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782" w:rsidRDefault="00E25F03" w:rsidP="00DC1979">
      <w:pPr>
        <w:spacing w:after="0" w:line="240" w:lineRule="auto"/>
        <w:jc w:val="both"/>
        <w:rPr>
          <w:rFonts w:ascii="Times New Roman" w:hAnsi="Times New Roman" w:cs="Times New Roman"/>
          <w:b/>
          <w:bCs/>
          <w:sz w:val="20"/>
          <w:szCs w:val="20"/>
        </w:rPr>
      </w:pPr>
      <w:bookmarkStart w:id="0" w:name="_Toc389079155"/>
      <w:r>
        <w:rPr>
          <w:rFonts w:ascii="Times New Roman" w:hAnsi="Times New Roman" w:cs="Times New Roman"/>
          <w:b/>
          <w:bCs/>
          <w:sz w:val="20"/>
          <w:szCs w:val="20"/>
        </w:rPr>
        <w:t xml:space="preserve"> </w:t>
      </w:r>
    </w:p>
    <w:p w:rsidR="005D2782" w:rsidRDefault="00A92A2C" w:rsidP="008D005D">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ПОЯСНИТЕЛЬНАЯ ЗАПИСКА</w:t>
      </w:r>
    </w:p>
    <w:p w:rsidR="00A92A2C" w:rsidRDefault="00A92A2C" w:rsidP="008D005D">
      <w:pPr>
        <w:spacing w:after="0" w:line="240" w:lineRule="auto"/>
        <w:jc w:val="center"/>
        <w:rPr>
          <w:rFonts w:ascii="Times New Roman" w:hAnsi="Times New Roman" w:cs="Times New Roman"/>
          <w:b/>
          <w:bCs/>
          <w:sz w:val="28"/>
          <w:szCs w:val="28"/>
        </w:rPr>
      </w:pPr>
    </w:p>
    <w:p w:rsidR="005D2782" w:rsidRDefault="005D2782" w:rsidP="008D005D">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 решению Северо-Енисейского районного</w:t>
      </w:r>
      <w:r w:rsidR="00A92A2C">
        <w:rPr>
          <w:rFonts w:ascii="Times New Roman" w:hAnsi="Times New Roman" w:cs="Times New Roman"/>
          <w:b/>
          <w:bCs/>
          <w:sz w:val="28"/>
          <w:szCs w:val="28"/>
        </w:rPr>
        <w:t xml:space="preserve"> </w:t>
      </w:r>
      <w:r>
        <w:rPr>
          <w:rFonts w:ascii="Times New Roman" w:hAnsi="Times New Roman" w:cs="Times New Roman"/>
          <w:b/>
          <w:bCs/>
          <w:sz w:val="28"/>
          <w:szCs w:val="28"/>
        </w:rPr>
        <w:t xml:space="preserve"> Совета депутатов</w:t>
      </w:r>
    </w:p>
    <w:p w:rsidR="005D2782" w:rsidRDefault="005D2782" w:rsidP="008D005D">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 исполнении  бюджета  Северо-Енисейского района за 20</w:t>
      </w:r>
      <w:r w:rsidR="005816D4">
        <w:rPr>
          <w:rFonts w:ascii="Times New Roman" w:hAnsi="Times New Roman" w:cs="Times New Roman"/>
          <w:b/>
          <w:bCs/>
          <w:sz w:val="28"/>
          <w:szCs w:val="28"/>
        </w:rPr>
        <w:t>2</w:t>
      </w:r>
      <w:r w:rsidR="00E77BF8">
        <w:rPr>
          <w:rFonts w:ascii="Times New Roman" w:hAnsi="Times New Roman" w:cs="Times New Roman"/>
          <w:b/>
          <w:bCs/>
          <w:sz w:val="28"/>
          <w:szCs w:val="28"/>
        </w:rPr>
        <w:t>1</w:t>
      </w:r>
      <w:r>
        <w:rPr>
          <w:rFonts w:ascii="Times New Roman" w:hAnsi="Times New Roman" w:cs="Times New Roman"/>
          <w:b/>
          <w:bCs/>
          <w:sz w:val="28"/>
          <w:szCs w:val="28"/>
        </w:rPr>
        <w:t xml:space="preserve"> год»</w:t>
      </w:r>
    </w:p>
    <w:p w:rsidR="005D2782" w:rsidRDefault="005D2782" w:rsidP="008D005D">
      <w:pPr>
        <w:spacing w:after="0" w:line="240" w:lineRule="auto"/>
        <w:jc w:val="center"/>
        <w:rPr>
          <w:rFonts w:ascii="Times New Roman" w:hAnsi="Times New Roman" w:cs="Times New Roman"/>
        </w:rPr>
      </w:pPr>
      <w:r>
        <w:rPr>
          <w:rFonts w:ascii="Times New Roman" w:hAnsi="Times New Roman" w:cs="Times New Roman"/>
          <w:sz w:val="24"/>
          <w:szCs w:val="24"/>
        </w:rPr>
        <w:t>(</w:t>
      </w:r>
      <w:r>
        <w:rPr>
          <w:rFonts w:ascii="Times New Roman" w:hAnsi="Times New Roman" w:cs="Times New Roman"/>
        </w:rPr>
        <w:t xml:space="preserve">проект внесен в соответствии со статьей 66 Устава Северо-Енисейского района </w:t>
      </w:r>
    </w:p>
    <w:p w:rsidR="005D2782" w:rsidRDefault="005D2782" w:rsidP="008D005D">
      <w:pPr>
        <w:spacing w:after="0" w:line="240" w:lineRule="auto"/>
        <w:jc w:val="center"/>
        <w:rPr>
          <w:rFonts w:ascii="Times New Roman" w:hAnsi="Times New Roman" w:cs="Times New Roman"/>
          <w:sz w:val="24"/>
          <w:szCs w:val="24"/>
        </w:rPr>
      </w:pPr>
      <w:r>
        <w:rPr>
          <w:rFonts w:ascii="Times New Roman" w:hAnsi="Times New Roman" w:cs="Times New Roman"/>
        </w:rPr>
        <w:t xml:space="preserve">по инициативе Главы  Северо-Енисейского района </w:t>
      </w:r>
      <w:r w:rsidR="00E77BF8">
        <w:rPr>
          <w:rFonts w:ascii="Times New Roman" w:hAnsi="Times New Roman" w:cs="Times New Roman"/>
        </w:rPr>
        <w:t>Рябцева А.Н.)</w:t>
      </w:r>
    </w:p>
    <w:p w:rsidR="005D2782" w:rsidRDefault="005D2782" w:rsidP="008D005D">
      <w:pPr>
        <w:spacing w:after="0" w:line="240" w:lineRule="auto"/>
        <w:jc w:val="both"/>
        <w:rPr>
          <w:rFonts w:ascii="Arial" w:hAnsi="Arial" w:cs="Arial"/>
          <w:b/>
          <w:bCs/>
          <w:sz w:val="20"/>
          <w:szCs w:val="20"/>
        </w:rPr>
      </w:pPr>
    </w:p>
    <w:p w:rsidR="005D2782" w:rsidRPr="00E54C20" w:rsidRDefault="005D2782" w:rsidP="00C67979">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Настоящий  проект «Об утверждении отчета об исполнении  бюджета  Северо-Енисейского района  за 20</w:t>
      </w:r>
      <w:r w:rsidR="005816D4">
        <w:rPr>
          <w:rFonts w:ascii="Times New Roman" w:hAnsi="Times New Roman" w:cs="Times New Roman"/>
          <w:sz w:val="28"/>
          <w:szCs w:val="28"/>
        </w:rPr>
        <w:t>2</w:t>
      </w:r>
      <w:r w:rsidR="00E77BF8">
        <w:rPr>
          <w:rFonts w:ascii="Times New Roman" w:hAnsi="Times New Roman" w:cs="Times New Roman"/>
          <w:sz w:val="28"/>
          <w:szCs w:val="28"/>
        </w:rPr>
        <w:t>1</w:t>
      </w:r>
      <w:r>
        <w:rPr>
          <w:rFonts w:ascii="Times New Roman" w:hAnsi="Times New Roman" w:cs="Times New Roman"/>
          <w:sz w:val="28"/>
          <w:szCs w:val="28"/>
        </w:rPr>
        <w:t xml:space="preserve"> год» </w:t>
      </w:r>
      <w:r>
        <w:rPr>
          <w:rFonts w:ascii="Times New Roman" w:hAnsi="Times New Roman" w:cs="Times New Roman"/>
          <w:sz w:val="28"/>
          <w:szCs w:val="28"/>
          <w:u w:val="single"/>
        </w:rPr>
        <w:t>(</w:t>
      </w:r>
      <w:r>
        <w:rPr>
          <w:rFonts w:ascii="Times New Roman" w:hAnsi="Times New Roman" w:cs="Times New Roman"/>
          <w:sz w:val="28"/>
          <w:szCs w:val="28"/>
        </w:rPr>
        <w:t xml:space="preserve">далее - проект) разработан в целях реализации на  территории Северо-Енисейского района полномочий администрации Северо-Енисейского района по исполнению бюджета Северо-Енисейского района, основания, для которых предусмотрены в статьях 14-15 Федерального закона от 06.10.2003 № 131-ФЗ «Об общих принципах местного самоуправления в Российской Федерации», статье 34 Устава </w:t>
      </w:r>
      <w:r w:rsidRPr="00E54C20">
        <w:rPr>
          <w:rFonts w:ascii="Times New Roman" w:hAnsi="Times New Roman" w:cs="Times New Roman"/>
          <w:sz w:val="28"/>
          <w:szCs w:val="28"/>
        </w:rPr>
        <w:t>Северо-Енисейского района.</w:t>
      </w:r>
    </w:p>
    <w:p w:rsidR="005D2782" w:rsidRDefault="005D2782" w:rsidP="00473EE0">
      <w:pPr>
        <w:spacing w:after="0" w:line="240" w:lineRule="auto"/>
        <w:jc w:val="both"/>
        <w:rPr>
          <w:rFonts w:ascii="Times New Roman" w:hAnsi="Times New Roman" w:cs="Times New Roman"/>
          <w:sz w:val="28"/>
          <w:szCs w:val="28"/>
        </w:rPr>
      </w:pPr>
    </w:p>
    <w:p w:rsidR="00D87898" w:rsidRDefault="00DE17AA" w:rsidP="004D5829">
      <w:pPr>
        <w:pStyle w:val="1"/>
        <w:keepNext w:val="0"/>
        <w:numPr>
          <w:ilvl w:val="0"/>
          <w:numId w:val="10"/>
        </w:numPr>
        <w:spacing w:before="120" w:after="0" w:line="240" w:lineRule="auto"/>
        <w:rPr>
          <w:sz w:val="32"/>
        </w:rPr>
      </w:pPr>
      <w:bookmarkStart w:id="1" w:name="_Toc41399339"/>
      <w:r>
        <w:rPr>
          <w:sz w:val="32"/>
        </w:rPr>
        <w:t>ИТОГИ РЕАЛИЗАЦИИ БЮДЖЕТНОЙ</w:t>
      </w:r>
      <w:r w:rsidR="00845024">
        <w:rPr>
          <w:sz w:val="32"/>
        </w:rPr>
        <w:t xml:space="preserve"> </w:t>
      </w:r>
      <w:r>
        <w:rPr>
          <w:sz w:val="32"/>
        </w:rPr>
        <w:t xml:space="preserve"> </w:t>
      </w:r>
      <w:r w:rsidR="00D87898">
        <w:rPr>
          <w:sz w:val="32"/>
        </w:rPr>
        <w:t xml:space="preserve">И НАЛОГОВОЙ </w:t>
      </w:r>
      <w:r>
        <w:rPr>
          <w:sz w:val="32"/>
        </w:rPr>
        <w:t>ПОЛИТИКИ СЕВЕРО-ЕНИСЕЙСКОГО РАЙОНА</w:t>
      </w:r>
    </w:p>
    <w:p w:rsidR="00DE17AA" w:rsidRDefault="00DE17AA" w:rsidP="00D87898">
      <w:pPr>
        <w:pStyle w:val="1"/>
        <w:keepNext w:val="0"/>
        <w:spacing w:before="120" w:after="0" w:line="240" w:lineRule="auto"/>
        <w:ind w:left="720"/>
        <w:rPr>
          <w:sz w:val="32"/>
        </w:rPr>
      </w:pPr>
      <w:r>
        <w:rPr>
          <w:sz w:val="32"/>
        </w:rPr>
        <w:t>В 202</w:t>
      </w:r>
      <w:r w:rsidR="00832791">
        <w:rPr>
          <w:sz w:val="32"/>
        </w:rPr>
        <w:t>1</w:t>
      </w:r>
      <w:r>
        <w:rPr>
          <w:sz w:val="32"/>
        </w:rPr>
        <w:t xml:space="preserve"> ГОДУ</w:t>
      </w:r>
      <w:bookmarkEnd w:id="1"/>
    </w:p>
    <w:p w:rsidR="00DE17AA" w:rsidRPr="005424DB" w:rsidRDefault="00DE17AA" w:rsidP="00DE17AA">
      <w:pPr>
        <w:rPr>
          <w:rFonts w:ascii="Times New Roman" w:hAnsi="Times New Roman" w:cs="Times New Roman"/>
          <w:sz w:val="28"/>
          <w:szCs w:val="28"/>
        </w:rPr>
      </w:pPr>
    </w:p>
    <w:p w:rsidR="00832791" w:rsidRPr="00A80879" w:rsidRDefault="00860CB9" w:rsidP="00832791">
      <w:pPr>
        <w:pStyle w:val="20"/>
        <w:keepNext w:val="0"/>
        <w:spacing w:before="120"/>
        <w:rPr>
          <w:rFonts w:ascii="Times New Roman" w:hAnsi="Times New Roman" w:cs="Times New Roman"/>
          <w:color w:val="000000"/>
          <w:kern w:val="28"/>
          <w:sz w:val="28"/>
          <w:szCs w:val="28"/>
        </w:rPr>
      </w:pPr>
      <w:bookmarkStart w:id="2" w:name="_Toc243048054"/>
      <w:r>
        <w:rPr>
          <w:rFonts w:ascii="Times New Roman" w:hAnsi="Times New Roman" w:cs="Times New Roman"/>
          <w:color w:val="000000"/>
          <w:kern w:val="28"/>
          <w:sz w:val="28"/>
          <w:szCs w:val="28"/>
        </w:rPr>
        <w:t xml:space="preserve"> </w:t>
      </w:r>
      <w:r w:rsidR="00832791" w:rsidRPr="00A80879">
        <w:rPr>
          <w:rFonts w:ascii="Times New Roman" w:hAnsi="Times New Roman" w:cs="Times New Roman"/>
          <w:color w:val="000000"/>
          <w:kern w:val="28"/>
          <w:sz w:val="28"/>
          <w:szCs w:val="28"/>
        </w:rPr>
        <w:t xml:space="preserve">Итоги реализации  бюджетной политики Северо-Енисейского района </w:t>
      </w:r>
    </w:p>
    <w:p w:rsidR="00832791" w:rsidRPr="00955F2E" w:rsidRDefault="00832791" w:rsidP="00832791">
      <w:pPr>
        <w:pStyle w:val="1"/>
        <w:spacing w:before="0"/>
        <w:rPr>
          <w:color w:val="000000"/>
          <w:kern w:val="28"/>
          <w:sz w:val="56"/>
          <w:szCs w:val="56"/>
        </w:rPr>
      </w:pPr>
      <w:r w:rsidRPr="00A80879">
        <w:rPr>
          <w:color w:val="000000"/>
          <w:kern w:val="28"/>
        </w:rPr>
        <w:t>в 2021 году</w:t>
      </w:r>
      <w:r w:rsidRPr="00955F2E">
        <w:rPr>
          <w:color w:val="000000"/>
          <w:kern w:val="28"/>
          <w:sz w:val="56"/>
          <w:szCs w:val="56"/>
        </w:rPr>
        <w:t xml:space="preserve"> </w:t>
      </w:r>
    </w:p>
    <w:p w:rsidR="00832791" w:rsidRPr="00832791" w:rsidRDefault="00832791" w:rsidP="00860CB9">
      <w:pPr>
        <w:tabs>
          <w:tab w:val="left" w:pos="1080"/>
        </w:tabs>
        <w:spacing w:before="120" w:line="240" w:lineRule="auto"/>
        <w:ind w:firstLine="680"/>
        <w:jc w:val="both"/>
        <w:rPr>
          <w:rFonts w:ascii="Times New Roman" w:hAnsi="Times New Roman" w:cs="Times New Roman"/>
          <w:sz w:val="28"/>
          <w:szCs w:val="28"/>
        </w:rPr>
      </w:pPr>
      <w:r w:rsidRPr="00832791">
        <w:rPr>
          <w:rFonts w:ascii="Times New Roman" w:hAnsi="Times New Roman" w:cs="Times New Roman"/>
          <w:color w:val="1F497D"/>
          <w:sz w:val="28"/>
          <w:szCs w:val="28"/>
        </w:rPr>
        <w:t xml:space="preserve"> </w:t>
      </w:r>
      <w:r w:rsidRPr="00832791">
        <w:rPr>
          <w:rFonts w:ascii="Times New Roman" w:hAnsi="Times New Roman" w:cs="Times New Roman"/>
          <w:sz w:val="28"/>
          <w:szCs w:val="28"/>
        </w:rPr>
        <w:t>Формирование основных направлений бюджетной политики на 2021 год и плановый период 2022-2023 годов осуществлялось в благоприятных для Северо-Енисейского района условиях.</w:t>
      </w:r>
    </w:p>
    <w:p w:rsidR="00832791" w:rsidRPr="00832791" w:rsidRDefault="00832791" w:rsidP="00860CB9">
      <w:pPr>
        <w:tabs>
          <w:tab w:val="left" w:pos="1080"/>
        </w:tabs>
        <w:spacing w:before="120"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t>Северо-Енисейский район благополучно завершил 2020 год, значительно улучшив свое финансовое положение. По итогам года прирост собственных доходов бюджета района (без учета целевых федеральных и краевых средств) к уровню 2019 года составил 1 458 678,8 тыс. рублей или более 227 %. Впервые за многие годы бюджет района был исполнен без дефицита (превышение доходов над расходами по итогам 2020 года составило 1 113 624,8 тыс. рублей). Благодаря этому в 2020 году удалось полностью погасить муниципальный долг – 390 000,00 тыс. рублей. На фоне таких показателей бюджетная политика Северо-Енисейского района на предстоящий бюджетный период была ориентирована, прежде всего, на повышение качества жизни людей, а бюджет 2021 года планировался как бюджет развития с учетом входных остатков на 01.01.2021</w:t>
      </w:r>
      <w:r w:rsidR="005A31D8">
        <w:rPr>
          <w:rFonts w:ascii="Times New Roman" w:hAnsi="Times New Roman" w:cs="Times New Roman"/>
          <w:sz w:val="28"/>
          <w:szCs w:val="28"/>
        </w:rPr>
        <w:t xml:space="preserve"> </w:t>
      </w:r>
      <w:r w:rsidRPr="00832791">
        <w:rPr>
          <w:rFonts w:ascii="Times New Roman" w:hAnsi="Times New Roman" w:cs="Times New Roman"/>
          <w:sz w:val="28"/>
          <w:szCs w:val="28"/>
        </w:rPr>
        <w:t xml:space="preserve">года в сумме 831 491,5 тыс. рублей. </w:t>
      </w:r>
    </w:p>
    <w:p w:rsidR="00832791" w:rsidRPr="00832791" w:rsidRDefault="00832791" w:rsidP="00860CB9">
      <w:pPr>
        <w:tabs>
          <w:tab w:val="left" w:pos="1080"/>
        </w:tabs>
        <w:spacing w:before="120"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t xml:space="preserve">По итогам 2021 года прирост собственных доходов бюджета района (без учета целевых федеральных и краевых средств) к уровню 2020 года составил 189 355,9  тыс. рублей или более 7 %. Бюджет района  исполнен без дефицита </w:t>
      </w:r>
      <w:r w:rsidRPr="00832791">
        <w:rPr>
          <w:rFonts w:ascii="Times New Roman" w:hAnsi="Times New Roman" w:cs="Times New Roman"/>
          <w:sz w:val="28"/>
          <w:szCs w:val="28"/>
        </w:rPr>
        <w:lastRenderedPageBreak/>
        <w:t xml:space="preserve">(превышение доходов над расходами по итогам 2021 года составило 393 433,9 тыс. рублей). </w:t>
      </w:r>
    </w:p>
    <w:p w:rsidR="00832791" w:rsidRPr="00832791" w:rsidRDefault="00832791" w:rsidP="00860CB9">
      <w:pPr>
        <w:tabs>
          <w:tab w:val="left" w:pos="1080"/>
        </w:tabs>
        <w:spacing w:before="120"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t>Вместе с тем масштабное распространение новой коронавирусной инфекции потребовало скорректировать приоритеты бюджетной политики. В 2021 году Северо-Енисейский район, как и другие регионы, был ориентирован, прежде всего, на содействие борьбе с пандемией и ее последствиями. Бюджетная антикризисная политика была сконцентрирована в следующих направлениях: укрепление системы здравоохранения, а также поддержка отраслей экономики, наиболее пострадавших от распространения коронавируса.</w:t>
      </w:r>
    </w:p>
    <w:p w:rsidR="00832791" w:rsidRPr="00832791" w:rsidRDefault="00832791" w:rsidP="00860CB9">
      <w:pPr>
        <w:tabs>
          <w:tab w:val="left" w:pos="1080"/>
        </w:tabs>
        <w:spacing w:before="120"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t xml:space="preserve">На законодательном уровне были созданы специальные правовые механизмы для осуществления бюджетной политики в условиях пандемии. В частности, принят ряд федеральных законов о внесении изменений в Бюджетный кодекс Российской Федерации в части приостановления действия отдельных его положений и установления особенностей исполнения бюджетов бюджетной системы Российской Федерации в 2021 году. </w:t>
      </w:r>
    </w:p>
    <w:p w:rsidR="00832791" w:rsidRPr="00832791" w:rsidRDefault="00832791" w:rsidP="00860CB9">
      <w:pPr>
        <w:tabs>
          <w:tab w:val="left" w:pos="1080"/>
        </w:tabs>
        <w:spacing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t xml:space="preserve">В социально-экономическом плане реализация бюджетной политики происходила в условиях сокращения деловой и потребительской активности, замедление инвестиционной деятельности. </w:t>
      </w:r>
    </w:p>
    <w:p w:rsidR="00832791" w:rsidRPr="00832791" w:rsidRDefault="00832791" w:rsidP="00860CB9">
      <w:pPr>
        <w:tabs>
          <w:tab w:val="left" w:pos="1080"/>
        </w:tabs>
        <w:spacing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t>Конъюнктурные изменения на валютных и сырьевых рынках (значительно увеличилась стоимость отдельных бюджетообразующих металлов – золото), привели к увеличению поступлений налоговых и неналоговых доходов бюджета района.</w:t>
      </w:r>
    </w:p>
    <w:p w:rsidR="00832791" w:rsidRPr="00832791" w:rsidRDefault="00832791" w:rsidP="00860CB9">
      <w:pPr>
        <w:tabs>
          <w:tab w:val="left" w:pos="1080"/>
        </w:tabs>
        <w:spacing w:before="120"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t xml:space="preserve">Так, в течение 2021 года в дополнение к краевым мерам в районе был разработан ряд антикризисных решений. </w:t>
      </w:r>
    </w:p>
    <w:p w:rsidR="00832791" w:rsidRPr="00832791" w:rsidRDefault="00832791" w:rsidP="00860CB9">
      <w:pPr>
        <w:tabs>
          <w:tab w:val="left" w:pos="1080"/>
        </w:tabs>
        <w:spacing w:before="120"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t>Пакет антикризисных мер предусматривал прямую поддержку отдельных отраслей экономики, посредством субсидирования предприятий – транспортной отрасли, сферы жилищно-коммунального хозяйства, торговли, а также здравоохранения.</w:t>
      </w:r>
    </w:p>
    <w:p w:rsidR="00832791" w:rsidRPr="00832791" w:rsidRDefault="00832791" w:rsidP="00860CB9">
      <w:pPr>
        <w:tabs>
          <w:tab w:val="left" w:pos="1080"/>
        </w:tabs>
        <w:spacing w:before="120"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t xml:space="preserve">Таким образом, дополнительная нагрузка на бюджет района в 2021 году оценивается в сумме порядка 32 122,3 тыс. рублей. </w:t>
      </w:r>
    </w:p>
    <w:p w:rsidR="00832791" w:rsidRPr="00832791" w:rsidRDefault="00832791" w:rsidP="00860CB9">
      <w:pPr>
        <w:tabs>
          <w:tab w:val="left" w:pos="1080"/>
        </w:tabs>
        <w:spacing w:before="120"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t>Из бюджета Северо-Енисейского района направлены бюджетные средства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2021 году по 18 мероприятиям. (Приложение 1 к итогам реализации бюджетной политики Северо-Енисейского района в 2021 году).</w:t>
      </w:r>
    </w:p>
    <w:p w:rsidR="00832791" w:rsidRPr="00832791" w:rsidRDefault="00832791" w:rsidP="00860CB9">
      <w:pPr>
        <w:tabs>
          <w:tab w:val="left" w:pos="1080"/>
        </w:tabs>
        <w:spacing w:before="120"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t xml:space="preserve"> В условиях складывающейся ситуации Северо-Енисейский район получил поддержку со стороны Красноярского края. В 2021 году из краевого </w:t>
      </w:r>
      <w:r w:rsidRPr="00832791">
        <w:rPr>
          <w:rFonts w:ascii="Times New Roman" w:hAnsi="Times New Roman" w:cs="Times New Roman"/>
          <w:sz w:val="28"/>
          <w:szCs w:val="28"/>
        </w:rPr>
        <w:lastRenderedPageBreak/>
        <w:t>бюджета дополнительно получено 11,9 тыс. рублей, на финансовое обеспечение расходных обязательств муниципальных образований Красноярского края, связанных с возмещением юридическим лицам (за исключением государственных и муниципальных учреждений) и индивидуальным предпринимателям, осуществляющим регулярные перевозки пассажиров автомобильным и городским наземным электрическим транспортом по муниципальным маршрутам, части фактически понесенных затрат на топливо и (или) электроэнергию на движение, проведение профилактических мероприятий и дезинфекции подвижного состава общественного транспорта в целях недопущения распространения новой коронавирусной инфекции, вызванной 2019 nCoV, в рамках подпрограммы «Развитие транспортного комплекса» государственной программы Красноярского края «Развитие транспортной системы».</w:t>
      </w:r>
    </w:p>
    <w:p w:rsidR="00832791" w:rsidRPr="00832791" w:rsidRDefault="00832791" w:rsidP="00860CB9">
      <w:pPr>
        <w:tabs>
          <w:tab w:val="left" w:pos="1080"/>
        </w:tabs>
        <w:spacing w:before="120"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t xml:space="preserve">По итогам 2021 года бюджет района исполнен по доходам в сумме 3 301 813,8 тыс. рублей, что на 74 833,6 тыс. рублей больше уровня 2020 года (за счет существенного увеличения поступлений по налоговым и неналоговым доходам  189 355,9 тыс. рублей, при этом безвозмездные поступления из средств краевого бюджета снижены на 114 522,3 тыс. рублей). </w:t>
      </w:r>
    </w:p>
    <w:p w:rsidR="00832791" w:rsidRPr="00832791" w:rsidRDefault="00832791" w:rsidP="00860CB9">
      <w:pPr>
        <w:tabs>
          <w:tab w:val="left" w:pos="1080"/>
        </w:tabs>
        <w:spacing w:before="120"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t xml:space="preserve">Расходы в 2021 году составили 2 908 379,9 тыс. рублей, увеличившись на 795 024,5 тыс. рублей по отношению к 2020 году. При этом бюджетные расходы  производились исходя из стратегической приоритезации финансирования мероприятий национальных проектов, расходов, связанных с профилактикой и устранением последствий распространения новой коронавирусной инфекции, а также первоочередных социально значимых расходов (оплата труда, меры и пособия по социальной помощи населению, медикаменты, продукты питания, коммунальные услуги и другие). </w:t>
      </w:r>
    </w:p>
    <w:p w:rsidR="00832791" w:rsidRPr="00832791" w:rsidRDefault="00832791" w:rsidP="00860CB9">
      <w:pPr>
        <w:spacing w:line="240" w:lineRule="auto"/>
        <w:ind w:firstLine="709"/>
        <w:jc w:val="both"/>
        <w:rPr>
          <w:rFonts w:ascii="Times New Roman" w:hAnsi="Times New Roman" w:cs="Times New Roman"/>
          <w:sz w:val="28"/>
          <w:szCs w:val="28"/>
        </w:rPr>
      </w:pPr>
      <w:r w:rsidRPr="00832791">
        <w:rPr>
          <w:rFonts w:ascii="Times New Roman" w:hAnsi="Times New Roman" w:cs="Times New Roman"/>
          <w:sz w:val="28"/>
          <w:szCs w:val="28"/>
        </w:rPr>
        <w:t xml:space="preserve">В течение 2021 года параметры бюджета Северо-Енисейского района корректировались 39 раз, в том числе 16 раз вносились изменения в решение районного Совета депутатов «О бюджете Северо-Енисейского района на 2021 год и плановый период 2022 - 2023 годов» и в ходе исполнения настоящего решения 23 раза по приказу Финансового управления администрации Северо-Енисейского района в соответствии со статьей 6 решения о бюджете. Корректировки бюджета Северо-Енисейского района были направлены на приведение параметров бюджета Северо-Енисейского района к доходным источникам, распределения расходов по целевым средствам (МБТ) и перераспределения расходов на приоритетные направления. </w:t>
      </w:r>
    </w:p>
    <w:p w:rsidR="00832791" w:rsidRPr="00832791" w:rsidRDefault="00832791" w:rsidP="00860CB9">
      <w:pPr>
        <w:spacing w:line="240" w:lineRule="auto"/>
        <w:ind w:firstLine="709"/>
        <w:jc w:val="both"/>
        <w:rPr>
          <w:rFonts w:ascii="Times New Roman" w:hAnsi="Times New Roman" w:cs="Times New Roman"/>
          <w:sz w:val="28"/>
          <w:szCs w:val="28"/>
        </w:rPr>
      </w:pPr>
      <w:r w:rsidRPr="00832791">
        <w:rPr>
          <w:rFonts w:ascii="Times New Roman" w:hAnsi="Times New Roman" w:cs="Times New Roman"/>
          <w:sz w:val="28"/>
          <w:szCs w:val="28"/>
        </w:rPr>
        <w:t>По сравнению с утвержденными первоначальными параметрами бюджета района на 2021 год:</w:t>
      </w:r>
    </w:p>
    <w:p w:rsidR="00832791" w:rsidRPr="00832791" w:rsidRDefault="00832791" w:rsidP="00860CB9">
      <w:pPr>
        <w:spacing w:after="0" w:line="240" w:lineRule="auto"/>
        <w:ind w:firstLine="709"/>
        <w:jc w:val="both"/>
        <w:rPr>
          <w:rFonts w:ascii="Times New Roman" w:hAnsi="Times New Roman" w:cs="Times New Roman"/>
          <w:sz w:val="28"/>
          <w:szCs w:val="28"/>
        </w:rPr>
      </w:pPr>
      <w:r w:rsidRPr="00832791">
        <w:rPr>
          <w:rFonts w:ascii="Times New Roman" w:hAnsi="Times New Roman" w:cs="Times New Roman"/>
          <w:sz w:val="28"/>
          <w:szCs w:val="28"/>
        </w:rPr>
        <w:t xml:space="preserve">- доходы увеличились на 899 341,4 тыс. рублей, в том числе налоговые и неналоговые доходы увеличились на 814 236,4 тыс. рублей (налог на прибыль + 753 857,0 тыс. рублей, доходы от использования имущества + 39 493,3 тыс. рублей), безвозмездные поступления увеличились на 85 105,0 тыс. рублей (безвозмездные поступления от других бюджетов бюджетной системы РФ + </w:t>
      </w:r>
      <w:r w:rsidRPr="00832791">
        <w:rPr>
          <w:rFonts w:ascii="Times New Roman" w:hAnsi="Times New Roman" w:cs="Times New Roman"/>
          <w:sz w:val="28"/>
          <w:szCs w:val="28"/>
        </w:rPr>
        <w:lastRenderedPageBreak/>
        <w:t>62 057,1 тыс. рублей, безвозмездные поступления от негосударственных организаций + 4 948,5 тыс. рублей, доходы от возврата организациями остатков субсидий прошлых лет +18 000,0 тыс. рублей) исполнение составило по доходам 96,7 % в том числе налоговые и неналоговые доходы исполнены на 96,6 % (налог на прибыль 95,2%, доходы от использования имущества 99,3), безвозмездные поступления исполнены на 97,5% (безвозмездные поступления от других бюджетов бюджетной системы РФ 97,3%, безвозмездные поступления от негосударственных организаций 100%, доходы от возврата организациями остатков субсидий прошлых лет 100%)</w:t>
      </w:r>
    </w:p>
    <w:p w:rsidR="00832791" w:rsidRPr="00832791" w:rsidRDefault="00832791" w:rsidP="00860CB9">
      <w:pPr>
        <w:spacing w:after="0" w:line="240" w:lineRule="auto"/>
        <w:ind w:firstLine="709"/>
        <w:jc w:val="both"/>
        <w:rPr>
          <w:rFonts w:ascii="Times New Roman" w:hAnsi="Times New Roman" w:cs="Times New Roman"/>
          <w:sz w:val="28"/>
          <w:szCs w:val="28"/>
        </w:rPr>
      </w:pPr>
      <w:r w:rsidRPr="00832791">
        <w:rPr>
          <w:rFonts w:ascii="Times New Roman" w:hAnsi="Times New Roman" w:cs="Times New Roman"/>
          <w:sz w:val="28"/>
          <w:szCs w:val="28"/>
        </w:rPr>
        <w:t>- расходы увеличились на 978 849,8 тыс. рублей наибольшее увеличение бюджетных расходов направлено по отрасли ЖКХ 441 746,3 тыс. рублей, по отрасли образование 136 557,2 тыс. рублей, введен новый раздел по бюджетной классификации РФ Межбюджетные трансферты общего характера бюджетам бюджетной системы Российской Федерации и предусмотрены бюджетные ассигнования 200 000,0 тыс. рублей, исполнение по расходам составило 83,3%, самое низкое исполнение по отрасли ЖКХ 65,3%.</w:t>
      </w:r>
    </w:p>
    <w:p w:rsidR="00832791" w:rsidRPr="00832791" w:rsidRDefault="00832791" w:rsidP="00860CB9">
      <w:pPr>
        <w:tabs>
          <w:tab w:val="left" w:pos="1080"/>
        </w:tabs>
        <w:spacing w:before="120"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t>В целом бюджет района исполнен с профицитом. Превышение доходов над расходами по итогам 2021 года составило 393 433,9 тыс. рублей. (Приложения 1, 2 к итогам реализации бюджетной политики Северо-Енисейского района в 2021 году)</w:t>
      </w:r>
    </w:p>
    <w:p w:rsidR="00832791" w:rsidRPr="00832791" w:rsidRDefault="00832791" w:rsidP="00860CB9">
      <w:pPr>
        <w:tabs>
          <w:tab w:val="left" w:pos="1080"/>
        </w:tabs>
        <w:spacing w:before="120"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t>По итогам отчетного года размер муниципального долга по состоянию на 1 января 2022 года составил 0,0 тыс. рублей.</w:t>
      </w:r>
    </w:p>
    <w:p w:rsidR="00832791" w:rsidRPr="00832791" w:rsidRDefault="00832791" w:rsidP="00860CB9">
      <w:pPr>
        <w:tabs>
          <w:tab w:val="left" w:pos="1080"/>
        </w:tabs>
        <w:spacing w:before="120" w:line="240" w:lineRule="auto"/>
        <w:ind w:firstLine="680"/>
        <w:jc w:val="both"/>
        <w:rPr>
          <w:rFonts w:ascii="Times New Roman" w:hAnsi="Times New Roman" w:cs="Times New Roman"/>
          <w:color w:val="000000"/>
          <w:sz w:val="28"/>
          <w:szCs w:val="28"/>
        </w:rPr>
      </w:pPr>
      <w:r w:rsidRPr="00832791">
        <w:rPr>
          <w:rFonts w:ascii="Times New Roman" w:hAnsi="Times New Roman" w:cs="Times New Roman"/>
          <w:sz w:val="28"/>
          <w:szCs w:val="28"/>
        </w:rPr>
        <w:t xml:space="preserve">Стабильность финансовой системы района и эффективность проводимой бюджетной политики подтверждается оценками, так </w:t>
      </w:r>
      <w:r w:rsidRPr="00832791">
        <w:rPr>
          <w:rFonts w:ascii="Times New Roman" w:hAnsi="Times New Roman" w:cs="Times New Roman"/>
          <w:color w:val="000000"/>
          <w:sz w:val="28"/>
          <w:szCs w:val="28"/>
        </w:rPr>
        <w:t>министерством финансов Красноярского края ежегодно проводится мониторинг и оценка качества управления муниципальными финансами в городских округах и муниципальных районах Красноярского края (далее – Мониторинг).</w:t>
      </w:r>
    </w:p>
    <w:p w:rsidR="00832791" w:rsidRPr="00832791" w:rsidRDefault="00832791" w:rsidP="00860CB9">
      <w:pPr>
        <w:pStyle w:val="afe"/>
        <w:shd w:val="clear" w:color="auto" w:fill="FFFFFF"/>
        <w:spacing w:after="150"/>
        <w:rPr>
          <w:color w:val="000000"/>
          <w:sz w:val="28"/>
          <w:szCs w:val="28"/>
        </w:rPr>
      </w:pPr>
      <w:r w:rsidRPr="00832791">
        <w:rPr>
          <w:color w:val="000000"/>
          <w:sz w:val="28"/>
          <w:szCs w:val="28"/>
        </w:rPr>
        <w:t>Согласно </w:t>
      </w:r>
      <w:hyperlink r:id="rId9" w:history="1">
        <w:r w:rsidRPr="00832791">
          <w:rPr>
            <w:rStyle w:val="ad"/>
            <w:color w:val="666666"/>
            <w:sz w:val="28"/>
            <w:szCs w:val="28"/>
          </w:rPr>
          <w:t>приказу </w:t>
        </w:r>
      </w:hyperlink>
      <w:r w:rsidRPr="00832791">
        <w:rPr>
          <w:color w:val="000000"/>
          <w:sz w:val="28"/>
          <w:szCs w:val="28"/>
        </w:rPr>
        <w:t>министерства финансов Красноярского края от 31.01.2014 № 10</w:t>
      </w:r>
      <w:r w:rsidRPr="00832791">
        <w:rPr>
          <w:iCs/>
          <w:color w:val="000000"/>
          <w:sz w:val="28"/>
          <w:szCs w:val="28"/>
        </w:rPr>
        <w:t> </w:t>
      </w:r>
      <w:r w:rsidRPr="00832791">
        <w:rPr>
          <w:color w:val="000000"/>
          <w:sz w:val="28"/>
          <w:szCs w:val="28"/>
        </w:rPr>
        <w:t>качество управления муниципальными финансами оценивается по трем группам индикаторов:</w:t>
      </w:r>
    </w:p>
    <w:p w:rsidR="00832791" w:rsidRPr="00832791" w:rsidRDefault="00832791" w:rsidP="00860CB9">
      <w:pPr>
        <w:pStyle w:val="afe"/>
        <w:shd w:val="clear" w:color="auto" w:fill="FFFFFF"/>
        <w:spacing w:after="0"/>
        <w:rPr>
          <w:color w:val="000000"/>
          <w:sz w:val="28"/>
          <w:szCs w:val="28"/>
        </w:rPr>
      </w:pPr>
      <w:r w:rsidRPr="00832791">
        <w:rPr>
          <w:color w:val="000000"/>
          <w:sz w:val="28"/>
          <w:szCs w:val="28"/>
        </w:rPr>
        <w:t>1. Соблюдение требований Бюджетного кодекса Российской Федерации и Закона Красноярского края от 10.07.2007 № 2-317 «О межбюджетных отношениях в Красноярском крае».</w:t>
      </w:r>
    </w:p>
    <w:p w:rsidR="00832791" w:rsidRPr="00832791" w:rsidRDefault="00832791" w:rsidP="00860CB9">
      <w:pPr>
        <w:pStyle w:val="afe"/>
        <w:shd w:val="clear" w:color="auto" w:fill="FFFFFF"/>
        <w:spacing w:after="0"/>
        <w:rPr>
          <w:color w:val="000000"/>
          <w:sz w:val="28"/>
          <w:szCs w:val="28"/>
        </w:rPr>
      </w:pPr>
      <w:r w:rsidRPr="00832791">
        <w:rPr>
          <w:color w:val="000000"/>
          <w:sz w:val="28"/>
          <w:szCs w:val="28"/>
        </w:rPr>
        <w:t>2. Состояние нормативной правовой базы.</w:t>
      </w:r>
    </w:p>
    <w:p w:rsidR="00832791" w:rsidRPr="00832791" w:rsidRDefault="00832791" w:rsidP="00860CB9">
      <w:pPr>
        <w:pStyle w:val="afe"/>
        <w:shd w:val="clear" w:color="auto" w:fill="FFFFFF"/>
        <w:spacing w:after="0"/>
        <w:rPr>
          <w:color w:val="000000"/>
          <w:sz w:val="28"/>
          <w:szCs w:val="28"/>
        </w:rPr>
      </w:pPr>
      <w:r w:rsidRPr="00832791">
        <w:rPr>
          <w:color w:val="000000"/>
          <w:sz w:val="28"/>
          <w:szCs w:val="28"/>
        </w:rPr>
        <w:t>3. Качество осуществления бюджетного процесса.</w:t>
      </w:r>
    </w:p>
    <w:p w:rsidR="00832791" w:rsidRPr="00832791" w:rsidRDefault="00832791" w:rsidP="00860CB9">
      <w:pPr>
        <w:pStyle w:val="afe"/>
        <w:shd w:val="clear" w:color="auto" w:fill="FFFFFF"/>
        <w:spacing w:after="150"/>
        <w:rPr>
          <w:color w:val="000000"/>
          <w:sz w:val="28"/>
          <w:szCs w:val="28"/>
        </w:rPr>
      </w:pPr>
      <w:r w:rsidRPr="00832791">
        <w:rPr>
          <w:color w:val="000000"/>
          <w:sz w:val="28"/>
          <w:szCs w:val="28"/>
        </w:rPr>
        <w:t>На основании значений индикаторов, используемых для целей Мониторинга, каждому муниципальному образованию присваивается соответствующая степень качества управления муниципальными финансами.</w:t>
      </w:r>
    </w:p>
    <w:p w:rsidR="00832791" w:rsidRPr="00832791" w:rsidRDefault="00832791" w:rsidP="00860CB9">
      <w:pPr>
        <w:tabs>
          <w:tab w:val="left" w:pos="1080"/>
        </w:tabs>
        <w:spacing w:before="120"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t xml:space="preserve">По результатам оценки качества управления муниципальными финансами за 2019- 2020 годы Северо-Енисейскому району присвоена 1 Степень качества управления муниципальными финансами. </w:t>
      </w:r>
    </w:p>
    <w:p w:rsidR="00832791" w:rsidRPr="00832791" w:rsidRDefault="00832791" w:rsidP="00860CB9">
      <w:pPr>
        <w:tabs>
          <w:tab w:val="left" w:pos="1080"/>
        </w:tabs>
        <w:spacing w:before="120" w:line="240" w:lineRule="auto"/>
        <w:ind w:firstLine="680"/>
        <w:jc w:val="both"/>
        <w:rPr>
          <w:rFonts w:ascii="Times New Roman" w:hAnsi="Times New Roman" w:cs="Times New Roman"/>
          <w:sz w:val="28"/>
          <w:szCs w:val="28"/>
        </w:rPr>
      </w:pPr>
      <w:r w:rsidRPr="00832791">
        <w:rPr>
          <w:rFonts w:ascii="Times New Roman" w:hAnsi="Times New Roman" w:cs="Times New Roman"/>
          <w:sz w:val="28"/>
          <w:szCs w:val="28"/>
        </w:rPr>
        <w:lastRenderedPageBreak/>
        <w:t>Таким образом, итоги реализации бюджетной политики в 2021 году свидетельствуют о достаточно устойчивом финансовом положении в районе. Несмотря на перемены, вызванные распространением эпидемии коронавируса, в Северо-Енисейском районе по итогам отчетного года обеспечена сбалансированность бюджета района.</w:t>
      </w:r>
    </w:p>
    <w:p w:rsidR="00832791" w:rsidRPr="00860CB9" w:rsidRDefault="00832791" w:rsidP="00860CB9">
      <w:pPr>
        <w:pStyle w:val="30"/>
        <w:spacing w:line="240" w:lineRule="auto"/>
        <w:jc w:val="center"/>
        <w:rPr>
          <w:rFonts w:ascii="Times New Roman" w:hAnsi="Times New Roman" w:cs="Times New Roman"/>
          <w:i/>
          <w:color w:val="auto"/>
          <w:sz w:val="28"/>
          <w:szCs w:val="28"/>
        </w:rPr>
      </w:pPr>
      <w:r w:rsidRPr="00860CB9">
        <w:rPr>
          <w:rFonts w:ascii="Times New Roman" w:hAnsi="Times New Roman" w:cs="Times New Roman"/>
          <w:i/>
          <w:color w:val="auto"/>
          <w:sz w:val="28"/>
          <w:szCs w:val="28"/>
        </w:rPr>
        <w:t>Основные направления реализации бюджетной политики</w:t>
      </w:r>
    </w:p>
    <w:p w:rsidR="00832791" w:rsidRPr="00734E5C" w:rsidRDefault="00832791" w:rsidP="00860CB9">
      <w:pPr>
        <w:tabs>
          <w:tab w:val="left" w:pos="1080"/>
        </w:tabs>
        <w:spacing w:before="120" w:after="0" w:line="240" w:lineRule="auto"/>
        <w:ind w:firstLine="680"/>
        <w:jc w:val="both"/>
        <w:rPr>
          <w:rFonts w:ascii="Times New Roman" w:hAnsi="Times New Roman" w:cs="Times New Roman"/>
          <w:sz w:val="28"/>
          <w:szCs w:val="28"/>
        </w:rPr>
      </w:pPr>
      <w:r w:rsidRPr="00734E5C">
        <w:rPr>
          <w:rFonts w:ascii="Times New Roman" w:hAnsi="Times New Roman" w:cs="Times New Roman"/>
          <w:sz w:val="28"/>
          <w:szCs w:val="28"/>
        </w:rPr>
        <w:t>При формировании проекта бюджета района на 2021 год и плановый период 2022-2023 годов было поставлено четыре основных задачи:</w:t>
      </w:r>
    </w:p>
    <w:p w:rsidR="00832791" w:rsidRPr="00734E5C" w:rsidRDefault="00832791" w:rsidP="00860CB9">
      <w:pPr>
        <w:spacing w:after="0" w:line="240" w:lineRule="auto"/>
        <w:ind w:firstLine="708"/>
        <w:jc w:val="both"/>
        <w:rPr>
          <w:rFonts w:ascii="Times New Roman" w:hAnsi="Times New Roman" w:cs="Times New Roman"/>
          <w:sz w:val="28"/>
          <w:szCs w:val="28"/>
        </w:rPr>
      </w:pPr>
    </w:p>
    <w:p w:rsidR="00832791" w:rsidRPr="00734E5C" w:rsidRDefault="00832791" w:rsidP="00860CB9">
      <w:pPr>
        <w:spacing w:after="0" w:line="240" w:lineRule="auto"/>
        <w:ind w:firstLine="708"/>
        <w:jc w:val="both"/>
        <w:rPr>
          <w:rFonts w:ascii="Times New Roman" w:hAnsi="Times New Roman" w:cs="Times New Roman"/>
          <w:color w:val="000000"/>
          <w:sz w:val="28"/>
          <w:szCs w:val="28"/>
        </w:rPr>
      </w:pPr>
      <w:r w:rsidRPr="00734E5C">
        <w:rPr>
          <w:rFonts w:ascii="Times New Roman" w:hAnsi="Times New Roman" w:cs="Times New Roman"/>
          <w:color w:val="000000"/>
          <w:sz w:val="28"/>
          <w:szCs w:val="28"/>
        </w:rPr>
        <w:t>1. Участие в реализации мероприятий согласно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832791" w:rsidRPr="00734E5C" w:rsidRDefault="00832791" w:rsidP="00860CB9">
      <w:pPr>
        <w:spacing w:after="0" w:line="240" w:lineRule="auto"/>
        <w:ind w:firstLine="708"/>
        <w:jc w:val="both"/>
        <w:rPr>
          <w:rFonts w:ascii="Times New Roman" w:hAnsi="Times New Roman" w:cs="Times New Roman"/>
          <w:color w:val="000000"/>
          <w:sz w:val="28"/>
          <w:szCs w:val="28"/>
        </w:rPr>
      </w:pPr>
      <w:r w:rsidRPr="00734E5C">
        <w:rPr>
          <w:rFonts w:ascii="Times New Roman" w:hAnsi="Times New Roman" w:cs="Times New Roman"/>
          <w:color w:val="000000"/>
          <w:sz w:val="28"/>
          <w:szCs w:val="28"/>
        </w:rPr>
        <w:t xml:space="preserve">2. Взаимодействие с краевыми органами власти по сохранению устойчивого развития Северо-Енисейского района. </w:t>
      </w:r>
    </w:p>
    <w:p w:rsidR="00832791" w:rsidRPr="00734E5C" w:rsidRDefault="00832791" w:rsidP="00860CB9">
      <w:pPr>
        <w:spacing w:before="120" w:after="0" w:line="240" w:lineRule="auto"/>
        <w:ind w:firstLine="709"/>
        <w:jc w:val="both"/>
        <w:rPr>
          <w:rFonts w:ascii="Times New Roman" w:hAnsi="Times New Roman" w:cs="Times New Roman"/>
          <w:color w:val="000000"/>
          <w:sz w:val="28"/>
          <w:szCs w:val="28"/>
        </w:rPr>
      </w:pPr>
      <w:r w:rsidRPr="00734E5C">
        <w:rPr>
          <w:rFonts w:ascii="Times New Roman" w:hAnsi="Times New Roman" w:cs="Times New Roman"/>
          <w:color w:val="000000"/>
          <w:sz w:val="28"/>
          <w:szCs w:val="28"/>
        </w:rPr>
        <w:t xml:space="preserve">3. Повышение эффективности бюджетных расходов, вовлечение </w:t>
      </w:r>
      <w:r w:rsidRPr="00734E5C">
        <w:rPr>
          <w:rFonts w:ascii="Times New Roman" w:hAnsi="Times New Roman" w:cs="Times New Roman"/>
          <w:color w:val="000000"/>
          <w:sz w:val="28"/>
          <w:szCs w:val="28"/>
        </w:rPr>
        <w:br/>
        <w:t xml:space="preserve">в бюджетный процесс граждан. </w:t>
      </w:r>
    </w:p>
    <w:p w:rsidR="00832791" w:rsidRPr="00734E5C" w:rsidRDefault="00832791" w:rsidP="00860CB9">
      <w:pPr>
        <w:autoSpaceDE w:val="0"/>
        <w:autoSpaceDN w:val="0"/>
        <w:adjustRightInd w:val="0"/>
        <w:spacing w:after="0" w:line="240" w:lineRule="auto"/>
        <w:ind w:firstLine="709"/>
        <w:jc w:val="both"/>
        <w:rPr>
          <w:rFonts w:ascii="Times New Roman" w:hAnsi="Times New Roman" w:cs="Times New Roman"/>
          <w:sz w:val="28"/>
          <w:szCs w:val="28"/>
        </w:rPr>
      </w:pPr>
      <w:r w:rsidRPr="00734E5C">
        <w:rPr>
          <w:rFonts w:ascii="Times New Roman" w:hAnsi="Times New Roman" w:cs="Times New Roman"/>
          <w:color w:val="000000"/>
          <w:sz w:val="28"/>
          <w:szCs w:val="28"/>
        </w:rPr>
        <w:t xml:space="preserve">4. Достижение отнесения муниципального образования Северо-Енисейский район  </w:t>
      </w:r>
      <w:r w:rsidRPr="00734E5C">
        <w:rPr>
          <w:rFonts w:ascii="Times New Roman" w:hAnsi="Times New Roman" w:cs="Times New Roman"/>
          <w:sz w:val="28"/>
          <w:szCs w:val="28"/>
        </w:rPr>
        <w:t xml:space="preserve">к группе заемщиков  высокого уровня долговой устойчивости. </w:t>
      </w:r>
    </w:p>
    <w:p w:rsidR="00832791" w:rsidRPr="00832791" w:rsidRDefault="00832791" w:rsidP="00860CB9">
      <w:pPr>
        <w:spacing w:line="240" w:lineRule="auto"/>
        <w:ind w:firstLine="709"/>
        <w:rPr>
          <w:rFonts w:ascii="Times New Roman" w:hAnsi="Times New Roman" w:cs="Times New Roman"/>
          <w:color w:val="000000"/>
          <w:szCs w:val="28"/>
        </w:rPr>
      </w:pPr>
    </w:p>
    <w:p w:rsidR="00860CB9" w:rsidRPr="00860CB9" w:rsidRDefault="00860CB9" w:rsidP="00860CB9">
      <w:pPr>
        <w:spacing w:after="0" w:line="240" w:lineRule="auto"/>
        <w:ind w:firstLine="708"/>
        <w:jc w:val="both"/>
        <w:rPr>
          <w:rFonts w:ascii="Times New Roman" w:hAnsi="Times New Roman" w:cs="Times New Roman"/>
          <w:i/>
          <w:color w:val="000000"/>
          <w:sz w:val="28"/>
          <w:szCs w:val="28"/>
        </w:rPr>
      </w:pPr>
      <w:r w:rsidRPr="00860CB9">
        <w:rPr>
          <w:rFonts w:ascii="Times New Roman" w:hAnsi="Times New Roman" w:cs="Times New Roman"/>
          <w:i/>
          <w:color w:val="000000"/>
          <w:sz w:val="28"/>
          <w:szCs w:val="28"/>
        </w:rPr>
        <w:t>1. Участие в реализации мероприятий согласно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832791" w:rsidRPr="00734E5C" w:rsidRDefault="00832791" w:rsidP="00860CB9">
      <w:pPr>
        <w:autoSpaceDE w:val="0"/>
        <w:autoSpaceDN w:val="0"/>
        <w:adjustRightInd w:val="0"/>
        <w:spacing w:before="120"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Начиная с 2018 года, в основу бюджетного процесса на всех уровнях управления заложен Указ Президента Российской Федерации от 07.05.2018  № 204 «О национальных целях и стратегических задачах развития Российской Федерации на период до 2024 года» (далее – Указ № 204).</w:t>
      </w:r>
    </w:p>
    <w:p w:rsidR="00832791" w:rsidRPr="00734E5C" w:rsidRDefault="00832791" w:rsidP="00734E5C">
      <w:pPr>
        <w:autoSpaceDE w:val="0"/>
        <w:autoSpaceDN w:val="0"/>
        <w:adjustRightInd w:val="0"/>
        <w:spacing w:after="0"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 xml:space="preserve">Указом № 204 «О национальных целях и стратегических задачах развития Российской Федерации на период до 2024 года» (далее – Указ) в целях осуществления прорывного научно-технологического и социально-экономического развития Российской Федерации, увеличения численности населения страны, повышения уровня жизни граждан, создания комфортных условий для их проживания, а также условий и возможностей для самореализации и раскрытия таланта каждого человека были зафиксированы 9 национальных целей, достижение которых должно обеспечить Правительство России. </w:t>
      </w:r>
    </w:p>
    <w:p w:rsidR="00832791" w:rsidRPr="00832791" w:rsidRDefault="00832791" w:rsidP="00734E5C">
      <w:pPr>
        <w:pStyle w:val="Default"/>
        <w:ind w:firstLine="709"/>
        <w:jc w:val="both"/>
        <w:rPr>
          <w:rFonts w:ascii="Times New Roman" w:hAnsi="Times New Roman" w:cs="Times New Roman"/>
          <w:sz w:val="28"/>
          <w:szCs w:val="28"/>
        </w:rPr>
      </w:pPr>
      <w:r w:rsidRPr="00734E5C">
        <w:rPr>
          <w:rFonts w:ascii="Times New Roman" w:hAnsi="Times New Roman" w:cs="Times New Roman"/>
          <w:sz w:val="28"/>
          <w:szCs w:val="28"/>
        </w:rPr>
        <w:t xml:space="preserve">В соответствии с этими целями перечнем поручений Председателя Правительства РФ от 22.05.2018 № ДМ-П13-2858 членам Правительства РФ поручено обеспечить с участием органов государственной власти субъектов РФ разработку национальных проектов (программ) </w:t>
      </w:r>
      <w:r w:rsidRPr="00734E5C">
        <w:rPr>
          <w:rFonts w:ascii="Times New Roman" w:hAnsi="Times New Roman" w:cs="Times New Roman"/>
          <w:color w:val="auto"/>
          <w:sz w:val="28"/>
          <w:szCs w:val="28"/>
        </w:rPr>
        <w:t>по 12 направлениям</w:t>
      </w:r>
      <w:r w:rsidRPr="00832791">
        <w:rPr>
          <w:rFonts w:ascii="Times New Roman" w:hAnsi="Times New Roman" w:cs="Times New Roman"/>
          <w:color w:val="auto"/>
          <w:sz w:val="28"/>
          <w:szCs w:val="28"/>
        </w:rPr>
        <w:t>, также обозначенным в Указе</w:t>
      </w:r>
      <w:r w:rsidRPr="00832791">
        <w:rPr>
          <w:rFonts w:ascii="Times New Roman" w:hAnsi="Times New Roman" w:cs="Times New Roman"/>
          <w:sz w:val="28"/>
          <w:szCs w:val="28"/>
        </w:rPr>
        <w:t>.</w:t>
      </w:r>
    </w:p>
    <w:p w:rsidR="00832791" w:rsidRPr="00734E5C" w:rsidRDefault="00832791" w:rsidP="00734E5C">
      <w:pPr>
        <w:autoSpaceDE w:val="0"/>
        <w:autoSpaceDN w:val="0"/>
        <w:adjustRightInd w:val="0"/>
        <w:spacing w:after="0"/>
        <w:ind w:firstLine="709"/>
        <w:rPr>
          <w:rFonts w:ascii="Times New Roman" w:hAnsi="Times New Roman" w:cs="Times New Roman"/>
          <w:sz w:val="28"/>
          <w:szCs w:val="28"/>
        </w:rPr>
      </w:pPr>
      <w:r w:rsidRPr="00734E5C">
        <w:rPr>
          <w:rFonts w:ascii="Times New Roman" w:hAnsi="Times New Roman" w:cs="Times New Roman"/>
          <w:sz w:val="28"/>
          <w:szCs w:val="28"/>
        </w:rPr>
        <w:lastRenderedPageBreak/>
        <w:t>1) демография;</w:t>
      </w:r>
    </w:p>
    <w:p w:rsidR="00832791" w:rsidRPr="00734E5C" w:rsidRDefault="00832791" w:rsidP="00734E5C">
      <w:pPr>
        <w:autoSpaceDE w:val="0"/>
        <w:autoSpaceDN w:val="0"/>
        <w:adjustRightInd w:val="0"/>
        <w:spacing w:after="0"/>
        <w:ind w:firstLine="709"/>
        <w:rPr>
          <w:rFonts w:ascii="Times New Roman" w:hAnsi="Times New Roman" w:cs="Times New Roman"/>
          <w:sz w:val="28"/>
          <w:szCs w:val="28"/>
        </w:rPr>
      </w:pPr>
      <w:r w:rsidRPr="00734E5C">
        <w:rPr>
          <w:rFonts w:ascii="Times New Roman" w:hAnsi="Times New Roman" w:cs="Times New Roman"/>
          <w:sz w:val="28"/>
          <w:szCs w:val="28"/>
        </w:rPr>
        <w:t>2) здравоохранение;</w:t>
      </w:r>
    </w:p>
    <w:p w:rsidR="00832791" w:rsidRPr="00734E5C" w:rsidRDefault="00832791" w:rsidP="00734E5C">
      <w:pPr>
        <w:autoSpaceDE w:val="0"/>
        <w:autoSpaceDN w:val="0"/>
        <w:adjustRightInd w:val="0"/>
        <w:spacing w:after="0"/>
        <w:ind w:firstLine="709"/>
        <w:rPr>
          <w:rFonts w:ascii="Times New Roman" w:hAnsi="Times New Roman" w:cs="Times New Roman"/>
          <w:sz w:val="28"/>
          <w:szCs w:val="28"/>
        </w:rPr>
      </w:pPr>
      <w:r w:rsidRPr="00734E5C">
        <w:rPr>
          <w:rFonts w:ascii="Times New Roman" w:hAnsi="Times New Roman" w:cs="Times New Roman"/>
          <w:sz w:val="28"/>
          <w:szCs w:val="28"/>
        </w:rPr>
        <w:t>3) образование;</w:t>
      </w:r>
    </w:p>
    <w:p w:rsidR="00832791" w:rsidRPr="00734E5C" w:rsidRDefault="00832791" w:rsidP="00734E5C">
      <w:pPr>
        <w:autoSpaceDE w:val="0"/>
        <w:autoSpaceDN w:val="0"/>
        <w:adjustRightInd w:val="0"/>
        <w:spacing w:after="0"/>
        <w:ind w:firstLine="709"/>
        <w:rPr>
          <w:rFonts w:ascii="Times New Roman" w:hAnsi="Times New Roman" w:cs="Times New Roman"/>
          <w:sz w:val="28"/>
          <w:szCs w:val="28"/>
        </w:rPr>
      </w:pPr>
      <w:r w:rsidRPr="00734E5C">
        <w:rPr>
          <w:rFonts w:ascii="Times New Roman" w:hAnsi="Times New Roman" w:cs="Times New Roman"/>
          <w:sz w:val="28"/>
          <w:szCs w:val="28"/>
        </w:rPr>
        <w:t>4) жилье и городская среда;</w:t>
      </w:r>
    </w:p>
    <w:p w:rsidR="00832791" w:rsidRPr="00734E5C" w:rsidRDefault="00832791" w:rsidP="00734E5C">
      <w:pPr>
        <w:autoSpaceDE w:val="0"/>
        <w:autoSpaceDN w:val="0"/>
        <w:adjustRightInd w:val="0"/>
        <w:spacing w:after="0"/>
        <w:ind w:firstLine="709"/>
        <w:rPr>
          <w:rFonts w:ascii="Times New Roman" w:hAnsi="Times New Roman" w:cs="Times New Roman"/>
          <w:sz w:val="28"/>
          <w:szCs w:val="28"/>
        </w:rPr>
      </w:pPr>
      <w:r w:rsidRPr="00734E5C">
        <w:rPr>
          <w:rFonts w:ascii="Times New Roman" w:hAnsi="Times New Roman" w:cs="Times New Roman"/>
          <w:sz w:val="28"/>
          <w:szCs w:val="28"/>
        </w:rPr>
        <w:t>5) экология;</w:t>
      </w:r>
    </w:p>
    <w:p w:rsidR="00832791" w:rsidRPr="00734E5C" w:rsidRDefault="00832791" w:rsidP="00734E5C">
      <w:pPr>
        <w:autoSpaceDE w:val="0"/>
        <w:autoSpaceDN w:val="0"/>
        <w:adjustRightInd w:val="0"/>
        <w:spacing w:after="0"/>
        <w:ind w:firstLine="709"/>
        <w:rPr>
          <w:rFonts w:ascii="Times New Roman" w:hAnsi="Times New Roman" w:cs="Times New Roman"/>
          <w:sz w:val="28"/>
          <w:szCs w:val="28"/>
        </w:rPr>
      </w:pPr>
      <w:r w:rsidRPr="00734E5C">
        <w:rPr>
          <w:rFonts w:ascii="Times New Roman" w:hAnsi="Times New Roman" w:cs="Times New Roman"/>
          <w:sz w:val="28"/>
          <w:szCs w:val="28"/>
        </w:rPr>
        <w:t>6) безопасные и качественные автомобильные дороги;</w:t>
      </w:r>
    </w:p>
    <w:p w:rsidR="00832791" w:rsidRPr="00734E5C" w:rsidRDefault="00832791" w:rsidP="00734E5C">
      <w:pPr>
        <w:autoSpaceDE w:val="0"/>
        <w:autoSpaceDN w:val="0"/>
        <w:adjustRightInd w:val="0"/>
        <w:spacing w:after="0"/>
        <w:ind w:firstLine="709"/>
        <w:rPr>
          <w:rFonts w:ascii="Times New Roman" w:hAnsi="Times New Roman" w:cs="Times New Roman"/>
          <w:sz w:val="28"/>
          <w:szCs w:val="28"/>
        </w:rPr>
      </w:pPr>
      <w:r w:rsidRPr="00734E5C">
        <w:rPr>
          <w:rFonts w:ascii="Times New Roman" w:hAnsi="Times New Roman" w:cs="Times New Roman"/>
          <w:sz w:val="28"/>
          <w:szCs w:val="28"/>
        </w:rPr>
        <w:t>7) производительность труда и поддержка занятости;</w:t>
      </w:r>
    </w:p>
    <w:p w:rsidR="00832791" w:rsidRPr="00734E5C" w:rsidRDefault="00832791" w:rsidP="00734E5C">
      <w:pPr>
        <w:autoSpaceDE w:val="0"/>
        <w:autoSpaceDN w:val="0"/>
        <w:adjustRightInd w:val="0"/>
        <w:spacing w:after="0"/>
        <w:ind w:firstLine="709"/>
        <w:rPr>
          <w:rFonts w:ascii="Times New Roman" w:hAnsi="Times New Roman" w:cs="Times New Roman"/>
          <w:sz w:val="28"/>
          <w:szCs w:val="28"/>
        </w:rPr>
      </w:pPr>
      <w:r w:rsidRPr="00734E5C">
        <w:rPr>
          <w:rFonts w:ascii="Times New Roman" w:hAnsi="Times New Roman" w:cs="Times New Roman"/>
          <w:sz w:val="28"/>
          <w:szCs w:val="28"/>
        </w:rPr>
        <w:t>8) наука;</w:t>
      </w:r>
    </w:p>
    <w:p w:rsidR="00832791" w:rsidRPr="00734E5C" w:rsidRDefault="00832791" w:rsidP="00734E5C">
      <w:pPr>
        <w:autoSpaceDE w:val="0"/>
        <w:autoSpaceDN w:val="0"/>
        <w:adjustRightInd w:val="0"/>
        <w:spacing w:after="0"/>
        <w:ind w:firstLine="709"/>
        <w:rPr>
          <w:rFonts w:ascii="Times New Roman" w:hAnsi="Times New Roman" w:cs="Times New Roman"/>
          <w:sz w:val="28"/>
          <w:szCs w:val="28"/>
        </w:rPr>
      </w:pPr>
      <w:r w:rsidRPr="00734E5C">
        <w:rPr>
          <w:rFonts w:ascii="Times New Roman" w:hAnsi="Times New Roman" w:cs="Times New Roman"/>
          <w:sz w:val="28"/>
          <w:szCs w:val="28"/>
        </w:rPr>
        <w:t>9) цифровая экономика;</w:t>
      </w:r>
    </w:p>
    <w:p w:rsidR="00832791" w:rsidRPr="00734E5C" w:rsidRDefault="00832791" w:rsidP="00734E5C">
      <w:pPr>
        <w:autoSpaceDE w:val="0"/>
        <w:autoSpaceDN w:val="0"/>
        <w:adjustRightInd w:val="0"/>
        <w:spacing w:after="0"/>
        <w:ind w:firstLine="709"/>
        <w:rPr>
          <w:rFonts w:ascii="Times New Roman" w:hAnsi="Times New Roman" w:cs="Times New Roman"/>
          <w:sz w:val="28"/>
          <w:szCs w:val="28"/>
        </w:rPr>
      </w:pPr>
      <w:r w:rsidRPr="00734E5C">
        <w:rPr>
          <w:rFonts w:ascii="Times New Roman" w:hAnsi="Times New Roman" w:cs="Times New Roman"/>
          <w:sz w:val="28"/>
          <w:szCs w:val="28"/>
        </w:rPr>
        <w:t>10) культура;</w:t>
      </w:r>
    </w:p>
    <w:p w:rsidR="00832791" w:rsidRPr="00734E5C" w:rsidRDefault="00832791" w:rsidP="00734E5C">
      <w:pPr>
        <w:autoSpaceDE w:val="0"/>
        <w:autoSpaceDN w:val="0"/>
        <w:adjustRightInd w:val="0"/>
        <w:spacing w:after="0"/>
        <w:ind w:firstLine="709"/>
        <w:jc w:val="both"/>
        <w:rPr>
          <w:rFonts w:ascii="Times New Roman" w:hAnsi="Times New Roman" w:cs="Times New Roman"/>
          <w:sz w:val="28"/>
          <w:szCs w:val="28"/>
        </w:rPr>
      </w:pPr>
      <w:r w:rsidRPr="00734E5C">
        <w:rPr>
          <w:rFonts w:ascii="Times New Roman" w:hAnsi="Times New Roman" w:cs="Times New Roman"/>
          <w:sz w:val="28"/>
          <w:szCs w:val="28"/>
        </w:rPr>
        <w:t>11) малое и среднее предпринимательство и поддержка индивидуальной предпринимательской инициативы;</w:t>
      </w:r>
    </w:p>
    <w:p w:rsidR="00832791" w:rsidRPr="00734E5C" w:rsidRDefault="00832791" w:rsidP="00734E5C">
      <w:pPr>
        <w:autoSpaceDE w:val="0"/>
        <w:autoSpaceDN w:val="0"/>
        <w:adjustRightInd w:val="0"/>
        <w:spacing w:after="0"/>
        <w:ind w:firstLine="709"/>
        <w:jc w:val="both"/>
        <w:rPr>
          <w:rFonts w:ascii="Times New Roman" w:hAnsi="Times New Roman" w:cs="Times New Roman"/>
          <w:sz w:val="28"/>
          <w:szCs w:val="28"/>
        </w:rPr>
      </w:pPr>
      <w:r w:rsidRPr="00734E5C">
        <w:rPr>
          <w:rFonts w:ascii="Times New Roman" w:hAnsi="Times New Roman" w:cs="Times New Roman"/>
          <w:sz w:val="28"/>
          <w:szCs w:val="28"/>
        </w:rPr>
        <w:t>12) международная кооперация и экспорт.</w:t>
      </w:r>
    </w:p>
    <w:tbl>
      <w:tblPr>
        <w:tblW w:w="5152" w:type="pct"/>
        <w:tblCellSpacing w:w="0" w:type="dxa"/>
        <w:shd w:val="clear" w:color="auto" w:fill="FFFFFF"/>
        <w:tblLayout w:type="fixed"/>
        <w:tblCellMar>
          <w:left w:w="0" w:type="dxa"/>
          <w:right w:w="0" w:type="dxa"/>
        </w:tblCellMar>
        <w:tblLook w:val="04A0" w:firstRow="1" w:lastRow="0" w:firstColumn="1" w:lastColumn="0" w:noHBand="0" w:noVBand="1"/>
      </w:tblPr>
      <w:tblGrid>
        <w:gridCol w:w="9932"/>
      </w:tblGrid>
      <w:tr w:rsidR="00832791" w:rsidRPr="00832791" w:rsidTr="004D5829">
        <w:trPr>
          <w:trHeight w:val="588"/>
          <w:tblCellSpacing w:w="0" w:type="dxa"/>
        </w:trPr>
        <w:tc>
          <w:tcPr>
            <w:tcW w:w="9638" w:type="dxa"/>
            <w:shd w:val="clear" w:color="auto" w:fill="FFFFFF"/>
            <w:vAlign w:val="center"/>
            <w:hideMark/>
          </w:tcPr>
          <w:p w:rsidR="00832791" w:rsidRPr="00734E5C" w:rsidRDefault="00832791" w:rsidP="00734E5C">
            <w:pPr>
              <w:autoSpaceDE w:val="0"/>
              <w:autoSpaceDN w:val="0"/>
              <w:adjustRightInd w:val="0"/>
              <w:spacing w:after="0"/>
              <w:ind w:firstLine="709"/>
              <w:jc w:val="both"/>
              <w:rPr>
                <w:rFonts w:ascii="Times New Roman" w:hAnsi="Times New Roman" w:cs="Times New Roman"/>
                <w:sz w:val="28"/>
                <w:szCs w:val="28"/>
              </w:rPr>
            </w:pPr>
            <w:r w:rsidRPr="00734E5C">
              <w:rPr>
                <w:rFonts w:ascii="Times New Roman" w:hAnsi="Times New Roman" w:cs="Times New Roman"/>
                <w:sz w:val="28"/>
                <w:szCs w:val="28"/>
              </w:rPr>
              <w:t xml:space="preserve">Для реализации поставленных Президентом Российской Федерации национальных целей развития страны разработаны 12 национальных проектов, в состав которых вошли 67 федеральных проекта. </w:t>
            </w:r>
          </w:p>
          <w:p w:rsidR="00832791" w:rsidRPr="00734E5C" w:rsidRDefault="00832791" w:rsidP="00734E5C">
            <w:pPr>
              <w:autoSpaceDE w:val="0"/>
              <w:autoSpaceDN w:val="0"/>
              <w:adjustRightInd w:val="0"/>
              <w:spacing w:after="0"/>
              <w:ind w:firstLine="709"/>
              <w:jc w:val="both"/>
              <w:rPr>
                <w:rFonts w:ascii="Times New Roman" w:hAnsi="Times New Roman" w:cs="Times New Roman"/>
                <w:sz w:val="28"/>
                <w:szCs w:val="28"/>
              </w:rPr>
            </w:pPr>
            <w:r w:rsidRPr="00734E5C">
              <w:rPr>
                <w:rFonts w:ascii="Times New Roman" w:hAnsi="Times New Roman" w:cs="Times New Roman"/>
                <w:sz w:val="28"/>
                <w:szCs w:val="28"/>
              </w:rPr>
              <w:t>Начиная с 2019 года, Красноярский край принимает участие в 12 национальных проектах.</w:t>
            </w:r>
          </w:p>
          <w:p w:rsidR="00832791" w:rsidRPr="00734E5C" w:rsidRDefault="00832791" w:rsidP="00734E5C">
            <w:pPr>
              <w:autoSpaceDE w:val="0"/>
              <w:autoSpaceDN w:val="0"/>
              <w:adjustRightInd w:val="0"/>
              <w:spacing w:after="0"/>
              <w:ind w:firstLine="709"/>
              <w:jc w:val="both"/>
              <w:rPr>
                <w:rFonts w:ascii="Times New Roman" w:hAnsi="Times New Roman" w:cs="Times New Roman"/>
                <w:sz w:val="28"/>
                <w:szCs w:val="28"/>
              </w:rPr>
            </w:pPr>
            <w:r w:rsidRPr="00734E5C">
              <w:rPr>
                <w:rFonts w:ascii="Times New Roman" w:hAnsi="Times New Roman" w:cs="Times New Roman"/>
                <w:sz w:val="28"/>
                <w:szCs w:val="28"/>
              </w:rPr>
              <w:t xml:space="preserve">Северо-Енисейский район, начиная с 2019 года участвует в реализации национальных проектов, в 2019 году в 3 федеральных проектах,  в 2020 году в 2 федеральных проектах, в 2021 году в 2 федеральных проектах. </w:t>
            </w:r>
          </w:p>
          <w:p w:rsidR="00832791" w:rsidRPr="00734E5C" w:rsidRDefault="00832791" w:rsidP="00734E5C">
            <w:pPr>
              <w:autoSpaceDE w:val="0"/>
              <w:autoSpaceDN w:val="0"/>
              <w:adjustRightInd w:val="0"/>
              <w:spacing w:after="0"/>
              <w:ind w:firstLine="709"/>
              <w:jc w:val="both"/>
              <w:rPr>
                <w:rFonts w:ascii="Times New Roman" w:hAnsi="Times New Roman" w:cs="Times New Roman"/>
                <w:sz w:val="28"/>
                <w:szCs w:val="28"/>
              </w:rPr>
            </w:pPr>
            <w:r w:rsidRPr="00734E5C">
              <w:rPr>
                <w:rFonts w:ascii="Times New Roman" w:hAnsi="Times New Roman" w:cs="Times New Roman"/>
                <w:sz w:val="28"/>
                <w:szCs w:val="28"/>
              </w:rPr>
              <w:t>За три года в рамках трех национальных проектов  расходы составили всего 17 167,1 тыс. рублей, из них:</w:t>
            </w:r>
          </w:p>
          <w:p w:rsidR="00832791" w:rsidRPr="00734E5C" w:rsidRDefault="00832791" w:rsidP="00734E5C">
            <w:pPr>
              <w:autoSpaceDE w:val="0"/>
              <w:autoSpaceDN w:val="0"/>
              <w:adjustRightInd w:val="0"/>
              <w:spacing w:after="0"/>
              <w:ind w:firstLine="709"/>
              <w:jc w:val="both"/>
              <w:rPr>
                <w:rFonts w:ascii="Times New Roman" w:hAnsi="Times New Roman" w:cs="Times New Roman"/>
                <w:sz w:val="28"/>
                <w:szCs w:val="28"/>
              </w:rPr>
            </w:pPr>
            <w:r w:rsidRPr="00734E5C">
              <w:rPr>
                <w:rFonts w:ascii="Times New Roman" w:hAnsi="Times New Roman" w:cs="Times New Roman"/>
                <w:sz w:val="28"/>
                <w:szCs w:val="28"/>
              </w:rPr>
              <w:t>Средства федерального бюджета 14 290,2 тыс. рублей;</w:t>
            </w:r>
          </w:p>
          <w:p w:rsidR="00832791" w:rsidRPr="00734E5C" w:rsidRDefault="00832791" w:rsidP="00734E5C">
            <w:pPr>
              <w:autoSpaceDE w:val="0"/>
              <w:autoSpaceDN w:val="0"/>
              <w:adjustRightInd w:val="0"/>
              <w:spacing w:after="0"/>
              <w:ind w:firstLine="709"/>
              <w:jc w:val="both"/>
              <w:rPr>
                <w:rFonts w:ascii="Times New Roman" w:hAnsi="Times New Roman" w:cs="Times New Roman"/>
                <w:sz w:val="28"/>
                <w:szCs w:val="28"/>
              </w:rPr>
            </w:pPr>
            <w:r w:rsidRPr="00734E5C">
              <w:rPr>
                <w:rFonts w:ascii="Times New Roman" w:hAnsi="Times New Roman" w:cs="Times New Roman"/>
                <w:sz w:val="28"/>
                <w:szCs w:val="28"/>
              </w:rPr>
              <w:t>Средства краевого бюджета 1 477,5 тыс. рублей;</w:t>
            </w:r>
          </w:p>
          <w:p w:rsidR="00832791" w:rsidRPr="00734E5C" w:rsidRDefault="00832791" w:rsidP="00734E5C">
            <w:pPr>
              <w:autoSpaceDE w:val="0"/>
              <w:autoSpaceDN w:val="0"/>
              <w:adjustRightInd w:val="0"/>
              <w:spacing w:after="0"/>
              <w:ind w:firstLine="709"/>
              <w:jc w:val="both"/>
              <w:rPr>
                <w:rFonts w:ascii="Times New Roman" w:hAnsi="Times New Roman" w:cs="Times New Roman"/>
                <w:sz w:val="28"/>
                <w:szCs w:val="28"/>
              </w:rPr>
            </w:pPr>
            <w:r w:rsidRPr="00734E5C">
              <w:rPr>
                <w:rFonts w:ascii="Times New Roman" w:hAnsi="Times New Roman" w:cs="Times New Roman"/>
                <w:sz w:val="28"/>
                <w:szCs w:val="28"/>
              </w:rPr>
              <w:t>Средства бюджета района 1 399,4 тыс. рублей.</w:t>
            </w:r>
          </w:p>
          <w:p w:rsidR="00860CB9" w:rsidRDefault="00832791" w:rsidP="00860CB9">
            <w:pPr>
              <w:autoSpaceDE w:val="0"/>
              <w:autoSpaceDN w:val="0"/>
              <w:adjustRightInd w:val="0"/>
              <w:spacing w:after="0"/>
              <w:ind w:right="-144" w:firstLine="709"/>
              <w:rPr>
                <w:rFonts w:ascii="Times New Roman" w:hAnsi="Times New Roman" w:cs="Times New Roman"/>
                <w:sz w:val="20"/>
                <w:szCs w:val="20"/>
              </w:rPr>
            </w:pPr>
            <w:r w:rsidRPr="00832791">
              <w:rPr>
                <w:rFonts w:ascii="Times New Roman" w:hAnsi="Times New Roman" w:cs="Times New Roman"/>
                <w:sz w:val="20"/>
                <w:szCs w:val="20"/>
              </w:rPr>
              <w:t xml:space="preserve">                                                                                                                                         </w:t>
            </w:r>
            <w:r w:rsidR="00860CB9">
              <w:rPr>
                <w:rFonts w:ascii="Times New Roman" w:hAnsi="Times New Roman" w:cs="Times New Roman"/>
                <w:sz w:val="20"/>
                <w:szCs w:val="20"/>
              </w:rPr>
              <w:t xml:space="preserve">                  Таблица 1</w:t>
            </w:r>
          </w:p>
          <w:p w:rsidR="00832791" w:rsidRPr="00832791" w:rsidRDefault="00860CB9" w:rsidP="00860CB9">
            <w:pPr>
              <w:autoSpaceDE w:val="0"/>
              <w:autoSpaceDN w:val="0"/>
              <w:adjustRightInd w:val="0"/>
              <w:spacing w:after="0"/>
              <w:ind w:right="-144" w:firstLine="709"/>
              <w:rPr>
                <w:rFonts w:ascii="Times New Roman" w:hAnsi="Times New Roman" w:cs="Times New Roman"/>
                <w:sz w:val="20"/>
                <w:szCs w:val="20"/>
              </w:rPr>
            </w:pPr>
            <w:r>
              <w:rPr>
                <w:rFonts w:ascii="Times New Roman" w:hAnsi="Times New Roman" w:cs="Times New Roman"/>
                <w:sz w:val="20"/>
                <w:szCs w:val="20"/>
              </w:rPr>
              <w:t xml:space="preserve">                                                                                                                                                       </w:t>
            </w:r>
            <w:r w:rsidR="00832791" w:rsidRPr="00832791">
              <w:rPr>
                <w:rFonts w:ascii="Times New Roman" w:hAnsi="Times New Roman" w:cs="Times New Roman"/>
                <w:sz w:val="20"/>
                <w:szCs w:val="20"/>
              </w:rPr>
              <w:t>(тыс.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709"/>
              <w:gridCol w:w="709"/>
              <w:gridCol w:w="708"/>
              <w:gridCol w:w="668"/>
              <w:gridCol w:w="696"/>
              <w:gridCol w:w="639"/>
              <w:gridCol w:w="582"/>
              <w:gridCol w:w="656"/>
              <w:gridCol w:w="728"/>
              <w:gridCol w:w="709"/>
              <w:gridCol w:w="709"/>
              <w:gridCol w:w="709"/>
            </w:tblGrid>
            <w:tr w:rsidR="00832791" w:rsidRPr="00832791" w:rsidTr="00860CB9">
              <w:trPr>
                <w:trHeight w:val="481"/>
              </w:trPr>
              <w:tc>
                <w:tcPr>
                  <w:tcW w:w="1271" w:type="dxa"/>
                  <w:vMerge w:val="restart"/>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6"/>
                      <w:szCs w:val="16"/>
                    </w:rPr>
                  </w:pPr>
                  <w:r w:rsidRPr="00832791">
                    <w:rPr>
                      <w:rFonts w:ascii="Times New Roman" w:hAnsi="Times New Roman" w:cs="Times New Roman"/>
                      <w:sz w:val="16"/>
                      <w:szCs w:val="16"/>
                    </w:rPr>
                    <w:t xml:space="preserve">Национальный </w:t>
                  </w:r>
                  <w:hyperlink r:id="rId10" w:history="1">
                    <w:r w:rsidRPr="00832791">
                      <w:rPr>
                        <w:rFonts w:ascii="Times New Roman" w:hAnsi="Times New Roman" w:cs="Times New Roman"/>
                        <w:sz w:val="16"/>
                        <w:szCs w:val="16"/>
                      </w:rPr>
                      <w:t>проект</w:t>
                    </w:r>
                  </w:hyperlink>
                </w:p>
              </w:tc>
              <w:tc>
                <w:tcPr>
                  <w:tcW w:w="2794" w:type="dxa"/>
                  <w:gridSpan w:val="4"/>
                  <w:shd w:val="clear" w:color="auto" w:fill="auto"/>
                </w:tcPr>
                <w:p w:rsidR="00860CB9" w:rsidRDefault="00832791" w:rsidP="00860CB9">
                  <w:pPr>
                    <w:autoSpaceDE w:val="0"/>
                    <w:autoSpaceDN w:val="0"/>
                    <w:adjustRightInd w:val="0"/>
                    <w:spacing w:before="120"/>
                    <w:jc w:val="center"/>
                    <w:rPr>
                      <w:rFonts w:ascii="Times New Roman" w:hAnsi="Times New Roman" w:cs="Times New Roman"/>
                      <w:sz w:val="16"/>
                      <w:szCs w:val="16"/>
                    </w:rPr>
                  </w:pPr>
                  <w:r w:rsidRPr="00832791">
                    <w:rPr>
                      <w:rFonts w:ascii="Times New Roman" w:hAnsi="Times New Roman" w:cs="Times New Roman"/>
                      <w:sz w:val="16"/>
                      <w:szCs w:val="16"/>
                    </w:rPr>
                    <w:t>2019</w:t>
                  </w:r>
                </w:p>
                <w:p w:rsidR="00832791" w:rsidRPr="00832791" w:rsidRDefault="00832791" w:rsidP="00860CB9">
                  <w:pPr>
                    <w:autoSpaceDE w:val="0"/>
                    <w:autoSpaceDN w:val="0"/>
                    <w:adjustRightInd w:val="0"/>
                    <w:spacing w:before="120"/>
                    <w:jc w:val="center"/>
                    <w:rPr>
                      <w:rFonts w:ascii="Times New Roman" w:hAnsi="Times New Roman" w:cs="Times New Roman"/>
                      <w:sz w:val="16"/>
                      <w:szCs w:val="16"/>
                    </w:rPr>
                  </w:pPr>
                  <w:r w:rsidRPr="00832791">
                    <w:rPr>
                      <w:rFonts w:ascii="Times New Roman" w:hAnsi="Times New Roman" w:cs="Times New Roman"/>
                      <w:sz w:val="16"/>
                      <w:szCs w:val="16"/>
                    </w:rPr>
                    <w:t xml:space="preserve">Исполнено </w:t>
                  </w:r>
                </w:p>
              </w:tc>
              <w:tc>
                <w:tcPr>
                  <w:tcW w:w="2573" w:type="dxa"/>
                  <w:gridSpan w:val="4"/>
                  <w:shd w:val="clear" w:color="auto" w:fill="auto"/>
                </w:tcPr>
                <w:p w:rsidR="00860CB9" w:rsidRDefault="00832791" w:rsidP="00860CB9">
                  <w:pPr>
                    <w:autoSpaceDE w:val="0"/>
                    <w:autoSpaceDN w:val="0"/>
                    <w:adjustRightInd w:val="0"/>
                    <w:spacing w:before="120"/>
                    <w:jc w:val="center"/>
                    <w:rPr>
                      <w:rFonts w:ascii="Times New Roman" w:hAnsi="Times New Roman" w:cs="Times New Roman"/>
                      <w:sz w:val="16"/>
                      <w:szCs w:val="16"/>
                    </w:rPr>
                  </w:pPr>
                  <w:r w:rsidRPr="00832791">
                    <w:rPr>
                      <w:rFonts w:ascii="Times New Roman" w:hAnsi="Times New Roman" w:cs="Times New Roman"/>
                      <w:sz w:val="16"/>
                      <w:szCs w:val="16"/>
                    </w:rPr>
                    <w:t>2020</w:t>
                  </w:r>
                </w:p>
                <w:p w:rsidR="00832791" w:rsidRPr="00832791" w:rsidRDefault="00832791" w:rsidP="00860CB9">
                  <w:pPr>
                    <w:autoSpaceDE w:val="0"/>
                    <w:autoSpaceDN w:val="0"/>
                    <w:adjustRightInd w:val="0"/>
                    <w:spacing w:before="120"/>
                    <w:jc w:val="center"/>
                    <w:rPr>
                      <w:rFonts w:ascii="Times New Roman" w:hAnsi="Times New Roman" w:cs="Times New Roman"/>
                      <w:sz w:val="16"/>
                      <w:szCs w:val="16"/>
                    </w:rPr>
                  </w:pPr>
                  <w:r w:rsidRPr="00832791">
                    <w:rPr>
                      <w:rFonts w:ascii="Times New Roman" w:hAnsi="Times New Roman" w:cs="Times New Roman"/>
                      <w:sz w:val="16"/>
                      <w:szCs w:val="16"/>
                    </w:rPr>
                    <w:t xml:space="preserve">Исполнено </w:t>
                  </w:r>
                </w:p>
              </w:tc>
              <w:tc>
                <w:tcPr>
                  <w:tcW w:w="2855" w:type="dxa"/>
                  <w:gridSpan w:val="4"/>
                  <w:shd w:val="clear" w:color="auto" w:fill="auto"/>
                </w:tcPr>
                <w:p w:rsidR="00832791" w:rsidRPr="00832791" w:rsidRDefault="00832791" w:rsidP="00832791">
                  <w:pPr>
                    <w:autoSpaceDE w:val="0"/>
                    <w:autoSpaceDN w:val="0"/>
                    <w:adjustRightInd w:val="0"/>
                    <w:spacing w:before="120"/>
                    <w:jc w:val="center"/>
                    <w:rPr>
                      <w:rFonts w:ascii="Times New Roman" w:hAnsi="Times New Roman" w:cs="Times New Roman"/>
                      <w:sz w:val="16"/>
                      <w:szCs w:val="16"/>
                    </w:rPr>
                  </w:pPr>
                  <w:r w:rsidRPr="00832791">
                    <w:rPr>
                      <w:rFonts w:ascii="Times New Roman" w:hAnsi="Times New Roman" w:cs="Times New Roman"/>
                      <w:sz w:val="16"/>
                      <w:szCs w:val="16"/>
                    </w:rPr>
                    <w:t>2021</w:t>
                  </w:r>
                </w:p>
                <w:p w:rsidR="00832791" w:rsidRPr="00832791" w:rsidRDefault="00832791" w:rsidP="00832791">
                  <w:pPr>
                    <w:autoSpaceDE w:val="0"/>
                    <w:autoSpaceDN w:val="0"/>
                    <w:adjustRightInd w:val="0"/>
                    <w:spacing w:before="120"/>
                    <w:jc w:val="center"/>
                    <w:rPr>
                      <w:rFonts w:ascii="Times New Roman" w:hAnsi="Times New Roman" w:cs="Times New Roman"/>
                      <w:sz w:val="16"/>
                      <w:szCs w:val="16"/>
                    </w:rPr>
                  </w:pPr>
                  <w:r w:rsidRPr="00832791">
                    <w:rPr>
                      <w:rFonts w:ascii="Times New Roman" w:hAnsi="Times New Roman" w:cs="Times New Roman"/>
                      <w:sz w:val="16"/>
                      <w:szCs w:val="16"/>
                    </w:rPr>
                    <w:t xml:space="preserve">Исполнено </w:t>
                  </w:r>
                </w:p>
              </w:tc>
            </w:tr>
            <w:tr w:rsidR="00832791" w:rsidRPr="00832791" w:rsidTr="00860CB9">
              <w:trPr>
                <w:trHeight w:val="381"/>
              </w:trPr>
              <w:tc>
                <w:tcPr>
                  <w:tcW w:w="1271" w:type="dxa"/>
                  <w:vMerge/>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20"/>
                      <w:szCs w:val="20"/>
                    </w:rPr>
                  </w:pP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6"/>
                      <w:szCs w:val="16"/>
                    </w:rPr>
                  </w:pPr>
                  <w:r w:rsidRPr="00832791">
                    <w:rPr>
                      <w:rFonts w:ascii="Times New Roman" w:hAnsi="Times New Roman" w:cs="Times New Roman"/>
                      <w:sz w:val="16"/>
                      <w:szCs w:val="16"/>
                    </w:rPr>
                    <w:t>Фед.б.</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6"/>
                      <w:szCs w:val="16"/>
                    </w:rPr>
                  </w:pPr>
                  <w:r w:rsidRPr="00832791">
                    <w:rPr>
                      <w:rFonts w:ascii="Times New Roman" w:hAnsi="Times New Roman" w:cs="Times New Roman"/>
                      <w:sz w:val="16"/>
                      <w:szCs w:val="16"/>
                    </w:rPr>
                    <w:t>Кр.б.</w:t>
                  </w:r>
                </w:p>
              </w:tc>
              <w:tc>
                <w:tcPr>
                  <w:tcW w:w="70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6"/>
                      <w:szCs w:val="16"/>
                    </w:rPr>
                  </w:pPr>
                  <w:r w:rsidRPr="00832791">
                    <w:rPr>
                      <w:rFonts w:ascii="Times New Roman" w:hAnsi="Times New Roman" w:cs="Times New Roman"/>
                      <w:sz w:val="16"/>
                      <w:szCs w:val="16"/>
                    </w:rPr>
                    <w:t>М.б</w:t>
                  </w:r>
                </w:p>
              </w:tc>
              <w:tc>
                <w:tcPr>
                  <w:tcW w:w="66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6"/>
                      <w:szCs w:val="16"/>
                    </w:rPr>
                  </w:pPr>
                  <w:r w:rsidRPr="00832791">
                    <w:rPr>
                      <w:rFonts w:ascii="Times New Roman" w:hAnsi="Times New Roman" w:cs="Times New Roman"/>
                      <w:sz w:val="16"/>
                      <w:szCs w:val="16"/>
                    </w:rPr>
                    <w:t xml:space="preserve">Всего </w:t>
                  </w:r>
                </w:p>
              </w:tc>
              <w:tc>
                <w:tcPr>
                  <w:tcW w:w="696"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6"/>
                      <w:szCs w:val="16"/>
                    </w:rPr>
                  </w:pPr>
                  <w:r w:rsidRPr="00832791">
                    <w:rPr>
                      <w:rFonts w:ascii="Times New Roman" w:hAnsi="Times New Roman" w:cs="Times New Roman"/>
                      <w:sz w:val="16"/>
                      <w:szCs w:val="16"/>
                    </w:rPr>
                    <w:t>Фед.б.</w:t>
                  </w:r>
                </w:p>
              </w:tc>
              <w:tc>
                <w:tcPr>
                  <w:tcW w:w="63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6"/>
                      <w:szCs w:val="16"/>
                    </w:rPr>
                  </w:pPr>
                  <w:r w:rsidRPr="00832791">
                    <w:rPr>
                      <w:rFonts w:ascii="Times New Roman" w:hAnsi="Times New Roman" w:cs="Times New Roman"/>
                      <w:sz w:val="16"/>
                      <w:szCs w:val="16"/>
                    </w:rPr>
                    <w:t>Кр.б.</w:t>
                  </w:r>
                </w:p>
              </w:tc>
              <w:tc>
                <w:tcPr>
                  <w:tcW w:w="582"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6"/>
                      <w:szCs w:val="16"/>
                    </w:rPr>
                  </w:pPr>
                  <w:r w:rsidRPr="00832791">
                    <w:rPr>
                      <w:rFonts w:ascii="Times New Roman" w:hAnsi="Times New Roman" w:cs="Times New Roman"/>
                      <w:sz w:val="16"/>
                      <w:szCs w:val="16"/>
                    </w:rPr>
                    <w:t>М.б</w:t>
                  </w:r>
                </w:p>
              </w:tc>
              <w:tc>
                <w:tcPr>
                  <w:tcW w:w="656"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6"/>
                      <w:szCs w:val="16"/>
                    </w:rPr>
                  </w:pPr>
                  <w:r w:rsidRPr="00832791">
                    <w:rPr>
                      <w:rFonts w:ascii="Times New Roman" w:hAnsi="Times New Roman" w:cs="Times New Roman"/>
                      <w:sz w:val="16"/>
                      <w:szCs w:val="16"/>
                    </w:rPr>
                    <w:t xml:space="preserve">Всего </w:t>
                  </w:r>
                </w:p>
              </w:tc>
              <w:tc>
                <w:tcPr>
                  <w:tcW w:w="72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6"/>
                      <w:szCs w:val="16"/>
                    </w:rPr>
                  </w:pPr>
                  <w:r w:rsidRPr="00832791">
                    <w:rPr>
                      <w:rFonts w:ascii="Times New Roman" w:hAnsi="Times New Roman" w:cs="Times New Roman"/>
                      <w:sz w:val="16"/>
                      <w:szCs w:val="16"/>
                    </w:rPr>
                    <w:t>Фед.б.</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6"/>
                      <w:szCs w:val="16"/>
                    </w:rPr>
                  </w:pPr>
                  <w:r w:rsidRPr="00832791">
                    <w:rPr>
                      <w:rFonts w:ascii="Times New Roman" w:hAnsi="Times New Roman" w:cs="Times New Roman"/>
                      <w:sz w:val="16"/>
                      <w:szCs w:val="16"/>
                    </w:rPr>
                    <w:t>Кр.б.</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6"/>
                      <w:szCs w:val="16"/>
                    </w:rPr>
                  </w:pPr>
                  <w:r w:rsidRPr="00832791">
                    <w:rPr>
                      <w:rFonts w:ascii="Times New Roman" w:hAnsi="Times New Roman" w:cs="Times New Roman"/>
                      <w:sz w:val="16"/>
                      <w:szCs w:val="16"/>
                    </w:rPr>
                    <w:t>М.б</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6"/>
                      <w:szCs w:val="16"/>
                    </w:rPr>
                  </w:pPr>
                  <w:r w:rsidRPr="00832791">
                    <w:rPr>
                      <w:rFonts w:ascii="Times New Roman" w:hAnsi="Times New Roman" w:cs="Times New Roman"/>
                      <w:sz w:val="16"/>
                      <w:szCs w:val="16"/>
                    </w:rPr>
                    <w:t xml:space="preserve">Всего </w:t>
                  </w:r>
                </w:p>
              </w:tc>
            </w:tr>
            <w:tr w:rsidR="00832791" w:rsidRPr="00832791" w:rsidTr="00832791">
              <w:trPr>
                <w:trHeight w:val="418"/>
              </w:trPr>
              <w:tc>
                <w:tcPr>
                  <w:tcW w:w="1271"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6"/>
                      <w:szCs w:val="16"/>
                    </w:rPr>
                  </w:pPr>
                  <w:r w:rsidRPr="00832791">
                    <w:rPr>
                      <w:rFonts w:ascii="Times New Roman" w:hAnsi="Times New Roman" w:cs="Times New Roman"/>
                      <w:sz w:val="16"/>
                      <w:szCs w:val="16"/>
                    </w:rPr>
                    <w:t xml:space="preserve">«Культура» </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5 000,0</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0,0</w:t>
                  </w:r>
                </w:p>
              </w:tc>
              <w:tc>
                <w:tcPr>
                  <w:tcW w:w="70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0,0</w:t>
                  </w:r>
                </w:p>
              </w:tc>
              <w:tc>
                <w:tcPr>
                  <w:tcW w:w="66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5 000,0</w:t>
                  </w:r>
                </w:p>
              </w:tc>
              <w:tc>
                <w:tcPr>
                  <w:tcW w:w="696"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63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582"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656"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72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r>
            <w:tr w:rsidR="00832791" w:rsidRPr="00832791" w:rsidTr="00832791">
              <w:trPr>
                <w:trHeight w:val="410"/>
              </w:trPr>
              <w:tc>
                <w:tcPr>
                  <w:tcW w:w="1271"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6"/>
                      <w:szCs w:val="16"/>
                    </w:rPr>
                  </w:pPr>
                  <w:r w:rsidRPr="00832791">
                    <w:rPr>
                      <w:rFonts w:ascii="Times New Roman" w:hAnsi="Times New Roman" w:cs="Times New Roman"/>
                      <w:sz w:val="16"/>
                      <w:szCs w:val="16"/>
                    </w:rPr>
                    <w:t>«Образование»</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70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66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696"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1 366,6</w:t>
                  </w:r>
                </w:p>
              </w:tc>
              <w:tc>
                <w:tcPr>
                  <w:tcW w:w="63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71,9</w:t>
                  </w:r>
                </w:p>
              </w:tc>
              <w:tc>
                <w:tcPr>
                  <w:tcW w:w="582"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44,5</w:t>
                  </w:r>
                </w:p>
              </w:tc>
              <w:tc>
                <w:tcPr>
                  <w:tcW w:w="656"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1 483,0</w:t>
                  </w:r>
                </w:p>
              </w:tc>
              <w:tc>
                <w:tcPr>
                  <w:tcW w:w="72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4 930,5</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259,5</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160,5</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5 350,5</w:t>
                  </w:r>
                </w:p>
              </w:tc>
            </w:tr>
            <w:tr w:rsidR="00832791" w:rsidRPr="00832791" w:rsidTr="00832791">
              <w:trPr>
                <w:trHeight w:val="497"/>
              </w:trPr>
              <w:tc>
                <w:tcPr>
                  <w:tcW w:w="1271"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6"/>
                      <w:szCs w:val="16"/>
                    </w:rPr>
                  </w:pPr>
                  <w:r w:rsidRPr="00832791">
                    <w:rPr>
                      <w:rFonts w:ascii="Times New Roman" w:hAnsi="Times New Roman" w:cs="Times New Roman"/>
                      <w:sz w:val="16"/>
                      <w:szCs w:val="16"/>
                    </w:rPr>
                    <w:t xml:space="preserve">«Жилье» </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2 993,1</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157,5</w:t>
                  </w:r>
                </w:p>
              </w:tc>
              <w:tc>
                <w:tcPr>
                  <w:tcW w:w="70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468,2</w:t>
                  </w:r>
                </w:p>
              </w:tc>
              <w:tc>
                <w:tcPr>
                  <w:tcW w:w="66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3 618,8</w:t>
                  </w:r>
                </w:p>
              </w:tc>
              <w:tc>
                <w:tcPr>
                  <w:tcW w:w="696"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63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582"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656"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72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sz w:val="14"/>
                      <w:szCs w:val="14"/>
                    </w:rPr>
                  </w:pPr>
                  <w:r w:rsidRPr="00832791">
                    <w:rPr>
                      <w:rFonts w:ascii="Times New Roman" w:hAnsi="Times New Roman" w:cs="Times New Roman"/>
                      <w:sz w:val="14"/>
                      <w:szCs w:val="14"/>
                    </w:rPr>
                    <w:t>0,0</w:t>
                  </w:r>
                </w:p>
              </w:tc>
            </w:tr>
            <w:tr w:rsidR="00832791" w:rsidRPr="00832791" w:rsidTr="00832791">
              <w:trPr>
                <w:trHeight w:val="699"/>
              </w:trPr>
              <w:tc>
                <w:tcPr>
                  <w:tcW w:w="1271" w:type="dxa"/>
                  <w:shd w:val="clear" w:color="auto" w:fill="auto"/>
                </w:tcPr>
                <w:p w:rsidR="00832791" w:rsidRPr="00832791" w:rsidRDefault="00832791" w:rsidP="00832791">
                  <w:pPr>
                    <w:autoSpaceDE w:val="0"/>
                    <w:autoSpaceDN w:val="0"/>
                    <w:adjustRightInd w:val="0"/>
                    <w:spacing w:before="120"/>
                    <w:ind w:firstLine="29"/>
                    <w:rPr>
                      <w:rFonts w:ascii="Times New Roman" w:hAnsi="Times New Roman" w:cs="Times New Roman"/>
                      <w:sz w:val="16"/>
                      <w:szCs w:val="16"/>
                    </w:rPr>
                  </w:pPr>
                  <w:r w:rsidRPr="00832791">
                    <w:rPr>
                      <w:rFonts w:ascii="Times New Roman" w:hAnsi="Times New Roman" w:cs="Times New Roman"/>
                      <w:sz w:val="16"/>
                      <w:szCs w:val="16"/>
                    </w:rPr>
                    <w:t>«Безопасные и качественные автомобильные дороги».</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0,0</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229,9</w:t>
                  </w:r>
                </w:p>
              </w:tc>
              <w:tc>
                <w:tcPr>
                  <w:tcW w:w="70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69,0</w:t>
                  </w:r>
                </w:p>
              </w:tc>
              <w:tc>
                <w:tcPr>
                  <w:tcW w:w="66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298,9</w:t>
                  </w:r>
                </w:p>
              </w:tc>
              <w:tc>
                <w:tcPr>
                  <w:tcW w:w="696"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0,0</w:t>
                  </w:r>
                </w:p>
              </w:tc>
              <w:tc>
                <w:tcPr>
                  <w:tcW w:w="63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379,5</w:t>
                  </w:r>
                </w:p>
              </w:tc>
              <w:tc>
                <w:tcPr>
                  <w:tcW w:w="582"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524,8</w:t>
                  </w:r>
                </w:p>
              </w:tc>
              <w:tc>
                <w:tcPr>
                  <w:tcW w:w="656"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904,3</w:t>
                  </w:r>
                </w:p>
              </w:tc>
              <w:tc>
                <w:tcPr>
                  <w:tcW w:w="72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0,0</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379,2</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132,4</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4"/>
                      <w:szCs w:val="14"/>
                    </w:rPr>
                  </w:pPr>
                  <w:r w:rsidRPr="00832791">
                    <w:rPr>
                      <w:rFonts w:ascii="Times New Roman" w:hAnsi="Times New Roman" w:cs="Times New Roman"/>
                      <w:b/>
                      <w:sz w:val="14"/>
                      <w:szCs w:val="14"/>
                    </w:rPr>
                    <w:t>511,6</w:t>
                  </w:r>
                </w:p>
              </w:tc>
            </w:tr>
            <w:tr w:rsidR="00832791" w:rsidRPr="00832791" w:rsidTr="00832791">
              <w:tc>
                <w:tcPr>
                  <w:tcW w:w="1271"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6"/>
                      <w:szCs w:val="16"/>
                    </w:rPr>
                  </w:pPr>
                  <w:r w:rsidRPr="00832791">
                    <w:rPr>
                      <w:rFonts w:ascii="Times New Roman" w:hAnsi="Times New Roman" w:cs="Times New Roman"/>
                      <w:b/>
                      <w:sz w:val="16"/>
                      <w:szCs w:val="16"/>
                    </w:rPr>
                    <w:lastRenderedPageBreak/>
                    <w:t>Всего</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6"/>
                      <w:szCs w:val="16"/>
                    </w:rPr>
                  </w:pPr>
                  <w:r w:rsidRPr="00832791">
                    <w:rPr>
                      <w:rFonts w:ascii="Times New Roman" w:hAnsi="Times New Roman" w:cs="Times New Roman"/>
                      <w:b/>
                      <w:sz w:val="16"/>
                      <w:szCs w:val="16"/>
                    </w:rPr>
                    <w:t>7 993,1</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6"/>
                      <w:szCs w:val="16"/>
                    </w:rPr>
                  </w:pPr>
                  <w:r w:rsidRPr="00832791">
                    <w:rPr>
                      <w:rFonts w:ascii="Times New Roman" w:hAnsi="Times New Roman" w:cs="Times New Roman"/>
                      <w:b/>
                      <w:sz w:val="16"/>
                      <w:szCs w:val="16"/>
                    </w:rPr>
                    <w:t>387,4</w:t>
                  </w:r>
                </w:p>
              </w:tc>
              <w:tc>
                <w:tcPr>
                  <w:tcW w:w="70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6"/>
                      <w:szCs w:val="16"/>
                    </w:rPr>
                  </w:pPr>
                  <w:r w:rsidRPr="00832791">
                    <w:rPr>
                      <w:rFonts w:ascii="Times New Roman" w:hAnsi="Times New Roman" w:cs="Times New Roman"/>
                      <w:b/>
                      <w:sz w:val="16"/>
                      <w:szCs w:val="16"/>
                    </w:rPr>
                    <w:t>537,2</w:t>
                  </w:r>
                </w:p>
              </w:tc>
              <w:tc>
                <w:tcPr>
                  <w:tcW w:w="66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6"/>
                      <w:szCs w:val="16"/>
                    </w:rPr>
                  </w:pPr>
                  <w:r w:rsidRPr="00832791">
                    <w:rPr>
                      <w:rFonts w:ascii="Times New Roman" w:hAnsi="Times New Roman" w:cs="Times New Roman"/>
                      <w:b/>
                      <w:sz w:val="16"/>
                      <w:szCs w:val="16"/>
                    </w:rPr>
                    <w:t>8917,7</w:t>
                  </w:r>
                </w:p>
              </w:tc>
              <w:tc>
                <w:tcPr>
                  <w:tcW w:w="696"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6"/>
                      <w:szCs w:val="16"/>
                    </w:rPr>
                  </w:pPr>
                  <w:r w:rsidRPr="00832791">
                    <w:rPr>
                      <w:rFonts w:ascii="Times New Roman" w:hAnsi="Times New Roman" w:cs="Times New Roman"/>
                      <w:b/>
                      <w:sz w:val="16"/>
                      <w:szCs w:val="16"/>
                    </w:rPr>
                    <w:t>1 366,6</w:t>
                  </w:r>
                </w:p>
              </w:tc>
              <w:tc>
                <w:tcPr>
                  <w:tcW w:w="63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6"/>
                      <w:szCs w:val="16"/>
                    </w:rPr>
                  </w:pPr>
                  <w:r w:rsidRPr="00832791">
                    <w:rPr>
                      <w:rFonts w:ascii="Times New Roman" w:hAnsi="Times New Roman" w:cs="Times New Roman"/>
                      <w:b/>
                      <w:sz w:val="16"/>
                      <w:szCs w:val="16"/>
                    </w:rPr>
                    <w:t>451,4</w:t>
                  </w:r>
                </w:p>
              </w:tc>
              <w:tc>
                <w:tcPr>
                  <w:tcW w:w="582"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6"/>
                      <w:szCs w:val="16"/>
                    </w:rPr>
                  </w:pPr>
                  <w:r w:rsidRPr="00832791">
                    <w:rPr>
                      <w:rFonts w:ascii="Times New Roman" w:hAnsi="Times New Roman" w:cs="Times New Roman"/>
                      <w:b/>
                      <w:sz w:val="16"/>
                      <w:szCs w:val="16"/>
                    </w:rPr>
                    <w:t>569,3</w:t>
                  </w:r>
                </w:p>
              </w:tc>
              <w:tc>
                <w:tcPr>
                  <w:tcW w:w="656"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6"/>
                      <w:szCs w:val="16"/>
                    </w:rPr>
                  </w:pPr>
                  <w:r w:rsidRPr="00832791">
                    <w:rPr>
                      <w:rFonts w:ascii="Times New Roman" w:hAnsi="Times New Roman" w:cs="Times New Roman"/>
                      <w:b/>
                      <w:sz w:val="16"/>
                      <w:szCs w:val="16"/>
                    </w:rPr>
                    <w:t>2387,3</w:t>
                  </w:r>
                </w:p>
              </w:tc>
              <w:tc>
                <w:tcPr>
                  <w:tcW w:w="728"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6"/>
                      <w:szCs w:val="16"/>
                    </w:rPr>
                  </w:pPr>
                  <w:r w:rsidRPr="00832791">
                    <w:rPr>
                      <w:rFonts w:ascii="Times New Roman" w:hAnsi="Times New Roman" w:cs="Times New Roman"/>
                      <w:b/>
                      <w:sz w:val="16"/>
                      <w:szCs w:val="16"/>
                    </w:rPr>
                    <w:t>4 930,5</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6"/>
                      <w:szCs w:val="16"/>
                    </w:rPr>
                  </w:pPr>
                  <w:r w:rsidRPr="00832791">
                    <w:rPr>
                      <w:rFonts w:ascii="Times New Roman" w:hAnsi="Times New Roman" w:cs="Times New Roman"/>
                      <w:b/>
                      <w:sz w:val="16"/>
                      <w:szCs w:val="16"/>
                    </w:rPr>
                    <w:t>638,7</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6"/>
                      <w:szCs w:val="16"/>
                    </w:rPr>
                  </w:pPr>
                  <w:r w:rsidRPr="00832791">
                    <w:rPr>
                      <w:rFonts w:ascii="Times New Roman" w:hAnsi="Times New Roman" w:cs="Times New Roman"/>
                      <w:b/>
                      <w:sz w:val="16"/>
                      <w:szCs w:val="16"/>
                    </w:rPr>
                    <w:t>292,9</w:t>
                  </w:r>
                </w:p>
              </w:tc>
              <w:tc>
                <w:tcPr>
                  <w:tcW w:w="709" w:type="dxa"/>
                  <w:shd w:val="clear" w:color="auto" w:fill="auto"/>
                </w:tcPr>
                <w:p w:rsidR="00832791" w:rsidRPr="00832791" w:rsidRDefault="00832791" w:rsidP="00832791">
                  <w:pPr>
                    <w:autoSpaceDE w:val="0"/>
                    <w:autoSpaceDN w:val="0"/>
                    <w:adjustRightInd w:val="0"/>
                    <w:spacing w:before="120"/>
                    <w:rPr>
                      <w:rFonts w:ascii="Times New Roman" w:hAnsi="Times New Roman" w:cs="Times New Roman"/>
                      <w:b/>
                      <w:sz w:val="16"/>
                      <w:szCs w:val="16"/>
                    </w:rPr>
                  </w:pPr>
                  <w:r w:rsidRPr="00832791">
                    <w:rPr>
                      <w:rFonts w:ascii="Times New Roman" w:hAnsi="Times New Roman" w:cs="Times New Roman"/>
                      <w:b/>
                      <w:sz w:val="16"/>
                      <w:szCs w:val="16"/>
                    </w:rPr>
                    <w:t>5 862,1</w:t>
                  </w:r>
                </w:p>
              </w:tc>
            </w:tr>
          </w:tbl>
          <w:p w:rsidR="00832791" w:rsidRPr="00734E5C" w:rsidRDefault="00832791" w:rsidP="00734E5C">
            <w:pPr>
              <w:autoSpaceDE w:val="0"/>
              <w:autoSpaceDN w:val="0"/>
              <w:adjustRightInd w:val="0"/>
              <w:spacing w:after="0"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Кроме того, на достижение национальных целей развития ориентированы и другие мероприятия, в части мер по реализации Послания Президента РФ.</w:t>
            </w:r>
          </w:p>
          <w:p w:rsidR="00832791" w:rsidRPr="00734E5C" w:rsidRDefault="00832791" w:rsidP="00734E5C">
            <w:pPr>
              <w:autoSpaceDE w:val="0"/>
              <w:autoSpaceDN w:val="0"/>
              <w:adjustRightInd w:val="0"/>
              <w:spacing w:after="0"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Из них Северо-Енисейскому району в 2021 году перечислены средства на горячее питание обучающихся в начальной школе и на выплаты на классное руководство. Расходы за отчетный год составили по субсидии на горячее питание обучающихся в начальной школе в сумме 7 441,1 тыс. рублей, в том числе средства федерального бюджета в сумме 5 264,1 тыс. рублей, краевого бюджета в сумме  2 176,9 тыс. рублей,  расходы на выплаты на классное руководство составили за счет средств федерального бюджета в сумме 15 038,3 тыс. рублей.</w:t>
            </w:r>
          </w:p>
          <w:p w:rsidR="00832791" w:rsidRPr="00734E5C" w:rsidRDefault="00832791" w:rsidP="00734E5C">
            <w:pPr>
              <w:autoSpaceDE w:val="0"/>
              <w:autoSpaceDN w:val="0"/>
              <w:adjustRightInd w:val="0"/>
              <w:spacing w:after="0"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 xml:space="preserve">С целью своевременного принятия управленческих решений администрацией Северо-Енисейского района издано распоряжение от 30.01.2019 № 95-р «О назначении ответственных за достижение показателей и результатов национальных проектов на территории Северо-Енисейского района». </w:t>
            </w:r>
          </w:p>
          <w:p w:rsidR="00832791" w:rsidRPr="00734E5C" w:rsidRDefault="00832791" w:rsidP="00734E5C">
            <w:pPr>
              <w:autoSpaceDE w:val="0"/>
              <w:autoSpaceDN w:val="0"/>
              <w:adjustRightInd w:val="0"/>
              <w:spacing w:after="0"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 xml:space="preserve">Ежемесячно о реализации мероприятий национальных проектов подготавливается и направляется в отраслевые министерства Красноярского края отчеты по установленной форме. </w:t>
            </w:r>
          </w:p>
          <w:p w:rsidR="00832791" w:rsidRPr="00734E5C" w:rsidRDefault="00832791" w:rsidP="00734E5C">
            <w:pPr>
              <w:autoSpaceDE w:val="0"/>
              <w:autoSpaceDN w:val="0"/>
              <w:adjustRightInd w:val="0"/>
              <w:spacing w:after="0"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В целях расширения полноты мониторинга национальных проектов, включая параметры их финансового обеспечения, на федеральном уровне в 2021 году планируется:</w:t>
            </w:r>
          </w:p>
          <w:p w:rsidR="00832791" w:rsidRPr="00734E5C" w:rsidRDefault="00832791" w:rsidP="00734E5C">
            <w:pPr>
              <w:spacing w:after="0"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 xml:space="preserve">разработка рабочих планов федеральных и региональных проектов, детализирующих результаты до конечных объектов результатов </w:t>
            </w:r>
            <w:r w:rsidRPr="00734E5C">
              <w:rPr>
                <w:rFonts w:ascii="Times New Roman" w:hAnsi="Times New Roman" w:cs="Times New Roman"/>
                <w:sz w:val="28"/>
                <w:szCs w:val="28"/>
              </w:rPr>
              <w:br/>
              <w:t xml:space="preserve">с установлением по ним ответственных исполнителей </w:t>
            </w:r>
            <w:r w:rsidRPr="00734E5C">
              <w:rPr>
                <w:rFonts w:ascii="Times New Roman" w:hAnsi="Times New Roman" w:cs="Times New Roman"/>
                <w:i/>
                <w:sz w:val="28"/>
                <w:szCs w:val="28"/>
              </w:rPr>
              <w:t>(держателей соответствующих контрактов)</w:t>
            </w:r>
            <w:r w:rsidRPr="00734E5C">
              <w:rPr>
                <w:rFonts w:ascii="Times New Roman" w:hAnsi="Times New Roman" w:cs="Times New Roman"/>
                <w:sz w:val="28"/>
                <w:szCs w:val="28"/>
              </w:rPr>
              <w:t>;</w:t>
            </w:r>
          </w:p>
          <w:p w:rsidR="00832791" w:rsidRPr="00734E5C" w:rsidRDefault="00832791" w:rsidP="00734E5C">
            <w:pPr>
              <w:spacing w:after="0"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 xml:space="preserve">детализация информации о закупках государственных учреждений </w:t>
            </w:r>
            <w:r w:rsidRPr="00734E5C">
              <w:rPr>
                <w:rFonts w:ascii="Times New Roman" w:hAnsi="Times New Roman" w:cs="Times New Roman"/>
                <w:i/>
                <w:sz w:val="28"/>
                <w:szCs w:val="28"/>
              </w:rPr>
              <w:t>бюджетных и автономных)</w:t>
            </w:r>
            <w:r w:rsidRPr="00734E5C">
              <w:rPr>
                <w:rFonts w:ascii="Times New Roman" w:hAnsi="Times New Roman" w:cs="Times New Roman"/>
                <w:sz w:val="28"/>
                <w:szCs w:val="28"/>
              </w:rPr>
              <w:t xml:space="preserve"> в рамках субсидий на иные цели, субсидий </w:t>
            </w:r>
            <w:r w:rsidRPr="00734E5C">
              <w:rPr>
                <w:rFonts w:ascii="Times New Roman" w:hAnsi="Times New Roman" w:cs="Times New Roman"/>
                <w:sz w:val="28"/>
                <w:szCs w:val="28"/>
              </w:rPr>
              <w:br/>
              <w:t xml:space="preserve">на осуществление капитальных вложений или грантов в форме субсидий </w:t>
            </w:r>
            <w:r w:rsidRPr="00734E5C">
              <w:rPr>
                <w:rFonts w:ascii="Times New Roman" w:hAnsi="Times New Roman" w:cs="Times New Roman"/>
                <w:sz w:val="28"/>
                <w:szCs w:val="28"/>
              </w:rPr>
              <w:br/>
              <w:t>при реализации федеральных и региональных проектов.</w:t>
            </w:r>
          </w:p>
          <w:p w:rsidR="00832791" w:rsidRPr="00734E5C" w:rsidRDefault="00832791" w:rsidP="00734E5C">
            <w:pPr>
              <w:autoSpaceDE w:val="0"/>
              <w:autoSpaceDN w:val="0"/>
              <w:adjustRightInd w:val="0"/>
              <w:spacing w:after="0"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По мере реализация указанных планов на федеральном уровне будут скорректированы проектные принципы управления в Красноярском крае.</w:t>
            </w:r>
          </w:p>
          <w:p w:rsidR="00832791" w:rsidRPr="00734E5C" w:rsidRDefault="00832791" w:rsidP="00734E5C">
            <w:pPr>
              <w:autoSpaceDE w:val="0"/>
              <w:autoSpaceDN w:val="0"/>
              <w:adjustRightInd w:val="0"/>
              <w:spacing w:after="0"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 xml:space="preserve">При этом в соответствии с решением, принятым на федеральном уровне, для Красноярского края установлен предельный уровень софинансирования расходных обязательств субъектов Российской Федерации из федерального бюджета в объеме 95 процентов. </w:t>
            </w:r>
          </w:p>
          <w:p w:rsidR="00832791" w:rsidRPr="00734E5C" w:rsidRDefault="00832791" w:rsidP="00734E5C">
            <w:pPr>
              <w:autoSpaceDE w:val="0"/>
              <w:autoSpaceDN w:val="0"/>
              <w:adjustRightInd w:val="0"/>
              <w:spacing w:after="0"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Реализация национальных проектов основывается на единых для всех уровней власти методах достижения национальных целей и принципах проектного управления.</w:t>
            </w:r>
          </w:p>
          <w:p w:rsidR="00832791" w:rsidRPr="00734E5C" w:rsidRDefault="00832791" w:rsidP="00734E5C">
            <w:pPr>
              <w:autoSpaceDE w:val="0"/>
              <w:autoSpaceDN w:val="0"/>
              <w:adjustRightInd w:val="0"/>
              <w:spacing w:after="0"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Мероприятия федеральных и региональных национальных проектов обособлены в качестве отдельных структурных элементов муниципальных программ (подпрограмм, отдельных мероприятий, мероприятий подпрограмм).</w:t>
            </w:r>
          </w:p>
          <w:p w:rsidR="00832791" w:rsidRPr="00734E5C" w:rsidRDefault="00832791" w:rsidP="00734E5C">
            <w:pPr>
              <w:autoSpaceDE w:val="0"/>
              <w:autoSpaceDN w:val="0"/>
              <w:adjustRightInd w:val="0"/>
              <w:spacing w:after="0"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При этом объемы финансового обеспечения мероприятий федеральных и региональных проектов отражаются путем указания кода национального (федерального) проекта в целевых статьях расходов бюджета района.</w:t>
            </w:r>
          </w:p>
          <w:p w:rsidR="00832791" w:rsidRPr="00734E5C" w:rsidRDefault="00832791" w:rsidP="00734E5C">
            <w:pPr>
              <w:autoSpaceDE w:val="0"/>
              <w:autoSpaceDN w:val="0"/>
              <w:adjustRightInd w:val="0"/>
              <w:spacing w:after="0"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 xml:space="preserve">Кроме этого, за счет средств бюджета района осуществляются мероприятия которые условно относятся к реализации национальных проектов это, выплаты </w:t>
            </w:r>
            <w:r w:rsidRPr="00734E5C">
              <w:rPr>
                <w:rFonts w:ascii="Times New Roman" w:hAnsi="Times New Roman" w:cs="Times New Roman"/>
                <w:sz w:val="28"/>
                <w:szCs w:val="28"/>
              </w:rPr>
              <w:lastRenderedPageBreak/>
              <w:t xml:space="preserve">семьям с новорожденными детьми, беременным женщинам, дополнительные меры социальной поддержки граждан старшего поколения –национальный проект «Демография», возмещение части затрат гражданам, ведущим подсобное хозяйство на территории Северо-Енисейского района – национальный проект «Малое и среднее предпринимательство и поддержка индивидуальной предпринимательской инициативы», проведение различных плановых мероприятий учреждениями культуры - национальный проект «Культура», в целях безопасности и защиты информации (данных) - приобретение, внедрение, усовершенствование программных продуктов - национальный проект «Цифровая экономика», строительство водозабора подземных вод для хозяйственно-питьевого водоснабжения- национальный проект «Экология», строительство жилых домов – национальный проект «Жилье и городская среда». </w:t>
            </w:r>
          </w:p>
          <w:p w:rsidR="00832791" w:rsidRPr="00832791" w:rsidRDefault="00832791" w:rsidP="00832791">
            <w:pPr>
              <w:spacing w:after="84"/>
              <w:rPr>
                <w:rFonts w:ascii="Times New Roman" w:hAnsi="Times New Roman" w:cs="Times New Roman"/>
                <w:b/>
                <w:bCs/>
                <w:caps/>
                <w:color w:val="999999"/>
                <w:sz w:val="14"/>
                <w:szCs w:val="14"/>
              </w:rPr>
            </w:pPr>
            <w:r w:rsidRPr="00832791">
              <w:rPr>
                <w:rFonts w:ascii="Times New Roman" w:hAnsi="Times New Roman" w:cs="Times New Roman"/>
                <w:szCs w:val="28"/>
              </w:rPr>
              <w:t xml:space="preserve">          </w:t>
            </w:r>
          </w:p>
        </w:tc>
      </w:tr>
    </w:tbl>
    <w:p w:rsidR="004D5829" w:rsidRPr="004D5829" w:rsidRDefault="004D5829" w:rsidP="004D5829">
      <w:pPr>
        <w:spacing w:after="0" w:line="240" w:lineRule="auto"/>
        <w:ind w:firstLine="708"/>
        <w:jc w:val="both"/>
        <w:rPr>
          <w:rFonts w:ascii="Times New Roman" w:hAnsi="Times New Roman" w:cs="Times New Roman"/>
          <w:i/>
          <w:color w:val="000000"/>
          <w:sz w:val="28"/>
          <w:szCs w:val="28"/>
        </w:rPr>
      </w:pPr>
      <w:bookmarkStart w:id="3" w:name="_Toc463978826"/>
      <w:r w:rsidRPr="004D5829">
        <w:rPr>
          <w:rFonts w:ascii="Times New Roman" w:hAnsi="Times New Roman" w:cs="Times New Roman"/>
          <w:i/>
          <w:color w:val="000000"/>
          <w:sz w:val="28"/>
          <w:szCs w:val="28"/>
        </w:rPr>
        <w:lastRenderedPageBreak/>
        <w:t xml:space="preserve">2. Взаимодействие с краевыми органами власти по сохранению устойчивого развития Северо-Енисейского района. </w:t>
      </w:r>
    </w:p>
    <w:p w:rsidR="00832791" w:rsidRPr="00734E5C" w:rsidRDefault="00832791" w:rsidP="00734E5C">
      <w:pPr>
        <w:spacing w:before="120" w:line="240" w:lineRule="auto"/>
        <w:ind w:firstLine="709"/>
        <w:jc w:val="both"/>
        <w:rPr>
          <w:rFonts w:ascii="Times New Roman" w:hAnsi="Times New Roman" w:cs="Times New Roman"/>
          <w:color w:val="000000"/>
          <w:sz w:val="28"/>
          <w:szCs w:val="28"/>
        </w:rPr>
      </w:pPr>
      <w:r w:rsidRPr="00734E5C">
        <w:rPr>
          <w:rFonts w:ascii="Times New Roman" w:hAnsi="Times New Roman" w:cs="Times New Roman"/>
          <w:sz w:val="28"/>
          <w:szCs w:val="28"/>
        </w:rPr>
        <w:t xml:space="preserve">В 2021 году </w:t>
      </w:r>
      <w:r w:rsidRPr="00734E5C">
        <w:rPr>
          <w:rFonts w:ascii="Times New Roman" w:hAnsi="Times New Roman" w:cs="Times New Roman"/>
          <w:bCs/>
          <w:sz w:val="28"/>
          <w:szCs w:val="28"/>
        </w:rPr>
        <w:t xml:space="preserve">в целях </w:t>
      </w:r>
      <w:r w:rsidRPr="00734E5C">
        <w:rPr>
          <w:rFonts w:ascii="Times New Roman" w:hAnsi="Times New Roman" w:cs="Times New Roman"/>
          <w:color w:val="000000"/>
          <w:sz w:val="28"/>
          <w:szCs w:val="28"/>
        </w:rPr>
        <w:t>создания надежной основы устойчивого развития Северо-Енисейского района</w:t>
      </w:r>
      <w:r w:rsidRPr="00734E5C">
        <w:rPr>
          <w:rFonts w:ascii="Times New Roman" w:hAnsi="Times New Roman" w:cs="Times New Roman"/>
          <w:bCs/>
          <w:sz w:val="28"/>
          <w:szCs w:val="28"/>
        </w:rPr>
        <w:t xml:space="preserve"> </w:t>
      </w:r>
      <w:r w:rsidRPr="00734E5C">
        <w:rPr>
          <w:rFonts w:ascii="Times New Roman" w:hAnsi="Times New Roman" w:cs="Times New Roman"/>
          <w:sz w:val="28"/>
          <w:szCs w:val="28"/>
        </w:rPr>
        <w:t xml:space="preserve">продолжено взаимодействие </w:t>
      </w:r>
      <w:r w:rsidRPr="00734E5C">
        <w:rPr>
          <w:rFonts w:ascii="Times New Roman" w:hAnsi="Times New Roman" w:cs="Times New Roman"/>
          <w:bCs/>
          <w:sz w:val="28"/>
          <w:szCs w:val="28"/>
        </w:rPr>
        <w:t>с региональными органами исполнительной власти</w:t>
      </w:r>
      <w:r w:rsidRPr="00734E5C">
        <w:rPr>
          <w:rFonts w:ascii="Times New Roman" w:hAnsi="Times New Roman" w:cs="Times New Roman"/>
          <w:sz w:val="28"/>
          <w:szCs w:val="28"/>
        </w:rPr>
        <w:t xml:space="preserve"> по реализации решений, </w:t>
      </w:r>
      <w:r w:rsidRPr="00734E5C">
        <w:rPr>
          <w:rFonts w:ascii="Times New Roman" w:hAnsi="Times New Roman" w:cs="Times New Roman"/>
          <w:bCs/>
          <w:sz w:val="28"/>
          <w:szCs w:val="28"/>
        </w:rPr>
        <w:t xml:space="preserve">наиболее актуальных и </w:t>
      </w:r>
      <w:r w:rsidRPr="00734E5C">
        <w:rPr>
          <w:rFonts w:ascii="Times New Roman" w:hAnsi="Times New Roman" w:cs="Times New Roman"/>
          <w:sz w:val="28"/>
          <w:szCs w:val="28"/>
        </w:rPr>
        <w:t>приоритетных для Северо-Енисейского района вопросов, требующих содействия краевых органов власти в строительстве и капитальном ремонте (ремонте) объектов социальной, благоустройстве и иных сфер, улучшения экологической обстановки, а также вопросов обеспечения сбалансированности бюджета Северо-Енисейского района</w:t>
      </w:r>
      <w:r w:rsidRPr="00734E5C">
        <w:rPr>
          <w:rFonts w:ascii="Times New Roman" w:hAnsi="Times New Roman" w:cs="Times New Roman"/>
          <w:color w:val="000000"/>
          <w:sz w:val="28"/>
          <w:szCs w:val="28"/>
        </w:rPr>
        <w:t xml:space="preserve">. </w:t>
      </w:r>
    </w:p>
    <w:p w:rsidR="00832791" w:rsidRPr="001F2C1D" w:rsidRDefault="00832791" w:rsidP="004D5829">
      <w:pPr>
        <w:pStyle w:val="30"/>
        <w:spacing w:before="0" w:line="240" w:lineRule="auto"/>
        <w:jc w:val="both"/>
        <w:rPr>
          <w:rFonts w:ascii="Times New Roman" w:hAnsi="Times New Roman" w:cs="Times New Roman"/>
          <w:b w:val="0"/>
          <w:color w:val="000000" w:themeColor="text1"/>
          <w:sz w:val="28"/>
          <w:szCs w:val="28"/>
        </w:rPr>
      </w:pPr>
      <w:bookmarkStart w:id="4" w:name="_Toc41399343"/>
      <w:r w:rsidRPr="001F2C1D">
        <w:rPr>
          <w:rFonts w:ascii="Times New Roman" w:hAnsi="Times New Roman" w:cs="Times New Roman"/>
          <w:i/>
          <w:color w:val="000000" w:themeColor="text1"/>
          <w:sz w:val="28"/>
          <w:szCs w:val="28"/>
        </w:rPr>
        <w:tab/>
      </w:r>
      <w:r w:rsidRPr="001F2C1D">
        <w:rPr>
          <w:rFonts w:ascii="Times New Roman" w:hAnsi="Times New Roman" w:cs="Times New Roman"/>
          <w:b w:val="0"/>
          <w:color w:val="000000" w:themeColor="text1"/>
          <w:sz w:val="28"/>
          <w:szCs w:val="28"/>
        </w:rPr>
        <w:t>1) В целях содействия устойчивому развитию муниципальных образований края (политика в области межбюджетных отношений)</w:t>
      </w:r>
      <w:bookmarkEnd w:id="4"/>
    </w:p>
    <w:p w:rsidR="00832791" w:rsidRPr="00734E5C" w:rsidRDefault="00832791" w:rsidP="004D5829">
      <w:pPr>
        <w:tabs>
          <w:tab w:val="left" w:pos="1080"/>
        </w:tabs>
        <w:spacing w:line="240" w:lineRule="auto"/>
        <w:ind w:firstLine="680"/>
        <w:jc w:val="both"/>
        <w:rPr>
          <w:rFonts w:ascii="Times New Roman" w:hAnsi="Times New Roman" w:cs="Times New Roman"/>
          <w:sz w:val="28"/>
          <w:szCs w:val="28"/>
        </w:rPr>
      </w:pPr>
      <w:r w:rsidRPr="001F2C1D">
        <w:rPr>
          <w:rFonts w:ascii="Times New Roman" w:hAnsi="Times New Roman" w:cs="Times New Roman"/>
          <w:color w:val="000000" w:themeColor="text1"/>
          <w:sz w:val="28"/>
          <w:szCs w:val="28"/>
        </w:rPr>
        <w:t>В 2021 году объем средств из краевого бюджета перечислен</w:t>
      </w:r>
      <w:r w:rsidRPr="00734E5C">
        <w:rPr>
          <w:rFonts w:ascii="Times New Roman" w:hAnsi="Times New Roman" w:cs="Times New Roman"/>
          <w:sz w:val="28"/>
          <w:szCs w:val="28"/>
        </w:rPr>
        <w:t xml:space="preserve"> на 137 025,8 тыс. рублей меньше чем в 2020 году (в 2020 году Дотации бюджетам бюджетной системы Российской Федерации предоставлены в сумме 199 999,0 тыс. рублей, в 2021 году не предоставлялись) и составил 488 349,7 тыс. рублей, в том числе:</w:t>
      </w:r>
    </w:p>
    <w:p w:rsidR="00832791" w:rsidRPr="00734E5C" w:rsidRDefault="00832791" w:rsidP="004D5829">
      <w:pPr>
        <w:tabs>
          <w:tab w:val="left" w:pos="1080"/>
        </w:tabs>
        <w:spacing w:line="240" w:lineRule="auto"/>
        <w:ind w:firstLine="680"/>
        <w:jc w:val="both"/>
        <w:rPr>
          <w:rFonts w:ascii="Times New Roman" w:hAnsi="Times New Roman" w:cs="Times New Roman"/>
          <w:sz w:val="28"/>
          <w:szCs w:val="28"/>
        </w:rPr>
      </w:pPr>
      <w:r w:rsidRPr="00734E5C">
        <w:rPr>
          <w:rFonts w:ascii="Times New Roman" w:hAnsi="Times New Roman" w:cs="Times New Roman"/>
          <w:sz w:val="28"/>
          <w:szCs w:val="28"/>
        </w:rPr>
        <w:t>Субвенции местным бюджетам на выполнение передаваемых полномочий субъектов Российской Федерации – 379 634,4 тыс. рублей (увеличены на 28 290,3 тыс. рублей по отношению к 2020 году);</w:t>
      </w:r>
    </w:p>
    <w:p w:rsidR="00832791" w:rsidRPr="00734E5C" w:rsidRDefault="00832791" w:rsidP="004D5829">
      <w:pPr>
        <w:tabs>
          <w:tab w:val="left" w:pos="1080"/>
        </w:tabs>
        <w:spacing w:after="0" w:line="240" w:lineRule="auto"/>
        <w:ind w:firstLine="680"/>
        <w:jc w:val="both"/>
        <w:rPr>
          <w:rFonts w:ascii="Times New Roman" w:hAnsi="Times New Roman" w:cs="Times New Roman"/>
          <w:sz w:val="28"/>
          <w:szCs w:val="28"/>
        </w:rPr>
      </w:pPr>
      <w:r w:rsidRPr="00734E5C">
        <w:rPr>
          <w:rFonts w:ascii="Times New Roman" w:hAnsi="Times New Roman" w:cs="Times New Roman"/>
          <w:sz w:val="28"/>
          <w:szCs w:val="28"/>
        </w:rPr>
        <w:t>Субсидии бюджетам бюджетной системы Российской Федерации (межбюджетные субсидии) – 93 677,0 тыс. рублей (увеличены на 25 041,2 тыс. рублей по отношению к 2020 году);</w:t>
      </w:r>
    </w:p>
    <w:p w:rsidR="00832791" w:rsidRPr="00734E5C" w:rsidRDefault="00832791" w:rsidP="004D5829">
      <w:pPr>
        <w:tabs>
          <w:tab w:val="left" w:pos="1080"/>
        </w:tabs>
        <w:spacing w:after="0" w:line="240" w:lineRule="auto"/>
        <w:ind w:firstLine="680"/>
        <w:jc w:val="both"/>
        <w:rPr>
          <w:rFonts w:ascii="Times New Roman" w:hAnsi="Times New Roman" w:cs="Times New Roman"/>
          <w:sz w:val="28"/>
          <w:szCs w:val="28"/>
        </w:rPr>
      </w:pPr>
      <w:r w:rsidRPr="00734E5C">
        <w:rPr>
          <w:rFonts w:ascii="Times New Roman" w:hAnsi="Times New Roman" w:cs="Times New Roman"/>
          <w:sz w:val="28"/>
          <w:szCs w:val="28"/>
        </w:rPr>
        <w:t>Иные межбюджетные трансферты – 15 038,3 тыс. рублей (увеличены на 9 641,7 тыс. рублей по отношению к 2020 году).</w:t>
      </w:r>
    </w:p>
    <w:p w:rsidR="00832791" w:rsidRPr="00734E5C" w:rsidRDefault="00832791" w:rsidP="004D5829">
      <w:pPr>
        <w:tabs>
          <w:tab w:val="left" w:pos="1080"/>
        </w:tabs>
        <w:spacing w:after="0" w:line="240" w:lineRule="auto"/>
        <w:ind w:firstLine="680"/>
        <w:jc w:val="both"/>
        <w:rPr>
          <w:rFonts w:ascii="Times New Roman" w:hAnsi="Times New Roman" w:cs="Times New Roman"/>
          <w:sz w:val="28"/>
          <w:szCs w:val="28"/>
        </w:rPr>
      </w:pPr>
      <w:r w:rsidRPr="00734E5C">
        <w:rPr>
          <w:rFonts w:ascii="Times New Roman" w:hAnsi="Times New Roman" w:cs="Times New Roman"/>
          <w:sz w:val="28"/>
          <w:szCs w:val="28"/>
        </w:rPr>
        <w:t xml:space="preserve">В 2021 году продолжены мероприятия государственной программы Красноярского края «Содействие развитию местного самоуправления» и получены субсидии:  </w:t>
      </w:r>
    </w:p>
    <w:p w:rsidR="00832791" w:rsidRPr="00734E5C" w:rsidRDefault="00832791" w:rsidP="004D5829">
      <w:pPr>
        <w:tabs>
          <w:tab w:val="left" w:pos="1080"/>
        </w:tabs>
        <w:spacing w:after="0" w:line="240" w:lineRule="auto"/>
        <w:ind w:firstLine="680"/>
        <w:jc w:val="both"/>
        <w:rPr>
          <w:rFonts w:ascii="Times New Roman" w:hAnsi="Times New Roman" w:cs="Times New Roman"/>
          <w:sz w:val="28"/>
          <w:szCs w:val="28"/>
        </w:rPr>
      </w:pPr>
      <w:r w:rsidRPr="00734E5C">
        <w:rPr>
          <w:rFonts w:ascii="Times New Roman" w:hAnsi="Times New Roman" w:cs="Times New Roman"/>
          <w:sz w:val="28"/>
          <w:szCs w:val="28"/>
        </w:rPr>
        <w:t xml:space="preserve">Субсидии бюджетам муниципальных образований края на реализацию комплексных проектов по благоустройству территорий в рамках подпрограммы «Поддержка муниципальных проектов по благоустройству территорий и </w:t>
      </w:r>
      <w:r w:rsidRPr="00734E5C">
        <w:rPr>
          <w:rFonts w:ascii="Times New Roman" w:hAnsi="Times New Roman" w:cs="Times New Roman"/>
          <w:sz w:val="28"/>
          <w:szCs w:val="28"/>
        </w:rPr>
        <w:lastRenderedPageBreak/>
        <w:t>повышению активности населения в решении вопросов местного значения» государственной программы Красноярского края «Содействие развитию местного самоуправления» (проект комплексного благоустройства улиц Ленина и Фабричная, гп Северо-Енисейский «Северная параллель»)</w:t>
      </w:r>
      <w:r w:rsidRPr="00734E5C">
        <w:rPr>
          <w:rFonts w:ascii="Times New Roman" w:hAnsi="Times New Roman" w:cs="Times New Roman"/>
          <w:i/>
          <w:sz w:val="28"/>
          <w:szCs w:val="28"/>
        </w:rPr>
        <w:t xml:space="preserve"> </w:t>
      </w:r>
      <w:r w:rsidRPr="00734E5C">
        <w:rPr>
          <w:rFonts w:ascii="Times New Roman" w:hAnsi="Times New Roman" w:cs="Times New Roman"/>
          <w:sz w:val="28"/>
          <w:szCs w:val="28"/>
        </w:rPr>
        <w:t>план 42 000,0 тыс. рублей, факт 38 260,1 тыс. рублей.</w:t>
      </w:r>
    </w:p>
    <w:p w:rsidR="00832791" w:rsidRPr="00734E5C" w:rsidRDefault="00832791" w:rsidP="004D5829">
      <w:pPr>
        <w:tabs>
          <w:tab w:val="left" w:pos="1080"/>
        </w:tabs>
        <w:spacing w:before="120" w:after="0" w:line="240" w:lineRule="auto"/>
        <w:ind w:firstLine="680"/>
        <w:jc w:val="both"/>
        <w:rPr>
          <w:rFonts w:ascii="Times New Roman" w:hAnsi="Times New Roman" w:cs="Times New Roman"/>
          <w:sz w:val="28"/>
          <w:szCs w:val="28"/>
        </w:rPr>
      </w:pPr>
      <w:r w:rsidRPr="00734E5C">
        <w:rPr>
          <w:rFonts w:ascii="Times New Roman" w:hAnsi="Times New Roman" w:cs="Times New Roman"/>
          <w:sz w:val="28"/>
          <w:szCs w:val="28"/>
        </w:rPr>
        <w:t>Субсидии бюджетам муниципальных образований края на реализацию проектов по благоустройству территорий сельских населенных пунктов и городских поселений с численностью населения не более 10000 человек, инициированных гражданами соответствующего населенного пункта, поселения в рамках подпрограммы «Поддержка муниципальных проектов по благоустройству территорий и вопросов местного значения» государственной программы Красноярского края «Содействие развитию местного самоуправления» план 1 878,0 тыс. рублей, факт 1 148,0 тыс. рублей.</w:t>
      </w:r>
      <w:r w:rsidRPr="00734E5C">
        <w:rPr>
          <w:rFonts w:ascii="Times New Roman" w:hAnsi="Times New Roman" w:cs="Times New Roman"/>
          <w:i/>
          <w:sz w:val="28"/>
          <w:szCs w:val="28"/>
        </w:rPr>
        <w:t xml:space="preserve"> </w:t>
      </w:r>
      <w:r w:rsidRPr="00734E5C">
        <w:rPr>
          <w:rFonts w:ascii="Times New Roman" w:hAnsi="Times New Roman" w:cs="Times New Roman"/>
          <w:sz w:val="28"/>
          <w:szCs w:val="28"/>
        </w:rPr>
        <w:t>Расходы за счет средств субсидии направлены на поддержку 3 проектов по благоустройству в населенных пунктах района,  п Брянка «Память на века», п Вангаш «Уличные тренажеры - шаг к здоровью», п Вельмо «Вечная память».</w:t>
      </w:r>
    </w:p>
    <w:p w:rsidR="004D5829" w:rsidRDefault="004D5829" w:rsidP="004D5829">
      <w:pPr>
        <w:spacing w:after="0" w:line="240" w:lineRule="auto"/>
        <w:ind w:firstLine="709"/>
        <w:jc w:val="both"/>
        <w:rPr>
          <w:rFonts w:ascii="Times New Roman" w:hAnsi="Times New Roman" w:cs="Times New Roman"/>
          <w:sz w:val="28"/>
          <w:szCs w:val="28"/>
        </w:rPr>
      </w:pPr>
    </w:p>
    <w:p w:rsidR="00832791" w:rsidRPr="00734E5C" w:rsidRDefault="00832791" w:rsidP="004D5829">
      <w:pPr>
        <w:spacing w:after="0" w:line="240" w:lineRule="auto"/>
        <w:ind w:firstLine="709"/>
        <w:jc w:val="both"/>
        <w:rPr>
          <w:rFonts w:ascii="Times New Roman" w:hAnsi="Times New Roman" w:cs="Times New Roman"/>
          <w:i/>
          <w:sz w:val="28"/>
          <w:szCs w:val="28"/>
        </w:rPr>
      </w:pPr>
      <w:r w:rsidRPr="00734E5C">
        <w:rPr>
          <w:rFonts w:ascii="Times New Roman" w:hAnsi="Times New Roman" w:cs="Times New Roman"/>
          <w:sz w:val="28"/>
          <w:szCs w:val="28"/>
        </w:rPr>
        <w:t>2) Межбюджетные отношения:</w:t>
      </w:r>
      <w:r w:rsidRPr="00734E5C">
        <w:rPr>
          <w:rFonts w:ascii="Times New Roman" w:hAnsi="Times New Roman" w:cs="Times New Roman"/>
          <w:i/>
          <w:sz w:val="28"/>
          <w:szCs w:val="28"/>
        </w:rPr>
        <w:t xml:space="preserve"> </w:t>
      </w:r>
    </w:p>
    <w:p w:rsidR="00832791" w:rsidRPr="00734E5C" w:rsidRDefault="00832791" w:rsidP="004D5829">
      <w:pPr>
        <w:autoSpaceDE w:val="0"/>
        <w:autoSpaceDN w:val="0"/>
        <w:adjustRightInd w:val="0"/>
        <w:spacing w:after="0" w:line="240" w:lineRule="auto"/>
        <w:jc w:val="both"/>
        <w:rPr>
          <w:rFonts w:ascii="Times New Roman" w:hAnsi="Times New Roman" w:cs="Times New Roman"/>
          <w:sz w:val="28"/>
          <w:szCs w:val="28"/>
        </w:rPr>
      </w:pPr>
      <w:r w:rsidRPr="00734E5C">
        <w:rPr>
          <w:rFonts w:ascii="Times New Roman" w:hAnsi="Times New Roman" w:cs="Times New Roman"/>
          <w:sz w:val="28"/>
          <w:szCs w:val="28"/>
        </w:rPr>
        <w:tab/>
        <w:t>На основании пункта 2 статьи 15.1 Закона Красноярского края от 10.07.2007 № 2-317 «О межбюджетных отношениях в Красноярском крае»  краевому бюджету могут быть предоставлены иные межбюджетные трансферты из бюджета муниципального района (муниципального округа, городского округа) на основании соглашений, заключенных между Правительством Красноярского края и местной администрацией соответствующего муниципального района.</w:t>
      </w:r>
    </w:p>
    <w:p w:rsidR="00832791" w:rsidRPr="00734E5C" w:rsidRDefault="00832791" w:rsidP="004D5829">
      <w:pPr>
        <w:autoSpaceDE w:val="0"/>
        <w:autoSpaceDN w:val="0"/>
        <w:adjustRightInd w:val="0"/>
        <w:spacing w:after="0" w:line="240" w:lineRule="auto"/>
        <w:jc w:val="both"/>
        <w:rPr>
          <w:rFonts w:ascii="Times New Roman" w:hAnsi="Times New Roman" w:cs="Times New Roman"/>
          <w:sz w:val="28"/>
          <w:szCs w:val="28"/>
        </w:rPr>
      </w:pPr>
      <w:r w:rsidRPr="00734E5C">
        <w:rPr>
          <w:rFonts w:ascii="Times New Roman" w:hAnsi="Times New Roman" w:cs="Times New Roman"/>
          <w:sz w:val="28"/>
          <w:szCs w:val="28"/>
        </w:rPr>
        <w:tab/>
        <w:t>В соответствии со статьей 13</w:t>
      </w:r>
      <w:r w:rsidRPr="00734E5C">
        <w:rPr>
          <w:rFonts w:ascii="Times New Roman" w:hAnsi="Times New Roman" w:cs="Times New Roman"/>
          <w:sz w:val="28"/>
          <w:szCs w:val="28"/>
          <w:vertAlign w:val="superscript"/>
        </w:rPr>
        <w:t>1</w:t>
      </w:r>
      <w:r w:rsidRPr="00734E5C">
        <w:rPr>
          <w:rFonts w:ascii="Times New Roman" w:hAnsi="Times New Roman" w:cs="Times New Roman"/>
          <w:sz w:val="28"/>
          <w:szCs w:val="28"/>
        </w:rPr>
        <w:t xml:space="preserve"> решения Северо-Енисейского районного Совета депутатов от 14.12.2020 № 55-5 «О бюджете Северо-Енисейского района на 2021 год и плановый период 2022-2023 годов» (в редакции решения Северо-Енисейского районного Совета депутатов от 06.10.2021 № 190-12 «О внесении изменений в решение Северо-Енисейского районного Совета депутатов «О бюджете Северо-Енисейского района на 2021 год и плановый период 2022-2023 годов» и Соглашением о предоставлении иного межбюджетного трансферта заключенного между Правительством Красноярского края и Администрацией Северо-Енисейского района 07.12.2021 года из бюджета района в краевой бюджет перечислен иной  межбюджетный трансферт в сумме 200 000,0 тыс. рублей.</w:t>
      </w:r>
    </w:p>
    <w:p w:rsidR="00832791" w:rsidRPr="00734E5C" w:rsidRDefault="00832791" w:rsidP="004D5829">
      <w:pPr>
        <w:spacing w:after="0" w:line="240" w:lineRule="auto"/>
        <w:ind w:firstLine="540"/>
        <w:jc w:val="both"/>
        <w:rPr>
          <w:rFonts w:ascii="Times New Roman" w:hAnsi="Times New Roman" w:cs="Times New Roman"/>
          <w:sz w:val="28"/>
          <w:szCs w:val="28"/>
        </w:rPr>
      </w:pPr>
      <w:r w:rsidRPr="00734E5C">
        <w:rPr>
          <w:rFonts w:ascii="Times New Roman" w:hAnsi="Times New Roman" w:cs="Times New Roman"/>
          <w:sz w:val="28"/>
          <w:szCs w:val="28"/>
        </w:rPr>
        <w:t>Что касается совершенствования системы межбюджетных отношений:</w:t>
      </w:r>
    </w:p>
    <w:p w:rsidR="00832791" w:rsidRPr="00734E5C" w:rsidRDefault="00832791" w:rsidP="004D5829">
      <w:pPr>
        <w:autoSpaceDE w:val="0"/>
        <w:autoSpaceDN w:val="0"/>
        <w:adjustRightInd w:val="0"/>
        <w:spacing w:after="0" w:line="240" w:lineRule="auto"/>
        <w:ind w:firstLine="540"/>
        <w:jc w:val="both"/>
        <w:rPr>
          <w:rFonts w:ascii="Times New Roman" w:hAnsi="Times New Roman" w:cs="Times New Roman"/>
          <w:sz w:val="28"/>
          <w:szCs w:val="28"/>
        </w:rPr>
      </w:pPr>
      <w:r w:rsidRPr="00734E5C">
        <w:rPr>
          <w:rFonts w:ascii="Times New Roman" w:hAnsi="Times New Roman" w:cs="Times New Roman"/>
          <w:sz w:val="28"/>
          <w:szCs w:val="28"/>
        </w:rPr>
        <w:t xml:space="preserve">Законом Красноярского края «О внесении изменений </w:t>
      </w:r>
      <w:r w:rsidRPr="00734E5C">
        <w:rPr>
          <w:rFonts w:ascii="Times New Roman" w:hAnsi="Times New Roman" w:cs="Times New Roman"/>
          <w:sz w:val="28"/>
          <w:szCs w:val="28"/>
        </w:rPr>
        <w:br/>
        <w:t xml:space="preserve">в Закон края «О межбюджетных отношениях в Красноярском крае»  от 09.12.2021 № 2-250 </w:t>
      </w:r>
      <w:r w:rsidRPr="00734E5C">
        <w:rPr>
          <w:rFonts w:ascii="Times New Roman" w:hAnsi="Times New Roman" w:cs="Times New Roman"/>
          <w:sz w:val="28"/>
          <w:szCs w:val="28"/>
          <w:u w:val="single"/>
        </w:rPr>
        <w:t>внесены существенные для нашего района изменения</w:t>
      </w:r>
      <w:r w:rsidRPr="00734E5C">
        <w:rPr>
          <w:rFonts w:ascii="Times New Roman" w:hAnsi="Times New Roman" w:cs="Times New Roman"/>
          <w:sz w:val="28"/>
          <w:szCs w:val="28"/>
        </w:rPr>
        <w:t>.</w:t>
      </w:r>
    </w:p>
    <w:p w:rsidR="00832791" w:rsidRPr="00734E5C" w:rsidRDefault="00832791" w:rsidP="004D5829">
      <w:pPr>
        <w:autoSpaceDE w:val="0"/>
        <w:autoSpaceDN w:val="0"/>
        <w:adjustRightInd w:val="0"/>
        <w:spacing w:after="0" w:line="240" w:lineRule="auto"/>
        <w:ind w:firstLine="540"/>
        <w:jc w:val="both"/>
        <w:rPr>
          <w:rFonts w:ascii="Times New Roman" w:hAnsi="Times New Roman" w:cs="Times New Roman"/>
          <w:sz w:val="28"/>
          <w:szCs w:val="28"/>
        </w:rPr>
      </w:pPr>
      <w:r w:rsidRPr="00734E5C">
        <w:rPr>
          <w:rFonts w:ascii="Times New Roman" w:hAnsi="Times New Roman" w:cs="Times New Roman"/>
          <w:sz w:val="28"/>
          <w:szCs w:val="28"/>
        </w:rPr>
        <w:t xml:space="preserve"> Настоящий Закон вступает в силу в день, следующий за днем его официального опубликования, и применяется к правоотношениям, возникающим при составлении и исполнении краевого и местных бюджетов, </w:t>
      </w:r>
      <w:r w:rsidRPr="00734E5C">
        <w:rPr>
          <w:rFonts w:ascii="Times New Roman" w:hAnsi="Times New Roman" w:cs="Times New Roman"/>
          <w:sz w:val="28"/>
          <w:szCs w:val="28"/>
          <w:u w:val="single"/>
        </w:rPr>
        <w:t>начиная с бюджетов на 2022 год</w:t>
      </w:r>
      <w:r w:rsidRPr="00734E5C">
        <w:rPr>
          <w:rFonts w:ascii="Times New Roman" w:hAnsi="Times New Roman" w:cs="Times New Roman"/>
          <w:sz w:val="28"/>
          <w:szCs w:val="28"/>
        </w:rPr>
        <w:t xml:space="preserve"> и плановый период 2023 - 2024 годов.</w:t>
      </w:r>
    </w:p>
    <w:p w:rsidR="00832791" w:rsidRPr="00734E5C" w:rsidRDefault="00832791" w:rsidP="004D5829">
      <w:pPr>
        <w:pStyle w:val="af3"/>
        <w:ind w:firstLine="709"/>
        <w:jc w:val="both"/>
        <w:rPr>
          <w:b w:val="0"/>
          <w:lang w:bidi="ru-RU"/>
        </w:rPr>
      </w:pPr>
      <w:r w:rsidRPr="00734E5C">
        <w:rPr>
          <w:b w:val="0"/>
          <w:lang w:bidi="ru-RU"/>
        </w:rPr>
        <w:t xml:space="preserve">В целях обеспечения сбалансированности бюджетов бюджетной системы Красноярского края, повышения эффективности выравнивания и сокращения </w:t>
      </w:r>
      <w:r w:rsidRPr="00734E5C">
        <w:rPr>
          <w:b w:val="0"/>
          <w:lang w:bidi="ru-RU"/>
        </w:rPr>
        <w:lastRenderedPageBreak/>
        <w:t>разрыва в бюджетной обеспеченности муниципальных образований с 2022 года предусматривается возможность передачи «отрицательного трансферта» из бюджетов муниципальных районов (в том числе Северо-Енисейского района), муниципальных округов и городских округов в краевой бюджет.</w:t>
      </w:r>
    </w:p>
    <w:p w:rsidR="00832791" w:rsidRPr="00734E5C" w:rsidRDefault="00832791" w:rsidP="00734E5C">
      <w:pPr>
        <w:pStyle w:val="af3"/>
        <w:ind w:firstLine="709"/>
        <w:jc w:val="both"/>
        <w:rPr>
          <w:b w:val="0"/>
          <w:lang w:bidi="ru-RU"/>
        </w:rPr>
      </w:pPr>
      <w:r w:rsidRPr="00734E5C">
        <w:rPr>
          <w:b w:val="0"/>
          <w:lang w:bidi="ru-RU"/>
        </w:rPr>
        <w:t xml:space="preserve">Соответствующие изменения вносятся в статью 15 Закона о межбюджетных отношениях, а также вводится приложение 6, устанавливающее методику расчета объема «отрицательного трансферта» </w:t>
      </w:r>
      <w:r w:rsidRPr="00734E5C">
        <w:rPr>
          <w:b w:val="0"/>
          <w:lang w:bidi="ru-RU"/>
        </w:rPr>
        <w:br/>
        <w:t>для муниципальных районов, муниципальных округов, городских округов.</w:t>
      </w:r>
    </w:p>
    <w:p w:rsidR="00832791" w:rsidRPr="00734E5C" w:rsidRDefault="00832791" w:rsidP="00734E5C">
      <w:pPr>
        <w:tabs>
          <w:tab w:val="left" w:pos="1080"/>
        </w:tabs>
        <w:spacing w:line="240" w:lineRule="auto"/>
        <w:ind w:firstLine="709"/>
        <w:jc w:val="both"/>
        <w:rPr>
          <w:rFonts w:ascii="Times New Roman" w:hAnsi="Times New Roman" w:cs="Times New Roman"/>
          <w:sz w:val="28"/>
          <w:szCs w:val="28"/>
        </w:rPr>
      </w:pPr>
      <w:r w:rsidRPr="00734E5C">
        <w:rPr>
          <w:rFonts w:ascii="Times New Roman" w:hAnsi="Times New Roman" w:cs="Times New Roman"/>
          <w:i/>
          <w:sz w:val="28"/>
          <w:szCs w:val="28"/>
        </w:rPr>
        <w:t xml:space="preserve"> </w:t>
      </w:r>
      <w:r w:rsidRPr="00734E5C">
        <w:rPr>
          <w:rFonts w:ascii="Times New Roman" w:hAnsi="Times New Roman" w:cs="Times New Roman"/>
          <w:sz w:val="28"/>
          <w:szCs w:val="28"/>
        </w:rPr>
        <w:t xml:space="preserve">В соответствии с нормами федерального законодательства дорожная деятельность в отношении автомобильных дорог местного значения </w:t>
      </w:r>
      <w:r w:rsidRPr="00734E5C">
        <w:rPr>
          <w:rFonts w:ascii="Times New Roman" w:hAnsi="Times New Roman" w:cs="Times New Roman"/>
          <w:sz w:val="28"/>
          <w:szCs w:val="28"/>
        </w:rPr>
        <w:br/>
        <w:t xml:space="preserve">и обеспечение безопасности дорожного движения на них, включая создание </w:t>
      </w:r>
      <w:r w:rsidRPr="00734E5C">
        <w:rPr>
          <w:rFonts w:ascii="Times New Roman" w:hAnsi="Times New Roman" w:cs="Times New Roman"/>
          <w:sz w:val="28"/>
          <w:szCs w:val="28"/>
        </w:rPr>
        <w:br/>
        <w:t>и обеспечение функционирования парковок,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городского округа, организация дорожного движения, а также осуществление иных полномочий в области использования автомобильных дорог относится к полномочиям муниципальных образований и осуществляется за счет средств местных бюджетов.</w:t>
      </w:r>
    </w:p>
    <w:p w:rsidR="00832791" w:rsidRPr="00734E5C" w:rsidRDefault="00832791" w:rsidP="00734E5C">
      <w:pPr>
        <w:spacing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 xml:space="preserve">При определении подходов к формированию параметров бюджетов муниципальных образований на 2022–2024 годы Правительством Красноярского края принято решение о перераспределении расходов </w:t>
      </w:r>
      <w:r w:rsidRPr="00734E5C">
        <w:rPr>
          <w:rFonts w:ascii="Times New Roman" w:hAnsi="Times New Roman" w:cs="Times New Roman"/>
          <w:sz w:val="28"/>
          <w:szCs w:val="28"/>
        </w:rPr>
        <w:br/>
        <w:t xml:space="preserve">на содержание автомобильных дорог общего пользования местного значения </w:t>
      </w:r>
      <w:r w:rsidRPr="00734E5C">
        <w:rPr>
          <w:rFonts w:ascii="Times New Roman" w:hAnsi="Times New Roman" w:cs="Times New Roman"/>
          <w:sz w:val="28"/>
          <w:szCs w:val="28"/>
        </w:rPr>
        <w:br/>
        <w:t xml:space="preserve">с краевого на муниципальный уровень с одновременным исключением соответствующих субсидий бюджетам муниципальных образований </w:t>
      </w:r>
      <w:r w:rsidRPr="00734E5C">
        <w:rPr>
          <w:rFonts w:ascii="Times New Roman" w:hAnsi="Times New Roman" w:cs="Times New Roman"/>
          <w:sz w:val="28"/>
          <w:szCs w:val="28"/>
        </w:rPr>
        <w:br/>
        <w:t>из дорожного фонда Красноярского края.</w:t>
      </w:r>
    </w:p>
    <w:p w:rsidR="00832791" w:rsidRPr="00734E5C" w:rsidRDefault="00832791" w:rsidP="00734E5C">
      <w:pPr>
        <w:spacing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 xml:space="preserve">В целях обеспечения местных бюджетов доходами, необходимыми </w:t>
      </w:r>
      <w:r w:rsidRPr="00734E5C">
        <w:rPr>
          <w:rFonts w:ascii="Times New Roman" w:hAnsi="Times New Roman" w:cs="Times New Roman"/>
          <w:sz w:val="28"/>
          <w:szCs w:val="28"/>
        </w:rPr>
        <w:br/>
        <w:t xml:space="preserve">для выполнения собственных полномочий, в том числе в части реализации указанного решения по передаче расходов, а также укрепления сбалансированности местных бюджетов, предлагается с 2022 года произвести увеличение с 10 до 20 процентов размера зачисления в местные бюджеты налоговых доходов консолидированного бюджета Красноярского края </w:t>
      </w:r>
      <w:r w:rsidRPr="00734E5C">
        <w:rPr>
          <w:rFonts w:ascii="Times New Roman" w:hAnsi="Times New Roman" w:cs="Times New Roman"/>
          <w:sz w:val="28"/>
          <w:szCs w:val="28"/>
        </w:rPr>
        <w:br/>
        <w:t>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p>
    <w:p w:rsidR="00832791" w:rsidRPr="00734E5C" w:rsidRDefault="00832791" w:rsidP="00734E5C">
      <w:pPr>
        <w:spacing w:line="240" w:lineRule="auto"/>
        <w:ind w:firstLine="709"/>
        <w:jc w:val="both"/>
        <w:rPr>
          <w:rFonts w:ascii="Times New Roman" w:hAnsi="Times New Roman" w:cs="Times New Roman"/>
          <w:sz w:val="28"/>
          <w:szCs w:val="28"/>
        </w:rPr>
      </w:pPr>
      <w:r w:rsidRPr="00734E5C">
        <w:rPr>
          <w:rFonts w:ascii="Times New Roman" w:hAnsi="Times New Roman" w:cs="Times New Roman"/>
          <w:sz w:val="28"/>
          <w:szCs w:val="28"/>
        </w:rPr>
        <w:t xml:space="preserve">Соответствующие изменения вносятся в статью 3 Закона </w:t>
      </w:r>
      <w:r w:rsidRPr="00734E5C">
        <w:rPr>
          <w:rFonts w:ascii="Times New Roman" w:hAnsi="Times New Roman" w:cs="Times New Roman"/>
          <w:sz w:val="28"/>
          <w:szCs w:val="28"/>
        </w:rPr>
        <w:br/>
        <w:t>о межбюджетных отношениях.</w:t>
      </w:r>
    </w:p>
    <w:p w:rsidR="00832791" w:rsidRPr="004D5829" w:rsidRDefault="00832791" w:rsidP="004D5829">
      <w:pPr>
        <w:numPr>
          <w:ilvl w:val="0"/>
          <w:numId w:val="11"/>
        </w:numPr>
        <w:spacing w:before="120" w:after="0" w:line="240" w:lineRule="auto"/>
        <w:ind w:left="0" w:firstLine="644"/>
        <w:jc w:val="both"/>
        <w:rPr>
          <w:rFonts w:ascii="Times New Roman" w:hAnsi="Times New Roman" w:cs="Times New Roman"/>
          <w:i/>
          <w:color w:val="000000"/>
          <w:sz w:val="28"/>
          <w:szCs w:val="28"/>
        </w:rPr>
      </w:pPr>
      <w:r w:rsidRPr="004D5829">
        <w:rPr>
          <w:rFonts w:ascii="Times New Roman" w:hAnsi="Times New Roman" w:cs="Times New Roman"/>
          <w:i/>
          <w:color w:val="000000"/>
          <w:sz w:val="28"/>
          <w:szCs w:val="28"/>
        </w:rPr>
        <w:t xml:space="preserve">Повышение эффективности бюджетных расходов, вовлечение </w:t>
      </w:r>
      <w:r w:rsidRPr="004D5829">
        <w:rPr>
          <w:rFonts w:ascii="Times New Roman" w:hAnsi="Times New Roman" w:cs="Times New Roman"/>
          <w:i/>
          <w:color w:val="000000"/>
          <w:sz w:val="28"/>
          <w:szCs w:val="28"/>
        </w:rPr>
        <w:br/>
        <w:t xml:space="preserve">в бюджетный процесс граждан. </w:t>
      </w:r>
    </w:p>
    <w:p w:rsidR="00832791" w:rsidRPr="00734E5C" w:rsidRDefault="00832791" w:rsidP="00734E5C">
      <w:pPr>
        <w:spacing w:before="120"/>
        <w:ind w:firstLine="709"/>
        <w:jc w:val="both"/>
        <w:rPr>
          <w:rFonts w:ascii="Times New Roman" w:hAnsi="Times New Roman" w:cs="Times New Roman"/>
          <w:sz w:val="28"/>
          <w:szCs w:val="28"/>
        </w:rPr>
      </w:pPr>
      <w:r w:rsidRPr="00734E5C">
        <w:rPr>
          <w:rFonts w:ascii="Times New Roman" w:hAnsi="Times New Roman" w:cs="Times New Roman"/>
          <w:sz w:val="28"/>
          <w:szCs w:val="28"/>
        </w:rPr>
        <w:t xml:space="preserve">В 2021 году продолжилась реализация утвержденной распоряжением Правительства Российской Федерации от 31.01.2019 № 117-р Концепции повышения эффективности бюджетных расходов в 2019–2024 годах (далее – Концепция). </w:t>
      </w:r>
    </w:p>
    <w:p w:rsidR="00832791" w:rsidRPr="00734E5C" w:rsidRDefault="00832791" w:rsidP="00734E5C">
      <w:pPr>
        <w:spacing w:before="120" w:after="120"/>
        <w:ind w:firstLine="709"/>
        <w:jc w:val="both"/>
        <w:rPr>
          <w:rFonts w:ascii="Times New Roman" w:hAnsi="Times New Roman" w:cs="Times New Roman"/>
          <w:sz w:val="28"/>
          <w:szCs w:val="28"/>
        </w:rPr>
      </w:pPr>
      <w:r w:rsidRPr="00734E5C">
        <w:rPr>
          <w:rFonts w:ascii="Times New Roman" w:eastAsia="Calibri" w:hAnsi="Times New Roman" w:cs="Times New Roman"/>
          <w:sz w:val="28"/>
          <w:szCs w:val="28"/>
        </w:rPr>
        <w:lastRenderedPageBreak/>
        <w:t xml:space="preserve">Концепция содержит перечень мер по разработке </w:t>
      </w:r>
      <w:r w:rsidRPr="00734E5C">
        <w:rPr>
          <w:rFonts w:ascii="Times New Roman" w:hAnsi="Times New Roman" w:cs="Times New Roman"/>
          <w:sz w:val="28"/>
          <w:szCs w:val="28"/>
        </w:rPr>
        <w:t xml:space="preserve">новых </w:t>
      </w:r>
      <w:r w:rsidRPr="00734E5C">
        <w:rPr>
          <w:rFonts w:ascii="Times New Roman" w:hAnsi="Times New Roman" w:cs="Times New Roman"/>
          <w:sz w:val="28"/>
          <w:szCs w:val="28"/>
        </w:rPr>
        <w:br/>
        <w:t xml:space="preserve">и модернизации существующих инструментов и механизмов повышения эффективности бюджетных расходов, устранения неэффективного </w:t>
      </w:r>
      <w:r w:rsidRPr="00734E5C">
        <w:rPr>
          <w:rFonts w:ascii="Times New Roman" w:hAnsi="Times New Roman" w:cs="Times New Roman"/>
          <w:sz w:val="28"/>
          <w:szCs w:val="28"/>
        </w:rPr>
        <w:br/>
        <w:t xml:space="preserve">и нецелевого расходования бюджетных средств. </w:t>
      </w:r>
    </w:p>
    <w:p w:rsidR="00832791" w:rsidRPr="004D5829" w:rsidRDefault="00832791" w:rsidP="00832791">
      <w:pPr>
        <w:pStyle w:val="affffff"/>
        <w:spacing w:line="240" w:lineRule="auto"/>
        <w:ind w:firstLine="709"/>
        <w:rPr>
          <w:sz w:val="28"/>
          <w:szCs w:val="28"/>
        </w:rPr>
      </w:pPr>
      <w:r w:rsidRPr="004D5829">
        <w:rPr>
          <w:sz w:val="28"/>
          <w:szCs w:val="28"/>
        </w:rPr>
        <w:t>1) Повышение эффективности деятельности муниципальных учреждений</w:t>
      </w:r>
    </w:p>
    <w:p w:rsidR="00832791" w:rsidRPr="00832791" w:rsidRDefault="00832791" w:rsidP="00832791">
      <w:pPr>
        <w:pStyle w:val="ab"/>
        <w:tabs>
          <w:tab w:val="right" w:pos="709"/>
        </w:tabs>
        <w:spacing w:before="120"/>
        <w:ind w:firstLine="709"/>
        <w:jc w:val="both"/>
        <w:rPr>
          <w:rFonts w:ascii="Times New Roman" w:hAnsi="Times New Roman" w:cs="Times New Roman"/>
          <w:color w:val="000000"/>
          <w:kern w:val="24"/>
          <w:sz w:val="28"/>
          <w:szCs w:val="28"/>
        </w:rPr>
      </w:pPr>
      <w:r w:rsidRPr="00832791">
        <w:rPr>
          <w:rFonts w:ascii="Times New Roman" w:hAnsi="Times New Roman" w:cs="Times New Roman"/>
          <w:sz w:val="28"/>
          <w:szCs w:val="28"/>
        </w:rPr>
        <w:t> На протяжении последних лет одним их главных направлений работы в рамках повышения эффективности бюджетных расходов является повышение эффективности бюджетной сети.</w:t>
      </w:r>
      <w:r w:rsidRPr="00832791">
        <w:rPr>
          <w:rFonts w:ascii="Times New Roman" w:hAnsi="Times New Roman" w:cs="Times New Roman"/>
          <w:color w:val="000000"/>
          <w:kern w:val="24"/>
          <w:sz w:val="28"/>
          <w:szCs w:val="28"/>
        </w:rPr>
        <w:t xml:space="preserve"> </w:t>
      </w:r>
    </w:p>
    <w:p w:rsidR="00832791" w:rsidRP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rPr>
        <w:t xml:space="preserve">Согласно мониторингу сети бюджетных учреждений по состоянию на конец 2021 года в Северо-Енисейском районе осуществляло свою деятельность 32 </w:t>
      </w:r>
      <w:r w:rsidRPr="00832791">
        <w:rPr>
          <w:rFonts w:ascii="Times New Roman" w:hAnsi="Times New Roman" w:cs="Times New Roman"/>
          <w:sz w:val="28"/>
          <w:szCs w:val="28"/>
          <w:lang w:val="x-none"/>
        </w:rPr>
        <w:t>муниципальн</w:t>
      </w:r>
      <w:r w:rsidRPr="00832791">
        <w:rPr>
          <w:rFonts w:ascii="Times New Roman" w:hAnsi="Times New Roman" w:cs="Times New Roman"/>
          <w:sz w:val="28"/>
          <w:szCs w:val="28"/>
        </w:rPr>
        <w:t>ых</w:t>
      </w:r>
      <w:r w:rsidRPr="00832791">
        <w:rPr>
          <w:rFonts w:ascii="Times New Roman" w:hAnsi="Times New Roman" w:cs="Times New Roman"/>
          <w:sz w:val="28"/>
          <w:szCs w:val="28"/>
          <w:lang w:val="x-none"/>
        </w:rPr>
        <w:t xml:space="preserve"> учреждения</w:t>
      </w:r>
      <w:r w:rsidRPr="00832791">
        <w:rPr>
          <w:rFonts w:ascii="Times New Roman" w:hAnsi="Times New Roman" w:cs="Times New Roman"/>
          <w:sz w:val="28"/>
          <w:szCs w:val="28"/>
        </w:rPr>
        <w:t xml:space="preserve"> (из них органы  местного самоуправления - 3, органы администрации района – 5, казенные учреждения – 5, бюджетные учреждения – 19).</w:t>
      </w:r>
    </w:p>
    <w:p w:rsidR="00832791" w:rsidRP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rPr>
        <w:t>В Северо-Енисейском районе, начиная с 2014 года, муниципальные учреждения осуществляют свою деятельность посредством выполнения муниципального задания по оказанию услуг, выполнению работ.</w:t>
      </w:r>
    </w:p>
    <w:p w:rsidR="00832791" w:rsidRP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rPr>
        <w:t>В 2021 году формирование и финансовое обеспечение муниципального задания осуществлялось в соответствие с постановлением администрации Северо-Енисейского района от 14.10.2015 № 624-п «Об утверждении Порядка и условий формирования и финансового выполнения муниципального  задания в отношении муниципальных  учреждений Северо-Енисейского района» (далее – Порядок).</w:t>
      </w:r>
    </w:p>
    <w:p w:rsidR="00832791" w:rsidRP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rPr>
        <w:t>На основании статьи 69.2 Бюджетного кодекса Российской Федерации государственное (муниципальное) задание на оказание государственных (муниципальных) услуг и выполнение работ краевыми государственными учреждениями (муниципальными учреждениями муниципальных образований, находящихся на территории Красноярского края) осуществлялось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и региональным перечнем, утвержденным распоряжением Правительства Красноярского края от 27.12.2017 № 961-р.</w:t>
      </w:r>
    </w:p>
    <w:p w:rsidR="00832791" w:rsidRP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rPr>
        <w:t xml:space="preserve">В 2021 году приоритетными для района сохранялись вопросы социального обслуживания и мероприятия по формированию эффективной организационной структуры отрасли. В рамках развития государственно-частного партнерства и повышения качества предоставляемых социальных услуг была создана социально ориентированная некоммерческая организация – автономная некоммерческая организация «Северо-Енисейский комплексный центр социального обслуживания населения» (запись о </w:t>
      </w:r>
      <w:r w:rsidRPr="00832791">
        <w:rPr>
          <w:rFonts w:ascii="Times New Roman" w:hAnsi="Times New Roman" w:cs="Times New Roman"/>
          <w:sz w:val="28"/>
          <w:szCs w:val="28"/>
        </w:rPr>
        <w:lastRenderedPageBreak/>
        <w:t>создании юридического лица внесена в Единый государственный реестр юридических лиц 03.12.2021), учредитель Марченко Ирина Евгеньевна, место нахождения – п. Тея, Северо-Енисейский район. В целях предоставления социальных услуг семьям, детям и отдельным гражданам, в том числе гражданам пожилого возраста и инвалидам в целях улучшения условий их жизнедеятельности и (или) расширения их возможностей самостоятельно обеспечивать свои основные жизненные потребности.</w:t>
      </w:r>
    </w:p>
    <w:bookmarkEnd w:id="3"/>
    <w:p w:rsidR="00832791" w:rsidRPr="004D5829" w:rsidRDefault="00832791" w:rsidP="00CA2B2D">
      <w:pPr>
        <w:spacing w:after="0"/>
        <w:ind w:firstLine="709"/>
        <w:jc w:val="both"/>
        <w:rPr>
          <w:rFonts w:ascii="Times New Roman" w:hAnsi="Times New Roman" w:cs="Times New Roman"/>
          <w:sz w:val="28"/>
          <w:szCs w:val="28"/>
        </w:rPr>
      </w:pPr>
      <w:r w:rsidRPr="004D5829">
        <w:rPr>
          <w:rFonts w:ascii="Times New Roman" w:hAnsi="Times New Roman" w:cs="Times New Roman"/>
          <w:sz w:val="28"/>
          <w:szCs w:val="28"/>
        </w:rPr>
        <w:t>2) Продолжение реализации Плана мероприятий по росту доходов, оптимизации расходов и совершенствованию долговой политики Северо-Енисейского района</w:t>
      </w:r>
    </w:p>
    <w:p w:rsidR="00832791" w:rsidRPr="00832791" w:rsidRDefault="00832791" w:rsidP="00CA2B2D">
      <w:pPr>
        <w:pStyle w:val="ab"/>
        <w:tabs>
          <w:tab w:val="right" w:pos="709"/>
        </w:tabs>
        <w:spacing w:before="120" w:after="0"/>
        <w:ind w:firstLine="709"/>
        <w:jc w:val="both"/>
        <w:rPr>
          <w:rFonts w:ascii="Times New Roman" w:hAnsi="Times New Roman" w:cs="Times New Roman"/>
          <w:sz w:val="28"/>
          <w:szCs w:val="28"/>
        </w:rPr>
      </w:pPr>
      <w:r w:rsidRPr="00832791">
        <w:rPr>
          <w:rFonts w:ascii="Times New Roman" w:hAnsi="Times New Roman" w:cs="Times New Roman"/>
          <w:sz w:val="28"/>
          <w:szCs w:val="28"/>
        </w:rPr>
        <w:t xml:space="preserve">Сформированные на местном уровне документы, определяющие направления повышения эффективности бюджетных расходов: </w:t>
      </w:r>
    </w:p>
    <w:p w:rsidR="00832791" w:rsidRPr="00832791" w:rsidRDefault="00832791" w:rsidP="00CA2B2D">
      <w:pPr>
        <w:pStyle w:val="ab"/>
        <w:tabs>
          <w:tab w:val="right" w:pos="709"/>
        </w:tabs>
        <w:spacing w:before="120" w:after="0"/>
        <w:ind w:firstLine="709"/>
        <w:jc w:val="both"/>
        <w:rPr>
          <w:rFonts w:ascii="Times New Roman" w:hAnsi="Times New Roman" w:cs="Times New Roman"/>
          <w:sz w:val="28"/>
          <w:szCs w:val="28"/>
        </w:rPr>
      </w:pPr>
      <w:r w:rsidRPr="00832791">
        <w:rPr>
          <w:rFonts w:ascii="Times New Roman" w:hAnsi="Times New Roman" w:cs="Times New Roman"/>
          <w:sz w:val="28"/>
          <w:szCs w:val="28"/>
        </w:rPr>
        <w:t xml:space="preserve">В целях повышения эффективности управления  муниципальными финансами, изыскания внутренних резервов для финансирования всех принятых расходных обязательств в Северо-Енисейском районе реализуются комплексные мероприятия по росту доходов, повышению эффективности расходов и совершенствованию долговой политики. </w:t>
      </w:r>
    </w:p>
    <w:p w:rsidR="00832791" w:rsidRPr="00832791" w:rsidRDefault="00832791" w:rsidP="00CA2B2D">
      <w:pPr>
        <w:pStyle w:val="ab"/>
        <w:tabs>
          <w:tab w:val="right" w:pos="709"/>
        </w:tabs>
        <w:spacing w:before="120" w:after="0"/>
        <w:ind w:firstLine="709"/>
        <w:jc w:val="both"/>
        <w:rPr>
          <w:rFonts w:ascii="Times New Roman" w:hAnsi="Times New Roman" w:cs="Times New Roman"/>
          <w:sz w:val="28"/>
          <w:szCs w:val="28"/>
        </w:rPr>
      </w:pPr>
      <w:r w:rsidRPr="00832791">
        <w:rPr>
          <w:rFonts w:ascii="Times New Roman" w:hAnsi="Times New Roman" w:cs="Times New Roman"/>
          <w:sz w:val="28"/>
          <w:szCs w:val="28"/>
        </w:rPr>
        <w:t>План мероприятий по росту доходов, оптимизации расходов и  совершенствованию межбюджетных отношений и долговой политики бюджета Северо-Енисейского района на 2021 год (далее – План) утвержден распоряжением администрации Северо-Енисейского района от 19.02.2021 № 340-р.</w:t>
      </w:r>
    </w:p>
    <w:p w:rsidR="00832791" w:rsidRP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rPr>
        <w:t>В 2021 году План включал три основных раздела: «Мероприятия по росту налоговых и неналоговых доходов, повышения собираемости платежей и снижению задолженности бюджета Северо-Енисейского района», «Мероприятия по оптимизации расходов бюджета Северо-Енисейского района», «Мероприятия по совершенствованию межбюджетных отношений и долговой политики бюджета Северо-Енисейского района».</w:t>
      </w:r>
    </w:p>
    <w:p w:rsidR="00832791" w:rsidRP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rPr>
        <w:t>План предусматривал 15 позиций, содержащих мероприятия по 74 направлениям работы. В течение 2021 года проведено 3 заседания рабочей группы по реализации плана мероприятий по росту доходов, повышению эффективности расходов и совершенствованию долговой политики, на которых рассмотрены результаты работы по всем мероприятиям и приняты отчеты по всем позициям Плана. В 2022 году работа по реализации мероприятий Плана продолжена.</w:t>
      </w:r>
    </w:p>
    <w:p w:rsidR="00832791" w:rsidRP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u w:val="single"/>
        </w:rPr>
        <w:t xml:space="preserve">Утвержденный План </w:t>
      </w:r>
      <w:r w:rsidRPr="00832791">
        <w:rPr>
          <w:rFonts w:ascii="Times New Roman" w:hAnsi="Times New Roman" w:cs="Times New Roman"/>
          <w:sz w:val="28"/>
          <w:szCs w:val="28"/>
        </w:rPr>
        <w:t>и материалы о реализации Плана в 2021 году размещены на официальном интернет-сайте Северо-Енисейского района: http://admse.ru/administratsiya/finansovoe-upravlenie/realizatsiya-plana-</w:t>
      </w:r>
      <w:r w:rsidRPr="00832791">
        <w:rPr>
          <w:rFonts w:ascii="Times New Roman" w:hAnsi="Times New Roman" w:cs="Times New Roman"/>
          <w:sz w:val="28"/>
          <w:szCs w:val="28"/>
        </w:rPr>
        <w:lastRenderedPageBreak/>
        <w:t xml:space="preserve">meropriyatiy-po-rostu-dokhodov-povysheniyu-effektivnosti-raskhodov-i-sovershenstv/ </w:t>
      </w:r>
    </w:p>
    <w:p w:rsidR="00832791" w:rsidRPr="00CA2B2D" w:rsidRDefault="00832791" w:rsidP="00832791">
      <w:pPr>
        <w:spacing w:before="120"/>
        <w:ind w:firstLine="708"/>
        <w:rPr>
          <w:rFonts w:ascii="Times New Roman" w:hAnsi="Times New Roman" w:cs="Times New Roman"/>
          <w:color w:val="000000"/>
          <w:sz w:val="28"/>
          <w:szCs w:val="28"/>
        </w:rPr>
      </w:pPr>
      <w:r w:rsidRPr="00CA2B2D">
        <w:rPr>
          <w:rFonts w:ascii="Times New Roman" w:hAnsi="Times New Roman" w:cs="Times New Roman"/>
          <w:sz w:val="28"/>
          <w:szCs w:val="28"/>
        </w:rPr>
        <w:t>3) В</w:t>
      </w:r>
      <w:r w:rsidRPr="00CA2B2D">
        <w:rPr>
          <w:rFonts w:ascii="Times New Roman" w:hAnsi="Times New Roman" w:cs="Times New Roman"/>
          <w:color w:val="000000"/>
          <w:sz w:val="28"/>
          <w:szCs w:val="28"/>
        </w:rPr>
        <w:t>овлечение граждан в бюджетный процесс</w:t>
      </w:r>
    </w:p>
    <w:p w:rsidR="00832791" w:rsidRP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rPr>
        <w:t>В соответствии с принятой на федеральном уровне Концепцией к числу приоритетных направлений, реализуемых в Российской Федерации и нуждающихся в дальнейшем совершенствовании, является участие граждан в бюджетном процессе.</w:t>
      </w:r>
    </w:p>
    <w:p w:rsidR="00832791" w:rsidRP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rPr>
        <w:t xml:space="preserve">Особое значение в контексте указанной задачи приобретает реализация практики инициативного бюджетирования в муниципальных образованиях Красноярского края. </w:t>
      </w:r>
    </w:p>
    <w:p w:rsidR="00832791" w:rsidRPr="00832791" w:rsidRDefault="00832791" w:rsidP="00832791">
      <w:pPr>
        <w:pStyle w:val="ab"/>
        <w:tabs>
          <w:tab w:val="right" w:pos="709"/>
        </w:tabs>
        <w:spacing w:after="0"/>
        <w:ind w:left="284" w:firstLine="709"/>
        <w:jc w:val="both"/>
        <w:rPr>
          <w:rFonts w:ascii="Times New Roman" w:hAnsi="Times New Roman" w:cs="Times New Roman"/>
          <w:sz w:val="28"/>
          <w:szCs w:val="28"/>
        </w:rPr>
      </w:pPr>
      <w:r w:rsidRPr="00832791">
        <w:rPr>
          <w:rFonts w:ascii="Times New Roman" w:hAnsi="Times New Roman" w:cs="Times New Roman"/>
          <w:sz w:val="28"/>
          <w:szCs w:val="28"/>
        </w:rPr>
        <w:t>С 2016 года Красноярский край является участником федерального проекта «Развитие инициативного бюджетирования в субъектах Российской Федерации.</w:t>
      </w:r>
    </w:p>
    <w:p w:rsidR="00832791" w:rsidRPr="00832791" w:rsidRDefault="00832791" w:rsidP="00832791">
      <w:pPr>
        <w:pStyle w:val="ab"/>
        <w:tabs>
          <w:tab w:val="right" w:pos="709"/>
        </w:tabs>
        <w:spacing w:after="0"/>
        <w:ind w:left="284" w:firstLine="709"/>
        <w:jc w:val="both"/>
        <w:rPr>
          <w:rFonts w:ascii="Times New Roman" w:hAnsi="Times New Roman" w:cs="Times New Roman"/>
          <w:sz w:val="28"/>
          <w:szCs w:val="28"/>
        </w:rPr>
      </w:pPr>
      <w:r w:rsidRPr="00832791">
        <w:rPr>
          <w:rFonts w:ascii="Times New Roman" w:hAnsi="Times New Roman" w:cs="Times New Roman"/>
          <w:sz w:val="28"/>
          <w:szCs w:val="28"/>
        </w:rPr>
        <w:t>Реализация проекта осуществляется в рамках подпрограммы «Поддержка местных инициатив» государственной программы Красноярского края «Содействие развитию местного самоуправления» путем предоставления субсидий на осуществление расходов, направленных на реализацию мероприятий по поддержке местных инициатив территорий городских и сельских поселений по результатам проведения конкурсного отбора.</w:t>
      </w:r>
    </w:p>
    <w:p w:rsidR="00832791" w:rsidRP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rPr>
        <w:t xml:space="preserve">В 2021 году объем средств, направленный на реализацию проектов, отобранных при участии населения, в 2021 году составил </w:t>
      </w:r>
      <w:r w:rsidR="00E542A6">
        <w:rPr>
          <w:rFonts w:ascii="Times New Roman" w:hAnsi="Times New Roman" w:cs="Times New Roman"/>
          <w:sz w:val="28"/>
          <w:szCs w:val="28"/>
        </w:rPr>
        <w:t>2</w:t>
      </w:r>
      <w:r w:rsidRPr="00832791">
        <w:rPr>
          <w:rFonts w:ascii="Times New Roman" w:hAnsi="Times New Roman" w:cs="Times New Roman"/>
          <w:sz w:val="28"/>
          <w:szCs w:val="28"/>
        </w:rPr>
        <w:t xml:space="preserve"> </w:t>
      </w:r>
      <w:r w:rsidR="00E542A6">
        <w:rPr>
          <w:rFonts w:ascii="Times New Roman" w:hAnsi="Times New Roman" w:cs="Times New Roman"/>
          <w:sz w:val="28"/>
          <w:szCs w:val="28"/>
        </w:rPr>
        <w:t>086</w:t>
      </w:r>
      <w:r w:rsidRPr="00832791">
        <w:rPr>
          <w:rFonts w:ascii="Times New Roman" w:hAnsi="Times New Roman" w:cs="Times New Roman"/>
          <w:sz w:val="28"/>
          <w:szCs w:val="28"/>
        </w:rPr>
        <w:t>,</w:t>
      </w:r>
      <w:r w:rsidR="00E542A6">
        <w:rPr>
          <w:rFonts w:ascii="Times New Roman" w:hAnsi="Times New Roman" w:cs="Times New Roman"/>
          <w:sz w:val="28"/>
          <w:szCs w:val="28"/>
        </w:rPr>
        <w:t>2</w:t>
      </w:r>
      <w:r w:rsidRPr="00832791">
        <w:rPr>
          <w:rFonts w:ascii="Times New Roman" w:hAnsi="Times New Roman" w:cs="Times New Roman"/>
          <w:sz w:val="28"/>
          <w:szCs w:val="28"/>
        </w:rPr>
        <w:t xml:space="preserve"> тыс. рублей, в том числе краевой бюджет – 1 878,0 тыс. рублей (9</w:t>
      </w:r>
      <w:r w:rsidR="00E542A6">
        <w:rPr>
          <w:rFonts w:ascii="Times New Roman" w:hAnsi="Times New Roman" w:cs="Times New Roman"/>
          <w:sz w:val="28"/>
          <w:szCs w:val="28"/>
        </w:rPr>
        <w:t>0</w:t>
      </w:r>
      <w:r w:rsidRPr="00832791">
        <w:rPr>
          <w:rFonts w:ascii="Times New Roman" w:hAnsi="Times New Roman" w:cs="Times New Roman"/>
          <w:sz w:val="28"/>
          <w:szCs w:val="28"/>
        </w:rPr>
        <w:t>,</w:t>
      </w:r>
      <w:r w:rsidR="00E542A6">
        <w:rPr>
          <w:rFonts w:ascii="Times New Roman" w:hAnsi="Times New Roman" w:cs="Times New Roman"/>
          <w:sz w:val="28"/>
          <w:szCs w:val="28"/>
        </w:rPr>
        <w:t>0%), местный бюджет – 198,2</w:t>
      </w:r>
      <w:r w:rsidRPr="00832791">
        <w:rPr>
          <w:rFonts w:ascii="Times New Roman" w:hAnsi="Times New Roman" w:cs="Times New Roman"/>
          <w:sz w:val="28"/>
          <w:szCs w:val="28"/>
        </w:rPr>
        <w:t xml:space="preserve"> тыс. рублей (</w:t>
      </w:r>
      <w:r w:rsidR="00E542A6">
        <w:rPr>
          <w:rFonts w:ascii="Times New Roman" w:hAnsi="Times New Roman" w:cs="Times New Roman"/>
          <w:sz w:val="28"/>
          <w:szCs w:val="28"/>
        </w:rPr>
        <w:t xml:space="preserve">9,5 </w:t>
      </w:r>
      <w:r w:rsidRPr="00832791">
        <w:rPr>
          <w:rFonts w:ascii="Times New Roman" w:hAnsi="Times New Roman" w:cs="Times New Roman"/>
          <w:sz w:val="28"/>
          <w:szCs w:val="28"/>
        </w:rPr>
        <w:t>%), вклад населения – 1</w:t>
      </w:r>
      <w:r w:rsidR="00E542A6">
        <w:rPr>
          <w:rFonts w:ascii="Times New Roman" w:hAnsi="Times New Roman" w:cs="Times New Roman"/>
          <w:sz w:val="28"/>
          <w:szCs w:val="28"/>
        </w:rPr>
        <w:t>0</w:t>
      </w:r>
      <w:r w:rsidRPr="00832791">
        <w:rPr>
          <w:rFonts w:ascii="Times New Roman" w:hAnsi="Times New Roman" w:cs="Times New Roman"/>
          <w:sz w:val="28"/>
          <w:szCs w:val="28"/>
        </w:rPr>
        <w:t>,0 тыс. рублей (0,</w:t>
      </w:r>
      <w:r w:rsidR="00E542A6">
        <w:rPr>
          <w:rFonts w:ascii="Times New Roman" w:hAnsi="Times New Roman" w:cs="Times New Roman"/>
          <w:sz w:val="28"/>
          <w:szCs w:val="28"/>
        </w:rPr>
        <w:t>5</w:t>
      </w:r>
      <w:r w:rsidRPr="00832791">
        <w:rPr>
          <w:rFonts w:ascii="Times New Roman" w:hAnsi="Times New Roman" w:cs="Times New Roman"/>
          <w:sz w:val="28"/>
          <w:szCs w:val="28"/>
        </w:rPr>
        <w:t xml:space="preserve"> %).</w:t>
      </w:r>
    </w:p>
    <w:p w:rsid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rPr>
        <w:t>За счет указанных средств в 2021 году была предусмотрена реализация  3 проектов, направленных на развитие объектов общественной инфраструктуры населенных пунктов Северо-Енисейского района, отобранных при участии населения, фактически реализовано 2 проекта, в том числе:</w:t>
      </w:r>
    </w:p>
    <w:p w:rsidR="00CA2B2D" w:rsidRPr="00CA2B2D" w:rsidRDefault="00CA2B2D" w:rsidP="00CA2B2D">
      <w:pPr>
        <w:pStyle w:val="ab"/>
        <w:tabs>
          <w:tab w:val="right" w:pos="709"/>
        </w:tabs>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   </w:t>
      </w:r>
      <w:r w:rsidRPr="00CA2B2D">
        <w:rPr>
          <w:rFonts w:ascii="Times New Roman" w:hAnsi="Times New Roman" w:cs="Times New Roman"/>
          <w:sz w:val="24"/>
          <w:szCs w:val="24"/>
        </w:rPr>
        <w:t>Таблица 2</w:t>
      </w:r>
    </w:p>
    <w:p w:rsidR="00CA2B2D" w:rsidRPr="00CA2B2D" w:rsidRDefault="00CA2B2D" w:rsidP="00CA2B2D">
      <w:pPr>
        <w:pStyle w:val="ab"/>
        <w:tabs>
          <w:tab w:val="right" w:pos="709"/>
        </w:tabs>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  </w:t>
      </w:r>
      <w:r w:rsidRPr="00CA2B2D">
        <w:rPr>
          <w:rFonts w:ascii="Times New Roman" w:hAnsi="Times New Roman" w:cs="Times New Roman"/>
          <w:sz w:val="24"/>
          <w:szCs w:val="24"/>
        </w:rPr>
        <w:t>(тыс.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2"/>
        <w:gridCol w:w="709"/>
        <w:gridCol w:w="175"/>
        <w:gridCol w:w="754"/>
        <w:gridCol w:w="97"/>
        <w:gridCol w:w="890"/>
        <w:gridCol w:w="1029"/>
        <w:gridCol w:w="916"/>
        <w:gridCol w:w="850"/>
        <w:gridCol w:w="831"/>
        <w:gridCol w:w="870"/>
        <w:gridCol w:w="1134"/>
      </w:tblGrid>
      <w:tr w:rsidR="00832791" w:rsidRPr="00832791" w:rsidTr="00CA2B2D">
        <w:tc>
          <w:tcPr>
            <w:tcW w:w="1492"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p>
        </w:tc>
        <w:tc>
          <w:tcPr>
            <w:tcW w:w="3654" w:type="dxa"/>
            <w:gridSpan w:val="6"/>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План 2021</w:t>
            </w:r>
          </w:p>
        </w:tc>
        <w:tc>
          <w:tcPr>
            <w:tcW w:w="3467" w:type="dxa"/>
            <w:gridSpan w:val="4"/>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Исполнено 2021</w:t>
            </w:r>
          </w:p>
        </w:tc>
        <w:tc>
          <w:tcPr>
            <w:tcW w:w="1134" w:type="dxa"/>
            <w:vMerge w:val="restart"/>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Процент исполнения</w:t>
            </w:r>
          </w:p>
        </w:tc>
      </w:tr>
      <w:tr w:rsidR="00832791" w:rsidRPr="00832791" w:rsidTr="00CA2B2D">
        <w:tc>
          <w:tcPr>
            <w:tcW w:w="1492"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p>
        </w:tc>
        <w:tc>
          <w:tcPr>
            <w:tcW w:w="709"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Всего</w:t>
            </w:r>
          </w:p>
        </w:tc>
        <w:tc>
          <w:tcPr>
            <w:tcW w:w="929" w:type="dxa"/>
            <w:gridSpan w:val="2"/>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Краевой бюджет</w:t>
            </w:r>
          </w:p>
        </w:tc>
        <w:tc>
          <w:tcPr>
            <w:tcW w:w="987" w:type="dxa"/>
            <w:gridSpan w:val="2"/>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 xml:space="preserve">Бюджет района </w:t>
            </w:r>
          </w:p>
        </w:tc>
        <w:tc>
          <w:tcPr>
            <w:tcW w:w="1029"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Средства граждан</w:t>
            </w:r>
          </w:p>
        </w:tc>
        <w:tc>
          <w:tcPr>
            <w:tcW w:w="916"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Всего</w:t>
            </w:r>
          </w:p>
        </w:tc>
        <w:tc>
          <w:tcPr>
            <w:tcW w:w="850"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Краевой бюджет</w:t>
            </w:r>
          </w:p>
        </w:tc>
        <w:tc>
          <w:tcPr>
            <w:tcW w:w="831"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 xml:space="preserve">Бюджет района </w:t>
            </w:r>
          </w:p>
        </w:tc>
        <w:tc>
          <w:tcPr>
            <w:tcW w:w="870"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Средства граждан</w:t>
            </w:r>
          </w:p>
        </w:tc>
        <w:tc>
          <w:tcPr>
            <w:tcW w:w="1134" w:type="dxa"/>
            <w:vMerge/>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p>
        </w:tc>
      </w:tr>
      <w:tr w:rsidR="00832791" w:rsidRPr="00832791" w:rsidTr="00CA2B2D">
        <w:trPr>
          <w:trHeight w:val="237"/>
        </w:trPr>
        <w:tc>
          <w:tcPr>
            <w:tcW w:w="1492"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1</w:t>
            </w:r>
          </w:p>
        </w:tc>
        <w:tc>
          <w:tcPr>
            <w:tcW w:w="709"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2</w:t>
            </w:r>
          </w:p>
        </w:tc>
        <w:tc>
          <w:tcPr>
            <w:tcW w:w="929" w:type="dxa"/>
            <w:gridSpan w:val="2"/>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3</w:t>
            </w:r>
          </w:p>
        </w:tc>
        <w:tc>
          <w:tcPr>
            <w:tcW w:w="987" w:type="dxa"/>
            <w:gridSpan w:val="2"/>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4</w:t>
            </w:r>
          </w:p>
        </w:tc>
        <w:tc>
          <w:tcPr>
            <w:tcW w:w="1029"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5</w:t>
            </w:r>
          </w:p>
        </w:tc>
        <w:tc>
          <w:tcPr>
            <w:tcW w:w="916"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6</w:t>
            </w:r>
          </w:p>
        </w:tc>
        <w:tc>
          <w:tcPr>
            <w:tcW w:w="850"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7</w:t>
            </w:r>
          </w:p>
        </w:tc>
        <w:tc>
          <w:tcPr>
            <w:tcW w:w="831"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8</w:t>
            </w:r>
          </w:p>
        </w:tc>
        <w:tc>
          <w:tcPr>
            <w:tcW w:w="870"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9</w:t>
            </w:r>
          </w:p>
        </w:tc>
        <w:tc>
          <w:tcPr>
            <w:tcW w:w="1134"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10</w:t>
            </w:r>
          </w:p>
        </w:tc>
      </w:tr>
      <w:tr w:rsidR="00832791" w:rsidRPr="00832791" w:rsidTr="00CA2B2D">
        <w:tc>
          <w:tcPr>
            <w:tcW w:w="8613" w:type="dxa"/>
            <w:gridSpan w:val="11"/>
            <w:shd w:val="clear" w:color="auto" w:fill="auto"/>
          </w:tcPr>
          <w:p w:rsidR="00832791" w:rsidRPr="00832791" w:rsidRDefault="00832791" w:rsidP="00832791">
            <w:pPr>
              <w:tabs>
                <w:tab w:val="left" w:pos="1080"/>
              </w:tabs>
              <w:spacing w:before="120"/>
              <w:rPr>
                <w:rFonts w:ascii="Times New Roman" w:hAnsi="Times New Roman" w:cs="Times New Roman"/>
                <w:sz w:val="16"/>
                <w:szCs w:val="16"/>
              </w:rPr>
            </w:pPr>
            <w:r w:rsidRPr="00832791">
              <w:rPr>
                <w:rFonts w:ascii="Times New Roman" w:hAnsi="Times New Roman" w:cs="Times New Roman"/>
                <w:sz w:val="16"/>
                <w:szCs w:val="16"/>
              </w:rPr>
              <w:t xml:space="preserve">Субсидии бюджетам муниципальных образований края на реализацию проектов по благоустройству территорий сельских населенных пунктов и городских поселений с численностью населения не более 10000 человек, инициированных гражданами соответствующего населенного пункта, поселения в рамках подпрограммы «Поддержка муниципальных </w:t>
            </w:r>
            <w:r w:rsidRPr="00832791">
              <w:rPr>
                <w:rFonts w:ascii="Times New Roman" w:hAnsi="Times New Roman" w:cs="Times New Roman"/>
                <w:sz w:val="16"/>
                <w:szCs w:val="16"/>
              </w:rPr>
              <w:lastRenderedPageBreak/>
              <w:t>проектов по благоустройству территорий и вопросов местного значения» государственной программы Красноярского края «Содействие развитию местного самоуправления»</w:t>
            </w:r>
          </w:p>
        </w:tc>
        <w:tc>
          <w:tcPr>
            <w:tcW w:w="1134"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p>
        </w:tc>
      </w:tr>
      <w:tr w:rsidR="00832791" w:rsidRPr="00832791" w:rsidTr="00CA2B2D">
        <w:tc>
          <w:tcPr>
            <w:tcW w:w="1492" w:type="dxa"/>
            <w:shd w:val="clear" w:color="auto" w:fill="auto"/>
          </w:tcPr>
          <w:p w:rsidR="00832791" w:rsidRPr="00832791" w:rsidRDefault="00832791" w:rsidP="00832791">
            <w:pPr>
              <w:tabs>
                <w:tab w:val="left" w:pos="1080"/>
              </w:tabs>
              <w:jc w:val="center"/>
              <w:rPr>
                <w:rFonts w:ascii="Times New Roman" w:hAnsi="Times New Roman" w:cs="Times New Roman"/>
                <w:sz w:val="18"/>
                <w:szCs w:val="18"/>
              </w:rPr>
            </w:pPr>
            <w:r w:rsidRPr="00832791">
              <w:rPr>
                <w:rFonts w:ascii="Times New Roman" w:hAnsi="Times New Roman" w:cs="Times New Roman"/>
                <w:sz w:val="18"/>
                <w:szCs w:val="18"/>
              </w:rPr>
              <w:lastRenderedPageBreak/>
              <w:t>Проект «Уличные тренажеры-шаг к здоровью»</w:t>
            </w:r>
          </w:p>
          <w:p w:rsidR="00832791" w:rsidRPr="00832791" w:rsidRDefault="00832791" w:rsidP="00832791">
            <w:pPr>
              <w:tabs>
                <w:tab w:val="left" w:pos="1080"/>
              </w:tabs>
              <w:jc w:val="center"/>
              <w:rPr>
                <w:rFonts w:ascii="Times New Roman" w:hAnsi="Times New Roman" w:cs="Times New Roman"/>
                <w:sz w:val="18"/>
                <w:szCs w:val="18"/>
              </w:rPr>
            </w:pPr>
            <w:r w:rsidRPr="00832791">
              <w:rPr>
                <w:rFonts w:ascii="Times New Roman" w:hAnsi="Times New Roman" w:cs="Times New Roman"/>
                <w:sz w:val="18"/>
                <w:szCs w:val="18"/>
              </w:rPr>
              <w:t xml:space="preserve"> п Вангаш</w:t>
            </w:r>
          </w:p>
        </w:tc>
        <w:tc>
          <w:tcPr>
            <w:tcW w:w="884" w:type="dxa"/>
            <w:gridSpan w:val="2"/>
            <w:shd w:val="clear" w:color="auto" w:fill="auto"/>
          </w:tcPr>
          <w:p w:rsidR="00832791" w:rsidRPr="00832791" w:rsidRDefault="005B50A6" w:rsidP="005B50A6">
            <w:pPr>
              <w:tabs>
                <w:tab w:val="left" w:pos="1080"/>
              </w:tabs>
              <w:spacing w:before="120"/>
              <w:jc w:val="center"/>
              <w:rPr>
                <w:rFonts w:ascii="Times New Roman" w:hAnsi="Times New Roman" w:cs="Times New Roman"/>
                <w:sz w:val="18"/>
                <w:szCs w:val="18"/>
              </w:rPr>
            </w:pPr>
            <w:r>
              <w:rPr>
                <w:rFonts w:ascii="Times New Roman" w:hAnsi="Times New Roman" w:cs="Times New Roman"/>
                <w:sz w:val="18"/>
                <w:szCs w:val="18"/>
              </w:rPr>
              <w:t>679</w:t>
            </w:r>
            <w:r w:rsidR="00832791" w:rsidRPr="00832791">
              <w:rPr>
                <w:rFonts w:ascii="Times New Roman" w:hAnsi="Times New Roman" w:cs="Times New Roman"/>
                <w:sz w:val="18"/>
                <w:szCs w:val="18"/>
              </w:rPr>
              <w:t>,</w:t>
            </w:r>
            <w:r>
              <w:rPr>
                <w:rFonts w:ascii="Times New Roman" w:hAnsi="Times New Roman" w:cs="Times New Roman"/>
                <w:sz w:val="18"/>
                <w:szCs w:val="18"/>
              </w:rPr>
              <w:t>5</w:t>
            </w:r>
          </w:p>
        </w:tc>
        <w:tc>
          <w:tcPr>
            <w:tcW w:w="851" w:type="dxa"/>
            <w:gridSpan w:val="2"/>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479,0</w:t>
            </w:r>
          </w:p>
        </w:tc>
        <w:tc>
          <w:tcPr>
            <w:tcW w:w="890" w:type="dxa"/>
            <w:shd w:val="clear" w:color="auto" w:fill="auto"/>
          </w:tcPr>
          <w:p w:rsidR="00832791" w:rsidRPr="00832791" w:rsidRDefault="005B50A6" w:rsidP="005B50A6">
            <w:pPr>
              <w:tabs>
                <w:tab w:val="left" w:pos="1080"/>
              </w:tabs>
              <w:spacing w:before="120"/>
              <w:jc w:val="center"/>
              <w:rPr>
                <w:rFonts w:ascii="Times New Roman" w:hAnsi="Times New Roman" w:cs="Times New Roman"/>
                <w:sz w:val="18"/>
                <w:szCs w:val="18"/>
              </w:rPr>
            </w:pPr>
            <w:r>
              <w:rPr>
                <w:rFonts w:ascii="Times New Roman" w:hAnsi="Times New Roman" w:cs="Times New Roman"/>
                <w:sz w:val="18"/>
                <w:szCs w:val="18"/>
              </w:rPr>
              <w:t>195</w:t>
            </w:r>
            <w:r w:rsidR="00832791" w:rsidRPr="00832791">
              <w:rPr>
                <w:rFonts w:ascii="Times New Roman" w:hAnsi="Times New Roman" w:cs="Times New Roman"/>
                <w:sz w:val="18"/>
                <w:szCs w:val="18"/>
              </w:rPr>
              <w:t>,</w:t>
            </w:r>
            <w:r>
              <w:rPr>
                <w:rFonts w:ascii="Times New Roman" w:hAnsi="Times New Roman" w:cs="Times New Roman"/>
                <w:sz w:val="18"/>
                <w:szCs w:val="18"/>
              </w:rPr>
              <w:t>5</w:t>
            </w:r>
          </w:p>
        </w:tc>
        <w:tc>
          <w:tcPr>
            <w:tcW w:w="1029"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 xml:space="preserve">5,0  </w:t>
            </w:r>
          </w:p>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ИП Коева С.Н</w:t>
            </w:r>
          </w:p>
        </w:tc>
        <w:tc>
          <w:tcPr>
            <w:tcW w:w="916" w:type="dxa"/>
            <w:shd w:val="clear" w:color="auto" w:fill="auto"/>
          </w:tcPr>
          <w:p w:rsidR="00832791" w:rsidRPr="00832791" w:rsidRDefault="005B50A6" w:rsidP="005B50A6">
            <w:pPr>
              <w:tabs>
                <w:tab w:val="left" w:pos="1080"/>
              </w:tabs>
              <w:spacing w:before="120"/>
              <w:jc w:val="center"/>
              <w:rPr>
                <w:rFonts w:ascii="Times New Roman" w:hAnsi="Times New Roman" w:cs="Times New Roman"/>
                <w:sz w:val="18"/>
                <w:szCs w:val="18"/>
              </w:rPr>
            </w:pPr>
            <w:r>
              <w:rPr>
                <w:rFonts w:ascii="Times New Roman" w:hAnsi="Times New Roman" w:cs="Times New Roman"/>
                <w:sz w:val="18"/>
                <w:szCs w:val="18"/>
              </w:rPr>
              <w:t>679</w:t>
            </w:r>
            <w:r w:rsidR="00832791" w:rsidRPr="00832791">
              <w:rPr>
                <w:rFonts w:ascii="Times New Roman" w:hAnsi="Times New Roman" w:cs="Times New Roman"/>
                <w:sz w:val="18"/>
                <w:szCs w:val="18"/>
              </w:rPr>
              <w:t>,</w:t>
            </w:r>
            <w:r>
              <w:rPr>
                <w:rFonts w:ascii="Times New Roman" w:hAnsi="Times New Roman" w:cs="Times New Roman"/>
                <w:sz w:val="18"/>
                <w:szCs w:val="18"/>
              </w:rPr>
              <w:t>5</w:t>
            </w:r>
          </w:p>
        </w:tc>
        <w:tc>
          <w:tcPr>
            <w:tcW w:w="850"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479,0</w:t>
            </w:r>
          </w:p>
        </w:tc>
        <w:tc>
          <w:tcPr>
            <w:tcW w:w="831" w:type="dxa"/>
            <w:shd w:val="clear" w:color="auto" w:fill="auto"/>
          </w:tcPr>
          <w:p w:rsidR="00832791" w:rsidRPr="00832791" w:rsidRDefault="005B50A6" w:rsidP="00832791">
            <w:pPr>
              <w:tabs>
                <w:tab w:val="left" w:pos="1080"/>
              </w:tabs>
              <w:spacing w:before="120"/>
              <w:jc w:val="center"/>
              <w:rPr>
                <w:rFonts w:ascii="Times New Roman" w:hAnsi="Times New Roman" w:cs="Times New Roman"/>
                <w:sz w:val="18"/>
                <w:szCs w:val="18"/>
              </w:rPr>
            </w:pPr>
            <w:r>
              <w:rPr>
                <w:rFonts w:ascii="Times New Roman" w:hAnsi="Times New Roman" w:cs="Times New Roman"/>
                <w:sz w:val="18"/>
                <w:szCs w:val="18"/>
              </w:rPr>
              <w:t>195,5</w:t>
            </w:r>
          </w:p>
        </w:tc>
        <w:tc>
          <w:tcPr>
            <w:tcW w:w="870"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5,0</w:t>
            </w:r>
          </w:p>
        </w:tc>
        <w:tc>
          <w:tcPr>
            <w:tcW w:w="1134"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100,0</w:t>
            </w:r>
          </w:p>
        </w:tc>
      </w:tr>
      <w:tr w:rsidR="00832791" w:rsidRPr="00832791" w:rsidTr="00CA2B2D">
        <w:tc>
          <w:tcPr>
            <w:tcW w:w="1492" w:type="dxa"/>
            <w:shd w:val="clear" w:color="auto" w:fill="auto"/>
          </w:tcPr>
          <w:p w:rsidR="00832791" w:rsidRPr="00832791" w:rsidRDefault="00832791" w:rsidP="00832791">
            <w:pPr>
              <w:tabs>
                <w:tab w:val="left" w:pos="1080"/>
              </w:tabs>
              <w:jc w:val="center"/>
              <w:rPr>
                <w:rFonts w:ascii="Times New Roman" w:hAnsi="Times New Roman" w:cs="Times New Roman"/>
                <w:sz w:val="18"/>
                <w:szCs w:val="18"/>
              </w:rPr>
            </w:pPr>
            <w:r w:rsidRPr="00832791">
              <w:rPr>
                <w:rFonts w:ascii="Times New Roman" w:hAnsi="Times New Roman" w:cs="Times New Roman"/>
                <w:sz w:val="18"/>
                <w:szCs w:val="18"/>
              </w:rPr>
              <w:t>Проект «Память на века»</w:t>
            </w:r>
          </w:p>
          <w:p w:rsidR="00832791" w:rsidRPr="00832791" w:rsidRDefault="00832791" w:rsidP="00832791">
            <w:pPr>
              <w:tabs>
                <w:tab w:val="left" w:pos="1080"/>
              </w:tabs>
              <w:jc w:val="center"/>
              <w:rPr>
                <w:rFonts w:ascii="Times New Roman" w:hAnsi="Times New Roman" w:cs="Times New Roman"/>
                <w:sz w:val="18"/>
                <w:szCs w:val="18"/>
              </w:rPr>
            </w:pPr>
            <w:r w:rsidRPr="00832791">
              <w:rPr>
                <w:rFonts w:ascii="Times New Roman" w:hAnsi="Times New Roman" w:cs="Times New Roman"/>
                <w:sz w:val="18"/>
                <w:szCs w:val="18"/>
              </w:rPr>
              <w:t>п Брянка</w:t>
            </w:r>
          </w:p>
        </w:tc>
        <w:tc>
          <w:tcPr>
            <w:tcW w:w="884" w:type="dxa"/>
            <w:gridSpan w:val="2"/>
            <w:shd w:val="clear" w:color="auto" w:fill="auto"/>
          </w:tcPr>
          <w:p w:rsidR="00832791" w:rsidRPr="00832791" w:rsidRDefault="00832791" w:rsidP="005B50A6">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73</w:t>
            </w:r>
            <w:r w:rsidR="005B50A6">
              <w:rPr>
                <w:rFonts w:ascii="Times New Roman" w:hAnsi="Times New Roman" w:cs="Times New Roman"/>
                <w:sz w:val="18"/>
                <w:szCs w:val="18"/>
              </w:rPr>
              <w:t>0</w:t>
            </w:r>
            <w:r w:rsidRPr="00832791">
              <w:rPr>
                <w:rFonts w:ascii="Times New Roman" w:hAnsi="Times New Roman" w:cs="Times New Roman"/>
                <w:sz w:val="18"/>
                <w:szCs w:val="18"/>
              </w:rPr>
              <w:t>,</w:t>
            </w:r>
            <w:r w:rsidR="005B50A6">
              <w:rPr>
                <w:rFonts w:ascii="Times New Roman" w:hAnsi="Times New Roman" w:cs="Times New Roman"/>
                <w:sz w:val="18"/>
                <w:szCs w:val="18"/>
              </w:rPr>
              <w:t>0</w:t>
            </w:r>
          </w:p>
        </w:tc>
        <w:tc>
          <w:tcPr>
            <w:tcW w:w="851" w:type="dxa"/>
            <w:gridSpan w:val="2"/>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730,0</w:t>
            </w:r>
          </w:p>
        </w:tc>
        <w:tc>
          <w:tcPr>
            <w:tcW w:w="890" w:type="dxa"/>
            <w:shd w:val="clear" w:color="auto" w:fill="auto"/>
          </w:tcPr>
          <w:p w:rsidR="00832791" w:rsidRPr="00832791" w:rsidRDefault="005B50A6" w:rsidP="00832791">
            <w:pPr>
              <w:tabs>
                <w:tab w:val="left" w:pos="1080"/>
              </w:tabs>
              <w:spacing w:before="120"/>
              <w:jc w:val="center"/>
              <w:rPr>
                <w:rFonts w:ascii="Times New Roman" w:hAnsi="Times New Roman" w:cs="Times New Roman"/>
                <w:sz w:val="18"/>
                <w:szCs w:val="18"/>
              </w:rPr>
            </w:pPr>
            <w:r>
              <w:rPr>
                <w:rFonts w:ascii="Times New Roman" w:hAnsi="Times New Roman" w:cs="Times New Roman"/>
                <w:sz w:val="18"/>
                <w:szCs w:val="18"/>
              </w:rPr>
              <w:t>0,0</w:t>
            </w:r>
          </w:p>
        </w:tc>
        <w:tc>
          <w:tcPr>
            <w:tcW w:w="1029" w:type="dxa"/>
            <w:shd w:val="clear" w:color="auto" w:fill="auto"/>
          </w:tcPr>
          <w:p w:rsidR="00832791" w:rsidRPr="00832791" w:rsidRDefault="005B50A6" w:rsidP="00832791">
            <w:pPr>
              <w:tabs>
                <w:tab w:val="left" w:pos="1080"/>
              </w:tabs>
              <w:spacing w:before="120"/>
              <w:jc w:val="center"/>
              <w:rPr>
                <w:rFonts w:ascii="Times New Roman" w:hAnsi="Times New Roman" w:cs="Times New Roman"/>
                <w:sz w:val="18"/>
                <w:szCs w:val="18"/>
              </w:rPr>
            </w:pPr>
            <w:r>
              <w:rPr>
                <w:rFonts w:ascii="Times New Roman" w:hAnsi="Times New Roman" w:cs="Times New Roman"/>
                <w:sz w:val="18"/>
                <w:szCs w:val="18"/>
              </w:rPr>
              <w:t>0</w:t>
            </w:r>
            <w:r w:rsidR="00832791" w:rsidRPr="00832791">
              <w:rPr>
                <w:rFonts w:ascii="Times New Roman" w:hAnsi="Times New Roman" w:cs="Times New Roman"/>
                <w:sz w:val="18"/>
                <w:szCs w:val="18"/>
              </w:rPr>
              <w:t>,0</w:t>
            </w:r>
          </w:p>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 xml:space="preserve">ИП Кононович А.А. </w:t>
            </w:r>
            <w:r w:rsidR="005B50A6">
              <w:rPr>
                <w:rFonts w:ascii="Times New Roman" w:hAnsi="Times New Roman" w:cs="Times New Roman"/>
                <w:sz w:val="16"/>
                <w:szCs w:val="16"/>
              </w:rPr>
              <w:t>(5,0)</w:t>
            </w:r>
          </w:p>
        </w:tc>
        <w:tc>
          <w:tcPr>
            <w:tcW w:w="916"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0,0</w:t>
            </w:r>
          </w:p>
        </w:tc>
        <w:tc>
          <w:tcPr>
            <w:tcW w:w="850"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0,0</w:t>
            </w:r>
          </w:p>
        </w:tc>
        <w:tc>
          <w:tcPr>
            <w:tcW w:w="831"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0,0</w:t>
            </w:r>
          </w:p>
        </w:tc>
        <w:tc>
          <w:tcPr>
            <w:tcW w:w="870"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0,0</w:t>
            </w:r>
          </w:p>
        </w:tc>
        <w:tc>
          <w:tcPr>
            <w:tcW w:w="1134"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4"/>
                <w:szCs w:val="14"/>
              </w:rPr>
            </w:pPr>
            <w:r w:rsidRPr="00832791">
              <w:rPr>
                <w:rFonts w:ascii="Times New Roman" w:hAnsi="Times New Roman" w:cs="Times New Roman"/>
                <w:sz w:val="14"/>
                <w:szCs w:val="14"/>
              </w:rPr>
              <w:t>Работы не выполнены –не состоялся аукцион</w:t>
            </w:r>
          </w:p>
        </w:tc>
      </w:tr>
      <w:tr w:rsidR="00832791" w:rsidRPr="00832791" w:rsidTr="00CA2B2D">
        <w:tc>
          <w:tcPr>
            <w:tcW w:w="1492" w:type="dxa"/>
            <w:shd w:val="clear" w:color="auto" w:fill="auto"/>
          </w:tcPr>
          <w:p w:rsidR="00832791" w:rsidRPr="00832791" w:rsidRDefault="00832791" w:rsidP="00832791">
            <w:pPr>
              <w:tabs>
                <w:tab w:val="left" w:pos="1080"/>
              </w:tabs>
              <w:jc w:val="center"/>
              <w:rPr>
                <w:rFonts w:ascii="Times New Roman" w:hAnsi="Times New Roman" w:cs="Times New Roman"/>
                <w:sz w:val="18"/>
                <w:szCs w:val="18"/>
              </w:rPr>
            </w:pPr>
            <w:r w:rsidRPr="00832791">
              <w:rPr>
                <w:rFonts w:ascii="Times New Roman" w:hAnsi="Times New Roman" w:cs="Times New Roman"/>
                <w:sz w:val="18"/>
                <w:szCs w:val="18"/>
              </w:rPr>
              <w:t>Проект «Вечная память»</w:t>
            </w:r>
          </w:p>
          <w:p w:rsidR="00832791" w:rsidRPr="00832791" w:rsidRDefault="00832791" w:rsidP="00832791">
            <w:pPr>
              <w:tabs>
                <w:tab w:val="left" w:pos="1080"/>
              </w:tabs>
              <w:jc w:val="center"/>
              <w:rPr>
                <w:rFonts w:ascii="Times New Roman" w:hAnsi="Times New Roman" w:cs="Times New Roman"/>
                <w:sz w:val="18"/>
                <w:szCs w:val="18"/>
              </w:rPr>
            </w:pPr>
            <w:r w:rsidRPr="00832791">
              <w:rPr>
                <w:rFonts w:ascii="Times New Roman" w:hAnsi="Times New Roman" w:cs="Times New Roman"/>
                <w:sz w:val="18"/>
                <w:szCs w:val="18"/>
              </w:rPr>
              <w:t>п Вельмо</w:t>
            </w:r>
          </w:p>
        </w:tc>
        <w:tc>
          <w:tcPr>
            <w:tcW w:w="884" w:type="dxa"/>
            <w:gridSpan w:val="2"/>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676,7</w:t>
            </w:r>
          </w:p>
        </w:tc>
        <w:tc>
          <w:tcPr>
            <w:tcW w:w="851" w:type="dxa"/>
            <w:gridSpan w:val="2"/>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669,0</w:t>
            </w:r>
          </w:p>
        </w:tc>
        <w:tc>
          <w:tcPr>
            <w:tcW w:w="890"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2,7</w:t>
            </w:r>
          </w:p>
        </w:tc>
        <w:tc>
          <w:tcPr>
            <w:tcW w:w="1029"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 xml:space="preserve">5,0 </w:t>
            </w:r>
          </w:p>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6"/>
                <w:szCs w:val="16"/>
              </w:rPr>
              <w:t>ООО «Велес»</w:t>
            </w:r>
          </w:p>
        </w:tc>
        <w:tc>
          <w:tcPr>
            <w:tcW w:w="916"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676,7</w:t>
            </w:r>
          </w:p>
        </w:tc>
        <w:tc>
          <w:tcPr>
            <w:tcW w:w="850"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669,0</w:t>
            </w:r>
          </w:p>
        </w:tc>
        <w:tc>
          <w:tcPr>
            <w:tcW w:w="831"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2,7</w:t>
            </w:r>
          </w:p>
        </w:tc>
        <w:tc>
          <w:tcPr>
            <w:tcW w:w="870"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5,0</w:t>
            </w:r>
          </w:p>
        </w:tc>
        <w:tc>
          <w:tcPr>
            <w:tcW w:w="1134"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100,0</w:t>
            </w:r>
          </w:p>
        </w:tc>
      </w:tr>
      <w:tr w:rsidR="00832791" w:rsidRPr="00832791" w:rsidTr="00CA2B2D">
        <w:tc>
          <w:tcPr>
            <w:tcW w:w="1492" w:type="dxa"/>
            <w:shd w:val="clear" w:color="auto" w:fill="auto"/>
          </w:tcPr>
          <w:p w:rsidR="00832791" w:rsidRPr="00832791" w:rsidRDefault="00832791" w:rsidP="00832791">
            <w:pPr>
              <w:tabs>
                <w:tab w:val="left" w:pos="1080"/>
              </w:tabs>
              <w:spacing w:before="120"/>
              <w:rPr>
                <w:rFonts w:ascii="Times New Roman" w:hAnsi="Times New Roman" w:cs="Times New Roman"/>
                <w:sz w:val="18"/>
                <w:szCs w:val="18"/>
              </w:rPr>
            </w:pPr>
            <w:r w:rsidRPr="00832791">
              <w:rPr>
                <w:rFonts w:ascii="Times New Roman" w:hAnsi="Times New Roman" w:cs="Times New Roman"/>
                <w:sz w:val="18"/>
                <w:szCs w:val="18"/>
              </w:rPr>
              <w:t>Всего</w:t>
            </w:r>
          </w:p>
        </w:tc>
        <w:tc>
          <w:tcPr>
            <w:tcW w:w="884" w:type="dxa"/>
            <w:gridSpan w:val="2"/>
            <w:shd w:val="clear" w:color="auto" w:fill="auto"/>
          </w:tcPr>
          <w:p w:rsidR="00832791" w:rsidRPr="00832791" w:rsidRDefault="005B50A6" w:rsidP="00832791">
            <w:pPr>
              <w:tabs>
                <w:tab w:val="left" w:pos="1080"/>
              </w:tabs>
              <w:spacing w:before="120"/>
              <w:jc w:val="center"/>
              <w:rPr>
                <w:rFonts w:ascii="Times New Roman" w:hAnsi="Times New Roman" w:cs="Times New Roman"/>
                <w:sz w:val="18"/>
                <w:szCs w:val="18"/>
              </w:rPr>
            </w:pPr>
            <w:r>
              <w:rPr>
                <w:rFonts w:ascii="Times New Roman" w:hAnsi="Times New Roman" w:cs="Times New Roman"/>
                <w:sz w:val="18"/>
                <w:szCs w:val="18"/>
              </w:rPr>
              <w:t>2 086,2</w:t>
            </w:r>
          </w:p>
        </w:tc>
        <w:tc>
          <w:tcPr>
            <w:tcW w:w="851" w:type="dxa"/>
            <w:gridSpan w:val="2"/>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1 878,0</w:t>
            </w:r>
          </w:p>
        </w:tc>
        <w:tc>
          <w:tcPr>
            <w:tcW w:w="890" w:type="dxa"/>
            <w:shd w:val="clear" w:color="auto" w:fill="auto"/>
          </w:tcPr>
          <w:p w:rsidR="00832791" w:rsidRPr="00832791" w:rsidRDefault="005B50A6" w:rsidP="00832791">
            <w:pPr>
              <w:tabs>
                <w:tab w:val="left" w:pos="1080"/>
              </w:tabs>
              <w:spacing w:before="120"/>
              <w:jc w:val="center"/>
              <w:rPr>
                <w:rFonts w:ascii="Times New Roman" w:hAnsi="Times New Roman" w:cs="Times New Roman"/>
                <w:sz w:val="18"/>
                <w:szCs w:val="18"/>
              </w:rPr>
            </w:pPr>
            <w:r>
              <w:rPr>
                <w:rFonts w:ascii="Times New Roman" w:hAnsi="Times New Roman" w:cs="Times New Roman"/>
                <w:sz w:val="18"/>
                <w:szCs w:val="18"/>
              </w:rPr>
              <w:t>198,2</w:t>
            </w:r>
          </w:p>
        </w:tc>
        <w:tc>
          <w:tcPr>
            <w:tcW w:w="1029" w:type="dxa"/>
            <w:shd w:val="clear" w:color="auto" w:fill="auto"/>
          </w:tcPr>
          <w:p w:rsidR="00832791" w:rsidRPr="00832791" w:rsidRDefault="00832791" w:rsidP="005B50A6">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1</w:t>
            </w:r>
            <w:r w:rsidR="005B50A6">
              <w:rPr>
                <w:rFonts w:ascii="Times New Roman" w:hAnsi="Times New Roman" w:cs="Times New Roman"/>
                <w:sz w:val="18"/>
                <w:szCs w:val="18"/>
              </w:rPr>
              <w:t>0</w:t>
            </w:r>
            <w:r w:rsidRPr="00832791">
              <w:rPr>
                <w:rFonts w:ascii="Times New Roman" w:hAnsi="Times New Roman" w:cs="Times New Roman"/>
                <w:sz w:val="18"/>
                <w:szCs w:val="18"/>
              </w:rPr>
              <w:t>,0</w:t>
            </w:r>
          </w:p>
        </w:tc>
        <w:tc>
          <w:tcPr>
            <w:tcW w:w="916" w:type="dxa"/>
            <w:shd w:val="clear" w:color="auto" w:fill="auto"/>
          </w:tcPr>
          <w:p w:rsidR="00832791" w:rsidRPr="00832791" w:rsidRDefault="00832791" w:rsidP="005B50A6">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1</w:t>
            </w:r>
            <w:r w:rsidR="005B50A6">
              <w:rPr>
                <w:rFonts w:ascii="Times New Roman" w:hAnsi="Times New Roman" w:cs="Times New Roman"/>
                <w:sz w:val="18"/>
                <w:szCs w:val="18"/>
              </w:rPr>
              <w:t> 356,2</w:t>
            </w:r>
          </w:p>
        </w:tc>
        <w:tc>
          <w:tcPr>
            <w:tcW w:w="850"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1 148,0</w:t>
            </w:r>
          </w:p>
        </w:tc>
        <w:tc>
          <w:tcPr>
            <w:tcW w:w="831" w:type="dxa"/>
            <w:shd w:val="clear" w:color="auto" w:fill="auto"/>
          </w:tcPr>
          <w:p w:rsidR="00832791" w:rsidRPr="00832791" w:rsidRDefault="005B50A6" w:rsidP="00832791">
            <w:pPr>
              <w:tabs>
                <w:tab w:val="left" w:pos="1080"/>
              </w:tabs>
              <w:spacing w:before="120"/>
              <w:jc w:val="center"/>
              <w:rPr>
                <w:rFonts w:ascii="Times New Roman" w:hAnsi="Times New Roman" w:cs="Times New Roman"/>
                <w:sz w:val="18"/>
                <w:szCs w:val="18"/>
              </w:rPr>
            </w:pPr>
            <w:r>
              <w:rPr>
                <w:rFonts w:ascii="Times New Roman" w:hAnsi="Times New Roman" w:cs="Times New Roman"/>
                <w:sz w:val="18"/>
                <w:szCs w:val="18"/>
              </w:rPr>
              <w:t>198,2</w:t>
            </w:r>
          </w:p>
        </w:tc>
        <w:tc>
          <w:tcPr>
            <w:tcW w:w="870"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10,0</w:t>
            </w:r>
          </w:p>
        </w:tc>
        <w:tc>
          <w:tcPr>
            <w:tcW w:w="1134" w:type="dxa"/>
            <w:shd w:val="clear" w:color="auto" w:fill="auto"/>
          </w:tcPr>
          <w:p w:rsidR="00832791" w:rsidRPr="00832791" w:rsidRDefault="00832791" w:rsidP="005B50A6">
            <w:pPr>
              <w:tabs>
                <w:tab w:val="left" w:pos="1080"/>
              </w:tabs>
              <w:spacing w:before="120"/>
              <w:jc w:val="center"/>
              <w:rPr>
                <w:rFonts w:ascii="Times New Roman" w:hAnsi="Times New Roman" w:cs="Times New Roman"/>
                <w:sz w:val="18"/>
                <w:szCs w:val="18"/>
              </w:rPr>
            </w:pPr>
            <w:r w:rsidRPr="00832791">
              <w:rPr>
                <w:rFonts w:ascii="Times New Roman" w:hAnsi="Times New Roman" w:cs="Times New Roman"/>
                <w:sz w:val="18"/>
                <w:szCs w:val="18"/>
              </w:rPr>
              <w:t>6</w:t>
            </w:r>
            <w:r w:rsidR="005B50A6">
              <w:rPr>
                <w:rFonts w:ascii="Times New Roman" w:hAnsi="Times New Roman" w:cs="Times New Roman"/>
                <w:sz w:val="18"/>
                <w:szCs w:val="18"/>
              </w:rPr>
              <w:t>5,0</w:t>
            </w:r>
          </w:p>
        </w:tc>
      </w:tr>
    </w:tbl>
    <w:p w:rsidR="00832791" w:rsidRPr="00832791" w:rsidRDefault="00832791" w:rsidP="00832791">
      <w:pPr>
        <w:tabs>
          <w:tab w:val="left" w:pos="1080"/>
        </w:tabs>
        <w:spacing w:before="120"/>
        <w:ind w:firstLine="680"/>
        <w:rPr>
          <w:rFonts w:ascii="Times New Roman" w:hAnsi="Times New Roman" w:cs="Times New Roman"/>
          <w:szCs w:val="28"/>
        </w:rPr>
      </w:pPr>
    </w:p>
    <w:p w:rsidR="00832791" w:rsidRP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rPr>
        <w:t>Необходимо отметить, что с 1 января 2021 года вступили в силу  изменения в связи с принятием Федерального закона от 20.07.2020 № 236-ФЗ в Федеральном законе от 06.10.2003 № 131-ФЗ «Об общих принципах организации местного самоуправлении в Российской Федерации» на законодательном уровне закреплен институт инициативного бюджетирования, созданы правовые основы для формирования инициативных проектов, имеющих приоритетное значение для жителей соответствующей территории. Субъекты Российской Федерации и органы местного самоуправления наделены полномочиями по установлению особенностей реализации проектов инициативного бюджетирования.</w:t>
      </w:r>
    </w:p>
    <w:p w:rsidR="00832791" w:rsidRP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rPr>
        <w:t>Одновременно Федеральным законом от 20.07.2020 № 216-ФЗ внесены изменения в Бюджетный кодекс Российской Федерации, направленные на урегулирование отражение в местных бюджетах инициативных платежей граждан. В частности, инициативные платежи отнесены к неналоговым доходам бюджетов и исключаются из принципа общего (совокупного) покрытия расходов бюджетов в целях обеспечения направления указанных средств исключительно на реализацию инициатив жителей по решению конкретных вопросов местного значения.</w:t>
      </w:r>
    </w:p>
    <w:p w:rsidR="00832791" w:rsidRP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rPr>
        <w:t>В целях решения вопросов, отнесенных к компетенции представительного органа муниципального образования на местном уровне принято решение Северо-Енисейского районного Совета депутатов от 02.11.2020 №14-3 «О реализации положений законодательства об инициативных проектах в Северо-Енисейском районе».</w:t>
      </w:r>
    </w:p>
    <w:p w:rsidR="00832791" w:rsidRP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rPr>
        <w:lastRenderedPageBreak/>
        <w:t>В 2021 году в администрацию района инициативной группой граждан гп Северо-Енисейский направлен  инициативный проект «Семья» по благоустройству участка, расположенного в парке «Радуга» гп Северо-Енисейский (композиция семейства оленей в натуральную величину, состоящую из топиарных фигур), который согласован и утвержден постановлением администрации Северо-Енисейского района  от 19.07.2021 № 295-п «О поддержке реализации инициативного проекта граждан «Семья» по благоустройству участка, расположенного в парке «Радуга» гп Северо-Енисейский», в целях реализации инициативного проекта распоряжением администрации Северо-Енисейского района от 12.08.2021 № 2364-р «О реализации инициативного проекта граждан «Семья» по благоустройству участка, расположенного в парке «Радуга» гп Северо-Енисейский» определена сумма софинансирования из бюджета района в размере 473,1 тыс. рублей, учитывая сумму инициативных платежей от граждан в размере 58,4 тыс. рублей.</w:t>
      </w:r>
    </w:p>
    <w:p w:rsidR="00832791" w:rsidRPr="00832791" w:rsidRDefault="00832791" w:rsidP="00832791">
      <w:pPr>
        <w:pStyle w:val="ab"/>
        <w:tabs>
          <w:tab w:val="right" w:pos="709"/>
        </w:tabs>
        <w:spacing w:before="120"/>
        <w:ind w:firstLine="709"/>
        <w:jc w:val="both"/>
        <w:rPr>
          <w:rFonts w:ascii="Times New Roman" w:hAnsi="Times New Roman" w:cs="Times New Roman"/>
          <w:sz w:val="28"/>
          <w:szCs w:val="28"/>
        </w:rPr>
      </w:pPr>
      <w:r w:rsidRPr="00832791">
        <w:rPr>
          <w:rFonts w:ascii="Times New Roman" w:hAnsi="Times New Roman" w:cs="Times New Roman"/>
          <w:sz w:val="28"/>
          <w:szCs w:val="28"/>
        </w:rPr>
        <w:t>Проект реализован на сумму 469,2 тыс. рублей, в том числе средства инициативных платежей от граждан в сумме 58,4 тыс. рублей или 12,4%.</w:t>
      </w:r>
    </w:p>
    <w:p w:rsidR="00832791" w:rsidRPr="005B32A8" w:rsidRDefault="00832791" w:rsidP="005B32A8">
      <w:pPr>
        <w:spacing w:before="120"/>
        <w:ind w:firstLine="709"/>
        <w:jc w:val="both"/>
        <w:rPr>
          <w:rFonts w:ascii="Times New Roman" w:hAnsi="Times New Roman" w:cs="Times New Roman"/>
          <w:sz w:val="28"/>
          <w:szCs w:val="28"/>
        </w:rPr>
      </w:pPr>
      <w:r w:rsidRPr="005B32A8">
        <w:rPr>
          <w:rFonts w:ascii="Times New Roman" w:hAnsi="Times New Roman" w:cs="Times New Roman"/>
          <w:sz w:val="28"/>
          <w:szCs w:val="28"/>
        </w:rPr>
        <w:t>Сегодня вовлечение жителей Северо-Енисейского района в бюджетный процесс в части привлечения к решению вопросов местного значения, в части благоустройства придомовых территорий (улучшение санитарно-экологической обстановки, внешнего и архитектурного облика населенных пунктов района) осуществляется в рамках подпрограммы 2 «Содействие развитию территориального общественного самоуправления на территории Северо-Енисейского района» муниципальной программы «Благоустройство территории». Условием участия в программе является софинансирование собственников не менее 10 % от сметной стоимости проекта. Участниками мероприятий муниципальной программы являются территориальные общественные самоуправления  (ТОСы), уставы которых зарегистрированы в установленном порядке в администрации Северо-Енисейского района.</w:t>
      </w:r>
    </w:p>
    <w:p w:rsidR="00832791" w:rsidRPr="005B32A8" w:rsidRDefault="00832791" w:rsidP="005B32A8">
      <w:pPr>
        <w:spacing w:before="120"/>
        <w:ind w:firstLine="709"/>
        <w:jc w:val="both"/>
        <w:rPr>
          <w:rFonts w:ascii="Times New Roman" w:hAnsi="Times New Roman" w:cs="Times New Roman"/>
          <w:sz w:val="28"/>
          <w:szCs w:val="28"/>
        </w:rPr>
      </w:pPr>
      <w:r w:rsidRPr="005B32A8">
        <w:rPr>
          <w:rFonts w:ascii="Times New Roman" w:hAnsi="Times New Roman" w:cs="Times New Roman"/>
          <w:sz w:val="28"/>
          <w:szCs w:val="28"/>
        </w:rPr>
        <w:t>На мероприятия с учетом привлечения граждан в бюджетный процесс  в бюджете района на 2021 год предусмотрено 994,3 тыс. рублей, в том числе 94,3 средства граждан 9,5%, исполнение составило 100%.</w:t>
      </w:r>
    </w:p>
    <w:p w:rsidR="00832791" w:rsidRDefault="00832791" w:rsidP="005B32A8">
      <w:pPr>
        <w:spacing w:before="120"/>
        <w:ind w:firstLine="709"/>
        <w:jc w:val="both"/>
        <w:rPr>
          <w:rFonts w:ascii="Times New Roman" w:hAnsi="Times New Roman" w:cs="Times New Roman"/>
          <w:sz w:val="28"/>
          <w:szCs w:val="28"/>
        </w:rPr>
      </w:pPr>
      <w:r w:rsidRPr="005B32A8">
        <w:rPr>
          <w:rFonts w:ascii="Times New Roman" w:hAnsi="Times New Roman" w:cs="Times New Roman"/>
          <w:sz w:val="28"/>
          <w:szCs w:val="28"/>
        </w:rPr>
        <w:t>Реализовано 12 проектов развития территориальных общественных самоуправлений в 4 населенных пунктах Северо-Енисейского района (гп Северо-Енисейский 7 проектов, п. Тея 3 проекта, п. Брянка 1 проект, п. Вельмо 1 проект).</w:t>
      </w:r>
    </w:p>
    <w:p w:rsidR="00CA2B2D" w:rsidRDefault="00CA2B2D" w:rsidP="00CA2B2D">
      <w:pPr>
        <w:spacing w:before="120"/>
        <w:ind w:firstLine="709"/>
        <w:jc w:val="right"/>
        <w:rPr>
          <w:rFonts w:ascii="Times New Roman" w:hAnsi="Times New Roman" w:cs="Times New Roman"/>
          <w:sz w:val="28"/>
          <w:szCs w:val="28"/>
        </w:rPr>
      </w:pPr>
    </w:p>
    <w:p w:rsidR="00CA2B2D" w:rsidRPr="00D3617A" w:rsidRDefault="00CA2B2D" w:rsidP="00CA2B2D">
      <w:pPr>
        <w:spacing w:after="0" w:line="240" w:lineRule="auto"/>
        <w:ind w:firstLine="709"/>
        <w:jc w:val="right"/>
        <w:rPr>
          <w:rFonts w:ascii="Times New Roman" w:hAnsi="Times New Roman" w:cs="Times New Roman"/>
          <w:sz w:val="24"/>
          <w:szCs w:val="24"/>
        </w:rPr>
      </w:pPr>
      <w:r w:rsidRPr="00D3617A">
        <w:rPr>
          <w:rFonts w:ascii="Times New Roman" w:hAnsi="Times New Roman" w:cs="Times New Roman"/>
          <w:sz w:val="24"/>
          <w:szCs w:val="24"/>
        </w:rPr>
        <w:lastRenderedPageBreak/>
        <w:t>Таблица 3</w:t>
      </w:r>
    </w:p>
    <w:p w:rsidR="00832791" w:rsidRPr="00D3617A" w:rsidRDefault="00832791" w:rsidP="00CA2B2D">
      <w:pPr>
        <w:spacing w:after="0" w:line="240" w:lineRule="auto"/>
        <w:ind w:firstLine="709"/>
        <w:jc w:val="right"/>
        <w:rPr>
          <w:rFonts w:ascii="Times New Roman" w:hAnsi="Times New Roman" w:cs="Times New Roman"/>
          <w:sz w:val="24"/>
          <w:szCs w:val="24"/>
        </w:rPr>
      </w:pPr>
      <w:r w:rsidRPr="00D3617A">
        <w:rPr>
          <w:rFonts w:ascii="Times New Roman" w:hAnsi="Times New Roman" w:cs="Times New Roman"/>
          <w:sz w:val="24"/>
          <w:szCs w:val="24"/>
        </w:rPr>
        <w:t xml:space="preserve">(тыс. рублей)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929"/>
        <w:gridCol w:w="1149"/>
        <w:gridCol w:w="1159"/>
        <w:gridCol w:w="1134"/>
        <w:gridCol w:w="1150"/>
        <w:gridCol w:w="1160"/>
        <w:gridCol w:w="1398"/>
      </w:tblGrid>
      <w:tr w:rsidR="00832791" w:rsidRPr="00832791" w:rsidTr="00CA2B2D">
        <w:tc>
          <w:tcPr>
            <w:tcW w:w="1668" w:type="dxa"/>
            <w:vMerge w:val="restart"/>
            <w:shd w:val="clear" w:color="auto" w:fill="auto"/>
          </w:tcPr>
          <w:p w:rsidR="00832791" w:rsidRPr="00832791" w:rsidRDefault="00832791" w:rsidP="00832791">
            <w:pPr>
              <w:spacing w:before="120"/>
              <w:rPr>
                <w:rFonts w:ascii="Times New Roman" w:hAnsi="Times New Roman" w:cs="Times New Roman"/>
                <w:sz w:val="16"/>
                <w:szCs w:val="16"/>
              </w:rPr>
            </w:pPr>
            <w:r w:rsidRPr="00832791">
              <w:rPr>
                <w:rFonts w:ascii="Times New Roman" w:hAnsi="Times New Roman" w:cs="Times New Roman"/>
                <w:sz w:val="16"/>
                <w:szCs w:val="16"/>
              </w:rPr>
              <w:t>Наименование проекта/ТОС</w:t>
            </w:r>
          </w:p>
        </w:tc>
        <w:tc>
          <w:tcPr>
            <w:tcW w:w="3237" w:type="dxa"/>
            <w:gridSpan w:val="3"/>
            <w:shd w:val="clear" w:color="auto" w:fill="auto"/>
          </w:tcPr>
          <w:p w:rsidR="00832791" w:rsidRPr="00832791" w:rsidRDefault="00832791" w:rsidP="00832791">
            <w:pPr>
              <w:spacing w:before="120"/>
              <w:jc w:val="center"/>
              <w:rPr>
                <w:rFonts w:ascii="Times New Roman" w:hAnsi="Times New Roman" w:cs="Times New Roman"/>
                <w:sz w:val="20"/>
                <w:szCs w:val="20"/>
              </w:rPr>
            </w:pPr>
            <w:r w:rsidRPr="00832791">
              <w:rPr>
                <w:rFonts w:ascii="Times New Roman" w:hAnsi="Times New Roman" w:cs="Times New Roman"/>
                <w:sz w:val="20"/>
                <w:szCs w:val="20"/>
              </w:rPr>
              <w:t>План 2021</w:t>
            </w:r>
          </w:p>
        </w:tc>
        <w:tc>
          <w:tcPr>
            <w:tcW w:w="3444" w:type="dxa"/>
            <w:gridSpan w:val="3"/>
            <w:shd w:val="clear" w:color="auto" w:fill="auto"/>
          </w:tcPr>
          <w:p w:rsidR="00832791" w:rsidRPr="00832791" w:rsidRDefault="00832791" w:rsidP="00832791">
            <w:pPr>
              <w:spacing w:before="120"/>
              <w:jc w:val="center"/>
              <w:rPr>
                <w:rFonts w:ascii="Times New Roman" w:hAnsi="Times New Roman" w:cs="Times New Roman"/>
                <w:sz w:val="20"/>
                <w:szCs w:val="20"/>
              </w:rPr>
            </w:pPr>
            <w:r w:rsidRPr="00832791">
              <w:rPr>
                <w:rFonts w:ascii="Times New Roman" w:hAnsi="Times New Roman" w:cs="Times New Roman"/>
                <w:sz w:val="20"/>
                <w:szCs w:val="20"/>
              </w:rPr>
              <w:t>Исполнение 2021</w:t>
            </w:r>
          </w:p>
        </w:tc>
        <w:tc>
          <w:tcPr>
            <w:tcW w:w="1398" w:type="dxa"/>
            <w:vMerge w:val="restart"/>
            <w:shd w:val="clear" w:color="auto" w:fill="auto"/>
          </w:tcPr>
          <w:p w:rsidR="00832791" w:rsidRPr="00832791" w:rsidRDefault="00832791" w:rsidP="00832791">
            <w:pPr>
              <w:spacing w:before="120"/>
              <w:jc w:val="center"/>
              <w:rPr>
                <w:rFonts w:ascii="Times New Roman" w:hAnsi="Times New Roman" w:cs="Times New Roman"/>
                <w:sz w:val="20"/>
                <w:szCs w:val="20"/>
              </w:rPr>
            </w:pPr>
            <w:r w:rsidRPr="00832791">
              <w:rPr>
                <w:rFonts w:ascii="Times New Roman" w:hAnsi="Times New Roman" w:cs="Times New Roman"/>
                <w:sz w:val="20"/>
                <w:szCs w:val="20"/>
              </w:rPr>
              <w:t>Процент исполнения</w:t>
            </w:r>
          </w:p>
        </w:tc>
      </w:tr>
      <w:tr w:rsidR="00832791" w:rsidRPr="00832791" w:rsidTr="00CA2B2D">
        <w:tc>
          <w:tcPr>
            <w:tcW w:w="1668" w:type="dxa"/>
            <w:vMerge/>
            <w:shd w:val="clear" w:color="auto" w:fill="auto"/>
          </w:tcPr>
          <w:p w:rsidR="00832791" w:rsidRPr="00832791" w:rsidRDefault="00832791" w:rsidP="00832791">
            <w:pPr>
              <w:spacing w:before="120"/>
              <w:rPr>
                <w:rFonts w:ascii="Times New Roman" w:hAnsi="Times New Roman" w:cs="Times New Roman"/>
                <w:sz w:val="16"/>
                <w:szCs w:val="16"/>
              </w:rPr>
            </w:pPr>
          </w:p>
        </w:tc>
        <w:tc>
          <w:tcPr>
            <w:tcW w:w="929"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Всего</w:t>
            </w:r>
          </w:p>
        </w:tc>
        <w:tc>
          <w:tcPr>
            <w:tcW w:w="1149"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Бюджет района</w:t>
            </w:r>
          </w:p>
        </w:tc>
        <w:tc>
          <w:tcPr>
            <w:tcW w:w="1159"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Средства граждан</w:t>
            </w:r>
          </w:p>
        </w:tc>
        <w:tc>
          <w:tcPr>
            <w:tcW w:w="1134"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Всего</w:t>
            </w:r>
          </w:p>
        </w:tc>
        <w:tc>
          <w:tcPr>
            <w:tcW w:w="1150"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Бюджет района</w:t>
            </w:r>
          </w:p>
        </w:tc>
        <w:tc>
          <w:tcPr>
            <w:tcW w:w="1160" w:type="dxa"/>
            <w:shd w:val="clear" w:color="auto" w:fill="auto"/>
          </w:tcPr>
          <w:p w:rsidR="00832791" w:rsidRPr="00832791" w:rsidRDefault="00832791" w:rsidP="00832791">
            <w:pPr>
              <w:tabs>
                <w:tab w:val="left" w:pos="1080"/>
              </w:tabs>
              <w:spacing w:before="120"/>
              <w:jc w:val="center"/>
              <w:rPr>
                <w:rFonts w:ascii="Times New Roman" w:hAnsi="Times New Roman" w:cs="Times New Roman"/>
                <w:sz w:val="16"/>
                <w:szCs w:val="16"/>
              </w:rPr>
            </w:pPr>
            <w:r w:rsidRPr="00832791">
              <w:rPr>
                <w:rFonts w:ascii="Times New Roman" w:hAnsi="Times New Roman" w:cs="Times New Roman"/>
                <w:sz w:val="16"/>
                <w:szCs w:val="16"/>
              </w:rPr>
              <w:t>Средства граждан</w:t>
            </w:r>
          </w:p>
        </w:tc>
        <w:tc>
          <w:tcPr>
            <w:tcW w:w="1398" w:type="dxa"/>
            <w:vMerge/>
            <w:shd w:val="clear" w:color="auto" w:fill="auto"/>
          </w:tcPr>
          <w:p w:rsidR="00832791" w:rsidRPr="00832791" w:rsidRDefault="00832791" w:rsidP="00832791">
            <w:pPr>
              <w:spacing w:before="120"/>
              <w:rPr>
                <w:rFonts w:ascii="Times New Roman" w:hAnsi="Times New Roman" w:cs="Times New Roman"/>
                <w:szCs w:val="28"/>
              </w:rPr>
            </w:pPr>
          </w:p>
        </w:tc>
      </w:tr>
      <w:tr w:rsidR="00832791" w:rsidRPr="00832791" w:rsidTr="00CA2B2D">
        <w:trPr>
          <w:trHeight w:val="325"/>
        </w:trPr>
        <w:tc>
          <w:tcPr>
            <w:tcW w:w="1668"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w:t>
            </w:r>
          </w:p>
        </w:tc>
        <w:tc>
          <w:tcPr>
            <w:tcW w:w="92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2</w:t>
            </w:r>
          </w:p>
        </w:tc>
        <w:tc>
          <w:tcPr>
            <w:tcW w:w="114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3</w:t>
            </w:r>
          </w:p>
        </w:tc>
        <w:tc>
          <w:tcPr>
            <w:tcW w:w="115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4</w:t>
            </w:r>
          </w:p>
        </w:tc>
        <w:tc>
          <w:tcPr>
            <w:tcW w:w="1134"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5</w:t>
            </w:r>
          </w:p>
        </w:tc>
        <w:tc>
          <w:tcPr>
            <w:tcW w:w="1150"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6</w:t>
            </w:r>
          </w:p>
        </w:tc>
        <w:tc>
          <w:tcPr>
            <w:tcW w:w="1160"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7</w:t>
            </w:r>
          </w:p>
        </w:tc>
        <w:tc>
          <w:tcPr>
            <w:tcW w:w="1398"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w:t>
            </w:r>
          </w:p>
        </w:tc>
      </w:tr>
      <w:tr w:rsidR="00832791" w:rsidRPr="00832791" w:rsidTr="00CA2B2D">
        <w:tc>
          <w:tcPr>
            <w:tcW w:w="9747" w:type="dxa"/>
            <w:gridSpan w:val="8"/>
            <w:shd w:val="clear" w:color="auto" w:fill="auto"/>
          </w:tcPr>
          <w:p w:rsidR="00832791" w:rsidRPr="00832791" w:rsidRDefault="00832791" w:rsidP="00832791">
            <w:pPr>
              <w:spacing w:before="120"/>
              <w:jc w:val="center"/>
              <w:rPr>
                <w:rFonts w:ascii="Times New Roman" w:hAnsi="Times New Roman" w:cs="Times New Roman"/>
                <w:sz w:val="20"/>
                <w:szCs w:val="20"/>
              </w:rPr>
            </w:pPr>
            <w:r w:rsidRPr="00832791">
              <w:rPr>
                <w:rFonts w:ascii="Times New Roman" w:hAnsi="Times New Roman" w:cs="Times New Roman"/>
                <w:sz w:val="20"/>
                <w:szCs w:val="20"/>
              </w:rPr>
              <w:t>гп Северо-Енисейский</w:t>
            </w:r>
          </w:p>
        </w:tc>
      </w:tr>
      <w:tr w:rsidR="00832791" w:rsidRPr="00832791" w:rsidTr="00CA2B2D">
        <w:tc>
          <w:tcPr>
            <w:tcW w:w="1668" w:type="dxa"/>
            <w:shd w:val="clear" w:color="auto" w:fill="auto"/>
          </w:tcPr>
          <w:p w:rsidR="00832791" w:rsidRPr="00832791" w:rsidRDefault="00832791" w:rsidP="00832791">
            <w:pPr>
              <w:spacing w:before="120"/>
              <w:rPr>
                <w:rFonts w:ascii="Times New Roman" w:hAnsi="Times New Roman" w:cs="Times New Roman"/>
                <w:sz w:val="16"/>
                <w:szCs w:val="16"/>
              </w:rPr>
            </w:pPr>
            <w:r w:rsidRPr="00832791">
              <w:rPr>
                <w:rFonts w:ascii="Times New Roman" w:hAnsi="Times New Roman" w:cs="Times New Roman"/>
                <w:sz w:val="16"/>
                <w:szCs w:val="16"/>
              </w:rPr>
              <w:t>1. Проект «Моя улица» ТОС «Верхний хуторок»</w:t>
            </w:r>
          </w:p>
        </w:tc>
        <w:tc>
          <w:tcPr>
            <w:tcW w:w="92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87,3</w:t>
            </w:r>
          </w:p>
        </w:tc>
        <w:tc>
          <w:tcPr>
            <w:tcW w:w="114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77,3</w:t>
            </w:r>
          </w:p>
        </w:tc>
        <w:tc>
          <w:tcPr>
            <w:tcW w:w="115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10,0</w:t>
            </w:r>
          </w:p>
        </w:tc>
        <w:tc>
          <w:tcPr>
            <w:tcW w:w="1134"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87,3</w:t>
            </w:r>
          </w:p>
        </w:tc>
        <w:tc>
          <w:tcPr>
            <w:tcW w:w="1150"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77,3</w:t>
            </w:r>
          </w:p>
        </w:tc>
        <w:tc>
          <w:tcPr>
            <w:tcW w:w="1160"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10,0</w:t>
            </w:r>
          </w:p>
        </w:tc>
        <w:tc>
          <w:tcPr>
            <w:tcW w:w="1398"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100,0</w:t>
            </w:r>
          </w:p>
        </w:tc>
      </w:tr>
      <w:tr w:rsidR="00832791" w:rsidRPr="00832791" w:rsidTr="00CA2B2D">
        <w:tc>
          <w:tcPr>
            <w:tcW w:w="1668" w:type="dxa"/>
            <w:shd w:val="clear" w:color="auto" w:fill="auto"/>
          </w:tcPr>
          <w:p w:rsidR="00832791" w:rsidRPr="00832791" w:rsidRDefault="00832791" w:rsidP="00832791">
            <w:pPr>
              <w:spacing w:before="120"/>
              <w:rPr>
                <w:rFonts w:ascii="Times New Roman" w:hAnsi="Times New Roman" w:cs="Times New Roman"/>
                <w:sz w:val="16"/>
                <w:szCs w:val="16"/>
              </w:rPr>
            </w:pPr>
            <w:r w:rsidRPr="00832791">
              <w:rPr>
                <w:rFonts w:ascii="Times New Roman" w:hAnsi="Times New Roman" w:cs="Times New Roman"/>
                <w:sz w:val="16"/>
                <w:szCs w:val="16"/>
              </w:rPr>
              <w:t>2. Проект «Наш уютный дворик» ТОС «Сорокпяточка»</w:t>
            </w:r>
          </w:p>
        </w:tc>
        <w:tc>
          <w:tcPr>
            <w:tcW w:w="92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79,4</w:t>
            </w:r>
          </w:p>
        </w:tc>
        <w:tc>
          <w:tcPr>
            <w:tcW w:w="114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71,5</w:t>
            </w:r>
          </w:p>
        </w:tc>
        <w:tc>
          <w:tcPr>
            <w:tcW w:w="115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7,9</w:t>
            </w:r>
          </w:p>
        </w:tc>
        <w:tc>
          <w:tcPr>
            <w:tcW w:w="1134"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79,4</w:t>
            </w:r>
          </w:p>
        </w:tc>
        <w:tc>
          <w:tcPr>
            <w:tcW w:w="1150"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71,5</w:t>
            </w:r>
          </w:p>
        </w:tc>
        <w:tc>
          <w:tcPr>
            <w:tcW w:w="1160"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7,9</w:t>
            </w:r>
          </w:p>
        </w:tc>
        <w:tc>
          <w:tcPr>
            <w:tcW w:w="1398"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100,0</w:t>
            </w:r>
          </w:p>
        </w:tc>
      </w:tr>
      <w:tr w:rsidR="00832791" w:rsidRPr="00832791" w:rsidTr="00CA2B2D">
        <w:tc>
          <w:tcPr>
            <w:tcW w:w="1668" w:type="dxa"/>
            <w:shd w:val="clear" w:color="auto" w:fill="auto"/>
          </w:tcPr>
          <w:p w:rsidR="00832791" w:rsidRPr="00832791" w:rsidRDefault="00832791" w:rsidP="00832791">
            <w:pPr>
              <w:spacing w:before="120"/>
              <w:rPr>
                <w:rFonts w:ascii="Times New Roman" w:hAnsi="Times New Roman" w:cs="Times New Roman"/>
                <w:sz w:val="16"/>
                <w:szCs w:val="16"/>
              </w:rPr>
            </w:pPr>
            <w:r w:rsidRPr="00832791">
              <w:rPr>
                <w:rFonts w:ascii="Times New Roman" w:hAnsi="Times New Roman" w:cs="Times New Roman"/>
                <w:sz w:val="16"/>
                <w:szCs w:val="16"/>
              </w:rPr>
              <w:t>3. Проект «Наш дворик» ТОС «Бархатцы»</w:t>
            </w:r>
          </w:p>
        </w:tc>
        <w:tc>
          <w:tcPr>
            <w:tcW w:w="92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93,1</w:t>
            </w:r>
          </w:p>
        </w:tc>
        <w:tc>
          <w:tcPr>
            <w:tcW w:w="114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83,8</w:t>
            </w:r>
          </w:p>
        </w:tc>
        <w:tc>
          <w:tcPr>
            <w:tcW w:w="115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9,3</w:t>
            </w:r>
          </w:p>
        </w:tc>
        <w:tc>
          <w:tcPr>
            <w:tcW w:w="1134"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93,1</w:t>
            </w:r>
          </w:p>
        </w:tc>
        <w:tc>
          <w:tcPr>
            <w:tcW w:w="1150"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83,8</w:t>
            </w:r>
          </w:p>
        </w:tc>
        <w:tc>
          <w:tcPr>
            <w:tcW w:w="1160"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9,3</w:t>
            </w:r>
          </w:p>
        </w:tc>
        <w:tc>
          <w:tcPr>
            <w:tcW w:w="1398"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100,0</w:t>
            </w:r>
          </w:p>
        </w:tc>
      </w:tr>
      <w:tr w:rsidR="00832791" w:rsidRPr="00832791" w:rsidTr="00CA2B2D">
        <w:tc>
          <w:tcPr>
            <w:tcW w:w="1668" w:type="dxa"/>
            <w:shd w:val="clear" w:color="auto" w:fill="auto"/>
          </w:tcPr>
          <w:p w:rsidR="00832791" w:rsidRPr="00832791" w:rsidRDefault="00832791" w:rsidP="00832791">
            <w:pPr>
              <w:spacing w:before="120"/>
              <w:rPr>
                <w:rFonts w:ascii="Times New Roman" w:hAnsi="Times New Roman" w:cs="Times New Roman"/>
                <w:sz w:val="16"/>
                <w:szCs w:val="16"/>
              </w:rPr>
            </w:pPr>
            <w:r w:rsidRPr="00832791">
              <w:rPr>
                <w:rFonts w:ascii="Times New Roman" w:hAnsi="Times New Roman" w:cs="Times New Roman"/>
                <w:sz w:val="16"/>
                <w:szCs w:val="16"/>
              </w:rPr>
              <w:t>4. Проект чистая улица ТОС «Октябрьский»</w:t>
            </w:r>
          </w:p>
        </w:tc>
        <w:tc>
          <w:tcPr>
            <w:tcW w:w="92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85,2</w:t>
            </w:r>
          </w:p>
        </w:tc>
        <w:tc>
          <w:tcPr>
            <w:tcW w:w="114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76,7</w:t>
            </w:r>
          </w:p>
        </w:tc>
        <w:tc>
          <w:tcPr>
            <w:tcW w:w="115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8,5</w:t>
            </w:r>
          </w:p>
        </w:tc>
        <w:tc>
          <w:tcPr>
            <w:tcW w:w="1134"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85,2</w:t>
            </w:r>
          </w:p>
        </w:tc>
        <w:tc>
          <w:tcPr>
            <w:tcW w:w="1150"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76,7</w:t>
            </w:r>
          </w:p>
        </w:tc>
        <w:tc>
          <w:tcPr>
            <w:tcW w:w="1160"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8,5</w:t>
            </w:r>
          </w:p>
        </w:tc>
        <w:tc>
          <w:tcPr>
            <w:tcW w:w="1398"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100,0</w:t>
            </w:r>
          </w:p>
        </w:tc>
      </w:tr>
      <w:tr w:rsidR="00832791" w:rsidRPr="00832791" w:rsidTr="00CA2B2D">
        <w:tc>
          <w:tcPr>
            <w:tcW w:w="1668" w:type="dxa"/>
            <w:shd w:val="clear" w:color="auto" w:fill="auto"/>
          </w:tcPr>
          <w:p w:rsidR="00832791" w:rsidRPr="00832791" w:rsidRDefault="00832791" w:rsidP="00832791">
            <w:pPr>
              <w:spacing w:before="120"/>
              <w:rPr>
                <w:rFonts w:ascii="Times New Roman" w:hAnsi="Times New Roman" w:cs="Times New Roman"/>
                <w:sz w:val="16"/>
                <w:szCs w:val="16"/>
              </w:rPr>
            </w:pPr>
            <w:r w:rsidRPr="00832791">
              <w:rPr>
                <w:rFonts w:ascii="Times New Roman" w:hAnsi="Times New Roman" w:cs="Times New Roman"/>
                <w:sz w:val="16"/>
                <w:szCs w:val="16"/>
              </w:rPr>
              <w:t>5. Проект «Улица моя» ТОС «Северное сияние»</w:t>
            </w:r>
          </w:p>
        </w:tc>
        <w:tc>
          <w:tcPr>
            <w:tcW w:w="92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134,8</w:t>
            </w:r>
          </w:p>
        </w:tc>
        <w:tc>
          <w:tcPr>
            <w:tcW w:w="114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132,0</w:t>
            </w:r>
          </w:p>
          <w:p w:rsidR="00832791" w:rsidRPr="00832791" w:rsidRDefault="00832791" w:rsidP="00832791">
            <w:pPr>
              <w:spacing w:before="120"/>
              <w:jc w:val="center"/>
              <w:rPr>
                <w:rFonts w:ascii="Times New Roman" w:hAnsi="Times New Roman" w:cs="Times New Roman"/>
                <w:sz w:val="16"/>
                <w:szCs w:val="16"/>
              </w:rPr>
            </w:pPr>
          </w:p>
        </w:tc>
        <w:tc>
          <w:tcPr>
            <w:tcW w:w="115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2,8</w:t>
            </w:r>
          </w:p>
        </w:tc>
        <w:tc>
          <w:tcPr>
            <w:tcW w:w="1134"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134,8</w:t>
            </w:r>
          </w:p>
        </w:tc>
        <w:tc>
          <w:tcPr>
            <w:tcW w:w="1150"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132,0</w:t>
            </w:r>
          </w:p>
        </w:tc>
        <w:tc>
          <w:tcPr>
            <w:tcW w:w="1160"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2,8</w:t>
            </w:r>
          </w:p>
        </w:tc>
        <w:tc>
          <w:tcPr>
            <w:tcW w:w="1398"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100,0</w:t>
            </w:r>
          </w:p>
        </w:tc>
      </w:tr>
      <w:tr w:rsidR="00832791" w:rsidRPr="00832791" w:rsidTr="00CA2B2D">
        <w:tc>
          <w:tcPr>
            <w:tcW w:w="1668" w:type="dxa"/>
            <w:shd w:val="clear" w:color="auto" w:fill="auto"/>
          </w:tcPr>
          <w:p w:rsidR="00832791" w:rsidRPr="00832791" w:rsidRDefault="00832791" w:rsidP="00832791">
            <w:pPr>
              <w:spacing w:before="120"/>
              <w:rPr>
                <w:rFonts w:ascii="Times New Roman" w:hAnsi="Times New Roman" w:cs="Times New Roman"/>
                <w:sz w:val="16"/>
                <w:szCs w:val="16"/>
              </w:rPr>
            </w:pPr>
            <w:r w:rsidRPr="00832791">
              <w:rPr>
                <w:rFonts w:ascii="Times New Roman" w:hAnsi="Times New Roman" w:cs="Times New Roman"/>
                <w:sz w:val="16"/>
                <w:szCs w:val="16"/>
              </w:rPr>
              <w:t>6. Проект «Светлый двор» ТОС «Радуга»</w:t>
            </w:r>
          </w:p>
        </w:tc>
        <w:tc>
          <w:tcPr>
            <w:tcW w:w="92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36,1</w:t>
            </w:r>
          </w:p>
        </w:tc>
        <w:tc>
          <w:tcPr>
            <w:tcW w:w="114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32,5</w:t>
            </w:r>
          </w:p>
        </w:tc>
        <w:tc>
          <w:tcPr>
            <w:tcW w:w="115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3,6</w:t>
            </w:r>
          </w:p>
        </w:tc>
        <w:tc>
          <w:tcPr>
            <w:tcW w:w="1134"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36,1</w:t>
            </w:r>
          </w:p>
        </w:tc>
        <w:tc>
          <w:tcPr>
            <w:tcW w:w="1150"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32,5</w:t>
            </w:r>
          </w:p>
        </w:tc>
        <w:tc>
          <w:tcPr>
            <w:tcW w:w="1160"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3,6</w:t>
            </w:r>
          </w:p>
        </w:tc>
        <w:tc>
          <w:tcPr>
            <w:tcW w:w="1398"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100,0</w:t>
            </w:r>
          </w:p>
        </w:tc>
      </w:tr>
      <w:tr w:rsidR="00832791" w:rsidRPr="00832791" w:rsidTr="00CA2B2D">
        <w:tc>
          <w:tcPr>
            <w:tcW w:w="1668" w:type="dxa"/>
            <w:shd w:val="clear" w:color="auto" w:fill="auto"/>
          </w:tcPr>
          <w:p w:rsidR="00832791" w:rsidRPr="00832791" w:rsidRDefault="00832791" w:rsidP="00832791">
            <w:pPr>
              <w:spacing w:before="120"/>
              <w:rPr>
                <w:rFonts w:ascii="Times New Roman" w:hAnsi="Times New Roman" w:cs="Times New Roman"/>
                <w:sz w:val="16"/>
                <w:szCs w:val="16"/>
              </w:rPr>
            </w:pPr>
            <w:r w:rsidRPr="00832791">
              <w:rPr>
                <w:rFonts w:ascii="Times New Roman" w:hAnsi="Times New Roman" w:cs="Times New Roman"/>
                <w:sz w:val="16"/>
                <w:szCs w:val="16"/>
              </w:rPr>
              <w:t>7. Проект «Зеленый двор» ТОС «Кедр»</w:t>
            </w:r>
          </w:p>
        </w:tc>
        <w:tc>
          <w:tcPr>
            <w:tcW w:w="92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88,9</w:t>
            </w:r>
          </w:p>
        </w:tc>
        <w:tc>
          <w:tcPr>
            <w:tcW w:w="114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80,0</w:t>
            </w:r>
          </w:p>
        </w:tc>
        <w:tc>
          <w:tcPr>
            <w:tcW w:w="1159"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8,9</w:t>
            </w:r>
          </w:p>
        </w:tc>
        <w:tc>
          <w:tcPr>
            <w:tcW w:w="1134"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88,9</w:t>
            </w:r>
          </w:p>
        </w:tc>
        <w:tc>
          <w:tcPr>
            <w:tcW w:w="1150"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80,0</w:t>
            </w:r>
          </w:p>
        </w:tc>
        <w:tc>
          <w:tcPr>
            <w:tcW w:w="1160"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8,9</w:t>
            </w:r>
          </w:p>
        </w:tc>
        <w:tc>
          <w:tcPr>
            <w:tcW w:w="1398"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100,0</w:t>
            </w:r>
          </w:p>
        </w:tc>
      </w:tr>
      <w:tr w:rsidR="00832791" w:rsidRPr="00832791" w:rsidTr="00CA2B2D">
        <w:tc>
          <w:tcPr>
            <w:tcW w:w="1668" w:type="dxa"/>
            <w:shd w:val="clear" w:color="auto" w:fill="auto"/>
          </w:tcPr>
          <w:p w:rsidR="00832791" w:rsidRPr="00832791" w:rsidRDefault="00832791" w:rsidP="00832791">
            <w:pPr>
              <w:spacing w:before="120"/>
              <w:rPr>
                <w:rFonts w:ascii="Times New Roman" w:hAnsi="Times New Roman" w:cs="Times New Roman"/>
                <w:b/>
                <w:sz w:val="16"/>
                <w:szCs w:val="16"/>
              </w:rPr>
            </w:pPr>
            <w:r w:rsidRPr="00832791">
              <w:rPr>
                <w:rFonts w:ascii="Times New Roman" w:hAnsi="Times New Roman" w:cs="Times New Roman"/>
                <w:b/>
                <w:sz w:val="16"/>
                <w:szCs w:val="16"/>
              </w:rPr>
              <w:t>Итого</w:t>
            </w:r>
          </w:p>
        </w:tc>
        <w:tc>
          <w:tcPr>
            <w:tcW w:w="929" w:type="dxa"/>
            <w:shd w:val="clear" w:color="auto" w:fill="auto"/>
          </w:tcPr>
          <w:p w:rsidR="00832791" w:rsidRPr="00832791" w:rsidRDefault="00832791" w:rsidP="00832791">
            <w:pPr>
              <w:spacing w:before="120"/>
              <w:jc w:val="center"/>
              <w:rPr>
                <w:rFonts w:ascii="Times New Roman" w:hAnsi="Times New Roman" w:cs="Times New Roman"/>
                <w:b/>
                <w:sz w:val="16"/>
                <w:szCs w:val="16"/>
              </w:rPr>
            </w:pPr>
            <w:r w:rsidRPr="00832791">
              <w:rPr>
                <w:rFonts w:ascii="Times New Roman" w:hAnsi="Times New Roman" w:cs="Times New Roman"/>
                <w:b/>
                <w:sz w:val="16"/>
                <w:szCs w:val="16"/>
              </w:rPr>
              <w:t>604,8</w:t>
            </w:r>
          </w:p>
        </w:tc>
        <w:tc>
          <w:tcPr>
            <w:tcW w:w="1149" w:type="dxa"/>
            <w:shd w:val="clear" w:color="auto" w:fill="auto"/>
          </w:tcPr>
          <w:p w:rsidR="00832791" w:rsidRPr="00832791" w:rsidRDefault="00832791" w:rsidP="00832791">
            <w:pPr>
              <w:spacing w:before="120"/>
              <w:jc w:val="center"/>
              <w:rPr>
                <w:rFonts w:ascii="Times New Roman" w:hAnsi="Times New Roman" w:cs="Times New Roman"/>
                <w:b/>
                <w:sz w:val="16"/>
                <w:szCs w:val="16"/>
              </w:rPr>
            </w:pPr>
            <w:r w:rsidRPr="00832791">
              <w:rPr>
                <w:rFonts w:ascii="Times New Roman" w:hAnsi="Times New Roman" w:cs="Times New Roman"/>
                <w:b/>
                <w:sz w:val="16"/>
                <w:szCs w:val="16"/>
              </w:rPr>
              <w:t>553,8</w:t>
            </w:r>
          </w:p>
        </w:tc>
        <w:tc>
          <w:tcPr>
            <w:tcW w:w="1159" w:type="dxa"/>
            <w:shd w:val="clear" w:color="auto" w:fill="auto"/>
          </w:tcPr>
          <w:p w:rsidR="00832791" w:rsidRPr="00832791" w:rsidRDefault="00832791" w:rsidP="00832791">
            <w:pPr>
              <w:spacing w:before="120"/>
              <w:jc w:val="center"/>
              <w:rPr>
                <w:rFonts w:ascii="Times New Roman" w:hAnsi="Times New Roman" w:cs="Times New Roman"/>
                <w:b/>
                <w:sz w:val="16"/>
                <w:szCs w:val="16"/>
              </w:rPr>
            </w:pPr>
            <w:r w:rsidRPr="00832791">
              <w:rPr>
                <w:rFonts w:ascii="Times New Roman" w:hAnsi="Times New Roman" w:cs="Times New Roman"/>
                <w:b/>
                <w:sz w:val="16"/>
                <w:szCs w:val="16"/>
              </w:rPr>
              <w:t>51,0</w:t>
            </w:r>
          </w:p>
        </w:tc>
        <w:tc>
          <w:tcPr>
            <w:tcW w:w="1134" w:type="dxa"/>
            <w:shd w:val="clear" w:color="auto" w:fill="auto"/>
          </w:tcPr>
          <w:p w:rsidR="00832791" w:rsidRPr="00832791" w:rsidRDefault="00832791" w:rsidP="00832791">
            <w:pPr>
              <w:spacing w:before="120"/>
              <w:jc w:val="center"/>
              <w:rPr>
                <w:rFonts w:ascii="Times New Roman" w:hAnsi="Times New Roman" w:cs="Times New Roman"/>
                <w:b/>
                <w:sz w:val="16"/>
                <w:szCs w:val="16"/>
              </w:rPr>
            </w:pPr>
            <w:r w:rsidRPr="00832791">
              <w:rPr>
                <w:rFonts w:ascii="Times New Roman" w:hAnsi="Times New Roman" w:cs="Times New Roman"/>
                <w:b/>
                <w:sz w:val="16"/>
                <w:szCs w:val="16"/>
              </w:rPr>
              <w:t>604,8</w:t>
            </w:r>
          </w:p>
        </w:tc>
        <w:tc>
          <w:tcPr>
            <w:tcW w:w="1150" w:type="dxa"/>
            <w:shd w:val="clear" w:color="auto" w:fill="auto"/>
          </w:tcPr>
          <w:p w:rsidR="00832791" w:rsidRPr="00832791" w:rsidRDefault="00832791" w:rsidP="00832791">
            <w:pPr>
              <w:spacing w:before="120"/>
              <w:jc w:val="center"/>
              <w:rPr>
                <w:rFonts w:ascii="Times New Roman" w:hAnsi="Times New Roman" w:cs="Times New Roman"/>
                <w:b/>
                <w:sz w:val="16"/>
                <w:szCs w:val="16"/>
              </w:rPr>
            </w:pPr>
            <w:r w:rsidRPr="00832791">
              <w:rPr>
                <w:rFonts w:ascii="Times New Roman" w:hAnsi="Times New Roman" w:cs="Times New Roman"/>
                <w:b/>
                <w:sz w:val="16"/>
                <w:szCs w:val="16"/>
              </w:rPr>
              <w:t>553,8</w:t>
            </w:r>
          </w:p>
        </w:tc>
        <w:tc>
          <w:tcPr>
            <w:tcW w:w="1160" w:type="dxa"/>
            <w:shd w:val="clear" w:color="auto" w:fill="auto"/>
          </w:tcPr>
          <w:p w:rsidR="00832791" w:rsidRPr="00832791" w:rsidRDefault="00832791" w:rsidP="00832791">
            <w:pPr>
              <w:spacing w:before="120"/>
              <w:jc w:val="center"/>
              <w:rPr>
                <w:rFonts w:ascii="Times New Roman" w:hAnsi="Times New Roman" w:cs="Times New Roman"/>
                <w:b/>
                <w:sz w:val="16"/>
                <w:szCs w:val="16"/>
              </w:rPr>
            </w:pPr>
            <w:r w:rsidRPr="00832791">
              <w:rPr>
                <w:rFonts w:ascii="Times New Roman" w:hAnsi="Times New Roman" w:cs="Times New Roman"/>
                <w:b/>
                <w:sz w:val="16"/>
                <w:szCs w:val="16"/>
              </w:rPr>
              <w:t>51,0</w:t>
            </w:r>
          </w:p>
        </w:tc>
        <w:tc>
          <w:tcPr>
            <w:tcW w:w="1398" w:type="dxa"/>
            <w:shd w:val="clear" w:color="auto" w:fill="auto"/>
          </w:tcPr>
          <w:p w:rsidR="00832791" w:rsidRPr="00832791" w:rsidRDefault="00832791" w:rsidP="00832791">
            <w:pPr>
              <w:spacing w:before="120"/>
              <w:jc w:val="center"/>
              <w:rPr>
                <w:rFonts w:ascii="Times New Roman" w:hAnsi="Times New Roman" w:cs="Times New Roman"/>
                <w:b/>
                <w:sz w:val="16"/>
                <w:szCs w:val="16"/>
              </w:rPr>
            </w:pPr>
            <w:r w:rsidRPr="00832791">
              <w:rPr>
                <w:rFonts w:ascii="Times New Roman" w:hAnsi="Times New Roman" w:cs="Times New Roman"/>
                <w:b/>
                <w:sz w:val="16"/>
                <w:szCs w:val="16"/>
              </w:rPr>
              <w:t>100,0</w:t>
            </w:r>
          </w:p>
        </w:tc>
      </w:tr>
      <w:tr w:rsidR="00832791" w:rsidRPr="00832791" w:rsidTr="00CA2B2D">
        <w:tc>
          <w:tcPr>
            <w:tcW w:w="9747" w:type="dxa"/>
            <w:gridSpan w:val="8"/>
            <w:shd w:val="clear" w:color="auto" w:fill="auto"/>
          </w:tcPr>
          <w:p w:rsidR="00832791" w:rsidRPr="00832791" w:rsidRDefault="00832791" w:rsidP="00832791">
            <w:pPr>
              <w:spacing w:before="120"/>
              <w:jc w:val="center"/>
              <w:rPr>
                <w:rFonts w:ascii="Times New Roman" w:hAnsi="Times New Roman" w:cs="Times New Roman"/>
                <w:sz w:val="20"/>
                <w:szCs w:val="20"/>
              </w:rPr>
            </w:pPr>
            <w:r w:rsidRPr="00832791">
              <w:rPr>
                <w:rFonts w:ascii="Times New Roman" w:hAnsi="Times New Roman" w:cs="Times New Roman"/>
                <w:sz w:val="20"/>
                <w:szCs w:val="20"/>
              </w:rPr>
              <w:t>п Тея</w:t>
            </w:r>
          </w:p>
        </w:tc>
      </w:tr>
      <w:tr w:rsidR="00832791" w:rsidRPr="00832791" w:rsidTr="00CA2B2D">
        <w:tc>
          <w:tcPr>
            <w:tcW w:w="1668" w:type="dxa"/>
            <w:shd w:val="clear" w:color="auto" w:fill="auto"/>
          </w:tcPr>
          <w:p w:rsidR="00832791" w:rsidRPr="00832791" w:rsidRDefault="00832791" w:rsidP="00832791">
            <w:pPr>
              <w:spacing w:before="120"/>
              <w:rPr>
                <w:rFonts w:ascii="Times New Roman" w:hAnsi="Times New Roman" w:cs="Times New Roman"/>
                <w:sz w:val="16"/>
                <w:szCs w:val="16"/>
              </w:rPr>
            </w:pPr>
            <w:r w:rsidRPr="00832791">
              <w:rPr>
                <w:rFonts w:ascii="Times New Roman" w:hAnsi="Times New Roman" w:cs="Times New Roman"/>
                <w:sz w:val="16"/>
                <w:szCs w:val="16"/>
              </w:rPr>
              <w:t>8. Проект «Лесной уголок» ТОС «Радужный»</w:t>
            </w:r>
          </w:p>
        </w:tc>
        <w:tc>
          <w:tcPr>
            <w:tcW w:w="929"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16,5</w:t>
            </w:r>
          </w:p>
        </w:tc>
        <w:tc>
          <w:tcPr>
            <w:tcW w:w="1149"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14,9</w:t>
            </w:r>
          </w:p>
        </w:tc>
        <w:tc>
          <w:tcPr>
            <w:tcW w:w="1159"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1,7</w:t>
            </w:r>
          </w:p>
        </w:tc>
        <w:tc>
          <w:tcPr>
            <w:tcW w:w="1134"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16,5</w:t>
            </w:r>
          </w:p>
        </w:tc>
        <w:tc>
          <w:tcPr>
            <w:tcW w:w="1150"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14,9</w:t>
            </w:r>
          </w:p>
        </w:tc>
        <w:tc>
          <w:tcPr>
            <w:tcW w:w="1160"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1,7</w:t>
            </w:r>
          </w:p>
        </w:tc>
        <w:tc>
          <w:tcPr>
            <w:tcW w:w="1398"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100,0</w:t>
            </w:r>
          </w:p>
        </w:tc>
      </w:tr>
      <w:tr w:rsidR="00832791" w:rsidRPr="00832791" w:rsidTr="00CA2B2D">
        <w:tc>
          <w:tcPr>
            <w:tcW w:w="1668" w:type="dxa"/>
            <w:shd w:val="clear" w:color="auto" w:fill="auto"/>
          </w:tcPr>
          <w:p w:rsidR="00832791" w:rsidRPr="00832791" w:rsidRDefault="00832791" w:rsidP="00832791">
            <w:pPr>
              <w:spacing w:before="120"/>
              <w:rPr>
                <w:rFonts w:ascii="Times New Roman" w:hAnsi="Times New Roman" w:cs="Times New Roman"/>
                <w:sz w:val="16"/>
                <w:szCs w:val="16"/>
              </w:rPr>
            </w:pPr>
            <w:r w:rsidRPr="00832791">
              <w:rPr>
                <w:rFonts w:ascii="Times New Roman" w:hAnsi="Times New Roman" w:cs="Times New Roman"/>
                <w:sz w:val="16"/>
                <w:szCs w:val="16"/>
              </w:rPr>
              <w:t>9. Проект «Родная улица» ТОС «Октябрьский»</w:t>
            </w:r>
          </w:p>
        </w:tc>
        <w:tc>
          <w:tcPr>
            <w:tcW w:w="929"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97,8</w:t>
            </w:r>
          </w:p>
        </w:tc>
        <w:tc>
          <w:tcPr>
            <w:tcW w:w="1149"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88,0</w:t>
            </w:r>
          </w:p>
        </w:tc>
        <w:tc>
          <w:tcPr>
            <w:tcW w:w="1159"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9,8</w:t>
            </w:r>
          </w:p>
        </w:tc>
        <w:tc>
          <w:tcPr>
            <w:tcW w:w="1134"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97,8</w:t>
            </w:r>
          </w:p>
        </w:tc>
        <w:tc>
          <w:tcPr>
            <w:tcW w:w="1150"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88,0</w:t>
            </w:r>
          </w:p>
        </w:tc>
        <w:tc>
          <w:tcPr>
            <w:tcW w:w="1160"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9,8</w:t>
            </w:r>
          </w:p>
        </w:tc>
        <w:tc>
          <w:tcPr>
            <w:tcW w:w="1398"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100,0</w:t>
            </w:r>
          </w:p>
        </w:tc>
      </w:tr>
      <w:tr w:rsidR="00832791" w:rsidRPr="00832791" w:rsidTr="00CA2B2D">
        <w:tc>
          <w:tcPr>
            <w:tcW w:w="1668" w:type="dxa"/>
            <w:shd w:val="clear" w:color="auto" w:fill="auto"/>
          </w:tcPr>
          <w:p w:rsidR="00832791" w:rsidRPr="00832791" w:rsidRDefault="00832791" w:rsidP="00832791">
            <w:pPr>
              <w:spacing w:before="120"/>
              <w:rPr>
                <w:rFonts w:ascii="Times New Roman" w:hAnsi="Times New Roman" w:cs="Times New Roman"/>
                <w:sz w:val="16"/>
                <w:szCs w:val="16"/>
              </w:rPr>
            </w:pPr>
            <w:r w:rsidRPr="00832791">
              <w:rPr>
                <w:rFonts w:ascii="Times New Roman" w:hAnsi="Times New Roman" w:cs="Times New Roman"/>
                <w:sz w:val="16"/>
                <w:szCs w:val="16"/>
              </w:rPr>
              <w:t>10. Проект «Любимый дворик» ТОС «Тарасовский»</w:t>
            </w:r>
          </w:p>
        </w:tc>
        <w:tc>
          <w:tcPr>
            <w:tcW w:w="929"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98,3</w:t>
            </w:r>
          </w:p>
        </w:tc>
        <w:tc>
          <w:tcPr>
            <w:tcW w:w="1149"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88,4</w:t>
            </w:r>
          </w:p>
        </w:tc>
        <w:tc>
          <w:tcPr>
            <w:tcW w:w="1159"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9,8</w:t>
            </w:r>
          </w:p>
        </w:tc>
        <w:tc>
          <w:tcPr>
            <w:tcW w:w="1134"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98,3</w:t>
            </w:r>
          </w:p>
        </w:tc>
        <w:tc>
          <w:tcPr>
            <w:tcW w:w="1150"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88,4</w:t>
            </w:r>
          </w:p>
        </w:tc>
        <w:tc>
          <w:tcPr>
            <w:tcW w:w="1160"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9,8</w:t>
            </w:r>
          </w:p>
        </w:tc>
        <w:tc>
          <w:tcPr>
            <w:tcW w:w="1398" w:type="dxa"/>
            <w:shd w:val="clear" w:color="auto" w:fill="auto"/>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100,0</w:t>
            </w:r>
          </w:p>
        </w:tc>
      </w:tr>
      <w:tr w:rsidR="00832791" w:rsidRPr="00832791" w:rsidTr="00CA2B2D">
        <w:tc>
          <w:tcPr>
            <w:tcW w:w="1668" w:type="dxa"/>
            <w:shd w:val="clear" w:color="auto" w:fill="auto"/>
          </w:tcPr>
          <w:p w:rsidR="00832791" w:rsidRPr="00832791" w:rsidRDefault="00832791" w:rsidP="00832791">
            <w:pPr>
              <w:spacing w:before="120"/>
              <w:rPr>
                <w:rFonts w:ascii="Times New Roman" w:hAnsi="Times New Roman" w:cs="Times New Roman"/>
                <w:b/>
                <w:sz w:val="16"/>
                <w:szCs w:val="16"/>
              </w:rPr>
            </w:pPr>
          </w:p>
        </w:tc>
        <w:tc>
          <w:tcPr>
            <w:tcW w:w="929" w:type="dxa"/>
            <w:shd w:val="clear" w:color="auto" w:fill="auto"/>
            <w:vAlign w:val="center"/>
          </w:tcPr>
          <w:p w:rsidR="00832791" w:rsidRPr="00832791" w:rsidRDefault="00832791" w:rsidP="00832791">
            <w:pPr>
              <w:spacing w:before="120"/>
              <w:jc w:val="center"/>
              <w:rPr>
                <w:rFonts w:ascii="Times New Roman" w:hAnsi="Times New Roman" w:cs="Times New Roman"/>
                <w:b/>
                <w:sz w:val="16"/>
                <w:szCs w:val="16"/>
              </w:rPr>
            </w:pPr>
            <w:r w:rsidRPr="00832791">
              <w:rPr>
                <w:rFonts w:ascii="Times New Roman" w:hAnsi="Times New Roman" w:cs="Times New Roman"/>
                <w:b/>
                <w:sz w:val="16"/>
                <w:szCs w:val="16"/>
              </w:rPr>
              <w:t>212,6</w:t>
            </w:r>
          </w:p>
        </w:tc>
        <w:tc>
          <w:tcPr>
            <w:tcW w:w="1149" w:type="dxa"/>
            <w:shd w:val="clear" w:color="auto" w:fill="auto"/>
            <w:vAlign w:val="center"/>
          </w:tcPr>
          <w:p w:rsidR="00832791" w:rsidRPr="00832791" w:rsidRDefault="00832791" w:rsidP="00832791">
            <w:pPr>
              <w:spacing w:before="120"/>
              <w:jc w:val="center"/>
              <w:rPr>
                <w:rFonts w:ascii="Times New Roman" w:hAnsi="Times New Roman" w:cs="Times New Roman"/>
                <w:b/>
                <w:sz w:val="16"/>
                <w:szCs w:val="16"/>
              </w:rPr>
            </w:pPr>
            <w:r w:rsidRPr="00832791">
              <w:rPr>
                <w:rFonts w:ascii="Times New Roman" w:hAnsi="Times New Roman" w:cs="Times New Roman"/>
                <w:b/>
                <w:sz w:val="16"/>
                <w:szCs w:val="16"/>
              </w:rPr>
              <w:t>191,3</w:t>
            </w:r>
          </w:p>
        </w:tc>
        <w:tc>
          <w:tcPr>
            <w:tcW w:w="1159" w:type="dxa"/>
            <w:shd w:val="clear" w:color="auto" w:fill="auto"/>
            <w:vAlign w:val="center"/>
          </w:tcPr>
          <w:p w:rsidR="00832791" w:rsidRPr="00832791" w:rsidRDefault="00832791" w:rsidP="00832791">
            <w:pPr>
              <w:spacing w:before="120"/>
              <w:jc w:val="center"/>
              <w:rPr>
                <w:rFonts w:ascii="Times New Roman" w:hAnsi="Times New Roman" w:cs="Times New Roman"/>
                <w:b/>
                <w:sz w:val="16"/>
                <w:szCs w:val="16"/>
              </w:rPr>
            </w:pPr>
            <w:r w:rsidRPr="00832791">
              <w:rPr>
                <w:rFonts w:ascii="Times New Roman" w:hAnsi="Times New Roman" w:cs="Times New Roman"/>
                <w:b/>
                <w:sz w:val="16"/>
                <w:szCs w:val="16"/>
              </w:rPr>
              <w:t>21,3</w:t>
            </w:r>
          </w:p>
        </w:tc>
        <w:tc>
          <w:tcPr>
            <w:tcW w:w="1134" w:type="dxa"/>
            <w:shd w:val="clear" w:color="auto" w:fill="auto"/>
            <w:vAlign w:val="center"/>
          </w:tcPr>
          <w:p w:rsidR="00832791" w:rsidRPr="00832791" w:rsidRDefault="00832791" w:rsidP="00832791">
            <w:pPr>
              <w:spacing w:before="120"/>
              <w:jc w:val="center"/>
              <w:rPr>
                <w:rFonts w:ascii="Times New Roman" w:hAnsi="Times New Roman" w:cs="Times New Roman"/>
                <w:b/>
                <w:sz w:val="16"/>
                <w:szCs w:val="16"/>
              </w:rPr>
            </w:pPr>
            <w:r w:rsidRPr="00832791">
              <w:rPr>
                <w:rFonts w:ascii="Times New Roman" w:hAnsi="Times New Roman" w:cs="Times New Roman"/>
                <w:b/>
                <w:sz w:val="16"/>
                <w:szCs w:val="16"/>
              </w:rPr>
              <w:t>212,6</w:t>
            </w:r>
          </w:p>
        </w:tc>
        <w:tc>
          <w:tcPr>
            <w:tcW w:w="1150" w:type="dxa"/>
            <w:shd w:val="clear" w:color="auto" w:fill="auto"/>
            <w:vAlign w:val="center"/>
          </w:tcPr>
          <w:p w:rsidR="00832791" w:rsidRPr="00832791" w:rsidRDefault="00832791" w:rsidP="00832791">
            <w:pPr>
              <w:spacing w:before="120"/>
              <w:jc w:val="center"/>
              <w:rPr>
                <w:rFonts w:ascii="Times New Roman" w:hAnsi="Times New Roman" w:cs="Times New Roman"/>
                <w:b/>
                <w:sz w:val="16"/>
                <w:szCs w:val="16"/>
              </w:rPr>
            </w:pPr>
            <w:r w:rsidRPr="00832791">
              <w:rPr>
                <w:rFonts w:ascii="Times New Roman" w:hAnsi="Times New Roman" w:cs="Times New Roman"/>
                <w:b/>
                <w:sz w:val="16"/>
                <w:szCs w:val="16"/>
              </w:rPr>
              <w:t>191,3</w:t>
            </w:r>
          </w:p>
        </w:tc>
        <w:tc>
          <w:tcPr>
            <w:tcW w:w="1160" w:type="dxa"/>
            <w:shd w:val="clear" w:color="auto" w:fill="auto"/>
            <w:vAlign w:val="center"/>
          </w:tcPr>
          <w:p w:rsidR="00832791" w:rsidRPr="00832791" w:rsidRDefault="00832791" w:rsidP="00832791">
            <w:pPr>
              <w:spacing w:before="120"/>
              <w:jc w:val="center"/>
              <w:rPr>
                <w:rFonts w:ascii="Times New Roman" w:hAnsi="Times New Roman" w:cs="Times New Roman"/>
                <w:b/>
                <w:sz w:val="16"/>
                <w:szCs w:val="16"/>
              </w:rPr>
            </w:pPr>
            <w:r w:rsidRPr="00832791">
              <w:rPr>
                <w:rFonts w:ascii="Times New Roman" w:hAnsi="Times New Roman" w:cs="Times New Roman"/>
                <w:b/>
                <w:sz w:val="16"/>
                <w:szCs w:val="16"/>
              </w:rPr>
              <w:t>21,3</w:t>
            </w:r>
          </w:p>
        </w:tc>
        <w:tc>
          <w:tcPr>
            <w:tcW w:w="1398" w:type="dxa"/>
            <w:shd w:val="clear" w:color="auto" w:fill="auto"/>
          </w:tcPr>
          <w:p w:rsidR="00832791" w:rsidRPr="00832791" w:rsidRDefault="00832791" w:rsidP="00832791">
            <w:pPr>
              <w:spacing w:before="120"/>
              <w:jc w:val="center"/>
              <w:rPr>
                <w:rFonts w:ascii="Times New Roman" w:hAnsi="Times New Roman" w:cs="Times New Roman"/>
                <w:b/>
                <w:sz w:val="16"/>
                <w:szCs w:val="16"/>
              </w:rPr>
            </w:pPr>
            <w:r w:rsidRPr="00832791">
              <w:rPr>
                <w:rFonts w:ascii="Times New Roman" w:hAnsi="Times New Roman" w:cs="Times New Roman"/>
                <w:b/>
                <w:sz w:val="16"/>
                <w:szCs w:val="16"/>
              </w:rPr>
              <w:t>100,0</w:t>
            </w:r>
          </w:p>
        </w:tc>
      </w:tr>
      <w:tr w:rsidR="00832791" w:rsidRPr="00832791" w:rsidTr="00D3617A">
        <w:trPr>
          <w:trHeight w:val="449"/>
        </w:trPr>
        <w:tc>
          <w:tcPr>
            <w:tcW w:w="9747" w:type="dxa"/>
            <w:gridSpan w:val="8"/>
            <w:shd w:val="clear" w:color="auto" w:fill="auto"/>
          </w:tcPr>
          <w:p w:rsidR="00832791" w:rsidRPr="00832791" w:rsidRDefault="00832791" w:rsidP="00832791">
            <w:pPr>
              <w:spacing w:before="120"/>
              <w:jc w:val="center"/>
              <w:rPr>
                <w:rFonts w:ascii="Times New Roman" w:hAnsi="Times New Roman" w:cs="Times New Roman"/>
                <w:sz w:val="20"/>
                <w:szCs w:val="20"/>
              </w:rPr>
            </w:pPr>
            <w:r w:rsidRPr="00832791">
              <w:rPr>
                <w:rFonts w:ascii="Times New Roman" w:hAnsi="Times New Roman" w:cs="Times New Roman"/>
                <w:sz w:val="20"/>
                <w:szCs w:val="20"/>
              </w:rPr>
              <w:t>п Брянка</w:t>
            </w:r>
          </w:p>
        </w:tc>
      </w:tr>
      <w:tr w:rsidR="00832791" w:rsidRPr="00832791" w:rsidTr="00CA2B2D">
        <w:tc>
          <w:tcPr>
            <w:tcW w:w="1668" w:type="dxa"/>
            <w:shd w:val="clear" w:color="auto" w:fill="auto"/>
          </w:tcPr>
          <w:p w:rsidR="00832791" w:rsidRPr="00832791" w:rsidRDefault="00832791" w:rsidP="00832791">
            <w:pPr>
              <w:spacing w:before="120"/>
              <w:rPr>
                <w:rFonts w:ascii="Times New Roman" w:hAnsi="Times New Roman" w:cs="Times New Roman"/>
                <w:sz w:val="16"/>
                <w:szCs w:val="16"/>
              </w:rPr>
            </w:pPr>
            <w:r w:rsidRPr="00832791">
              <w:rPr>
                <w:rFonts w:ascii="Times New Roman" w:hAnsi="Times New Roman" w:cs="Times New Roman"/>
                <w:sz w:val="16"/>
                <w:szCs w:val="16"/>
              </w:rPr>
              <w:lastRenderedPageBreak/>
              <w:t>11. Проект «Территория комфорта» ТОС «Лесной»</w:t>
            </w:r>
          </w:p>
        </w:tc>
        <w:tc>
          <w:tcPr>
            <w:tcW w:w="929"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70,3</w:t>
            </w:r>
          </w:p>
        </w:tc>
        <w:tc>
          <w:tcPr>
            <w:tcW w:w="1149"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59,0</w:t>
            </w:r>
          </w:p>
        </w:tc>
        <w:tc>
          <w:tcPr>
            <w:tcW w:w="1159"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11,3</w:t>
            </w:r>
          </w:p>
        </w:tc>
        <w:tc>
          <w:tcPr>
            <w:tcW w:w="1134"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70,3</w:t>
            </w:r>
          </w:p>
        </w:tc>
        <w:tc>
          <w:tcPr>
            <w:tcW w:w="1150"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59,0</w:t>
            </w:r>
          </w:p>
        </w:tc>
        <w:tc>
          <w:tcPr>
            <w:tcW w:w="1160"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11,3</w:t>
            </w:r>
          </w:p>
        </w:tc>
        <w:tc>
          <w:tcPr>
            <w:tcW w:w="1398"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100,0</w:t>
            </w:r>
          </w:p>
        </w:tc>
      </w:tr>
      <w:tr w:rsidR="00832791" w:rsidRPr="00832791" w:rsidTr="00CA2B2D">
        <w:tc>
          <w:tcPr>
            <w:tcW w:w="9747" w:type="dxa"/>
            <w:gridSpan w:val="8"/>
            <w:shd w:val="clear" w:color="auto" w:fill="auto"/>
          </w:tcPr>
          <w:p w:rsidR="00832791" w:rsidRPr="00832791" w:rsidRDefault="00832791" w:rsidP="00832791">
            <w:pPr>
              <w:spacing w:before="120"/>
              <w:jc w:val="center"/>
              <w:rPr>
                <w:rFonts w:ascii="Times New Roman" w:hAnsi="Times New Roman" w:cs="Times New Roman"/>
                <w:sz w:val="20"/>
                <w:szCs w:val="20"/>
              </w:rPr>
            </w:pPr>
            <w:r w:rsidRPr="00832791">
              <w:rPr>
                <w:rFonts w:ascii="Times New Roman" w:hAnsi="Times New Roman" w:cs="Times New Roman"/>
                <w:sz w:val="20"/>
                <w:szCs w:val="20"/>
              </w:rPr>
              <w:t>п Вельмо</w:t>
            </w:r>
          </w:p>
        </w:tc>
      </w:tr>
      <w:tr w:rsidR="00832791" w:rsidRPr="00832791" w:rsidTr="00CA2B2D">
        <w:tc>
          <w:tcPr>
            <w:tcW w:w="1668" w:type="dxa"/>
            <w:shd w:val="clear" w:color="auto" w:fill="auto"/>
          </w:tcPr>
          <w:p w:rsidR="00832791" w:rsidRPr="00832791" w:rsidRDefault="00832791" w:rsidP="00832791">
            <w:pPr>
              <w:spacing w:before="120"/>
              <w:rPr>
                <w:rFonts w:ascii="Times New Roman" w:hAnsi="Times New Roman" w:cs="Times New Roman"/>
                <w:sz w:val="16"/>
                <w:szCs w:val="16"/>
              </w:rPr>
            </w:pPr>
            <w:r w:rsidRPr="00832791">
              <w:rPr>
                <w:rFonts w:ascii="Times New Roman" w:hAnsi="Times New Roman" w:cs="Times New Roman"/>
                <w:sz w:val="16"/>
                <w:szCs w:val="16"/>
              </w:rPr>
              <w:t>12. Проект «Проект по планировке территории общего пользования по ул. Лесная» ТОС «Правобережный»</w:t>
            </w:r>
          </w:p>
        </w:tc>
        <w:tc>
          <w:tcPr>
            <w:tcW w:w="929"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106,6</w:t>
            </w:r>
          </w:p>
        </w:tc>
        <w:tc>
          <w:tcPr>
            <w:tcW w:w="1149"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95,9</w:t>
            </w:r>
          </w:p>
        </w:tc>
        <w:tc>
          <w:tcPr>
            <w:tcW w:w="1159"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10,7</w:t>
            </w:r>
          </w:p>
        </w:tc>
        <w:tc>
          <w:tcPr>
            <w:tcW w:w="1134"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106,6</w:t>
            </w:r>
          </w:p>
        </w:tc>
        <w:tc>
          <w:tcPr>
            <w:tcW w:w="1150"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95,9</w:t>
            </w:r>
          </w:p>
        </w:tc>
        <w:tc>
          <w:tcPr>
            <w:tcW w:w="1160"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10,7</w:t>
            </w:r>
          </w:p>
        </w:tc>
        <w:tc>
          <w:tcPr>
            <w:tcW w:w="1398" w:type="dxa"/>
            <w:shd w:val="clear" w:color="auto" w:fill="auto"/>
            <w:vAlign w:val="center"/>
          </w:tcPr>
          <w:p w:rsidR="00832791" w:rsidRPr="00832791" w:rsidRDefault="00832791" w:rsidP="00832791">
            <w:pPr>
              <w:spacing w:before="120"/>
              <w:jc w:val="center"/>
              <w:rPr>
                <w:rFonts w:ascii="Times New Roman" w:hAnsi="Times New Roman" w:cs="Times New Roman"/>
                <w:sz w:val="16"/>
                <w:szCs w:val="16"/>
              </w:rPr>
            </w:pPr>
            <w:r w:rsidRPr="00832791">
              <w:rPr>
                <w:rFonts w:ascii="Times New Roman" w:hAnsi="Times New Roman" w:cs="Times New Roman"/>
                <w:sz w:val="16"/>
                <w:szCs w:val="16"/>
              </w:rPr>
              <w:t>100,0</w:t>
            </w:r>
          </w:p>
        </w:tc>
      </w:tr>
      <w:tr w:rsidR="00832791" w:rsidRPr="00832791" w:rsidTr="00CA2B2D">
        <w:tc>
          <w:tcPr>
            <w:tcW w:w="1668" w:type="dxa"/>
            <w:shd w:val="clear" w:color="auto" w:fill="auto"/>
          </w:tcPr>
          <w:p w:rsidR="00832791" w:rsidRPr="00832791" w:rsidRDefault="00832791" w:rsidP="00832791">
            <w:pPr>
              <w:spacing w:before="120"/>
              <w:rPr>
                <w:rFonts w:ascii="Times New Roman" w:hAnsi="Times New Roman" w:cs="Times New Roman"/>
                <w:sz w:val="16"/>
                <w:szCs w:val="16"/>
              </w:rPr>
            </w:pPr>
            <w:r w:rsidRPr="00832791">
              <w:rPr>
                <w:rFonts w:ascii="Times New Roman" w:hAnsi="Times New Roman" w:cs="Times New Roman"/>
                <w:sz w:val="16"/>
                <w:szCs w:val="16"/>
              </w:rPr>
              <w:t>Всего</w:t>
            </w:r>
          </w:p>
        </w:tc>
        <w:tc>
          <w:tcPr>
            <w:tcW w:w="929" w:type="dxa"/>
            <w:shd w:val="clear" w:color="auto" w:fill="auto"/>
          </w:tcPr>
          <w:p w:rsidR="00832791" w:rsidRPr="00832791" w:rsidRDefault="00832791" w:rsidP="00832791">
            <w:pPr>
              <w:spacing w:before="120"/>
              <w:jc w:val="center"/>
              <w:rPr>
                <w:rFonts w:ascii="Times New Roman" w:hAnsi="Times New Roman" w:cs="Times New Roman"/>
                <w:sz w:val="18"/>
                <w:szCs w:val="18"/>
              </w:rPr>
            </w:pPr>
            <w:r w:rsidRPr="00832791">
              <w:rPr>
                <w:rFonts w:ascii="Times New Roman" w:hAnsi="Times New Roman" w:cs="Times New Roman"/>
                <w:sz w:val="18"/>
                <w:szCs w:val="18"/>
              </w:rPr>
              <w:t>994,3</w:t>
            </w:r>
          </w:p>
        </w:tc>
        <w:tc>
          <w:tcPr>
            <w:tcW w:w="1149" w:type="dxa"/>
            <w:shd w:val="clear" w:color="auto" w:fill="auto"/>
          </w:tcPr>
          <w:p w:rsidR="00832791" w:rsidRPr="00832791" w:rsidRDefault="00832791" w:rsidP="00832791">
            <w:pPr>
              <w:spacing w:before="120"/>
              <w:jc w:val="center"/>
              <w:rPr>
                <w:rFonts w:ascii="Times New Roman" w:hAnsi="Times New Roman" w:cs="Times New Roman"/>
                <w:sz w:val="18"/>
                <w:szCs w:val="18"/>
              </w:rPr>
            </w:pPr>
            <w:r w:rsidRPr="00832791">
              <w:rPr>
                <w:rFonts w:ascii="Times New Roman" w:hAnsi="Times New Roman" w:cs="Times New Roman"/>
                <w:sz w:val="18"/>
                <w:szCs w:val="18"/>
              </w:rPr>
              <w:t>900,0</w:t>
            </w:r>
          </w:p>
        </w:tc>
        <w:tc>
          <w:tcPr>
            <w:tcW w:w="1159" w:type="dxa"/>
            <w:shd w:val="clear" w:color="auto" w:fill="auto"/>
          </w:tcPr>
          <w:p w:rsidR="00832791" w:rsidRPr="00832791" w:rsidRDefault="00832791" w:rsidP="00832791">
            <w:pPr>
              <w:spacing w:before="120"/>
              <w:jc w:val="center"/>
              <w:rPr>
                <w:rFonts w:ascii="Times New Roman" w:hAnsi="Times New Roman" w:cs="Times New Roman"/>
                <w:sz w:val="18"/>
                <w:szCs w:val="18"/>
              </w:rPr>
            </w:pPr>
            <w:r w:rsidRPr="00832791">
              <w:rPr>
                <w:rFonts w:ascii="Times New Roman" w:hAnsi="Times New Roman" w:cs="Times New Roman"/>
                <w:sz w:val="18"/>
                <w:szCs w:val="18"/>
              </w:rPr>
              <w:t>94,3</w:t>
            </w:r>
          </w:p>
        </w:tc>
        <w:tc>
          <w:tcPr>
            <w:tcW w:w="1134" w:type="dxa"/>
            <w:shd w:val="clear" w:color="auto" w:fill="auto"/>
          </w:tcPr>
          <w:p w:rsidR="00832791" w:rsidRPr="00832791" w:rsidRDefault="00832791" w:rsidP="00832791">
            <w:pPr>
              <w:spacing w:before="120"/>
              <w:jc w:val="center"/>
              <w:rPr>
                <w:rFonts w:ascii="Times New Roman" w:hAnsi="Times New Roman" w:cs="Times New Roman"/>
                <w:sz w:val="18"/>
                <w:szCs w:val="18"/>
              </w:rPr>
            </w:pPr>
            <w:r w:rsidRPr="00832791">
              <w:rPr>
                <w:rFonts w:ascii="Times New Roman" w:hAnsi="Times New Roman" w:cs="Times New Roman"/>
                <w:sz w:val="18"/>
                <w:szCs w:val="18"/>
              </w:rPr>
              <w:t>994,3</w:t>
            </w:r>
          </w:p>
        </w:tc>
        <w:tc>
          <w:tcPr>
            <w:tcW w:w="1150" w:type="dxa"/>
            <w:shd w:val="clear" w:color="auto" w:fill="auto"/>
          </w:tcPr>
          <w:p w:rsidR="00832791" w:rsidRPr="00832791" w:rsidRDefault="00832791" w:rsidP="00832791">
            <w:pPr>
              <w:spacing w:before="120"/>
              <w:jc w:val="center"/>
              <w:rPr>
                <w:rFonts w:ascii="Times New Roman" w:hAnsi="Times New Roman" w:cs="Times New Roman"/>
                <w:sz w:val="18"/>
                <w:szCs w:val="18"/>
              </w:rPr>
            </w:pPr>
            <w:r w:rsidRPr="00832791">
              <w:rPr>
                <w:rFonts w:ascii="Times New Roman" w:hAnsi="Times New Roman" w:cs="Times New Roman"/>
                <w:sz w:val="18"/>
                <w:szCs w:val="18"/>
              </w:rPr>
              <w:t>900,0</w:t>
            </w:r>
          </w:p>
        </w:tc>
        <w:tc>
          <w:tcPr>
            <w:tcW w:w="1160" w:type="dxa"/>
            <w:shd w:val="clear" w:color="auto" w:fill="auto"/>
          </w:tcPr>
          <w:p w:rsidR="00832791" w:rsidRPr="00832791" w:rsidRDefault="00832791" w:rsidP="00832791">
            <w:pPr>
              <w:spacing w:before="120"/>
              <w:jc w:val="center"/>
              <w:rPr>
                <w:rFonts w:ascii="Times New Roman" w:hAnsi="Times New Roman" w:cs="Times New Roman"/>
                <w:sz w:val="18"/>
                <w:szCs w:val="18"/>
              </w:rPr>
            </w:pPr>
            <w:r w:rsidRPr="00832791">
              <w:rPr>
                <w:rFonts w:ascii="Times New Roman" w:hAnsi="Times New Roman" w:cs="Times New Roman"/>
                <w:sz w:val="18"/>
                <w:szCs w:val="18"/>
              </w:rPr>
              <w:t>94,3</w:t>
            </w:r>
          </w:p>
        </w:tc>
        <w:tc>
          <w:tcPr>
            <w:tcW w:w="1398" w:type="dxa"/>
            <w:shd w:val="clear" w:color="auto" w:fill="auto"/>
          </w:tcPr>
          <w:p w:rsidR="00832791" w:rsidRPr="00832791" w:rsidRDefault="00832791" w:rsidP="00832791">
            <w:pPr>
              <w:spacing w:before="120"/>
              <w:jc w:val="center"/>
              <w:rPr>
                <w:rFonts w:ascii="Times New Roman" w:hAnsi="Times New Roman" w:cs="Times New Roman"/>
                <w:sz w:val="18"/>
                <w:szCs w:val="18"/>
              </w:rPr>
            </w:pPr>
            <w:r w:rsidRPr="00832791">
              <w:rPr>
                <w:rFonts w:ascii="Times New Roman" w:hAnsi="Times New Roman" w:cs="Times New Roman"/>
                <w:sz w:val="18"/>
                <w:szCs w:val="18"/>
              </w:rPr>
              <w:t>100</w:t>
            </w:r>
          </w:p>
        </w:tc>
      </w:tr>
    </w:tbl>
    <w:p w:rsidR="00832791" w:rsidRPr="00832791" w:rsidRDefault="00832791" w:rsidP="00832791">
      <w:pPr>
        <w:spacing w:before="120"/>
        <w:ind w:firstLine="709"/>
        <w:rPr>
          <w:rFonts w:ascii="Times New Roman" w:hAnsi="Times New Roman" w:cs="Times New Roman"/>
          <w:szCs w:val="28"/>
        </w:rPr>
      </w:pPr>
    </w:p>
    <w:p w:rsidR="00832791" w:rsidRPr="005B32A8" w:rsidRDefault="00832791" w:rsidP="005B32A8">
      <w:pPr>
        <w:spacing w:before="120"/>
        <w:ind w:firstLine="709"/>
        <w:jc w:val="both"/>
        <w:rPr>
          <w:rFonts w:ascii="Times New Roman" w:hAnsi="Times New Roman" w:cs="Times New Roman"/>
          <w:sz w:val="28"/>
          <w:szCs w:val="28"/>
        </w:rPr>
      </w:pPr>
      <w:r w:rsidRPr="005B32A8">
        <w:rPr>
          <w:rFonts w:ascii="Times New Roman" w:hAnsi="Times New Roman" w:cs="Times New Roman"/>
          <w:sz w:val="28"/>
          <w:szCs w:val="28"/>
        </w:rPr>
        <w:t>В целях обеспечения прозрачности и открытости бюджета и бюджетного процесса для граждан в 2021 году продолжена работа по подготовке и размещению в открытом доступе информации о бюджете на каждом этапе бюджетного цикла.</w:t>
      </w:r>
    </w:p>
    <w:p w:rsidR="00832791" w:rsidRPr="005B32A8" w:rsidRDefault="00832791" w:rsidP="005B32A8">
      <w:pPr>
        <w:autoSpaceDE w:val="0"/>
        <w:autoSpaceDN w:val="0"/>
        <w:adjustRightInd w:val="0"/>
        <w:ind w:firstLine="709"/>
        <w:jc w:val="both"/>
        <w:rPr>
          <w:rFonts w:ascii="Times New Roman" w:hAnsi="Times New Roman" w:cs="Times New Roman"/>
          <w:sz w:val="28"/>
          <w:szCs w:val="28"/>
          <w:highlight w:val="yellow"/>
        </w:rPr>
      </w:pPr>
      <w:r w:rsidRPr="005B32A8">
        <w:rPr>
          <w:rFonts w:ascii="Times New Roman" w:hAnsi="Times New Roman" w:cs="Times New Roman"/>
          <w:sz w:val="28"/>
          <w:szCs w:val="28"/>
        </w:rPr>
        <w:t xml:space="preserve">На официальном сайте Северо-Енисейского района в разделе «Финансы» создан и ведется с 2014 года подраздел под названием «Бюджет для граждан», в котором предоставлена презентация в виде слайдов.   </w:t>
      </w:r>
    </w:p>
    <w:p w:rsidR="00832791" w:rsidRPr="005B32A8" w:rsidRDefault="00832791" w:rsidP="005B32A8">
      <w:pPr>
        <w:spacing w:before="120"/>
        <w:ind w:firstLine="709"/>
        <w:jc w:val="both"/>
        <w:rPr>
          <w:rFonts w:ascii="Times New Roman" w:hAnsi="Times New Roman" w:cs="Times New Roman"/>
          <w:sz w:val="28"/>
          <w:szCs w:val="28"/>
        </w:rPr>
      </w:pPr>
      <w:r w:rsidRPr="005B32A8">
        <w:rPr>
          <w:rFonts w:ascii="Times New Roman" w:hAnsi="Times New Roman" w:cs="Times New Roman"/>
          <w:sz w:val="28"/>
          <w:szCs w:val="28"/>
        </w:rPr>
        <w:t xml:space="preserve">Таким образом, учитывая подходы, обозначенные на федеральном и краевом уровне, в 2021-2023 годах бюджетная политика будет ориентирована на расширение и совершенствование механизмов вовлечения граждан в бюджетный процесс. </w:t>
      </w:r>
    </w:p>
    <w:p w:rsidR="00832791" w:rsidRPr="00D3617A" w:rsidRDefault="00832791" w:rsidP="005B32A8">
      <w:pPr>
        <w:autoSpaceDE w:val="0"/>
        <w:autoSpaceDN w:val="0"/>
        <w:adjustRightInd w:val="0"/>
        <w:ind w:firstLine="709"/>
        <w:jc w:val="both"/>
        <w:rPr>
          <w:rFonts w:ascii="Times New Roman" w:hAnsi="Times New Roman" w:cs="Times New Roman"/>
          <w:i/>
          <w:sz w:val="28"/>
          <w:szCs w:val="28"/>
        </w:rPr>
      </w:pPr>
      <w:bookmarkStart w:id="5" w:name="_Toc463978825"/>
      <w:r w:rsidRPr="00D3617A">
        <w:rPr>
          <w:rFonts w:ascii="Times New Roman" w:hAnsi="Times New Roman" w:cs="Times New Roman"/>
          <w:i/>
          <w:sz w:val="28"/>
          <w:szCs w:val="28"/>
        </w:rPr>
        <w:t>4.</w:t>
      </w:r>
      <w:bookmarkEnd w:id="5"/>
      <w:r w:rsidRPr="00D3617A">
        <w:rPr>
          <w:rFonts w:ascii="Times New Roman" w:hAnsi="Times New Roman" w:cs="Times New Roman"/>
          <w:i/>
          <w:color w:val="000000"/>
          <w:sz w:val="28"/>
          <w:szCs w:val="28"/>
        </w:rPr>
        <w:t xml:space="preserve"> Достижение отнесения муниципального образования Северо-Енисейский район  </w:t>
      </w:r>
      <w:r w:rsidRPr="00D3617A">
        <w:rPr>
          <w:rFonts w:ascii="Times New Roman" w:hAnsi="Times New Roman" w:cs="Times New Roman"/>
          <w:i/>
          <w:sz w:val="28"/>
          <w:szCs w:val="28"/>
        </w:rPr>
        <w:t xml:space="preserve">к группе заемщиков  высокого уровня долговой устойчивости. </w:t>
      </w:r>
    </w:p>
    <w:p w:rsidR="00832791" w:rsidRPr="005B32A8" w:rsidRDefault="00832791" w:rsidP="00D3617A">
      <w:pPr>
        <w:spacing w:after="0"/>
        <w:ind w:firstLine="709"/>
        <w:jc w:val="both"/>
        <w:rPr>
          <w:rFonts w:ascii="Times New Roman" w:hAnsi="Times New Roman" w:cs="Times New Roman"/>
          <w:sz w:val="28"/>
          <w:szCs w:val="28"/>
        </w:rPr>
      </w:pPr>
      <w:r w:rsidRPr="005B32A8">
        <w:rPr>
          <w:rFonts w:ascii="Times New Roman" w:hAnsi="Times New Roman" w:cs="Times New Roman"/>
          <w:sz w:val="28"/>
          <w:szCs w:val="28"/>
        </w:rPr>
        <w:t xml:space="preserve">В связи с принятием Федерального закона от 02.08.2019 </w:t>
      </w:r>
      <w:r w:rsidRPr="005B32A8">
        <w:rPr>
          <w:rFonts w:ascii="Times New Roman" w:hAnsi="Times New Roman" w:cs="Times New Roman"/>
          <w:sz w:val="28"/>
          <w:szCs w:val="28"/>
        </w:rPr>
        <w:br/>
        <w:t xml:space="preserve">№ 278-ФЗ, которым внесены большие изменения в Бюджетный кодекс Российской Федерации в части управления государственным (муниципальным) долгом, введена система оценки долговой устойчивости субъекта Российской Федерации (муниципального образования). </w:t>
      </w:r>
    </w:p>
    <w:p w:rsidR="00832791" w:rsidRPr="005B32A8" w:rsidRDefault="00832791" w:rsidP="00D3617A">
      <w:pPr>
        <w:spacing w:after="0"/>
        <w:ind w:firstLine="709"/>
        <w:jc w:val="both"/>
        <w:rPr>
          <w:rFonts w:ascii="Times New Roman" w:hAnsi="Times New Roman" w:cs="Times New Roman"/>
          <w:sz w:val="28"/>
          <w:szCs w:val="28"/>
        </w:rPr>
      </w:pPr>
      <w:r w:rsidRPr="005B32A8">
        <w:rPr>
          <w:rFonts w:ascii="Times New Roman" w:hAnsi="Times New Roman" w:cs="Times New Roman"/>
          <w:sz w:val="28"/>
          <w:szCs w:val="28"/>
        </w:rPr>
        <w:t xml:space="preserve">Согласно данной системе муниципальные образования в зависимости от установленных показателей могут классифицироваться как заемщики </w:t>
      </w:r>
      <w:r w:rsidRPr="005B32A8">
        <w:rPr>
          <w:rFonts w:ascii="Times New Roman" w:hAnsi="Times New Roman" w:cs="Times New Roman"/>
          <w:sz w:val="28"/>
          <w:szCs w:val="28"/>
        </w:rPr>
        <w:br/>
        <w:t>с высоким, средним или низким уровнем долговой устойчивости.</w:t>
      </w:r>
    </w:p>
    <w:p w:rsidR="00832791" w:rsidRPr="005B32A8" w:rsidRDefault="00832791" w:rsidP="00D3617A">
      <w:pPr>
        <w:spacing w:after="0"/>
        <w:ind w:firstLine="709"/>
        <w:jc w:val="both"/>
        <w:rPr>
          <w:rFonts w:ascii="Times New Roman" w:hAnsi="Times New Roman" w:cs="Times New Roman"/>
          <w:sz w:val="28"/>
          <w:szCs w:val="28"/>
        </w:rPr>
      </w:pPr>
      <w:r w:rsidRPr="005B32A8">
        <w:rPr>
          <w:rFonts w:ascii="Times New Roman" w:hAnsi="Times New Roman" w:cs="Times New Roman"/>
          <w:sz w:val="28"/>
          <w:szCs w:val="28"/>
        </w:rPr>
        <w:t xml:space="preserve">Высокий уровень долговой устойчивости характеризуется объемом муниципального долга не более 50 % собственных доходов бюджета района, низкий – более 85 %, к среднему уровню долговой устойчивости относятся </w:t>
      </w:r>
      <w:r w:rsidRPr="005B32A8">
        <w:rPr>
          <w:rFonts w:ascii="Times New Roman" w:hAnsi="Times New Roman" w:cs="Times New Roman"/>
          <w:sz w:val="28"/>
          <w:szCs w:val="28"/>
        </w:rPr>
        <w:lastRenderedPageBreak/>
        <w:t xml:space="preserve">заемщики не отнесенные к группам заемщиков с высоким и низким уровнем долговой устойчивости. </w:t>
      </w:r>
    </w:p>
    <w:p w:rsidR="00832791" w:rsidRPr="005B32A8" w:rsidRDefault="00832791" w:rsidP="00D3617A">
      <w:pPr>
        <w:spacing w:after="0"/>
        <w:ind w:firstLine="709"/>
        <w:jc w:val="both"/>
        <w:rPr>
          <w:rFonts w:ascii="Times New Roman" w:hAnsi="Times New Roman" w:cs="Times New Roman"/>
          <w:sz w:val="28"/>
          <w:szCs w:val="28"/>
        </w:rPr>
      </w:pPr>
      <w:r w:rsidRPr="005B32A8">
        <w:rPr>
          <w:rFonts w:ascii="Times New Roman" w:hAnsi="Times New Roman" w:cs="Times New Roman"/>
          <w:sz w:val="28"/>
          <w:szCs w:val="28"/>
        </w:rPr>
        <w:t>В соответствии со статьей 107.1 БК РФ, Порядком оценки долговой устойчивости муниципальных образований Красноярского края,  утвержденного постановлением Правительства Красноярского края от 03.09.2020 № 605-п,  министерством финансов Красноярского края проведена оценка долговой устойчивости муниципальных образований Красноярского края. Приказом министерства финансов Красноярского края от 31.05.2021 № 96 утвержден перечень муниципальных образований отнесенных в 2021 году к  группе заемщиков, согласно приложению № 1 к приказу - Северо-Енисейский район отнесен к группе заемщиков с высоким уровнем долговой устойчивости.</w:t>
      </w:r>
      <w:r w:rsidRPr="005B32A8">
        <w:rPr>
          <w:rFonts w:ascii="Times New Roman" w:hAnsi="Times New Roman" w:cs="Times New Roman"/>
          <w:sz w:val="28"/>
          <w:szCs w:val="28"/>
        </w:rPr>
        <w:tab/>
      </w:r>
    </w:p>
    <w:p w:rsidR="00832791" w:rsidRPr="005B32A8" w:rsidRDefault="00832791" w:rsidP="00D3617A">
      <w:pPr>
        <w:spacing w:after="0"/>
        <w:ind w:firstLine="709"/>
        <w:jc w:val="both"/>
        <w:rPr>
          <w:rFonts w:ascii="Times New Roman" w:hAnsi="Times New Roman" w:cs="Times New Roman"/>
          <w:sz w:val="28"/>
          <w:szCs w:val="28"/>
        </w:rPr>
      </w:pPr>
      <w:r w:rsidRPr="005B32A8">
        <w:rPr>
          <w:rFonts w:ascii="Times New Roman" w:hAnsi="Times New Roman" w:cs="Times New Roman"/>
          <w:sz w:val="28"/>
          <w:szCs w:val="28"/>
        </w:rPr>
        <w:t xml:space="preserve">В случае отнесения к группе заемщиков с высоким уровнем долговой устойчивости статьей 107.1 БК РФ </w:t>
      </w:r>
      <w:r w:rsidRPr="005B32A8">
        <w:rPr>
          <w:rFonts w:ascii="Times New Roman" w:hAnsi="Times New Roman" w:cs="Times New Roman"/>
          <w:sz w:val="28"/>
          <w:szCs w:val="28"/>
          <w:u w:val="single"/>
        </w:rPr>
        <w:t>не установлено</w:t>
      </w:r>
      <w:r w:rsidRPr="005B32A8">
        <w:rPr>
          <w:rFonts w:ascii="Times New Roman" w:hAnsi="Times New Roman" w:cs="Times New Roman"/>
          <w:sz w:val="28"/>
          <w:szCs w:val="28"/>
        </w:rPr>
        <w:t xml:space="preserve"> ограничений и требований о представлении в финансовый орган субъекта Российской Федерации в установленном им порядке документы и материалы, необходимые для согласования. </w:t>
      </w:r>
    </w:p>
    <w:p w:rsidR="00832791" w:rsidRPr="005B32A8" w:rsidRDefault="00832791" w:rsidP="00D3617A">
      <w:pPr>
        <w:autoSpaceDE w:val="0"/>
        <w:autoSpaceDN w:val="0"/>
        <w:adjustRightInd w:val="0"/>
        <w:spacing w:after="0"/>
        <w:jc w:val="both"/>
        <w:rPr>
          <w:rFonts w:ascii="Times New Roman" w:hAnsi="Times New Roman" w:cs="Times New Roman"/>
          <w:sz w:val="28"/>
          <w:szCs w:val="28"/>
        </w:rPr>
      </w:pPr>
      <w:r w:rsidRPr="005B32A8">
        <w:rPr>
          <w:rFonts w:ascii="Times New Roman" w:hAnsi="Times New Roman" w:cs="Times New Roman"/>
          <w:sz w:val="28"/>
          <w:szCs w:val="28"/>
        </w:rPr>
        <w:tab/>
        <w:t xml:space="preserve">По состоянию на 1 января 2021 года размер муниципального долга составил  0,0 тыс. рублей, по состоянию на 01.01.2022  составил 0,0 тыс. рублей. </w:t>
      </w:r>
    </w:p>
    <w:p w:rsidR="00832791" w:rsidRPr="005B32A8" w:rsidRDefault="00832791" w:rsidP="00D3617A">
      <w:pPr>
        <w:spacing w:after="0"/>
        <w:ind w:firstLine="708"/>
        <w:jc w:val="both"/>
        <w:rPr>
          <w:rFonts w:ascii="Times New Roman" w:hAnsi="Times New Roman" w:cs="Times New Roman"/>
          <w:sz w:val="28"/>
          <w:szCs w:val="28"/>
        </w:rPr>
      </w:pPr>
      <w:r w:rsidRPr="005B32A8">
        <w:rPr>
          <w:rFonts w:ascii="Times New Roman" w:hAnsi="Times New Roman" w:cs="Times New Roman"/>
          <w:sz w:val="28"/>
          <w:szCs w:val="28"/>
        </w:rPr>
        <w:t>В течение 2021 года бюджетные кредиты и кредиты кредитных организаций не привлекались.</w:t>
      </w:r>
    </w:p>
    <w:p w:rsidR="00832791" w:rsidRPr="005B32A8" w:rsidRDefault="00832791" w:rsidP="00D3617A">
      <w:pPr>
        <w:spacing w:after="0"/>
        <w:ind w:firstLine="708"/>
        <w:jc w:val="both"/>
        <w:rPr>
          <w:rFonts w:ascii="Times New Roman" w:hAnsi="Times New Roman" w:cs="Times New Roman"/>
          <w:bCs/>
          <w:sz w:val="28"/>
          <w:szCs w:val="28"/>
        </w:rPr>
      </w:pPr>
      <w:r w:rsidRPr="005B32A8">
        <w:rPr>
          <w:rFonts w:ascii="Times New Roman" w:hAnsi="Times New Roman" w:cs="Times New Roman"/>
          <w:sz w:val="28"/>
          <w:szCs w:val="28"/>
        </w:rPr>
        <w:t xml:space="preserve">За отчетный год бюджет района исполнен с профицитом в сумме 393 433,9 тыс. рублей. </w:t>
      </w:r>
    </w:p>
    <w:p w:rsidR="00832791" w:rsidRPr="0098154B" w:rsidRDefault="00832791" w:rsidP="00D3617A">
      <w:pPr>
        <w:pStyle w:val="20"/>
        <w:keepLines w:val="0"/>
        <w:spacing w:before="240" w:afterLines="60" w:after="144" w:line="240" w:lineRule="auto"/>
        <w:ind w:left="1702"/>
        <w:jc w:val="both"/>
        <w:rPr>
          <w:rFonts w:ascii="Times New Roman" w:hAnsi="Times New Roman" w:cs="Times New Roman"/>
          <w:b w:val="0"/>
          <w:color w:val="auto"/>
          <w:sz w:val="28"/>
          <w:szCs w:val="28"/>
        </w:rPr>
      </w:pPr>
      <w:bookmarkStart w:id="6" w:name="_Toc211266800"/>
      <w:bookmarkStart w:id="7" w:name="_Toc243048058"/>
      <w:bookmarkStart w:id="8" w:name="_Toc463978832"/>
      <w:bookmarkEnd w:id="2"/>
      <w:r w:rsidRPr="0098154B">
        <w:rPr>
          <w:rFonts w:ascii="Times New Roman" w:hAnsi="Times New Roman" w:cs="Times New Roman"/>
          <w:b w:val="0"/>
          <w:color w:val="auto"/>
          <w:sz w:val="28"/>
          <w:szCs w:val="28"/>
        </w:rPr>
        <w:t>Формирование бюджетных ассигнований по оплате труда</w:t>
      </w:r>
      <w:bookmarkEnd w:id="6"/>
      <w:bookmarkEnd w:id="7"/>
      <w:bookmarkEnd w:id="8"/>
    </w:p>
    <w:p w:rsidR="00832791" w:rsidRPr="005B32A8" w:rsidRDefault="00832791" w:rsidP="005B32A8">
      <w:pPr>
        <w:pStyle w:val="ab"/>
        <w:tabs>
          <w:tab w:val="right" w:pos="709"/>
        </w:tabs>
        <w:spacing w:before="120"/>
        <w:ind w:left="0" w:firstLine="709"/>
        <w:jc w:val="both"/>
        <w:rPr>
          <w:rFonts w:ascii="Times New Roman" w:hAnsi="Times New Roman" w:cs="Times New Roman"/>
          <w:sz w:val="28"/>
          <w:szCs w:val="28"/>
        </w:rPr>
      </w:pPr>
      <w:r w:rsidRPr="00D3617A">
        <w:rPr>
          <w:rFonts w:ascii="Times New Roman" w:hAnsi="Times New Roman" w:cs="Times New Roman"/>
          <w:sz w:val="28"/>
          <w:szCs w:val="28"/>
        </w:rPr>
        <w:t>В 2021 году в Северо-Енисейском районе реализация политики в области</w:t>
      </w:r>
      <w:r w:rsidRPr="005B32A8">
        <w:rPr>
          <w:rFonts w:ascii="Times New Roman" w:hAnsi="Times New Roman" w:cs="Times New Roman"/>
          <w:sz w:val="28"/>
          <w:szCs w:val="28"/>
        </w:rPr>
        <w:t xml:space="preserve"> оплаты труда работников бюджетной сферы осуществлялась с учетом соблюдения принципа единства подходов, применяемых краевыми органами государственной власти в отношении работников бюджетных учреждений, включая необходимость обеспечения реализации основных государственных гарантий по оплате труда, выполнения задач, поставленных Президентом Российской Федерации по сохранению уровня заработной платы отдельных категорий работников, а также в соответствии с принимаемыми региональными решениями в отношении иных категорий работников.</w:t>
      </w:r>
    </w:p>
    <w:p w:rsidR="00832791" w:rsidRPr="005B32A8" w:rsidRDefault="00832791" w:rsidP="005B32A8">
      <w:pPr>
        <w:pStyle w:val="ab"/>
        <w:tabs>
          <w:tab w:val="right" w:pos="709"/>
        </w:tabs>
        <w:spacing w:before="120"/>
        <w:ind w:left="0" w:firstLine="709"/>
        <w:jc w:val="both"/>
        <w:rPr>
          <w:rFonts w:ascii="Times New Roman" w:hAnsi="Times New Roman" w:cs="Times New Roman"/>
          <w:sz w:val="28"/>
          <w:szCs w:val="28"/>
        </w:rPr>
      </w:pPr>
      <w:r w:rsidRPr="005B32A8">
        <w:rPr>
          <w:rFonts w:ascii="Times New Roman" w:hAnsi="Times New Roman" w:cs="Times New Roman"/>
          <w:sz w:val="28"/>
          <w:szCs w:val="28"/>
        </w:rPr>
        <w:t>Так, в течение 2021 года основными направлениями работы в сфере оплаты труда работников бюджетных учреждений Северо-Енисейского района являлись:</w:t>
      </w:r>
    </w:p>
    <w:p w:rsidR="00832791" w:rsidRPr="005B32A8" w:rsidRDefault="00832791" w:rsidP="005B32A8">
      <w:pPr>
        <w:pStyle w:val="ab"/>
        <w:tabs>
          <w:tab w:val="right" w:pos="709"/>
        </w:tabs>
        <w:spacing w:before="120"/>
        <w:ind w:left="0" w:firstLine="709"/>
        <w:jc w:val="both"/>
        <w:rPr>
          <w:rFonts w:ascii="Times New Roman" w:hAnsi="Times New Roman" w:cs="Times New Roman"/>
          <w:sz w:val="28"/>
          <w:szCs w:val="28"/>
        </w:rPr>
      </w:pPr>
      <w:r w:rsidRPr="005B32A8">
        <w:rPr>
          <w:rFonts w:ascii="Times New Roman" w:hAnsi="Times New Roman" w:cs="Times New Roman"/>
          <w:sz w:val="28"/>
          <w:szCs w:val="28"/>
        </w:rPr>
        <w:t xml:space="preserve">обеспечение увеличения с 1 января 2021 года минимального уровня оплаты труда – до 29 422 рубля в связи с ростом установленного федеральным </w:t>
      </w:r>
      <w:r w:rsidRPr="005B32A8">
        <w:rPr>
          <w:rFonts w:ascii="Times New Roman" w:hAnsi="Times New Roman" w:cs="Times New Roman"/>
          <w:sz w:val="28"/>
          <w:szCs w:val="28"/>
        </w:rPr>
        <w:lastRenderedPageBreak/>
        <w:t>законодательством минимального размера оплаты труда (далее – МРОТ) на 5,5 процента;</w:t>
      </w:r>
    </w:p>
    <w:p w:rsidR="00832791" w:rsidRPr="005B32A8" w:rsidRDefault="00832791" w:rsidP="005B32A8">
      <w:pPr>
        <w:pStyle w:val="ab"/>
        <w:tabs>
          <w:tab w:val="right" w:pos="709"/>
        </w:tabs>
        <w:spacing w:before="120"/>
        <w:ind w:left="0" w:firstLine="709"/>
        <w:jc w:val="both"/>
        <w:rPr>
          <w:rFonts w:ascii="Times New Roman" w:hAnsi="Times New Roman" w:cs="Times New Roman"/>
          <w:sz w:val="28"/>
          <w:szCs w:val="28"/>
        </w:rPr>
      </w:pPr>
      <w:r w:rsidRPr="005B32A8">
        <w:rPr>
          <w:rFonts w:ascii="Times New Roman" w:hAnsi="Times New Roman" w:cs="Times New Roman"/>
          <w:sz w:val="28"/>
          <w:szCs w:val="28"/>
        </w:rPr>
        <w:t>обеспечение увеличения показателей уровня заработной платы отдельных категорий педагогических работников учреждений дополнительного образования, работников учреждений культуры, обозначенных в указах Президента Российской Федерации 2012 года (далее – Указы), в соответствии с рекомендациями министерства финансов Красноярского края письмами от 29.12.2020 № 14-11/7036 и от 02.11.2021 № 14-11/5400 доведены уровни заработной платы в 2021 году:</w:t>
      </w:r>
    </w:p>
    <w:p w:rsidR="00832791" w:rsidRPr="005B32A8" w:rsidRDefault="00832791" w:rsidP="005B32A8">
      <w:pPr>
        <w:pStyle w:val="ab"/>
        <w:tabs>
          <w:tab w:val="right" w:pos="709"/>
        </w:tabs>
        <w:spacing w:before="120"/>
        <w:ind w:left="0" w:firstLine="709"/>
        <w:jc w:val="both"/>
        <w:rPr>
          <w:rFonts w:ascii="Times New Roman" w:hAnsi="Times New Roman" w:cs="Times New Roman"/>
          <w:sz w:val="28"/>
          <w:szCs w:val="28"/>
        </w:rPr>
      </w:pPr>
      <w:r w:rsidRPr="005B32A8">
        <w:rPr>
          <w:rFonts w:ascii="Times New Roman" w:hAnsi="Times New Roman" w:cs="Times New Roman"/>
          <w:sz w:val="28"/>
          <w:szCs w:val="28"/>
        </w:rPr>
        <w:t>На реализацию вышеуказанных задач в составе расходов бюджета района были предусмотрены необходимые средства.</w:t>
      </w:r>
    </w:p>
    <w:p w:rsidR="00832791" w:rsidRPr="005B32A8" w:rsidRDefault="00832791" w:rsidP="005B32A8">
      <w:pPr>
        <w:ind w:firstLine="708"/>
        <w:jc w:val="both"/>
        <w:rPr>
          <w:rFonts w:ascii="Times New Roman" w:hAnsi="Times New Roman" w:cs="Times New Roman"/>
          <w:sz w:val="28"/>
          <w:szCs w:val="28"/>
        </w:rPr>
      </w:pPr>
      <w:r w:rsidRPr="005B32A8">
        <w:rPr>
          <w:rFonts w:ascii="Times New Roman" w:hAnsi="Times New Roman" w:cs="Times New Roman"/>
          <w:sz w:val="28"/>
          <w:szCs w:val="28"/>
        </w:rPr>
        <w:t>По итогам 2021 года среднемесячная заработная плата работников составила по:</w:t>
      </w:r>
    </w:p>
    <w:p w:rsidR="00832791" w:rsidRPr="005B32A8" w:rsidRDefault="00832791" w:rsidP="005B32A8">
      <w:pPr>
        <w:ind w:firstLine="708"/>
        <w:jc w:val="both"/>
        <w:rPr>
          <w:rFonts w:ascii="Times New Roman" w:hAnsi="Times New Roman" w:cs="Times New Roman"/>
          <w:sz w:val="28"/>
          <w:szCs w:val="28"/>
        </w:rPr>
      </w:pPr>
      <w:r w:rsidRPr="005B32A8">
        <w:rPr>
          <w:rFonts w:ascii="Times New Roman" w:hAnsi="Times New Roman" w:cs="Times New Roman"/>
          <w:sz w:val="28"/>
          <w:szCs w:val="28"/>
        </w:rPr>
        <w:t>- педагогическим работникам учреждений дополнительного образования, реализующих программы дополнительного образования детей - 75 797,1 рублей или 104,6% от целевого показателя заработной платы, установленного на 2021 год;</w:t>
      </w:r>
    </w:p>
    <w:p w:rsidR="00832791" w:rsidRPr="005B32A8" w:rsidRDefault="00832791" w:rsidP="005B32A8">
      <w:pPr>
        <w:ind w:firstLine="708"/>
        <w:jc w:val="both"/>
        <w:rPr>
          <w:rFonts w:ascii="Times New Roman" w:hAnsi="Times New Roman" w:cs="Times New Roman"/>
          <w:sz w:val="28"/>
          <w:szCs w:val="28"/>
        </w:rPr>
      </w:pPr>
      <w:r w:rsidRPr="005B32A8">
        <w:rPr>
          <w:rFonts w:ascii="Times New Roman" w:hAnsi="Times New Roman" w:cs="Times New Roman"/>
          <w:sz w:val="28"/>
          <w:szCs w:val="28"/>
        </w:rPr>
        <w:t>- работникам учреждений культуры – 76 015,06 рублей или 110,1% от целевого показателя заработной платы, установленного на 2021 год.</w:t>
      </w:r>
    </w:p>
    <w:p w:rsidR="00832791" w:rsidRPr="005B32A8" w:rsidRDefault="00832791" w:rsidP="005B32A8">
      <w:pPr>
        <w:ind w:firstLine="708"/>
        <w:jc w:val="both"/>
        <w:rPr>
          <w:rFonts w:ascii="Times New Roman" w:hAnsi="Times New Roman" w:cs="Times New Roman"/>
          <w:sz w:val="28"/>
          <w:szCs w:val="28"/>
        </w:rPr>
      </w:pPr>
      <w:r w:rsidRPr="005B32A8">
        <w:rPr>
          <w:rFonts w:ascii="Times New Roman" w:hAnsi="Times New Roman" w:cs="Times New Roman"/>
          <w:sz w:val="28"/>
          <w:szCs w:val="28"/>
          <w:u w:val="single"/>
        </w:rPr>
        <w:t>Индексация заработной платы работников бюджетной сферы Северо-Енисейского района в 2021 году не планировалась</w:t>
      </w:r>
      <w:r w:rsidRPr="005B32A8">
        <w:rPr>
          <w:rFonts w:ascii="Times New Roman" w:hAnsi="Times New Roman" w:cs="Times New Roman"/>
          <w:sz w:val="28"/>
          <w:szCs w:val="28"/>
        </w:rPr>
        <w:t>.</w:t>
      </w:r>
    </w:p>
    <w:p w:rsidR="00832791" w:rsidRPr="005B32A8" w:rsidRDefault="00832791" w:rsidP="005B32A8">
      <w:pPr>
        <w:jc w:val="both"/>
        <w:rPr>
          <w:rFonts w:ascii="Times New Roman" w:hAnsi="Times New Roman" w:cs="Times New Roman"/>
          <w:sz w:val="28"/>
          <w:szCs w:val="28"/>
        </w:rPr>
      </w:pPr>
      <w:r w:rsidRPr="005B32A8">
        <w:rPr>
          <w:rFonts w:ascii="Times New Roman" w:hAnsi="Times New Roman" w:cs="Times New Roman"/>
          <w:b/>
          <w:sz w:val="28"/>
          <w:szCs w:val="28"/>
        </w:rPr>
        <w:tab/>
      </w:r>
      <w:r w:rsidRPr="005B32A8">
        <w:rPr>
          <w:rFonts w:ascii="Times New Roman" w:hAnsi="Times New Roman" w:cs="Times New Roman"/>
          <w:sz w:val="28"/>
          <w:szCs w:val="28"/>
        </w:rPr>
        <w:t>В целях поощрения работников по результатам осуществления ими полномочий по решению вопросов местного значения Северо-Енисейского района направлены средства бюджета Северо-Енисейского района на выплату поощрения работникам органов местного самоуправления, органов администрации Северо-Енисейского района с правами юридического лица, муниципальных учреждений Северо-Енисейского района содержание и финансовое обеспечение оплаты труда которых осуществляется за счет средств бюджета Северо-Енисейского района, в том числе за счет средств субвенций из бюджета Красноярского края в 2021 году в сумме 108 503,1 тыс. рублей (в размере двух ФОТ работника).</w:t>
      </w:r>
    </w:p>
    <w:p w:rsidR="00832791" w:rsidRPr="005B32A8" w:rsidRDefault="00832791" w:rsidP="005B32A8">
      <w:pPr>
        <w:ind w:firstLine="700"/>
        <w:jc w:val="both"/>
        <w:rPr>
          <w:rFonts w:ascii="Times New Roman" w:hAnsi="Times New Roman" w:cs="Times New Roman"/>
          <w:sz w:val="28"/>
          <w:szCs w:val="28"/>
        </w:rPr>
      </w:pPr>
      <w:r w:rsidRPr="005B32A8">
        <w:rPr>
          <w:rFonts w:ascii="Times New Roman" w:hAnsi="Times New Roman" w:cs="Times New Roman"/>
          <w:sz w:val="28"/>
          <w:szCs w:val="28"/>
        </w:rPr>
        <w:t xml:space="preserve">Также направлены средства бюджета Северо-Енисейского района на выплату премии по итогам 2021 года работникам муниципальных учреждений, органов местного самоуправления Северо-Енисейского района, органов администрации Северо-Енисейского района с правами юридического лица, финансовое обеспечение оплаты труда которых осуществляется за счет средств </w:t>
      </w:r>
      <w:r w:rsidRPr="005B32A8">
        <w:rPr>
          <w:rFonts w:ascii="Times New Roman" w:hAnsi="Times New Roman" w:cs="Times New Roman"/>
          <w:sz w:val="28"/>
          <w:szCs w:val="28"/>
        </w:rPr>
        <w:lastRenderedPageBreak/>
        <w:t>бюджета Северо-Енисейского района, в том числе за счет средств субвенций из бюджета Красноярского края в 2021 году в сумме 38 341,4 тыс. рублей (в размере 0,7 ФОТ работника).</w:t>
      </w:r>
    </w:p>
    <w:p w:rsidR="00832791" w:rsidRPr="005B32A8" w:rsidRDefault="00832791" w:rsidP="005B32A8">
      <w:pPr>
        <w:jc w:val="both"/>
        <w:rPr>
          <w:rFonts w:ascii="Times New Roman" w:hAnsi="Times New Roman" w:cs="Times New Roman"/>
          <w:sz w:val="28"/>
          <w:szCs w:val="28"/>
        </w:rPr>
      </w:pPr>
      <w:r w:rsidRPr="005B32A8">
        <w:rPr>
          <w:rFonts w:ascii="Times New Roman" w:hAnsi="Times New Roman" w:cs="Times New Roman"/>
          <w:sz w:val="28"/>
          <w:szCs w:val="28"/>
        </w:rPr>
        <w:tab/>
        <w:t>Кроме этого предоставлена субсидия КГБУЗ «Северо-Енисейская районная больница» на основании распоряжения администрации Северо-Енисейского района от 08 декабря 2021 года № 3404-р «О субсидии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w:t>
      </w:r>
      <w:r w:rsidRPr="005B32A8">
        <w:rPr>
          <w:rFonts w:ascii="Times New Roman" w:hAnsi="Times New Roman" w:cs="Times New Roman"/>
          <w:sz w:val="28"/>
          <w:szCs w:val="28"/>
          <w:u w:val="single"/>
        </w:rPr>
        <w:t xml:space="preserve"> в части поддержки работников</w:t>
      </w:r>
      <w:r w:rsidRPr="005B32A8">
        <w:rPr>
          <w:rFonts w:ascii="Times New Roman" w:hAnsi="Times New Roman" w:cs="Times New Roman"/>
          <w:sz w:val="28"/>
          <w:szCs w:val="28"/>
        </w:rPr>
        <w:t xml:space="preserve"> Краевого государственного бюджетного учреждения здравоохранения «Северо-Енисейская районная больница» работающих в условиях новой коронавирусной инфекции (2019-nCoV)» в 2021 году в сумме 6 227,3 тыс. рублей (в размере 0,5 ФОТ работника).</w:t>
      </w:r>
    </w:p>
    <w:p w:rsidR="00832791" w:rsidRPr="005B32A8" w:rsidRDefault="00832791" w:rsidP="005B32A8">
      <w:pPr>
        <w:autoSpaceDE w:val="0"/>
        <w:autoSpaceDN w:val="0"/>
        <w:adjustRightInd w:val="0"/>
        <w:ind w:firstLine="700"/>
        <w:jc w:val="both"/>
        <w:outlineLvl w:val="0"/>
        <w:rPr>
          <w:rFonts w:ascii="Times New Roman" w:hAnsi="Times New Roman" w:cs="Times New Roman"/>
          <w:sz w:val="28"/>
          <w:szCs w:val="28"/>
        </w:rPr>
      </w:pPr>
      <w:bookmarkStart w:id="9" w:name="_Toc368665054"/>
      <w:r w:rsidRPr="005B32A8">
        <w:rPr>
          <w:rFonts w:ascii="Times New Roman" w:hAnsi="Times New Roman" w:cs="Times New Roman"/>
          <w:noProof/>
          <w:sz w:val="28"/>
          <w:szCs w:val="28"/>
        </w:rPr>
        <w:t>По аналогии прошлых лет в</w:t>
      </w:r>
      <w:r w:rsidRPr="005B32A8">
        <w:rPr>
          <w:rFonts w:ascii="Times New Roman" w:hAnsi="Times New Roman" w:cs="Times New Roman"/>
          <w:sz w:val="28"/>
          <w:szCs w:val="28"/>
        </w:rPr>
        <w:t xml:space="preserve"> соответствии со статьями 11, 19, 43 Федерального закона от 06.10.2003г. № 131-ФЗ «Об общих принципах организации местного самоуправления в Российской Федерации», статьей 11 Устава Северо-Енисейского района, в целях осуществления органами местного самоуправления Северо-Енисейского района переданных государственных полномочий на надлежащем уровне в соответствии с положением по оплате труда, предусмотрено финансовое обеспечение выплат не учтенных в расчетах по субвенциям по переданным полномочиям:</w:t>
      </w:r>
    </w:p>
    <w:p w:rsidR="00832791" w:rsidRPr="005B32A8" w:rsidRDefault="00832791" w:rsidP="005B32A8">
      <w:pPr>
        <w:spacing w:line="260" w:lineRule="auto"/>
        <w:ind w:right="-1" w:firstLine="700"/>
        <w:jc w:val="both"/>
        <w:rPr>
          <w:rFonts w:ascii="Times New Roman" w:hAnsi="Times New Roman" w:cs="Times New Roman"/>
          <w:sz w:val="28"/>
          <w:szCs w:val="28"/>
        </w:rPr>
      </w:pPr>
      <w:r w:rsidRPr="005B32A8">
        <w:rPr>
          <w:rFonts w:ascii="Times New Roman" w:hAnsi="Times New Roman" w:cs="Times New Roman"/>
          <w:sz w:val="28"/>
          <w:szCs w:val="28"/>
        </w:rPr>
        <w:t>1) Администрации Северо-Енисейского района:</w:t>
      </w:r>
    </w:p>
    <w:p w:rsidR="00832791" w:rsidRPr="005B32A8" w:rsidRDefault="00832791" w:rsidP="005B32A8">
      <w:pPr>
        <w:spacing w:after="0" w:line="260" w:lineRule="auto"/>
        <w:ind w:right="-1" w:firstLine="700"/>
        <w:jc w:val="both"/>
        <w:rPr>
          <w:rFonts w:ascii="Times New Roman" w:hAnsi="Times New Roman" w:cs="Times New Roman"/>
          <w:sz w:val="28"/>
          <w:szCs w:val="28"/>
        </w:rPr>
      </w:pPr>
      <w:r w:rsidRPr="005B32A8">
        <w:rPr>
          <w:rFonts w:ascii="Times New Roman" w:hAnsi="Times New Roman" w:cs="Times New Roman"/>
          <w:sz w:val="28"/>
          <w:szCs w:val="28"/>
        </w:rPr>
        <w:t>на дополнительное финансовое обеспечение содержания (в том числе оплаты труда):</w:t>
      </w:r>
    </w:p>
    <w:p w:rsidR="00832791" w:rsidRPr="005B32A8" w:rsidRDefault="00832791" w:rsidP="005B32A8">
      <w:pPr>
        <w:spacing w:after="0" w:line="260" w:lineRule="auto"/>
        <w:ind w:right="-1" w:firstLine="700"/>
        <w:jc w:val="both"/>
        <w:rPr>
          <w:rFonts w:ascii="Times New Roman" w:hAnsi="Times New Roman" w:cs="Times New Roman"/>
          <w:sz w:val="28"/>
          <w:szCs w:val="28"/>
        </w:rPr>
      </w:pPr>
      <w:r w:rsidRPr="005B32A8">
        <w:rPr>
          <w:rFonts w:ascii="Times New Roman" w:hAnsi="Times New Roman" w:cs="Times New Roman"/>
          <w:sz w:val="28"/>
          <w:szCs w:val="28"/>
        </w:rPr>
        <w:t>1 специалиста, исполняющего государственные полномочия по обеспечению переселения граждан из районов Крайнего Севера и приравненных к ним местностей Красноярского края;</w:t>
      </w:r>
    </w:p>
    <w:p w:rsidR="00832791" w:rsidRPr="005B32A8" w:rsidRDefault="00832791" w:rsidP="005B32A8">
      <w:pPr>
        <w:spacing w:after="0" w:line="260" w:lineRule="auto"/>
        <w:ind w:right="-1" w:firstLine="700"/>
        <w:jc w:val="both"/>
        <w:rPr>
          <w:rFonts w:ascii="Times New Roman" w:hAnsi="Times New Roman" w:cs="Times New Roman"/>
          <w:sz w:val="28"/>
          <w:szCs w:val="28"/>
        </w:rPr>
      </w:pPr>
      <w:r w:rsidRPr="005B32A8">
        <w:rPr>
          <w:rFonts w:ascii="Times New Roman" w:hAnsi="Times New Roman" w:cs="Times New Roman"/>
          <w:sz w:val="28"/>
          <w:szCs w:val="28"/>
        </w:rPr>
        <w:t>1 специалиста, исполняющего государственные полномочия в области архивного дела;</w:t>
      </w:r>
    </w:p>
    <w:p w:rsidR="00832791" w:rsidRPr="005B32A8" w:rsidRDefault="00832791" w:rsidP="005B32A8">
      <w:pPr>
        <w:spacing w:after="0" w:line="260" w:lineRule="auto"/>
        <w:ind w:right="-1" w:firstLine="700"/>
        <w:jc w:val="both"/>
        <w:rPr>
          <w:rFonts w:ascii="Times New Roman" w:hAnsi="Times New Roman" w:cs="Times New Roman"/>
          <w:sz w:val="28"/>
          <w:szCs w:val="28"/>
        </w:rPr>
      </w:pPr>
      <w:r w:rsidRPr="005B32A8">
        <w:rPr>
          <w:rFonts w:ascii="Times New Roman" w:hAnsi="Times New Roman" w:cs="Times New Roman"/>
          <w:sz w:val="28"/>
          <w:szCs w:val="28"/>
        </w:rPr>
        <w:t>1 специалиста, исполняющего государственные полномочия члена комиссии по делам несовершеннолетних и защите их прав.</w:t>
      </w:r>
    </w:p>
    <w:p w:rsidR="00832791" w:rsidRPr="005B32A8" w:rsidRDefault="00832791" w:rsidP="005B32A8">
      <w:pPr>
        <w:spacing w:after="0"/>
        <w:jc w:val="both"/>
        <w:rPr>
          <w:rFonts w:ascii="Times New Roman" w:hAnsi="Times New Roman" w:cs="Times New Roman"/>
          <w:sz w:val="28"/>
          <w:szCs w:val="28"/>
        </w:rPr>
      </w:pPr>
      <w:r w:rsidRPr="005B32A8">
        <w:rPr>
          <w:rFonts w:ascii="Times New Roman" w:hAnsi="Times New Roman" w:cs="Times New Roman"/>
          <w:sz w:val="28"/>
          <w:szCs w:val="28"/>
        </w:rPr>
        <w:tab/>
        <w:t>1 специалиста, исполняющего государственными полномочиями по организации и осуществлению деятельности по опеке и попечительству в отношении совершеннолетних граждан, а также в сфере патронажа.</w:t>
      </w:r>
    </w:p>
    <w:p w:rsidR="00832791" w:rsidRPr="005B32A8" w:rsidRDefault="00832791" w:rsidP="005B32A8">
      <w:pPr>
        <w:ind w:firstLine="700"/>
        <w:jc w:val="both"/>
        <w:rPr>
          <w:rFonts w:ascii="Times New Roman" w:hAnsi="Times New Roman" w:cs="Times New Roman"/>
          <w:sz w:val="28"/>
          <w:szCs w:val="28"/>
        </w:rPr>
      </w:pPr>
      <w:r w:rsidRPr="005B32A8">
        <w:rPr>
          <w:rFonts w:ascii="Times New Roman" w:hAnsi="Times New Roman" w:cs="Times New Roman"/>
          <w:sz w:val="28"/>
          <w:szCs w:val="28"/>
        </w:rPr>
        <w:t>2) Управлению образования администрации Северо-Енисейского района:</w:t>
      </w:r>
    </w:p>
    <w:p w:rsidR="00832791" w:rsidRPr="005B32A8" w:rsidRDefault="00832791" w:rsidP="005B32A8">
      <w:pPr>
        <w:spacing w:line="260" w:lineRule="auto"/>
        <w:ind w:right="-1" w:firstLine="700"/>
        <w:jc w:val="both"/>
        <w:rPr>
          <w:rFonts w:ascii="Times New Roman" w:hAnsi="Times New Roman" w:cs="Times New Roman"/>
          <w:sz w:val="28"/>
          <w:szCs w:val="28"/>
        </w:rPr>
      </w:pPr>
      <w:r w:rsidRPr="005B32A8">
        <w:rPr>
          <w:rFonts w:ascii="Times New Roman" w:hAnsi="Times New Roman" w:cs="Times New Roman"/>
          <w:sz w:val="28"/>
          <w:szCs w:val="28"/>
        </w:rPr>
        <w:t>на дополнительное финансовое обеспечение содержания (в том числе оплаты труда):</w:t>
      </w:r>
    </w:p>
    <w:p w:rsidR="00832791" w:rsidRPr="005B32A8" w:rsidRDefault="00832791" w:rsidP="005B32A8">
      <w:pPr>
        <w:autoSpaceDE w:val="0"/>
        <w:autoSpaceDN w:val="0"/>
        <w:adjustRightInd w:val="0"/>
        <w:ind w:firstLine="700"/>
        <w:jc w:val="both"/>
        <w:outlineLvl w:val="2"/>
        <w:rPr>
          <w:rFonts w:ascii="Times New Roman" w:hAnsi="Times New Roman" w:cs="Times New Roman"/>
          <w:sz w:val="28"/>
          <w:szCs w:val="28"/>
        </w:rPr>
      </w:pPr>
      <w:r w:rsidRPr="005B32A8">
        <w:rPr>
          <w:rFonts w:ascii="Times New Roman" w:hAnsi="Times New Roman" w:cs="Times New Roman"/>
          <w:sz w:val="28"/>
          <w:szCs w:val="28"/>
        </w:rPr>
        <w:lastRenderedPageBreak/>
        <w:t xml:space="preserve"> 2 специалистов, исполняющих государственные полномочия по организации и осуществлению деятельности по опеке и попечительству в отношении несовершеннолетних. </w:t>
      </w:r>
    </w:p>
    <w:p w:rsidR="00832791" w:rsidRPr="005B32A8" w:rsidRDefault="00832791" w:rsidP="005B32A8">
      <w:pPr>
        <w:ind w:firstLine="700"/>
        <w:jc w:val="both"/>
        <w:rPr>
          <w:rFonts w:ascii="Times New Roman" w:hAnsi="Times New Roman" w:cs="Times New Roman"/>
          <w:sz w:val="28"/>
          <w:szCs w:val="28"/>
        </w:rPr>
      </w:pPr>
      <w:r w:rsidRPr="005B32A8">
        <w:rPr>
          <w:rFonts w:ascii="Times New Roman" w:hAnsi="Times New Roman" w:cs="Times New Roman"/>
          <w:sz w:val="28"/>
          <w:szCs w:val="28"/>
        </w:rPr>
        <w:t>Кроме этого Управлению образования администрации Северо-Енисейского района предусмотрено финансовое обеспечение  содержания воспитателей групп продленного дня в количестве 9,5 штатных единиц в следующих общеобразовательных учреждениях Северо-Енисейского района:</w:t>
      </w:r>
    </w:p>
    <w:p w:rsidR="00832791" w:rsidRPr="005B32A8" w:rsidRDefault="00832791" w:rsidP="005B32A8">
      <w:pPr>
        <w:spacing w:after="0"/>
        <w:ind w:firstLine="708"/>
        <w:jc w:val="both"/>
        <w:rPr>
          <w:rFonts w:ascii="Times New Roman" w:hAnsi="Times New Roman" w:cs="Times New Roman"/>
          <w:sz w:val="28"/>
          <w:szCs w:val="28"/>
        </w:rPr>
      </w:pPr>
      <w:r w:rsidRPr="005B32A8">
        <w:rPr>
          <w:rFonts w:ascii="Times New Roman" w:hAnsi="Times New Roman" w:cs="Times New Roman"/>
          <w:sz w:val="28"/>
          <w:szCs w:val="28"/>
        </w:rPr>
        <w:t>1) муниципальное бюджетное общеобразовательное учреждение «Северо-Енисейская средняя школа № 1 им. Е.С. Белинского» - 2 штатные единицы;</w:t>
      </w:r>
    </w:p>
    <w:p w:rsidR="00832791" w:rsidRPr="005B32A8" w:rsidRDefault="00832791" w:rsidP="005B32A8">
      <w:pPr>
        <w:spacing w:after="0"/>
        <w:ind w:firstLine="709"/>
        <w:jc w:val="both"/>
        <w:rPr>
          <w:rFonts w:ascii="Times New Roman" w:hAnsi="Times New Roman" w:cs="Times New Roman"/>
          <w:sz w:val="28"/>
          <w:szCs w:val="28"/>
        </w:rPr>
      </w:pPr>
      <w:r w:rsidRPr="005B32A8">
        <w:rPr>
          <w:rFonts w:ascii="Times New Roman" w:hAnsi="Times New Roman" w:cs="Times New Roman"/>
          <w:sz w:val="28"/>
          <w:szCs w:val="28"/>
        </w:rPr>
        <w:t>2) муниципальное бюджетное общеобразовательное учреждение «Северо-Енисейская средняя школа № 2» - 2 штатные единицы;</w:t>
      </w:r>
    </w:p>
    <w:p w:rsidR="00832791" w:rsidRPr="005B32A8" w:rsidRDefault="00832791" w:rsidP="005B32A8">
      <w:pPr>
        <w:spacing w:after="0"/>
        <w:ind w:firstLine="709"/>
        <w:jc w:val="both"/>
        <w:rPr>
          <w:rFonts w:ascii="Times New Roman" w:hAnsi="Times New Roman" w:cs="Times New Roman"/>
          <w:sz w:val="28"/>
          <w:szCs w:val="28"/>
        </w:rPr>
      </w:pPr>
      <w:r w:rsidRPr="005B32A8">
        <w:rPr>
          <w:rFonts w:ascii="Times New Roman" w:hAnsi="Times New Roman" w:cs="Times New Roman"/>
          <w:sz w:val="28"/>
          <w:szCs w:val="28"/>
        </w:rPr>
        <w:t>3) муниципальное бюджетное общеобразовательное учреждение «Тейская средняя школа № 3» - 2,5 штатные единицы;</w:t>
      </w:r>
    </w:p>
    <w:p w:rsidR="00832791" w:rsidRPr="005B32A8" w:rsidRDefault="00832791" w:rsidP="005B32A8">
      <w:pPr>
        <w:spacing w:after="0"/>
        <w:ind w:firstLine="709"/>
        <w:jc w:val="both"/>
        <w:rPr>
          <w:rFonts w:ascii="Times New Roman" w:hAnsi="Times New Roman" w:cs="Times New Roman"/>
          <w:sz w:val="28"/>
          <w:szCs w:val="28"/>
        </w:rPr>
      </w:pPr>
      <w:r w:rsidRPr="005B32A8">
        <w:rPr>
          <w:rFonts w:ascii="Times New Roman" w:hAnsi="Times New Roman" w:cs="Times New Roman"/>
          <w:sz w:val="28"/>
          <w:szCs w:val="28"/>
        </w:rPr>
        <w:t>4) муниципальное бюджетное общеобразовательное учреждение «Брянковская средняя школа № 5» - 1 штатная единица;</w:t>
      </w:r>
    </w:p>
    <w:p w:rsidR="00832791" w:rsidRPr="005B32A8" w:rsidRDefault="00832791" w:rsidP="005B32A8">
      <w:pPr>
        <w:autoSpaceDE w:val="0"/>
        <w:autoSpaceDN w:val="0"/>
        <w:adjustRightInd w:val="0"/>
        <w:spacing w:after="0"/>
        <w:ind w:firstLine="700"/>
        <w:jc w:val="both"/>
        <w:outlineLvl w:val="0"/>
        <w:rPr>
          <w:rFonts w:ascii="Times New Roman" w:hAnsi="Times New Roman" w:cs="Times New Roman"/>
          <w:sz w:val="28"/>
          <w:szCs w:val="28"/>
        </w:rPr>
      </w:pPr>
      <w:r w:rsidRPr="005B32A8">
        <w:rPr>
          <w:rFonts w:ascii="Times New Roman" w:hAnsi="Times New Roman" w:cs="Times New Roman"/>
          <w:sz w:val="28"/>
          <w:szCs w:val="28"/>
        </w:rPr>
        <w:t>5) муниципальное бюджетное общеобразовательное учреждение «Новокаламинская средняя школа № 6» - 2 штатные единицы.</w:t>
      </w:r>
    </w:p>
    <w:bookmarkEnd w:id="9"/>
    <w:p w:rsidR="00832791" w:rsidRPr="005B32A8" w:rsidRDefault="00832791" w:rsidP="00612F67">
      <w:pPr>
        <w:spacing w:after="0" w:line="240" w:lineRule="auto"/>
        <w:ind w:firstLine="680"/>
        <w:jc w:val="both"/>
        <w:rPr>
          <w:rFonts w:ascii="Times New Roman" w:hAnsi="Times New Roman" w:cs="Times New Roman"/>
          <w:sz w:val="28"/>
          <w:szCs w:val="28"/>
        </w:rPr>
      </w:pPr>
      <w:r w:rsidRPr="005B32A8">
        <w:rPr>
          <w:rFonts w:ascii="Times New Roman" w:hAnsi="Times New Roman" w:cs="Times New Roman"/>
          <w:sz w:val="28"/>
          <w:szCs w:val="28"/>
        </w:rPr>
        <w:t>Расходы на оплату труда всех категорий работников бюджетной сферы Северо-Енисейского района определены с учетом муниципальных правовых актов Северо-Енисейского районного Совета депутатов:</w:t>
      </w:r>
    </w:p>
    <w:p w:rsidR="00832791" w:rsidRPr="005B32A8" w:rsidRDefault="00832791" w:rsidP="00612F67">
      <w:pPr>
        <w:spacing w:after="0" w:line="240" w:lineRule="auto"/>
        <w:ind w:firstLine="680"/>
        <w:jc w:val="both"/>
        <w:rPr>
          <w:rFonts w:ascii="Times New Roman" w:hAnsi="Times New Roman" w:cs="Times New Roman"/>
          <w:sz w:val="28"/>
          <w:szCs w:val="28"/>
        </w:rPr>
      </w:pPr>
      <w:r w:rsidRPr="005B32A8">
        <w:rPr>
          <w:rFonts w:ascii="Times New Roman" w:hAnsi="Times New Roman" w:cs="Times New Roman"/>
          <w:sz w:val="28"/>
          <w:szCs w:val="28"/>
        </w:rPr>
        <w:t xml:space="preserve">решение Северо-Енисейского районного Совета депутатов от 12 февраля 2021 года № 80-6 </w:t>
      </w:r>
      <w:r w:rsidRPr="005B32A8">
        <w:rPr>
          <w:rFonts w:ascii="Times New Roman" w:hAnsi="Times New Roman" w:cs="Times New Roman"/>
          <w:bCs/>
          <w:sz w:val="28"/>
          <w:szCs w:val="28"/>
        </w:rPr>
        <w:t>«О финансовом обеспечении расходов на региональные выплаты работникам муниципальных учреждений Северо-Енисейского района в 2021 году</w:t>
      </w:r>
      <w:r w:rsidRPr="005B32A8">
        <w:rPr>
          <w:rFonts w:ascii="Times New Roman" w:hAnsi="Times New Roman" w:cs="Times New Roman"/>
          <w:sz w:val="28"/>
          <w:szCs w:val="28"/>
        </w:rPr>
        <w:t xml:space="preserve">»; </w:t>
      </w:r>
    </w:p>
    <w:p w:rsidR="00832791" w:rsidRPr="005B32A8" w:rsidRDefault="00832791" w:rsidP="00612F67">
      <w:pPr>
        <w:spacing w:after="0" w:line="240" w:lineRule="auto"/>
        <w:ind w:firstLine="680"/>
        <w:jc w:val="both"/>
        <w:rPr>
          <w:rFonts w:ascii="Times New Roman" w:hAnsi="Times New Roman" w:cs="Times New Roman"/>
          <w:sz w:val="28"/>
          <w:szCs w:val="28"/>
        </w:rPr>
      </w:pPr>
      <w:r w:rsidRPr="005B32A8">
        <w:rPr>
          <w:rFonts w:ascii="Times New Roman" w:hAnsi="Times New Roman" w:cs="Times New Roman"/>
          <w:sz w:val="28"/>
          <w:szCs w:val="28"/>
        </w:rPr>
        <w:t xml:space="preserve">решение Северо-Енисейского районного Совета депутатов от 16 февраля 2021 года № 82-6 </w:t>
      </w:r>
      <w:r w:rsidRPr="005B32A8">
        <w:rPr>
          <w:rFonts w:ascii="Times New Roman" w:hAnsi="Times New Roman" w:cs="Times New Roman"/>
          <w:bCs/>
          <w:sz w:val="28"/>
          <w:szCs w:val="28"/>
        </w:rPr>
        <w:t xml:space="preserve">«О финансовом обеспечении расходов </w:t>
      </w:r>
      <w:r w:rsidRPr="005B32A8">
        <w:rPr>
          <w:rFonts w:ascii="Times New Roman" w:hAnsi="Times New Roman" w:cs="Times New Roman"/>
          <w:sz w:val="28"/>
          <w:szCs w:val="28"/>
        </w:rPr>
        <w:t>на повышение размеров оплаты труда отдельным категориям работников</w:t>
      </w:r>
      <w:r w:rsidRPr="005B32A8">
        <w:rPr>
          <w:rFonts w:ascii="Times New Roman" w:hAnsi="Times New Roman" w:cs="Times New Roman"/>
          <w:b/>
          <w:sz w:val="28"/>
          <w:szCs w:val="28"/>
        </w:rPr>
        <w:t xml:space="preserve"> </w:t>
      </w:r>
      <w:r w:rsidRPr="005B32A8">
        <w:rPr>
          <w:rFonts w:ascii="Times New Roman" w:hAnsi="Times New Roman" w:cs="Times New Roman"/>
          <w:bCs/>
          <w:sz w:val="28"/>
          <w:szCs w:val="28"/>
        </w:rPr>
        <w:t>муниципальных учреждений Северо-Енисейского района в 2021 году</w:t>
      </w:r>
      <w:r w:rsidRPr="005B32A8">
        <w:rPr>
          <w:rFonts w:ascii="Times New Roman" w:hAnsi="Times New Roman" w:cs="Times New Roman"/>
          <w:sz w:val="28"/>
          <w:szCs w:val="28"/>
        </w:rPr>
        <w:t>»;</w:t>
      </w:r>
    </w:p>
    <w:p w:rsidR="00832791" w:rsidRPr="005B32A8" w:rsidRDefault="00832791" w:rsidP="00612F67">
      <w:pPr>
        <w:pStyle w:val="1"/>
        <w:spacing w:before="0" w:after="0" w:line="240" w:lineRule="auto"/>
        <w:ind w:left="142"/>
        <w:jc w:val="both"/>
        <w:rPr>
          <w:b w:val="0"/>
        </w:rPr>
      </w:pPr>
      <w:r w:rsidRPr="005B32A8">
        <w:rPr>
          <w:b w:val="0"/>
        </w:rPr>
        <w:tab/>
        <w:t xml:space="preserve">решение Северо-Енисейского районного Совета депутатов от 14 декабря 2020 года № 47-5 «О дополнительном финансовом обеспечении содержания воспитателей групп продленного дня общеобразовательных учреждений Северо-Енисейского района в 2021 году»; </w:t>
      </w:r>
    </w:p>
    <w:p w:rsidR="00832791" w:rsidRPr="005B32A8" w:rsidRDefault="00832791" w:rsidP="00612F67">
      <w:pPr>
        <w:spacing w:after="0" w:line="240" w:lineRule="auto"/>
        <w:jc w:val="both"/>
        <w:rPr>
          <w:rFonts w:ascii="Times New Roman" w:hAnsi="Times New Roman" w:cs="Times New Roman"/>
          <w:sz w:val="28"/>
          <w:szCs w:val="28"/>
        </w:rPr>
      </w:pPr>
      <w:r w:rsidRPr="005B32A8">
        <w:rPr>
          <w:rFonts w:ascii="Times New Roman" w:hAnsi="Times New Roman" w:cs="Times New Roman"/>
          <w:sz w:val="28"/>
          <w:szCs w:val="28"/>
        </w:rPr>
        <w:tab/>
        <w:t>решение Северо-Енисейского районного Совета депутатов от 02 ноября 2020 года № 20-3 «</w:t>
      </w:r>
      <w:r w:rsidRPr="005B32A8">
        <w:rPr>
          <w:rFonts w:ascii="Times New Roman" w:hAnsi="Times New Roman" w:cs="Times New Roman"/>
          <w:bCs/>
          <w:sz w:val="28"/>
          <w:szCs w:val="28"/>
        </w:rPr>
        <w:t xml:space="preserve">О </w:t>
      </w:r>
      <w:r w:rsidRPr="005B32A8">
        <w:rPr>
          <w:rFonts w:ascii="Times New Roman" w:hAnsi="Times New Roman" w:cs="Times New Roman"/>
          <w:sz w:val="28"/>
          <w:szCs w:val="28"/>
        </w:rPr>
        <w:t>дополнительном финансовом обеспечении содержания работников, осуществляющих государственные полномочия,</w:t>
      </w:r>
      <w:r w:rsidRPr="005B32A8">
        <w:rPr>
          <w:rFonts w:ascii="Times New Roman" w:hAnsi="Times New Roman" w:cs="Times New Roman"/>
          <w:b/>
          <w:sz w:val="28"/>
          <w:szCs w:val="28"/>
        </w:rPr>
        <w:t xml:space="preserve"> </w:t>
      </w:r>
      <w:r w:rsidRPr="005B32A8">
        <w:rPr>
          <w:rFonts w:ascii="Times New Roman" w:hAnsi="Times New Roman" w:cs="Times New Roman"/>
          <w:sz w:val="28"/>
          <w:szCs w:val="28"/>
        </w:rPr>
        <w:t>переданные Красноярским краем муниципальному образованию Северо-Енисейский район в 2021 году»;</w:t>
      </w:r>
    </w:p>
    <w:p w:rsidR="00832791" w:rsidRPr="005B32A8" w:rsidRDefault="00832791" w:rsidP="00612F67">
      <w:pPr>
        <w:spacing w:after="0" w:line="240" w:lineRule="auto"/>
        <w:jc w:val="both"/>
        <w:rPr>
          <w:rFonts w:ascii="Times New Roman" w:hAnsi="Times New Roman" w:cs="Times New Roman"/>
          <w:sz w:val="28"/>
          <w:szCs w:val="28"/>
        </w:rPr>
      </w:pPr>
      <w:r w:rsidRPr="005B32A8">
        <w:rPr>
          <w:rFonts w:ascii="Times New Roman" w:hAnsi="Times New Roman" w:cs="Times New Roman"/>
          <w:sz w:val="28"/>
          <w:szCs w:val="28"/>
        </w:rPr>
        <w:tab/>
        <w:t>решение Северо-Енисейского районного Совета депутатов от 10 февраля 2017 года № 245-20 «</w:t>
      </w:r>
      <w:r w:rsidRPr="005B32A8">
        <w:rPr>
          <w:rFonts w:ascii="Times New Roman" w:hAnsi="Times New Roman" w:cs="Times New Roman"/>
          <w:bCs/>
          <w:sz w:val="28"/>
          <w:szCs w:val="28"/>
        </w:rPr>
        <w:t xml:space="preserve">О </w:t>
      </w:r>
      <w:r w:rsidRPr="005B32A8">
        <w:rPr>
          <w:rFonts w:ascii="Times New Roman" w:hAnsi="Times New Roman" w:cs="Times New Roman"/>
          <w:sz w:val="28"/>
          <w:szCs w:val="28"/>
        </w:rPr>
        <w:t>системах оплаты труда работников муниципальных учреждений Северо-Енисейского района»;</w:t>
      </w:r>
    </w:p>
    <w:p w:rsidR="00832791" w:rsidRPr="005B32A8" w:rsidRDefault="00832791" w:rsidP="00612F67">
      <w:pPr>
        <w:spacing w:after="0" w:line="240" w:lineRule="auto"/>
        <w:jc w:val="both"/>
        <w:rPr>
          <w:rFonts w:ascii="Times New Roman" w:hAnsi="Times New Roman" w:cs="Times New Roman"/>
          <w:sz w:val="28"/>
          <w:szCs w:val="28"/>
        </w:rPr>
      </w:pPr>
      <w:r w:rsidRPr="005B32A8">
        <w:rPr>
          <w:rFonts w:ascii="Times New Roman" w:hAnsi="Times New Roman" w:cs="Times New Roman"/>
          <w:sz w:val="28"/>
          <w:szCs w:val="28"/>
        </w:rPr>
        <w:tab/>
        <w:t>решение Северо-Енисейского районного Совета депутатов от 05 марта 2010 года № 697-60 «</w:t>
      </w:r>
      <w:r w:rsidRPr="005B32A8">
        <w:rPr>
          <w:rFonts w:ascii="Times New Roman" w:hAnsi="Times New Roman" w:cs="Times New Roman"/>
          <w:bCs/>
          <w:sz w:val="28"/>
          <w:szCs w:val="28"/>
        </w:rPr>
        <w:t xml:space="preserve">Об оплате труда муниципальных служащих </w:t>
      </w:r>
      <w:r w:rsidRPr="005B32A8">
        <w:rPr>
          <w:rFonts w:ascii="Times New Roman" w:hAnsi="Times New Roman" w:cs="Times New Roman"/>
          <w:sz w:val="28"/>
          <w:szCs w:val="28"/>
        </w:rPr>
        <w:t>Северо-</w:t>
      </w:r>
      <w:r w:rsidRPr="005B32A8">
        <w:rPr>
          <w:rFonts w:ascii="Times New Roman" w:hAnsi="Times New Roman" w:cs="Times New Roman"/>
          <w:sz w:val="28"/>
          <w:szCs w:val="28"/>
        </w:rPr>
        <w:lastRenderedPageBreak/>
        <w:t>Енисейского района, выборных и иных должностных лиц местного самоуправления Северо-Енисейского района»;</w:t>
      </w:r>
    </w:p>
    <w:p w:rsidR="00832791" w:rsidRPr="005B32A8" w:rsidRDefault="00832791" w:rsidP="00612F67">
      <w:pPr>
        <w:spacing w:after="0" w:line="240" w:lineRule="auto"/>
        <w:jc w:val="both"/>
        <w:rPr>
          <w:rFonts w:ascii="Times New Roman" w:hAnsi="Times New Roman" w:cs="Times New Roman"/>
          <w:sz w:val="28"/>
          <w:szCs w:val="28"/>
        </w:rPr>
      </w:pPr>
      <w:r w:rsidRPr="005B32A8">
        <w:rPr>
          <w:rFonts w:ascii="Times New Roman" w:hAnsi="Times New Roman" w:cs="Times New Roman"/>
          <w:sz w:val="28"/>
          <w:szCs w:val="28"/>
        </w:rPr>
        <w:tab/>
        <w:t>решение Северо-Енисейского районного Совета депутатов от 25 мая 2010 года № 36-6 «</w:t>
      </w:r>
      <w:r w:rsidRPr="005B32A8">
        <w:rPr>
          <w:rFonts w:ascii="Times New Roman" w:hAnsi="Times New Roman" w:cs="Times New Roman"/>
          <w:bCs/>
          <w:sz w:val="28"/>
          <w:szCs w:val="28"/>
        </w:rPr>
        <w:t xml:space="preserve">Об утверждении Положения о премировании и выплате материальной помощи муниципальным служащим </w:t>
      </w:r>
      <w:r w:rsidRPr="005B32A8">
        <w:rPr>
          <w:rFonts w:ascii="Times New Roman" w:hAnsi="Times New Roman" w:cs="Times New Roman"/>
          <w:sz w:val="28"/>
          <w:szCs w:val="28"/>
        </w:rPr>
        <w:t>Северо-Енисейского района».</w:t>
      </w:r>
    </w:p>
    <w:p w:rsidR="00832791" w:rsidRPr="005B32A8" w:rsidRDefault="00832791" w:rsidP="00612F67">
      <w:pPr>
        <w:spacing w:after="0" w:line="240" w:lineRule="auto"/>
        <w:ind w:firstLine="680"/>
        <w:jc w:val="both"/>
        <w:rPr>
          <w:rFonts w:ascii="Times New Roman" w:hAnsi="Times New Roman" w:cs="Times New Roman"/>
          <w:sz w:val="28"/>
          <w:szCs w:val="28"/>
        </w:rPr>
      </w:pPr>
      <w:r w:rsidRPr="005B32A8">
        <w:rPr>
          <w:rFonts w:ascii="Times New Roman" w:hAnsi="Times New Roman" w:cs="Times New Roman"/>
          <w:sz w:val="28"/>
          <w:szCs w:val="28"/>
        </w:rPr>
        <w:t>В соответствии с вышеперечисленными решениями районного Совета депутатов приняты муниципальные правовые акты администрации Северо-Енисейского района устанавливающие положение по оплате труда работников по отраслям и устанавливающие порядки расходования бюджетных средств.</w:t>
      </w:r>
    </w:p>
    <w:p w:rsidR="00832791" w:rsidRPr="00832791" w:rsidRDefault="00832791" w:rsidP="00612F67">
      <w:pPr>
        <w:spacing w:after="0" w:line="240" w:lineRule="auto"/>
        <w:ind w:firstLine="708"/>
        <w:rPr>
          <w:rFonts w:ascii="Times New Roman" w:hAnsi="Times New Roman" w:cs="Times New Roman"/>
        </w:rPr>
      </w:pPr>
    </w:p>
    <w:p w:rsidR="00832791" w:rsidRPr="00832791" w:rsidRDefault="00832791" w:rsidP="00832791">
      <w:pPr>
        <w:ind w:firstLine="708"/>
        <w:jc w:val="right"/>
        <w:rPr>
          <w:rFonts w:ascii="Times New Roman" w:hAnsi="Times New Roman" w:cs="Times New Roman"/>
        </w:rPr>
        <w:sectPr w:rsidR="00832791" w:rsidRPr="00832791" w:rsidSect="00CA2B2D">
          <w:headerReference w:type="even" r:id="rId11"/>
          <w:footerReference w:type="even" r:id="rId12"/>
          <w:footerReference w:type="default" r:id="rId13"/>
          <w:headerReference w:type="first" r:id="rId14"/>
          <w:pgSz w:w="11906" w:h="16838"/>
          <w:pgMar w:top="851" w:right="566" w:bottom="851" w:left="1701" w:header="567" w:footer="567" w:gutter="0"/>
          <w:pgNumType w:start="1"/>
          <w:cols w:space="708"/>
          <w:titlePg/>
          <w:docGrid w:linePitch="381"/>
        </w:sectPr>
      </w:pPr>
    </w:p>
    <w:p w:rsidR="001774C7" w:rsidRPr="00D3617A" w:rsidRDefault="001774C7" w:rsidP="001774C7">
      <w:pPr>
        <w:spacing w:after="0" w:line="240" w:lineRule="auto"/>
        <w:ind w:firstLine="709"/>
        <w:jc w:val="right"/>
        <w:rPr>
          <w:rFonts w:ascii="Times New Roman" w:hAnsi="Times New Roman" w:cs="Times New Roman"/>
          <w:sz w:val="24"/>
          <w:szCs w:val="24"/>
        </w:rPr>
      </w:pPr>
      <w:r w:rsidRPr="00D3617A">
        <w:rPr>
          <w:rFonts w:ascii="Times New Roman" w:hAnsi="Times New Roman" w:cs="Times New Roman"/>
          <w:sz w:val="24"/>
          <w:szCs w:val="24"/>
        </w:rPr>
        <w:lastRenderedPageBreak/>
        <w:t xml:space="preserve">Таблица </w:t>
      </w:r>
      <w:r>
        <w:rPr>
          <w:rFonts w:ascii="Times New Roman" w:hAnsi="Times New Roman" w:cs="Times New Roman"/>
          <w:sz w:val="24"/>
          <w:szCs w:val="24"/>
        </w:rPr>
        <w:t>4</w:t>
      </w:r>
    </w:p>
    <w:p w:rsidR="00EC28DD" w:rsidRDefault="00832791" w:rsidP="00EC28DD">
      <w:pPr>
        <w:ind w:firstLine="708"/>
        <w:jc w:val="center"/>
        <w:rPr>
          <w:rFonts w:ascii="Times New Roman" w:hAnsi="Times New Roman" w:cs="Times New Roman"/>
          <w:sz w:val="24"/>
          <w:szCs w:val="24"/>
        </w:rPr>
      </w:pPr>
      <w:r w:rsidRPr="005B32A8">
        <w:rPr>
          <w:rFonts w:ascii="Times New Roman" w:hAnsi="Times New Roman" w:cs="Times New Roman"/>
          <w:sz w:val="24"/>
          <w:szCs w:val="24"/>
        </w:rPr>
        <w:t>Расходы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2021 году</w:t>
      </w:r>
    </w:p>
    <w:p w:rsidR="001774C7" w:rsidRPr="00D3617A" w:rsidRDefault="001774C7" w:rsidP="00EC28DD">
      <w:pPr>
        <w:ind w:firstLine="708"/>
        <w:jc w:val="right"/>
        <w:rPr>
          <w:rFonts w:ascii="Times New Roman" w:hAnsi="Times New Roman" w:cs="Times New Roman"/>
          <w:sz w:val="24"/>
          <w:szCs w:val="24"/>
        </w:rPr>
      </w:pPr>
      <w:r>
        <w:rPr>
          <w:rFonts w:ascii="Times New Roman" w:hAnsi="Times New Roman" w:cs="Times New Roman"/>
          <w:sz w:val="24"/>
          <w:szCs w:val="24"/>
        </w:rPr>
        <w:t xml:space="preserve"> </w:t>
      </w:r>
      <w:r w:rsidRPr="00D3617A">
        <w:rPr>
          <w:rFonts w:ascii="Times New Roman" w:hAnsi="Times New Roman" w:cs="Times New Roman"/>
          <w:sz w:val="24"/>
          <w:szCs w:val="24"/>
        </w:rPr>
        <w:t xml:space="preserve">(рублей) </w:t>
      </w:r>
    </w:p>
    <w:tbl>
      <w:tblPr>
        <w:tblW w:w="18060" w:type="dxa"/>
        <w:tblInd w:w="93" w:type="dxa"/>
        <w:tblLayout w:type="fixed"/>
        <w:tblLook w:val="04A0" w:firstRow="1" w:lastRow="0" w:firstColumn="1" w:lastColumn="0" w:noHBand="0" w:noVBand="1"/>
      </w:tblPr>
      <w:tblGrid>
        <w:gridCol w:w="420"/>
        <w:gridCol w:w="146"/>
        <w:gridCol w:w="1150"/>
        <w:gridCol w:w="5529"/>
        <w:gridCol w:w="992"/>
        <w:gridCol w:w="1417"/>
        <w:gridCol w:w="1418"/>
        <w:gridCol w:w="1134"/>
        <w:gridCol w:w="1134"/>
        <w:gridCol w:w="1134"/>
        <w:gridCol w:w="979"/>
        <w:gridCol w:w="13"/>
        <w:gridCol w:w="2594"/>
      </w:tblGrid>
      <w:tr w:rsidR="00832791" w:rsidRPr="00832791" w:rsidTr="00962A05">
        <w:trPr>
          <w:gridAfter w:val="2"/>
          <w:wAfter w:w="2607" w:type="dxa"/>
          <w:trHeight w:val="1102"/>
        </w:trPr>
        <w:tc>
          <w:tcPr>
            <w:tcW w:w="5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 п/п</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КЦСР</w:t>
            </w:r>
          </w:p>
        </w:tc>
        <w:tc>
          <w:tcPr>
            <w:tcW w:w="5529" w:type="dxa"/>
            <w:tcBorders>
              <w:top w:val="single" w:sz="4" w:space="0" w:color="auto"/>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Наименование документа основания возникновения расходного обязательства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Бюджетополучатель</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Конечный получатель</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Утвержденные бюджетные назначения на 2021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 и дата и решения о бюджете*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Дата расходования</w:t>
            </w:r>
          </w:p>
        </w:tc>
        <w:tc>
          <w:tcPr>
            <w:tcW w:w="1134" w:type="dxa"/>
            <w:tcBorders>
              <w:top w:val="single" w:sz="4" w:space="0" w:color="auto"/>
              <w:left w:val="nil"/>
              <w:bottom w:val="single" w:sz="4" w:space="0" w:color="auto"/>
              <w:right w:val="nil"/>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Расход по ЛС</w:t>
            </w:r>
          </w:p>
        </w:tc>
        <w:tc>
          <w:tcPr>
            <w:tcW w:w="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Остаток бюджетных назначений</w:t>
            </w:r>
          </w:p>
        </w:tc>
      </w:tr>
      <w:tr w:rsidR="00832791" w:rsidRPr="00832791" w:rsidTr="00962A05">
        <w:trPr>
          <w:gridAfter w:val="2"/>
          <w:wAfter w:w="2607" w:type="dxa"/>
          <w:trHeight w:val="260"/>
        </w:trPr>
        <w:tc>
          <w:tcPr>
            <w:tcW w:w="566" w:type="dxa"/>
            <w:gridSpan w:val="2"/>
            <w:tcBorders>
              <w:top w:val="nil"/>
              <w:left w:val="single" w:sz="4" w:space="0" w:color="auto"/>
              <w:bottom w:val="single" w:sz="4" w:space="0" w:color="auto"/>
              <w:right w:val="single" w:sz="4" w:space="0" w:color="auto"/>
            </w:tcBorders>
            <w:shd w:val="clear" w:color="auto" w:fill="auto"/>
            <w:noWrap/>
            <w:vAlign w:val="bottom"/>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 </w:t>
            </w:r>
          </w:p>
        </w:tc>
        <w:tc>
          <w:tcPr>
            <w:tcW w:w="1150"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1</w:t>
            </w: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2</w:t>
            </w:r>
          </w:p>
        </w:tc>
        <w:tc>
          <w:tcPr>
            <w:tcW w:w="992"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3</w:t>
            </w:r>
          </w:p>
        </w:tc>
        <w:tc>
          <w:tcPr>
            <w:tcW w:w="1417"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4</w:t>
            </w:r>
          </w:p>
        </w:tc>
        <w:tc>
          <w:tcPr>
            <w:tcW w:w="1418"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5</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6</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7</w:t>
            </w:r>
          </w:p>
        </w:tc>
        <w:tc>
          <w:tcPr>
            <w:tcW w:w="1134" w:type="dxa"/>
            <w:tcBorders>
              <w:top w:val="nil"/>
              <w:left w:val="nil"/>
              <w:bottom w:val="single" w:sz="4" w:space="0" w:color="auto"/>
              <w:right w:val="nil"/>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8</w:t>
            </w:r>
          </w:p>
        </w:tc>
        <w:tc>
          <w:tcPr>
            <w:tcW w:w="979" w:type="dxa"/>
            <w:tcBorders>
              <w:top w:val="nil"/>
              <w:left w:val="single" w:sz="4" w:space="0" w:color="auto"/>
              <w:bottom w:val="single" w:sz="4" w:space="0" w:color="auto"/>
              <w:right w:val="single" w:sz="4" w:space="0" w:color="auto"/>
            </w:tcBorders>
            <w:shd w:val="clear" w:color="auto" w:fill="auto"/>
            <w:vAlign w:val="bottom"/>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9</w:t>
            </w:r>
          </w:p>
        </w:tc>
      </w:tr>
      <w:tr w:rsidR="00832791" w:rsidRPr="00832791" w:rsidTr="00962A05">
        <w:trPr>
          <w:gridAfter w:val="1"/>
          <w:wAfter w:w="2594" w:type="dxa"/>
          <w:trHeight w:val="2340"/>
        </w:trPr>
        <w:tc>
          <w:tcPr>
            <w:tcW w:w="566" w:type="dxa"/>
            <w:gridSpan w:val="2"/>
            <w:tcBorders>
              <w:top w:val="nil"/>
              <w:left w:val="single" w:sz="4" w:space="0" w:color="auto"/>
              <w:bottom w:val="single" w:sz="4" w:space="0" w:color="auto"/>
              <w:right w:val="single" w:sz="4" w:space="0" w:color="auto"/>
            </w:tcBorders>
            <w:shd w:val="clear" w:color="auto" w:fill="auto"/>
            <w:noWrap/>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1</w:t>
            </w:r>
          </w:p>
        </w:tc>
        <w:tc>
          <w:tcPr>
            <w:tcW w:w="1150"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6"/>
                <w:szCs w:val="16"/>
              </w:rPr>
            </w:pPr>
            <w:r w:rsidRPr="00832791">
              <w:rPr>
                <w:rFonts w:ascii="Times New Roman" w:hAnsi="Times New Roman" w:cs="Times New Roman"/>
                <w:sz w:val="16"/>
                <w:szCs w:val="16"/>
              </w:rPr>
              <w:t>1220080649</w:t>
            </w: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rPr>
                <w:rFonts w:ascii="Times New Roman" w:hAnsi="Times New Roman" w:cs="Times New Roman"/>
                <w:sz w:val="18"/>
                <w:szCs w:val="18"/>
              </w:rPr>
            </w:pPr>
            <w:r w:rsidRPr="00832791">
              <w:rPr>
                <w:rFonts w:ascii="Times New Roman" w:hAnsi="Times New Roman" w:cs="Times New Roman"/>
                <w:sz w:val="18"/>
                <w:szCs w:val="18"/>
              </w:rPr>
              <w:t xml:space="preserve">Распоряжение администрации Северо-Енисейского района от 26 октября 2021 № 3043-р «О субсидии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w:t>
            </w:r>
            <w:r w:rsidRPr="00832791">
              <w:rPr>
                <w:rFonts w:ascii="Times New Roman" w:hAnsi="Times New Roman" w:cs="Times New Roman"/>
                <w:b/>
                <w:bCs/>
                <w:sz w:val="18"/>
                <w:szCs w:val="18"/>
              </w:rPr>
              <w:t>в части возмещения недополученных доходов</w:t>
            </w:r>
            <w:r w:rsidRPr="00832791">
              <w:rPr>
                <w:rFonts w:ascii="Times New Roman" w:hAnsi="Times New Roman" w:cs="Times New Roman"/>
                <w:sz w:val="18"/>
                <w:szCs w:val="18"/>
              </w:rPr>
              <w:t>, связанных с оказанием населению района транспортных услуг и организации транспортного обслуживания населения в границах района, возникающих у перевозчиков при прохождении муниципальных маршрутов регулярных перевозок пассажиров по регулируемым тарифам  автомобильным транспортом общего пользования в 2021 году»</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Администрация Северо-Енисейского района</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Общество с ограниченной ответственностью «Транспортная компания Север»</w:t>
            </w: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2 125 285,00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28.10.2021</w:t>
            </w:r>
            <w:r w:rsidRPr="00832791">
              <w:rPr>
                <w:rFonts w:ascii="Times New Roman" w:hAnsi="Times New Roman" w:cs="Times New Roman"/>
                <w:sz w:val="18"/>
                <w:szCs w:val="18"/>
              </w:rPr>
              <w:br/>
              <w:t xml:space="preserve"> № 210-13</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10.12.2021</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rPr>
                <w:rFonts w:ascii="Times New Roman" w:hAnsi="Times New Roman" w:cs="Times New Roman"/>
                <w:sz w:val="16"/>
                <w:szCs w:val="16"/>
              </w:rPr>
            </w:pPr>
            <w:r w:rsidRPr="00832791">
              <w:rPr>
                <w:rFonts w:ascii="Times New Roman" w:hAnsi="Times New Roman" w:cs="Times New Roman"/>
                <w:sz w:val="16"/>
                <w:szCs w:val="16"/>
              </w:rPr>
              <w:t>2 125 285,00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1"/>
          <w:wAfter w:w="2594" w:type="dxa"/>
          <w:trHeight w:val="3383"/>
        </w:trPr>
        <w:tc>
          <w:tcPr>
            <w:tcW w:w="566" w:type="dxa"/>
            <w:gridSpan w:val="2"/>
            <w:tcBorders>
              <w:top w:val="nil"/>
              <w:left w:val="single" w:sz="4" w:space="0" w:color="auto"/>
              <w:bottom w:val="single" w:sz="4" w:space="0" w:color="auto"/>
              <w:right w:val="single" w:sz="4" w:space="0" w:color="auto"/>
            </w:tcBorders>
            <w:shd w:val="clear" w:color="auto" w:fill="auto"/>
            <w:noWrap/>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lastRenderedPageBreak/>
              <w:t>2</w:t>
            </w:r>
          </w:p>
        </w:tc>
        <w:tc>
          <w:tcPr>
            <w:tcW w:w="1150"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6"/>
                <w:szCs w:val="16"/>
              </w:rPr>
            </w:pPr>
            <w:r w:rsidRPr="00832791">
              <w:rPr>
                <w:rFonts w:ascii="Times New Roman" w:hAnsi="Times New Roman" w:cs="Times New Roman"/>
                <w:sz w:val="16"/>
                <w:szCs w:val="16"/>
              </w:rPr>
              <w:t>1220080653</w:t>
            </w: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rPr>
                <w:rFonts w:ascii="Times New Roman" w:hAnsi="Times New Roman" w:cs="Times New Roman"/>
                <w:sz w:val="18"/>
                <w:szCs w:val="18"/>
              </w:rPr>
            </w:pPr>
            <w:r w:rsidRPr="00832791">
              <w:rPr>
                <w:rFonts w:ascii="Times New Roman" w:hAnsi="Times New Roman" w:cs="Times New Roman"/>
                <w:sz w:val="18"/>
                <w:szCs w:val="18"/>
              </w:rPr>
              <w:t xml:space="preserve">Распоряжение администрации Северо-Енисейского района от 10 ноября 2021 № 3171-р «О субсидии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w:t>
            </w:r>
            <w:r w:rsidRPr="00832791">
              <w:rPr>
                <w:rFonts w:ascii="Times New Roman" w:hAnsi="Times New Roman" w:cs="Times New Roman"/>
                <w:b/>
                <w:bCs/>
                <w:sz w:val="18"/>
                <w:szCs w:val="18"/>
              </w:rPr>
              <w:t>в части возмещения недополученных доходов</w:t>
            </w:r>
            <w:r w:rsidRPr="00832791">
              <w:rPr>
                <w:rFonts w:ascii="Times New Roman" w:hAnsi="Times New Roman" w:cs="Times New Roman"/>
                <w:sz w:val="18"/>
                <w:szCs w:val="18"/>
              </w:rPr>
              <w:t xml:space="preserve">, связанных с оказанием населению района транспортных услуг и организации транспортного обслуживания населения в границах района, возникающих у перевозчиков при прохождении муниципальных маршрутов регулярных перевозок пассажиров по регулируемым тарифам  автомобильным транспортом общего пользования </w:t>
            </w:r>
            <w:r w:rsidRPr="00832791">
              <w:rPr>
                <w:rFonts w:ascii="Times New Roman" w:hAnsi="Times New Roman" w:cs="Times New Roman"/>
                <w:b/>
                <w:bCs/>
                <w:sz w:val="18"/>
                <w:szCs w:val="18"/>
              </w:rPr>
              <w:t>от количества перевезенных пассажиров за 9 месяцев 2021 года</w:t>
            </w:r>
            <w:r w:rsidRPr="00832791">
              <w:rPr>
                <w:rFonts w:ascii="Times New Roman" w:hAnsi="Times New Roman" w:cs="Times New Roman"/>
                <w:sz w:val="18"/>
                <w:szCs w:val="18"/>
              </w:rPr>
              <w:t>»</w:t>
            </w: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3 863 700,00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12.11.2021</w:t>
            </w:r>
            <w:r w:rsidRPr="00832791">
              <w:rPr>
                <w:rFonts w:ascii="Times New Roman" w:hAnsi="Times New Roman" w:cs="Times New Roman"/>
                <w:sz w:val="18"/>
                <w:szCs w:val="18"/>
              </w:rPr>
              <w:br/>
              <w:t>№ 220-14</w:t>
            </w:r>
          </w:p>
        </w:tc>
        <w:tc>
          <w:tcPr>
            <w:tcW w:w="1134"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10.12.2021</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rPr>
                <w:rFonts w:ascii="Times New Roman" w:hAnsi="Times New Roman" w:cs="Times New Roman"/>
                <w:sz w:val="16"/>
                <w:szCs w:val="16"/>
              </w:rPr>
            </w:pPr>
            <w:r w:rsidRPr="00832791">
              <w:rPr>
                <w:rFonts w:ascii="Times New Roman" w:hAnsi="Times New Roman" w:cs="Times New Roman"/>
                <w:sz w:val="16"/>
                <w:szCs w:val="16"/>
              </w:rPr>
              <w:t>3 863 700,00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557"/>
        </w:trPr>
        <w:tc>
          <w:tcPr>
            <w:tcW w:w="566" w:type="dxa"/>
            <w:gridSpan w:val="2"/>
            <w:tcBorders>
              <w:top w:val="nil"/>
              <w:left w:val="single" w:sz="4" w:space="0" w:color="auto"/>
              <w:bottom w:val="single" w:sz="4" w:space="0" w:color="auto"/>
              <w:right w:val="single" w:sz="4" w:space="0" w:color="auto"/>
            </w:tcBorders>
            <w:shd w:val="clear" w:color="auto" w:fill="auto"/>
            <w:noWrap/>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3</w:t>
            </w:r>
          </w:p>
        </w:tc>
        <w:tc>
          <w:tcPr>
            <w:tcW w:w="1150"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х</w:t>
            </w: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rPr>
                <w:rFonts w:ascii="Times New Roman" w:hAnsi="Times New Roman" w:cs="Times New Roman"/>
                <w:sz w:val="18"/>
                <w:szCs w:val="18"/>
              </w:rPr>
            </w:pPr>
            <w:r w:rsidRPr="00832791">
              <w:rPr>
                <w:rFonts w:ascii="Times New Roman" w:hAnsi="Times New Roman" w:cs="Times New Roman"/>
                <w:sz w:val="18"/>
                <w:szCs w:val="18"/>
              </w:rPr>
              <w:t>Распоряжение администрации Северо-Енисейского района от 26 февраля 2021 № 377-р «О внесении изменений в распоряжение администрации Северо-Енисейского района от 14.07.2020 № 1207-р «О субсидиях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финансового обеспечения выполненных работ, связанных с временным развертыванием дополнительного коечного фонда для лечения на территории Северо-Енисейского района лиц, заболевших новой коронавирусной инфекцией (COVID-19) »</w:t>
            </w:r>
          </w:p>
        </w:tc>
        <w:tc>
          <w:tcPr>
            <w:tcW w:w="992" w:type="dxa"/>
            <w:tcBorders>
              <w:top w:val="nil"/>
              <w:left w:val="nil"/>
              <w:bottom w:val="nil"/>
              <w:right w:val="single" w:sz="4" w:space="0" w:color="auto"/>
            </w:tcBorders>
            <w:shd w:val="clear" w:color="auto" w:fill="auto"/>
            <w:vAlign w:val="center"/>
            <w:hideMark/>
          </w:tcPr>
          <w:p w:rsidR="00832791" w:rsidRPr="00832791" w:rsidRDefault="00832791" w:rsidP="00832791">
            <w:pPr>
              <w:rPr>
                <w:rFonts w:ascii="Times New Roman" w:hAnsi="Times New Roman" w:cs="Times New Roman"/>
                <w:sz w:val="18"/>
                <w:szCs w:val="18"/>
              </w:rPr>
            </w:pPr>
            <w:r w:rsidRPr="00832791">
              <w:rPr>
                <w:rFonts w:ascii="Times New Roman" w:hAnsi="Times New Roman" w:cs="Times New Roman"/>
                <w:sz w:val="18"/>
                <w:szCs w:val="18"/>
              </w:rPr>
              <w:t> </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Муниципальное унитарное предприятие "Управление коммуникационным комплексом Северо-Енисейского района»</w:t>
            </w: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987 853,00</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х</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х</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987 853,00</w:t>
            </w:r>
          </w:p>
        </w:tc>
        <w:tc>
          <w:tcPr>
            <w:tcW w:w="979"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3120"/>
        </w:trPr>
        <w:tc>
          <w:tcPr>
            <w:tcW w:w="566" w:type="dxa"/>
            <w:gridSpan w:val="2"/>
            <w:tcBorders>
              <w:top w:val="nil"/>
              <w:left w:val="single" w:sz="4" w:space="0" w:color="auto"/>
              <w:bottom w:val="single" w:sz="4" w:space="0" w:color="auto"/>
              <w:right w:val="single" w:sz="4" w:space="0" w:color="auto"/>
            </w:tcBorders>
            <w:shd w:val="clear" w:color="auto" w:fill="auto"/>
            <w:noWrap/>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lastRenderedPageBreak/>
              <w:t>3.1</w:t>
            </w:r>
          </w:p>
        </w:tc>
        <w:tc>
          <w:tcPr>
            <w:tcW w:w="1150"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6"/>
                <w:szCs w:val="16"/>
              </w:rPr>
            </w:pPr>
            <w:r w:rsidRPr="00832791">
              <w:rPr>
                <w:rFonts w:ascii="Times New Roman" w:hAnsi="Times New Roman" w:cs="Times New Roman"/>
                <w:sz w:val="16"/>
                <w:szCs w:val="16"/>
              </w:rPr>
              <w:t>8440080585</w:t>
            </w: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rPr>
                <w:rFonts w:ascii="Times New Roman" w:hAnsi="Times New Roman" w:cs="Times New Roman"/>
                <w:sz w:val="18"/>
                <w:szCs w:val="18"/>
              </w:rPr>
            </w:pPr>
            <w:r w:rsidRPr="00832791">
              <w:rPr>
                <w:rFonts w:ascii="Times New Roman" w:hAnsi="Times New Roman" w:cs="Times New Roman"/>
                <w:sz w:val="18"/>
                <w:szCs w:val="18"/>
              </w:rPr>
              <w:t xml:space="preserve">Субсидия на финансовое обеспечение мероприятий (выполнение работ),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финансового обеспечения выполненных работ, </w:t>
            </w:r>
            <w:r w:rsidRPr="00832791">
              <w:rPr>
                <w:rFonts w:ascii="Times New Roman" w:hAnsi="Times New Roman" w:cs="Times New Roman"/>
                <w:b/>
                <w:bCs/>
                <w:sz w:val="18"/>
                <w:szCs w:val="18"/>
              </w:rPr>
              <w:t>связанных с содержанием административного здания</w:t>
            </w:r>
            <w:r w:rsidRPr="00832791">
              <w:rPr>
                <w:rFonts w:ascii="Times New Roman" w:hAnsi="Times New Roman" w:cs="Times New Roman"/>
                <w:sz w:val="18"/>
                <w:szCs w:val="18"/>
              </w:rPr>
              <w:t xml:space="preserve">, расположенного по адресу: Маяковского ул., 12 зд., Северо-Енисейский гп Северо-Енисейского района Красноярского края, 663282, на базе которого временно развернут дополнительно к имеющемуся (в краевом государственном бюджетном учреждении здравоохранения «Северо-Енисейская районная больница») коечный фонд для лечения на территории Северо-Енисейского района лиц, заболевших новой коронавирусной инфекцией (COVID-19), </w:t>
            </w:r>
            <w:r w:rsidRPr="00832791">
              <w:rPr>
                <w:rFonts w:ascii="Times New Roman" w:hAnsi="Times New Roman" w:cs="Times New Roman"/>
                <w:b/>
                <w:bCs/>
                <w:sz w:val="18"/>
                <w:szCs w:val="18"/>
              </w:rPr>
              <w:t>в количестве 47 коек в период с 01.01.2021 года по 28.02.2021 года</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Администрация Северо-Енисейского района</w:t>
            </w: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885 144,00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05.03.2021</w:t>
            </w:r>
            <w:r w:rsidRPr="00832791">
              <w:rPr>
                <w:rFonts w:ascii="Times New Roman" w:hAnsi="Times New Roman" w:cs="Times New Roman"/>
                <w:sz w:val="18"/>
                <w:szCs w:val="18"/>
              </w:rPr>
              <w:br/>
              <w:t>№ 100-6</w:t>
            </w:r>
          </w:p>
        </w:tc>
        <w:tc>
          <w:tcPr>
            <w:tcW w:w="1134"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15.04.2021</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885 144,00</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562"/>
        </w:trPr>
        <w:tc>
          <w:tcPr>
            <w:tcW w:w="566" w:type="dxa"/>
            <w:gridSpan w:val="2"/>
            <w:tcBorders>
              <w:top w:val="nil"/>
              <w:left w:val="single" w:sz="4" w:space="0" w:color="auto"/>
              <w:bottom w:val="single" w:sz="4" w:space="0" w:color="auto"/>
              <w:right w:val="single" w:sz="4" w:space="0" w:color="auto"/>
            </w:tcBorders>
            <w:shd w:val="clear" w:color="auto" w:fill="auto"/>
            <w:noWrap/>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3.2</w:t>
            </w:r>
          </w:p>
        </w:tc>
        <w:tc>
          <w:tcPr>
            <w:tcW w:w="1150"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6"/>
                <w:szCs w:val="16"/>
              </w:rPr>
            </w:pPr>
            <w:r w:rsidRPr="00832791">
              <w:rPr>
                <w:rFonts w:ascii="Times New Roman" w:hAnsi="Times New Roman" w:cs="Times New Roman"/>
                <w:sz w:val="16"/>
                <w:szCs w:val="16"/>
              </w:rPr>
              <w:t>8440080614</w:t>
            </w: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rPr>
                <w:rFonts w:ascii="Times New Roman" w:hAnsi="Times New Roman" w:cs="Times New Roman"/>
                <w:sz w:val="18"/>
                <w:szCs w:val="18"/>
              </w:rPr>
            </w:pPr>
            <w:r w:rsidRPr="00832791">
              <w:rPr>
                <w:rFonts w:ascii="Times New Roman" w:hAnsi="Times New Roman" w:cs="Times New Roman"/>
                <w:sz w:val="18"/>
                <w:szCs w:val="18"/>
              </w:rPr>
              <w:t xml:space="preserve">Субсидия на финансовое обеспечение мероприятий (выполнение работ),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финансового обеспечения выполненных работ, </w:t>
            </w:r>
            <w:r w:rsidRPr="00832791">
              <w:rPr>
                <w:rFonts w:ascii="Times New Roman" w:hAnsi="Times New Roman" w:cs="Times New Roman"/>
                <w:b/>
                <w:bCs/>
                <w:sz w:val="18"/>
                <w:szCs w:val="18"/>
              </w:rPr>
              <w:t>связанных с содержанием административного здания</w:t>
            </w:r>
            <w:r w:rsidRPr="00832791">
              <w:rPr>
                <w:rFonts w:ascii="Times New Roman" w:hAnsi="Times New Roman" w:cs="Times New Roman"/>
                <w:sz w:val="18"/>
                <w:szCs w:val="18"/>
              </w:rPr>
              <w:t xml:space="preserve">, расположенного по адресу: Маяковского ул., 12 зд., Северо-Енисейский гп Северо-Енисейского района Красноярского края, 663282, на базе которого временно развернут дополнительно к имеющемуся (в краевом государственном бюджетном учреждении здравоохранения «Северо-Енисейская районная больница») коечный фонд для лечения на территории Северо-Енисейского района лиц, заболевших новой коронавирусной инфекцией (COVID-19), </w:t>
            </w:r>
            <w:r w:rsidRPr="00832791">
              <w:rPr>
                <w:rFonts w:ascii="Times New Roman" w:hAnsi="Times New Roman" w:cs="Times New Roman"/>
                <w:b/>
                <w:bCs/>
                <w:sz w:val="18"/>
                <w:szCs w:val="18"/>
              </w:rPr>
              <w:t>в количестве 47 коек в период с 01.03.2021 года по 10.03.2021 года</w:t>
            </w: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102 709,00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12.07.2021</w:t>
            </w:r>
            <w:r w:rsidRPr="00832791">
              <w:rPr>
                <w:rFonts w:ascii="Times New Roman" w:hAnsi="Times New Roman" w:cs="Times New Roman"/>
                <w:sz w:val="18"/>
                <w:szCs w:val="18"/>
              </w:rPr>
              <w:br/>
              <w:t>№ 155-10</w:t>
            </w:r>
          </w:p>
        </w:tc>
        <w:tc>
          <w:tcPr>
            <w:tcW w:w="1134"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06.08.2021</w:t>
            </w:r>
          </w:p>
        </w:tc>
        <w:tc>
          <w:tcPr>
            <w:tcW w:w="1134"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102 709,00</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2405"/>
        </w:trPr>
        <w:tc>
          <w:tcPr>
            <w:tcW w:w="566" w:type="dxa"/>
            <w:gridSpan w:val="2"/>
            <w:tcBorders>
              <w:top w:val="nil"/>
              <w:left w:val="single" w:sz="4" w:space="0" w:color="auto"/>
              <w:bottom w:val="single" w:sz="4" w:space="0" w:color="auto"/>
              <w:right w:val="single" w:sz="4" w:space="0" w:color="auto"/>
            </w:tcBorders>
            <w:shd w:val="clear" w:color="auto" w:fill="auto"/>
            <w:noWrap/>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lastRenderedPageBreak/>
              <w:t>4</w:t>
            </w:r>
          </w:p>
        </w:tc>
        <w:tc>
          <w:tcPr>
            <w:tcW w:w="1150"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6"/>
                <w:szCs w:val="16"/>
              </w:rPr>
            </w:pPr>
            <w:r w:rsidRPr="00832791">
              <w:rPr>
                <w:rFonts w:ascii="Times New Roman" w:hAnsi="Times New Roman" w:cs="Times New Roman"/>
                <w:sz w:val="16"/>
                <w:szCs w:val="16"/>
              </w:rPr>
              <w:t>8440080638</w:t>
            </w: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rPr>
                <w:rFonts w:ascii="Times New Roman" w:hAnsi="Times New Roman" w:cs="Times New Roman"/>
                <w:sz w:val="18"/>
                <w:szCs w:val="18"/>
              </w:rPr>
            </w:pPr>
            <w:r w:rsidRPr="00832791">
              <w:rPr>
                <w:rFonts w:ascii="Times New Roman" w:hAnsi="Times New Roman" w:cs="Times New Roman"/>
                <w:sz w:val="18"/>
                <w:szCs w:val="18"/>
              </w:rPr>
              <w:t xml:space="preserve">Распоряжение администрации Северо-Енисейского района от 30 сентября 2021 № 2759-р   «О субсидии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финансового обеспечения выполненных работ, связанных с </w:t>
            </w:r>
            <w:r w:rsidRPr="00832791">
              <w:rPr>
                <w:rFonts w:ascii="Times New Roman" w:hAnsi="Times New Roman" w:cs="Times New Roman"/>
                <w:b/>
                <w:bCs/>
                <w:sz w:val="18"/>
                <w:szCs w:val="18"/>
              </w:rPr>
              <w:t>дезинфекцией общественных мест</w:t>
            </w:r>
            <w:r w:rsidRPr="00832791">
              <w:rPr>
                <w:rFonts w:ascii="Times New Roman" w:hAnsi="Times New Roman" w:cs="Times New Roman"/>
                <w:sz w:val="18"/>
                <w:szCs w:val="18"/>
              </w:rPr>
              <w:t xml:space="preserve">, профилактикой распространения коронавирусной инфекции, по состоянию </w:t>
            </w:r>
            <w:r w:rsidRPr="00832791">
              <w:rPr>
                <w:rFonts w:ascii="Times New Roman" w:hAnsi="Times New Roman" w:cs="Times New Roman"/>
                <w:b/>
                <w:bCs/>
                <w:sz w:val="18"/>
                <w:szCs w:val="18"/>
              </w:rPr>
              <w:t>на 01.09.2021</w:t>
            </w:r>
            <w:r w:rsidRPr="00832791">
              <w:rPr>
                <w:rFonts w:ascii="Times New Roman" w:hAnsi="Times New Roman" w:cs="Times New Roman"/>
                <w:sz w:val="18"/>
                <w:szCs w:val="18"/>
              </w:rPr>
              <w:t xml:space="preserve">» </w:t>
            </w: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999 573,00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06.10.2021</w:t>
            </w:r>
            <w:r w:rsidRPr="00832791">
              <w:rPr>
                <w:rFonts w:ascii="Times New Roman" w:hAnsi="Times New Roman" w:cs="Times New Roman"/>
                <w:sz w:val="18"/>
                <w:szCs w:val="18"/>
              </w:rPr>
              <w:br/>
              <w:t>№ 190-12</w:t>
            </w:r>
          </w:p>
        </w:tc>
        <w:tc>
          <w:tcPr>
            <w:tcW w:w="1134"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29.10.2021</w:t>
            </w:r>
          </w:p>
        </w:tc>
        <w:tc>
          <w:tcPr>
            <w:tcW w:w="1134"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999 573,00</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2860"/>
        </w:trPr>
        <w:tc>
          <w:tcPr>
            <w:tcW w:w="566" w:type="dxa"/>
            <w:gridSpan w:val="2"/>
            <w:tcBorders>
              <w:top w:val="nil"/>
              <w:left w:val="single" w:sz="4" w:space="0" w:color="auto"/>
              <w:bottom w:val="nil"/>
              <w:right w:val="single" w:sz="4" w:space="0" w:color="auto"/>
            </w:tcBorders>
            <w:shd w:val="clear" w:color="auto" w:fill="auto"/>
            <w:noWrap/>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5</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6"/>
                <w:szCs w:val="16"/>
              </w:rPr>
            </w:pPr>
            <w:r w:rsidRPr="00832791">
              <w:rPr>
                <w:rFonts w:ascii="Times New Roman" w:hAnsi="Times New Roman" w:cs="Times New Roman"/>
                <w:sz w:val="16"/>
                <w:szCs w:val="16"/>
              </w:rPr>
              <w:t>8440087020</w:t>
            </w:r>
          </w:p>
        </w:tc>
        <w:tc>
          <w:tcPr>
            <w:tcW w:w="5529" w:type="dxa"/>
            <w:tcBorders>
              <w:top w:val="single" w:sz="4" w:space="0" w:color="auto"/>
              <w:left w:val="nil"/>
              <w:bottom w:val="single" w:sz="4" w:space="0" w:color="auto"/>
              <w:right w:val="single" w:sz="4" w:space="0" w:color="auto"/>
            </w:tcBorders>
            <w:shd w:val="clear" w:color="auto" w:fill="auto"/>
            <w:vAlign w:val="center"/>
            <w:hideMark/>
          </w:tcPr>
          <w:p w:rsidR="00832791" w:rsidRPr="00832791" w:rsidRDefault="00832791" w:rsidP="00832791">
            <w:pPr>
              <w:rPr>
                <w:rFonts w:ascii="Times New Roman" w:hAnsi="Times New Roman" w:cs="Times New Roman"/>
                <w:sz w:val="18"/>
                <w:szCs w:val="18"/>
              </w:rPr>
            </w:pPr>
            <w:r w:rsidRPr="00832791">
              <w:rPr>
                <w:rFonts w:ascii="Times New Roman" w:hAnsi="Times New Roman" w:cs="Times New Roman"/>
                <w:sz w:val="18"/>
                <w:szCs w:val="18"/>
              </w:rPr>
              <w:t>Распоряжение администрации Северо-Енисейского района от 15 декабря 2021 года № 3532-р «О субсидии на финансовое обеспечение мероприятий (выполнение работ),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финансового обеспечения выполненных работ, связанных с проведением профилактической</w:t>
            </w:r>
            <w:r w:rsidRPr="00832791">
              <w:rPr>
                <w:rFonts w:ascii="Times New Roman" w:hAnsi="Times New Roman" w:cs="Times New Roman"/>
                <w:b/>
                <w:bCs/>
                <w:sz w:val="18"/>
                <w:szCs w:val="18"/>
              </w:rPr>
              <w:t xml:space="preserve"> дезинфекции и санитарной обработки контактных поверхностей</w:t>
            </w:r>
            <w:r w:rsidRPr="00832791">
              <w:rPr>
                <w:rFonts w:ascii="Times New Roman" w:hAnsi="Times New Roman" w:cs="Times New Roman"/>
                <w:sz w:val="18"/>
                <w:szCs w:val="18"/>
              </w:rPr>
              <w:t xml:space="preserve"> в местах общего пользования (подъезды и входные группы в многоквартирных жилых домах населенных пунктов района) в период действия ограничительных мер, направленных на обеспечение санитарно-эпидемиологического благополучия населения Северо-Енисейского района, за период </w:t>
            </w:r>
            <w:r w:rsidRPr="00832791">
              <w:rPr>
                <w:rFonts w:ascii="Times New Roman" w:hAnsi="Times New Roman" w:cs="Times New Roman"/>
                <w:b/>
                <w:bCs/>
                <w:sz w:val="18"/>
                <w:szCs w:val="18"/>
              </w:rPr>
              <w:t>с 01.09.2021 по 30.11.2021</w:t>
            </w:r>
            <w:r w:rsidRPr="00832791">
              <w:rPr>
                <w:rFonts w:ascii="Times New Roman" w:hAnsi="Times New Roman" w:cs="Times New Roman"/>
                <w:sz w:val="18"/>
                <w:szCs w:val="18"/>
              </w:rPr>
              <w:t>»</w:t>
            </w:r>
          </w:p>
        </w:tc>
        <w:tc>
          <w:tcPr>
            <w:tcW w:w="992" w:type="dxa"/>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nil"/>
              <w:right w:val="single" w:sz="4" w:space="0" w:color="auto"/>
            </w:tcBorders>
            <w:shd w:val="clear" w:color="auto" w:fill="auto"/>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330 205,78</w:t>
            </w:r>
          </w:p>
        </w:tc>
        <w:tc>
          <w:tcPr>
            <w:tcW w:w="1134" w:type="dxa"/>
            <w:tcBorders>
              <w:top w:val="nil"/>
              <w:left w:val="nil"/>
              <w:bottom w:val="nil"/>
              <w:right w:val="single" w:sz="4" w:space="0" w:color="auto"/>
            </w:tcBorders>
            <w:shd w:val="clear" w:color="auto" w:fill="auto"/>
            <w:vAlign w:val="center"/>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 xml:space="preserve">24.12.2021 </w:t>
            </w:r>
            <w:r w:rsidRPr="00832791">
              <w:rPr>
                <w:rFonts w:ascii="Times New Roman" w:hAnsi="Times New Roman" w:cs="Times New Roman"/>
                <w:sz w:val="18"/>
                <w:szCs w:val="18"/>
              </w:rPr>
              <w:br/>
              <w:t>№ 272-16</w:t>
            </w:r>
          </w:p>
        </w:tc>
        <w:tc>
          <w:tcPr>
            <w:tcW w:w="1134" w:type="dxa"/>
            <w:tcBorders>
              <w:top w:val="nil"/>
              <w:left w:val="nil"/>
              <w:bottom w:val="nil"/>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29.12.2021</w:t>
            </w:r>
          </w:p>
        </w:tc>
        <w:tc>
          <w:tcPr>
            <w:tcW w:w="1134" w:type="dxa"/>
            <w:tcBorders>
              <w:top w:val="nil"/>
              <w:left w:val="nil"/>
              <w:bottom w:val="nil"/>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330 205,78</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2325"/>
        </w:trPr>
        <w:tc>
          <w:tcPr>
            <w:tcW w:w="566"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32791" w:rsidRPr="00832791" w:rsidRDefault="00832791" w:rsidP="00832791">
            <w:pPr>
              <w:jc w:val="center"/>
              <w:outlineLvl w:val="0"/>
              <w:rPr>
                <w:rFonts w:ascii="Times New Roman" w:hAnsi="Times New Roman" w:cs="Times New Roman"/>
                <w:sz w:val="18"/>
                <w:szCs w:val="18"/>
              </w:rPr>
            </w:pPr>
            <w:r w:rsidRPr="00832791">
              <w:rPr>
                <w:rFonts w:ascii="Times New Roman" w:hAnsi="Times New Roman" w:cs="Times New Roman"/>
                <w:sz w:val="18"/>
                <w:szCs w:val="18"/>
              </w:rPr>
              <w:t>6</w:t>
            </w:r>
          </w:p>
        </w:tc>
        <w:tc>
          <w:tcPr>
            <w:tcW w:w="11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outlineLvl w:val="0"/>
              <w:rPr>
                <w:rFonts w:ascii="Times New Roman" w:hAnsi="Times New Roman" w:cs="Times New Roman"/>
                <w:sz w:val="16"/>
                <w:szCs w:val="16"/>
              </w:rPr>
            </w:pPr>
            <w:r w:rsidRPr="00832791">
              <w:rPr>
                <w:rFonts w:ascii="Times New Roman" w:hAnsi="Times New Roman" w:cs="Times New Roman"/>
                <w:sz w:val="16"/>
                <w:szCs w:val="16"/>
              </w:rPr>
              <w:t>2130080203</w:t>
            </w:r>
          </w:p>
        </w:tc>
        <w:tc>
          <w:tcPr>
            <w:tcW w:w="55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outlineLvl w:val="0"/>
              <w:rPr>
                <w:rFonts w:ascii="Times New Roman" w:hAnsi="Times New Roman" w:cs="Times New Roman"/>
                <w:sz w:val="18"/>
                <w:szCs w:val="18"/>
              </w:rPr>
            </w:pPr>
            <w:r w:rsidRPr="00832791">
              <w:rPr>
                <w:rFonts w:ascii="Times New Roman" w:hAnsi="Times New Roman" w:cs="Times New Roman"/>
                <w:sz w:val="18"/>
                <w:szCs w:val="18"/>
              </w:rPr>
              <w:t xml:space="preserve">Распоряжение администрации Северо-Енисейского района от 05.10.2020 № 1858-р «Об осуществлении муниципальным казенным учреждением «Служба заказчика-застройщика Северо-Енисейского района» </w:t>
            </w:r>
            <w:r w:rsidRPr="00832791">
              <w:rPr>
                <w:rFonts w:ascii="Times New Roman" w:hAnsi="Times New Roman" w:cs="Times New Roman"/>
                <w:b/>
                <w:bCs/>
                <w:sz w:val="18"/>
                <w:szCs w:val="18"/>
              </w:rPr>
              <w:t xml:space="preserve">закупки товаров для ПЦР - диагностики </w:t>
            </w:r>
            <w:r w:rsidRPr="00832791">
              <w:rPr>
                <w:rFonts w:ascii="Times New Roman" w:hAnsi="Times New Roman" w:cs="Times New Roman"/>
                <w:sz w:val="18"/>
                <w:szCs w:val="18"/>
              </w:rPr>
              <w:t xml:space="preserve">у единственного поставщика» (термоциклер для амплификации нуклеиновых кислот 1000, исполнение С1000 с модулем реакционным оптическим CFX Touch 1шт., управляющий компьютерный комплекс для Термоциклера для амплификации нуклеиновых кислот 1шт., 1-канальный дозатор ЛАЙТ 20-200 мкл 3шт., 1-канальный дозатор </w:t>
            </w:r>
            <w:r w:rsidRPr="00832791">
              <w:rPr>
                <w:rFonts w:ascii="Times New Roman" w:hAnsi="Times New Roman" w:cs="Times New Roman"/>
                <w:sz w:val="18"/>
                <w:szCs w:val="18"/>
              </w:rPr>
              <w:lastRenderedPageBreak/>
              <w:t>ЛАЙТ 100-1000 мкл 3шт., 1-канальный дозатор ЛАЙТ 0,5-10 мкл 1шт., 1-канальный дозатор ЛАЙТ 2-20мкл 1шт., штатив для дозаторов на (7 шт.) 2 упак.., мини-штатив для дозаторов (на 3 шт.) 1упак., наконечник с фильтром 1-кан/96шт. в штат. 5-300 мкл 250 упак., наконечник с фильтром 1-кан/96шт. в штат. 100-1000 мкл - 175 упак., наконечник УНИВЕРСАЛ 1-кан/1000 шт. в уп. 33 упак., наконечник с фильтром 1-кан/96шт. в штат. 0,5-10 мкл 5упак., наконечник с фильтром 1-кан/96шт. в штат. 0,2-20 мкл 5 упак., штатив рабочее место 50*1,5 мл. 2шт., штатив для пробирок 1,5-2 мл. 2шт., крышка для штатива двустороннего на 96 мест 2шт., штатив для хранения на 100 мест с крышкой, для пробирок 12 х 54 мм 2шт., четырехсторонний штатив для пробирок разного объема 4шт., ламинарный шкаф II – класс защиты 2шт., ПЦР – бокс 1шт., холодильный шкаф ПОЗИС ХЛ – 340 2шт., холодильник фармацевтический ПОЗИС ХФ – 250 1шт., контейнер для сброса отходов 6шт., центрифуга Mikrofuge 20 без охл. 200-15000 об/мин 1шт., термошейкер, ThermoMixer C,  Eppendorf  с термоблоком  SmartBlock 2,0 ml для пробирок 24 1шт., персональный вортекс для 0,2-15 мл пробирок, включая блок питания 2шт., мicrospin-12 Компактная высокоскоростная центрифуга с ротором для 12 1.5/2 мл пробирок и адаптеров для 0,5 мл и 0,2 мл пробирок, включая блок питания 1шт., отсасыватель медицинский 1шт., магнитный штатив 24 на 1,5/2 мл 1шт., мини – шейкер PSU -2T 1шт.)</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outlineLvl w:val="0"/>
              <w:rPr>
                <w:rFonts w:ascii="Times New Roman" w:hAnsi="Times New Roman" w:cs="Times New Roman"/>
                <w:sz w:val="18"/>
                <w:szCs w:val="18"/>
              </w:rPr>
            </w:pPr>
            <w:r w:rsidRPr="00832791">
              <w:rPr>
                <w:rFonts w:ascii="Times New Roman" w:hAnsi="Times New Roman" w:cs="Times New Roman"/>
                <w:sz w:val="18"/>
                <w:szCs w:val="18"/>
              </w:rPr>
              <w:lastRenderedPageBreak/>
              <w:t xml:space="preserve">МКУ «Служба заказчика-застройщика Северо-Енисейского </w:t>
            </w:r>
            <w:r w:rsidRPr="00832791">
              <w:rPr>
                <w:rFonts w:ascii="Times New Roman" w:hAnsi="Times New Roman" w:cs="Times New Roman"/>
                <w:sz w:val="18"/>
                <w:szCs w:val="18"/>
              </w:rPr>
              <w:lastRenderedPageBreak/>
              <w:t xml:space="preserve">района» </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outlineLvl w:val="0"/>
              <w:rPr>
                <w:rFonts w:ascii="Times New Roman" w:hAnsi="Times New Roman" w:cs="Times New Roman"/>
                <w:sz w:val="18"/>
                <w:szCs w:val="18"/>
              </w:rPr>
            </w:pPr>
            <w:r w:rsidRPr="00832791">
              <w:rPr>
                <w:rFonts w:ascii="Times New Roman" w:hAnsi="Times New Roman" w:cs="Times New Roman"/>
                <w:sz w:val="18"/>
                <w:szCs w:val="18"/>
              </w:rPr>
              <w:lastRenderedPageBreak/>
              <w:t xml:space="preserve">Краевое государственное бюджетное учреждение здравоохранения «Северо-Енисейская районная </w:t>
            </w:r>
            <w:r w:rsidRPr="00832791">
              <w:rPr>
                <w:rFonts w:ascii="Times New Roman" w:hAnsi="Times New Roman" w:cs="Times New Roman"/>
                <w:sz w:val="18"/>
                <w:szCs w:val="18"/>
              </w:rPr>
              <w:lastRenderedPageBreak/>
              <w:t>больница»</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832791" w:rsidRPr="00832791" w:rsidRDefault="00832791" w:rsidP="00832791">
            <w:pPr>
              <w:jc w:val="right"/>
              <w:outlineLvl w:val="0"/>
              <w:rPr>
                <w:rFonts w:ascii="Times New Roman" w:hAnsi="Times New Roman" w:cs="Times New Roman"/>
                <w:sz w:val="18"/>
                <w:szCs w:val="18"/>
              </w:rPr>
            </w:pPr>
            <w:r w:rsidRPr="00832791">
              <w:rPr>
                <w:rFonts w:ascii="Times New Roman" w:hAnsi="Times New Roman" w:cs="Times New Roman"/>
                <w:sz w:val="18"/>
                <w:szCs w:val="18"/>
              </w:rPr>
              <w:lastRenderedPageBreak/>
              <w:t>5 837 830,00</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outlineLvl w:val="0"/>
              <w:rPr>
                <w:rFonts w:ascii="Times New Roman" w:hAnsi="Times New Roman" w:cs="Times New Roman"/>
                <w:sz w:val="18"/>
                <w:szCs w:val="18"/>
              </w:rPr>
            </w:pPr>
            <w:r w:rsidRPr="00832791">
              <w:rPr>
                <w:rFonts w:ascii="Times New Roman" w:hAnsi="Times New Roman" w:cs="Times New Roman"/>
                <w:sz w:val="18"/>
                <w:szCs w:val="18"/>
              </w:rPr>
              <w:t>23.12.2020</w:t>
            </w:r>
            <w:r w:rsidRPr="00832791">
              <w:rPr>
                <w:rFonts w:ascii="Times New Roman" w:hAnsi="Times New Roman" w:cs="Times New Roman"/>
                <w:sz w:val="18"/>
                <w:szCs w:val="18"/>
              </w:rPr>
              <w:br/>
              <w:t>№ 70-50</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832791" w:rsidRPr="00832791" w:rsidRDefault="00832791" w:rsidP="00832791">
            <w:pPr>
              <w:jc w:val="right"/>
              <w:outlineLvl w:val="0"/>
              <w:rPr>
                <w:rFonts w:ascii="Times New Roman" w:hAnsi="Times New Roman" w:cs="Times New Roman"/>
                <w:sz w:val="18"/>
                <w:szCs w:val="18"/>
              </w:rPr>
            </w:pPr>
            <w:r w:rsidRPr="00832791">
              <w:rPr>
                <w:rFonts w:ascii="Times New Roman" w:hAnsi="Times New Roman" w:cs="Times New Roman"/>
                <w:sz w:val="18"/>
                <w:szCs w:val="18"/>
              </w:rPr>
              <w:t>08.02.2021</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832791" w:rsidRPr="00832791" w:rsidRDefault="00832791" w:rsidP="00832791">
            <w:pPr>
              <w:jc w:val="right"/>
              <w:outlineLvl w:val="0"/>
              <w:rPr>
                <w:rFonts w:ascii="Times New Roman" w:hAnsi="Times New Roman" w:cs="Times New Roman"/>
                <w:sz w:val="16"/>
                <w:szCs w:val="16"/>
              </w:rPr>
            </w:pPr>
            <w:r w:rsidRPr="00832791">
              <w:rPr>
                <w:rFonts w:ascii="Times New Roman" w:hAnsi="Times New Roman" w:cs="Times New Roman"/>
                <w:sz w:val="16"/>
                <w:szCs w:val="16"/>
              </w:rPr>
              <w:t>4 256 910,00</w:t>
            </w:r>
          </w:p>
        </w:tc>
        <w:tc>
          <w:tcPr>
            <w:tcW w:w="97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2791" w:rsidRPr="00832791" w:rsidRDefault="00832791" w:rsidP="00832791">
            <w:pPr>
              <w:jc w:val="right"/>
              <w:outlineLvl w:val="0"/>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1530"/>
        </w:trPr>
        <w:tc>
          <w:tcPr>
            <w:tcW w:w="566" w:type="dxa"/>
            <w:gridSpan w:val="2"/>
            <w:vMerge/>
            <w:tcBorders>
              <w:top w:val="single" w:sz="4" w:space="0" w:color="auto"/>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5529" w:type="dxa"/>
            <w:vMerge/>
            <w:tcBorders>
              <w:top w:val="single" w:sz="4" w:space="0" w:color="auto"/>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979"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r>
      <w:tr w:rsidR="00832791" w:rsidRPr="00832791" w:rsidTr="00962A05">
        <w:trPr>
          <w:gridAfter w:val="2"/>
          <w:wAfter w:w="2607" w:type="dxa"/>
          <w:trHeight w:val="2385"/>
        </w:trPr>
        <w:tc>
          <w:tcPr>
            <w:tcW w:w="566" w:type="dxa"/>
            <w:gridSpan w:val="2"/>
            <w:vMerge/>
            <w:tcBorders>
              <w:top w:val="single" w:sz="4" w:space="0" w:color="auto"/>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5529" w:type="dxa"/>
            <w:vMerge/>
            <w:tcBorders>
              <w:top w:val="single" w:sz="4" w:space="0" w:color="auto"/>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09.06.2021</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6"/>
                <w:szCs w:val="16"/>
              </w:rPr>
            </w:pPr>
            <w:r w:rsidRPr="00832791">
              <w:rPr>
                <w:rFonts w:ascii="Times New Roman" w:hAnsi="Times New Roman" w:cs="Times New Roman"/>
                <w:sz w:val="16"/>
                <w:szCs w:val="16"/>
              </w:rPr>
              <w:t>1 580 920,00</w:t>
            </w:r>
          </w:p>
        </w:tc>
        <w:tc>
          <w:tcPr>
            <w:tcW w:w="979"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r>
      <w:tr w:rsidR="00832791" w:rsidRPr="00832791" w:rsidTr="00962A05">
        <w:trPr>
          <w:gridAfter w:val="2"/>
          <w:wAfter w:w="2607" w:type="dxa"/>
          <w:trHeight w:val="1140"/>
        </w:trPr>
        <w:tc>
          <w:tcPr>
            <w:tcW w:w="56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7</w:t>
            </w:r>
          </w:p>
        </w:tc>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2130080763</w:t>
            </w:r>
          </w:p>
        </w:tc>
        <w:tc>
          <w:tcPr>
            <w:tcW w:w="5529"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 xml:space="preserve">Распоряжение администрации Северо-Енисейского района от 07.12.2020 №2309-р «Об осуществлении муниципальным казенным учреждением «Служба заказчика-застройщика Северо-Енисейского района» </w:t>
            </w:r>
            <w:r w:rsidRPr="00832791">
              <w:rPr>
                <w:rFonts w:ascii="Times New Roman" w:hAnsi="Times New Roman" w:cs="Times New Roman"/>
                <w:b/>
                <w:bCs/>
                <w:sz w:val="18"/>
                <w:szCs w:val="18"/>
              </w:rPr>
              <w:t>закупки мебели, бытовой техники, бактерицидных облучателей для укомплектования ПЦР лаборатории</w:t>
            </w:r>
            <w:r w:rsidRPr="00832791">
              <w:rPr>
                <w:rFonts w:ascii="Times New Roman" w:hAnsi="Times New Roman" w:cs="Times New Roman"/>
                <w:sz w:val="18"/>
                <w:szCs w:val="18"/>
              </w:rPr>
              <w:t xml:space="preserve">» (стол лабораторный низкий СОВЛАБ 1200 СЛЛн, рабочая поверхность ламинат 2шт., стол компьютерный аналитический 1200 СКАн-02, однотумбовый, рабочая поверхность-ламинат 3шт., стол передвижной СОВЛАБ 500 СПр, рабочая поверхность -ламинат 2шт., тумба лабораторная подкатная, высокая СОВЛАБ 400-3-Тяв, с 3-мя выдвижными ящиками 6шт., шкаф лабораторный для хранения одежды, двустворчатый СОВЛАБ 800 ШО 5шт., шкаф </w:t>
            </w:r>
            <w:r w:rsidRPr="00832791">
              <w:rPr>
                <w:rFonts w:ascii="Times New Roman" w:hAnsi="Times New Roman" w:cs="Times New Roman"/>
                <w:sz w:val="18"/>
                <w:szCs w:val="18"/>
              </w:rPr>
              <w:lastRenderedPageBreak/>
              <w:t>лабораторный для хранения документов, двустворчатый СОВЛАБ 800 ШД, верхние дверки-стеклянные, нижние -глухие 2шт., шкаф для хранения лабораторной посуды, двустворчатый СОВЛАБ 800 ШП, верхние дверки-стеклянные, нижние-глухие 1шт., шкаф навесной СОВЛАБ-800 ШНст, с двумя распахивающимися дверками 4шт., кресло лабораторное Эко (СЛ-03), газ-лифт, на роликах 3шт., табурет лабораторный СЛ-02, газ-лифт, на роликах, высокий с кольцом-опорой для ног 4шт., бактерицидная УФ лампа модель ВКТ -195 38 Вт 4шт., бактерицидная УФ лампа модель ВКТ -285 8 Вт 6шт., облучатель- рецикулятор СН 111-115 (пластик, белый) 8шт., холодильник БИРЮСА Б-М634, двухкамерный 3шт., электрическая плита FLAMA AE 1402  W 2шт., стиральная машина INDESIT IWUD 4105, фронтальная, 4 кг, 1000 об/мин 1шт., сбор и комплектация товара (груза) в г. Красноярске, доставка товара (груза) по маршруту г. Красноярск – гп Северо-Енисейский 20куб.м.)</w:t>
            </w:r>
          </w:p>
        </w:tc>
        <w:tc>
          <w:tcPr>
            <w:tcW w:w="992" w:type="dxa"/>
            <w:vMerge w:val="restart"/>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val="restart"/>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vMerge w:val="restart"/>
            <w:tcBorders>
              <w:top w:val="nil"/>
              <w:left w:val="single" w:sz="4" w:space="0" w:color="auto"/>
              <w:bottom w:val="single" w:sz="4" w:space="0" w:color="000000"/>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553 088,90</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05.03.2021</w:t>
            </w:r>
            <w:r w:rsidRPr="00832791">
              <w:rPr>
                <w:rFonts w:ascii="Times New Roman" w:hAnsi="Times New Roman" w:cs="Times New Roman"/>
                <w:sz w:val="18"/>
                <w:szCs w:val="18"/>
              </w:rPr>
              <w:br/>
              <w:t>№ 100-6</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04.02.2021</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153 273,20</w:t>
            </w:r>
          </w:p>
        </w:tc>
        <w:tc>
          <w:tcPr>
            <w:tcW w:w="97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960"/>
        </w:trPr>
        <w:tc>
          <w:tcPr>
            <w:tcW w:w="566" w:type="dxa"/>
            <w:gridSpan w:val="2"/>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5529"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25.02.2021</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32 000,00</w:t>
            </w:r>
          </w:p>
        </w:tc>
        <w:tc>
          <w:tcPr>
            <w:tcW w:w="979"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r>
      <w:tr w:rsidR="00832791" w:rsidRPr="00832791" w:rsidTr="00962A05">
        <w:trPr>
          <w:gridAfter w:val="2"/>
          <w:wAfter w:w="2607" w:type="dxa"/>
          <w:trHeight w:val="330"/>
        </w:trPr>
        <w:tc>
          <w:tcPr>
            <w:tcW w:w="566" w:type="dxa"/>
            <w:gridSpan w:val="2"/>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5529"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15.03.2021</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296 737,70</w:t>
            </w:r>
          </w:p>
        </w:tc>
        <w:tc>
          <w:tcPr>
            <w:tcW w:w="979"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r>
      <w:tr w:rsidR="00832791" w:rsidRPr="00832791" w:rsidTr="00962A05">
        <w:trPr>
          <w:gridAfter w:val="2"/>
          <w:wAfter w:w="2607" w:type="dxa"/>
          <w:trHeight w:val="480"/>
        </w:trPr>
        <w:tc>
          <w:tcPr>
            <w:tcW w:w="566" w:type="dxa"/>
            <w:gridSpan w:val="2"/>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5529"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vMerge w:val="restart"/>
            <w:tcBorders>
              <w:top w:val="nil"/>
              <w:left w:val="single" w:sz="4" w:space="0" w:color="auto"/>
              <w:bottom w:val="single" w:sz="4" w:space="0" w:color="000000"/>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16.03.2021</w:t>
            </w:r>
          </w:p>
        </w:tc>
        <w:tc>
          <w:tcPr>
            <w:tcW w:w="1134" w:type="dxa"/>
            <w:vMerge w:val="restart"/>
            <w:tcBorders>
              <w:top w:val="nil"/>
              <w:left w:val="single" w:sz="4" w:space="0" w:color="auto"/>
              <w:bottom w:val="single" w:sz="4" w:space="0" w:color="000000"/>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71 078,00</w:t>
            </w:r>
          </w:p>
        </w:tc>
        <w:tc>
          <w:tcPr>
            <w:tcW w:w="979"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r>
      <w:tr w:rsidR="00832791" w:rsidRPr="00832791" w:rsidTr="00962A05">
        <w:trPr>
          <w:gridAfter w:val="2"/>
          <w:wAfter w:w="2607" w:type="dxa"/>
          <w:trHeight w:val="2670"/>
        </w:trPr>
        <w:tc>
          <w:tcPr>
            <w:tcW w:w="566" w:type="dxa"/>
            <w:gridSpan w:val="2"/>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5529"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979"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r>
      <w:tr w:rsidR="00832791" w:rsidRPr="00832791" w:rsidTr="00962A05">
        <w:trPr>
          <w:gridAfter w:val="2"/>
          <w:wAfter w:w="2607" w:type="dxa"/>
          <w:trHeight w:val="1665"/>
        </w:trPr>
        <w:tc>
          <w:tcPr>
            <w:tcW w:w="56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lastRenderedPageBreak/>
              <w:t>8</w:t>
            </w:r>
          </w:p>
        </w:tc>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8440080631</w:t>
            </w:r>
          </w:p>
        </w:tc>
        <w:tc>
          <w:tcPr>
            <w:tcW w:w="5529"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Распоряжение администрации Северо-Енисейского района от 26.08.2021 № 2486-р «О финансовом обеспечении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w:t>
            </w:r>
            <w:r w:rsidRPr="00832791">
              <w:rPr>
                <w:rFonts w:ascii="Times New Roman" w:hAnsi="Times New Roman" w:cs="Times New Roman"/>
                <w:b/>
                <w:bCs/>
                <w:sz w:val="18"/>
                <w:szCs w:val="18"/>
              </w:rPr>
              <w:t xml:space="preserve"> в части поставки (закупки) дезинфицирующих средств </w:t>
            </w:r>
            <w:r w:rsidRPr="00832791">
              <w:rPr>
                <w:rFonts w:ascii="Times New Roman" w:hAnsi="Times New Roman" w:cs="Times New Roman"/>
                <w:sz w:val="18"/>
                <w:szCs w:val="18"/>
              </w:rPr>
              <w:t xml:space="preserve">у единственного поставщика (подрядчика, исполнителя)» (НИКА-Изосептик 126л, дез-Хлор 58кг, НИКА-Экстра М 235л, жидкое мыло SARASOFT 70л, дез.средство "Бионса" 10л, индисепт Аква кожный септик 95л, бетадез  25л, стерихэнд 18л, лакто 10л. </w:t>
            </w: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300 000,00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31.08.2021</w:t>
            </w:r>
            <w:r w:rsidRPr="00832791">
              <w:rPr>
                <w:rFonts w:ascii="Times New Roman" w:hAnsi="Times New Roman" w:cs="Times New Roman"/>
                <w:sz w:val="18"/>
                <w:szCs w:val="18"/>
              </w:rPr>
              <w:br/>
              <w:t>№ 170-11</w:t>
            </w:r>
          </w:p>
        </w:tc>
        <w:tc>
          <w:tcPr>
            <w:tcW w:w="1134" w:type="dxa"/>
            <w:vMerge w:val="restart"/>
            <w:tcBorders>
              <w:top w:val="nil"/>
              <w:left w:val="single" w:sz="4" w:space="0" w:color="auto"/>
              <w:bottom w:val="single" w:sz="4" w:space="0" w:color="000000"/>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20.10.2021</w:t>
            </w:r>
          </w:p>
        </w:tc>
        <w:tc>
          <w:tcPr>
            <w:tcW w:w="1134" w:type="dxa"/>
            <w:vMerge w:val="restart"/>
            <w:tcBorders>
              <w:top w:val="nil"/>
              <w:left w:val="single" w:sz="4" w:space="0" w:color="auto"/>
              <w:bottom w:val="single" w:sz="4" w:space="0" w:color="000000"/>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299 980,30</w:t>
            </w:r>
          </w:p>
        </w:tc>
        <w:tc>
          <w:tcPr>
            <w:tcW w:w="97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540"/>
        </w:trPr>
        <w:tc>
          <w:tcPr>
            <w:tcW w:w="566" w:type="dxa"/>
            <w:gridSpan w:val="2"/>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5529"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-19,70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03.12.2021</w:t>
            </w:r>
            <w:r w:rsidRPr="00832791">
              <w:rPr>
                <w:rFonts w:ascii="Times New Roman" w:hAnsi="Times New Roman" w:cs="Times New Roman"/>
                <w:sz w:val="18"/>
                <w:szCs w:val="18"/>
              </w:rPr>
              <w:br/>
              <w:t>№ 235-15</w:t>
            </w:r>
          </w:p>
        </w:tc>
        <w:tc>
          <w:tcPr>
            <w:tcW w:w="1134"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979"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r>
      <w:tr w:rsidR="00832791" w:rsidRPr="00832791" w:rsidTr="00962A05">
        <w:trPr>
          <w:gridAfter w:val="2"/>
          <w:wAfter w:w="2607" w:type="dxa"/>
          <w:trHeight w:val="1185"/>
        </w:trPr>
        <w:tc>
          <w:tcPr>
            <w:tcW w:w="566" w:type="dxa"/>
            <w:gridSpan w:val="2"/>
            <w:tcBorders>
              <w:top w:val="nil"/>
              <w:left w:val="single" w:sz="4" w:space="0" w:color="auto"/>
              <w:bottom w:val="single" w:sz="4" w:space="0" w:color="auto"/>
              <w:right w:val="single" w:sz="4" w:space="0" w:color="auto"/>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9</w:t>
            </w:r>
          </w:p>
        </w:tc>
        <w:tc>
          <w:tcPr>
            <w:tcW w:w="1150"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2130080588</w:t>
            </w: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 xml:space="preserve">Распоряжение администрация Северо-Енисейского района от 17.03.2021 № 495-р «Об осуществлении муниципальным казенным учреждением «Служба заказчика-застройщика Северо-Енисейского района» </w:t>
            </w:r>
            <w:r w:rsidRPr="00832791">
              <w:rPr>
                <w:rFonts w:ascii="Times New Roman" w:hAnsi="Times New Roman" w:cs="Times New Roman"/>
                <w:b/>
                <w:bCs/>
                <w:sz w:val="18"/>
                <w:szCs w:val="18"/>
              </w:rPr>
              <w:t>закупки анализатора биохимического полуавтоматическог</w:t>
            </w:r>
            <w:r w:rsidRPr="00832791">
              <w:rPr>
                <w:rFonts w:ascii="Times New Roman" w:hAnsi="Times New Roman" w:cs="Times New Roman"/>
                <w:sz w:val="18"/>
                <w:szCs w:val="18"/>
              </w:rPr>
              <w:t>о»</w:t>
            </w: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275 000,00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23.03.2021</w:t>
            </w:r>
            <w:r w:rsidRPr="00832791">
              <w:rPr>
                <w:rFonts w:ascii="Times New Roman" w:hAnsi="Times New Roman" w:cs="Times New Roman"/>
                <w:sz w:val="18"/>
                <w:szCs w:val="18"/>
              </w:rPr>
              <w:br/>
              <w:t>№ 110-7</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28.05.2021</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275 000,00</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1860"/>
        </w:trPr>
        <w:tc>
          <w:tcPr>
            <w:tcW w:w="566" w:type="dxa"/>
            <w:gridSpan w:val="2"/>
            <w:tcBorders>
              <w:top w:val="nil"/>
              <w:left w:val="single" w:sz="4" w:space="0" w:color="auto"/>
              <w:bottom w:val="single" w:sz="4" w:space="0" w:color="auto"/>
              <w:right w:val="single" w:sz="4" w:space="0" w:color="auto"/>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lastRenderedPageBreak/>
              <w:t>10</w:t>
            </w:r>
          </w:p>
        </w:tc>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х</w:t>
            </w: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 xml:space="preserve">Распоряжение администрация Северо-Енисейского района от 11.02.2021 № 234-р «О передаче недвижимого имущества в оперативное управление муниципальному казенному учреждению «Аварийно-спасательное формирование Северо-Енисейского района». Целевое назначение переданного недвижимого имущества - </w:t>
            </w:r>
            <w:r w:rsidRPr="00832791">
              <w:rPr>
                <w:rFonts w:ascii="Times New Roman" w:hAnsi="Times New Roman" w:cs="Times New Roman"/>
                <w:b/>
                <w:bCs/>
                <w:sz w:val="18"/>
                <w:szCs w:val="18"/>
              </w:rPr>
              <w:t>обеспечение возможности оперативного развертывания в нежилом здании инфекционного госпиталя ул. Маяковского, 12, гп Северо-Енисейский</w:t>
            </w:r>
            <w:r w:rsidRPr="00832791">
              <w:rPr>
                <w:rFonts w:ascii="Times New Roman" w:hAnsi="Times New Roman" w:cs="Times New Roman"/>
                <w:sz w:val="18"/>
                <w:szCs w:val="18"/>
              </w:rPr>
              <w:t xml:space="preserve"> в случае ухудшения санитарно-эпидемиологической ситуации в Северо-Енисейском районе</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 xml:space="preserve">МКУ «Аварийно-спасательное формирование Северо-Енисейского района» </w:t>
            </w:r>
          </w:p>
        </w:tc>
        <w:tc>
          <w:tcPr>
            <w:tcW w:w="1417"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2 614 120,88</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х</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х</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6"/>
                <w:szCs w:val="16"/>
              </w:rPr>
            </w:pPr>
            <w:r w:rsidRPr="00832791">
              <w:rPr>
                <w:rFonts w:ascii="Times New Roman" w:hAnsi="Times New Roman" w:cs="Times New Roman"/>
                <w:sz w:val="16"/>
                <w:szCs w:val="16"/>
              </w:rPr>
              <w:t>2 614 120,88</w:t>
            </w:r>
          </w:p>
        </w:tc>
        <w:tc>
          <w:tcPr>
            <w:tcW w:w="979"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243"/>
        </w:trPr>
        <w:tc>
          <w:tcPr>
            <w:tcW w:w="566" w:type="dxa"/>
            <w:gridSpan w:val="2"/>
            <w:tcBorders>
              <w:top w:val="nil"/>
              <w:left w:val="single" w:sz="4" w:space="0" w:color="auto"/>
              <w:bottom w:val="single" w:sz="4" w:space="0" w:color="auto"/>
              <w:right w:val="single" w:sz="4" w:space="0" w:color="auto"/>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10.1</w:t>
            </w:r>
          </w:p>
        </w:tc>
        <w:tc>
          <w:tcPr>
            <w:tcW w:w="1150"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оплата труда сторожей (4шт.ед.)</w:t>
            </w: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1 593 111,54</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05.03.2021</w:t>
            </w:r>
            <w:r w:rsidRPr="00832791">
              <w:rPr>
                <w:rFonts w:ascii="Times New Roman" w:hAnsi="Times New Roman" w:cs="Times New Roman"/>
                <w:sz w:val="18"/>
                <w:szCs w:val="18"/>
              </w:rPr>
              <w:br/>
              <w:t>№ 100-6</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ежемесячно</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6"/>
                <w:szCs w:val="16"/>
              </w:rPr>
            </w:pPr>
            <w:r w:rsidRPr="00832791">
              <w:rPr>
                <w:rFonts w:ascii="Times New Roman" w:hAnsi="Times New Roman" w:cs="Times New Roman"/>
                <w:sz w:val="16"/>
                <w:szCs w:val="16"/>
              </w:rPr>
              <w:t>1 593 111,54</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222"/>
        </w:trPr>
        <w:tc>
          <w:tcPr>
            <w:tcW w:w="566" w:type="dxa"/>
            <w:gridSpan w:val="2"/>
            <w:tcBorders>
              <w:top w:val="nil"/>
              <w:left w:val="single" w:sz="4" w:space="0" w:color="auto"/>
              <w:bottom w:val="single" w:sz="4" w:space="0" w:color="auto"/>
              <w:right w:val="single" w:sz="4" w:space="0" w:color="auto"/>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10.2</w:t>
            </w:r>
          </w:p>
        </w:tc>
        <w:tc>
          <w:tcPr>
            <w:tcW w:w="1150"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услуги связи</w:t>
            </w: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11 328,00</w:t>
            </w:r>
          </w:p>
        </w:tc>
        <w:tc>
          <w:tcPr>
            <w:tcW w:w="1134"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ежемесячно</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6"/>
                <w:szCs w:val="16"/>
              </w:rPr>
            </w:pPr>
            <w:r w:rsidRPr="00832791">
              <w:rPr>
                <w:rFonts w:ascii="Times New Roman" w:hAnsi="Times New Roman" w:cs="Times New Roman"/>
                <w:sz w:val="16"/>
                <w:szCs w:val="16"/>
              </w:rPr>
              <w:t>11 328,00</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330"/>
        </w:trPr>
        <w:tc>
          <w:tcPr>
            <w:tcW w:w="566" w:type="dxa"/>
            <w:gridSpan w:val="2"/>
            <w:tcBorders>
              <w:top w:val="nil"/>
              <w:left w:val="single" w:sz="4" w:space="0" w:color="auto"/>
              <w:bottom w:val="single" w:sz="4" w:space="0" w:color="auto"/>
              <w:right w:val="single" w:sz="4" w:space="0" w:color="auto"/>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10.3</w:t>
            </w:r>
          </w:p>
        </w:tc>
        <w:tc>
          <w:tcPr>
            <w:tcW w:w="1150"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коммунальные платежи</w:t>
            </w: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815 620,91</w:t>
            </w:r>
          </w:p>
        </w:tc>
        <w:tc>
          <w:tcPr>
            <w:tcW w:w="1134"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ежемесячно</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6"/>
                <w:szCs w:val="16"/>
              </w:rPr>
            </w:pPr>
            <w:r w:rsidRPr="00832791">
              <w:rPr>
                <w:rFonts w:ascii="Times New Roman" w:hAnsi="Times New Roman" w:cs="Times New Roman"/>
                <w:sz w:val="16"/>
                <w:szCs w:val="16"/>
              </w:rPr>
              <w:t>815 620,91</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177"/>
        </w:trPr>
        <w:tc>
          <w:tcPr>
            <w:tcW w:w="566" w:type="dxa"/>
            <w:gridSpan w:val="2"/>
            <w:tcBorders>
              <w:top w:val="nil"/>
              <w:left w:val="single" w:sz="4" w:space="0" w:color="auto"/>
              <w:bottom w:val="single" w:sz="4" w:space="0" w:color="auto"/>
              <w:right w:val="single" w:sz="4" w:space="0" w:color="auto"/>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10.4</w:t>
            </w:r>
          </w:p>
        </w:tc>
        <w:tc>
          <w:tcPr>
            <w:tcW w:w="1150"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очистка территории от снега</w:t>
            </w: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3 507,43</w:t>
            </w:r>
          </w:p>
        </w:tc>
        <w:tc>
          <w:tcPr>
            <w:tcW w:w="1134"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13.12.2021</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6"/>
                <w:szCs w:val="16"/>
              </w:rPr>
            </w:pPr>
            <w:r w:rsidRPr="00832791">
              <w:rPr>
                <w:rFonts w:ascii="Times New Roman" w:hAnsi="Times New Roman" w:cs="Times New Roman"/>
                <w:sz w:val="16"/>
                <w:szCs w:val="16"/>
              </w:rPr>
              <w:t>3 507,43</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345"/>
        </w:trPr>
        <w:tc>
          <w:tcPr>
            <w:tcW w:w="566" w:type="dxa"/>
            <w:gridSpan w:val="2"/>
            <w:tcBorders>
              <w:top w:val="nil"/>
              <w:left w:val="single" w:sz="4" w:space="0" w:color="auto"/>
              <w:bottom w:val="single" w:sz="4" w:space="0" w:color="auto"/>
              <w:right w:val="single" w:sz="4" w:space="0" w:color="auto"/>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10.5</w:t>
            </w:r>
          </w:p>
        </w:tc>
        <w:tc>
          <w:tcPr>
            <w:tcW w:w="1150"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текущий ремонт</w:t>
            </w: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145 140,00</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23.04.2021</w:t>
            </w:r>
            <w:r w:rsidRPr="00832791">
              <w:rPr>
                <w:rFonts w:ascii="Times New Roman" w:hAnsi="Times New Roman" w:cs="Times New Roman"/>
                <w:sz w:val="18"/>
                <w:szCs w:val="18"/>
              </w:rPr>
              <w:br/>
              <w:t>№ 130-8</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30.08.2021</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6"/>
                <w:szCs w:val="16"/>
              </w:rPr>
            </w:pPr>
            <w:r w:rsidRPr="00832791">
              <w:rPr>
                <w:rFonts w:ascii="Times New Roman" w:hAnsi="Times New Roman" w:cs="Times New Roman"/>
                <w:sz w:val="16"/>
                <w:szCs w:val="16"/>
              </w:rPr>
              <w:t>145 140,00</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330"/>
        </w:trPr>
        <w:tc>
          <w:tcPr>
            <w:tcW w:w="566" w:type="dxa"/>
            <w:gridSpan w:val="2"/>
            <w:tcBorders>
              <w:top w:val="nil"/>
              <w:left w:val="single" w:sz="4" w:space="0" w:color="auto"/>
              <w:bottom w:val="single" w:sz="4" w:space="0" w:color="auto"/>
              <w:right w:val="single" w:sz="4" w:space="0" w:color="auto"/>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10.6</w:t>
            </w:r>
          </w:p>
        </w:tc>
        <w:tc>
          <w:tcPr>
            <w:tcW w:w="1150"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установка приборов учета расхода воды</w:t>
            </w: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45 413,00</w:t>
            </w:r>
          </w:p>
        </w:tc>
        <w:tc>
          <w:tcPr>
            <w:tcW w:w="1134"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01.05.2021</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6"/>
                <w:szCs w:val="16"/>
              </w:rPr>
            </w:pPr>
            <w:r w:rsidRPr="00832791">
              <w:rPr>
                <w:rFonts w:ascii="Times New Roman" w:hAnsi="Times New Roman" w:cs="Times New Roman"/>
                <w:sz w:val="16"/>
                <w:szCs w:val="16"/>
              </w:rPr>
              <w:t>45 413,00</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520"/>
        </w:trPr>
        <w:tc>
          <w:tcPr>
            <w:tcW w:w="566" w:type="dxa"/>
            <w:gridSpan w:val="2"/>
            <w:tcBorders>
              <w:top w:val="nil"/>
              <w:left w:val="single" w:sz="4" w:space="0" w:color="auto"/>
              <w:bottom w:val="single" w:sz="4" w:space="0" w:color="auto"/>
              <w:right w:val="nil"/>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11</w:t>
            </w:r>
          </w:p>
        </w:tc>
        <w:tc>
          <w:tcPr>
            <w:tcW w:w="1150" w:type="dxa"/>
            <w:tcBorders>
              <w:top w:val="nil"/>
              <w:left w:val="single" w:sz="4" w:space="0" w:color="auto"/>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2130080334</w:t>
            </w: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b/>
                <w:bCs/>
                <w:sz w:val="18"/>
                <w:szCs w:val="18"/>
              </w:rPr>
              <w:t>Разработка рабочей документации</w:t>
            </w:r>
            <w:r w:rsidRPr="00832791">
              <w:rPr>
                <w:rFonts w:ascii="Times New Roman" w:hAnsi="Times New Roman" w:cs="Times New Roman"/>
                <w:sz w:val="18"/>
                <w:szCs w:val="18"/>
              </w:rPr>
              <w:t xml:space="preserve"> на приведение в соотвествие с требованиями норм помещений </w:t>
            </w:r>
            <w:r w:rsidRPr="00832791">
              <w:rPr>
                <w:rFonts w:ascii="Times New Roman" w:hAnsi="Times New Roman" w:cs="Times New Roman"/>
                <w:b/>
                <w:bCs/>
                <w:sz w:val="18"/>
                <w:szCs w:val="18"/>
              </w:rPr>
              <w:t>лаборатории ПЦР</w:t>
            </w:r>
            <w:r w:rsidRPr="00832791">
              <w:rPr>
                <w:rFonts w:ascii="Times New Roman" w:hAnsi="Times New Roman" w:cs="Times New Roman"/>
                <w:sz w:val="18"/>
                <w:szCs w:val="18"/>
              </w:rPr>
              <w:t>, ул. Гоголя, 7/10, гп Северо-Енисейский</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 xml:space="preserve">МКУ «Служба заказчика-застройщика Северо-Енисейского района» </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Краевое государственное бюджетное учреждение здравоохранения «Северо-Енисейская районная больница»</w:t>
            </w: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210 000,00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03.12.2021</w:t>
            </w:r>
            <w:r w:rsidRPr="00832791">
              <w:rPr>
                <w:rFonts w:ascii="Times New Roman" w:hAnsi="Times New Roman" w:cs="Times New Roman"/>
                <w:sz w:val="18"/>
                <w:szCs w:val="18"/>
              </w:rPr>
              <w:br/>
              <w:t>№ 235-15</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 </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 </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6"/>
                <w:szCs w:val="16"/>
              </w:rPr>
            </w:pPr>
            <w:r w:rsidRPr="00832791">
              <w:rPr>
                <w:rFonts w:ascii="Times New Roman" w:hAnsi="Times New Roman" w:cs="Times New Roman"/>
                <w:sz w:val="16"/>
                <w:szCs w:val="16"/>
              </w:rPr>
              <w:t>210 000,00</w:t>
            </w:r>
          </w:p>
        </w:tc>
      </w:tr>
      <w:tr w:rsidR="00832791" w:rsidRPr="00832791" w:rsidTr="00962A05">
        <w:trPr>
          <w:gridAfter w:val="2"/>
          <w:wAfter w:w="2607" w:type="dxa"/>
          <w:trHeight w:val="520"/>
        </w:trPr>
        <w:tc>
          <w:tcPr>
            <w:tcW w:w="566" w:type="dxa"/>
            <w:gridSpan w:val="2"/>
            <w:tcBorders>
              <w:top w:val="nil"/>
              <w:left w:val="single" w:sz="4" w:space="0" w:color="auto"/>
              <w:bottom w:val="single" w:sz="4" w:space="0" w:color="auto"/>
              <w:right w:val="nil"/>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12</w:t>
            </w:r>
          </w:p>
        </w:tc>
        <w:tc>
          <w:tcPr>
            <w:tcW w:w="1150" w:type="dxa"/>
            <w:tcBorders>
              <w:top w:val="nil"/>
              <w:left w:val="single" w:sz="4" w:space="0" w:color="auto"/>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2130080589</w:t>
            </w: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 xml:space="preserve">Приобретение мобильного </w:t>
            </w:r>
            <w:r w:rsidRPr="00832791">
              <w:rPr>
                <w:rFonts w:ascii="Times New Roman" w:hAnsi="Times New Roman" w:cs="Times New Roman"/>
                <w:b/>
                <w:bCs/>
                <w:sz w:val="18"/>
                <w:szCs w:val="18"/>
              </w:rPr>
              <w:t>операционного стола</w:t>
            </w:r>
            <w:r w:rsidRPr="00832791">
              <w:rPr>
                <w:rFonts w:ascii="Times New Roman" w:hAnsi="Times New Roman" w:cs="Times New Roman"/>
                <w:sz w:val="18"/>
                <w:szCs w:val="18"/>
              </w:rPr>
              <w:t xml:space="preserve"> с принадлежностями</w:t>
            </w: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7 348 722,00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23.03.2021</w:t>
            </w:r>
            <w:r w:rsidRPr="00832791">
              <w:rPr>
                <w:rFonts w:ascii="Times New Roman" w:hAnsi="Times New Roman" w:cs="Times New Roman"/>
                <w:sz w:val="18"/>
                <w:szCs w:val="18"/>
              </w:rPr>
              <w:br/>
              <w:t>№ 110-7</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19.10.2021</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6"/>
                <w:szCs w:val="16"/>
              </w:rPr>
            </w:pPr>
            <w:r w:rsidRPr="00832791">
              <w:rPr>
                <w:rFonts w:ascii="Times New Roman" w:hAnsi="Times New Roman" w:cs="Times New Roman"/>
                <w:sz w:val="16"/>
                <w:szCs w:val="16"/>
              </w:rPr>
              <w:t>7 348 721,33</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0,67</w:t>
            </w:r>
          </w:p>
        </w:tc>
      </w:tr>
      <w:tr w:rsidR="00832791" w:rsidRPr="00832791" w:rsidTr="00793D75">
        <w:trPr>
          <w:gridAfter w:val="2"/>
          <w:wAfter w:w="2607" w:type="dxa"/>
          <w:trHeight w:val="265"/>
        </w:trPr>
        <w:tc>
          <w:tcPr>
            <w:tcW w:w="566" w:type="dxa"/>
            <w:gridSpan w:val="2"/>
            <w:tcBorders>
              <w:top w:val="nil"/>
              <w:left w:val="single" w:sz="4" w:space="0" w:color="auto"/>
              <w:bottom w:val="single" w:sz="4" w:space="0" w:color="auto"/>
              <w:right w:val="nil"/>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13</w:t>
            </w:r>
          </w:p>
        </w:tc>
        <w:tc>
          <w:tcPr>
            <w:tcW w:w="1150" w:type="dxa"/>
            <w:tcBorders>
              <w:top w:val="nil"/>
              <w:left w:val="single" w:sz="4" w:space="0" w:color="auto"/>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2130080662</w:t>
            </w: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 xml:space="preserve">Финансовое обеспечение распоряжения администрации Северо-Енисейского района от 29 ноября 2021 года № 3323-р «О финансовом обеспечении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w:t>
            </w:r>
            <w:r w:rsidRPr="00832791">
              <w:rPr>
                <w:rFonts w:ascii="Times New Roman" w:hAnsi="Times New Roman" w:cs="Times New Roman"/>
                <w:b/>
                <w:bCs/>
                <w:sz w:val="18"/>
                <w:szCs w:val="18"/>
              </w:rPr>
              <w:t xml:space="preserve">поставки (закупки) стерилизатора парового </w:t>
            </w:r>
            <w:r w:rsidRPr="00832791">
              <w:rPr>
                <w:rFonts w:ascii="Times New Roman" w:hAnsi="Times New Roman" w:cs="Times New Roman"/>
                <w:sz w:val="18"/>
                <w:szCs w:val="18"/>
              </w:rPr>
              <w:t xml:space="preserve">с автоматической системой управления ГК-100-«СЗМО» у единственного поставщика </w:t>
            </w:r>
            <w:r w:rsidRPr="00832791">
              <w:rPr>
                <w:rFonts w:ascii="Times New Roman" w:hAnsi="Times New Roman" w:cs="Times New Roman"/>
                <w:sz w:val="18"/>
                <w:szCs w:val="18"/>
              </w:rPr>
              <w:lastRenderedPageBreak/>
              <w:t>(подрядчика, исполнителя)»</w:t>
            </w: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498 700,00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03.12.2021</w:t>
            </w:r>
            <w:r w:rsidRPr="00832791">
              <w:rPr>
                <w:rFonts w:ascii="Times New Roman" w:hAnsi="Times New Roman" w:cs="Times New Roman"/>
                <w:sz w:val="18"/>
                <w:szCs w:val="18"/>
              </w:rPr>
              <w:br/>
              <w:t>№ 235-15</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 </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6"/>
                <w:szCs w:val="16"/>
              </w:rPr>
            </w:pPr>
            <w:r w:rsidRPr="00832791">
              <w:rPr>
                <w:rFonts w:ascii="Times New Roman" w:hAnsi="Times New Roman" w:cs="Times New Roman"/>
                <w:sz w:val="16"/>
                <w:szCs w:val="16"/>
              </w:rPr>
              <w:t>498 700,00</w:t>
            </w:r>
          </w:p>
        </w:tc>
      </w:tr>
      <w:tr w:rsidR="00832791" w:rsidRPr="00832791" w:rsidTr="00962A05">
        <w:trPr>
          <w:gridAfter w:val="2"/>
          <w:wAfter w:w="2607" w:type="dxa"/>
          <w:trHeight w:val="563"/>
        </w:trPr>
        <w:tc>
          <w:tcPr>
            <w:tcW w:w="566" w:type="dxa"/>
            <w:gridSpan w:val="2"/>
            <w:tcBorders>
              <w:top w:val="nil"/>
              <w:left w:val="single" w:sz="4" w:space="0" w:color="auto"/>
              <w:bottom w:val="single" w:sz="4" w:space="0" w:color="auto"/>
              <w:right w:val="nil"/>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lastRenderedPageBreak/>
              <w:t>14</w:t>
            </w:r>
          </w:p>
        </w:tc>
        <w:tc>
          <w:tcPr>
            <w:tcW w:w="1150" w:type="dxa"/>
            <w:tcBorders>
              <w:top w:val="nil"/>
              <w:left w:val="single" w:sz="4" w:space="0" w:color="auto"/>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8440080661</w:t>
            </w: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 xml:space="preserve">Финансовое обеспечение распоряжения администрации Северо-Енисейского района от 29 ноября 2021 года № 3320-р «О субсидии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w:t>
            </w:r>
            <w:r w:rsidRPr="00832791">
              <w:rPr>
                <w:rFonts w:ascii="Times New Roman" w:hAnsi="Times New Roman" w:cs="Times New Roman"/>
                <w:b/>
                <w:bCs/>
                <w:sz w:val="18"/>
                <w:szCs w:val="18"/>
              </w:rPr>
              <w:t>компенсации расходов, связанных с переездом врача анестезиолога-реаниматолога</w:t>
            </w:r>
            <w:r w:rsidRPr="00832791">
              <w:rPr>
                <w:rFonts w:ascii="Times New Roman" w:hAnsi="Times New Roman" w:cs="Times New Roman"/>
                <w:sz w:val="18"/>
                <w:szCs w:val="18"/>
              </w:rPr>
              <w:t xml:space="preserve"> отделения анестезиологии-реанимации Краевого государственного бюджетного учреждения здравоохранения «Северо-Енисейская районная больница»</w:t>
            </w:r>
          </w:p>
        </w:tc>
        <w:tc>
          <w:tcPr>
            <w:tcW w:w="992" w:type="dxa"/>
            <w:tcBorders>
              <w:top w:val="nil"/>
              <w:left w:val="nil"/>
              <w:bottom w:val="single" w:sz="4" w:space="0" w:color="auto"/>
              <w:right w:val="nil"/>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Администрация Северо-Енисейского района</w:t>
            </w: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24 448,00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03.12.2021</w:t>
            </w:r>
            <w:r w:rsidRPr="00832791">
              <w:rPr>
                <w:rFonts w:ascii="Times New Roman" w:hAnsi="Times New Roman" w:cs="Times New Roman"/>
                <w:sz w:val="18"/>
                <w:szCs w:val="18"/>
              </w:rPr>
              <w:br/>
              <w:t>№ 235-15</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22.12.2021</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24 448,00</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765"/>
        </w:trPr>
        <w:tc>
          <w:tcPr>
            <w:tcW w:w="566"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15</w:t>
            </w:r>
          </w:p>
        </w:tc>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ind w:left="-233"/>
              <w:jc w:val="center"/>
              <w:outlineLvl w:val="1"/>
              <w:rPr>
                <w:rFonts w:ascii="Times New Roman" w:hAnsi="Times New Roman" w:cs="Times New Roman"/>
                <w:sz w:val="18"/>
                <w:szCs w:val="18"/>
              </w:rPr>
            </w:pPr>
            <w:r w:rsidRPr="00832791">
              <w:rPr>
                <w:rFonts w:ascii="Times New Roman" w:hAnsi="Times New Roman" w:cs="Times New Roman"/>
                <w:sz w:val="18"/>
                <w:szCs w:val="18"/>
              </w:rPr>
              <w:t>2130080669</w:t>
            </w:r>
          </w:p>
        </w:tc>
        <w:tc>
          <w:tcPr>
            <w:tcW w:w="5529"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Финансовое обеспечение распоряжения администрации Северо-Енисейского района от 07 декабря 2021 года № 3389-р «О финансовом обеспечении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w:t>
            </w:r>
            <w:r w:rsidRPr="00832791">
              <w:rPr>
                <w:rFonts w:ascii="Times New Roman" w:hAnsi="Times New Roman" w:cs="Times New Roman"/>
                <w:b/>
                <w:bCs/>
                <w:sz w:val="18"/>
                <w:szCs w:val="18"/>
              </w:rPr>
              <w:t xml:space="preserve"> поставки (закупки) оборудования для укомплектования ПЦР лаборатории </w:t>
            </w:r>
            <w:r w:rsidRPr="00832791">
              <w:rPr>
                <w:rFonts w:ascii="Times New Roman" w:hAnsi="Times New Roman" w:cs="Times New Roman"/>
                <w:sz w:val="18"/>
                <w:szCs w:val="18"/>
              </w:rPr>
              <w:t>у единственного поставщика (подрядчика, исполнителя)»</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 xml:space="preserve">МКУ «Служба заказчика-застройщика Северо-Енисейского района» </w:t>
            </w: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191 900,00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10.12.2021</w:t>
            </w:r>
            <w:r w:rsidRPr="00832791">
              <w:rPr>
                <w:rFonts w:ascii="Times New Roman" w:hAnsi="Times New Roman" w:cs="Times New Roman"/>
                <w:sz w:val="18"/>
                <w:szCs w:val="18"/>
              </w:rPr>
              <w:br/>
              <w:t>№ 244-15</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 </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6"/>
                <w:szCs w:val="16"/>
              </w:rPr>
            </w:pPr>
            <w:r w:rsidRPr="00832791">
              <w:rPr>
                <w:rFonts w:ascii="Times New Roman" w:hAnsi="Times New Roman" w:cs="Times New Roman"/>
                <w:sz w:val="16"/>
                <w:szCs w:val="16"/>
              </w:rPr>
              <w:t>191 900,00</w:t>
            </w:r>
          </w:p>
        </w:tc>
      </w:tr>
      <w:tr w:rsidR="00832791" w:rsidRPr="00832791" w:rsidTr="00962A05">
        <w:trPr>
          <w:gridAfter w:val="2"/>
          <w:wAfter w:w="2607" w:type="dxa"/>
          <w:trHeight w:val="570"/>
        </w:trPr>
        <w:tc>
          <w:tcPr>
            <w:tcW w:w="566" w:type="dxa"/>
            <w:gridSpan w:val="2"/>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5529"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-88 906,00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24.12.2021</w:t>
            </w:r>
            <w:r w:rsidRPr="00832791">
              <w:rPr>
                <w:rFonts w:ascii="Times New Roman" w:hAnsi="Times New Roman" w:cs="Times New Roman"/>
                <w:sz w:val="18"/>
                <w:szCs w:val="18"/>
              </w:rPr>
              <w:br/>
              <w:t>№ 272-16</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 </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6"/>
                <w:szCs w:val="16"/>
              </w:rPr>
            </w:pPr>
            <w:r w:rsidRPr="00832791">
              <w:rPr>
                <w:rFonts w:ascii="Times New Roman" w:hAnsi="Times New Roman" w:cs="Times New Roman"/>
                <w:sz w:val="16"/>
                <w:szCs w:val="16"/>
              </w:rPr>
              <w:t>-88 906,00</w:t>
            </w:r>
          </w:p>
        </w:tc>
      </w:tr>
      <w:tr w:rsidR="00832791" w:rsidRPr="00832791" w:rsidTr="00962A05">
        <w:trPr>
          <w:gridAfter w:val="2"/>
          <w:wAfter w:w="2607" w:type="dxa"/>
          <w:trHeight w:val="970"/>
        </w:trPr>
        <w:tc>
          <w:tcPr>
            <w:tcW w:w="566" w:type="dxa"/>
            <w:gridSpan w:val="2"/>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150"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5529"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992"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-6 079,00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30.12.2021</w:t>
            </w:r>
            <w:r w:rsidRPr="00832791">
              <w:rPr>
                <w:rFonts w:ascii="Times New Roman" w:hAnsi="Times New Roman" w:cs="Times New Roman"/>
                <w:sz w:val="18"/>
                <w:szCs w:val="18"/>
              </w:rPr>
              <w:br/>
              <w:t>№ 272-16</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 </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-6 079,00</w:t>
            </w:r>
          </w:p>
        </w:tc>
      </w:tr>
      <w:tr w:rsidR="00832791" w:rsidRPr="00832791" w:rsidTr="00962A05">
        <w:trPr>
          <w:gridAfter w:val="2"/>
          <w:wAfter w:w="2607" w:type="dxa"/>
          <w:trHeight w:val="2533"/>
        </w:trPr>
        <w:tc>
          <w:tcPr>
            <w:tcW w:w="566" w:type="dxa"/>
            <w:gridSpan w:val="2"/>
            <w:tcBorders>
              <w:top w:val="nil"/>
              <w:left w:val="single" w:sz="4" w:space="0" w:color="auto"/>
              <w:bottom w:val="single" w:sz="4" w:space="0" w:color="auto"/>
              <w:right w:val="nil"/>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16</w:t>
            </w:r>
          </w:p>
        </w:tc>
        <w:tc>
          <w:tcPr>
            <w:tcW w:w="1150" w:type="dxa"/>
            <w:tcBorders>
              <w:top w:val="nil"/>
              <w:left w:val="single" w:sz="4" w:space="0" w:color="auto"/>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8440080667</w:t>
            </w: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 xml:space="preserve">Финансовое обеспечение распоряжения администрации Северо-Енисейского района от 07 декабря 2021 года № 3388-р «О субсидии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компенсации расходов, связанных </w:t>
            </w:r>
            <w:r w:rsidRPr="00832791">
              <w:rPr>
                <w:rFonts w:ascii="Times New Roman" w:hAnsi="Times New Roman" w:cs="Times New Roman"/>
                <w:b/>
                <w:bCs/>
                <w:sz w:val="18"/>
                <w:szCs w:val="18"/>
              </w:rPr>
              <w:t>с закупкой медицинских изделий</w:t>
            </w:r>
            <w:r w:rsidRPr="00832791">
              <w:rPr>
                <w:rFonts w:ascii="Times New Roman" w:hAnsi="Times New Roman" w:cs="Times New Roman"/>
                <w:sz w:val="18"/>
                <w:szCs w:val="18"/>
              </w:rPr>
              <w:t xml:space="preserve"> для Краевого государственного бюджетного учреждения здравоохранения «Северо-Енисейская районная больница»</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Администрация Северо-Енисейского района</w:t>
            </w: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295 245,00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10.12.2021</w:t>
            </w:r>
            <w:r w:rsidRPr="00832791">
              <w:rPr>
                <w:rFonts w:ascii="Times New Roman" w:hAnsi="Times New Roman" w:cs="Times New Roman"/>
                <w:sz w:val="18"/>
                <w:szCs w:val="18"/>
              </w:rPr>
              <w:br/>
              <w:t>№ 244-15</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22.12.2021</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295 245,00</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279"/>
        </w:trPr>
        <w:tc>
          <w:tcPr>
            <w:tcW w:w="566" w:type="dxa"/>
            <w:gridSpan w:val="2"/>
            <w:tcBorders>
              <w:top w:val="nil"/>
              <w:left w:val="single" w:sz="4" w:space="0" w:color="auto"/>
              <w:bottom w:val="single" w:sz="4" w:space="0" w:color="auto"/>
              <w:right w:val="nil"/>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17</w:t>
            </w:r>
          </w:p>
        </w:tc>
        <w:tc>
          <w:tcPr>
            <w:tcW w:w="1150" w:type="dxa"/>
            <w:tcBorders>
              <w:top w:val="nil"/>
              <w:left w:val="single" w:sz="4" w:space="0" w:color="auto"/>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8440080668</w:t>
            </w: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 xml:space="preserve">Финансовое обеспечение распоряжения администрации Северо-Енисейского района от 07 декабря 2021 года № 3390-р «О субсидии </w:t>
            </w:r>
            <w:r w:rsidRPr="00832791">
              <w:rPr>
                <w:rFonts w:ascii="Times New Roman" w:hAnsi="Times New Roman" w:cs="Times New Roman"/>
                <w:sz w:val="18"/>
                <w:szCs w:val="18"/>
              </w:rPr>
              <w:lastRenderedPageBreak/>
              <w:t>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компенсации расходов, связанных</w:t>
            </w:r>
            <w:r w:rsidRPr="00832791">
              <w:rPr>
                <w:rFonts w:ascii="Times New Roman" w:hAnsi="Times New Roman" w:cs="Times New Roman"/>
                <w:b/>
                <w:bCs/>
                <w:sz w:val="18"/>
                <w:szCs w:val="18"/>
              </w:rPr>
              <w:t xml:space="preserve"> с закупкой медикаментов</w:t>
            </w:r>
            <w:r w:rsidRPr="00832791">
              <w:rPr>
                <w:rFonts w:ascii="Times New Roman" w:hAnsi="Times New Roman" w:cs="Times New Roman"/>
                <w:sz w:val="18"/>
                <w:szCs w:val="18"/>
              </w:rPr>
              <w:t xml:space="preserve"> для Краевого государственного бюджетного учреждения здравоохранения «Северо-Енисейская районная больница»</w:t>
            </w:r>
          </w:p>
        </w:tc>
        <w:tc>
          <w:tcPr>
            <w:tcW w:w="992" w:type="dxa"/>
            <w:vMerge/>
            <w:tcBorders>
              <w:top w:val="nil"/>
              <w:left w:val="single" w:sz="4" w:space="0" w:color="auto"/>
              <w:bottom w:val="single" w:sz="4" w:space="0" w:color="auto"/>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340 000,00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10.12.2021</w:t>
            </w:r>
            <w:r w:rsidRPr="00832791">
              <w:rPr>
                <w:rFonts w:ascii="Times New Roman" w:hAnsi="Times New Roman" w:cs="Times New Roman"/>
                <w:sz w:val="18"/>
                <w:szCs w:val="18"/>
              </w:rPr>
              <w:br/>
              <w:t>№ 244-15</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22.12.2021</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ind w:left="-108"/>
              <w:jc w:val="right"/>
              <w:outlineLvl w:val="1"/>
              <w:rPr>
                <w:rFonts w:ascii="Times New Roman" w:hAnsi="Times New Roman" w:cs="Times New Roman"/>
                <w:sz w:val="18"/>
                <w:szCs w:val="18"/>
              </w:rPr>
            </w:pPr>
            <w:r w:rsidRPr="00832791">
              <w:rPr>
                <w:rFonts w:ascii="Times New Roman" w:hAnsi="Times New Roman" w:cs="Times New Roman"/>
                <w:sz w:val="18"/>
                <w:szCs w:val="18"/>
              </w:rPr>
              <w:t>340 000,00</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0,00</w:t>
            </w:r>
          </w:p>
        </w:tc>
      </w:tr>
      <w:tr w:rsidR="00832791" w:rsidRPr="00832791" w:rsidTr="00962A05">
        <w:trPr>
          <w:gridAfter w:val="2"/>
          <w:wAfter w:w="2607" w:type="dxa"/>
          <w:trHeight w:val="2080"/>
        </w:trPr>
        <w:tc>
          <w:tcPr>
            <w:tcW w:w="566" w:type="dxa"/>
            <w:gridSpan w:val="2"/>
            <w:tcBorders>
              <w:top w:val="nil"/>
              <w:left w:val="single" w:sz="4" w:space="0" w:color="auto"/>
              <w:bottom w:val="single" w:sz="4" w:space="0" w:color="auto"/>
              <w:right w:val="nil"/>
            </w:tcBorders>
            <w:shd w:val="clear" w:color="auto" w:fill="auto"/>
            <w:noWrap/>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lastRenderedPageBreak/>
              <w:t>18</w:t>
            </w:r>
          </w:p>
        </w:tc>
        <w:tc>
          <w:tcPr>
            <w:tcW w:w="1150" w:type="dxa"/>
            <w:tcBorders>
              <w:top w:val="nil"/>
              <w:left w:val="single" w:sz="4" w:space="0" w:color="auto"/>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8440080671</w:t>
            </w:r>
          </w:p>
        </w:tc>
        <w:tc>
          <w:tcPr>
            <w:tcW w:w="5529"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outlineLvl w:val="1"/>
              <w:rPr>
                <w:rFonts w:ascii="Times New Roman" w:hAnsi="Times New Roman" w:cs="Times New Roman"/>
                <w:sz w:val="18"/>
                <w:szCs w:val="18"/>
              </w:rPr>
            </w:pPr>
            <w:r w:rsidRPr="00832791">
              <w:rPr>
                <w:rFonts w:ascii="Times New Roman" w:hAnsi="Times New Roman" w:cs="Times New Roman"/>
                <w:sz w:val="18"/>
                <w:szCs w:val="18"/>
              </w:rPr>
              <w:t xml:space="preserve">Финансовое обеспечение распоряжения администрации Северо-Енисейского района от 08 декабря 2021 года № 3404-р «О субсидии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w:t>
            </w:r>
            <w:r w:rsidRPr="00832791">
              <w:rPr>
                <w:rFonts w:ascii="Times New Roman" w:hAnsi="Times New Roman" w:cs="Times New Roman"/>
                <w:b/>
                <w:bCs/>
                <w:sz w:val="18"/>
                <w:szCs w:val="18"/>
              </w:rPr>
              <w:t>поддержки работников</w:t>
            </w:r>
            <w:r w:rsidRPr="00832791">
              <w:rPr>
                <w:rFonts w:ascii="Times New Roman" w:hAnsi="Times New Roman" w:cs="Times New Roman"/>
                <w:sz w:val="18"/>
                <w:szCs w:val="18"/>
              </w:rPr>
              <w:t xml:space="preserve"> Краевого государственного бюджетного учреждения здравоохранения «Северо-Енисейская районная больница», работающих в условиях новой коронавирусной инфекции (2019-nCoV)»</w:t>
            </w:r>
          </w:p>
        </w:tc>
        <w:tc>
          <w:tcPr>
            <w:tcW w:w="992" w:type="dxa"/>
            <w:vMerge/>
            <w:tcBorders>
              <w:top w:val="nil"/>
              <w:left w:val="single" w:sz="4" w:space="0" w:color="auto"/>
              <w:bottom w:val="single" w:sz="4" w:space="0" w:color="auto"/>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7" w:type="dxa"/>
            <w:vMerge/>
            <w:tcBorders>
              <w:top w:val="nil"/>
              <w:left w:val="single" w:sz="4" w:space="0" w:color="auto"/>
              <w:bottom w:val="single" w:sz="4" w:space="0" w:color="000000"/>
              <w:right w:val="single" w:sz="4" w:space="0" w:color="auto"/>
            </w:tcBorders>
            <w:vAlign w:val="center"/>
            <w:hideMark/>
          </w:tcPr>
          <w:p w:rsidR="00832791" w:rsidRPr="00832791" w:rsidRDefault="00832791" w:rsidP="00832791">
            <w:pPr>
              <w:rPr>
                <w:rFonts w:ascii="Times New Roman" w:hAnsi="Times New Roman" w:cs="Times New Roman"/>
                <w:sz w:val="18"/>
                <w:szCs w:val="18"/>
              </w:rPr>
            </w:pPr>
          </w:p>
        </w:tc>
        <w:tc>
          <w:tcPr>
            <w:tcW w:w="1418"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6 227 277,00</w:t>
            </w:r>
          </w:p>
        </w:tc>
        <w:tc>
          <w:tcPr>
            <w:tcW w:w="1134" w:type="dxa"/>
            <w:tcBorders>
              <w:top w:val="nil"/>
              <w:left w:val="nil"/>
              <w:bottom w:val="single" w:sz="4" w:space="0" w:color="auto"/>
              <w:right w:val="single" w:sz="4" w:space="0" w:color="auto"/>
            </w:tcBorders>
            <w:shd w:val="clear" w:color="auto" w:fill="auto"/>
            <w:vAlign w:val="center"/>
            <w:hideMark/>
          </w:tcPr>
          <w:p w:rsidR="00832791" w:rsidRPr="00832791" w:rsidRDefault="00832791" w:rsidP="00832791">
            <w:pPr>
              <w:jc w:val="center"/>
              <w:outlineLvl w:val="1"/>
              <w:rPr>
                <w:rFonts w:ascii="Times New Roman" w:hAnsi="Times New Roman" w:cs="Times New Roman"/>
                <w:sz w:val="18"/>
                <w:szCs w:val="18"/>
              </w:rPr>
            </w:pPr>
            <w:r w:rsidRPr="00832791">
              <w:rPr>
                <w:rFonts w:ascii="Times New Roman" w:hAnsi="Times New Roman" w:cs="Times New Roman"/>
                <w:sz w:val="18"/>
                <w:szCs w:val="18"/>
              </w:rPr>
              <w:t>10.12.2021</w:t>
            </w:r>
            <w:r w:rsidRPr="00832791">
              <w:rPr>
                <w:rFonts w:ascii="Times New Roman" w:hAnsi="Times New Roman" w:cs="Times New Roman"/>
                <w:sz w:val="18"/>
                <w:szCs w:val="18"/>
              </w:rPr>
              <w:br/>
              <w:t>№ 244-15</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8"/>
                <w:szCs w:val="18"/>
              </w:rPr>
            </w:pPr>
            <w:r w:rsidRPr="00832791">
              <w:rPr>
                <w:rFonts w:ascii="Times New Roman" w:hAnsi="Times New Roman" w:cs="Times New Roman"/>
                <w:sz w:val="18"/>
                <w:szCs w:val="18"/>
              </w:rPr>
              <w:t>22.12.2021</w:t>
            </w:r>
          </w:p>
        </w:tc>
        <w:tc>
          <w:tcPr>
            <w:tcW w:w="1134" w:type="dxa"/>
            <w:tcBorders>
              <w:top w:val="nil"/>
              <w:left w:val="nil"/>
              <w:bottom w:val="single" w:sz="4" w:space="0" w:color="auto"/>
              <w:right w:val="single" w:sz="4" w:space="0" w:color="auto"/>
            </w:tcBorders>
            <w:shd w:val="clear" w:color="auto" w:fill="auto"/>
            <w:vAlign w:val="bottom"/>
            <w:hideMark/>
          </w:tcPr>
          <w:p w:rsidR="00832791" w:rsidRPr="00832791" w:rsidRDefault="00832791" w:rsidP="00832791">
            <w:pPr>
              <w:jc w:val="right"/>
              <w:outlineLvl w:val="1"/>
              <w:rPr>
                <w:rFonts w:ascii="Times New Roman" w:hAnsi="Times New Roman" w:cs="Times New Roman"/>
                <w:sz w:val="16"/>
                <w:szCs w:val="16"/>
              </w:rPr>
            </w:pPr>
            <w:r w:rsidRPr="00832791">
              <w:rPr>
                <w:rFonts w:ascii="Times New Roman" w:hAnsi="Times New Roman" w:cs="Times New Roman"/>
                <w:sz w:val="16"/>
                <w:szCs w:val="16"/>
              </w:rPr>
              <w:t>6 227 277,00</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outlineLvl w:val="1"/>
              <w:rPr>
                <w:rFonts w:ascii="Times New Roman" w:hAnsi="Times New Roman" w:cs="Times New Roman"/>
                <w:sz w:val="16"/>
                <w:szCs w:val="16"/>
              </w:rPr>
            </w:pPr>
            <w:r w:rsidRPr="00832791">
              <w:rPr>
                <w:rFonts w:ascii="Times New Roman" w:hAnsi="Times New Roman" w:cs="Times New Roman"/>
                <w:sz w:val="16"/>
                <w:szCs w:val="16"/>
              </w:rPr>
              <w:t>0,00</w:t>
            </w:r>
          </w:p>
        </w:tc>
      </w:tr>
      <w:tr w:rsidR="00832791" w:rsidRPr="00832791" w:rsidTr="005B32A8">
        <w:trPr>
          <w:gridAfter w:val="2"/>
          <w:wAfter w:w="2607" w:type="dxa"/>
          <w:trHeight w:val="465"/>
        </w:trPr>
        <w:tc>
          <w:tcPr>
            <w:tcW w:w="9654"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ВСЕГО</w:t>
            </w:r>
          </w:p>
        </w:tc>
        <w:tc>
          <w:tcPr>
            <w:tcW w:w="1418"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8"/>
                <w:szCs w:val="18"/>
              </w:rPr>
            </w:pPr>
            <w:r w:rsidRPr="00832791">
              <w:rPr>
                <w:rFonts w:ascii="Times New Roman" w:hAnsi="Times New Roman" w:cs="Times New Roman"/>
                <w:sz w:val="18"/>
                <w:szCs w:val="18"/>
              </w:rPr>
              <w:t>32 927 943,86</w:t>
            </w:r>
          </w:p>
        </w:tc>
        <w:tc>
          <w:tcPr>
            <w:tcW w:w="1134"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х</w:t>
            </w:r>
          </w:p>
        </w:tc>
        <w:tc>
          <w:tcPr>
            <w:tcW w:w="1134"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center"/>
              <w:rPr>
                <w:rFonts w:ascii="Times New Roman" w:hAnsi="Times New Roman" w:cs="Times New Roman"/>
                <w:sz w:val="18"/>
                <w:szCs w:val="18"/>
              </w:rPr>
            </w:pPr>
            <w:r w:rsidRPr="00832791">
              <w:rPr>
                <w:rFonts w:ascii="Times New Roman" w:hAnsi="Times New Roman" w:cs="Times New Roman"/>
                <w:sz w:val="18"/>
                <w:szCs w:val="18"/>
              </w:rPr>
              <w:t>х</w:t>
            </w:r>
          </w:p>
        </w:tc>
        <w:tc>
          <w:tcPr>
            <w:tcW w:w="1134"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4"/>
                <w:szCs w:val="14"/>
              </w:rPr>
            </w:pPr>
            <w:r w:rsidRPr="00832791">
              <w:rPr>
                <w:rFonts w:ascii="Times New Roman" w:hAnsi="Times New Roman" w:cs="Times New Roman"/>
                <w:sz w:val="14"/>
                <w:szCs w:val="14"/>
              </w:rPr>
              <w:t>32 122 328,19</w:t>
            </w:r>
          </w:p>
        </w:tc>
        <w:tc>
          <w:tcPr>
            <w:tcW w:w="979" w:type="dxa"/>
            <w:tcBorders>
              <w:top w:val="nil"/>
              <w:left w:val="nil"/>
              <w:bottom w:val="single" w:sz="4" w:space="0" w:color="auto"/>
              <w:right w:val="single" w:sz="4" w:space="0" w:color="auto"/>
            </w:tcBorders>
            <w:shd w:val="clear" w:color="auto" w:fill="auto"/>
            <w:noWrap/>
            <w:vAlign w:val="bottom"/>
            <w:hideMark/>
          </w:tcPr>
          <w:p w:rsidR="00832791" w:rsidRPr="00832791" w:rsidRDefault="00832791" w:rsidP="00832791">
            <w:pPr>
              <w:jc w:val="right"/>
              <w:rPr>
                <w:rFonts w:ascii="Times New Roman" w:hAnsi="Times New Roman" w:cs="Times New Roman"/>
                <w:sz w:val="16"/>
                <w:szCs w:val="16"/>
              </w:rPr>
            </w:pPr>
            <w:r w:rsidRPr="00832791">
              <w:rPr>
                <w:rFonts w:ascii="Times New Roman" w:hAnsi="Times New Roman" w:cs="Times New Roman"/>
                <w:sz w:val="16"/>
                <w:szCs w:val="16"/>
              </w:rPr>
              <w:t>805 615,67</w:t>
            </w:r>
          </w:p>
        </w:tc>
      </w:tr>
      <w:tr w:rsidR="00832791" w:rsidRPr="00832791" w:rsidTr="005B32A8">
        <w:trPr>
          <w:trHeight w:val="255"/>
        </w:trPr>
        <w:tc>
          <w:tcPr>
            <w:tcW w:w="420" w:type="dxa"/>
            <w:tcBorders>
              <w:top w:val="nil"/>
              <w:left w:val="nil"/>
              <w:bottom w:val="nil"/>
              <w:right w:val="nil"/>
            </w:tcBorders>
            <w:shd w:val="clear" w:color="auto" w:fill="auto"/>
            <w:noWrap/>
            <w:vAlign w:val="bottom"/>
            <w:hideMark/>
          </w:tcPr>
          <w:p w:rsidR="00832791" w:rsidRPr="00832791" w:rsidRDefault="00832791" w:rsidP="00832791">
            <w:pPr>
              <w:jc w:val="right"/>
              <w:rPr>
                <w:rFonts w:ascii="Times New Roman" w:hAnsi="Times New Roman" w:cs="Times New Roman"/>
                <w:sz w:val="20"/>
                <w:szCs w:val="20"/>
              </w:rPr>
            </w:pPr>
            <w:r w:rsidRPr="00832791">
              <w:rPr>
                <w:rFonts w:ascii="Times New Roman" w:hAnsi="Times New Roman" w:cs="Times New Roman"/>
                <w:sz w:val="20"/>
                <w:szCs w:val="20"/>
              </w:rPr>
              <w:t>*</w:t>
            </w:r>
          </w:p>
        </w:tc>
        <w:tc>
          <w:tcPr>
            <w:tcW w:w="17640" w:type="dxa"/>
            <w:gridSpan w:val="12"/>
            <w:vMerge w:val="restart"/>
            <w:tcBorders>
              <w:top w:val="nil"/>
              <w:left w:val="nil"/>
              <w:bottom w:val="nil"/>
              <w:right w:val="nil"/>
            </w:tcBorders>
            <w:shd w:val="clear" w:color="auto" w:fill="auto"/>
            <w:vAlign w:val="bottom"/>
            <w:hideMark/>
          </w:tcPr>
          <w:p w:rsidR="00832791" w:rsidRPr="00832791" w:rsidRDefault="00832791" w:rsidP="00832791">
            <w:pPr>
              <w:ind w:right="2486"/>
              <w:rPr>
                <w:rFonts w:ascii="Times New Roman" w:hAnsi="Times New Roman" w:cs="Times New Roman"/>
                <w:sz w:val="16"/>
                <w:szCs w:val="16"/>
              </w:rPr>
            </w:pPr>
            <w:r w:rsidRPr="00832791">
              <w:rPr>
                <w:rFonts w:ascii="Times New Roman" w:hAnsi="Times New Roman" w:cs="Times New Roman"/>
                <w:sz w:val="16"/>
                <w:szCs w:val="16"/>
              </w:rPr>
              <w:t>Решение Северо-Енисейского районного Совета депутатов от 14.12.2020 года № 55-5 «О бюджете Северо-Енисейского района на 2021 год и плановый период 2022 - 2023 годов» (в редакции решений от 23.12.2020 № 70-5, от 05.03.2021 № 100-6, от 23.03.2021 № 110-7, от 23.04.2021 № 130-8, от 07.06.2021 № 135-9, от 16.06.2021 № 139-9, от 23.06.2021 № 150-9, от 12.07.2021 № 155-10, 31.08.2021 № 170-11, от 06.10.2021 № 190-12, от 28.10.2021 № 210-13, от 12.11.2021 № 220-14, от 03.12.2021 № 235-15, от 10.12.2021 № 244-15, от 24.12.2021 № 272-16, от 30.12.2021 № 282-18)</w:t>
            </w:r>
          </w:p>
        </w:tc>
      </w:tr>
      <w:tr w:rsidR="00832791" w:rsidRPr="00832791" w:rsidTr="005B32A8">
        <w:trPr>
          <w:trHeight w:val="255"/>
        </w:trPr>
        <w:tc>
          <w:tcPr>
            <w:tcW w:w="420" w:type="dxa"/>
            <w:tcBorders>
              <w:top w:val="nil"/>
              <w:left w:val="nil"/>
              <w:bottom w:val="nil"/>
              <w:right w:val="nil"/>
            </w:tcBorders>
            <w:shd w:val="clear" w:color="auto" w:fill="auto"/>
            <w:noWrap/>
            <w:vAlign w:val="bottom"/>
            <w:hideMark/>
          </w:tcPr>
          <w:p w:rsidR="00832791" w:rsidRPr="00832791" w:rsidRDefault="00832791" w:rsidP="00832791">
            <w:pPr>
              <w:rPr>
                <w:rFonts w:ascii="Times New Roman" w:hAnsi="Times New Roman" w:cs="Times New Roman"/>
                <w:sz w:val="20"/>
                <w:szCs w:val="20"/>
              </w:rPr>
            </w:pPr>
          </w:p>
        </w:tc>
        <w:tc>
          <w:tcPr>
            <w:tcW w:w="17640" w:type="dxa"/>
            <w:gridSpan w:val="12"/>
            <w:vMerge/>
            <w:tcBorders>
              <w:top w:val="nil"/>
              <w:left w:val="nil"/>
              <w:bottom w:val="nil"/>
              <w:right w:val="nil"/>
            </w:tcBorders>
            <w:vAlign w:val="center"/>
            <w:hideMark/>
          </w:tcPr>
          <w:p w:rsidR="00832791" w:rsidRPr="00832791" w:rsidRDefault="00832791" w:rsidP="00832791">
            <w:pPr>
              <w:rPr>
                <w:rFonts w:ascii="Times New Roman" w:hAnsi="Times New Roman" w:cs="Times New Roman"/>
                <w:sz w:val="20"/>
                <w:szCs w:val="20"/>
              </w:rPr>
            </w:pPr>
          </w:p>
        </w:tc>
      </w:tr>
      <w:tr w:rsidR="00832791" w:rsidRPr="00832791" w:rsidTr="005B32A8">
        <w:trPr>
          <w:trHeight w:val="255"/>
        </w:trPr>
        <w:tc>
          <w:tcPr>
            <w:tcW w:w="420" w:type="dxa"/>
            <w:tcBorders>
              <w:top w:val="nil"/>
              <w:left w:val="nil"/>
              <w:bottom w:val="nil"/>
              <w:right w:val="nil"/>
            </w:tcBorders>
            <w:shd w:val="clear" w:color="auto" w:fill="auto"/>
            <w:noWrap/>
            <w:vAlign w:val="bottom"/>
            <w:hideMark/>
          </w:tcPr>
          <w:p w:rsidR="00832791" w:rsidRPr="00832791" w:rsidRDefault="00832791" w:rsidP="00832791">
            <w:pPr>
              <w:rPr>
                <w:rFonts w:ascii="Times New Roman" w:hAnsi="Times New Roman" w:cs="Times New Roman"/>
                <w:sz w:val="20"/>
                <w:szCs w:val="20"/>
              </w:rPr>
            </w:pPr>
          </w:p>
        </w:tc>
        <w:tc>
          <w:tcPr>
            <w:tcW w:w="17640" w:type="dxa"/>
            <w:gridSpan w:val="12"/>
            <w:vMerge/>
            <w:tcBorders>
              <w:top w:val="nil"/>
              <w:left w:val="nil"/>
              <w:bottom w:val="nil"/>
              <w:right w:val="nil"/>
            </w:tcBorders>
            <w:vAlign w:val="center"/>
            <w:hideMark/>
          </w:tcPr>
          <w:p w:rsidR="00832791" w:rsidRPr="00832791" w:rsidRDefault="00832791" w:rsidP="00832791">
            <w:pPr>
              <w:rPr>
                <w:rFonts w:ascii="Times New Roman" w:hAnsi="Times New Roman" w:cs="Times New Roman"/>
                <w:sz w:val="20"/>
                <w:szCs w:val="20"/>
              </w:rPr>
            </w:pPr>
          </w:p>
        </w:tc>
      </w:tr>
    </w:tbl>
    <w:p w:rsidR="00832791" w:rsidRPr="00832791" w:rsidRDefault="00832791" w:rsidP="00832791">
      <w:pPr>
        <w:ind w:firstLine="708"/>
        <w:jc w:val="right"/>
        <w:rPr>
          <w:rFonts w:ascii="Times New Roman" w:hAnsi="Times New Roman" w:cs="Times New Roman"/>
        </w:rPr>
        <w:sectPr w:rsidR="00832791" w:rsidRPr="00832791" w:rsidSect="001774C7">
          <w:pgSz w:w="16838" w:h="11906" w:orient="landscape"/>
          <w:pgMar w:top="1701" w:right="253" w:bottom="851" w:left="1134" w:header="567" w:footer="567" w:gutter="0"/>
          <w:pgNumType w:start="1"/>
          <w:cols w:space="708"/>
          <w:titlePg/>
          <w:docGrid w:linePitch="381"/>
        </w:sectPr>
      </w:pPr>
    </w:p>
    <w:p w:rsidR="00832791" w:rsidRPr="005B32A8" w:rsidRDefault="0098154B" w:rsidP="00832791">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Таблица 5</w:t>
      </w:r>
    </w:p>
    <w:p w:rsidR="00832791" w:rsidRPr="005B32A8" w:rsidRDefault="00832791" w:rsidP="00832791">
      <w:pPr>
        <w:rPr>
          <w:rFonts w:ascii="Times New Roman" w:hAnsi="Times New Roman" w:cs="Times New Roman"/>
          <w:color w:val="1F497D"/>
          <w:sz w:val="24"/>
          <w:szCs w:val="24"/>
        </w:rPr>
      </w:pPr>
    </w:p>
    <w:p w:rsidR="00832791" w:rsidRPr="005B32A8" w:rsidRDefault="00832791" w:rsidP="00832791">
      <w:pPr>
        <w:pStyle w:val="a4"/>
        <w:tabs>
          <w:tab w:val="center" w:pos="-1843"/>
          <w:tab w:val="right" w:pos="10632"/>
        </w:tabs>
        <w:ind w:firstLine="709"/>
        <w:jc w:val="right"/>
        <w:rPr>
          <w:noProof/>
          <w:color w:val="1F497D"/>
          <w:sz w:val="24"/>
          <w:szCs w:val="24"/>
        </w:rPr>
      </w:pPr>
    </w:p>
    <w:p w:rsidR="00832791" w:rsidRPr="005B32A8" w:rsidRDefault="00832791" w:rsidP="00832791">
      <w:pPr>
        <w:spacing w:after="0"/>
        <w:jc w:val="center"/>
        <w:rPr>
          <w:rFonts w:ascii="Times New Roman" w:hAnsi="Times New Roman" w:cs="Times New Roman"/>
          <w:sz w:val="24"/>
          <w:szCs w:val="24"/>
        </w:rPr>
      </w:pPr>
      <w:r w:rsidRPr="005B32A8">
        <w:rPr>
          <w:rFonts w:ascii="Times New Roman" w:hAnsi="Times New Roman" w:cs="Times New Roman"/>
          <w:sz w:val="24"/>
          <w:szCs w:val="24"/>
        </w:rPr>
        <w:t>Параметры исполнения решения Северо-Енисейского районного Совета депутатов «О бюджете Северо-Енисейского района на 2021 год</w:t>
      </w:r>
    </w:p>
    <w:p w:rsidR="00832791" w:rsidRPr="005B32A8" w:rsidRDefault="00832791" w:rsidP="00832791">
      <w:pPr>
        <w:spacing w:after="0"/>
        <w:jc w:val="center"/>
        <w:rPr>
          <w:rFonts w:ascii="Times New Roman" w:hAnsi="Times New Roman" w:cs="Times New Roman"/>
          <w:sz w:val="24"/>
          <w:szCs w:val="24"/>
        </w:rPr>
      </w:pPr>
      <w:r w:rsidRPr="005B32A8">
        <w:rPr>
          <w:rFonts w:ascii="Times New Roman" w:hAnsi="Times New Roman" w:cs="Times New Roman"/>
          <w:sz w:val="24"/>
          <w:szCs w:val="24"/>
        </w:rPr>
        <w:t>и плановый период 2022-2023 годов»</w:t>
      </w:r>
    </w:p>
    <w:p w:rsidR="00832791" w:rsidRPr="00832791" w:rsidRDefault="00832791" w:rsidP="00832791">
      <w:pPr>
        <w:pStyle w:val="a4"/>
        <w:tabs>
          <w:tab w:val="center" w:pos="-1843"/>
          <w:tab w:val="right" w:pos="10632"/>
        </w:tabs>
        <w:ind w:firstLine="709"/>
        <w:jc w:val="right"/>
        <w:rPr>
          <w:b/>
          <w:szCs w:val="28"/>
        </w:rPr>
      </w:pPr>
    </w:p>
    <w:p w:rsidR="00832791" w:rsidRPr="00832791" w:rsidRDefault="0098154B" w:rsidP="00832791">
      <w:pPr>
        <w:pStyle w:val="a4"/>
        <w:tabs>
          <w:tab w:val="center" w:pos="-1843"/>
          <w:tab w:val="right" w:pos="10632"/>
        </w:tabs>
        <w:ind w:firstLine="709"/>
        <w:jc w:val="right"/>
        <w:rPr>
          <w:b/>
        </w:rPr>
      </w:pPr>
      <w:r>
        <w:t xml:space="preserve">  </w:t>
      </w:r>
      <w:r w:rsidR="00832791" w:rsidRPr="00832791">
        <w:t>(тыс. рублей)</w:t>
      </w:r>
    </w:p>
    <w:tbl>
      <w:tblPr>
        <w:tblW w:w="100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ayout w:type="fixed"/>
        <w:tblCellMar>
          <w:left w:w="0" w:type="dxa"/>
          <w:right w:w="0" w:type="dxa"/>
        </w:tblCellMar>
        <w:tblLook w:val="04A0" w:firstRow="1" w:lastRow="0" w:firstColumn="1" w:lastColumn="0" w:noHBand="0" w:noVBand="1"/>
      </w:tblPr>
      <w:tblGrid>
        <w:gridCol w:w="3090"/>
        <w:gridCol w:w="1701"/>
        <w:gridCol w:w="1701"/>
        <w:gridCol w:w="1701"/>
        <w:gridCol w:w="1843"/>
      </w:tblGrid>
      <w:tr w:rsidR="00832791" w:rsidRPr="00832791" w:rsidTr="00832791">
        <w:trPr>
          <w:trHeight w:val="345"/>
        </w:trPr>
        <w:tc>
          <w:tcPr>
            <w:tcW w:w="3090" w:type="dxa"/>
            <w:tcBorders>
              <w:bottom w:val="single" w:sz="8" w:space="0" w:color="auto"/>
            </w:tcBorders>
            <w:shd w:val="clear" w:color="auto" w:fill="FFFFFF"/>
            <w:tcMar>
              <w:top w:w="28" w:type="dxa"/>
              <w:left w:w="113" w:type="dxa"/>
              <w:bottom w:w="28" w:type="dxa"/>
              <w:right w:w="113" w:type="dxa"/>
            </w:tcMar>
            <w:vAlign w:val="cente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bCs/>
                <w:sz w:val="24"/>
              </w:rPr>
              <w:t>Направления</w:t>
            </w:r>
          </w:p>
        </w:tc>
        <w:tc>
          <w:tcPr>
            <w:tcW w:w="1701" w:type="dxa"/>
            <w:tcBorders>
              <w:bottom w:val="single" w:sz="8" w:space="0" w:color="auto"/>
            </w:tcBorders>
            <w:shd w:val="clear" w:color="auto" w:fill="FFFFFF"/>
            <w:tcMar>
              <w:top w:w="28" w:type="dxa"/>
              <w:left w:w="113" w:type="dxa"/>
              <w:bottom w:w="28" w:type="dxa"/>
              <w:right w:w="113" w:type="dxa"/>
            </w:tcMar>
            <w:vAlign w:val="bottom"/>
            <w:hideMark/>
          </w:tcPr>
          <w:p w:rsidR="00832791" w:rsidRPr="00832791" w:rsidRDefault="00832791" w:rsidP="00832791">
            <w:pPr>
              <w:jc w:val="center"/>
              <w:rPr>
                <w:rFonts w:ascii="Times New Roman" w:hAnsi="Times New Roman" w:cs="Times New Roman"/>
                <w:bCs/>
                <w:color w:val="000000"/>
                <w:sz w:val="24"/>
              </w:rPr>
            </w:pPr>
            <w:r w:rsidRPr="00832791">
              <w:rPr>
                <w:rFonts w:ascii="Times New Roman" w:hAnsi="Times New Roman" w:cs="Times New Roman"/>
                <w:bCs/>
                <w:color w:val="000000"/>
                <w:sz w:val="24"/>
              </w:rPr>
              <w:t>Утверждено решением районного Совета</w:t>
            </w:r>
          </w:p>
        </w:tc>
        <w:tc>
          <w:tcPr>
            <w:tcW w:w="1701" w:type="dxa"/>
            <w:tcBorders>
              <w:bottom w:val="single" w:sz="8" w:space="0" w:color="auto"/>
            </w:tcBorders>
            <w:shd w:val="clear" w:color="auto" w:fill="FFFFFF"/>
            <w:tcMar>
              <w:top w:w="28" w:type="dxa"/>
              <w:left w:w="113" w:type="dxa"/>
              <w:bottom w:w="28" w:type="dxa"/>
              <w:right w:w="113" w:type="dxa"/>
            </w:tcMar>
            <w:vAlign w:val="bottom"/>
            <w:hideMark/>
          </w:tcPr>
          <w:p w:rsidR="00832791" w:rsidRPr="00832791" w:rsidRDefault="00832791" w:rsidP="00832791">
            <w:pPr>
              <w:jc w:val="center"/>
              <w:rPr>
                <w:rFonts w:ascii="Times New Roman" w:hAnsi="Times New Roman" w:cs="Times New Roman"/>
                <w:bCs/>
                <w:color w:val="000000"/>
                <w:sz w:val="24"/>
              </w:rPr>
            </w:pPr>
            <w:r w:rsidRPr="00832791">
              <w:rPr>
                <w:rFonts w:ascii="Times New Roman" w:hAnsi="Times New Roman" w:cs="Times New Roman"/>
                <w:bCs/>
                <w:color w:val="000000"/>
                <w:sz w:val="24"/>
              </w:rPr>
              <w:t xml:space="preserve">Исполнено </w:t>
            </w:r>
          </w:p>
        </w:tc>
        <w:tc>
          <w:tcPr>
            <w:tcW w:w="1701" w:type="dxa"/>
            <w:tcBorders>
              <w:bottom w:val="single" w:sz="8" w:space="0" w:color="auto"/>
            </w:tcBorders>
            <w:shd w:val="clear" w:color="auto" w:fill="FFFFFF"/>
            <w:tcMar>
              <w:top w:w="28" w:type="dxa"/>
              <w:left w:w="113" w:type="dxa"/>
              <w:bottom w:w="28" w:type="dxa"/>
              <w:right w:w="113" w:type="dxa"/>
            </w:tcMar>
            <w:vAlign w:val="bottom"/>
            <w:hideMark/>
          </w:tcPr>
          <w:p w:rsidR="00832791" w:rsidRPr="00832791" w:rsidRDefault="00832791" w:rsidP="00832791">
            <w:pPr>
              <w:jc w:val="center"/>
              <w:rPr>
                <w:rFonts w:ascii="Times New Roman" w:hAnsi="Times New Roman" w:cs="Times New Roman"/>
                <w:bCs/>
                <w:color w:val="000000"/>
                <w:sz w:val="24"/>
              </w:rPr>
            </w:pPr>
            <w:r w:rsidRPr="00832791">
              <w:rPr>
                <w:rFonts w:ascii="Times New Roman" w:hAnsi="Times New Roman" w:cs="Times New Roman"/>
                <w:bCs/>
                <w:color w:val="000000"/>
                <w:sz w:val="24"/>
              </w:rPr>
              <w:t>Процент исполнения</w:t>
            </w:r>
          </w:p>
        </w:tc>
        <w:tc>
          <w:tcPr>
            <w:tcW w:w="1843" w:type="dxa"/>
            <w:tcBorders>
              <w:bottom w:val="single" w:sz="8" w:space="0" w:color="auto"/>
            </w:tcBorders>
            <w:shd w:val="clear" w:color="auto" w:fill="FFFFFF"/>
            <w:tcMar>
              <w:top w:w="28" w:type="dxa"/>
              <w:left w:w="113" w:type="dxa"/>
              <w:bottom w:w="28" w:type="dxa"/>
              <w:right w:w="113" w:type="dxa"/>
            </w:tcMar>
            <w:vAlign w:val="cente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bCs/>
                <w:sz w:val="24"/>
              </w:rPr>
              <w:t>Отклонение  (гр2-гр3)</w:t>
            </w:r>
          </w:p>
        </w:tc>
      </w:tr>
      <w:tr w:rsidR="00832791" w:rsidRPr="00832791" w:rsidTr="00832791">
        <w:trPr>
          <w:trHeight w:val="214"/>
        </w:trPr>
        <w:tc>
          <w:tcPr>
            <w:tcW w:w="3090" w:type="dxa"/>
            <w:shd w:val="clear" w:color="auto" w:fill="FFFFFF"/>
            <w:tcMar>
              <w:top w:w="28" w:type="dxa"/>
              <w:left w:w="113" w:type="dxa"/>
              <w:bottom w:w="28" w:type="dxa"/>
              <w:right w:w="113" w:type="dxa"/>
            </w:tcMar>
            <w:vAlign w:val="center"/>
            <w:hideMark/>
          </w:tcPr>
          <w:p w:rsidR="00832791" w:rsidRPr="00832791" w:rsidRDefault="00832791" w:rsidP="00832791">
            <w:pPr>
              <w:jc w:val="center"/>
              <w:rPr>
                <w:rFonts w:ascii="Times New Roman" w:hAnsi="Times New Roman" w:cs="Times New Roman"/>
                <w:bCs/>
                <w:sz w:val="24"/>
              </w:rPr>
            </w:pPr>
            <w:r w:rsidRPr="00832791">
              <w:rPr>
                <w:rFonts w:ascii="Times New Roman" w:hAnsi="Times New Roman" w:cs="Times New Roman"/>
                <w:bCs/>
                <w:sz w:val="24"/>
              </w:rPr>
              <w:t>1</w:t>
            </w:r>
          </w:p>
        </w:tc>
        <w:tc>
          <w:tcPr>
            <w:tcW w:w="1701" w:type="dxa"/>
            <w:shd w:val="clear" w:color="auto" w:fill="FFFFFF"/>
            <w:tcMar>
              <w:top w:w="74" w:type="dxa"/>
              <w:left w:w="142" w:type="dxa"/>
              <w:bottom w:w="74" w:type="dxa"/>
              <w:right w:w="227"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w:t>
            </w:r>
          </w:p>
        </w:tc>
        <w:tc>
          <w:tcPr>
            <w:tcW w:w="1701" w:type="dxa"/>
            <w:shd w:val="clear" w:color="auto" w:fill="FFFFFF"/>
            <w:tcMar>
              <w:top w:w="74" w:type="dxa"/>
              <w:left w:w="113" w:type="dxa"/>
              <w:bottom w:w="74"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w:t>
            </w:r>
          </w:p>
        </w:tc>
        <w:tc>
          <w:tcPr>
            <w:tcW w:w="1701" w:type="dxa"/>
            <w:shd w:val="clear" w:color="auto" w:fill="FFFFFF"/>
            <w:tcMar>
              <w:top w:w="28" w:type="dxa"/>
              <w:left w:w="113" w:type="dxa"/>
              <w:bottom w:w="28"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4</w:t>
            </w:r>
          </w:p>
        </w:tc>
        <w:tc>
          <w:tcPr>
            <w:tcW w:w="1843" w:type="dxa"/>
            <w:shd w:val="clear" w:color="auto" w:fill="FFFFFF"/>
            <w:tcMar>
              <w:top w:w="28" w:type="dxa"/>
              <w:left w:w="113" w:type="dxa"/>
              <w:bottom w:w="28" w:type="dxa"/>
              <w:right w:w="113" w:type="dxa"/>
            </w:tcMar>
            <w:hideMark/>
          </w:tcPr>
          <w:p w:rsidR="00832791" w:rsidRPr="00832791" w:rsidRDefault="00832791" w:rsidP="00832791">
            <w:pPr>
              <w:tabs>
                <w:tab w:val="left" w:pos="1048"/>
              </w:tabs>
              <w:ind w:left="-284"/>
              <w:jc w:val="center"/>
              <w:rPr>
                <w:rFonts w:ascii="Times New Roman" w:hAnsi="Times New Roman" w:cs="Times New Roman"/>
                <w:sz w:val="24"/>
              </w:rPr>
            </w:pPr>
            <w:r w:rsidRPr="00832791">
              <w:rPr>
                <w:rFonts w:ascii="Times New Roman" w:hAnsi="Times New Roman" w:cs="Times New Roman"/>
                <w:sz w:val="24"/>
              </w:rPr>
              <w:t>5</w:t>
            </w:r>
          </w:p>
        </w:tc>
      </w:tr>
      <w:tr w:rsidR="00832791" w:rsidRPr="00832791" w:rsidTr="00832791">
        <w:trPr>
          <w:trHeight w:val="440"/>
        </w:trPr>
        <w:tc>
          <w:tcPr>
            <w:tcW w:w="3090" w:type="dxa"/>
            <w:shd w:val="pct20" w:color="auto" w:fill="FFFFFF"/>
            <w:tcMar>
              <w:top w:w="28" w:type="dxa"/>
              <w:left w:w="113" w:type="dxa"/>
              <w:bottom w:w="28" w:type="dxa"/>
              <w:right w:w="113" w:type="dxa"/>
            </w:tcMar>
            <w:vAlign w:val="center"/>
            <w:hideMark/>
          </w:tcPr>
          <w:p w:rsidR="00832791" w:rsidRPr="00832791" w:rsidRDefault="00832791" w:rsidP="00832791">
            <w:pPr>
              <w:rPr>
                <w:rFonts w:ascii="Times New Roman" w:hAnsi="Times New Roman" w:cs="Times New Roman"/>
                <w:sz w:val="24"/>
              </w:rPr>
            </w:pPr>
            <w:r w:rsidRPr="00832791">
              <w:rPr>
                <w:rFonts w:ascii="Times New Roman" w:hAnsi="Times New Roman" w:cs="Times New Roman"/>
                <w:b/>
                <w:bCs/>
                <w:sz w:val="24"/>
              </w:rPr>
              <w:t xml:space="preserve">ДОХОДЫ, в т.ч. </w:t>
            </w:r>
          </w:p>
        </w:tc>
        <w:tc>
          <w:tcPr>
            <w:tcW w:w="1701" w:type="dxa"/>
            <w:shd w:val="pct20" w:color="auto" w:fill="FFFFFF"/>
            <w:tcMar>
              <w:top w:w="74" w:type="dxa"/>
              <w:left w:w="142" w:type="dxa"/>
              <w:bottom w:w="74" w:type="dxa"/>
              <w:right w:w="227"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3 413 425,0</w:t>
            </w:r>
          </w:p>
        </w:tc>
        <w:tc>
          <w:tcPr>
            <w:tcW w:w="1701" w:type="dxa"/>
            <w:shd w:val="pct20" w:color="auto" w:fill="FFFFFF"/>
            <w:tcMar>
              <w:top w:w="74" w:type="dxa"/>
              <w:left w:w="113" w:type="dxa"/>
              <w:bottom w:w="74"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3 301 813,8</w:t>
            </w:r>
          </w:p>
        </w:tc>
        <w:tc>
          <w:tcPr>
            <w:tcW w:w="1701" w:type="dxa"/>
            <w:shd w:val="pct20" w:color="auto" w:fill="FFFFFF"/>
            <w:tcMar>
              <w:top w:w="28" w:type="dxa"/>
              <w:left w:w="113" w:type="dxa"/>
              <w:bottom w:w="28"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96,7</w:t>
            </w:r>
          </w:p>
        </w:tc>
        <w:tc>
          <w:tcPr>
            <w:tcW w:w="1843" w:type="dxa"/>
            <w:shd w:val="pct20" w:color="auto" w:fill="FFFFFF"/>
            <w:tcMar>
              <w:top w:w="28" w:type="dxa"/>
              <w:left w:w="113" w:type="dxa"/>
              <w:bottom w:w="28" w:type="dxa"/>
              <w:right w:w="113" w:type="dxa"/>
            </w:tcMar>
          </w:tcPr>
          <w:p w:rsidR="00832791" w:rsidRPr="00832791" w:rsidRDefault="00832791" w:rsidP="00832791">
            <w:pPr>
              <w:tabs>
                <w:tab w:val="left" w:pos="1048"/>
              </w:tabs>
              <w:ind w:left="-284"/>
              <w:jc w:val="center"/>
              <w:rPr>
                <w:rFonts w:ascii="Times New Roman" w:hAnsi="Times New Roman" w:cs="Times New Roman"/>
                <w:sz w:val="24"/>
              </w:rPr>
            </w:pPr>
            <w:r w:rsidRPr="00832791">
              <w:rPr>
                <w:rFonts w:ascii="Times New Roman" w:hAnsi="Times New Roman" w:cs="Times New Roman"/>
                <w:sz w:val="24"/>
              </w:rPr>
              <w:t>111 611,2</w:t>
            </w:r>
          </w:p>
        </w:tc>
      </w:tr>
      <w:tr w:rsidR="00832791" w:rsidRPr="00832791" w:rsidTr="00832791">
        <w:trPr>
          <w:trHeight w:val="20"/>
        </w:trPr>
        <w:tc>
          <w:tcPr>
            <w:tcW w:w="3090" w:type="dxa"/>
            <w:shd w:val="clear" w:color="auto" w:fill="FFFFFF"/>
            <w:tcMar>
              <w:top w:w="28" w:type="dxa"/>
              <w:left w:w="113" w:type="dxa"/>
              <w:bottom w:w="28" w:type="dxa"/>
              <w:right w:w="113" w:type="dxa"/>
            </w:tcMar>
            <w:vAlign w:val="center"/>
            <w:hideMark/>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 xml:space="preserve">Налоговые и неналоговые </w:t>
            </w:r>
          </w:p>
        </w:tc>
        <w:tc>
          <w:tcPr>
            <w:tcW w:w="1701" w:type="dxa"/>
            <w:shd w:val="clear" w:color="auto" w:fill="FFFFFF"/>
            <w:tcMar>
              <w:top w:w="74" w:type="dxa"/>
              <w:left w:w="142" w:type="dxa"/>
              <w:bottom w:w="74" w:type="dxa"/>
              <w:right w:w="227"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2 888 653,8</w:t>
            </w:r>
          </w:p>
        </w:tc>
        <w:tc>
          <w:tcPr>
            <w:tcW w:w="1701" w:type="dxa"/>
            <w:shd w:val="clear" w:color="auto" w:fill="FFFFFF"/>
            <w:tcMar>
              <w:top w:w="74" w:type="dxa"/>
              <w:left w:w="113" w:type="dxa"/>
              <w:bottom w:w="74"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2 790 416,2</w:t>
            </w:r>
          </w:p>
        </w:tc>
        <w:tc>
          <w:tcPr>
            <w:tcW w:w="1701" w:type="dxa"/>
            <w:shd w:val="clear" w:color="auto" w:fill="FFFFFF"/>
            <w:tcMar>
              <w:top w:w="28" w:type="dxa"/>
              <w:left w:w="113" w:type="dxa"/>
              <w:bottom w:w="28"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96,6</w:t>
            </w:r>
          </w:p>
        </w:tc>
        <w:tc>
          <w:tcPr>
            <w:tcW w:w="1843" w:type="dxa"/>
            <w:shd w:val="clear" w:color="auto" w:fill="FFFFFF"/>
            <w:tcMar>
              <w:top w:w="28" w:type="dxa"/>
              <w:left w:w="113" w:type="dxa"/>
              <w:bottom w:w="28" w:type="dxa"/>
              <w:right w:w="113" w:type="dxa"/>
            </w:tcMar>
          </w:tcPr>
          <w:p w:rsidR="00832791" w:rsidRPr="00832791" w:rsidRDefault="00832791" w:rsidP="00832791">
            <w:pPr>
              <w:tabs>
                <w:tab w:val="left" w:pos="1048"/>
              </w:tabs>
              <w:ind w:left="-284"/>
              <w:jc w:val="center"/>
              <w:rPr>
                <w:rFonts w:ascii="Times New Roman" w:hAnsi="Times New Roman" w:cs="Times New Roman"/>
                <w:sz w:val="24"/>
              </w:rPr>
            </w:pPr>
            <w:r w:rsidRPr="00832791">
              <w:rPr>
                <w:rFonts w:ascii="Times New Roman" w:hAnsi="Times New Roman" w:cs="Times New Roman"/>
                <w:sz w:val="24"/>
              </w:rPr>
              <w:t>98 237,6</w:t>
            </w:r>
          </w:p>
        </w:tc>
      </w:tr>
      <w:tr w:rsidR="00832791" w:rsidRPr="00832791" w:rsidTr="00832791">
        <w:trPr>
          <w:trHeight w:val="20"/>
        </w:trPr>
        <w:tc>
          <w:tcPr>
            <w:tcW w:w="3090" w:type="dxa"/>
            <w:shd w:val="clear" w:color="auto" w:fill="FFFFFF"/>
            <w:tcMar>
              <w:top w:w="28" w:type="dxa"/>
              <w:left w:w="113" w:type="dxa"/>
              <w:bottom w:w="28" w:type="dxa"/>
              <w:right w:w="113" w:type="dxa"/>
            </w:tcMar>
            <w:vAlign w:val="center"/>
            <w:hideMark/>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 xml:space="preserve">Безвозмездные поступления </w:t>
            </w:r>
          </w:p>
        </w:tc>
        <w:tc>
          <w:tcPr>
            <w:tcW w:w="1701" w:type="dxa"/>
            <w:shd w:val="clear" w:color="auto" w:fill="FFFFFF"/>
            <w:tcMar>
              <w:top w:w="74" w:type="dxa"/>
              <w:left w:w="142" w:type="dxa"/>
              <w:bottom w:w="74" w:type="dxa"/>
              <w:right w:w="227"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524 771,2</w:t>
            </w:r>
          </w:p>
        </w:tc>
        <w:tc>
          <w:tcPr>
            <w:tcW w:w="1701" w:type="dxa"/>
            <w:shd w:val="clear" w:color="auto" w:fill="FFFFFF"/>
            <w:tcMar>
              <w:top w:w="74" w:type="dxa"/>
              <w:left w:w="113" w:type="dxa"/>
              <w:bottom w:w="74"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511 397,6</w:t>
            </w:r>
          </w:p>
        </w:tc>
        <w:tc>
          <w:tcPr>
            <w:tcW w:w="1701" w:type="dxa"/>
            <w:shd w:val="clear" w:color="auto" w:fill="FFFFFF"/>
            <w:tcMar>
              <w:top w:w="28" w:type="dxa"/>
              <w:left w:w="113" w:type="dxa"/>
              <w:bottom w:w="28"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97,5</w:t>
            </w:r>
          </w:p>
        </w:tc>
        <w:tc>
          <w:tcPr>
            <w:tcW w:w="1843" w:type="dxa"/>
            <w:shd w:val="clear" w:color="auto" w:fill="FFFFFF"/>
            <w:tcMar>
              <w:top w:w="28" w:type="dxa"/>
              <w:left w:w="113" w:type="dxa"/>
              <w:bottom w:w="28"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13 373,6</w:t>
            </w:r>
          </w:p>
        </w:tc>
      </w:tr>
      <w:tr w:rsidR="00832791" w:rsidRPr="00832791" w:rsidTr="00832791">
        <w:trPr>
          <w:trHeight w:val="501"/>
        </w:trPr>
        <w:tc>
          <w:tcPr>
            <w:tcW w:w="3090" w:type="dxa"/>
            <w:shd w:val="pct20" w:color="auto" w:fill="FFFFFF"/>
            <w:tcMar>
              <w:top w:w="28" w:type="dxa"/>
              <w:left w:w="113" w:type="dxa"/>
              <w:bottom w:w="28" w:type="dxa"/>
              <w:right w:w="113" w:type="dxa"/>
            </w:tcMar>
            <w:vAlign w:val="center"/>
            <w:hideMark/>
          </w:tcPr>
          <w:p w:rsidR="00832791" w:rsidRPr="00832791" w:rsidRDefault="00832791" w:rsidP="00832791">
            <w:pPr>
              <w:rPr>
                <w:rFonts w:ascii="Times New Roman" w:hAnsi="Times New Roman" w:cs="Times New Roman"/>
                <w:sz w:val="24"/>
              </w:rPr>
            </w:pPr>
            <w:r w:rsidRPr="00832791">
              <w:rPr>
                <w:rFonts w:ascii="Times New Roman" w:hAnsi="Times New Roman" w:cs="Times New Roman"/>
                <w:b/>
                <w:bCs/>
                <w:sz w:val="24"/>
              </w:rPr>
              <w:t xml:space="preserve">РАСХОДЫ, в т.ч. </w:t>
            </w:r>
          </w:p>
        </w:tc>
        <w:tc>
          <w:tcPr>
            <w:tcW w:w="1701" w:type="dxa"/>
            <w:shd w:val="pct20" w:color="auto" w:fill="FFFFFF"/>
            <w:tcMar>
              <w:top w:w="74" w:type="dxa"/>
              <w:left w:w="142" w:type="dxa"/>
              <w:bottom w:w="74" w:type="dxa"/>
              <w:right w:w="227"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3 492 933,4</w:t>
            </w:r>
          </w:p>
        </w:tc>
        <w:tc>
          <w:tcPr>
            <w:tcW w:w="1701" w:type="dxa"/>
            <w:shd w:val="pct20" w:color="auto" w:fill="FFFFFF"/>
            <w:tcMar>
              <w:top w:w="74" w:type="dxa"/>
              <w:left w:w="113" w:type="dxa"/>
              <w:bottom w:w="74"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2 908 379,9</w:t>
            </w:r>
          </w:p>
        </w:tc>
        <w:tc>
          <w:tcPr>
            <w:tcW w:w="1701" w:type="dxa"/>
            <w:shd w:val="pct20" w:color="auto" w:fill="FFFFFF"/>
            <w:tcMar>
              <w:top w:w="28" w:type="dxa"/>
              <w:left w:w="113" w:type="dxa"/>
              <w:bottom w:w="28"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83,3</w:t>
            </w:r>
          </w:p>
        </w:tc>
        <w:tc>
          <w:tcPr>
            <w:tcW w:w="1843" w:type="dxa"/>
            <w:shd w:val="pct20" w:color="auto" w:fill="FFFFFF"/>
            <w:tcMar>
              <w:top w:w="28" w:type="dxa"/>
              <w:left w:w="113" w:type="dxa"/>
              <w:bottom w:w="28" w:type="dxa"/>
              <w:right w:w="113" w:type="dxa"/>
            </w:tcMar>
          </w:tcPr>
          <w:p w:rsidR="00832791" w:rsidRPr="00832791" w:rsidRDefault="00832791" w:rsidP="00832791">
            <w:pPr>
              <w:tabs>
                <w:tab w:val="left" w:pos="1048"/>
              </w:tabs>
              <w:ind w:left="-284"/>
              <w:jc w:val="center"/>
              <w:rPr>
                <w:rFonts w:ascii="Times New Roman" w:hAnsi="Times New Roman" w:cs="Times New Roman"/>
                <w:sz w:val="24"/>
              </w:rPr>
            </w:pPr>
            <w:r w:rsidRPr="00832791">
              <w:rPr>
                <w:rFonts w:ascii="Times New Roman" w:hAnsi="Times New Roman" w:cs="Times New Roman"/>
                <w:sz w:val="24"/>
              </w:rPr>
              <w:t>584 553,5</w:t>
            </w:r>
          </w:p>
        </w:tc>
      </w:tr>
      <w:tr w:rsidR="00832791" w:rsidRPr="00832791" w:rsidTr="00832791">
        <w:trPr>
          <w:trHeight w:val="20"/>
        </w:trPr>
        <w:tc>
          <w:tcPr>
            <w:tcW w:w="3090" w:type="dxa"/>
            <w:shd w:val="clear" w:color="auto" w:fill="FFFFFF"/>
            <w:tcMar>
              <w:top w:w="28" w:type="dxa"/>
              <w:left w:w="113" w:type="dxa"/>
              <w:bottom w:w="28" w:type="dxa"/>
              <w:right w:w="113" w:type="dxa"/>
            </w:tcMar>
            <w:vAlign w:val="center"/>
            <w:hideMark/>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 xml:space="preserve">Расходы за счет собственных средств </w:t>
            </w:r>
          </w:p>
        </w:tc>
        <w:tc>
          <w:tcPr>
            <w:tcW w:w="1701" w:type="dxa"/>
            <w:shd w:val="clear" w:color="auto" w:fill="FFFFFF"/>
            <w:tcMar>
              <w:top w:w="74" w:type="dxa"/>
              <w:left w:w="142" w:type="dxa"/>
              <w:bottom w:w="74" w:type="dxa"/>
              <w:right w:w="227"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2 986 150,1</w:t>
            </w:r>
          </w:p>
        </w:tc>
        <w:tc>
          <w:tcPr>
            <w:tcW w:w="1701" w:type="dxa"/>
            <w:shd w:val="clear" w:color="auto" w:fill="FFFFFF"/>
            <w:tcMar>
              <w:top w:w="74" w:type="dxa"/>
              <w:left w:w="113" w:type="dxa"/>
              <w:bottom w:w="74"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2 415 267,6</w:t>
            </w:r>
          </w:p>
        </w:tc>
        <w:tc>
          <w:tcPr>
            <w:tcW w:w="1701" w:type="dxa"/>
            <w:shd w:val="clear" w:color="auto" w:fill="FFFFFF"/>
            <w:tcMar>
              <w:top w:w="28" w:type="dxa"/>
              <w:left w:w="113" w:type="dxa"/>
              <w:bottom w:w="28"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80,9</w:t>
            </w:r>
          </w:p>
        </w:tc>
        <w:tc>
          <w:tcPr>
            <w:tcW w:w="1843" w:type="dxa"/>
            <w:shd w:val="clear" w:color="auto" w:fill="FFFFFF"/>
            <w:tcMar>
              <w:top w:w="28" w:type="dxa"/>
              <w:left w:w="113" w:type="dxa"/>
              <w:bottom w:w="28" w:type="dxa"/>
              <w:right w:w="113" w:type="dxa"/>
            </w:tcMar>
          </w:tcPr>
          <w:p w:rsidR="00832791" w:rsidRPr="00832791" w:rsidRDefault="00832791" w:rsidP="00832791">
            <w:pPr>
              <w:tabs>
                <w:tab w:val="left" w:pos="1048"/>
              </w:tabs>
              <w:ind w:left="-284"/>
              <w:jc w:val="center"/>
              <w:rPr>
                <w:rFonts w:ascii="Times New Roman" w:hAnsi="Times New Roman" w:cs="Times New Roman"/>
                <w:sz w:val="24"/>
              </w:rPr>
            </w:pPr>
            <w:r w:rsidRPr="00832791">
              <w:rPr>
                <w:rFonts w:ascii="Times New Roman" w:hAnsi="Times New Roman" w:cs="Times New Roman"/>
                <w:sz w:val="24"/>
              </w:rPr>
              <w:t>570 882,5</w:t>
            </w:r>
          </w:p>
        </w:tc>
      </w:tr>
      <w:tr w:rsidR="00832791" w:rsidRPr="00832791" w:rsidTr="00832791">
        <w:trPr>
          <w:trHeight w:val="20"/>
        </w:trPr>
        <w:tc>
          <w:tcPr>
            <w:tcW w:w="3090" w:type="dxa"/>
            <w:shd w:val="clear" w:color="auto" w:fill="FFFFFF"/>
            <w:tcMar>
              <w:top w:w="28" w:type="dxa"/>
              <w:left w:w="113" w:type="dxa"/>
              <w:bottom w:w="28" w:type="dxa"/>
              <w:right w:w="113" w:type="dxa"/>
            </w:tcMar>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Расходы за счет безвозмездных поступлений, в том числе:</w:t>
            </w:r>
          </w:p>
        </w:tc>
        <w:tc>
          <w:tcPr>
            <w:tcW w:w="1701" w:type="dxa"/>
            <w:shd w:val="clear" w:color="auto" w:fill="FFFFFF"/>
            <w:tcMar>
              <w:top w:w="74" w:type="dxa"/>
              <w:left w:w="142" w:type="dxa"/>
              <w:bottom w:w="74" w:type="dxa"/>
              <w:right w:w="227"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506 783,1</w:t>
            </w:r>
          </w:p>
        </w:tc>
        <w:tc>
          <w:tcPr>
            <w:tcW w:w="1701" w:type="dxa"/>
            <w:shd w:val="clear" w:color="auto" w:fill="FFFFFF"/>
            <w:tcMar>
              <w:top w:w="74" w:type="dxa"/>
              <w:left w:w="113" w:type="dxa"/>
              <w:bottom w:w="74"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493 112,3</w:t>
            </w:r>
          </w:p>
        </w:tc>
        <w:tc>
          <w:tcPr>
            <w:tcW w:w="1701" w:type="dxa"/>
            <w:shd w:val="clear" w:color="auto" w:fill="FFFFFF"/>
            <w:tcMar>
              <w:top w:w="28" w:type="dxa"/>
              <w:left w:w="113" w:type="dxa"/>
              <w:bottom w:w="28"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97,3</w:t>
            </w:r>
          </w:p>
        </w:tc>
        <w:tc>
          <w:tcPr>
            <w:tcW w:w="1843" w:type="dxa"/>
            <w:shd w:val="clear" w:color="auto" w:fill="FFFFFF"/>
            <w:tcMar>
              <w:top w:w="28" w:type="dxa"/>
              <w:left w:w="113" w:type="dxa"/>
              <w:bottom w:w="28" w:type="dxa"/>
              <w:right w:w="113" w:type="dxa"/>
            </w:tcMar>
          </w:tcPr>
          <w:p w:rsidR="00832791" w:rsidRPr="00832791" w:rsidRDefault="00832791" w:rsidP="00832791">
            <w:pPr>
              <w:tabs>
                <w:tab w:val="left" w:pos="1048"/>
              </w:tabs>
              <w:ind w:left="-284"/>
              <w:jc w:val="center"/>
              <w:rPr>
                <w:rFonts w:ascii="Times New Roman" w:hAnsi="Times New Roman" w:cs="Times New Roman"/>
                <w:sz w:val="24"/>
              </w:rPr>
            </w:pPr>
            <w:r w:rsidRPr="00832791">
              <w:rPr>
                <w:rFonts w:ascii="Times New Roman" w:hAnsi="Times New Roman" w:cs="Times New Roman"/>
                <w:sz w:val="24"/>
              </w:rPr>
              <w:t>13 670,8</w:t>
            </w:r>
          </w:p>
        </w:tc>
      </w:tr>
      <w:tr w:rsidR="00832791" w:rsidRPr="00832791" w:rsidTr="008C23A1">
        <w:trPr>
          <w:trHeight w:val="632"/>
        </w:trPr>
        <w:tc>
          <w:tcPr>
            <w:tcW w:w="3090" w:type="dxa"/>
            <w:tcBorders>
              <w:bottom w:val="single" w:sz="8" w:space="0" w:color="auto"/>
            </w:tcBorders>
            <w:shd w:val="clear" w:color="auto" w:fill="FFFFFF"/>
            <w:tcMar>
              <w:top w:w="28" w:type="dxa"/>
              <w:left w:w="113" w:type="dxa"/>
              <w:bottom w:w="28" w:type="dxa"/>
              <w:right w:w="113" w:type="dxa"/>
            </w:tcMar>
            <w:vAlign w:val="center"/>
            <w:hideMark/>
          </w:tcPr>
          <w:p w:rsidR="00832791" w:rsidRPr="00832791" w:rsidRDefault="00832791" w:rsidP="00832791">
            <w:pPr>
              <w:rPr>
                <w:rFonts w:ascii="Times New Roman" w:hAnsi="Times New Roman" w:cs="Times New Roman"/>
                <w:b/>
                <w:bCs/>
                <w:sz w:val="24"/>
              </w:rPr>
            </w:pPr>
            <w:r w:rsidRPr="00832791">
              <w:rPr>
                <w:rFonts w:ascii="Times New Roman" w:hAnsi="Times New Roman" w:cs="Times New Roman"/>
                <w:sz w:val="24"/>
              </w:rPr>
              <w:t>Расходы за счет краевых средств</w:t>
            </w:r>
          </w:p>
        </w:tc>
        <w:tc>
          <w:tcPr>
            <w:tcW w:w="1701" w:type="dxa"/>
            <w:tcBorders>
              <w:bottom w:val="single" w:sz="8" w:space="0" w:color="auto"/>
            </w:tcBorders>
            <w:shd w:val="clear" w:color="auto" w:fill="FFFFFF"/>
            <w:tcMar>
              <w:top w:w="74" w:type="dxa"/>
              <w:left w:w="142" w:type="dxa"/>
              <w:bottom w:w="74" w:type="dxa"/>
              <w:right w:w="227" w:type="dxa"/>
            </w:tcMar>
          </w:tcPr>
          <w:p w:rsidR="00832791" w:rsidRPr="00832791" w:rsidRDefault="00832791" w:rsidP="00832791">
            <w:pPr>
              <w:jc w:val="center"/>
              <w:rPr>
                <w:rFonts w:ascii="Times New Roman" w:hAnsi="Times New Roman" w:cs="Times New Roman"/>
                <w:bCs/>
                <w:sz w:val="24"/>
              </w:rPr>
            </w:pPr>
            <w:r w:rsidRPr="00832791">
              <w:rPr>
                <w:rFonts w:ascii="Times New Roman" w:hAnsi="Times New Roman" w:cs="Times New Roman"/>
                <w:bCs/>
                <w:sz w:val="24"/>
              </w:rPr>
              <w:t>501 735,2</w:t>
            </w:r>
          </w:p>
        </w:tc>
        <w:tc>
          <w:tcPr>
            <w:tcW w:w="1701" w:type="dxa"/>
            <w:tcBorders>
              <w:bottom w:val="single" w:sz="8" w:space="0" w:color="auto"/>
            </w:tcBorders>
            <w:shd w:val="clear" w:color="auto" w:fill="FFFFFF"/>
            <w:tcMar>
              <w:top w:w="74" w:type="dxa"/>
              <w:left w:w="113" w:type="dxa"/>
              <w:bottom w:w="74"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488 361,6</w:t>
            </w:r>
          </w:p>
        </w:tc>
        <w:tc>
          <w:tcPr>
            <w:tcW w:w="1701" w:type="dxa"/>
            <w:tcBorders>
              <w:bottom w:val="single" w:sz="8" w:space="0" w:color="auto"/>
            </w:tcBorders>
            <w:shd w:val="clear" w:color="auto" w:fill="FFFFFF"/>
            <w:tcMar>
              <w:top w:w="28" w:type="dxa"/>
              <w:left w:w="113" w:type="dxa"/>
              <w:bottom w:w="28"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97,3</w:t>
            </w:r>
          </w:p>
        </w:tc>
        <w:tc>
          <w:tcPr>
            <w:tcW w:w="1843" w:type="dxa"/>
            <w:tcBorders>
              <w:bottom w:val="single" w:sz="8" w:space="0" w:color="auto"/>
            </w:tcBorders>
            <w:shd w:val="clear" w:color="auto" w:fill="FFFFFF"/>
            <w:tcMar>
              <w:top w:w="28" w:type="dxa"/>
              <w:left w:w="113" w:type="dxa"/>
              <w:bottom w:w="28"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13 373,6</w:t>
            </w:r>
          </w:p>
        </w:tc>
      </w:tr>
      <w:tr w:rsidR="00832791" w:rsidRPr="00832791" w:rsidTr="008C23A1">
        <w:trPr>
          <w:trHeight w:val="760"/>
        </w:trPr>
        <w:tc>
          <w:tcPr>
            <w:tcW w:w="3090" w:type="dxa"/>
            <w:tcBorders>
              <w:bottom w:val="single" w:sz="8" w:space="0" w:color="auto"/>
            </w:tcBorders>
            <w:shd w:val="clear" w:color="auto" w:fill="FFFFFF"/>
            <w:tcMar>
              <w:top w:w="28" w:type="dxa"/>
              <w:left w:w="113" w:type="dxa"/>
              <w:bottom w:w="28" w:type="dxa"/>
              <w:right w:w="113" w:type="dxa"/>
            </w:tcMar>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 xml:space="preserve">Прочие безвозмездные перечисления </w:t>
            </w:r>
          </w:p>
        </w:tc>
        <w:tc>
          <w:tcPr>
            <w:tcW w:w="1701" w:type="dxa"/>
            <w:tcBorders>
              <w:bottom w:val="single" w:sz="8" w:space="0" w:color="auto"/>
            </w:tcBorders>
            <w:shd w:val="clear" w:color="auto" w:fill="FFFFFF"/>
            <w:tcMar>
              <w:top w:w="74" w:type="dxa"/>
              <w:left w:w="142" w:type="dxa"/>
              <w:bottom w:w="74" w:type="dxa"/>
              <w:right w:w="227" w:type="dxa"/>
            </w:tcMar>
          </w:tcPr>
          <w:p w:rsidR="00832791" w:rsidRPr="00832791" w:rsidRDefault="00832791" w:rsidP="00832791">
            <w:pPr>
              <w:jc w:val="center"/>
              <w:rPr>
                <w:rFonts w:ascii="Times New Roman" w:hAnsi="Times New Roman" w:cs="Times New Roman"/>
                <w:bCs/>
                <w:sz w:val="24"/>
              </w:rPr>
            </w:pPr>
            <w:r w:rsidRPr="00832791">
              <w:rPr>
                <w:rFonts w:ascii="Times New Roman" w:hAnsi="Times New Roman" w:cs="Times New Roman"/>
                <w:bCs/>
                <w:sz w:val="24"/>
              </w:rPr>
              <w:t>5 047,9</w:t>
            </w:r>
          </w:p>
        </w:tc>
        <w:tc>
          <w:tcPr>
            <w:tcW w:w="1701" w:type="dxa"/>
            <w:tcBorders>
              <w:bottom w:val="single" w:sz="8" w:space="0" w:color="auto"/>
            </w:tcBorders>
            <w:shd w:val="clear" w:color="auto" w:fill="FFFFFF"/>
            <w:tcMar>
              <w:top w:w="74" w:type="dxa"/>
              <w:left w:w="113" w:type="dxa"/>
              <w:bottom w:w="74"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4 750,7</w:t>
            </w:r>
          </w:p>
        </w:tc>
        <w:tc>
          <w:tcPr>
            <w:tcW w:w="1701" w:type="dxa"/>
            <w:tcBorders>
              <w:bottom w:val="single" w:sz="8" w:space="0" w:color="auto"/>
            </w:tcBorders>
            <w:shd w:val="clear" w:color="auto" w:fill="FFFFFF"/>
            <w:tcMar>
              <w:top w:w="28" w:type="dxa"/>
              <w:left w:w="113" w:type="dxa"/>
              <w:bottom w:w="28"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94,1</w:t>
            </w:r>
          </w:p>
        </w:tc>
        <w:tc>
          <w:tcPr>
            <w:tcW w:w="1843" w:type="dxa"/>
            <w:tcBorders>
              <w:bottom w:val="single" w:sz="8" w:space="0" w:color="auto"/>
            </w:tcBorders>
            <w:shd w:val="clear" w:color="auto" w:fill="FFFFFF"/>
            <w:tcMar>
              <w:top w:w="28" w:type="dxa"/>
              <w:left w:w="113" w:type="dxa"/>
              <w:bottom w:w="28" w:type="dxa"/>
              <w:right w:w="113" w:type="dxa"/>
            </w:tcMar>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297,2</w:t>
            </w:r>
          </w:p>
        </w:tc>
      </w:tr>
      <w:tr w:rsidR="00832791" w:rsidRPr="00832791" w:rsidTr="00832791">
        <w:trPr>
          <w:trHeight w:val="403"/>
        </w:trPr>
        <w:tc>
          <w:tcPr>
            <w:tcW w:w="3090" w:type="dxa"/>
            <w:shd w:val="pct20" w:color="auto" w:fill="FFFFFF"/>
            <w:tcMar>
              <w:top w:w="28" w:type="dxa"/>
              <w:left w:w="113" w:type="dxa"/>
              <w:bottom w:w="28" w:type="dxa"/>
              <w:right w:w="113" w:type="dxa"/>
            </w:tcMar>
            <w:vAlign w:val="center"/>
            <w:hideMark/>
          </w:tcPr>
          <w:p w:rsidR="00832791" w:rsidRPr="00832791" w:rsidRDefault="00832791" w:rsidP="00832791">
            <w:pPr>
              <w:rPr>
                <w:rFonts w:ascii="Times New Roman" w:hAnsi="Times New Roman" w:cs="Times New Roman"/>
                <w:sz w:val="24"/>
              </w:rPr>
            </w:pPr>
            <w:r w:rsidRPr="00832791">
              <w:rPr>
                <w:rFonts w:ascii="Times New Roman" w:hAnsi="Times New Roman" w:cs="Times New Roman"/>
                <w:b/>
                <w:bCs/>
                <w:sz w:val="24"/>
              </w:rPr>
              <w:t>ДЕФИЦИТ (-) ПРОФИЦИТ (+)</w:t>
            </w:r>
          </w:p>
        </w:tc>
        <w:tc>
          <w:tcPr>
            <w:tcW w:w="1701" w:type="dxa"/>
            <w:shd w:val="pct20" w:color="auto" w:fill="FFFFFF"/>
            <w:tcMar>
              <w:top w:w="74" w:type="dxa"/>
              <w:left w:w="142" w:type="dxa"/>
              <w:bottom w:w="74" w:type="dxa"/>
              <w:right w:w="227"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-79 508,4</w:t>
            </w:r>
          </w:p>
        </w:tc>
        <w:tc>
          <w:tcPr>
            <w:tcW w:w="1701" w:type="dxa"/>
            <w:shd w:val="pct20" w:color="auto" w:fill="FFFFFF"/>
            <w:tcMar>
              <w:top w:w="74" w:type="dxa"/>
              <w:left w:w="113" w:type="dxa"/>
              <w:bottom w:w="74"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393 433,9</w:t>
            </w:r>
          </w:p>
        </w:tc>
        <w:tc>
          <w:tcPr>
            <w:tcW w:w="1701" w:type="dxa"/>
            <w:shd w:val="pct20" w:color="auto" w:fill="FFFFFF"/>
            <w:tcMar>
              <w:top w:w="28" w:type="dxa"/>
              <w:left w:w="113" w:type="dxa"/>
              <w:bottom w:w="28"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c>
          <w:tcPr>
            <w:tcW w:w="1843" w:type="dxa"/>
            <w:shd w:val="pct20" w:color="auto" w:fill="FFFFFF"/>
            <w:tcMar>
              <w:top w:w="28" w:type="dxa"/>
              <w:left w:w="113" w:type="dxa"/>
              <w:bottom w:w="28"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r>
      <w:tr w:rsidR="00832791" w:rsidRPr="00832791" w:rsidTr="00832791">
        <w:trPr>
          <w:trHeight w:val="20"/>
        </w:trPr>
        <w:tc>
          <w:tcPr>
            <w:tcW w:w="3090" w:type="dxa"/>
            <w:shd w:val="clear" w:color="auto" w:fill="FFFFFF"/>
            <w:tcMar>
              <w:top w:w="28" w:type="dxa"/>
              <w:left w:w="113" w:type="dxa"/>
              <w:bottom w:w="28" w:type="dxa"/>
              <w:right w:w="113" w:type="dxa"/>
            </w:tcMar>
            <w:vAlign w:val="center"/>
            <w:hideMark/>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 xml:space="preserve">ИСТОЧНИКИ: </w:t>
            </w:r>
          </w:p>
        </w:tc>
        <w:tc>
          <w:tcPr>
            <w:tcW w:w="1701" w:type="dxa"/>
            <w:shd w:val="clear" w:color="auto" w:fill="FFFFFF"/>
            <w:tcMar>
              <w:top w:w="74" w:type="dxa"/>
              <w:left w:w="142" w:type="dxa"/>
              <w:bottom w:w="74" w:type="dxa"/>
              <w:right w:w="227"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79 508,4</w:t>
            </w:r>
          </w:p>
        </w:tc>
        <w:tc>
          <w:tcPr>
            <w:tcW w:w="1701" w:type="dxa"/>
            <w:shd w:val="clear" w:color="auto" w:fill="FFFFFF"/>
            <w:tcMar>
              <w:top w:w="74" w:type="dxa"/>
              <w:left w:w="113" w:type="dxa"/>
              <w:bottom w:w="74"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-393 433,9</w:t>
            </w:r>
          </w:p>
        </w:tc>
        <w:tc>
          <w:tcPr>
            <w:tcW w:w="1701" w:type="dxa"/>
            <w:shd w:val="clear" w:color="auto" w:fill="FFFFFF"/>
            <w:tcMar>
              <w:top w:w="28" w:type="dxa"/>
              <w:left w:w="113" w:type="dxa"/>
              <w:bottom w:w="28"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c>
          <w:tcPr>
            <w:tcW w:w="1843" w:type="dxa"/>
            <w:shd w:val="clear" w:color="auto" w:fill="FFFFFF"/>
            <w:tcMar>
              <w:top w:w="28" w:type="dxa"/>
              <w:left w:w="113" w:type="dxa"/>
              <w:bottom w:w="28"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r>
      <w:tr w:rsidR="00832791" w:rsidRPr="00832791" w:rsidTr="00832791">
        <w:trPr>
          <w:trHeight w:val="20"/>
        </w:trPr>
        <w:tc>
          <w:tcPr>
            <w:tcW w:w="3090" w:type="dxa"/>
            <w:shd w:val="clear" w:color="auto" w:fill="FFFFFF"/>
            <w:tcMar>
              <w:top w:w="28" w:type="dxa"/>
              <w:left w:w="113" w:type="dxa"/>
              <w:bottom w:w="28" w:type="dxa"/>
              <w:right w:w="113" w:type="dxa"/>
            </w:tcMar>
            <w:vAlign w:val="center"/>
            <w:hideMark/>
          </w:tcPr>
          <w:p w:rsidR="00832791" w:rsidRPr="00832791" w:rsidRDefault="00832791" w:rsidP="00832791">
            <w:pPr>
              <w:ind w:left="-142"/>
              <w:rPr>
                <w:rFonts w:ascii="Times New Roman" w:hAnsi="Times New Roman" w:cs="Times New Roman"/>
                <w:sz w:val="24"/>
              </w:rPr>
            </w:pPr>
            <w:r w:rsidRPr="00832791">
              <w:rPr>
                <w:rFonts w:ascii="Times New Roman" w:hAnsi="Times New Roman" w:cs="Times New Roman"/>
                <w:sz w:val="24"/>
              </w:rPr>
              <w:t>Бюджетные кредиты</w:t>
            </w:r>
          </w:p>
        </w:tc>
        <w:tc>
          <w:tcPr>
            <w:tcW w:w="1701" w:type="dxa"/>
            <w:shd w:val="clear" w:color="auto" w:fill="FFFFFF"/>
            <w:tcMar>
              <w:top w:w="74" w:type="dxa"/>
              <w:left w:w="142" w:type="dxa"/>
              <w:bottom w:w="74" w:type="dxa"/>
              <w:right w:w="227"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c>
          <w:tcPr>
            <w:tcW w:w="1701" w:type="dxa"/>
            <w:shd w:val="clear" w:color="auto" w:fill="FFFFFF"/>
            <w:tcMar>
              <w:top w:w="74" w:type="dxa"/>
              <w:left w:w="113" w:type="dxa"/>
              <w:bottom w:w="74"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c>
          <w:tcPr>
            <w:tcW w:w="1701" w:type="dxa"/>
            <w:shd w:val="clear" w:color="auto" w:fill="FFFFFF"/>
            <w:tcMar>
              <w:top w:w="28" w:type="dxa"/>
              <w:left w:w="113" w:type="dxa"/>
              <w:bottom w:w="28"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c>
          <w:tcPr>
            <w:tcW w:w="1843" w:type="dxa"/>
            <w:shd w:val="clear" w:color="auto" w:fill="FFFFFF"/>
            <w:tcMar>
              <w:top w:w="28" w:type="dxa"/>
              <w:left w:w="113" w:type="dxa"/>
              <w:bottom w:w="28"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r>
      <w:tr w:rsidR="00832791" w:rsidRPr="00832791" w:rsidTr="00832791">
        <w:trPr>
          <w:trHeight w:val="20"/>
        </w:trPr>
        <w:tc>
          <w:tcPr>
            <w:tcW w:w="3090" w:type="dxa"/>
            <w:shd w:val="clear" w:color="auto" w:fill="FFFFFF"/>
            <w:tcMar>
              <w:top w:w="28" w:type="dxa"/>
              <w:left w:w="113" w:type="dxa"/>
              <w:bottom w:w="28" w:type="dxa"/>
              <w:right w:w="113" w:type="dxa"/>
            </w:tcMar>
            <w:vAlign w:val="center"/>
            <w:hideMark/>
          </w:tcPr>
          <w:p w:rsidR="00832791" w:rsidRPr="00832791" w:rsidRDefault="00832791" w:rsidP="00832791">
            <w:pPr>
              <w:ind w:left="-142"/>
              <w:rPr>
                <w:rFonts w:ascii="Times New Roman" w:hAnsi="Times New Roman" w:cs="Times New Roman"/>
                <w:sz w:val="24"/>
              </w:rPr>
            </w:pPr>
            <w:r w:rsidRPr="00832791">
              <w:rPr>
                <w:rFonts w:ascii="Times New Roman" w:hAnsi="Times New Roman" w:cs="Times New Roman"/>
                <w:sz w:val="24"/>
              </w:rPr>
              <w:lastRenderedPageBreak/>
              <w:t xml:space="preserve"> Кредиты от кредитных  </w:t>
            </w:r>
          </w:p>
          <w:p w:rsidR="00832791" w:rsidRPr="00832791" w:rsidRDefault="00832791" w:rsidP="00832791">
            <w:pPr>
              <w:ind w:left="-142"/>
              <w:rPr>
                <w:rFonts w:ascii="Times New Roman" w:hAnsi="Times New Roman" w:cs="Times New Roman"/>
                <w:sz w:val="24"/>
              </w:rPr>
            </w:pPr>
            <w:r w:rsidRPr="00832791">
              <w:rPr>
                <w:rFonts w:ascii="Times New Roman" w:hAnsi="Times New Roman" w:cs="Times New Roman"/>
                <w:sz w:val="24"/>
              </w:rPr>
              <w:t xml:space="preserve"> организаций</w:t>
            </w:r>
          </w:p>
        </w:tc>
        <w:tc>
          <w:tcPr>
            <w:tcW w:w="1701" w:type="dxa"/>
            <w:shd w:val="clear" w:color="auto" w:fill="FFFFFF"/>
            <w:tcMar>
              <w:top w:w="74" w:type="dxa"/>
              <w:left w:w="142" w:type="dxa"/>
              <w:bottom w:w="74" w:type="dxa"/>
              <w:right w:w="227"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c>
          <w:tcPr>
            <w:tcW w:w="1701" w:type="dxa"/>
            <w:shd w:val="clear" w:color="auto" w:fill="FFFFFF"/>
            <w:tcMar>
              <w:top w:w="74" w:type="dxa"/>
              <w:left w:w="113" w:type="dxa"/>
              <w:bottom w:w="74"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c>
          <w:tcPr>
            <w:tcW w:w="1701" w:type="dxa"/>
            <w:shd w:val="clear" w:color="auto" w:fill="FFFFFF"/>
            <w:tcMar>
              <w:top w:w="28" w:type="dxa"/>
              <w:left w:w="113" w:type="dxa"/>
              <w:bottom w:w="28"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c>
          <w:tcPr>
            <w:tcW w:w="1843" w:type="dxa"/>
            <w:shd w:val="clear" w:color="auto" w:fill="FFFFFF"/>
            <w:tcMar>
              <w:top w:w="28" w:type="dxa"/>
              <w:left w:w="113" w:type="dxa"/>
              <w:bottom w:w="28"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r>
      <w:tr w:rsidR="00832791" w:rsidRPr="00832791" w:rsidTr="00832791">
        <w:trPr>
          <w:trHeight w:val="20"/>
        </w:trPr>
        <w:tc>
          <w:tcPr>
            <w:tcW w:w="3090" w:type="dxa"/>
            <w:shd w:val="clear" w:color="auto" w:fill="FFFFFF"/>
            <w:tcMar>
              <w:top w:w="28" w:type="dxa"/>
              <w:left w:w="113" w:type="dxa"/>
              <w:bottom w:w="28" w:type="dxa"/>
              <w:right w:w="113" w:type="dxa"/>
            </w:tcMar>
            <w:vAlign w:val="center"/>
            <w:hideMark/>
          </w:tcPr>
          <w:p w:rsidR="00832791" w:rsidRPr="00832791" w:rsidRDefault="00832791" w:rsidP="00832791">
            <w:pPr>
              <w:ind w:left="-142"/>
              <w:rPr>
                <w:rFonts w:ascii="Times New Roman" w:hAnsi="Times New Roman" w:cs="Times New Roman"/>
                <w:sz w:val="24"/>
              </w:rPr>
            </w:pPr>
            <w:r w:rsidRPr="00832791">
              <w:rPr>
                <w:rFonts w:ascii="Times New Roman" w:hAnsi="Times New Roman" w:cs="Times New Roman"/>
                <w:sz w:val="24"/>
              </w:rPr>
              <w:t xml:space="preserve"> Прочие </w:t>
            </w:r>
          </w:p>
        </w:tc>
        <w:tc>
          <w:tcPr>
            <w:tcW w:w="1701" w:type="dxa"/>
            <w:shd w:val="clear" w:color="auto" w:fill="FFFFFF"/>
            <w:tcMar>
              <w:top w:w="74" w:type="dxa"/>
              <w:left w:w="142" w:type="dxa"/>
              <w:bottom w:w="74" w:type="dxa"/>
              <w:right w:w="227"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79 508,4</w:t>
            </w:r>
          </w:p>
        </w:tc>
        <w:tc>
          <w:tcPr>
            <w:tcW w:w="1701" w:type="dxa"/>
            <w:shd w:val="clear" w:color="auto" w:fill="FFFFFF"/>
            <w:tcMar>
              <w:top w:w="74" w:type="dxa"/>
              <w:left w:w="113" w:type="dxa"/>
              <w:bottom w:w="74"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-393 433,9</w:t>
            </w:r>
          </w:p>
        </w:tc>
        <w:tc>
          <w:tcPr>
            <w:tcW w:w="1701" w:type="dxa"/>
            <w:shd w:val="clear" w:color="auto" w:fill="FFFFFF"/>
            <w:tcMar>
              <w:top w:w="28" w:type="dxa"/>
              <w:left w:w="113" w:type="dxa"/>
              <w:bottom w:w="28"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c>
          <w:tcPr>
            <w:tcW w:w="1843" w:type="dxa"/>
            <w:shd w:val="clear" w:color="auto" w:fill="FFFFFF"/>
            <w:tcMar>
              <w:top w:w="28" w:type="dxa"/>
              <w:left w:w="113" w:type="dxa"/>
              <w:bottom w:w="28" w:type="dxa"/>
              <w:right w:w="113" w:type="dxa"/>
            </w:tcMar>
            <w:hideMark/>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r>
    </w:tbl>
    <w:p w:rsidR="004066C8" w:rsidRDefault="004066C8" w:rsidP="00832791">
      <w:pPr>
        <w:spacing w:after="0"/>
        <w:jc w:val="right"/>
        <w:rPr>
          <w:rFonts w:ascii="Times New Roman" w:hAnsi="Times New Roman" w:cs="Times New Roman"/>
          <w:sz w:val="24"/>
          <w:szCs w:val="24"/>
        </w:rPr>
      </w:pPr>
    </w:p>
    <w:p w:rsidR="004066C8" w:rsidRDefault="004066C8" w:rsidP="00832791">
      <w:pPr>
        <w:spacing w:after="0"/>
        <w:jc w:val="right"/>
        <w:rPr>
          <w:rFonts w:ascii="Times New Roman" w:hAnsi="Times New Roman" w:cs="Times New Roman"/>
          <w:sz w:val="24"/>
          <w:szCs w:val="24"/>
        </w:rPr>
      </w:pPr>
    </w:p>
    <w:p w:rsidR="004066C8" w:rsidRDefault="004066C8" w:rsidP="00832791">
      <w:pPr>
        <w:spacing w:after="0"/>
        <w:jc w:val="right"/>
        <w:rPr>
          <w:rFonts w:ascii="Times New Roman" w:hAnsi="Times New Roman" w:cs="Times New Roman"/>
          <w:sz w:val="24"/>
          <w:szCs w:val="24"/>
        </w:rPr>
      </w:pPr>
    </w:p>
    <w:p w:rsidR="00832791" w:rsidRPr="005B32A8" w:rsidRDefault="0098154B" w:rsidP="00832791">
      <w:pPr>
        <w:spacing w:after="0"/>
        <w:jc w:val="right"/>
        <w:rPr>
          <w:rFonts w:ascii="Times New Roman" w:hAnsi="Times New Roman" w:cs="Times New Roman"/>
          <w:sz w:val="24"/>
          <w:szCs w:val="24"/>
        </w:rPr>
      </w:pPr>
      <w:r>
        <w:rPr>
          <w:rFonts w:ascii="Times New Roman" w:hAnsi="Times New Roman" w:cs="Times New Roman"/>
          <w:sz w:val="24"/>
          <w:szCs w:val="24"/>
        </w:rPr>
        <w:t>Таблица 6</w:t>
      </w:r>
    </w:p>
    <w:p w:rsidR="00832791" w:rsidRPr="005B32A8" w:rsidRDefault="00832791" w:rsidP="00832791">
      <w:pPr>
        <w:spacing w:after="0"/>
        <w:rPr>
          <w:rFonts w:ascii="Times New Roman" w:hAnsi="Times New Roman" w:cs="Times New Roman"/>
          <w:color w:val="1F497D"/>
          <w:sz w:val="24"/>
          <w:szCs w:val="24"/>
        </w:rPr>
      </w:pPr>
    </w:p>
    <w:p w:rsidR="00832791" w:rsidRPr="005B32A8" w:rsidRDefault="00832791" w:rsidP="00832791">
      <w:pPr>
        <w:spacing w:after="0"/>
        <w:jc w:val="center"/>
        <w:rPr>
          <w:rFonts w:ascii="Times New Roman" w:hAnsi="Times New Roman" w:cs="Times New Roman"/>
          <w:sz w:val="24"/>
          <w:szCs w:val="24"/>
        </w:rPr>
      </w:pPr>
      <w:r w:rsidRPr="005B32A8">
        <w:rPr>
          <w:rFonts w:ascii="Times New Roman" w:hAnsi="Times New Roman" w:cs="Times New Roman"/>
          <w:sz w:val="24"/>
          <w:szCs w:val="24"/>
        </w:rPr>
        <w:t xml:space="preserve">Перечень муниципальных программ Северо-Енисейского района </w:t>
      </w:r>
    </w:p>
    <w:p w:rsidR="00832791" w:rsidRPr="005B32A8" w:rsidRDefault="00832791" w:rsidP="00832791">
      <w:pPr>
        <w:spacing w:after="0"/>
        <w:jc w:val="center"/>
        <w:rPr>
          <w:rFonts w:ascii="Times New Roman" w:hAnsi="Times New Roman" w:cs="Times New Roman"/>
          <w:sz w:val="24"/>
          <w:szCs w:val="24"/>
        </w:rPr>
      </w:pPr>
      <w:r w:rsidRPr="005B32A8">
        <w:rPr>
          <w:rFonts w:ascii="Times New Roman" w:hAnsi="Times New Roman" w:cs="Times New Roman"/>
          <w:sz w:val="24"/>
          <w:szCs w:val="24"/>
        </w:rPr>
        <w:t xml:space="preserve">и объемы бюджетных ассигнований, предусмотренных на их реализацию решением Северо-Енисейского районного Совета депутатов  </w:t>
      </w:r>
    </w:p>
    <w:p w:rsidR="00832791" w:rsidRPr="005B32A8" w:rsidRDefault="00832791" w:rsidP="00832791">
      <w:pPr>
        <w:spacing w:after="0"/>
        <w:jc w:val="center"/>
        <w:rPr>
          <w:rFonts w:ascii="Times New Roman" w:hAnsi="Times New Roman" w:cs="Times New Roman"/>
          <w:sz w:val="24"/>
          <w:szCs w:val="24"/>
        </w:rPr>
      </w:pPr>
      <w:r w:rsidRPr="005B32A8">
        <w:rPr>
          <w:rFonts w:ascii="Times New Roman" w:hAnsi="Times New Roman" w:cs="Times New Roman"/>
          <w:sz w:val="24"/>
          <w:szCs w:val="24"/>
        </w:rPr>
        <w:t>«О бюджете Северо-Енисейского района на 2021 год</w:t>
      </w:r>
    </w:p>
    <w:p w:rsidR="00832791" w:rsidRPr="005B32A8" w:rsidRDefault="00832791" w:rsidP="00832791">
      <w:pPr>
        <w:spacing w:after="0"/>
        <w:jc w:val="center"/>
        <w:rPr>
          <w:rFonts w:ascii="Times New Roman" w:hAnsi="Times New Roman" w:cs="Times New Roman"/>
          <w:sz w:val="24"/>
          <w:szCs w:val="24"/>
        </w:rPr>
      </w:pPr>
      <w:r w:rsidRPr="005B32A8">
        <w:rPr>
          <w:rFonts w:ascii="Times New Roman" w:hAnsi="Times New Roman" w:cs="Times New Roman"/>
          <w:sz w:val="24"/>
          <w:szCs w:val="24"/>
        </w:rPr>
        <w:t>и плановый период 2022-2023 годов»</w:t>
      </w:r>
    </w:p>
    <w:p w:rsidR="00832791" w:rsidRPr="00832791" w:rsidRDefault="00832791" w:rsidP="0098154B">
      <w:pPr>
        <w:jc w:val="right"/>
        <w:rPr>
          <w:rFonts w:ascii="Times New Roman" w:hAnsi="Times New Roman" w:cs="Times New Roman"/>
          <w:sz w:val="20"/>
          <w:szCs w:val="20"/>
        </w:rPr>
      </w:pPr>
      <w:r w:rsidRPr="00832791">
        <w:rPr>
          <w:rFonts w:ascii="Times New Roman" w:hAnsi="Times New Roman" w:cs="Times New Roman"/>
        </w:rPr>
        <w:t xml:space="preserve">                                                                                                                                      </w:t>
      </w:r>
      <w:r w:rsidRPr="00832791">
        <w:rPr>
          <w:rFonts w:ascii="Times New Roman" w:hAnsi="Times New Roman" w:cs="Times New Roman"/>
          <w:sz w:val="20"/>
          <w:szCs w:val="20"/>
        </w:rPr>
        <w:t xml:space="preserve">                                                                                                     (тыс. рублей)</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4678"/>
        <w:gridCol w:w="1474"/>
        <w:gridCol w:w="1502"/>
        <w:gridCol w:w="1701"/>
      </w:tblGrid>
      <w:tr w:rsidR="00832791" w:rsidRPr="00832791" w:rsidTr="004066C8">
        <w:trPr>
          <w:trHeight w:val="365"/>
          <w:tblHeader/>
        </w:trPr>
        <w:tc>
          <w:tcPr>
            <w:tcW w:w="710" w:type="dxa"/>
            <w:vMerge w:val="restart"/>
            <w:shd w:val="clear" w:color="auto" w:fill="auto"/>
            <w:vAlign w:val="center"/>
          </w:tcPr>
          <w:p w:rsidR="00832791" w:rsidRPr="00832791" w:rsidRDefault="00832791" w:rsidP="00832791">
            <w:pPr>
              <w:jc w:val="center"/>
              <w:rPr>
                <w:rFonts w:ascii="Times New Roman" w:hAnsi="Times New Roman" w:cs="Times New Roman"/>
                <w:bCs/>
                <w:color w:val="000000"/>
                <w:sz w:val="24"/>
              </w:rPr>
            </w:pPr>
            <w:r w:rsidRPr="00832791">
              <w:rPr>
                <w:rFonts w:ascii="Times New Roman" w:hAnsi="Times New Roman" w:cs="Times New Roman"/>
                <w:bCs/>
                <w:color w:val="000000"/>
                <w:sz w:val="24"/>
              </w:rPr>
              <w:t>№ п/п</w:t>
            </w:r>
          </w:p>
        </w:tc>
        <w:tc>
          <w:tcPr>
            <w:tcW w:w="4678" w:type="dxa"/>
            <w:vMerge w:val="restart"/>
            <w:shd w:val="clear" w:color="auto" w:fill="auto"/>
            <w:vAlign w:val="center"/>
          </w:tcPr>
          <w:p w:rsidR="00832791" w:rsidRPr="00832791" w:rsidRDefault="00832791" w:rsidP="005B32A8">
            <w:pPr>
              <w:spacing w:after="0"/>
              <w:jc w:val="center"/>
              <w:rPr>
                <w:rFonts w:ascii="Times New Roman" w:hAnsi="Times New Roman" w:cs="Times New Roman"/>
                <w:bCs/>
                <w:color w:val="000000"/>
                <w:sz w:val="24"/>
              </w:rPr>
            </w:pPr>
            <w:r w:rsidRPr="00832791">
              <w:rPr>
                <w:rFonts w:ascii="Times New Roman" w:hAnsi="Times New Roman" w:cs="Times New Roman"/>
                <w:bCs/>
                <w:color w:val="000000"/>
                <w:sz w:val="24"/>
              </w:rPr>
              <w:t>Наименование</w:t>
            </w:r>
          </w:p>
          <w:p w:rsidR="00832791" w:rsidRPr="00832791" w:rsidRDefault="00832791" w:rsidP="005B32A8">
            <w:pPr>
              <w:spacing w:after="0"/>
              <w:jc w:val="center"/>
              <w:rPr>
                <w:rFonts w:ascii="Times New Roman" w:hAnsi="Times New Roman" w:cs="Times New Roman"/>
                <w:bCs/>
                <w:color w:val="000000"/>
                <w:sz w:val="24"/>
              </w:rPr>
            </w:pPr>
            <w:r w:rsidRPr="00832791">
              <w:rPr>
                <w:rFonts w:ascii="Times New Roman" w:hAnsi="Times New Roman" w:cs="Times New Roman"/>
                <w:bCs/>
                <w:color w:val="000000"/>
                <w:sz w:val="24"/>
              </w:rPr>
              <w:t>муниципальной программы</w:t>
            </w:r>
          </w:p>
          <w:p w:rsidR="00832791" w:rsidRPr="00832791" w:rsidRDefault="00832791" w:rsidP="005B32A8">
            <w:pPr>
              <w:spacing w:after="0"/>
              <w:jc w:val="center"/>
              <w:rPr>
                <w:rFonts w:ascii="Times New Roman" w:hAnsi="Times New Roman" w:cs="Times New Roman"/>
                <w:bCs/>
                <w:color w:val="000000"/>
                <w:sz w:val="24"/>
              </w:rPr>
            </w:pPr>
            <w:r w:rsidRPr="00832791">
              <w:rPr>
                <w:rFonts w:ascii="Times New Roman" w:hAnsi="Times New Roman" w:cs="Times New Roman"/>
                <w:bCs/>
                <w:color w:val="000000"/>
                <w:sz w:val="24"/>
              </w:rPr>
              <w:t>Северо-Енисейского района</w:t>
            </w:r>
          </w:p>
        </w:tc>
        <w:tc>
          <w:tcPr>
            <w:tcW w:w="4677" w:type="dxa"/>
            <w:gridSpan w:val="3"/>
            <w:shd w:val="clear" w:color="auto" w:fill="auto"/>
            <w:vAlign w:val="center"/>
          </w:tcPr>
          <w:p w:rsidR="00832791" w:rsidRPr="00832791" w:rsidRDefault="00832791" w:rsidP="00832791">
            <w:pPr>
              <w:jc w:val="center"/>
              <w:rPr>
                <w:rFonts w:ascii="Times New Roman" w:hAnsi="Times New Roman" w:cs="Times New Roman"/>
                <w:bCs/>
                <w:color w:val="000000"/>
                <w:sz w:val="24"/>
              </w:rPr>
            </w:pPr>
            <w:r w:rsidRPr="00832791">
              <w:rPr>
                <w:rFonts w:ascii="Times New Roman" w:hAnsi="Times New Roman" w:cs="Times New Roman"/>
                <w:bCs/>
                <w:color w:val="000000"/>
                <w:sz w:val="24"/>
              </w:rPr>
              <w:t>2021 год</w:t>
            </w:r>
          </w:p>
        </w:tc>
      </w:tr>
      <w:tr w:rsidR="00832791" w:rsidRPr="00832791" w:rsidTr="004066C8">
        <w:trPr>
          <w:trHeight w:val="302"/>
          <w:tblHeader/>
        </w:trPr>
        <w:tc>
          <w:tcPr>
            <w:tcW w:w="710" w:type="dxa"/>
            <w:vMerge/>
            <w:vAlign w:val="center"/>
          </w:tcPr>
          <w:p w:rsidR="00832791" w:rsidRPr="00832791" w:rsidRDefault="00832791" w:rsidP="00832791">
            <w:pPr>
              <w:jc w:val="center"/>
              <w:rPr>
                <w:rFonts w:ascii="Times New Roman" w:hAnsi="Times New Roman" w:cs="Times New Roman"/>
                <w:bCs/>
                <w:color w:val="000000"/>
                <w:sz w:val="24"/>
              </w:rPr>
            </w:pPr>
          </w:p>
        </w:tc>
        <w:tc>
          <w:tcPr>
            <w:tcW w:w="4678" w:type="dxa"/>
            <w:vMerge/>
            <w:vAlign w:val="center"/>
          </w:tcPr>
          <w:p w:rsidR="00832791" w:rsidRPr="00832791" w:rsidRDefault="00832791" w:rsidP="00832791">
            <w:pPr>
              <w:jc w:val="center"/>
              <w:rPr>
                <w:rFonts w:ascii="Times New Roman" w:hAnsi="Times New Roman" w:cs="Times New Roman"/>
                <w:bCs/>
                <w:color w:val="000000"/>
                <w:sz w:val="24"/>
              </w:rPr>
            </w:pPr>
          </w:p>
        </w:tc>
        <w:tc>
          <w:tcPr>
            <w:tcW w:w="1474" w:type="dxa"/>
            <w:shd w:val="clear" w:color="auto" w:fill="auto"/>
            <w:noWrap/>
            <w:vAlign w:val="bottom"/>
          </w:tcPr>
          <w:p w:rsidR="00832791" w:rsidRPr="00832791" w:rsidRDefault="00832791" w:rsidP="00832791">
            <w:pPr>
              <w:jc w:val="center"/>
              <w:rPr>
                <w:rFonts w:ascii="Times New Roman" w:hAnsi="Times New Roman" w:cs="Times New Roman"/>
                <w:bCs/>
                <w:color w:val="000000"/>
                <w:sz w:val="24"/>
              </w:rPr>
            </w:pPr>
            <w:r w:rsidRPr="00832791">
              <w:rPr>
                <w:rFonts w:ascii="Times New Roman" w:hAnsi="Times New Roman" w:cs="Times New Roman"/>
                <w:bCs/>
                <w:color w:val="000000"/>
                <w:sz w:val="24"/>
              </w:rPr>
              <w:t>Утверждено решением районного Совета</w:t>
            </w:r>
          </w:p>
        </w:tc>
        <w:tc>
          <w:tcPr>
            <w:tcW w:w="1502" w:type="dxa"/>
            <w:shd w:val="clear" w:color="auto" w:fill="auto"/>
            <w:noWrap/>
            <w:vAlign w:val="bottom"/>
          </w:tcPr>
          <w:p w:rsidR="00832791" w:rsidRPr="00832791" w:rsidRDefault="00832791" w:rsidP="00832791">
            <w:pPr>
              <w:jc w:val="center"/>
              <w:rPr>
                <w:rFonts w:ascii="Times New Roman" w:hAnsi="Times New Roman" w:cs="Times New Roman"/>
                <w:bCs/>
                <w:color w:val="000000"/>
                <w:sz w:val="24"/>
              </w:rPr>
            </w:pPr>
            <w:r w:rsidRPr="00832791">
              <w:rPr>
                <w:rFonts w:ascii="Times New Roman" w:hAnsi="Times New Roman" w:cs="Times New Roman"/>
                <w:bCs/>
                <w:color w:val="000000"/>
                <w:sz w:val="24"/>
              </w:rPr>
              <w:t xml:space="preserve">Исполнено </w:t>
            </w:r>
          </w:p>
        </w:tc>
        <w:tc>
          <w:tcPr>
            <w:tcW w:w="1701" w:type="dxa"/>
            <w:shd w:val="clear" w:color="auto" w:fill="auto"/>
            <w:noWrap/>
            <w:vAlign w:val="bottom"/>
          </w:tcPr>
          <w:p w:rsidR="00832791" w:rsidRPr="00832791" w:rsidRDefault="00832791" w:rsidP="00832791">
            <w:pPr>
              <w:jc w:val="center"/>
              <w:rPr>
                <w:rFonts w:ascii="Times New Roman" w:hAnsi="Times New Roman" w:cs="Times New Roman"/>
                <w:bCs/>
                <w:color w:val="000000"/>
                <w:sz w:val="24"/>
              </w:rPr>
            </w:pPr>
            <w:r w:rsidRPr="00832791">
              <w:rPr>
                <w:rFonts w:ascii="Times New Roman" w:hAnsi="Times New Roman" w:cs="Times New Roman"/>
                <w:bCs/>
                <w:color w:val="000000"/>
                <w:sz w:val="24"/>
              </w:rPr>
              <w:t>Процент исполнения</w:t>
            </w:r>
          </w:p>
        </w:tc>
      </w:tr>
      <w:tr w:rsidR="00832791" w:rsidRPr="00832791" w:rsidTr="004066C8">
        <w:trPr>
          <w:trHeight w:val="270"/>
          <w:tblHeader/>
        </w:trPr>
        <w:tc>
          <w:tcPr>
            <w:tcW w:w="710" w:type="dxa"/>
            <w:shd w:val="clear" w:color="auto" w:fill="auto"/>
            <w:noWrap/>
            <w:vAlign w:val="bottom"/>
          </w:tcPr>
          <w:p w:rsidR="00832791" w:rsidRPr="00832791" w:rsidRDefault="00832791" w:rsidP="00832791">
            <w:pPr>
              <w:jc w:val="center"/>
              <w:rPr>
                <w:rFonts w:ascii="Times New Roman" w:hAnsi="Times New Roman" w:cs="Times New Roman"/>
                <w:color w:val="000000"/>
                <w:sz w:val="24"/>
              </w:rPr>
            </w:pPr>
          </w:p>
        </w:tc>
        <w:tc>
          <w:tcPr>
            <w:tcW w:w="4678" w:type="dxa"/>
            <w:shd w:val="clear" w:color="auto" w:fill="auto"/>
            <w:vAlign w:val="bottom"/>
          </w:tcPr>
          <w:p w:rsidR="00832791" w:rsidRPr="00832791" w:rsidRDefault="00832791" w:rsidP="00832791">
            <w:pPr>
              <w:jc w:val="center"/>
              <w:rPr>
                <w:rFonts w:ascii="Times New Roman" w:hAnsi="Times New Roman" w:cs="Times New Roman"/>
                <w:color w:val="000000"/>
                <w:sz w:val="24"/>
              </w:rPr>
            </w:pPr>
            <w:r w:rsidRPr="00832791">
              <w:rPr>
                <w:rFonts w:ascii="Times New Roman" w:hAnsi="Times New Roman" w:cs="Times New Roman"/>
                <w:color w:val="000000"/>
                <w:sz w:val="24"/>
              </w:rPr>
              <w:t>1</w:t>
            </w:r>
          </w:p>
        </w:tc>
        <w:tc>
          <w:tcPr>
            <w:tcW w:w="1474" w:type="dxa"/>
            <w:shd w:val="clear" w:color="auto" w:fill="auto"/>
            <w:vAlign w:val="bottom"/>
          </w:tcPr>
          <w:p w:rsidR="00832791" w:rsidRPr="00832791" w:rsidRDefault="00832791" w:rsidP="00832791">
            <w:pPr>
              <w:jc w:val="center"/>
              <w:rPr>
                <w:rFonts w:ascii="Times New Roman" w:hAnsi="Times New Roman" w:cs="Times New Roman"/>
                <w:color w:val="000000"/>
                <w:sz w:val="24"/>
              </w:rPr>
            </w:pPr>
            <w:r w:rsidRPr="00832791">
              <w:rPr>
                <w:rFonts w:ascii="Times New Roman" w:hAnsi="Times New Roman" w:cs="Times New Roman"/>
                <w:color w:val="000000"/>
                <w:sz w:val="24"/>
              </w:rPr>
              <w:t>2</w:t>
            </w:r>
          </w:p>
        </w:tc>
        <w:tc>
          <w:tcPr>
            <w:tcW w:w="1502" w:type="dxa"/>
            <w:shd w:val="clear" w:color="auto" w:fill="auto"/>
            <w:vAlign w:val="bottom"/>
          </w:tcPr>
          <w:p w:rsidR="00832791" w:rsidRPr="00832791" w:rsidRDefault="00832791" w:rsidP="00832791">
            <w:pPr>
              <w:jc w:val="center"/>
              <w:rPr>
                <w:rFonts w:ascii="Times New Roman" w:hAnsi="Times New Roman" w:cs="Times New Roman"/>
                <w:color w:val="000000"/>
                <w:sz w:val="24"/>
              </w:rPr>
            </w:pPr>
            <w:r w:rsidRPr="00832791">
              <w:rPr>
                <w:rFonts w:ascii="Times New Roman" w:hAnsi="Times New Roman" w:cs="Times New Roman"/>
                <w:color w:val="000000"/>
                <w:sz w:val="24"/>
              </w:rPr>
              <w:t>3</w:t>
            </w:r>
          </w:p>
        </w:tc>
        <w:tc>
          <w:tcPr>
            <w:tcW w:w="1701" w:type="dxa"/>
            <w:shd w:val="clear" w:color="auto" w:fill="auto"/>
            <w:vAlign w:val="bottom"/>
          </w:tcPr>
          <w:p w:rsidR="00832791" w:rsidRPr="00832791" w:rsidRDefault="00832791" w:rsidP="00832791">
            <w:pPr>
              <w:jc w:val="center"/>
              <w:rPr>
                <w:rFonts w:ascii="Times New Roman" w:hAnsi="Times New Roman" w:cs="Times New Roman"/>
                <w:color w:val="000000"/>
                <w:sz w:val="24"/>
              </w:rPr>
            </w:pPr>
            <w:r w:rsidRPr="00832791">
              <w:rPr>
                <w:rFonts w:ascii="Times New Roman" w:hAnsi="Times New Roman" w:cs="Times New Roman"/>
                <w:color w:val="000000"/>
                <w:sz w:val="24"/>
              </w:rPr>
              <w:t>4</w:t>
            </w:r>
          </w:p>
        </w:tc>
      </w:tr>
      <w:tr w:rsidR="00832791" w:rsidRPr="00832791" w:rsidTr="004066C8">
        <w:trPr>
          <w:trHeight w:val="385"/>
        </w:trPr>
        <w:tc>
          <w:tcPr>
            <w:tcW w:w="710" w:type="dxa"/>
            <w:shd w:val="clear" w:color="000000" w:fill="BFBFBF"/>
            <w:noWrap/>
            <w:vAlign w:val="center"/>
          </w:tcPr>
          <w:p w:rsidR="00832791" w:rsidRPr="00832791" w:rsidRDefault="00832791" w:rsidP="00832791">
            <w:pPr>
              <w:jc w:val="center"/>
              <w:rPr>
                <w:rFonts w:ascii="Times New Roman" w:hAnsi="Times New Roman" w:cs="Times New Roman"/>
                <w:b/>
                <w:bCs/>
                <w:sz w:val="24"/>
                <w:lang w:val="en-US"/>
              </w:rPr>
            </w:pPr>
            <w:r w:rsidRPr="00832791">
              <w:rPr>
                <w:rFonts w:ascii="Times New Roman" w:hAnsi="Times New Roman" w:cs="Times New Roman"/>
                <w:b/>
                <w:bCs/>
                <w:sz w:val="24"/>
                <w:lang w:val="en-US"/>
              </w:rPr>
              <w:t>I</w:t>
            </w:r>
          </w:p>
        </w:tc>
        <w:tc>
          <w:tcPr>
            <w:tcW w:w="4678" w:type="dxa"/>
            <w:shd w:val="clear" w:color="000000" w:fill="BFBFBF"/>
            <w:vAlign w:val="center"/>
          </w:tcPr>
          <w:p w:rsidR="00832791" w:rsidRPr="00832791" w:rsidRDefault="00832791" w:rsidP="00832791">
            <w:pPr>
              <w:rPr>
                <w:rFonts w:ascii="Times New Roman" w:hAnsi="Times New Roman" w:cs="Times New Roman"/>
                <w:b/>
                <w:bCs/>
                <w:sz w:val="24"/>
              </w:rPr>
            </w:pPr>
            <w:r w:rsidRPr="00832791">
              <w:rPr>
                <w:rFonts w:ascii="Times New Roman" w:hAnsi="Times New Roman" w:cs="Times New Roman"/>
                <w:b/>
                <w:bCs/>
                <w:sz w:val="24"/>
              </w:rPr>
              <w:t>Всего по муниципальным программам</w:t>
            </w:r>
          </w:p>
        </w:tc>
        <w:tc>
          <w:tcPr>
            <w:tcW w:w="1474" w:type="dxa"/>
            <w:shd w:val="clear" w:color="000000" w:fill="BFBFBF"/>
            <w:noWrap/>
            <w:vAlign w:val="center"/>
          </w:tcPr>
          <w:p w:rsidR="00832791" w:rsidRPr="00832791" w:rsidRDefault="00832791" w:rsidP="00832791">
            <w:pPr>
              <w:jc w:val="center"/>
              <w:rPr>
                <w:rFonts w:ascii="Times New Roman" w:hAnsi="Times New Roman" w:cs="Times New Roman"/>
                <w:b/>
                <w:bCs/>
                <w:sz w:val="24"/>
              </w:rPr>
            </w:pPr>
            <w:r w:rsidRPr="00832791">
              <w:rPr>
                <w:rFonts w:ascii="Times New Roman" w:hAnsi="Times New Roman" w:cs="Times New Roman"/>
                <w:b/>
                <w:bCs/>
                <w:sz w:val="24"/>
              </w:rPr>
              <w:t>3 200 004,4</w:t>
            </w:r>
          </w:p>
        </w:tc>
        <w:tc>
          <w:tcPr>
            <w:tcW w:w="1502" w:type="dxa"/>
            <w:shd w:val="clear" w:color="000000" w:fill="BFBFBF"/>
            <w:noWrap/>
            <w:vAlign w:val="center"/>
          </w:tcPr>
          <w:p w:rsidR="00832791" w:rsidRPr="00832791" w:rsidRDefault="00832791" w:rsidP="00832791">
            <w:pPr>
              <w:jc w:val="center"/>
              <w:rPr>
                <w:rFonts w:ascii="Times New Roman" w:hAnsi="Times New Roman" w:cs="Times New Roman"/>
                <w:b/>
                <w:bCs/>
                <w:sz w:val="24"/>
              </w:rPr>
            </w:pPr>
            <w:r w:rsidRPr="00832791">
              <w:rPr>
                <w:rFonts w:ascii="Times New Roman" w:hAnsi="Times New Roman" w:cs="Times New Roman"/>
                <w:b/>
                <w:bCs/>
                <w:sz w:val="24"/>
              </w:rPr>
              <w:t>2 627 565,1</w:t>
            </w:r>
          </w:p>
        </w:tc>
        <w:tc>
          <w:tcPr>
            <w:tcW w:w="1701" w:type="dxa"/>
            <w:shd w:val="clear" w:color="000000" w:fill="BFBFBF"/>
            <w:noWrap/>
            <w:vAlign w:val="center"/>
          </w:tcPr>
          <w:p w:rsidR="00832791" w:rsidRPr="00832791" w:rsidRDefault="00832791" w:rsidP="00832791">
            <w:pPr>
              <w:jc w:val="center"/>
              <w:rPr>
                <w:rFonts w:ascii="Times New Roman" w:hAnsi="Times New Roman" w:cs="Times New Roman"/>
                <w:b/>
                <w:bCs/>
                <w:sz w:val="24"/>
              </w:rPr>
            </w:pPr>
            <w:r w:rsidRPr="00832791">
              <w:rPr>
                <w:rFonts w:ascii="Times New Roman" w:hAnsi="Times New Roman" w:cs="Times New Roman"/>
                <w:b/>
                <w:bCs/>
                <w:sz w:val="24"/>
              </w:rPr>
              <w:t>83,3</w:t>
            </w:r>
          </w:p>
        </w:tc>
      </w:tr>
      <w:tr w:rsidR="00832791" w:rsidRPr="00832791" w:rsidTr="004066C8">
        <w:trPr>
          <w:trHeight w:val="382"/>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b/>
                <w:sz w:val="24"/>
              </w:rPr>
              <w:t>Муниципальная программа «Развитие образования»</w:t>
            </w:r>
            <w:r w:rsidRPr="00832791">
              <w:rPr>
                <w:rFonts w:ascii="Times New Roman" w:hAnsi="Times New Roman" w:cs="Times New Roman"/>
                <w:sz w:val="24"/>
              </w:rPr>
              <w:t>, в том числе:</w:t>
            </w:r>
          </w:p>
        </w:tc>
        <w:tc>
          <w:tcPr>
            <w:tcW w:w="1474"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773 529,7</w:t>
            </w:r>
          </w:p>
        </w:tc>
        <w:tc>
          <w:tcPr>
            <w:tcW w:w="1502"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760 669,6</w:t>
            </w:r>
          </w:p>
        </w:tc>
        <w:tc>
          <w:tcPr>
            <w:tcW w:w="1701"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98,3</w:t>
            </w:r>
          </w:p>
        </w:tc>
      </w:tr>
      <w:tr w:rsidR="00832791" w:rsidRPr="00832791" w:rsidTr="004066C8">
        <w:trPr>
          <w:trHeight w:val="886"/>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1.1</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1 «Обеспечение жизнедеятельности образовательных учреждений»</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57 356,1</w:t>
            </w:r>
          </w:p>
        </w:tc>
        <w:tc>
          <w:tcPr>
            <w:tcW w:w="1502" w:type="dxa"/>
            <w:shd w:val="clear" w:color="auto" w:fill="auto"/>
            <w:noWrap/>
          </w:tcPr>
          <w:p w:rsidR="00832791" w:rsidRPr="00832791" w:rsidRDefault="00832791" w:rsidP="00832791">
            <w:pPr>
              <w:tabs>
                <w:tab w:val="center" w:pos="570"/>
              </w:tabs>
              <w:rPr>
                <w:rFonts w:ascii="Times New Roman" w:hAnsi="Times New Roman" w:cs="Times New Roman"/>
                <w:sz w:val="24"/>
              </w:rPr>
            </w:pPr>
            <w:r w:rsidRPr="00832791">
              <w:rPr>
                <w:rFonts w:ascii="Times New Roman" w:hAnsi="Times New Roman" w:cs="Times New Roman"/>
                <w:sz w:val="24"/>
              </w:rPr>
              <w:t>57 322,2</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99,9</w:t>
            </w:r>
          </w:p>
        </w:tc>
      </w:tr>
      <w:tr w:rsidR="00832791" w:rsidRPr="00832791" w:rsidTr="004066C8">
        <w:trPr>
          <w:trHeight w:val="469"/>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1.2</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2. «Одаренные дети»</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559,2</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559,2</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100,0</w:t>
            </w:r>
          </w:p>
        </w:tc>
      </w:tr>
      <w:tr w:rsidR="00832791" w:rsidRPr="00832791" w:rsidTr="004066C8">
        <w:trPr>
          <w:trHeight w:val="561"/>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1.3</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3. «Сохранение и укрепление здоровья детей»</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31 909,9</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29 301,8</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91,8</w:t>
            </w:r>
          </w:p>
        </w:tc>
      </w:tr>
      <w:tr w:rsidR="00832791" w:rsidRPr="00832791" w:rsidTr="004066C8">
        <w:trPr>
          <w:trHeight w:val="412"/>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1.4</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4. «Развитие дошкольного, общего и дополнительного образования»</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611 957,0</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602 903,9</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98,5</w:t>
            </w:r>
          </w:p>
        </w:tc>
      </w:tr>
      <w:tr w:rsidR="00832791" w:rsidRPr="00832791" w:rsidTr="004066C8">
        <w:trPr>
          <w:trHeight w:val="571"/>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1.5</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5. «Обеспечение реализации муниципальной программы»</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71 747,5</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70 582,5</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98,4</w:t>
            </w:r>
          </w:p>
        </w:tc>
      </w:tr>
      <w:tr w:rsidR="00832791" w:rsidRPr="00832791" w:rsidTr="004066C8">
        <w:trPr>
          <w:trHeight w:val="555"/>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2</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b/>
                <w:sz w:val="24"/>
              </w:rPr>
              <w:t xml:space="preserve">Муниципальная программа «Реформирование и модернизация </w:t>
            </w:r>
            <w:r w:rsidRPr="00832791">
              <w:rPr>
                <w:rFonts w:ascii="Times New Roman" w:hAnsi="Times New Roman" w:cs="Times New Roman"/>
                <w:b/>
                <w:sz w:val="24"/>
              </w:rPr>
              <w:lastRenderedPageBreak/>
              <w:t>жилищно-коммунального хозяйства и повышение энергетической эффективности»</w:t>
            </w:r>
            <w:r w:rsidRPr="00832791">
              <w:rPr>
                <w:rFonts w:ascii="Times New Roman" w:hAnsi="Times New Roman" w:cs="Times New Roman"/>
                <w:sz w:val="24"/>
              </w:rPr>
              <w:t>, в том числе:</w:t>
            </w:r>
          </w:p>
        </w:tc>
        <w:tc>
          <w:tcPr>
            <w:tcW w:w="1474"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lastRenderedPageBreak/>
              <w:t>813 277,7</w:t>
            </w:r>
          </w:p>
        </w:tc>
        <w:tc>
          <w:tcPr>
            <w:tcW w:w="1502"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681 170,2</w:t>
            </w:r>
          </w:p>
        </w:tc>
        <w:tc>
          <w:tcPr>
            <w:tcW w:w="1701"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83,8</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lastRenderedPageBreak/>
              <w:t>2.1</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1. «Модернизация, реконструкция, капитальный ремонт объектов коммунальной инфраструктуры и обновление материально-технической базы предприятий жилищно-коммунального хозяйства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202 933,3</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128 462,7</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63,3</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2.2</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2. «Чистая вода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41 331,6</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587,6</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1,4</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2.3</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3. «Доступность коммунально-бытовых услуг для населения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562 743,2</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545 884,2</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97,0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2.4</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4. «Энергосбережение и повышение энергетической эффективности в Северо-Енисейском районе»</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5 674,7</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5 674,7</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2.5</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5. «Участие в организации деятельности по обращению с твердыми коммунальными отходами на территории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594,9</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560,9</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94,3</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3</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b/>
                <w:sz w:val="24"/>
              </w:rPr>
              <w:t>Муниципальная программа «Защита населения и территории Северо-Енисейского района от чрезвычайных ситуаций природного и техногенного характера»</w:t>
            </w:r>
            <w:r w:rsidRPr="00832791">
              <w:rPr>
                <w:rFonts w:ascii="Times New Roman" w:hAnsi="Times New Roman" w:cs="Times New Roman"/>
                <w:sz w:val="24"/>
              </w:rPr>
              <w:t>, в том числе:</w:t>
            </w:r>
          </w:p>
        </w:tc>
        <w:tc>
          <w:tcPr>
            <w:tcW w:w="1474"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46 974,5</w:t>
            </w:r>
          </w:p>
        </w:tc>
        <w:tc>
          <w:tcPr>
            <w:tcW w:w="1502"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46 655,6</w:t>
            </w:r>
          </w:p>
        </w:tc>
        <w:tc>
          <w:tcPr>
            <w:tcW w:w="1701"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99,3</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3.1</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1. «Обеспечение предупреждения возникновения и развития чрезвычайных ситуаций природного и техногенного характера»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44 160,4</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43 841,4</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99,3</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lastRenderedPageBreak/>
              <w:t>3.2</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2. «Обеспечение первичных мер пожарной безопасности в населенных пунктах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2 318,2</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2 318,2</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3.3</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3 «Профилактика правонарушений в районе»</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496,0</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496,0</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4</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b/>
                <w:sz w:val="24"/>
              </w:rPr>
              <w:t>Муниципальная программа «Развитие культуры»</w:t>
            </w:r>
            <w:r w:rsidRPr="00832791">
              <w:rPr>
                <w:rFonts w:ascii="Times New Roman" w:hAnsi="Times New Roman" w:cs="Times New Roman"/>
                <w:sz w:val="24"/>
              </w:rPr>
              <w:t>, в том числе:</w:t>
            </w:r>
          </w:p>
        </w:tc>
        <w:tc>
          <w:tcPr>
            <w:tcW w:w="1474"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173 818,3</w:t>
            </w:r>
          </w:p>
        </w:tc>
        <w:tc>
          <w:tcPr>
            <w:tcW w:w="1502"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171 660,7</w:t>
            </w:r>
          </w:p>
        </w:tc>
        <w:tc>
          <w:tcPr>
            <w:tcW w:w="1701"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98,8</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4.1</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1. «Сохранение культурного наследия»</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34 379,6</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33 821,6</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98,4</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4.2</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2. «Поддержка искусства и народного творчества»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78 046,1</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76 981,5</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98,8</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4.3</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4. «Обеспечение реализации муниципальной программы»</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23 493,5</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23 257,6</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99,0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4.4</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3. «Обеспечение содержания (эксплуатации) имущества муниципальных учреждений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37 899,1</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37 600,0</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99,2</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5</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b/>
                <w:sz w:val="24"/>
              </w:rPr>
              <w:t>Муниципальная программа «Развитие физической культуры, спорта и молодежной политики»</w:t>
            </w:r>
            <w:r w:rsidRPr="00832791">
              <w:rPr>
                <w:rFonts w:ascii="Times New Roman" w:hAnsi="Times New Roman" w:cs="Times New Roman"/>
                <w:sz w:val="24"/>
              </w:rPr>
              <w:t>, в том числе:</w:t>
            </w:r>
          </w:p>
        </w:tc>
        <w:tc>
          <w:tcPr>
            <w:tcW w:w="1474"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93 209,3</w:t>
            </w:r>
          </w:p>
        </w:tc>
        <w:tc>
          <w:tcPr>
            <w:tcW w:w="1502"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90 521,8</w:t>
            </w:r>
          </w:p>
        </w:tc>
        <w:tc>
          <w:tcPr>
            <w:tcW w:w="1701"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97,1</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5.1</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1. «Развитие массовой физической культуры и спорта»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62 077,0</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59 456,4</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95,8</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5.2</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2. «Развитие молодежной политики в районе»</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12 306,3</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12 253,2</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99,6</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5.3</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5. «Обеспечение реализации муниципальной программы»</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18 826,0</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18 812,2</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99,9</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6</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b/>
                <w:sz w:val="24"/>
              </w:rPr>
              <w:t>Муниципальная программа «Развитие транспортной системы Северо-Енисейского района»</w:t>
            </w:r>
            <w:r w:rsidRPr="00832791">
              <w:rPr>
                <w:rFonts w:ascii="Times New Roman" w:hAnsi="Times New Roman" w:cs="Times New Roman"/>
                <w:sz w:val="24"/>
              </w:rPr>
              <w:t>, в том числе:</w:t>
            </w:r>
          </w:p>
        </w:tc>
        <w:tc>
          <w:tcPr>
            <w:tcW w:w="1474"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185 805,6</w:t>
            </w:r>
          </w:p>
        </w:tc>
        <w:tc>
          <w:tcPr>
            <w:tcW w:w="1502"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176 329,1</w:t>
            </w:r>
          </w:p>
        </w:tc>
        <w:tc>
          <w:tcPr>
            <w:tcW w:w="1701"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94,9</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lastRenderedPageBreak/>
              <w:t>6.1</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1. «Дороги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158 533,9</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150 436,6</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94,9</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6.2</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2. «Повышение безопасности дорожного движения в Северо-Енисейском районе»</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3 000,1</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2 662,0</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88,7</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6.3</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3. «Развитие транспортного комплекса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24 271,6</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23 230,5</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95,7</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7</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b/>
                <w:sz w:val="24"/>
              </w:rPr>
              <w:t>Муниципальная программа «Развитие местного самоуправления»</w:t>
            </w:r>
            <w:r w:rsidRPr="00832791">
              <w:rPr>
                <w:rFonts w:ascii="Times New Roman" w:hAnsi="Times New Roman" w:cs="Times New Roman"/>
                <w:sz w:val="24"/>
              </w:rPr>
              <w:t>, в том числе:</w:t>
            </w:r>
          </w:p>
        </w:tc>
        <w:tc>
          <w:tcPr>
            <w:tcW w:w="1474"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21 474,1</w:t>
            </w:r>
          </w:p>
        </w:tc>
        <w:tc>
          <w:tcPr>
            <w:tcW w:w="1502"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14 774,5</w:t>
            </w:r>
          </w:p>
        </w:tc>
        <w:tc>
          <w:tcPr>
            <w:tcW w:w="1701"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68,8</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7.1</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1. «Создание условий для обеспечения населения района услугами торговли»</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20 778,9</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14 079,3</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67,8</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7.2</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3 «Развитие и поддержка субъектов малого и среднего предпринимательства на территории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695,2</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695,2</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7.3</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4 «Развитие сельского хозяйства на территории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8</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b/>
                <w:sz w:val="24"/>
              </w:rPr>
              <w:t>Муниципальная программа «Создание условий для обеспечения доступным и комфортным жильем граждан Северо-Енисейского района»</w:t>
            </w:r>
            <w:r w:rsidRPr="00832791">
              <w:rPr>
                <w:rFonts w:ascii="Times New Roman" w:hAnsi="Times New Roman" w:cs="Times New Roman"/>
                <w:sz w:val="24"/>
              </w:rPr>
              <w:t>, в том числе:</w:t>
            </w:r>
          </w:p>
        </w:tc>
        <w:tc>
          <w:tcPr>
            <w:tcW w:w="1474"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484 288,7</w:t>
            </w:r>
          </w:p>
        </w:tc>
        <w:tc>
          <w:tcPr>
            <w:tcW w:w="1502"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133 696,8</w:t>
            </w:r>
          </w:p>
        </w:tc>
        <w:tc>
          <w:tcPr>
            <w:tcW w:w="1701"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27,6</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8.1</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1. «Стимулирование жилищного строительства на территории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1 590,7</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1 500,0</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94,3</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8.2</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3. «Улучшение жилищных условий отдельных категорий граждан, проживающих на территории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5 442,9</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5 442,9</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8.3</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 xml:space="preserve">Подпрограмма 4. «Развитие среднеэтажного и малоэтажного </w:t>
            </w:r>
            <w:r w:rsidRPr="00832791">
              <w:rPr>
                <w:rFonts w:ascii="Times New Roman" w:hAnsi="Times New Roman" w:cs="Times New Roman"/>
                <w:sz w:val="24"/>
              </w:rPr>
              <w:lastRenderedPageBreak/>
              <w:t>жилищного строительства в Северо-Енисейском районе»</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lastRenderedPageBreak/>
              <w:t>426 407,2</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80 052,9</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18,8</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lastRenderedPageBreak/>
              <w:t>8.4</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5. «Капитальный ремонт муниципальных жилых помещений и общего имущества в многоквартирных домах, расположенных на территории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20 450,0</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17 778,0</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86,9</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8.5</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6. «Реализация мероприятий в области градостроительной деятельности на территории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2 874,9</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1 694,9</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59,0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8.6</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7. «Обеспечение условий реализации муниципальной программы»</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27 523,0</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27 228,1</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98,9</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9</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b/>
                <w:sz w:val="24"/>
              </w:rPr>
              <w:t>Муниципальная программа «Управление муниципальными финансами»</w:t>
            </w:r>
            <w:r w:rsidRPr="00832791">
              <w:rPr>
                <w:rFonts w:ascii="Times New Roman" w:hAnsi="Times New Roman" w:cs="Times New Roman"/>
                <w:sz w:val="24"/>
              </w:rPr>
              <w:t>, в том числе:</w:t>
            </w:r>
          </w:p>
        </w:tc>
        <w:tc>
          <w:tcPr>
            <w:tcW w:w="1474"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239 485,0</w:t>
            </w:r>
          </w:p>
        </w:tc>
        <w:tc>
          <w:tcPr>
            <w:tcW w:w="1502"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239 454,3</w:t>
            </w:r>
          </w:p>
        </w:tc>
        <w:tc>
          <w:tcPr>
            <w:tcW w:w="1701"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100,0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9.1</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1. «Управление муниципальным долгом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0,0</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9.2</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2. «Обеспечение реализации муниципальной программы и прочие мероприятия»</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39 485,0</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39 454,3</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99,9</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9.3</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Отдельное мероприятие «Межбюджетные трансферты из бюджета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200 000,0</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200 000,0</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100,0</w:t>
            </w:r>
          </w:p>
        </w:tc>
      </w:tr>
      <w:tr w:rsidR="00832791" w:rsidRPr="00832791" w:rsidTr="004066C8">
        <w:trPr>
          <w:trHeight w:val="274"/>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10</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b/>
                <w:sz w:val="24"/>
              </w:rPr>
              <w:t>Муниципальная программа «Содействие развитию гражданского общества»</w:t>
            </w:r>
            <w:r w:rsidRPr="00832791">
              <w:rPr>
                <w:rFonts w:ascii="Times New Roman" w:hAnsi="Times New Roman" w:cs="Times New Roman"/>
                <w:sz w:val="24"/>
              </w:rPr>
              <w:t>, в том числе:</w:t>
            </w:r>
          </w:p>
        </w:tc>
        <w:tc>
          <w:tcPr>
            <w:tcW w:w="1474"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29 753,3</w:t>
            </w:r>
          </w:p>
        </w:tc>
        <w:tc>
          <w:tcPr>
            <w:tcW w:w="1502"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29 724,8</w:t>
            </w:r>
          </w:p>
        </w:tc>
        <w:tc>
          <w:tcPr>
            <w:tcW w:w="1701"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99,9</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10.1</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 xml:space="preserve">Подпрограмма 1. «Открытость власти и информирование населения Северо-Енисейского района о деятельности и решениях органов местного </w:t>
            </w:r>
            <w:r w:rsidRPr="00832791">
              <w:rPr>
                <w:rFonts w:ascii="Times New Roman" w:hAnsi="Times New Roman" w:cs="Times New Roman"/>
                <w:sz w:val="24"/>
              </w:rPr>
              <w:lastRenderedPageBreak/>
              <w:t>самоуправления Северо-Енисейского района и информационно-разъяснительная работа по актуальным социально значимым вопросам»</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lastRenderedPageBreak/>
              <w:t>29 753,3</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29 724,8</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99,9</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lastRenderedPageBreak/>
              <w:t>11</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b/>
                <w:sz w:val="24"/>
              </w:rPr>
              <w:t>Муниципальная программа «Управление муниципальным имуществом»</w:t>
            </w:r>
            <w:r w:rsidRPr="00832791">
              <w:rPr>
                <w:rFonts w:ascii="Times New Roman" w:hAnsi="Times New Roman" w:cs="Times New Roman"/>
                <w:sz w:val="24"/>
              </w:rPr>
              <w:t>, в том числе:</w:t>
            </w:r>
          </w:p>
        </w:tc>
        <w:tc>
          <w:tcPr>
            <w:tcW w:w="1474"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137 955,5</w:t>
            </w:r>
          </w:p>
        </w:tc>
        <w:tc>
          <w:tcPr>
            <w:tcW w:w="1502"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134 774,9</w:t>
            </w:r>
          </w:p>
        </w:tc>
        <w:tc>
          <w:tcPr>
            <w:tcW w:w="1701"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97,7</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11.1</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1. «Повышение эффективности управления муниципальным имуществом, содержание и техническое обслуживание муниципального имущества»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100 405,9</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98 030,8</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97,6</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11.2</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2. «Реализация мероприятий в области земельных отношений и природопользования»</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204,5</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204,5</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11.3</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3. «Строительство, реконструкция, капитальный ремонт и техническое оснащение муниципальных объектов административно-социальной сферы»</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37 345,1</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36 539,5</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97,8</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12</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b/>
                <w:sz w:val="24"/>
              </w:rPr>
              <w:t>Муниципальная программа «Благоустройство территории»</w:t>
            </w:r>
            <w:r w:rsidRPr="00832791">
              <w:rPr>
                <w:rFonts w:ascii="Times New Roman" w:hAnsi="Times New Roman" w:cs="Times New Roman"/>
                <w:sz w:val="24"/>
              </w:rPr>
              <w:t>, в том числе:</w:t>
            </w:r>
          </w:p>
        </w:tc>
        <w:tc>
          <w:tcPr>
            <w:tcW w:w="1474"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177 150,5</w:t>
            </w:r>
          </w:p>
        </w:tc>
        <w:tc>
          <w:tcPr>
            <w:tcW w:w="1502"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125 083,1</w:t>
            </w:r>
          </w:p>
        </w:tc>
        <w:tc>
          <w:tcPr>
            <w:tcW w:w="1701"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70,6</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12.1</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1. «Благоустройство территории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95 347,4</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53 264,3</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55,9</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Отдельное мероприятие 1. «Поддержка проектов и мероприятий по благоустройству территории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67 133,9</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57 163,7</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85,1</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12.2</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Отдельное мероприятие 2. «Организация благоустройства территории района в части освещения улиц»</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12 045,8</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12 045,8</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100,0</w:t>
            </w:r>
          </w:p>
        </w:tc>
      </w:tr>
      <w:tr w:rsidR="00832791" w:rsidRPr="00832791" w:rsidTr="004066C8">
        <w:trPr>
          <w:trHeight w:val="3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12.3</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 xml:space="preserve">Отдельное мероприятие 3. «Организация </w:t>
            </w:r>
            <w:r w:rsidRPr="00832791">
              <w:rPr>
                <w:rFonts w:ascii="Times New Roman" w:hAnsi="Times New Roman" w:cs="Times New Roman"/>
                <w:sz w:val="24"/>
              </w:rPr>
              <w:lastRenderedPageBreak/>
              <w:t>ритуальных услуг в районе в части оказания услуг по поднятию и доставке криминальных и бесхозных трупов с мест происшествий и обнаружения в морг»</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lastRenderedPageBreak/>
              <w:t>311,8</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311,8</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lastRenderedPageBreak/>
              <w:t>12.4</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Отдельное мероприятие 4. «Услуги по обращению с животными без владельцев на территории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1 317,1</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1 303,0</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98,9</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2. Содействие развитию территориального общественного самоуправления на территории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 xml:space="preserve">994,4 </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994,4</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13</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b/>
                <w:sz w:val="24"/>
              </w:rPr>
              <w:t>Муниципальная программа «Развитие социальных отношений, рост благополучия и защищенности граждан в Северо-Енисейском районе»</w:t>
            </w:r>
            <w:r w:rsidRPr="00832791">
              <w:rPr>
                <w:rFonts w:ascii="Times New Roman" w:hAnsi="Times New Roman" w:cs="Times New Roman"/>
                <w:sz w:val="24"/>
              </w:rPr>
              <w:t>, в том числе:</w:t>
            </w:r>
          </w:p>
        </w:tc>
        <w:tc>
          <w:tcPr>
            <w:tcW w:w="1474"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23 282,3</w:t>
            </w:r>
          </w:p>
        </w:tc>
        <w:tc>
          <w:tcPr>
            <w:tcW w:w="1502"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23 049,9</w:t>
            </w:r>
          </w:p>
        </w:tc>
        <w:tc>
          <w:tcPr>
            <w:tcW w:w="1701" w:type="dxa"/>
            <w:shd w:val="clear" w:color="auto" w:fill="auto"/>
            <w:noWrap/>
          </w:tcPr>
          <w:p w:rsidR="00832791" w:rsidRPr="00832791" w:rsidRDefault="00832791" w:rsidP="00832791">
            <w:pPr>
              <w:jc w:val="center"/>
              <w:rPr>
                <w:rFonts w:ascii="Times New Roman" w:hAnsi="Times New Roman" w:cs="Times New Roman"/>
                <w:b/>
                <w:sz w:val="24"/>
              </w:rPr>
            </w:pPr>
            <w:r w:rsidRPr="00832791">
              <w:rPr>
                <w:rFonts w:ascii="Times New Roman" w:hAnsi="Times New Roman" w:cs="Times New Roman"/>
                <w:b/>
                <w:sz w:val="24"/>
              </w:rPr>
              <w:t>99,0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13.1</w:t>
            </w:r>
          </w:p>
        </w:tc>
        <w:tc>
          <w:tcPr>
            <w:tcW w:w="4678" w:type="dxa"/>
            <w:shd w:val="clear" w:color="auto" w:fill="auto"/>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Подпрограмма 1. «Профилактика безнадзорности и правонарушений несовершеннолетних на территории Северо-Енисейского района»</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3 754,0</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3 753,1</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13.2</w:t>
            </w:r>
          </w:p>
        </w:tc>
        <w:tc>
          <w:tcPr>
            <w:tcW w:w="4678" w:type="dxa"/>
            <w:shd w:val="clear" w:color="auto" w:fill="auto"/>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 xml:space="preserve">Подпрограмма 2. «Реализация полномочий по организации и осуществлению деятельности по опеке и попечительству в отношении совершеннолетних граждан на территории Северо-Енисейского района» </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1 511,8</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1 280,2</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84,7</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13.3</w:t>
            </w:r>
          </w:p>
        </w:tc>
        <w:tc>
          <w:tcPr>
            <w:tcW w:w="4678" w:type="dxa"/>
            <w:shd w:val="clear" w:color="auto" w:fill="auto"/>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 xml:space="preserve">Подпрограмма 3. «Реализация дополнительных мер социальной поддержки граждан» </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13 943,8</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13 943,8</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13.4</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 xml:space="preserve">Отдельное мероприятие 1. «Выплата пенсии за выслугу лет лицам, замещавшим должности муниципальной службы и муниципальные должности на постоянной основе в органах местного самоуправления </w:t>
            </w:r>
            <w:r w:rsidRPr="00832791">
              <w:rPr>
                <w:rFonts w:ascii="Times New Roman" w:hAnsi="Times New Roman" w:cs="Times New Roman"/>
                <w:sz w:val="24"/>
              </w:rPr>
              <w:lastRenderedPageBreak/>
              <w:t>Северо-Енисейского района на основании решения Северо-Енисейского районного Совета депутатов от 14.06.2011 № 303-20»</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lastRenderedPageBreak/>
              <w:t>2 569,4</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2 569,4</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lastRenderedPageBreak/>
              <w:t>13.5</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Отдельное мероприятие 2. «Финансовое обеспечение решения Северо-Енисейского районного Совета депутатов от 14.12.2020 № 45-5 «Об обеспечении воспитанников дошкольных образовательных организаций Северо-Енисейского района, обучающихся общеобразовательных организаций Северо-Енисейского района, детей, не посещающих дошкольные образовательные организации и общеобразовательные организации Северо-Енисейского района, новогодними подарками Главы Северо-Енисейского района в 2021 году»</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1 188,4</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1 188,4</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100,0</w:t>
            </w:r>
          </w:p>
        </w:tc>
      </w:tr>
      <w:tr w:rsidR="00832791" w:rsidRPr="00832791" w:rsidTr="004066C8">
        <w:trPr>
          <w:trHeight w:val="540"/>
        </w:trPr>
        <w:tc>
          <w:tcPr>
            <w:tcW w:w="710" w:type="dxa"/>
            <w:shd w:val="clear" w:color="auto" w:fill="auto"/>
            <w:noWrap/>
          </w:tcPr>
          <w:p w:rsidR="00832791" w:rsidRPr="00832791" w:rsidRDefault="00832791" w:rsidP="00832791">
            <w:pPr>
              <w:jc w:val="center"/>
              <w:rPr>
                <w:rFonts w:ascii="Times New Roman" w:hAnsi="Times New Roman" w:cs="Times New Roman"/>
                <w:bCs/>
                <w:iCs/>
                <w:sz w:val="24"/>
              </w:rPr>
            </w:pPr>
            <w:r w:rsidRPr="00832791">
              <w:rPr>
                <w:rFonts w:ascii="Times New Roman" w:hAnsi="Times New Roman" w:cs="Times New Roman"/>
                <w:bCs/>
                <w:iCs/>
                <w:sz w:val="24"/>
              </w:rPr>
              <w:t>13.6</w:t>
            </w:r>
          </w:p>
        </w:tc>
        <w:tc>
          <w:tcPr>
            <w:tcW w:w="4678" w:type="dxa"/>
            <w:shd w:val="clear" w:color="auto" w:fill="auto"/>
            <w:vAlign w:val="center"/>
          </w:tcPr>
          <w:p w:rsidR="00832791" w:rsidRPr="00832791" w:rsidRDefault="00832791" w:rsidP="00832791">
            <w:pPr>
              <w:rPr>
                <w:rFonts w:ascii="Times New Roman" w:hAnsi="Times New Roman" w:cs="Times New Roman"/>
                <w:sz w:val="24"/>
              </w:rPr>
            </w:pPr>
            <w:r w:rsidRPr="00832791">
              <w:rPr>
                <w:rFonts w:ascii="Times New Roman" w:hAnsi="Times New Roman" w:cs="Times New Roman"/>
                <w:sz w:val="24"/>
              </w:rPr>
              <w:t>Отдельное мероприятие 3. «Оказание социальной поддержки 63-м выпускникам 11-х классов школ Северо-Енисейского района в 2021 году за счет безвозмездных поступлений в бюджет Северо-Енисейского района от общества с ограниченной ответственностью горно-рудная компания «Амикан»»</w:t>
            </w:r>
          </w:p>
        </w:tc>
        <w:tc>
          <w:tcPr>
            <w:tcW w:w="1474"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315,0</w:t>
            </w:r>
          </w:p>
        </w:tc>
        <w:tc>
          <w:tcPr>
            <w:tcW w:w="1502"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315,0</w:t>
            </w:r>
          </w:p>
        </w:tc>
        <w:tc>
          <w:tcPr>
            <w:tcW w:w="1701" w:type="dxa"/>
            <w:shd w:val="clear" w:color="auto" w:fill="auto"/>
            <w:noWrap/>
          </w:tcPr>
          <w:p w:rsidR="00832791" w:rsidRPr="00832791" w:rsidRDefault="00832791" w:rsidP="00832791">
            <w:pPr>
              <w:jc w:val="center"/>
              <w:rPr>
                <w:rFonts w:ascii="Times New Roman" w:hAnsi="Times New Roman" w:cs="Times New Roman"/>
                <w:sz w:val="24"/>
              </w:rPr>
            </w:pPr>
            <w:r w:rsidRPr="00832791">
              <w:rPr>
                <w:rFonts w:ascii="Times New Roman" w:hAnsi="Times New Roman" w:cs="Times New Roman"/>
                <w:sz w:val="24"/>
              </w:rPr>
              <w:t>100,0</w:t>
            </w:r>
          </w:p>
        </w:tc>
      </w:tr>
      <w:tr w:rsidR="00832791" w:rsidRPr="00832791" w:rsidTr="004066C8">
        <w:trPr>
          <w:trHeight w:val="461"/>
        </w:trPr>
        <w:tc>
          <w:tcPr>
            <w:tcW w:w="710" w:type="dxa"/>
            <w:tcBorders>
              <w:bottom w:val="single" w:sz="4" w:space="0" w:color="7F7F7F"/>
            </w:tcBorders>
            <w:shd w:val="clear" w:color="000000" w:fill="BFBFBF"/>
            <w:noWrap/>
            <w:vAlign w:val="center"/>
          </w:tcPr>
          <w:p w:rsidR="00832791" w:rsidRPr="00832791" w:rsidRDefault="00832791" w:rsidP="00832791">
            <w:pPr>
              <w:jc w:val="center"/>
              <w:rPr>
                <w:rFonts w:ascii="Times New Roman" w:hAnsi="Times New Roman" w:cs="Times New Roman"/>
                <w:b/>
                <w:bCs/>
                <w:color w:val="000000"/>
                <w:sz w:val="24"/>
              </w:rPr>
            </w:pPr>
            <w:r w:rsidRPr="00832791">
              <w:rPr>
                <w:rFonts w:ascii="Times New Roman" w:hAnsi="Times New Roman" w:cs="Times New Roman"/>
                <w:b/>
                <w:bCs/>
                <w:color w:val="000000"/>
                <w:sz w:val="24"/>
                <w:lang w:val="en-US"/>
              </w:rPr>
              <w:t>II</w:t>
            </w:r>
          </w:p>
        </w:tc>
        <w:tc>
          <w:tcPr>
            <w:tcW w:w="4678" w:type="dxa"/>
            <w:tcBorders>
              <w:bottom w:val="single" w:sz="4" w:space="0" w:color="7F7F7F"/>
            </w:tcBorders>
            <w:shd w:val="clear" w:color="000000" w:fill="BFBFBF"/>
            <w:noWrap/>
            <w:vAlign w:val="center"/>
          </w:tcPr>
          <w:p w:rsidR="00832791" w:rsidRPr="00832791" w:rsidRDefault="00832791" w:rsidP="00832791">
            <w:pPr>
              <w:rPr>
                <w:rFonts w:ascii="Times New Roman" w:hAnsi="Times New Roman" w:cs="Times New Roman"/>
                <w:b/>
                <w:bCs/>
                <w:color w:val="000000"/>
                <w:sz w:val="24"/>
              </w:rPr>
            </w:pPr>
            <w:r w:rsidRPr="00832791">
              <w:rPr>
                <w:rFonts w:ascii="Times New Roman" w:hAnsi="Times New Roman" w:cs="Times New Roman"/>
                <w:b/>
                <w:bCs/>
                <w:color w:val="000000"/>
                <w:sz w:val="24"/>
              </w:rPr>
              <w:t>Непрограммные расходы</w:t>
            </w:r>
          </w:p>
        </w:tc>
        <w:tc>
          <w:tcPr>
            <w:tcW w:w="1474" w:type="dxa"/>
            <w:tcBorders>
              <w:bottom w:val="single" w:sz="4" w:space="0" w:color="7F7F7F"/>
            </w:tcBorders>
            <w:shd w:val="clear" w:color="000000" w:fill="BFBFBF"/>
            <w:noWrap/>
            <w:vAlign w:val="center"/>
          </w:tcPr>
          <w:p w:rsidR="00832791" w:rsidRPr="00832791" w:rsidRDefault="00832791" w:rsidP="00832791">
            <w:pPr>
              <w:jc w:val="center"/>
              <w:rPr>
                <w:rFonts w:ascii="Times New Roman" w:hAnsi="Times New Roman" w:cs="Times New Roman"/>
                <w:b/>
                <w:bCs/>
                <w:color w:val="000000"/>
                <w:sz w:val="24"/>
              </w:rPr>
            </w:pPr>
            <w:r w:rsidRPr="00832791">
              <w:rPr>
                <w:rFonts w:ascii="Times New Roman" w:hAnsi="Times New Roman" w:cs="Times New Roman"/>
                <w:b/>
                <w:bCs/>
                <w:color w:val="000000"/>
                <w:sz w:val="24"/>
              </w:rPr>
              <w:t>292 929,0</w:t>
            </w:r>
          </w:p>
        </w:tc>
        <w:tc>
          <w:tcPr>
            <w:tcW w:w="1502" w:type="dxa"/>
            <w:tcBorders>
              <w:bottom w:val="single" w:sz="4" w:space="0" w:color="7F7F7F"/>
            </w:tcBorders>
            <w:shd w:val="clear" w:color="000000" w:fill="BFBFBF"/>
            <w:noWrap/>
            <w:vAlign w:val="center"/>
          </w:tcPr>
          <w:p w:rsidR="00832791" w:rsidRPr="00832791" w:rsidRDefault="00832791" w:rsidP="00832791">
            <w:pPr>
              <w:jc w:val="center"/>
              <w:rPr>
                <w:rFonts w:ascii="Times New Roman" w:hAnsi="Times New Roman" w:cs="Times New Roman"/>
                <w:b/>
                <w:bCs/>
                <w:color w:val="000000"/>
                <w:sz w:val="24"/>
              </w:rPr>
            </w:pPr>
            <w:r w:rsidRPr="00832791">
              <w:rPr>
                <w:rFonts w:ascii="Times New Roman" w:hAnsi="Times New Roman" w:cs="Times New Roman"/>
                <w:b/>
                <w:bCs/>
                <w:color w:val="000000"/>
                <w:sz w:val="24"/>
              </w:rPr>
              <w:t>280 814,8</w:t>
            </w:r>
          </w:p>
        </w:tc>
        <w:tc>
          <w:tcPr>
            <w:tcW w:w="1701" w:type="dxa"/>
            <w:tcBorders>
              <w:bottom w:val="single" w:sz="4" w:space="0" w:color="7F7F7F"/>
            </w:tcBorders>
            <w:shd w:val="clear" w:color="000000" w:fill="BFBFBF"/>
            <w:noWrap/>
            <w:vAlign w:val="center"/>
          </w:tcPr>
          <w:p w:rsidR="00832791" w:rsidRPr="00832791" w:rsidRDefault="00832791" w:rsidP="00832791">
            <w:pPr>
              <w:jc w:val="center"/>
              <w:rPr>
                <w:rFonts w:ascii="Times New Roman" w:hAnsi="Times New Roman" w:cs="Times New Roman"/>
                <w:b/>
                <w:bCs/>
                <w:color w:val="000000"/>
                <w:sz w:val="24"/>
              </w:rPr>
            </w:pPr>
            <w:r w:rsidRPr="00832791">
              <w:rPr>
                <w:rFonts w:ascii="Times New Roman" w:hAnsi="Times New Roman" w:cs="Times New Roman"/>
                <w:b/>
                <w:bCs/>
                <w:color w:val="000000"/>
                <w:sz w:val="24"/>
              </w:rPr>
              <w:t>95,9</w:t>
            </w:r>
          </w:p>
        </w:tc>
      </w:tr>
      <w:tr w:rsidR="00832791" w:rsidRPr="00832791" w:rsidTr="004066C8">
        <w:trPr>
          <w:trHeight w:val="524"/>
        </w:trPr>
        <w:tc>
          <w:tcPr>
            <w:tcW w:w="710" w:type="dxa"/>
            <w:tcBorders>
              <w:top w:val="single" w:sz="4" w:space="0" w:color="7F7F7F"/>
            </w:tcBorders>
            <w:shd w:val="clear" w:color="auto" w:fill="auto"/>
            <w:noWrap/>
            <w:vAlign w:val="bottom"/>
          </w:tcPr>
          <w:p w:rsidR="00832791" w:rsidRPr="00832791" w:rsidRDefault="00832791" w:rsidP="00832791">
            <w:pPr>
              <w:jc w:val="center"/>
              <w:rPr>
                <w:rFonts w:ascii="Times New Roman" w:hAnsi="Times New Roman" w:cs="Times New Roman"/>
                <w:b/>
                <w:bCs/>
                <w:color w:val="000000"/>
                <w:sz w:val="24"/>
              </w:rPr>
            </w:pPr>
          </w:p>
        </w:tc>
        <w:tc>
          <w:tcPr>
            <w:tcW w:w="4678" w:type="dxa"/>
            <w:tcBorders>
              <w:top w:val="single" w:sz="4" w:space="0" w:color="7F7F7F"/>
            </w:tcBorders>
            <w:shd w:val="clear" w:color="auto" w:fill="auto"/>
            <w:noWrap/>
          </w:tcPr>
          <w:p w:rsidR="00832791" w:rsidRPr="00832791" w:rsidRDefault="00832791" w:rsidP="00832791">
            <w:pPr>
              <w:jc w:val="center"/>
              <w:rPr>
                <w:rFonts w:ascii="Times New Roman" w:hAnsi="Times New Roman" w:cs="Times New Roman"/>
                <w:b/>
                <w:bCs/>
                <w:color w:val="000000"/>
                <w:sz w:val="24"/>
              </w:rPr>
            </w:pPr>
            <w:r w:rsidRPr="00832791">
              <w:rPr>
                <w:rFonts w:ascii="Times New Roman" w:hAnsi="Times New Roman" w:cs="Times New Roman"/>
                <w:b/>
                <w:bCs/>
                <w:color w:val="000000"/>
                <w:sz w:val="24"/>
              </w:rPr>
              <w:t>ИТОГО РАСХОДОВ</w:t>
            </w:r>
          </w:p>
        </w:tc>
        <w:tc>
          <w:tcPr>
            <w:tcW w:w="1474" w:type="dxa"/>
            <w:tcBorders>
              <w:top w:val="single" w:sz="4" w:space="0" w:color="7F7F7F"/>
            </w:tcBorders>
            <w:shd w:val="clear" w:color="auto" w:fill="auto"/>
            <w:noWrap/>
            <w:vAlign w:val="center"/>
          </w:tcPr>
          <w:p w:rsidR="00832791" w:rsidRPr="00832791" w:rsidRDefault="00832791" w:rsidP="00832791">
            <w:pPr>
              <w:jc w:val="center"/>
              <w:rPr>
                <w:rFonts w:ascii="Times New Roman" w:hAnsi="Times New Roman" w:cs="Times New Roman"/>
                <w:b/>
                <w:bCs/>
                <w:sz w:val="24"/>
              </w:rPr>
            </w:pPr>
            <w:r w:rsidRPr="00832791">
              <w:rPr>
                <w:rFonts w:ascii="Times New Roman" w:hAnsi="Times New Roman" w:cs="Times New Roman"/>
                <w:b/>
                <w:bCs/>
                <w:sz w:val="24"/>
              </w:rPr>
              <w:t>3 492 933,4</w:t>
            </w:r>
          </w:p>
        </w:tc>
        <w:tc>
          <w:tcPr>
            <w:tcW w:w="1502" w:type="dxa"/>
            <w:tcBorders>
              <w:top w:val="single" w:sz="4" w:space="0" w:color="7F7F7F"/>
            </w:tcBorders>
            <w:shd w:val="clear" w:color="auto" w:fill="auto"/>
            <w:noWrap/>
            <w:vAlign w:val="center"/>
          </w:tcPr>
          <w:p w:rsidR="00832791" w:rsidRPr="00832791" w:rsidRDefault="00832791" w:rsidP="00832791">
            <w:pPr>
              <w:jc w:val="center"/>
              <w:rPr>
                <w:rFonts w:ascii="Times New Roman" w:hAnsi="Times New Roman" w:cs="Times New Roman"/>
                <w:b/>
                <w:bCs/>
                <w:sz w:val="24"/>
              </w:rPr>
            </w:pPr>
            <w:r w:rsidRPr="00832791">
              <w:rPr>
                <w:rFonts w:ascii="Times New Roman" w:hAnsi="Times New Roman" w:cs="Times New Roman"/>
                <w:b/>
                <w:bCs/>
                <w:sz w:val="24"/>
              </w:rPr>
              <w:t>2 908 379,9</w:t>
            </w:r>
          </w:p>
        </w:tc>
        <w:tc>
          <w:tcPr>
            <w:tcW w:w="1701" w:type="dxa"/>
            <w:tcBorders>
              <w:top w:val="single" w:sz="4" w:space="0" w:color="7F7F7F"/>
            </w:tcBorders>
            <w:shd w:val="clear" w:color="auto" w:fill="auto"/>
            <w:noWrap/>
            <w:vAlign w:val="center"/>
          </w:tcPr>
          <w:p w:rsidR="00832791" w:rsidRPr="00832791" w:rsidRDefault="00832791" w:rsidP="00832791">
            <w:pPr>
              <w:jc w:val="center"/>
              <w:rPr>
                <w:rFonts w:ascii="Times New Roman" w:hAnsi="Times New Roman" w:cs="Times New Roman"/>
                <w:b/>
                <w:bCs/>
                <w:sz w:val="24"/>
              </w:rPr>
            </w:pPr>
            <w:r w:rsidRPr="00832791">
              <w:rPr>
                <w:rFonts w:ascii="Times New Roman" w:hAnsi="Times New Roman" w:cs="Times New Roman"/>
                <w:b/>
                <w:bCs/>
                <w:sz w:val="24"/>
              </w:rPr>
              <w:t>83,3</w:t>
            </w:r>
          </w:p>
        </w:tc>
      </w:tr>
      <w:tr w:rsidR="00832791" w:rsidRPr="00832791" w:rsidTr="004066C8">
        <w:trPr>
          <w:trHeight w:val="422"/>
        </w:trPr>
        <w:tc>
          <w:tcPr>
            <w:tcW w:w="710" w:type="dxa"/>
            <w:shd w:val="clear" w:color="auto" w:fill="auto"/>
            <w:noWrap/>
            <w:vAlign w:val="bottom"/>
          </w:tcPr>
          <w:p w:rsidR="00832791" w:rsidRPr="00832791" w:rsidRDefault="00832791" w:rsidP="00832791">
            <w:pPr>
              <w:jc w:val="center"/>
              <w:rPr>
                <w:rFonts w:ascii="Times New Roman" w:hAnsi="Times New Roman" w:cs="Times New Roman"/>
                <w:b/>
                <w:bCs/>
                <w:i/>
                <w:iCs/>
                <w:color w:val="000000"/>
                <w:sz w:val="24"/>
              </w:rPr>
            </w:pPr>
          </w:p>
        </w:tc>
        <w:tc>
          <w:tcPr>
            <w:tcW w:w="4678" w:type="dxa"/>
            <w:shd w:val="clear" w:color="auto" w:fill="auto"/>
            <w:noWrap/>
          </w:tcPr>
          <w:p w:rsidR="00832791" w:rsidRPr="00832791" w:rsidRDefault="00832791" w:rsidP="00832791">
            <w:pPr>
              <w:jc w:val="center"/>
              <w:rPr>
                <w:rFonts w:ascii="Times New Roman" w:hAnsi="Times New Roman" w:cs="Times New Roman"/>
                <w:b/>
                <w:bCs/>
                <w:i/>
                <w:iCs/>
                <w:color w:val="000000"/>
                <w:sz w:val="24"/>
              </w:rPr>
            </w:pPr>
            <w:r w:rsidRPr="00832791">
              <w:rPr>
                <w:rFonts w:ascii="Times New Roman" w:hAnsi="Times New Roman" w:cs="Times New Roman"/>
                <w:b/>
                <w:bCs/>
                <w:i/>
                <w:iCs/>
                <w:color w:val="000000"/>
                <w:sz w:val="24"/>
              </w:rPr>
              <w:t>Доля программных расходов</w:t>
            </w:r>
          </w:p>
        </w:tc>
        <w:tc>
          <w:tcPr>
            <w:tcW w:w="1474" w:type="dxa"/>
            <w:shd w:val="clear" w:color="auto" w:fill="auto"/>
            <w:noWrap/>
            <w:vAlign w:val="center"/>
          </w:tcPr>
          <w:p w:rsidR="00832791" w:rsidRPr="00832791" w:rsidRDefault="00832791" w:rsidP="00832791">
            <w:pPr>
              <w:jc w:val="center"/>
              <w:rPr>
                <w:rFonts w:ascii="Times New Roman" w:hAnsi="Times New Roman" w:cs="Times New Roman"/>
                <w:b/>
                <w:bCs/>
                <w:iCs/>
                <w:color w:val="000000"/>
                <w:sz w:val="24"/>
              </w:rPr>
            </w:pPr>
            <w:r w:rsidRPr="00832791">
              <w:rPr>
                <w:rFonts w:ascii="Times New Roman" w:hAnsi="Times New Roman" w:cs="Times New Roman"/>
                <w:b/>
                <w:bCs/>
                <w:iCs/>
                <w:color w:val="000000"/>
                <w:sz w:val="24"/>
              </w:rPr>
              <w:t>91,6</w:t>
            </w:r>
          </w:p>
        </w:tc>
        <w:tc>
          <w:tcPr>
            <w:tcW w:w="1502" w:type="dxa"/>
            <w:shd w:val="clear" w:color="auto" w:fill="auto"/>
            <w:noWrap/>
            <w:vAlign w:val="center"/>
          </w:tcPr>
          <w:p w:rsidR="00832791" w:rsidRPr="00832791" w:rsidRDefault="00832791" w:rsidP="00832791">
            <w:pPr>
              <w:jc w:val="center"/>
              <w:rPr>
                <w:rFonts w:ascii="Times New Roman" w:hAnsi="Times New Roman" w:cs="Times New Roman"/>
                <w:b/>
                <w:bCs/>
                <w:iCs/>
                <w:color w:val="000000"/>
                <w:sz w:val="24"/>
              </w:rPr>
            </w:pPr>
            <w:r w:rsidRPr="00832791">
              <w:rPr>
                <w:rFonts w:ascii="Times New Roman" w:hAnsi="Times New Roman" w:cs="Times New Roman"/>
                <w:b/>
                <w:bCs/>
                <w:iCs/>
                <w:color w:val="000000"/>
                <w:sz w:val="24"/>
              </w:rPr>
              <w:t>90,3</w:t>
            </w:r>
          </w:p>
        </w:tc>
        <w:tc>
          <w:tcPr>
            <w:tcW w:w="1701" w:type="dxa"/>
            <w:shd w:val="clear" w:color="auto" w:fill="auto"/>
            <w:noWrap/>
            <w:vAlign w:val="center"/>
          </w:tcPr>
          <w:p w:rsidR="00832791" w:rsidRPr="00832791" w:rsidRDefault="00832791" w:rsidP="00832791">
            <w:pPr>
              <w:jc w:val="center"/>
              <w:rPr>
                <w:rFonts w:ascii="Times New Roman" w:hAnsi="Times New Roman" w:cs="Times New Roman"/>
                <w:b/>
                <w:bCs/>
                <w:iCs/>
                <w:color w:val="000000"/>
                <w:sz w:val="24"/>
              </w:rPr>
            </w:pPr>
            <w:r w:rsidRPr="00832791">
              <w:rPr>
                <w:rFonts w:ascii="Times New Roman" w:hAnsi="Times New Roman" w:cs="Times New Roman"/>
                <w:b/>
                <w:bCs/>
                <w:iCs/>
                <w:color w:val="000000"/>
                <w:sz w:val="24"/>
              </w:rPr>
              <w:t>Х</w:t>
            </w:r>
          </w:p>
        </w:tc>
      </w:tr>
      <w:tr w:rsidR="00832791" w:rsidRPr="00832791" w:rsidTr="004066C8">
        <w:trPr>
          <w:trHeight w:val="422"/>
        </w:trPr>
        <w:tc>
          <w:tcPr>
            <w:tcW w:w="710" w:type="dxa"/>
            <w:shd w:val="clear" w:color="auto" w:fill="auto"/>
            <w:noWrap/>
            <w:vAlign w:val="bottom"/>
          </w:tcPr>
          <w:p w:rsidR="00832791" w:rsidRPr="00832791" w:rsidRDefault="00832791" w:rsidP="00832791">
            <w:pPr>
              <w:jc w:val="center"/>
              <w:rPr>
                <w:rFonts w:ascii="Times New Roman" w:hAnsi="Times New Roman" w:cs="Times New Roman"/>
                <w:b/>
                <w:bCs/>
                <w:i/>
                <w:iCs/>
                <w:color w:val="000000"/>
                <w:sz w:val="24"/>
              </w:rPr>
            </w:pPr>
          </w:p>
        </w:tc>
        <w:tc>
          <w:tcPr>
            <w:tcW w:w="4678" w:type="dxa"/>
            <w:shd w:val="clear" w:color="auto" w:fill="auto"/>
            <w:noWrap/>
          </w:tcPr>
          <w:p w:rsidR="00832791" w:rsidRPr="00832791" w:rsidRDefault="00832791" w:rsidP="00832791">
            <w:pPr>
              <w:jc w:val="center"/>
              <w:rPr>
                <w:rFonts w:ascii="Times New Roman" w:hAnsi="Times New Roman" w:cs="Times New Roman"/>
                <w:b/>
                <w:bCs/>
                <w:i/>
                <w:iCs/>
                <w:color w:val="000000"/>
                <w:sz w:val="24"/>
              </w:rPr>
            </w:pPr>
            <w:r w:rsidRPr="00832791">
              <w:rPr>
                <w:rFonts w:ascii="Times New Roman" w:hAnsi="Times New Roman" w:cs="Times New Roman"/>
                <w:b/>
                <w:bCs/>
                <w:i/>
                <w:iCs/>
                <w:color w:val="000000"/>
                <w:sz w:val="24"/>
              </w:rPr>
              <w:t>Доля непрограммных расходов</w:t>
            </w:r>
          </w:p>
        </w:tc>
        <w:tc>
          <w:tcPr>
            <w:tcW w:w="1474" w:type="dxa"/>
            <w:shd w:val="clear" w:color="auto" w:fill="auto"/>
            <w:noWrap/>
            <w:vAlign w:val="center"/>
          </w:tcPr>
          <w:p w:rsidR="00832791" w:rsidRPr="00832791" w:rsidRDefault="00832791" w:rsidP="00832791">
            <w:pPr>
              <w:jc w:val="center"/>
              <w:rPr>
                <w:rFonts w:ascii="Times New Roman" w:hAnsi="Times New Roman" w:cs="Times New Roman"/>
                <w:b/>
                <w:bCs/>
                <w:iCs/>
                <w:color w:val="000000"/>
                <w:sz w:val="24"/>
              </w:rPr>
            </w:pPr>
            <w:r w:rsidRPr="00832791">
              <w:rPr>
                <w:rFonts w:ascii="Times New Roman" w:hAnsi="Times New Roman" w:cs="Times New Roman"/>
                <w:b/>
                <w:bCs/>
                <w:iCs/>
                <w:color w:val="000000"/>
                <w:sz w:val="24"/>
              </w:rPr>
              <w:t>8,4</w:t>
            </w:r>
          </w:p>
        </w:tc>
        <w:tc>
          <w:tcPr>
            <w:tcW w:w="1502" w:type="dxa"/>
            <w:shd w:val="clear" w:color="auto" w:fill="auto"/>
            <w:noWrap/>
            <w:vAlign w:val="center"/>
          </w:tcPr>
          <w:p w:rsidR="00832791" w:rsidRPr="00832791" w:rsidRDefault="00832791" w:rsidP="00832791">
            <w:pPr>
              <w:jc w:val="center"/>
              <w:rPr>
                <w:rFonts w:ascii="Times New Roman" w:hAnsi="Times New Roman" w:cs="Times New Roman"/>
                <w:b/>
                <w:bCs/>
                <w:iCs/>
                <w:color w:val="000000"/>
                <w:sz w:val="24"/>
              </w:rPr>
            </w:pPr>
            <w:r w:rsidRPr="00832791">
              <w:rPr>
                <w:rFonts w:ascii="Times New Roman" w:hAnsi="Times New Roman" w:cs="Times New Roman"/>
                <w:b/>
                <w:bCs/>
                <w:iCs/>
                <w:color w:val="000000"/>
                <w:sz w:val="24"/>
              </w:rPr>
              <w:t>9,7</w:t>
            </w:r>
          </w:p>
        </w:tc>
        <w:tc>
          <w:tcPr>
            <w:tcW w:w="1701" w:type="dxa"/>
            <w:shd w:val="clear" w:color="auto" w:fill="auto"/>
            <w:noWrap/>
            <w:vAlign w:val="center"/>
          </w:tcPr>
          <w:p w:rsidR="00832791" w:rsidRPr="00832791" w:rsidRDefault="00832791" w:rsidP="00832791">
            <w:pPr>
              <w:jc w:val="center"/>
              <w:rPr>
                <w:rFonts w:ascii="Times New Roman" w:hAnsi="Times New Roman" w:cs="Times New Roman"/>
                <w:b/>
                <w:bCs/>
                <w:iCs/>
                <w:color w:val="000000"/>
                <w:sz w:val="24"/>
              </w:rPr>
            </w:pPr>
            <w:r w:rsidRPr="00832791">
              <w:rPr>
                <w:rFonts w:ascii="Times New Roman" w:hAnsi="Times New Roman" w:cs="Times New Roman"/>
                <w:b/>
                <w:bCs/>
                <w:iCs/>
                <w:color w:val="000000"/>
                <w:sz w:val="24"/>
              </w:rPr>
              <w:t>Х</w:t>
            </w:r>
          </w:p>
        </w:tc>
      </w:tr>
    </w:tbl>
    <w:p w:rsidR="00DE17AA" w:rsidRPr="001B4CE6" w:rsidRDefault="00832791" w:rsidP="00DE17AA">
      <w:pPr>
        <w:jc w:val="both"/>
        <w:rPr>
          <w:rFonts w:ascii="Times New Roman" w:hAnsi="Times New Roman" w:cs="Times New Roman"/>
        </w:rPr>
      </w:pPr>
      <w:r w:rsidRPr="00832791">
        <w:rPr>
          <w:rFonts w:ascii="Times New Roman" w:hAnsi="Times New Roman" w:cs="Times New Roman"/>
          <w:noProof/>
          <w:color w:val="1F497D"/>
          <w:szCs w:val="28"/>
        </w:rPr>
        <w:br w:type="page"/>
      </w:r>
    </w:p>
    <w:bookmarkEnd w:id="0"/>
    <w:p w:rsidR="004066C8" w:rsidRPr="00A80879" w:rsidRDefault="004066C8" w:rsidP="00577AF4">
      <w:pPr>
        <w:pStyle w:val="20"/>
        <w:keepNext w:val="0"/>
        <w:spacing w:before="120"/>
        <w:jc w:val="center"/>
        <w:rPr>
          <w:rFonts w:ascii="Times New Roman" w:hAnsi="Times New Roman" w:cs="Times New Roman"/>
          <w:color w:val="000000"/>
          <w:kern w:val="28"/>
          <w:sz w:val="28"/>
          <w:szCs w:val="28"/>
        </w:rPr>
      </w:pPr>
      <w:r w:rsidRPr="00A80879">
        <w:rPr>
          <w:rFonts w:ascii="Times New Roman" w:hAnsi="Times New Roman" w:cs="Times New Roman"/>
          <w:color w:val="000000"/>
          <w:kern w:val="28"/>
          <w:sz w:val="28"/>
          <w:szCs w:val="28"/>
        </w:rPr>
        <w:t xml:space="preserve">Итоги реализации  </w:t>
      </w:r>
      <w:r w:rsidR="00577AF4">
        <w:rPr>
          <w:rFonts w:ascii="Times New Roman" w:hAnsi="Times New Roman" w:cs="Times New Roman"/>
          <w:color w:val="000000"/>
          <w:kern w:val="28"/>
          <w:sz w:val="28"/>
          <w:szCs w:val="28"/>
        </w:rPr>
        <w:t>налоговой</w:t>
      </w:r>
      <w:r w:rsidRPr="00A80879">
        <w:rPr>
          <w:rFonts w:ascii="Times New Roman" w:hAnsi="Times New Roman" w:cs="Times New Roman"/>
          <w:color w:val="000000"/>
          <w:kern w:val="28"/>
          <w:sz w:val="28"/>
          <w:szCs w:val="28"/>
        </w:rPr>
        <w:t xml:space="preserve"> политики Северо-Енисейского района</w:t>
      </w:r>
    </w:p>
    <w:p w:rsidR="004066C8" w:rsidRPr="00955F2E" w:rsidRDefault="004066C8" w:rsidP="00577AF4">
      <w:pPr>
        <w:pStyle w:val="1"/>
        <w:spacing w:before="0"/>
        <w:rPr>
          <w:color w:val="000000"/>
          <w:kern w:val="28"/>
          <w:sz w:val="56"/>
          <w:szCs w:val="56"/>
        </w:rPr>
      </w:pPr>
      <w:r w:rsidRPr="00A80879">
        <w:rPr>
          <w:color w:val="000000"/>
          <w:kern w:val="28"/>
        </w:rPr>
        <w:t>в 2021 году</w:t>
      </w:r>
    </w:p>
    <w:p w:rsidR="006D0CB1" w:rsidRPr="00CD5383" w:rsidRDefault="006D0CB1" w:rsidP="006D0CB1">
      <w:pPr>
        <w:spacing w:before="120" w:after="0" w:line="240" w:lineRule="auto"/>
        <w:outlineLvl w:val="1"/>
        <w:rPr>
          <w:rFonts w:ascii="Times New Roman" w:hAnsi="Times New Roman" w:cs="Times New Roman"/>
          <w:sz w:val="28"/>
          <w:szCs w:val="28"/>
        </w:rPr>
      </w:pP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xml:space="preserve">Налоговая политика Северо-Енисейского района в 2021 году предусматривала преемственность федеральных и краевых целей налоговой политики, ориентированных на обеспечение ускоренных темпов экономического роста, повышение уровня жизни граждан Северо-Енисейского района, создание комфортных условий для проживания и самореализации граждан, повышение производительности труда, создание предсказуемой и устойчивой среды, расширение потенциала сбалансированного развития и </w:t>
      </w:r>
      <w:r w:rsidRPr="00CD5383">
        <w:rPr>
          <w:rFonts w:ascii="Times New Roman" w:eastAsia="Calibri" w:hAnsi="Times New Roman" w:cs="Times New Roman"/>
          <w:sz w:val="28"/>
          <w:szCs w:val="28"/>
          <w:lang w:eastAsia="en-US"/>
        </w:rPr>
        <w:t>мобилизация доходов бюджета  Северо-Енисейского района.</w:t>
      </w:r>
      <w:r w:rsidRPr="00CD5383">
        <w:rPr>
          <w:rFonts w:ascii="Times New Roman" w:hAnsi="Times New Roman" w:cs="Times New Roman"/>
          <w:sz w:val="28"/>
          <w:szCs w:val="28"/>
        </w:rPr>
        <w:t xml:space="preserve"> </w:t>
      </w:r>
    </w:p>
    <w:p w:rsidR="00CD5383" w:rsidRPr="00CD5383" w:rsidRDefault="00CD5383" w:rsidP="00CD5383">
      <w:pPr>
        <w:tabs>
          <w:tab w:val="left" w:pos="720"/>
        </w:tabs>
        <w:spacing w:before="120" w:after="0" w:line="240" w:lineRule="auto"/>
        <w:ind w:firstLine="709"/>
        <w:jc w:val="both"/>
        <w:rPr>
          <w:rFonts w:ascii="Times New Roman" w:eastAsia="Calibri" w:hAnsi="Times New Roman" w:cs="Times New Roman"/>
          <w:sz w:val="28"/>
          <w:szCs w:val="28"/>
          <w:lang w:eastAsia="en-US"/>
        </w:rPr>
      </w:pPr>
      <w:r w:rsidRPr="00CD5383">
        <w:rPr>
          <w:rFonts w:ascii="Times New Roman" w:eastAsia="Calibri" w:hAnsi="Times New Roman" w:cs="Times New Roman"/>
          <w:sz w:val="28"/>
          <w:szCs w:val="28"/>
          <w:lang w:eastAsia="en-US"/>
        </w:rPr>
        <w:t xml:space="preserve">По ключевым направлениям налоговой политики реализованы следующие мероприятия. </w:t>
      </w:r>
    </w:p>
    <w:p w:rsidR="00CD5383" w:rsidRPr="00577AF4" w:rsidRDefault="00CD5383" w:rsidP="00CD5383">
      <w:pPr>
        <w:keepNext/>
        <w:spacing w:before="240" w:after="60" w:line="240" w:lineRule="auto"/>
        <w:ind w:firstLine="567"/>
        <w:jc w:val="both"/>
        <w:outlineLvl w:val="0"/>
        <w:rPr>
          <w:rFonts w:ascii="Times New Roman" w:hAnsi="Times New Roman" w:cs="Times New Roman"/>
          <w:bCs/>
          <w:i/>
          <w:kern w:val="32"/>
          <w:sz w:val="28"/>
          <w:szCs w:val="28"/>
          <w:lang w:eastAsia="en-US"/>
        </w:rPr>
      </w:pPr>
      <w:bookmarkStart w:id="10" w:name="_Toc523151595"/>
      <w:r w:rsidRPr="00577AF4">
        <w:rPr>
          <w:rFonts w:ascii="Times New Roman" w:hAnsi="Times New Roman" w:cs="Times New Roman"/>
          <w:bCs/>
          <w:i/>
          <w:kern w:val="32"/>
          <w:sz w:val="28"/>
          <w:szCs w:val="28"/>
          <w:lang w:eastAsia="en-US"/>
        </w:rPr>
        <w:t>1</w:t>
      </w:r>
      <w:r w:rsidR="00577AF4" w:rsidRPr="00577AF4">
        <w:rPr>
          <w:rFonts w:ascii="Times New Roman" w:hAnsi="Times New Roman" w:cs="Times New Roman"/>
          <w:bCs/>
          <w:i/>
          <w:kern w:val="32"/>
          <w:sz w:val="28"/>
          <w:szCs w:val="28"/>
          <w:lang w:eastAsia="en-US"/>
        </w:rPr>
        <w:t>.</w:t>
      </w:r>
      <w:r w:rsidRPr="00577AF4">
        <w:rPr>
          <w:rFonts w:ascii="Times New Roman" w:hAnsi="Times New Roman" w:cs="Times New Roman"/>
          <w:bCs/>
          <w:i/>
          <w:kern w:val="32"/>
          <w:sz w:val="28"/>
          <w:szCs w:val="28"/>
          <w:lang w:eastAsia="en-US"/>
        </w:rPr>
        <w:t xml:space="preserve"> </w:t>
      </w:r>
      <w:bookmarkEnd w:id="10"/>
      <w:r w:rsidRPr="00577AF4">
        <w:rPr>
          <w:rFonts w:ascii="Times New Roman" w:hAnsi="Times New Roman" w:cs="Times New Roman"/>
          <w:bCs/>
          <w:i/>
          <w:kern w:val="32"/>
          <w:sz w:val="28"/>
          <w:szCs w:val="28"/>
          <w:lang w:eastAsia="en-US"/>
        </w:rPr>
        <w:t>Формирование благоприятного инвестиционного климата на территории Северо-Енисейского района</w:t>
      </w:r>
    </w:p>
    <w:p w:rsidR="00CD5383" w:rsidRPr="00CD5383" w:rsidRDefault="00CD5383" w:rsidP="00CD5383">
      <w:pPr>
        <w:spacing w:before="120" w:after="0" w:line="240" w:lineRule="auto"/>
        <w:ind w:firstLine="709"/>
        <w:jc w:val="both"/>
        <w:rPr>
          <w:rFonts w:ascii="Times New Roman" w:hAnsi="Times New Roman" w:cs="Times New Roman"/>
          <w:bCs/>
          <w:sz w:val="28"/>
          <w:szCs w:val="28"/>
        </w:rPr>
      </w:pPr>
      <w:r w:rsidRPr="00CD5383">
        <w:rPr>
          <w:rFonts w:ascii="Times New Roman" w:hAnsi="Times New Roman" w:cs="Times New Roman"/>
          <w:bCs/>
          <w:sz w:val="28"/>
          <w:szCs w:val="28"/>
        </w:rPr>
        <w:t xml:space="preserve">В качестве определяющих внутренних факторов, влияющих на поступление доходов района выступают: </w:t>
      </w:r>
      <w:r w:rsidRPr="00CD5383">
        <w:rPr>
          <w:rFonts w:ascii="Times New Roman" w:hAnsi="Times New Roman" w:cs="Times New Roman"/>
          <w:sz w:val="28"/>
          <w:szCs w:val="28"/>
        </w:rPr>
        <w:t>своевременная реализация инвестиционных планов,</w:t>
      </w:r>
      <w:r w:rsidRPr="00CD5383">
        <w:rPr>
          <w:rFonts w:ascii="Times New Roman" w:hAnsi="Times New Roman" w:cs="Times New Roman"/>
          <w:bCs/>
          <w:sz w:val="28"/>
          <w:szCs w:val="28"/>
        </w:rPr>
        <w:t xml:space="preserve"> инвестиционная активность и налоговая база золотодобывающих компаний района, региональная бюджетная и налоговая политика, параметры инфляции.</w:t>
      </w:r>
    </w:p>
    <w:p w:rsidR="00CD5383" w:rsidRPr="00CD5383" w:rsidRDefault="00CD5383" w:rsidP="00CD5383">
      <w:pPr>
        <w:autoSpaceDE w:val="0"/>
        <w:autoSpaceDN w:val="0"/>
        <w:spacing w:after="0" w:line="240" w:lineRule="auto"/>
        <w:ind w:firstLine="567"/>
        <w:jc w:val="both"/>
        <w:rPr>
          <w:rFonts w:ascii="Times New Roman" w:hAnsi="Times New Roman" w:cs="Times New Roman CYR"/>
          <w:sz w:val="28"/>
          <w:szCs w:val="28"/>
        </w:rPr>
      </w:pPr>
      <w:r w:rsidRPr="00CD5383">
        <w:rPr>
          <w:rFonts w:ascii="Times New Roman" w:hAnsi="Times New Roman" w:cs="Times New Roman CYR"/>
          <w:sz w:val="28"/>
          <w:szCs w:val="28"/>
        </w:rPr>
        <w:t xml:space="preserve">Сценарные условия, заложенные в основу формирования доходов бюджета района, также учитывают своевременную реализацию инвестиционных проектов и положительную динамику спроса на основные виды продукции, производимой в районе.  </w:t>
      </w:r>
    </w:p>
    <w:p w:rsidR="00CD5383" w:rsidRPr="00CD5383" w:rsidRDefault="00CD5383" w:rsidP="00CD5383">
      <w:pPr>
        <w:autoSpaceDE w:val="0"/>
        <w:autoSpaceDN w:val="0"/>
        <w:spacing w:after="0" w:line="240" w:lineRule="auto"/>
        <w:ind w:firstLine="567"/>
        <w:jc w:val="both"/>
        <w:rPr>
          <w:rFonts w:ascii="Times New Roman" w:hAnsi="Times New Roman" w:cs="Times New Roman CYR"/>
          <w:sz w:val="28"/>
          <w:szCs w:val="28"/>
        </w:rPr>
      </w:pPr>
      <w:r w:rsidRPr="00CD5383">
        <w:rPr>
          <w:rFonts w:ascii="Times New Roman" w:hAnsi="Times New Roman" w:cs="Times New Roman CYR"/>
          <w:sz w:val="28"/>
          <w:szCs w:val="28"/>
        </w:rPr>
        <w:t>На территории Северо-Енисейского района золотодобывающими предприятиями  реализуется 4 крупных инвестиционных проекта по золотодобыче, это:</w:t>
      </w:r>
    </w:p>
    <w:p w:rsidR="00CD5383" w:rsidRPr="00CD5383" w:rsidRDefault="00CD5383" w:rsidP="00CD5383">
      <w:pPr>
        <w:autoSpaceDE w:val="0"/>
        <w:autoSpaceDN w:val="0"/>
        <w:adjustRightInd w:val="0"/>
        <w:spacing w:after="0" w:line="240" w:lineRule="auto"/>
        <w:ind w:firstLine="567"/>
        <w:jc w:val="both"/>
        <w:rPr>
          <w:rFonts w:ascii="Times New Roman" w:hAnsi="Times New Roman" w:cs="Times New Roman CYR"/>
          <w:sz w:val="28"/>
          <w:szCs w:val="28"/>
        </w:rPr>
      </w:pPr>
      <w:r w:rsidRPr="00CD5383">
        <w:rPr>
          <w:rFonts w:ascii="Times New Roman" w:hAnsi="Times New Roman" w:cs="Times New Roman CYR"/>
          <w:sz w:val="28"/>
          <w:szCs w:val="28"/>
        </w:rPr>
        <w:t xml:space="preserve">1) АО «Полюс Красноярск» реализует на территории района 2 инвестиционных проекта: </w:t>
      </w:r>
    </w:p>
    <w:p w:rsidR="00CD5383" w:rsidRPr="00CD5383" w:rsidRDefault="00CD5383" w:rsidP="00CD5383">
      <w:pPr>
        <w:autoSpaceDE w:val="0"/>
        <w:autoSpaceDN w:val="0"/>
        <w:adjustRightInd w:val="0"/>
        <w:spacing w:after="0" w:line="240" w:lineRule="auto"/>
        <w:ind w:firstLine="567"/>
        <w:jc w:val="both"/>
        <w:rPr>
          <w:rFonts w:ascii="Times New Roman" w:hAnsi="Times New Roman" w:cs="Times New Roman CYR"/>
          <w:sz w:val="28"/>
          <w:szCs w:val="28"/>
        </w:rPr>
      </w:pPr>
      <w:r w:rsidRPr="00CD5383">
        <w:rPr>
          <w:rFonts w:ascii="Times New Roman" w:hAnsi="Times New Roman" w:cs="Times New Roman CYR"/>
          <w:sz w:val="28"/>
          <w:szCs w:val="28"/>
        </w:rPr>
        <w:t>•</w:t>
      </w:r>
      <w:r w:rsidRPr="00CD5383">
        <w:rPr>
          <w:rFonts w:ascii="Times New Roman" w:hAnsi="Times New Roman" w:cs="Times New Roman CYR"/>
          <w:sz w:val="28"/>
          <w:szCs w:val="28"/>
        </w:rPr>
        <w:tab/>
        <w:t>инвестиционный проект «Увеличение золотодобывающих и золотоизвлекающих мощностей месторождения «Благодатное» (ЗИФ - 5). Срок реализации проекта 2021-2028 годы. Проект заключается в строительстве ЗИФ 5 по переработке руды месторождения «Благодатное» производительностью 8,3 млн. тонн/год;</w:t>
      </w:r>
    </w:p>
    <w:p w:rsidR="00CD5383" w:rsidRPr="00CD5383" w:rsidRDefault="00CD5383" w:rsidP="00CD5383">
      <w:pPr>
        <w:autoSpaceDE w:val="0"/>
        <w:autoSpaceDN w:val="0"/>
        <w:adjustRightInd w:val="0"/>
        <w:spacing w:after="0" w:line="240" w:lineRule="auto"/>
        <w:ind w:firstLine="567"/>
        <w:jc w:val="both"/>
        <w:rPr>
          <w:rFonts w:ascii="Times New Roman" w:hAnsi="Times New Roman" w:cs="Times New Roman CYR"/>
          <w:sz w:val="28"/>
          <w:szCs w:val="28"/>
        </w:rPr>
      </w:pPr>
      <w:r w:rsidRPr="00CD5383">
        <w:rPr>
          <w:rFonts w:ascii="Times New Roman" w:hAnsi="Times New Roman" w:cs="Times New Roman CYR"/>
          <w:sz w:val="28"/>
          <w:szCs w:val="28"/>
        </w:rPr>
        <w:t>•</w:t>
      </w:r>
      <w:r w:rsidRPr="00CD5383">
        <w:rPr>
          <w:rFonts w:ascii="Times New Roman" w:hAnsi="Times New Roman" w:cs="Times New Roman CYR"/>
          <w:sz w:val="28"/>
          <w:szCs w:val="28"/>
        </w:rPr>
        <w:tab/>
        <w:t>инвестиционный проект «Реконструкция ЗИФ-1 под переработку руды месторождения «Олимпиадинское». На ЗИФ-1 (2,4 млн. тонн руды) планируется организовать технологическую линию с возможностью переработки руды месторождения «Олимпиадинское» с ростом производительности до 3,0 млн. тонн руды в год.</w:t>
      </w:r>
    </w:p>
    <w:p w:rsidR="00CD5383" w:rsidRPr="00CD5383" w:rsidRDefault="00CD5383" w:rsidP="00CD5383">
      <w:pPr>
        <w:autoSpaceDE w:val="0"/>
        <w:autoSpaceDN w:val="0"/>
        <w:adjustRightInd w:val="0"/>
        <w:spacing w:after="0" w:line="240" w:lineRule="auto"/>
        <w:ind w:firstLine="567"/>
        <w:jc w:val="both"/>
        <w:rPr>
          <w:rFonts w:ascii="Times New Roman" w:hAnsi="Times New Roman" w:cs="Times New Roman CYR"/>
          <w:sz w:val="28"/>
          <w:szCs w:val="28"/>
        </w:rPr>
      </w:pPr>
      <w:r w:rsidRPr="00CD5383">
        <w:rPr>
          <w:rFonts w:ascii="Times New Roman" w:hAnsi="Times New Roman" w:cs="Times New Roman CYR"/>
          <w:sz w:val="28"/>
          <w:szCs w:val="28"/>
        </w:rPr>
        <w:t>2)</w:t>
      </w:r>
      <w:r w:rsidRPr="00CD5383">
        <w:rPr>
          <w:rFonts w:ascii="Times New Roman" w:hAnsi="Times New Roman" w:cs="Times New Roman CYR"/>
          <w:sz w:val="28"/>
          <w:szCs w:val="28"/>
        </w:rPr>
        <w:tab/>
        <w:t>ООО «Соврудник» реализует масштабный инвестиционный проект «Освоение золоторудных месторождений Нойбинской площади Северо-</w:t>
      </w:r>
      <w:r w:rsidRPr="00CD5383">
        <w:rPr>
          <w:rFonts w:ascii="Times New Roman" w:hAnsi="Times New Roman" w:cs="Times New Roman CYR"/>
          <w:sz w:val="28"/>
          <w:szCs w:val="28"/>
        </w:rPr>
        <w:lastRenderedPageBreak/>
        <w:t>Енисейского района Красноярского края». Проект предусматривает освоение месторождений «Высокое», «Золотое», создание на их базе современного горно-обогатительного комбината производительностью по переработке руды до 5 млн. т и производству более 5 тонн золота ежегодно.</w:t>
      </w:r>
    </w:p>
    <w:p w:rsidR="00CD5383" w:rsidRPr="00CD5383" w:rsidRDefault="00CD5383" w:rsidP="00CD5383">
      <w:pPr>
        <w:autoSpaceDE w:val="0"/>
        <w:autoSpaceDN w:val="0"/>
        <w:adjustRightInd w:val="0"/>
        <w:spacing w:after="0" w:line="240" w:lineRule="auto"/>
        <w:ind w:firstLine="567"/>
        <w:jc w:val="both"/>
        <w:rPr>
          <w:rFonts w:ascii="Times New Roman" w:hAnsi="Times New Roman" w:cs="Times New Roman CYR"/>
          <w:sz w:val="28"/>
          <w:szCs w:val="28"/>
        </w:rPr>
      </w:pPr>
      <w:r w:rsidRPr="00CD5383">
        <w:rPr>
          <w:rFonts w:ascii="Times New Roman" w:hAnsi="Times New Roman" w:cs="Times New Roman CYR"/>
          <w:sz w:val="28"/>
          <w:szCs w:val="28"/>
        </w:rPr>
        <w:t>3) Золотодобывающее предприятие ООО «Амикан» реализует 1 инвестиционный проект, «Строительство горнодобывающего предприятия на базе золоторудного месторождения «Ведугинское».</w:t>
      </w:r>
    </w:p>
    <w:p w:rsidR="00CD5383" w:rsidRPr="00CD5383" w:rsidRDefault="00CD5383" w:rsidP="00CD5383">
      <w:pPr>
        <w:autoSpaceDE w:val="0"/>
        <w:autoSpaceDN w:val="0"/>
        <w:adjustRightInd w:val="0"/>
        <w:spacing w:after="0" w:line="240" w:lineRule="auto"/>
        <w:ind w:firstLine="567"/>
        <w:jc w:val="both"/>
        <w:rPr>
          <w:rFonts w:ascii="Times New Roman" w:hAnsi="Times New Roman" w:cs="Times New Roman CYR"/>
          <w:sz w:val="28"/>
          <w:szCs w:val="28"/>
        </w:rPr>
      </w:pPr>
      <w:r w:rsidRPr="00CD5383">
        <w:rPr>
          <w:rFonts w:ascii="Times New Roman" w:hAnsi="Times New Roman" w:cs="Times New Roman CYR"/>
          <w:sz w:val="28"/>
          <w:szCs w:val="28"/>
        </w:rPr>
        <w:t>В соответствии с инвестиционным проектом, планируется разработка и освоение запасов золоторудного месторождения «Ведугинское» подземным способом.</w:t>
      </w:r>
    </w:p>
    <w:p w:rsidR="00CD5383" w:rsidRPr="00CD5383" w:rsidRDefault="00CD5383" w:rsidP="00CD5383">
      <w:pPr>
        <w:spacing w:after="0" w:line="240" w:lineRule="auto"/>
        <w:ind w:firstLine="567"/>
        <w:jc w:val="both"/>
        <w:rPr>
          <w:rFonts w:ascii="Times New Roman" w:hAnsi="Times New Roman" w:cs="Arial"/>
          <w:sz w:val="28"/>
          <w:szCs w:val="28"/>
          <w:lang w:eastAsia="en-US"/>
        </w:rPr>
      </w:pPr>
      <w:r w:rsidRPr="00CD5383">
        <w:rPr>
          <w:rFonts w:ascii="Times New Roman" w:hAnsi="Times New Roman" w:cs="Arial"/>
          <w:sz w:val="28"/>
          <w:szCs w:val="28"/>
          <w:lang w:eastAsia="en-US"/>
        </w:rPr>
        <w:t>Объем инвестиций является показателем успешности развития района, который способствует формированию комфортных условий для непрерывной модернизации производства, постоянного обновления и совершенствования технического парка машин и оборудования, запуска новых производств и т.д.</w:t>
      </w:r>
    </w:p>
    <w:p w:rsidR="00CD5383" w:rsidRPr="00CD5383" w:rsidRDefault="00CD5383" w:rsidP="00CD5383">
      <w:pPr>
        <w:spacing w:after="0" w:line="240" w:lineRule="auto"/>
        <w:ind w:firstLine="709"/>
        <w:jc w:val="both"/>
        <w:rPr>
          <w:rFonts w:ascii="Times New Roman" w:hAnsi="Times New Roman" w:cs="Arial"/>
          <w:sz w:val="28"/>
          <w:szCs w:val="28"/>
          <w:lang w:eastAsia="en-US"/>
        </w:rPr>
      </w:pPr>
      <w:r w:rsidRPr="00CD5383">
        <w:rPr>
          <w:rFonts w:ascii="Times New Roman" w:hAnsi="Times New Roman" w:cs="Arial"/>
          <w:sz w:val="28"/>
          <w:szCs w:val="28"/>
          <w:lang w:eastAsia="en-US"/>
        </w:rPr>
        <w:t>Налоговая политика администрации Северо-Енисейского района продолжается в направлении роста налоговой базы за счет увеличения объемов производства и проведения работы по земельно-имущественному комплексу  Северо-Енисейского района.</w:t>
      </w:r>
    </w:p>
    <w:p w:rsidR="00CD5383" w:rsidRPr="00CD5383" w:rsidRDefault="00CD5383" w:rsidP="00CD5383">
      <w:pPr>
        <w:spacing w:after="0" w:line="240" w:lineRule="auto"/>
        <w:ind w:firstLine="709"/>
        <w:jc w:val="both"/>
        <w:rPr>
          <w:rFonts w:ascii="Times New Roman" w:hAnsi="Times New Roman" w:cs="Arial"/>
          <w:sz w:val="28"/>
          <w:szCs w:val="28"/>
          <w:lang w:eastAsia="en-US"/>
        </w:rPr>
      </w:pPr>
      <w:r w:rsidRPr="00CD5383">
        <w:rPr>
          <w:rFonts w:ascii="Times New Roman" w:hAnsi="Times New Roman" w:cs="Arial"/>
          <w:sz w:val="28"/>
          <w:szCs w:val="28"/>
          <w:lang w:eastAsia="en-US"/>
        </w:rPr>
        <w:t xml:space="preserve">Налоговая политика администрации Северо-Енисейского района продолжается в направлении роста налоговой базы за счет увеличения объемов производства в Северо-Енисейском районе. </w:t>
      </w:r>
    </w:p>
    <w:p w:rsidR="00CD5383" w:rsidRPr="00CD5383" w:rsidRDefault="00CD5383" w:rsidP="00CD5383">
      <w:pPr>
        <w:autoSpaceDE w:val="0"/>
        <w:autoSpaceDN w:val="0"/>
        <w:spacing w:after="0" w:line="240" w:lineRule="auto"/>
        <w:ind w:firstLine="567"/>
        <w:rPr>
          <w:rFonts w:ascii="Times New Roman CYR" w:hAnsi="Times New Roman CYR" w:cs="Times New Roman CYR"/>
          <w:b/>
          <w:bCs/>
          <w:sz w:val="28"/>
          <w:szCs w:val="28"/>
        </w:rPr>
      </w:pPr>
    </w:p>
    <w:p w:rsidR="00CD5383" w:rsidRPr="00577AF4" w:rsidRDefault="00577AF4" w:rsidP="00CD5383">
      <w:pPr>
        <w:spacing w:after="0" w:line="240" w:lineRule="auto"/>
        <w:ind w:firstLine="709"/>
        <w:jc w:val="both"/>
        <w:rPr>
          <w:rFonts w:ascii="Times New Roman" w:hAnsi="Times New Roman" w:cs="Times New Roman"/>
          <w:i/>
          <w:sz w:val="28"/>
          <w:szCs w:val="28"/>
        </w:rPr>
      </w:pPr>
      <w:r w:rsidRPr="00577AF4">
        <w:rPr>
          <w:rFonts w:ascii="Times New Roman" w:hAnsi="Times New Roman" w:cs="Times New Roman"/>
          <w:i/>
          <w:sz w:val="28"/>
          <w:szCs w:val="28"/>
        </w:rPr>
        <w:t>2.</w:t>
      </w:r>
      <w:r w:rsidR="00CD5383" w:rsidRPr="00577AF4">
        <w:rPr>
          <w:rFonts w:ascii="Times New Roman" w:hAnsi="Times New Roman" w:cs="Times New Roman"/>
          <w:i/>
          <w:sz w:val="28"/>
          <w:szCs w:val="28"/>
        </w:rPr>
        <w:t xml:space="preserve"> Повышение качества администрирования доходов</w:t>
      </w:r>
    </w:p>
    <w:p w:rsidR="00CD5383" w:rsidRPr="00CD5383" w:rsidRDefault="00CD5383" w:rsidP="00CD5383">
      <w:pPr>
        <w:spacing w:after="0" w:line="240" w:lineRule="auto"/>
        <w:ind w:firstLine="709"/>
        <w:jc w:val="both"/>
        <w:rPr>
          <w:rFonts w:ascii="Times New Roman" w:hAnsi="Times New Roman" w:cs="Times New Roman"/>
          <w:sz w:val="28"/>
          <w:szCs w:val="28"/>
        </w:rPr>
      </w:pP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xml:space="preserve">Повышение качества администрирования доходов является одним из резервов увеличения доходов бюджета района. </w:t>
      </w:r>
    </w:p>
    <w:p w:rsidR="00CD5383" w:rsidRPr="00CD5383" w:rsidRDefault="00CD5383" w:rsidP="00CD5383">
      <w:pPr>
        <w:spacing w:after="0" w:line="240" w:lineRule="auto"/>
        <w:ind w:firstLine="709"/>
        <w:jc w:val="both"/>
        <w:rPr>
          <w:rFonts w:ascii="Times New Roman" w:hAnsi="Times New Roman" w:cs="Arial"/>
          <w:sz w:val="28"/>
          <w:szCs w:val="28"/>
          <w:lang w:eastAsia="en-US"/>
        </w:rPr>
      </w:pPr>
      <w:r w:rsidRPr="00CD5383">
        <w:rPr>
          <w:rFonts w:ascii="Times New Roman" w:hAnsi="Times New Roman" w:cs="Times New Roman"/>
          <w:sz w:val="28"/>
          <w:szCs w:val="28"/>
        </w:rPr>
        <w:t xml:space="preserve">В 2021 году продолжена работа по </w:t>
      </w:r>
      <w:r w:rsidRPr="00CD5383">
        <w:rPr>
          <w:rFonts w:ascii="Times New Roman" w:hAnsi="Times New Roman" w:cs="Arial"/>
          <w:sz w:val="28"/>
          <w:szCs w:val="28"/>
          <w:lang w:eastAsia="en-US"/>
        </w:rPr>
        <w:t>реализации мероприятий, направленных на наращивание доходной части бюджета Северо-Енисейского района, повышение эффективности и результативности земельно-имущественного комплекса района, повышение качества администрирования поступлений по закрепленным доходным источникам, в том числе формирования достоверного прогноза поступлений.</w:t>
      </w:r>
    </w:p>
    <w:p w:rsidR="00CD5383" w:rsidRPr="00CD5383" w:rsidRDefault="00CD5383" w:rsidP="00CD5383">
      <w:pPr>
        <w:spacing w:after="0" w:line="240" w:lineRule="auto"/>
        <w:ind w:firstLine="709"/>
        <w:jc w:val="both"/>
        <w:rPr>
          <w:rFonts w:ascii="Times New Roman" w:hAnsi="Times New Roman" w:cs="Times New Roman"/>
          <w:sz w:val="28"/>
          <w:szCs w:val="28"/>
        </w:rPr>
      </w:pPr>
    </w:p>
    <w:p w:rsidR="00CD5383" w:rsidRPr="00CD5383" w:rsidRDefault="00CD5383" w:rsidP="00CD5383">
      <w:pPr>
        <w:tabs>
          <w:tab w:val="left" w:pos="709"/>
        </w:tabs>
        <w:spacing w:after="0" w:line="240" w:lineRule="auto"/>
        <w:ind w:firstLine="709"/>
        <w:jc w:val="both"/>
        <w:rPr>
          <w:rFonts w:ascii="Times New Roman" w:hAnsi="Times New Roman" w:cs="Times New Roman"/>
          <w:i/>
          <w:sz w:val="26"/>
          <w:szCs w:val="26"/>
        </w:rPr>
      </w:pPr>
      <w:r w:rsidRPr="00CD5383">
        <w:rPr>
          <w:rFonts w:ascii="Times New Roman" w:hAnsi="Times New Roman" w:cs="Times New Roman"/>
          <w:i/>
          <w:sz w:val="26"/>
          <w:szCs w:val="26"/>
        </w:rPr>
        <w:t>Внедрение и использование государственной межведомственной информационной системы централизованного учета объектов земельно-имущественного комплекса Красноярского края (далее - ГМИС) на территории Северо-Енисейского района в 2021 году</w:t>
      </w:r>
    </w:p>
    <w:p w:rsidR="00CD5383" w:rsidRPr="00CD5383" w:rsidRDefault="00CD5383" w:rsidP="00CD5383">
      <w:pPr>
        <w:spacing w:after="0" w:line="240" w:lineRule="auto"/>
        <w:ind w:firstLine="709"/>
        <w:jc w:val="both"/>
        <w:rPr>
          <w:rFonts w:ascii="Times New Roman" w:hAnsi="Times New Roman" w:cs="Times New Roman"/>
          <w:sz w:val="28"/>
          <w:szCs w:val="28"/>
          <w:lang w:eastAsia="en-US"/>
        </w:rPr>
      </w:pPr>
      <w:r w:rsidRPr="00CD5383">
        <w:rPr>
          <w:rFonts w:ascii="Times New Roman" w:hAnsi="Times New Roman" w:cs="Times New Roman"/>
          <w:sz w:val="28"/>
          <w:szCs w:val="28"/>
          <w:lang w:eastAsia="en-US"/>
        </w:rPr>
        <w:t xml:space="preserve">В соответствии с постановлением Правительства Красноярского края от 12.07.2019 № 355-п в 2021 году продолжалось участие Северо-Енисейского района  в государственной межведомственной информационной системе централизованного учета объектов земельно-имущественного комплекса Красноярского края, что </w:t>
      </w:r>
      <w:r w:rsidRPr="00CD5383">
        <w:rPr>
          <w:rFonts w:ascii="Times New Roman" w:eastAsia="Calibri" w:hAnsi="Times New Roman" w:cs="Times New Roman"/>
          <w:sz w:val="28"/>
          <w:szCs w:val="28"/>
          <w:lang w:eastAsia="en-US"/>
        </w:rPr>
        <w:t xml:space="preserve">позволило повысить прозрачность и эффективность использования объектов недвижимого имущества на территории Северо-Енисейского района и обеспечить администрацию Северо-Енисейского района актуальной информацией об объектах земельно-имущественного комплекса, а также использовать единые стандарты, нормы учета при распоряжении </w:t>
      </w:r>
      <w:r w:rsidRPr="00CD5383">
        <w:rPr>
          <w:rFonts w:ascii="Times New Roman" w:eastAsia="Calibri" w:hAnsi="Times New Roman" w:cs="Times New Roman"/>
          <w:sz w:val="28"/>
          <w:szCs w:val="28"/>
          <w:lang w:eastAsia="en-US"/>
        </w:rPr>
        <w:lastRenderedPageBreak/>
        <w:t>имущественным комплексом и методологическое сопровождение по управлению земельно-имущественным комплексом.</w:t>
      </w:r>
    </w:p>
    <w:p w:rsidR="00CD5383" w:rsidRPr="00CD5383" w:rsidRDefault="00CD5383" w:rsidP="00CD5383">
      <w:pPr>
        <w:tabs>
          <w:tab w:val="left" w:pos="709"/>
        </w:tabs>
        <w:spacing w:after="0" w:line="240" w:lineRule="auto"/>
        <w:ind w:firstLine="709"/>
        <w:jc w:val="both"/>
        <w:rPr>
          <w:rFonts w:ascii="Times New Roman" w:hAnsi="Times New Roman" w:cs="Times New Roman"/>
          <w:i/>
          <w:sz w:val="26"/>
          <w:szCs w:val="26"/>
        </w:rPr>
      </w:pPr>
      <w:r w:rsidRPr="00CD5383">
        <w:rPr>
          <w:rFonts w:ascii="Times New Roman" w:hAnsi="Times New Roman" w:cs="Times New Roman"/>
          <w:sz w:val="26"/>
          <w:szCs w:val="26"/>
        </w:rPr>
        <w:t>Распоряжением администрации Северо-Енисейского района от 21.06.2021 № 1313-р «О создании Рабочей группы в рамках работы по внедрению государственной межведомственной информационной системы централизованного учета объектов земельно-имущественного комплекса Красноярского края» создана и утверждена Рабочая группа по вопросам внедрения ГМИС.</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На 01.01.2022 в целях внедрения ГМИС администрацией Северо-Енисейского района совместно с министерством финансов Красноярского края и компанией «Бюджетные и финансовые технологии» (БФТ) выполнено следующее:</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1) обеспечено заполнение плоских таблиц с целью переноса по объектам, находящимся в реестре муниципального имущества;</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2) обеспечено формирование тестового стенда и согласование итогового протокола переноса баз данных в систему ГМИС;</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3) обеспечена рабочая база для деятельности БФТ для проведения итогового импорта на продуктивный стенд ГМИС в целях открытия личных кабинетов правообладателей для работы. Каждый из правообладателей получил логин и пароль для работы в системе. Личные кабинеты правообладателей настроены и открыты. Работа ведется.</w:t>
      </w:r>
    </w:p>
    <w:p w:rsidR="00CD5383" w:rsidRPr="00CD5383" w:rsidRDefault="00CD5383" w:rsidP="00CD5383">
      <w:pPr>
        <w:spacing w:after="0" w:line="240" w:lineRule="auto"/>
        <w:ind w:firstLine="709"/>
        <w:jc w:val="both"/>
        <w:rPr>
          <w:rFonts w:ascii="Times New Roman" w:hAnsi="Times New Roman" w:cs="Times New Roman"/>
          <w:sz w:val="28"/>
          <w:szCs w:val="28"/>
        </w:rPr>
      </w:pPr>
    </w:p>
    <w:p w:rsidR="00CD5383" w:rsidRPr="00577AF4" w:rsidRDefault="00CD5383" w:rsidP="00CD5383">
      <w:pPr>
        <w:spacing w:after="0" w:line="240" w:lineRule="auto"/>
        <w:ind w:firstLine="709"/>
        <w:jc w:val="both"/>
        <w:rPr>
          <w:rFonts w:ascii="Times New Roman" w:hAnsi="Times New Roman" w:cs="Times New Roman"/>
          <w:i/>
          <w:sz w:val="28"/>
          <w:szCs w:val="28"/>
        </w:rPr>
      </w:pPr>
      <w:r w:rsidRPr="00577AF4">
        <w:rPr>
          <w:rFonts w:ascii="Times New Roman" w:hAnsi="Times New Roman" w:cs="Times New Roman"/>
          <w:i/>
          <w:sz w:val="28"/>
          <w:szCs w:val="28"/>
        </w:rPr>
        <w:t>3. Проведение единой политики в области доходов на территории Северо-Енисейского района</w:t>
      </w:r>
    </w:p>
    <w:p w:rsidR="00CD5383" w:rsidRPr="00CD5383" w:rsidRDefault="00CD5383" w:rsidP="00CD5383">
      <w:pPr>
        <w:spacing w:after="0" w:line="240" w:lineRule="auto"/>
        <w:ind w:firstLine="709"/>
        <w:jc w:val="both"/>
        <w:rPr>
          <w:rFonts w:ascii="Times New Roman" w:hAnsi="Times New Roman" w:cs="Times New Roman"/>
          <w:sz w:val="28"/>
          <w:szCs w:val="28"/>
        </w:rPr>
      </w:pP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В целях осуществления единой политики в области доходов на территории Северо-Енисейского района, координации взаимодействия органов местного самоуправления, г</w:t>
      </w:r>
      <w:r w:rsidRPr="00CD5383">
        <w:rPr>
          <w:rFonts w:ascii="Times New Roman" w:hAnsi="Times New Roman" w:cs="Arial"/>
          <w:sz w:val="28"/>
          <w:szCs w:val="28"/>
          <w:lang w:eastAsia="en-US"/>
        </w:rPr>
        <w:t xml:space="preserve">лавных администраторов доходов бюджета, бюджетных и казенных учреждений  Северо-Енисейского района, </w:t>
      </w:r>
      <w:r w:rsidRPr="00CD5383">
        <w:rPr>
          <w:rFonts w:ascii="Times New Roman" w:hAnsi="Times New Roman" w:cs="Times New Roman"/>
          <w:sz w:val="28"/>
          <w:szCs w:val="28"/>
        </w:rPr>
        <w:t xml:space="preserve">продолжена работа рабочей группы по реализации плана мероприятий по росту доходов, повышению эффективности расходов и совершенствованию долговой политики Северо-Енисейского района созданной распоряжением администрации Северо-Енисейского района от 20.01.2020 года № 104-р «Об утверждении состава рабочей группы по реализации плана мероприятий по росту доходов, повышению эффективности расходов и совершенствованию долговой политики Северо-Енисейского района». </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План мероприятий по росту доходов, оптимизации расходов и  совершенствованию межбюджетных отношений и долговой политики бюджета Северо-Енисейского района на 2021 год (далее – План) утвержден распоряжением администрации Северо-Енисейского района от 19.02.2021 № 340-р.</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xml:space="preserve">В рамках утвержденного Плана в 2021 году проведено 3 заседания рабочей группы. На  заседаниях рассматривались следующие вопросы:  </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1) итоги проведенной работы за 2021 год;</w:t>
      </w:r>
    </w:p>
    <w:p w:rsidR="00CD5383" w:rsidRPr="00CD5383" w:rsidRDefault="00CD5383" w:rsidP="00CD5383">
      <w:pPr>
        <w:spacing w:after="0" w:line="240" w:lineRule="auto"/>
        <w:ind w:firstLine="709"/>
        <w:jc w:val="both"/>
        <w:rPr>
          <w:rFonts w:ascii="Times New Roman" w:hAnsi="Times New Roman" w:cs="Times New Roman"/>
          <w:color w:val="000000"/>
          <w:sz w:val="28"/>
          <w:szCs w:val="28"/>
        </w:rPr>
      </w:pPr>
      <w:r w:rsidRPr="00CD5383">
        <w:rPr>
          <w:rFonts w:ascii="Times New Roman" w:hAnsi="Times New Roman" w:cs="Times New Roman"/>
          <w:color w:val="000000"/>
          <w:sz w:val="28"/>
          <w:szCs w:val="28"/>
        </w:rPr>
        <w:t>2)</w:t>
      </w:r>
      <w:r w:rsidRPr="00CD5383">
        <w:rPr>
          <w:rFonts w:ascii="Times New Roman" w:hAnsi="Times New Roman" w:cs="Times New Roman"/>
          <w:color w:val="000000"/>
          <w:sz w:val="28"/>
          <w:szCs w:val="28"/>
        </w:rPr>
        <w:tab/>
        <w:t>межведомственное взаимодействие, направленное на повышение эффективности администрирования доходов;</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lastRenderedPageBreak/>
        <w:t xml:space="preserve">3) результаты работы с земельно-имущественным комплексом Северо-Енисейского района; </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4)  работа межведомственной координационной комиссии по укреплению налоговой, бюджетной и платежной дисциплины по вопросам собираемости налоговых и неналоговых платежей и сокращению задолженности по платежам в консолидированный бюджет Красноярского края, легализации теневой заработной платы и снижению неформальной занятости;</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5) совершенствование налогового законодательства и оценки эффективности налоговых льгот (налоговых расходов);</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внесение сведений в Федеральную информационную адресную систему (ФИАС);</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уточнение данных в Едином государственном реестре недвижимости (ЕГРН) о земельных участках без кадастровой стоимости;</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осуществление земельного контроля;</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легализации заработной платы и снижения неформальной занятости;</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организации и проведения информационной кампании на территории района по уплате имущественных налогов.</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принятие мер в части доходов в связи с введением ограничительных мер, обусловленных распространением новой коронавирусной инфекции (2019-nCoV).</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Выработанные рабочей группой решения доводятся до исполнителей Плана мероприятий и обеспечивают единые подходы к налоговой политике на территории Северо-Енисейского района, а также упорядочивают межведомственное взаимодействие с федеральными и региональными органами власти.</w:t>
      </w:r>
    </w:p>
    <w:p w:rsidR="00CD5383" w:rsidRPr="00CD5383" w:rsidRDefault="00CD5383" w:rsidP="00CD5383">
      <w:pPr>
        <w:autoSpaceDE w:val="0"/>
        <w:autoSpaceDN w:val="0"/>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В 2021 году проведены следующие мероприятия:</w:t>
      </w:r>
    </w:p>
    <w:p w:rsidR="00CD5383" w:rsidRPr="00CD5383" w:rsidRDefault="00CD5383" w:rsidP="00CD5383">
      <w:pPr>
        <w:autoSpaceDE w:val="0"/>
        <w:autoSpaceDN w:val="0"/>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xml:space="preserve">1) проведен анализ перечня ранее учтенных объектов недвижимости, права на которые в ЕГРН не зарегистрированы (далее - перечень), представленного ранее Управлением Росреестра по Красноярскому краю в количестве 258 объектов. </w:t>
      </w:r>
    </w:p>
    <w:p w:rsidR="00CD5383" w:rsidRPr="00CD5383" w:rsidRDefault="00CD5383" w:rsidP="00CD5383">
      <w:pPr>
        <w:autoSpaceDE w:val="0"/>
        <w:autoSpaceDN w:val="0"/>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xml:space="preserve">В ходе работы по данному перечню были актуализированы (уточнены) в Управлении Росреестра по Красноярскому краю сведения по 69 земельным участкам. Выявлены правообладатели по 43 земельным участкам. Данные по правообладателям 11 земельных участков внесены в ЕГРН. </w:t>
      </w:r>
    </w:p>
    <w:p w:rsidR="00CD5383" w:rsidRPr="00CD5383" w:rsidRDefault="00CD5383" w:rsidP="00CD5383">
      <w:pPr>
        <w:autoSpaceDE w:val="0"/>
        <w:autoSpaceDN w:val="0"/>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Сняты с государственного кадастрового учета 26 участков, в связи с тем, что сведения о правообладателях таких участков отсутствуют, участки не используются, и не могут в дальнейшем быть предоставлены гражданам;</w:t>
      </w:r>
    </w:p>
    <w:p w:rsidR="00CD5383" w:rsidRPr="00CD5383" w:rsidRDefault="00CD5383" w:rsidP="00CD5383">
      <w:pPr>
        <w:spacing w:after="0"/>
        <w:ind w:firstLine="708"/>
        <w:jc w:val="both"/>
        <w:rPr>
          <w:rFonts w:ascii="Times New Roman" w:hAnsi="Times New Roman" w:cs="Times New Roman"/>
          <w:sz w:val="28"/>
          <w:szCs w:val="28"/>
        </w:rPr>
      </w:pPr>
      <w:r w:rsidRPr="00CD5383">
        <w:rPr>
          <w:rFonts w:ascii="Times New Roman" w:hAnsi="Times New Roman" w:cs="Times New Roman"/>
          <w:sz w:val="28"/>
          <w:szCs w:val="28"/>
        </w:rPr>
        <w:t>2) с целью увеличения налогооблагаемой базы совместно  с главами населенных пунктов  ведется работа по выявлению физических лиц – наследников с целью оформления права собственности на земельные участки.</w:t>
      </w:r>
    </w:p>
    <w:p w:rsidR="00CD5383" w:rsidRPr="00CD5383" w:rsidRDefault="00CD5383" w:rsidP="00CD5383">
      <w:pPr>
        <w:spacing w:after="0"/>
        <w:ind w:firstLine="708"/>
        <w:jc w:val="both"/>
        <w:rPr>
          <w:rFonts w:ascii="Times New Roman" w:hAnsi="Times New Roman" w:cs="Times New Roman"/>
          <w:sz w:val="28"/>
          <w:szCs w:val="28"/>
        </w:rPr>
      </w:pPr>
      <w:r w:rsidRPr="00CD5383">
        <w:rPr>
          <w:rFonts w:ascii="Times New Roman" w:hAnsi="Times New Roman" w:cs="Times New Roman"/>
          <w:sz w:val="28"/>
          <w:szCs w:val="28"/>
        </w:rPr>
        <w:t>За отчетный период, обратились 11 граждан, которому оказана помощь по оформлению земельного участка и сбору документов, необходимых для регистрации права собственности на недвижимое имущество;</w:t>
      </w:r>
    </w:p>
    <w:p w:rsidR="00CD5383" w:rsidRPr="00CD5383" w:rsidRDefault="00CD5383" w:rsidP="00CD5383">
      <w:pPr>
        <w:spacing w:after="0"/>
        <w:ind w:firstLine="708"/>
        <w:jc w:val="both"/>
        <w:rPr>
          <w:rFonts w:ascii="Times New Roman" w:hAnsi="Times New Roman" w:cs="Times New Roman"/>
          <w:sz w:val="28"/>
          <w:szCs w:val="28"/>
        </w:rPr>
      </w:pPr>
      <w:r w:rsidRPr="00CD5383">
        <w:rPr>
          <w:rFonts w:ascii="Times New Roman" w:hAnsi="Times New Roman" w:cs="Times New Roman"/>
          <w:sz w:val="28"/>
          <w:szCs w:val="28"/>
        </w:rPr>
        <w:lastRenderedPageBreak/>
        <w:t xml:space="preserve">Выявлено 27 правообладателей объектов недвижимого имущества,  подготовлено 27 отзывов. Отзывы переданы в суд для дальнейшего принятия решения о собственнике объектов. </w:t>
      </w:r>
    </w:p>
    <w:p w:rsidR="00CD5383" w:rsidRPr="00CD5383" w:rsidRDefault="00CD5383" w:rsidP="00CD5383">
      <w:pPr>
        <w:spacing w:after="0"/>
        <w:ind w:firstLine="708"/>
        <w:jc w:val="both"/>
        <w:rPr>
          <w:rFonts w:ascii="Times New Roman" w:hAnsi="Times New Roman" w:cs="Times New Roman"/>
          <w:sz w:val="28"/>
          <w:szCs w:val="28"/>
        </w:rPr>
      </w:pPr>
      <w:r w:rsidRPr="00CD5383">
        <w:rPr>
          <w:rFonts w:ascii="Times New Roman" w:hAnsi="Times New Roman" w:cs="Times New Roman"/>
          <w:sz w:val="28"/>
          <w:szCs w:val="28"/>
        </w:rPr>
        <w:t>На 19 объектов недвижимости зарегистрировано право собственности;</w:t>
      </w:r>
    </w:p>
    <w:p w:rsidR="00CD5383" w:rsidRPr="00CD5383" w:rsidRDefault="00CD5383" w:rsidP="00CD5383">
      <w:pPr>
        <w:spacing w:after="0"/>
        <w:ind w:firstLine="680"/>
        <w:jc w:val="both"/>
        <w:rPr>
          <w:rFonts w:ascii="Times New Roman" w:hAnsi="Times New Roman" w:cs="Times New Roman"/>
          <w:sz w:val="28"/>
          <w:szCs w:val="28"/>
        </w:rPr>
      </w:pPr>
      <w:r w:rsidRPr="00CD5383">
        <w:rPr>
          <w:rFonts w:ascii="Times New Roman" w:hAnsi="Times New Roman" w:cs="Times New Roman"/>
          <w:sz w:val="28"/>
          <w:szCs w:val="28"/>
        </w:rPr>
        <w:t>3) подготовлен 61 распорядительный акт об уточнении вида разрешенного использования земельных участков, который направлен в филиал ФГБУ "ФКП Росреестра" по Красноярскому краю, в порядке межведомственного информационного взаимодействия для внесения измененных сведений в ЕГРН;</w:t>
      </w:r>
    </w:p>
    <w:p w:rsidR="00CD5383" w:rsidRPr="00CD5383" w:rsidRDefault="00CD5383" w:rsidP="00CD5383">
      <w:pPr>
        <w:autoSpaceDE w:val="0"/>
        <w:autoSpaceDN w:val="0"/>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4) с целью приведения в соответствие вида разрешенного использования земельных участков классификатору, утвержденному Приказом Минэкономразвития Российской Федерации от 01.09.2014 № 540 «Об утверждении классификатора видов разрешенного использования земельных участков», учитывая изменения, внесенные в «Правила землепользования и застройки территории Северо-Енисейского района» (от 17.04.2020 № 787-59) за 2021 год подготовлено 12 распорядительных актов об установлении вида разрешенного использования земельных участков, на основании которых будут внесены сведения о разрешенном виде земельных участков;</w:t>
      </w:r>
    </w:p>
    <w:p w:rsidR="00CD5383" w:rsidRPr="00CD5383" w:rsidRDefault="00CD5383" w:rsidP="00CD5383">
      <w:pPr>
        <w:spacing w:after="0" w:line="240" w:lineRule="auto"/>
        <w:jc w:val="both"/>
        <w:rPr>
          <w:rFonts w:ascii="Times New Roman" w:hAnsi="Times New Roman" w:cs="Times New Roman"/>
          <w:sz w:val="28"/>
          <w:szCs w:val="28"/>
        </w:rPr>
      </w:pPr>
      <w:r w:rsidRPr="00CD5383">
        <w:rPr>
          <w:rFonts w:ascii="Times New Roman" w:hAnsi="Times New Roman" w:cs="Times New Roman"/>
          <w:sz w:val="28"/>
          <w:szCs w:val="28"/>
        </w:rPr>
        <w:tab/>
        <w:t>5) проведена работа по выявлению объектов недвижимого имущества, расположенных в Северо-Енисейском районе, не прошедших государственный кадастровый учет. На учет поставлено 37 объектов;</w:t>
      </w:r>
    </w:p>
    <w:p w:rsidR="00CD5383" w:rsidRPr="00CD5383" w:rsidRDefault="00CD5383" w:rsidP="00CD5383">
      <w:pPr>
        <w:spacing w:after="0" w:line="240" w:lineRule="auto"/>
        <w:jc w:val="both"/>
        <w:rPr>
          <w:rFonts w:ascii="Times New Roman" w:hAnsi="Times New Roman" w:cs="Times New Roman"/>
          <w:sz w:val="28"/>
          <w:szCs w:val="28"/>
        </w:rPr>
      </w:pPr>
      <w:r w:rsidRPr="00CD5383">
        <w:rPr>
          <w:rFonts w:ascii="Times New Roman" w:hAnsi="Times New Roman" w:cs="Times New Roman"/>
          <w:sz w:val="28"/>
          <w:szCs w:val="28"/>
        </w:rPr>
        <w:tab/>
        <w:t>6) проведена актуализация в реестре муниципального имущества информации о кадастровой стоимости земель населенных пунктов в соответствии с постановлением Правительства Красноярского края от 03.11.2020 № 766-П "Об утверждении результатов определения кадастровой стоимости земельных участков в составе земель населенных пунктов Красноярского края".</w:t>
      </w:r>
      <w:r w:rsidRPr="00CD5383">
        <w:t xml:space="preserve"> </w:t>
      </w:r>
      <w:r w:rsidRPr="00CD5383">
        <w:rPr>
          <w:rFonts w:ascii="Times New Roman" w:hAnsi="Times New Roman" w:cs="Times New Roman"/>
          <w:sz w:val="28"/>
          <w:szCs w:val="28"/>
        </w:rPr>
        <w:t>В реестре муниципального имущества Северо-Енисейского района числится 546 земельных участков, находящихся в муниципальной собственности. Все сведения об изменении кадастровой стоимости актуализированы;</w:t>
      </w:r>
    </w:p>
    <w:p w:rsidR="00CD5383" w:rsidRPr="00CD5383" w:rsidRDefault="00CD5383" w:rsidP="00CD5383">
      <w:pPr>
        <w:spacing w:after="0" w:line="240" w:lineRule="auto"/>
        <w:jc w:val="both"/>
        <w:rPr>
          <w:rFonts w:ascii="Times New Roman" w:hAnsi="Times New Roman" w:cs="Times New Roman"/>
          <w:sz w:val="28"/>
          <w:szCs w:val="28"/>
        </w:rPr>
      </w:pPr>
      <w:r w:rsidRPr="00CD5383">
        <w:rPr>
          <w:rFonts w:ascii="Times New Roman" w:hAnsi="Times New Roman" w:cs="Times New Roman"/>
          <w:sz w:val="28"/>
          <w:szCs w:val="28"/>
        </w:rPr>
        <w:tab/>
        <w:t>7) проведена работа по оформлению права муниципальной собственности Северо-Енисейского района на объекты недвижимого имущества, расположенные в Северо-Енисейском районе, прошедших государственный кадастровый учет. В 2021 году зарегистрировано право муниципальной собственности на 46 объектов.</w:t>
      </w:r>
    </w:p>
    <w:p w:rsidR="00CD5383" w:rsidRPr="00CD5383" w:rsidRDefault="00CD5383" w:rsidP="00CD5383">
      <w:pPr>
        <w:spacing w:after="0" w:line="240" w:lineRule="auto"/>
        <w:jc w:val="both"/>
        <w:rPr>
          <w:rFonts w:ascii="Times New Roman" w:hAnsi="Times New Roman" w:cs="Times New Roman"/>
          <w:sz w:val="28"/>
          <w:szCs w:val="28"/>
        </w:rPr>
      </w:pPr>
      <w:r w:rsidRPr="00CD5383">
        <w:rPr>
          <w:rFonts w:ascii="Times New Roman" w:hAnsi="Times New Roman" w:cs="Times New Roman"/>
          <w:sz w:val="28"/>
          <w:szCs w:val="28"/>
        </w:rPr>
        <w:tab/>
        <w:t>8) обеспечено проведение организационных мероприятий, направленных на реализацию Федерального закона от 05.04.2021 № 79-ФЗ "О внесении изменений в отдельные законодательные акты Российской Федерации" (закон о гаражной амнистии), в том числе разъяснительной работы с владельцами объектов гаражного назначения о возможности оформления ими в собственность объектов недвижимости. С 10 гражданами проведены мероприятия по сбору документов, оказана помощь в регистрации объектов недвижимости с целью дальнейшей реализации их прав по основаниям Федерального закона от 05.04.2021 № 79-ФЗ;</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lastRenderedPageBreak/>
        <w:t>9) Проводится регулярный мониторинг запросов органов регистрации прав в рамках электронного межведомственного взаимодействия.</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В системах электронного взаимодействия (Енисей ГУ, сервис Росреестр) запросов органов регистрации прав не поступало. Посредством электронной почты поступило 25 запросов органов регистрации прав, на все запросы сформированы и направлены ответы в форме электронного документа.</w:t>
      </w:r>
    </w:p>
    <w:p w:rsidR="00CD5383" w:rsidRPr="00CD5383" w:rsidRDefault="00CD5383" w:rsidP="00CD5383">
      <w:pPr>
        <w:spacing w:after="0" w:line="240" w:lineRule="auto"/>
        <w:jc w:val="both"/>
        <w:rPr>
          <w:rFonts w:ascii="Times New Roman" w:hAnsi="Times New Roman" w:cs="Times New Roman"/>
          <w:sz w:val="28"/>
          <w:szCs w:val="28"/>
        </w:rPr>
      </w:pPr>
      <w:r w:rsidRPr="00CD5383">
        <w:rPr>
          <w:rFonts w:ascii="Times New Roman" w:hAnsi="Times New Roman" w:cs="Times New Roman"/>
          <w:sz w:val="28"/>
          <w:szCs w:val="28"/>
        </w:rPr>
        <w:tab/>
      </w:r>
    </w:p>
    <w:p w:rsidR="00CD5383" w:rsidRPr="00CD5383" w:rsidRDefault="00CD5383" w:rsidP="00CD5383">
      <w:pPr>
        <w:spacing w:after="0" w:line="240" w:lineRule="auto"/>
        <w:ind w:firstLine="680"/>
        <w:jc w:val="both"/>
        <w:rPr>
          <w:rFonts w:ascii="Times New Roman" w:hAnsi="Times New Roman" w:cs="Times New Roman"/>
          <w:i/>
          <w:sz w:val="28"/>
          <w:szCs w:val="28"/>
        </w:rPr>
      </w:pPr>
      <w:r w:rsidRPr="00CD5383">
        <w:rPr>
          <w:rFonts w:ascii="Times New Roman" w:hAnsi="Times New Roman" w:cs="Times New Roman"/>
          <w:i/>
          <w:sz w:val="28"/>
          <w:szCs w:val="28"/>
        </w:rPr>
        <w:t>Муниципальный земельный контроль</w:t>
      </w:r>
    </w:p>
    <w:p w:rsidR="00CD5383" w:rsidRPr="00CD5383" w:rsidRDefault="00CD5383" w:rsidP="00CD5383">
      <w:pPr>
        <w:autoSpaceDE w:val="0"/>
        <w:autoSpaceDN w:val="0"/>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В целях системной организации осуществления мероприятий по земельному контролю в 2021 году проведена 161 плановая и внеплановая проверка земельных участков, а также и плановые (рейдовые) осмотры, обследования земельных участков, в том числе 39 плановых и внеплановых проверок соблюдения земельного законодательства, из них 3 плановые проверки в отношении юридических лиц и 36 плановых проверок в отношении физических лиц, а также 122 плановых (рейдовых) осмотра, обследования земельных участков в отношении физических лиц.</w:t>
      </w:r>
    </w:p>
    <w:p w:rsidR="00CD5383" w:rsidRPr="00CD5383" w:rsidRDefault="00CD5383" w:rsidP="00CD5383">
      <w:pPr>
        <w:autoSpaceDE w:val="0"/>
        <w:autoSpaceDN w:val="0"/>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xml:space="preserve"> Из 161 проверки, нарушения выявлены в 32 случаях, из них все 32 нарушения в части осмотров, обследований земельных участков в отношении физических лиц. Нарушения земельного законодательства выявлены в  19,9 % от числа проведенных.</w:t>
      </w:r>
    </w:p>
    <w:p w:rsidR="00CD5383" w:rsidRPr="00CD5383" w:rsidRDefault="00CD5383" w:rsidP="00CD5383">
      <w:pPr>
        <w:autoSpaceDE w:val="0"/>
        <w:autoSpaceDN w:val="0"/>
        <w:spacing w:after="0" w:line="240" w:lineRule="auto"/>
        <w:ind w:firstLine="709"/>
        <w:jc w:val="both"/>
        <w:rPr>
          <w:rFonts w:ascii="Times New Roman" w:hAnsi="Times New Roman" w:cs="Times New Roman"/>
          <w:i/>
          <w:sz w:val="28"/>
          <w:szCs w:val="28"/>
        </w:rPr>
      </w:pPr>
    </w:p>
    <w:p w:rsidR="00CD5383" w:rsidRPr="00CD5383" w:rsidRDefault="00CD5383" w:rsidP="00CD5383">
      <w:pPr>
        <w:autoSpaceDE w:val="0"/>
        <w:autoSpaceDN w:val="0"/>
        <w:spacing w:after="0" w:line="240" w:lineRule="auto"/>
        <w:ind w:firstLine="709"/>
        <w:jc w:val="both"/>
        <w:rPr>
          <w:rFonts w:ascii="Times New Roman" w:hAnsi="Times New Roman" w:cs="Times New Roman"/>
          <w:i/>
          <w:sz w:val="28"/>
          <w:szCs w:val="28"/>
        </w:rPr>
      </w:pPr>
      <w:r w:rsidRPr="00CD5383">
        <w:rPr>
          <w:rFonts w:ascii="Times New Roman" w:hAnsi="Times New Roman" w:cs="Times New Roman"/>
          <w:i/>
          <w:sz w:val="28"/>
          <w:szCs w:val="28"/>
        </w:rPr>
        <w:t xml:space="preserve">Организация работы по ведению федеральной информационно адресной системы (далее - ФИАС) и актуализации сведений государственного адресного реестра (далее - ГАР) на территории Северо-Енисейского района </w:t>
      </w:r>
    </w:p>
    <w:p w:rsidR="00CD5383" w:rsidRPr="00CD5383" w:rsidRDefault="00CD5383" w:rsidP="00CD5383">
      <w:pPr>
        <w:spacing w:after="0" w:line="240" w:lineRule="auto"/>
        <w:ind w:firstLine="680"/>
        <w:jc w:val="both"/>
        <w:rPr>
          <w:rFonts w:ascii="Times New Roman" w:hAnsi="Times New Roman" w:cs="Times New Roman"/>
          <w:sz w:val="26"/>
          <w:szCs w:val="26"/>
        </w:rPr>
      </w:pPr>
      <w:r w:rsidRPr="00CD5383">
        <w:rPr>
          <w:rFonts w:ascii="Times New Roman" w:hAnsi="Times New Roman" w:cs="Times New Roman"/>
          <w:sz w:val="26"/>
          <w:szCs w:val="26"/>
        </w:rPr>
        <w:t>За 2021 год  проведена инвентаризация адресных сведений в ГАР по 1 284 объектам адресации.</w:t>
      </w:r>
    </w:p>
    <w:p w:rsidR="00CD5383" w:rsidRPr="00CD5383" w:rsidRDefault="00CD5383" w:rsidP="00CD5383">
      <w:pPr>
        <w:spacing w:after="0" w:line="240" w:lineRule="auto"/>
        <w:ind w:firstLine="680"/>
        <w:jc w:val="both"/>
        <w:rPr>
          <w:rFonts w:ascii="Times New Roman" w:hAnsi="Times New Roman" w:cs="Times New Roman"/>
          <w:sz w:val="26"/>
          <w:szCs w:val="26"/>
        </w:rPr>
      </w:pPr>
      <w:r w:rsidRPr="00CD5383">
        <w:rPr>
          <w:rFonts w:ascii="Times New Roman" w:hAnsi="Times New Roman" w:cs="Times New Roman"/>
          <w:sz w:val="26"/>
          <w:szCs w:val="26"/>
        </w:rPr>
        <w:t xml:space="preserve">Внесены в ГАР сведения об отсутствующих адресах по 962 объектам адресации, в том числе сведения о присвоении адреса 222 земельным участкам, о присвоении адреса 555 объектам капитального строительства, о присвоении адреса 183 помещениям, о присвоении 1 наименования элементу планировочной структуры, о присвоении 1 наименования элементу улично-дорожной сети. </w:t>
      </w:r>
    </w:p>
    <w:p w:rsidR="00CD5383" w:rsidRPr="00CD5383" w:rsidRDefault="00CD5383" w:rsidP="00CD5383">
      <w:pPr>
        <w:spacing w:after="0" w:line="240" w:lineRule="auto"/>
        <w:ind w:firstLine="680"/>
        <w:jc w:val="both"/>
        <w:rPr>
          <w:rFonts w:ascii="Times New Roman" w:hAnsi="Times New Roman" w:cs="Times New Roman"/>
          <w:sz w:val="26"/>
          <w:szCs w:val="26"/>
        </w:rPr>
      </w:pPr>
      <w:r w:rsidRPr="00CD5383">
        <w:rPr>
          <w:rFonts w:ascii="Times New Roman" w:hAnsi="Times New Roman" w:cs="Times New Roman"/>
          <w:sz w:val="26"/>
          <w:szCs w:val="26"/>
        </w:rPr>
        <w:t>Проведена актуализация имеющихся адресных сведений по земельным участкам и по объектам недвижимости до уровня помещений в отношении 322 содержащихся в ГАР объектов адресации, в том числе внесены в ГАР сведения:</w:t>
      </w:r>
    </w:p>
    <w:p w:rsidR="00CD5383" w:rsidRPr="00CD5383" w:rsidRDefault="00CD5383" w:rsidP="00CD5383">
      <w:pPr>
        <w:spacing w:after="0" w:line="240" w:lineRule="auto"/>
        <w:ind w:firstLine="680"/>
        <w:jc w:val="both"/>
        <w:rPr>
          <w:rFonts w:ascii="Times New Roman" w:hAnsi="Times New Roman" w:cs="Times New Roman"/>
          <w:sz w:val="26"/>
          <w:szCs w:val="26"/>
        </w:rPr>
      </w:pPr>
      <w:r w:rsidRPr="00CD5383">
        <w:rPr>
          <w:rFonts w:ascii="Times New Roman" w:hAnsi="Times New Roman" w:cs="Times New Roman"/>
          <w:sz w:val="26"/>
          <w:szCs w:val="26"/>
        </w:rPr>
        <w:t>об удалении 75 адресов объектов адресации;</w:t>
      </w:r>
    </w:p>
    <w:p w:rsidR="00CD5383" w:rsidRPr="00CD5383" w:rsidRDefault="00CD5383" w:rsidP="00CD5383">
      <w:pPr>
        <w:spacing w:after="0" w:line="240" w:lineRule="auto"/>
        <w:ind w:firstLine="680"/>
        <w:jc w:val="both"/>
        <w:rPr>
          <w:rFonts w:ascii="Times New Roman" w:hAnsi="Times New Roman" w:cs="Times New Roman"/>
          <w:sz w:val="26"/>
          <w:szCs w:val="26"/>
        </w:rPr>
      </w:pPr>
      <w:r w:rsidRPr="00CD5383">
        <w:rPr>
          <w:rFonts w:ascii="Times New Roman" w:hAnsi="Times New Roman" w:cs="Times New Roman"/>
          <w:sz w:val="26"/>
          <w:szCs w:val="26"/>
        </w:rPr>
        <w:t>об аннулировании 57 адресов объектив адресации;</w:t>
      </w:r>
    </w:p>
    <w:p w:rsidR="00CD5383" w:rsidRPr="00CD5383" w:rsidRDefault="00CD5383" w:rsidP="00CD5383">
      <w:pPr>
        <w:spacing w:after="0" w:line="240" w:lineRule="auto"/>
        <w:ind w:firstLine="680"/>
        <w:jc w:val="both"/>
        <w:rPr>
          <w:rFonts w:ascii="Times New Roman" w:hAnsi="Times New Roman" w:cs="Times New Roman"/>
          <w:sz w:val="26"/>
          <w:szCs w:val="26"/>
        </w:rPr>
      </w:pPr>
      <w:r w:rsidRPr="00CD5383">
        <w:rPr>
          <w:rFonts w:ascii="Times New Roman" w:hAnsi="Times New Roman" w:cs="Times New Roman"/>
          <w:sz w:val="26"/>
          <w:szCs w:val="26"/>
        </w:rPr>
        <w:t>об уточнении 123 адресов объектов адресации;</w:t>
      </w:r>
    </w:p>
    <w:p w:rsidR="00CD5383" w:rsidRPr="00CD5383" w:rsidRDefault="00CD5383" w:rsidP="00CD5383">
      <w:pPr>
        <w:spacing w:after="0" w:line="240" w:lineRule="auto"/>
        <w:ind w:firstLine="680"/>
        <w:jc w:val="both"/>
        <w:rPr>
          <w:rFonts w:ascii="Times New Roman" w:hAnsi="Times New Roman" w:cs="Times New Roman"/>
          <w:sz w:val="26"/>
          <w:szCs w:val="26"/>
        </w:rPr>
      </w:pPr>
      <w:r w:rsidRPr="00CD5383">
        <w:rPr>
          <w:rFonts w:ascii="Times New Roman" w:hAnsi="Times New Roman" w:cs="Times New Roman"/>
          <w:sz w:val="26"/>
          <w:szCs w:val="26"/>
        </w:rPr>
        <w:t>о присвоении наименований 66 исторически сложившимся элементам улично-дорожной сети;</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6"/>
          <w:szCs w:val="26"/>
        </w:rPr>
        <w:t>об аннулировании наименования 1 элемента улично-дорожной сети.</w:t>
      </w:r>
    </w:p>
    <w:p w:rsidR="00CD5383" w:rsidRPr="00CD5383" w:rsidRDefault="00CD5383" w:rsidP="00CD5383">
      <w:pPr>
        <w:spacing w:after="0" w:line="240" w:lineRule="auto"/>
        <w:ind w:firstLine="680"/>
        <w:jc w:val="both"/>
        <w:rPr>
          <w:rFonts w:ascii="Times New Roman" w:hAnsi="Times New Roman" w:cs="Times New Roman"/>
          <w:bCs/>
          <w:color w:val="000000"/>
          <w:sz w:val="28"/>
          <w:szCs w:val="28"/>
        </w:rPr>
      </w:pPr>
      <w:r w:rsidRPr="00CD5383">
        <w:rPr>
          <w:rFonts w:ascii="Times New Roman" w:hAnsi="Times New Roman" w:cs="Times New Roman"/>
          <w:bCs/>
          <w:color w:val="000000"/>
          <w:sz w:val="28"/>
          <w:szCs w:val="28"/>
        </w:rPr>
        <w:t>Проведена инвентаризации адресов земельных участков, внесенных в ГАР  с помощью программного обеспечения ФИАС, на основании 2 списков Межрайонной ИФНС № 9 по Красноярскому краю по 121 объекту, из них об уточнении в ФИАС почтовых индексов по 43 объектам адресации зданий и сооружений и об исправлении ошибок в ГАР по 78 объектам адресации. Списки по 121 объекту отработаны в полном объеме.</w:t>
      </w:r>
    </w:p>
    <w:p w:rsidR="00CD5383" w:rsidRPr="00CD5383" w:rsidRDefault="00CD5383" w:rsidP="00CD5383">
      <w:pPr>
        <w:spacing w:after="0" w:line="240" w:lineRule="auto"/>
        <w:jc w:val="both"/>
        <w:rPr>
          <w:rFonts w:ascii="Times New Roman" w:hAnsi="Times New Roman" w:cs="Times New Roman"/>
          <w:bCs/>
          <w:color w:val="000000"/>
          <w:sz w:val="28"/>
          <w:szCs w:val="28"/>
        </w:rPr>
      </w:pPr>
      <w:r w:rsidRPr="00CD5383">
        <w:rPr>
          <w:rFonts w:ascii="Times New Roman" w:hAnsi="Times New Roman" w:cs="Times New Roman"/>
          <w:bCs/>
          <w:color w:val="000000"/>
          <w:sz w:val="28"/>
          <w:szCs w:val="28"/>
        </w:rPr>
        <w:lastRenderedPageBreak/>
        <w:tab/>
        <w:t>Сформированы 3 уведомления о несоответствии  (отсутствии) причин внесения сведений в ФИАС на основании 3 уведомлений о несоответствии (отсутствия) адреса, поступивших от регистрирующих органов через систему ФИАС.</w:t>
      </w:r>
    </w:p>
    <w:p w:rsidR="00CD5383" w:rsidRPr="00CD5383" w:rsidRDefault="00CD5383" w:rsidP="00CD5383">
      <w:pPr>
        <w:spacing w:after="0" w:line="240" w:lineRule="auto"/>
        <w:ind w:firstLine="709"/>
        <w:jc w:val="both"/>
        <w:rPr>
          <w:rFonts w:ascii="Times New Roman" w:hAnsi="Times New Roman" w:cs="Times New Roman"/>
          <w:bCs/>
          <w:color w:val="000000"/>
          <w:sz w:val="28"/>
          <w:szCs w:val="28"/>
        </w:rPr>
      </w:pPr>
    </w:p>
    <w:p w:rsidR="00CD5383" w:rsidRPr="00577AF4" w:rsidRDefault="00577AF4" w:rsidP="00CD5383">
      <w:pPr>
        <w:spacing w:after="0" w:line="240" w:lineRule="auto"/>
        <w:ind w:firstLine="709"/>
        <w:jc w:val="both"/>
        <w:rPr>
          <w:rFonts w:ascii="Times New Roman" w:hAnsi="Times New Roman" w:cs="Times New Roman"/>
          <w:bCs/>
          <w:i/>
          <w:color w:val="000000"/>
          <w:sz w:val="28"/>
          <w:szCs w:val="28"/>
        </w:rPr>
      </w:pPr>
      <w:r w:rsidRPr="00577AF4">
        <w:rPr>
          <w:rFonts w:ascii="Times New Roman" w:hAnsi="Times New Roman" w:cs="Times New Roman"/>
          <w:bCs/>
          <w:i/>
          <w:color w:val="000000"/>
          <w:sz w:val="28"/>
          <w:szCs w:val="28"/>
        </w:rPr>
        <w:t>4</w:t>
      </w:r>
      <w:r w:rsidR="00CD5383" w:rsidRPr="00577AF4">
        <w:rPr>
          <w:rFonts w:ascii="Times New Roman" w:hAnsi="Times New Roman" w:cs="Times New Roman"/>
          <w:bCs/>
          <w:i/>
          <w:color w:val="000000"/>
          <w:sz w:val="28"/>
          <w:szCs w:val="28"/>
        </w:rPr>
        <w:t>. Привлечение дополнительных доходных источников в бюджет Северо-Енисейского района за счет реализации муниципального имущества в 2021 году</w:t>
      </w:r>
    </w:p>
    <w:p w:rsidR="00CD5383" w:rsidRPr="00CD5383" w:rsidRDefault="00CD5383" w:rsidP="00CD5383">
      <w:pPr>
        <w:spacing w:after="0" w:line="240" w:lineRule="auto"/>
        <w:ind w:firstLine="709"/>
        <w:jc w:val="both"/>
        <w:rPr>
          <w:rFonts w:ascii="Times New Roman" w:hAnsi="Times New Roman" w:cs="Times New Roman"/>
          <w:bCs/>
          <w:color w:val="000000"/>
          <w:sz w:val="28"/>
          <w:szCs w:val="28"/>
        </w:rPr>
      </w:pP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xml:space="preserve">В 2021 году посредством электронного аукциона реализован 1 объект недвижимости (гараж) с земельным участком, на котором он расположен. </w:t>
      </w:r>
    </w:p>
    <w:p w:rsidR="00CD5383" w:rsidRPr="00CD5383" w:rsidRDefault="00CD5383" w:rsidP="00CD5383">
      <w:pPr>
        <w:autoSpaceDE w:val="0"/>
        <w:autoSpaceDN w:val="0"/>
        <w:spacing w:after="0" w:line="240" w:lineRule="auto"/>
        <w:ind w:firstLine="709"/>
        <w:jc w:val="both"/>
        <w:rPr>
          <w:rFonts w:ascii="Times New Roman" w:hAnsi="Times New Roman" w:cs="Times New Roman"/>
          <w:sz w:val="28"/>
          <w:szCs w:val="28"/>
        </w:rPr>
      </w:pPr>
    </w:p>
    <w:p w:rsidR="00CD5383" w:rsidRPr="00577AF4" w:rsidRDefault="00577AF4" w:rsidP="00CD5383">
      <w:pPr>
        <w:autoSpaceDE w:val="0"/>
        <w:autoSpaceDN w:val="0"/>
        <w:spacing w:after="0" w:line="240" w:lineRule="auto"/>
        <w:ind w:firstLine="708"/>
        <w:jc w:val="both"/>
        <w:rPr>
          <w:rFonts w:ascii="Times New Roman" w:hAnsi="Times New Roman" w:cs="Times New Roman"/>
          <w:i/>
          <w:sz w:val="28"/>
          <w:szCs w:val="28"/>
        </w:rPr>
      </w:pPr>
      <w:r w:rsidRPr="00577AF4">
        <w:rPr>
          <w:rFonts w:ascii="Times New Roman" w:hAnsi="Times New Roman" w:cs="Times New Roman"/>
          <w:i/>
          <w:sz w:val="28"/>
          <w:szCs w:val="28"/>
        </w:rPr>
        <w:t>5.</w:t>
      </w:r>
      <w:r w:rsidR="00CD5383" w:rsidRPr="00577AF4">
        <w:rPr>
          <w:rFonts w:ascii="Times New Roman" w:hAnsi="Times New Roman" w:cs="Times New Roman"/>
          <w:i/>
          <w:sz w:val="28"/>
          <w:szCs w:val="28"/>
        </w:rPr>
        <w:t xml:space="preserve"> Снижение налоговой задолженности и легализации заработной платы </w:t>
      </w:r>
      <w:r w:rsidR="00CD5383" w:rsidRPr="00577AF4">
        <w:rPr>
          <w:rFonts w:ascii="Times New Roman" w:hAnsi="Times New Roman" w:cs="Times New Roman"/>
          <w:i/>
          <w:sz w:val="28"/>
          <w:szCs w:val="28"/>
        </w:rPr>
        <w:tab/>
      </w:r>
    </w:p>
    <w:p w:rsidR="00CD5383" w:rsidRPr="00CD5383" w:rsidRDefault="00CD5383" w:rsidP="00CD5383">
      <w:pPr>
        <w:autoSpaceDE w:val="0"/>
        <w:autoSpaceDN w:val="0"/>
        <w:spacing w:after="0" w:line="240" w:lineRule="auto"/>
        <w:ind w:firstLine="708"/>
        <w:jc w:val="both"/>
        <w:rPr>
          <w:rFonts w:ascii="Times New Roman" w:eastAsia="Calibri" w:hAnsi="Times New Roman" w:cs="Times New Roman"/>
          <w:sz w:val="28"/>
          <w:szCs w:val="28"/>
          <w:lang w:eastAsia="en-US"/>
        </w:rPr>
      </w:pPr>
      <w:r w:rsidRPr="00CD5383">
        <w:rPr>
          <w:rFonts w:ascii="Times New Roman" w:hAnsi="Times New Roman" w:cs="Times New Roman"/>
          <w:sz w:val="28"/>
          <w:szCs w:val="28"/>
        </w:rPr>
        <w:t xml:space="preserve">Организация заседаний межведомственной координационной комиссии по укреплению налоговой, бюджетной и платежной дисциплины в Северо-Енисейском районе, утвержденной распоряжением администрации Северо-Енисейского района от 26.08.2011 № 703-ос "О комиссиях администрации Северо-Енисейского района  в сфере бюджетного процесса" по снижению задолженности по налогам и сборам в консолидированный бюджет Красноярского края и легализации заработной платы проводились </w:t>
      </w:r>
      <w:r w:rsidRPr="00CD5383">
        <w:rPr>
          <w:rFonts w:ascii="Times New Roman" w:eastAsia="Calibri" w:hAnsi="Times New Roman" w:cs="Times New Roman"/>
          <w:sz w:val="28"/>
          <w:szCs w:val="28"/>
          <w:lang w:eastAsia="en-US"/>
        </w:rPr>
        <w:t>в ограниченном режиме в условиях распространения коронавирусной инфекции.</w:t>
      </w:r>
    </w:p>
    <w:p w:rsidR="00CD5383" w:rsidRPr="00CD5383" w:rsidRDefault="00CD5383" w:rsidP="00CD5383">
      <w:pPr>
        <w:autoSpaceDE w:val="0"/>
        <w:autoSpaceDN w:val="0"/>
        <w:spacing w:after="0" w:line="240" w:lineRule="auto"/>
        <w:ind w:firstLine="708"/>
        <w:jc w:val="both"/>
        <w:rPr>
          <w:rFonts w:ascii="Times New Roman" w:hAnsi="Times New Roman" w:cs="Times New Roman"/>
          <w:i/>
          <w:iCs/>
          <w:sz w:val="28"/>
          <w:szCs w:val="28"/>
        </w:rPr>
      </w:pPr>
    </w:p>
    <w:p w:rsidR="00CD5383" w:rsidRPr="00CD5383" w:rsidRDefault="00CD5383" w:rsidP="00CD5383">
      <w:pPr>
        <w:autoSpaceDE w:val="0"/>
        <w:autoSpaceDN w:val="0"/>
        <w:spacing w:after="0" w:line="240" w:lineRule="auto"/>
        <w:ind w:firstLine="708"/>
        <w:jc w:val="both"/>
        <w:rPr>
          <w:rFonts w:ascii="Times New Roman" w:hAnsi="Times New Roman" w:cs="Times New Roman"/>
          <w:i/>
          <w:iCs/>
          <w:sz w:val="28"/>
          <w:szCs w:val="28"/>
        </w:rPr>
      </w:pPr>
      <w:r w:rsidRPr="00CD5383">
        <w:rPr>
          <w:rFonts w:ascii="Times New Roman" w:hAnsi="Times New Roman" w:cs="Times New Roman"/>
          <w:i/>
          <w:iCs/>
          <w:sz w:val="28"/>
          <w:szCs w:val="28"/>
        </w:rPr>
        <w:t>Снижение задолженности</w:t>
      </w:r>
    </w:p>
    <w:p w:rsidR="00CD5383" w:rsidRPr="00CD5383" w:rsidRDefault="00CD5383" w:rsidP="00CD5383">
      <w:pPr>
        <w:spacing w:after="160" w:line="240" w:lineRule="auto"/>
        <w:jc w:val="both"/>
        <w:rPr>
          <w:rFonts w:ascii="Times New Roman" w:hAnsi="Times New Roman" w:cs="Times New Roman"/>
          <w:sz w:val="28"/>
          <w:szCs w:val="28"/>
        </w:rPr>
      </w:pPr>
      <w:r w:rsidRPr="00CD5383">
        <w:rPr>
          <w:rFonts w:ascii="Times New Roman" w:hAnsi="Times New Roman" w:cs="Times New Roman"/>
          <w:sz w:val="28"/>
          <w:szCs w:val="28"/>
        </w:rPr>
        <w:tab/>
        <w:t>В отчетном периоде проведено 13 заседаний межведомственной координационной комиссии по укреплению налоговой, бюджетной и платежной дисциплины. В 2021 году задолженность по налогам погасили:</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 xml:space="preserve">1) 10 физических лиц  (налог на имущество физических лиц, земельный налог) на сумму 269,5 тыс. рублей;  </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2) 3 юридических лица (ООО "Управление торговли", КГБУЗ "Северо-Енисейская районная больница", МП "Хлебопек")  в сумму 3 250,7 тыс. рублей;</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3) 22  муниципальных учреждения района провели сверку расчетов с Межрайонной ИФНС № 9 по Красноярскому краю и погасили задолженность в сумме 32,6 тыс. рублей;</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4) 20 работников администрации Северо-Енисейского района и органов администрации Северо-Енисейского района погасили задолженность в сумме 137,6 тыс. рублей.</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Итого погашена задолженность в общей сумме 3 690,4 тыс. рублей.</w:t>
      </w:r>
    </w:p>
    <w:p w:rsidR="00CD5383" w:rsidRPr="00CD5383" w:rsidRDefault="00CD5383" w:rsidP="00CD5383">
      <w:pPr>
        <w:spacing w:after="160" w:line="240" w:lineRule="auto"/>
        <w:jc w:val="both"/>
        <w:rPr>
          <w:rFonts w:ascii="Times New Roman" w:hAnsi="Times New Roman" w:cs="Times New Roman"/>
          <w:i/>
          <w:iCs/>
          <w:sz w:val="28"/>
          <w:szCs w:val="28"/>
        </w:rPr>
      </w:pPr>
      <w:r w:rsidRPr="00CD5383">
        <w:rPr>
          <w:rFonts w:ascii="Times New Roman" w:hAnsi="Times New Roman" w:cs="Times New Roman"/>
          <w:i/>
          <w:iCs/>
          <w:sz w:val="28"/>
          <w:szCs w:val="28"/>
        </w:rPr>
        <w:tab/>
      </w:r>
    </w:p>
    <w:p w:rsidR="00CD5383" w:rsidRPr="00CD5383" w:rsidRDefault="00CD5383" w:rsidP="00CD5383">
      <w:pPr>
        <w:spacing w:after="160" w:line="240" w:lineRule="auto"/>
        <w:ind w:firstLine="680"/>
        <w:jc w:val="both"/>
        <w:rPr>
          <w:rFonts w:ascii="Times New Roman" w:hAnsi="Times New Roman" w:cs="Times New Roman"/>
          <w:i/>
          <w:iCs/>
          <w:sz w:val="28"/>
          <w:szCs w:val="28"/>
        </w:rPr>
      </w:pPr>
      <w:r w:rsidRPr="00CD5383">
        <w:rPr>
          <w:rFonts w:ascii="Times New Roman" w:hAnsi="Times New Roman" w:cs="Times New Roman"/>
          <w:i/>
          <w:iCs/>
          <w:sz w:val="28"/>
          <w:szCs w:val="28"/>
        </w:rPr>
        <w:t>Легализация заработной платы</w:t>
      </w:r>
    </w:p>
    <w:p w:rsidR="00CD5383" w:rsidRPr="00CD5383" w:rsidRDefault="00CD5383" w:rsidP="00CD5383">
      <w:pPr>
        <w:spacing w:after="0" w:line="240" w:lineRule="auto"/>
        <w:jc w:val="both"/>
        <w:rPr>
          <w:rFonts w:ascii="Times New Roman" w:hAnsi="Times New Roman" w:cs="Times New Roman"/>
          <w:color w:val="000000"/>
          <w:sz w:val="28"/>
          <w:szCs w:val="28"/>
        </w:rPr>
      </w:pPr>
      <w:r w:rsidRPr="00CD5383">
        <w:rPr>
          <w:rFonts w:ascii="Times New Roman" w:hAnsi="Times New Roman" w:cs="Times New Roman"/>
          <w:sz w:val="28"/>
          <w:szCs w:val="28"/>
        </w:rPr>
        <w:tab/>
        <w:t xml:space="preserve">В 2021 году </w:t>
      </w:r>
      <w:r w:rsidRPr="00CD5383">
        <w:rPr>
          <w:rFonts w:ascii="Times New Roman" w:hAnsi="Times New Roman" w:cs="Times New Roman"/>
          <w:color w:val="000000"/>
          <w:sz w:val="28"/>
          <w:szCs w:val="28"/>
        </w:rPr>
        <w:t>проведено 3  заседания межведомственной координационной комиссии по укреплению налоговой, бюджетной и платежной дисциплины по вопросам легализации теневой заработной платы с приглашением 6 работодателей, в том числе:</w:t>
      </w:r>
    </w:p>
    <w:p w:rsidR="00CD5383" w:rsidRPr="00CD5383" w:rsidRDefault="00CD5383" w:rsidP="00CD5383">
      <w:pPr>
        <w:spacing w:after="0" w:line="240" w:lineRule="auto"/>
        <w:jc w:val="both"/>
        <w:rPr>
          <w:rFonts w:ascii="Times New Roman" w:hAnsi="Times New Roman" w:cs="Times New Roman"/>
          <w:color w:val="000000"/>
          <w:sz w:val="28"/>
          <w:szCs w:val="28"/>
        </w:rPr>
      </w:pPr>
      <w:r w:rsidRPr="00CD5383">
        <w:rPr>
          <w:rFonts w:ascii="Times New Roman" w:hAnsi="Times New Roman" w:cs="Times New Roman"/>
          <w:color w:val="000000"/>
          <w:sz w:val="28"/>
          <w:szCs w:val="28"/>
        </w:rPr>
        <w:lastRenderedPageBreak/>
        <w:tab/>
        <w:t>рассмотрен 1 индивидуальный предприниматель по осуществлению  незаконной деятельности по коду ОКВЭД 49.39 - перевозка пассажиров по автомобильным дорогам: автобусные перевозки, подчиняющиеся расписанию в междугороднем и международном сообщении, сведения по которому  поступили из Межрайонной ИФНС России №9 по Красноярскому краю. По результатам представленных документов выявлено, что индивидуальный предприниматель осуществляет свою деятельность лично, наемных работников не имеет, задолженности по налоговым платежам не имеет;</w:t>
      </w:r>
    </w:p>
    <w:p w:rsidR="00CD5383" w:rsidRPr="00CD5383" w:rsidRDefault="00CD5383" w:rsidP="00CD5383">
      <w:pPr>
        <w:spacing w:after="0" w:line="240" w:lineRule="auto"/>
        <w:jc w:val="both"/>
        <w:rPr>
          <w:rFonts w:ascii="Times New Roman" w:hAnsi="Times New Roman" w:cs="Times New Roman"/>
          <w:color w:val="000000"/>
          <w:sz w:val="28"/>
          <w:szCs w:val="28"/>
        </w:rPr>
      </w:pPr>
      <w:r w:rsidRPr="00CD5383">
        <w:rPr>
          <w:rFonts w:ascii="Times New Roman" w:hAnsi="Times New Roman" w:cs="Times New Roman"/>
          <w:color w:val="000000"/>
          <w:sz w:val="28"/>
          <w:szCs w:val="28"/>
        </w:rPr>
        <w:tab/>
        <w:t>рассмотрены 4 индивидуальных предпринимателя, чьи работники обратились в органы социальной защиты за назначением пособия, в связи с низкими доходами. Предприниматели не явились, информация по ним передана в прокуратуру Северо-Енисейского района;</w:t>
      </w:r>
    </w:p>
    <w:p w:rsidR="00CD5383" w:rsidRPr="00CD5383" w:rsidRDefault="00CD5383" w:rsidP="00CD5383">
      <w:pPr>
        <w:spacing w:after="0" w:line="240" w:lineRule="auto"/>
        <w:jc w:val="both"/>
        <w:rPr>
          <w:rFonts w:ascii="Times New Roman" w:hAnsi="Times New Roman" w:cs="Times New Roman"/>
          <w:color w:val="000000"/>
          <w:sz w:val="28"/>
          <w:szCs w:val="28"/>
        </w:rPr>
      </w:pPr>
      <w:r w:rsidRPr="00CD5383">
        <w:rPr>
          <w:rFonts w:ascii="Times New Roman" w:hAnsi="Times New Roman" w:cs="Times New Roman"/>
          <w:color w:val="000000"/>
          <w:sz w:val="28"/>
          <w:szCs w:val="28"/>
        </w:rPr>
        <w:tab/>
        <w:t>рассмотрено 1 обращение гражданина, поступившее в Межрайонную ИФНС  России № 9 по Красноярскому краю;</w:t>
      </w:r>
    </w:p>
    <w:p w:rsidR="00CD5383" w:rsidRPr="00CD5383" w:rsidRDefault="00CD5383" w:rsidP="00CD5383">
      <w:pPr>
        <w:spacing w:after="0" w:line="240" w:lineRule="auto"/>
        <w:ind w:firstLine="680"/>
        <w:jc w:val="both"/>
        <w:rPr>
          <w:rFonts w:ascii="Times New Roman" w:hAnsi="Times New Roman" w:cs="Times New Roman"/>
          <w:color w:val="000000"/>
          <w:sz w:val="28"/>
          <w:szCs w:val="28"/>
        </w:rPr>
      </w:pPr>
      <w:r w:rsidRPr="00CD5383">
        <w:rPr>
          <w:rFonts w:ascii="Times New Roman" w:hAnsi="Times New Roman" w:cs="Times New Roman"/>
          <w:color w:val="000000"/>
          <w:sz w:val="28"/>
          <w:szCs w:val="28"/>
        </w:rPr>
        <w:t>рассмотрена 1 организация, зарегистрированная на территории района, по результатам проведенной комиссии установлено, что работник этого предприятия работает не полную рабочую неделю;</w:t>
      </w:r>
    </w:p>
    <w:p w:rsidR="00CD5383" w:rsidRPr="00CD5383" w:rsidRDefault="00CD5383" w:rsidP="00CD5383">
      <w:pPr>
        <w:spacing w:after="0" w:line="240" w:lineRule="auto"/>
        <w:ind w:firstLine="680"/>
        <w:jc w:val="both"/>
        <w:rPr>
          <w:rFonts w:ascii="Times New Roman" w:hAnsi="Times New Roman" w:cs="Times New Roman"/>
          <w:color w:val="000000"/>
          <w:sz w:val="28"/>
          <w:szCs w:val="28"/>
        </w:rPr>
      </w:pPr>
      <w:r w:rsidRPr="00CD5383">
        <w:rPr>
          <w:rFonts w:ascii="Times New Roman" w:hAnsi="Times New Roman" w:cs="Times New Roman"/>
          <w:color w:val="000000"/>
          <w:sz w:val="28"/>
          <w:szCs w:val="28"/>
        </w:rPr>
        <w:t xml:space="preserve">Согласно представленной прокуратурой района информации факты неформальной занятости были выявлены в деятельности 1 организации и 2 индивидуальных предпринимателей. </w:t>
      </w:r>
    </w:p>
    <w:p w:rsidR="00CD5383" w:rsidRPr="00CD5383" w:rsidRDefault="00CD5383" w:rsidP="00CD5383">
      <w:pPr>
        <w:spacing w:after="0" w:line="240" w:lineRule="auto"/>
        <w:ind w:firstLine="680"/>
        <w:jc w:val="both"/>
        <w:rPr>
          <w:rFonts w:ascii="Times New Roman" w:hAnsi="Times New Roman" w:cs="Times New Roman"/>
          <w:color w:val="000000"/>
          <w:sz w:val="28"/>
          <w:szCs w:val="28"/>
        </w:rPr>
      </w:pPr>
      <w:r w:rsidRPr="00CD5383">
        <w:rPr>
          <w:rFonts w:ascii="Times New Roman" w:hAnsi="Times New Roman" w:cs="Times New Roman"/>
          <w:color w:val="000000"/>
          <w:sz w:val="28"/>
          <w:szCs w:val="28"/>
        </w:rPr>
        <w:t>По результатам принятых мер прокурорского реагирования трудовые договоры заключены с 9 лицами, 3 лица привлечены к административной ответственности за уклонение от заключения трудового договора.</w:t>
      </w:r>
    </w:p>
    <w:p w:rsidR="00CD5383" w:rsidRPr="00CD5383" w:rsidRDefault="00CD5383" w:rsidP="00CD5383">
      <w:pPr>
        <w:spacing w:after="0" w:line="240" w:lineRule="auto"/>
        <w:ind w:firstLine="680"/>
        <w:jc w:val="both"/>
        <w:rPr>
          <w:rFonts w:ascii="Times New Roman" w:hAnsi="Times New Roman" w:cs="Times New Roman"/>
          <w:color w:val="000000"/>
          <w:sz w:val="28"/>
          <w:szCs w:val="28"/>
        </w:rPr>
      </w:pPr>
    </w:p>
    <w:p w:rsidR="00CD5383" w:rsidRPr="00577AF4" w:rsidRDefault="00577AF4" w:rsidP="00CD5383">
      <w:pPr>
        <w:spacing w:after="0" w:line="240" w:lineRule="auto"/>
        <w:ind w:firstLine="680"/>
        <w:jc w:val="both"/>
        <w:rPr>
          <w:rFonts w:ascii="Times New Roman" w:hAnsi="Times New Roman" w:cs="Times New Roman"/>
          <w:i/>
          <w:color w:val="000000"/>
          <w:sz w:val="28"/>
          <w:szCs w:val="28"/>
        </w:rPr>
      </w:pPr>
      <w:r w:rsidRPr="00577AF4">
        <w:rPr>
          <w:rFonts w:ascii="Times New Roman" w:hAnsi="Times New Roman" w:cs="Times New Roman"/>
          <w:i/>
          <w:color w:val="000000"/>
          <w:sz w:val="28"/>
          <w:szCs w:val="28"/>
        </w:rPr>
        <w:t>6.</w:t>
      </w:r>
      <w:r w:rsidR="00CD5383" w:rsidRPr="00577AF4">
        <w:rPr>
          <w:rFonts w:ascii="Times New Roman" w:hAnsi="Times New Roman" w:cs="Times New Roman"/>
          <w:i/>
          <w:color w:val="000000"/>
          <w:sz w:val="28"/>
          <w:szCs w:val="28"/>
        </w:rPr>
        <w:t xml:space="preserve"> Снижение неформальной занятости, легализации неофициальной заработной платы, повышению собираемости страховых взносов во внебюджетные фонды на территории Северо-Енисейского района</w:t>
      </w:r>
    </w:p>
    <w:p w:rsidR="00CD5383" w:rsidRPr="00CD5383" w:rsidRDefault="00CD5383" w:rsidP="00CD5383">
      <w:pPr>
        <w:autoSpaceDE w:val="0"/>
        <w:autoSpaceDN w:val="0"/>
        <w:spacing w:after="0" w:line="240" w:lineRule="auto"/>
        <w:ind w:firstLine="708"/>
        <w:jc w:val="both"/>
        <w:rPr>
          <w:rFonts w:ascii="Times New Roman" w:hAnsi="Times New Roman" w:cs="Times New Roman"/>
          <w:color w:val="000000"/>
          <w:sz w:val="28"/>
          <w:szCs w:val="28"/>
        </w:rPr>
      </w:pPr>
    </w:p>
    <w:p w:rsidR="00CD5383" w:rsidRPr="00CD5383" w:rsidRDefault="00CD5383" w:rsidP="00CD5383">
      <w:pPr>
        <w:spacing w:after="0" w:line="240" w:lineRule="auto"/>
        <w:jc w:val="both"/>
        <w:rPr>
          <w:rFonts w:ascii="Times New Roman" w:hAnsi="Times New Roman" w:cs="Times New Roman"/>
          <w:color w:val="000000"/>
          <w:sz w:val="28"/>
          <w:szCs w:val="28"/>
        </w:rPr>
      </w:pPr>
      <w:r w:rsidRPr="00CD5383">
        <w:rPr>
          <w:rFonts w:ascii="Times New Roman" w:hAnsi="Times New Roman" w:cs="Times New Roman"/>
          <w:color w:val="000000"/>
          <w:sz w:val="28"/>
          <w:szCs w:val="28"/>
        </w:rPr>
        <w:tab/>
        <w:t>В 2021 году проведено 4 заседания рабочей группы. Утвержден план мероприятий по снижению неформальной занятости, легализации неофициальной заработной платы, повышению собираемости страховых взносов во внебюджетные фонды на территории Северо-Енисейского района на 2021 год.</w:t>
      </w:r>
    </w:p>
    <w:p w:rsidR="00CD5383" w:rsidRPr="00CD5383" w:rsidRDefault="00CD5383" w:rsidP="00CD5383">
      <w:pPr>
        <w:spacing w:after="0" w:line="240" w:lineRule="auto"/>
        <w:ind w:firstLine="680"/>
        <w:jc w:val="both"/>
        <w:rPr>
          <w:rFonts w:ascii="Times New Roman" w:hAnsi="Times New Roman" w:cs="Times New Roman"/>
          <w:color w:val="000000"/>
          <w:sz w:val="28"/>
          <w:szCs w:val="28"/>
        </w:rPr>
      </w:pPr>
      <w:r w:rsidRPr="00CD5383">
        <w:rPr>
          <w:rFonts w:ascii="Times New Roman" w:hAnsi="Times New Roman" w:cs="Times New Roman"/>
          <w:color w:val="000000"/>
          <w:sz w:val="28"/>
          <w:szCs w:val="28"/>
        </w:rPr>
        <w:t xml:space="preserve"> Приглашены на заседания 4 индивидуальных предпринимателя, выплачивающих заработную плату ниже МРОТ.</w:t>
      </w:r>
    </w:p>
    <w:p w:rsidR="00CD5383" w:rsidRPr="00CD5383" w:rsidRDefault="00CD5383" w:rsidP="00CD5383">
      <w:pPr>
        <w:spacing w:after="0" w:line="240" w:lineRule="auto"/>
        <w:ind w:firstLine="680"/>
        <w:jc w:val="both"/>
        <w:rPr>
          <w:rFonts w:ascii="Times New Roman" w:hAnsi="Times New Roman" w:cs="Times New Roman"/>
          <w:color w:val="000000"/>
          <w:sz w:val="28"/>
          <w:szCs w:val="28"/>
        </w:rPr>
      </w:pPr>
      <w:r w:rsidRPr="00CD5383">
        <w:rPr>
          <w:rFonts w:ascii="Times New Roman" w:hAnsi="Times New Roman" w:cs="Times New Roman"/>
          <w:color w:val="000000"/>
          <w:sz w:val="28"/>
          <w:szCs w:val="28"/>
        </w:rPr>
        <w:t xml:space="preserve">  Индивидуальные предприниматели на заседание рабочей группы не явились. Данные переданы в прокуратуру Северо-Енисейского района. </w:t>
      </w:r>
    </w:p>
    <w:p w:rsidR="00CD5383" w:rsidRPr="00CD5383" w:rsidRDefault="00CD5383" w:rsidP="00CD5383">
      <w:pPr>
        <w:spacing w:after="0" w:line="240" w:lineRule="auto"/>
        <w:ind w:firstLine="680"/>
        <w:jc w:val="both"/>
        <w:rPr>
          <w:rFonts w:ascii="Times New Roman" w:hAnsi="Times New Roman" w:cs="Times New Roman"/>
          <w:color w:val="000000"/>
          <w:sz w:val="28"/>
          <w:szCs w:val="28"/>
        </w:rPr>
      </w:pPr>
      <w:r w:rsidRPr="00CD5383">
        <w:rPr>
          <w:rFonts w:ascii="Times New Roman" w:hAnsi="Times New Roman" w:cs="Times New Roman"/>
          <w:color w:val="000000"/>
          <w:sz w:val="28"/>
          <w:szCs w:val="28"/>
        </w:rPr>
        <w:t>Приняты пояснения руководителя 1 предприятия о работнике, получающему заработную плату ниже МРОТ - не полная рабочая неделя, в соответствии с договором гражданско-правового характера, а также от заведующего муниципального казенного учреждения о не выявлении нарушений при проверке начисления заработной платы работникам.</w:t>
      </w:r>
    </w:p>
    <w:p w:rsidR="00CD5383" w:rsidRPr="00CD5383" w:rsidRDefault="00CD5383" w:rsidP="00CD5383">
      <w:pPr>
        <w:autoSpaceDE w:val="0"/>
        <w:autoSpaceDN w:val="0"/>
        <w:spacing w:after="0" w:line="240" w:lineRule="auto"/>
        <w:ind w:firstLine="708"/>
        <w:jc w:val="both"/>
        <w:rPr>
          <w:rFonts w:ascii="Times New Roman" w:hAnsi="Times New Roman" w:cs="Times New Roman"/>
          <w:color w:val="000000"/>
          <w:sz w:val="28"/>
          <w:szCs w:val="28"/>
        </w:rPr>
      </w:pPr>
      <w:r w:rsidRPr="00CD5383">
        <w:rPr>
          <w:rFonts w:ascii="Times New Roman" w:hAnsi="Times New Roman" w:cs="Times New Roman"/>
          <w:color w:val="000000"/>
          <w:sz w:val="28"/>
          <w:szCs w:val="28"/>
        </w:rPr>
        <w:t xml:space="preserve">Согласно представленной прокуратурой района информации факты неформальной занятости были выявлены в деятельности 1 организации и 2 индивидуальных предпринимателей. По результатам принятых мер прокурорского реагирования трудовые договоры заключены с 9 лицами, 3 лица </w:t>
      </w:r>
      <w:r w:rsidRPr="00CD5383">
        <w:rPr>
          <w:rFonts w:ascii="Times New Roman" w:hAnsi="Times New Roman" w:cs="Times New Roman"/>
          <w:color w:val="000000"/>
          <w:sz w:val="28"/>
          <w:szCs w:val="28"/>
        </w:rPr>
        <w:lastRenderedPageBreak/>
        <w:t>привлечены к административной ответственности за уклонение от заключения трудового договора.</w:t>
      </w:r>
    </w:p>
    <w:p w:rsidR="00CD5383" w:rsidRPr="00CD5383" w:rsidRDefault="00CD5383" w:rsidP="00CD5383">
      <w:pPr>
        <w:autoSpaceDE w:val="0"/>
        <w:autoSpaceDN w:val="0"/>
        <w:spacing w:after="0" w:line="240" w:lineRule="auto"/>
        <w:ind w:firstLine="708"/>
        <w:jc w:val="both"/>
        <w:rPr>
          <w:rFonts w:ascii="Times New Roman" w:hAnsi="Times New Roman" w:cs="Times New Roman"/>
          <w:sz w:val="28"/>
          <w:szCs w:val="28"/>
        </w:rPr>
      </w:pPr>
    </w:p>
    <w:p w:rsidR="00CD5383" w:rsidRPr="00577AF4" w:rsidRDefault="00577AF4" w:rsidP="00CD5383">
      <w:pPr>
        <w:autoSpaceDE w:val="0"/>
        <w:autoSpaceDN w:val="0"/>
        <w:spacing w:after="0" w:line="240" w:lineRule="auto"/>
        <w:ind w:firstLine="708"/>
        <w:jc w:val="both"/>
        <w:rPr>
          <w:rFonts w:ascii="Times New Roman" w:hAnsi="Times New Roman" w:cs="Times New Roman"/>
          <w:i/>
          <w:sz w:val="28"/>
          <w:szCs w:val="28"/>
        </w:rPr>
      </w:pPr>
      <w:r w:rsidRPr="00577AF4">
        <w:rPr>
          <w:rFonts w:ascii="Times New Roman" w:hAnsi="Times New Roman" w:cs="Times New Roman"/>
          <w:i/>
          <w:sz w:val="28"/>
          <w:szCs w:val="28"/>
        </w:rPr>
        <w:t>7.</w:t>
      </w:r>
      <w:r w:rsidR="00CD5383" w:rsidRPr="00577AF4">
        <w:rPr>
          <w:rFonts w:ascii="Times New Roman" w:hAnsi="Times New Roman" w:cs="Times New Roman"/>
          <w:i/>
          <w:sz w:val="28"/>
          <w:szCs w:val="28"/>
        </w:rPr>
        <w:t xml:space="preserve"> Снижение задолженности по неналоговым доходам</w:t>
      </w:r>
    </w:p>
    <w:p w:rsidR="00CD5383" w:rsidRPr="00CD5383" w:rsidRDefault="00CD5383" w:rsidP="00CD5383">
      <w:pPr>
        <w:autoSpaceDE w:val="0"/>
        <w:autoSpaceDN w:val="0"/>
        <w:spacing w:after="0" w:line="240" w:lineRule="auto"/>
        <w:ind w:firstLine="708"/>
        <w:jc w:val="both"/>
        <w:rPr>
          <w:rFonts w:ascii="Times New Roman" w:hAnsi="Times New Roman" w:cs="Times New Roman"/>
          <w:sz w:val="28"/>
          <w:szCs w:val="28"/>
        </w:rPr>
      </w:pPr>
    </w:p>
    <w:p w:rsidR="00CD5383" w:rsidRPr="00CD5383" w:rsidRDefault="00CD5383" w:rsidP="00CD5383">
      <w:pPr>
        <w:autoSpaceDE w:val="0"/>
        <w:autoSpaceDN w:val="0"/>
        <w:spacing w:after="0" w:line="240" w:lineRule="auto"/>
        <w:ind w:firstLine="708"/>
        <w:jc w:val="both"/>
        <w:rPr>
          <w:rFonts w:ascii="Times New Roman" w:hAnsi="Times New Roman" w:cs="Arial"/>
          <w:sz w:val="28"/>
          <w:szCs w:val="28"/>
          <w:lang w:eastAsia="en-US"/>
        </w:rPr>
      </w:pPr>
      <w:r w:rsidRPr="00CD5383">
        <w:rPr>
          <w:rFonts w:ascii="Times New Roman" w:hAnsi="Times New Roman" w:cs="Times New Roman"/>
          <w:i/>
          <w:iCs/>
          <w:sz w:val="28"/>
          <w:szCs w:val="28"/>
        </w:rPr>
        <w:t>Снижение задолженности от сдачи в аренду имущества</w:t>
      </w:r>
    </w:p>
    <w:p w:rsidR="00CD5383" w:rsidRPr="00CD5383" w:rsidRDefault="00CD5383" w:rsidP="00CD5383">
      <w:pPr>
        <w:spacing w:after="0" w:line="240" w:lineRule="auto"/>
        <w:ind w:right="20" w:firstLine="709"/>
        <w:jc w:val="both"/>
        <w:rPr>
          <w:rFonts w:ascii="Times New Roman" w:hAnsi="Times New Roman" w:cs="Arial"/>
          <w:iCs/>
          <w:sz w:val="28"/>
          <w:szCs w:val="28"/>
          <w:lang w:eastAsia="en-US"/>
        </w:rPr>
      </w:pPr>
      <w:r w:rsidRPr="00CD5383">
        <w:rPr>
          <w:rFonts w:ascii="Times New Roman" w:hAnsi="Times New Roman" w:cs="Arial"/>
          <w:sz w:val="28"/>
          <w:szCs w:val="28"/>
          <w:lang w:eastAsia="en-US"/>
        </w:rPr>
        <w:t xml:space="preserve">Задолженность по доходам от сдачи в аренду земельных участков на 01.01.2021 года составила 494,8 тыс. рублей, в течение 2021 года допущен рост задолженности на 133,0 тыс. рублей. При этом </w:t>
      </w:r>
      <w:r w:rsidRPr="00CD5383">
        <w:rPr>
          <w:rFonts w:ascii="Times New Roman" w:hAnsi="Times New Roman" w:cs="Arial"/>
          <w:iCs/>
          <w:sz w:val="28"/>
          <w:szCs w:val="28"/>
          <w:lang w:eastAsia="en-US"/>
        </w:rPr>
        <w:t>проведена следующая претензионно-исковая работа:</w:t>
      </w:r>
    </w:p>
    <w:p w:rsidR="00CD5383" w:rsidRPr="00CD5383" w:rsidRDefault="00CD5383" w:rsidP="00CD5383">
      <w:pPr>
        <w:spacing w:after="0" w:line="240" w:lineRule="auto"/>
        <w:ind w:right="20" w:firstLine="709"/>
        <w:jc w:val="both"/>
        <w:rPr>
          <w:rFonts w:ascii="Times New Roman" w:hAnsi="Times New Roman" w:cs="Arial"/>
          <w:iCs/>
          <w:sz w:val="28"/>
          <w:szCs w:val="28"/>
          <w:lang w:eastAsia="en-US"/>
        </w:rPr>
      </w:pPr>
      <w:r w:rsidRPr="00CD5383">
        <w:rPr>
          <w:rFonts w:ascii="Times New Roman" w:hAnsi="Times New Roman" w:cs="Arial"/>
          <w:iCs/>
          <w:sz w:val="28"/>
          <w:szCs w:val="28"/>
          <w:lang w:eastAsia="en-US"/>
        </w:rPr>
        <w:t xml:space="preserve">1) подготовлено 16 претензионных писем на сумму 411,6 тыс. рублей, из них 194,3 оплачено в добровольном порядке. Остаток задолженности в сумме 217,3 тыс. рублей переведен в исковую работу; </w:t>
      </w:r>
    </w:p>
    <w:p w:rsidR="00CD5383" w:rsidRPr="00CD5383" w:rsidRDefault="00CD5383" w:rsidP="00CD5383">
      <w:pPr>
        <w:spacing w:after="0" w:line="240" w:lineRule="auto"/>
        <w:ind w:right="20" w:firstLine="709"/>
        <w:jc w:val="both"/>
        <w:rPr>
          <w:rFonts w:ascii="Times New Roman" w:hAnsi="Times New Roman" w:cs="Arial"/>
          <w:iCs/>
          <w:sz w:val="28"/>
          <w:szCs w:val="28"/>
          <w:lang w:eastAsia="en-US"/>
        </w:rPr>
      </w:pPr>
      <w:r w:rsidRPr="00CD5383">
        <w:rPr>
          <w:rFonts w:ascii="Times New Roman" w:hAnsi="Times New Roman" w:cs="Arial"/>
          <w:iCs/>
          <w:sz w:val="28"/>
          <w:szCs w:val="28"/>
          <w:lang w:eastAsia="en-US"/>
        </w:rPr>
        <w:t>2) подготовлено 8 исковых заявлений на сумму 269,3 тыс.руб. (7 исковых заявлений удовлетворены, по 1 иску перенесен срок);</w:t>
      </w:r>
    </w:p>
    <w:p w:rsidR="00CD5383" w:rsidRPr="00CD5383" w:rsidRDefault="00CD5383" w:rsidP="00CD5383">
      <w:pPr>
        <w:spacing w:after="0" w:line="240" w:lineRule="auto"/>
        <w:ind w:right="20" w:firstLine="709"/>
        <w:jc w:val="both"/>
        <w:rPr>
          <w:rFonts w:ascii="Times New Roman" w:hAnsi="Times New Roman" w:cs="Arial"/>
          <w:iCs/>
          <w:sz w:val="28"/>
          <w:szCs w:val="28"/>
          <w:lang w:eastAsia="en-US"/>
        </w:rPr>
      </w:pPr>
      <w:r w:rsidRPr="00CD5383">
        <w:rPr>
          <w:rFonts w:ascii="Times New Roman" w:hAnsi="Times New Roman" w:cs="Arial"/>
          <w:iCs/>
          <w:sz w:val="28"/>
          <w:szCs w:val="28"/>
          <w:lang w:eastAsia="en-US"/>
        </w:rPr>
        <w:t>3) возбуждено 23 исполнительных производства на сумму 3 140,2 тыс. рублей, из них 1 319,9 тыс. рублей оплачено в добровольном порядке;</w:t>
      </w:r>
    </w:p>
    <w:p w:rsidR="00CD5383" w:rsidRPr="00CD5383" w:rsidRDefault="00CD5383" w:rsidP="00CD5383">
      <w:pPr>
        <w:spacing w:after="0" w:line="240" w:lineRule="auto"/>
        <w:ind w:right="20" w:firstLine="709"/>
        <w:jc w:val="both"/>
        <w:rPr>
          <w:rFonts w:ascii="Times New Roman" w:hAnsi="Times New Roman" w:cs="Arial"/>
          <w:iCs/>
          <w:sz w:val="28"/>
          <w:szCs w:val="28"/>
          <w:lang w:eastAsia="en-US"/>
        </w:rPr>
      </w:pPr>
      <w:r w:rsidRPr="00CD5383">
        <w:rPr>
          <w:rFonts w:ascii="Times New Roman" w:hAnsi="Times New Roman" w:cs="Arial"/>
          <w:iCs/>
          <w:sz w:val="28"/>
          <w:szCs w:val="28"/>
          <w:lang w:eastAsia="en-US"/>
        </w:rPr>
        <w:t xml:space="preserve">4) поступило в бюджет района от службы судебных приставов по исполнительным документам на общую сумму 666,7 тыс. рублей; </w:t>
      </w:r>
    </w:p>
    <w:p w:rsidR="00CD5383" w:rsidRPr="00CD5383" w:rsidRDefault="00CD5383" w:rsidP="00CD5383">
      <w:pPr>
        <w:spacing w:after="0" w:line="240" w:lineRule="auto"/>
        <w:ind w:right="20" w:firstLine="709"/>
        <w:jc w:val="both"/>
        <w:rPr>
          <w:rFonts w:ascii="Times New Roman" w:hAnsi="Times New Roman" w:cs="Arial"/>
          <w:iCs/>
          <w:sz w:val="28"/>
          <w:szCs w:val="28"/>
          <w:lang w:eastAsia="en-US"/>
        </w:rPr>
      </w:pPr>
      <w:r w:rsidRPr="00CD5383">
        <w:rPr>
          <w:rFonts w:ascii="Times New Roman" w:hAnsi="Times New Roman" w:cs="Arial"/>
          <w:iCs/>
          <w:sz w:val="28"/>
          <w:szCs w:val="28"/>
          <w:lang w:eastAsia="en-US"/>
        </w:rPr>
        <w:t>В отчетном периоде 2021 года задолженность снижена на 2 180,9 тыс. рублей.</w:t>
      </w:r>
    </w:p>
    <w:p w:rsidR="00CD5383" w:rsidRPr="00CD5383" w:rsidRDefault="00CD5383" w:rsidP="00CD5383">
      <w:pPr>
        <w:spacing w:after="0" w:line="240" w:lineRule="auto"/>
        <w:ind w:right="20" w:firstLine="709"/>
        <w:jc w:val="both"/>
        <w:rPr>
          <w:rFonts w:eastAsia="Calibri" w:cs="Arial"/>
          <w:sz w:val="26"/>
          <w:szCs w:val="26"/>
          <w:lang w:eastAsia="en-US"/>
        </w:rPr>
      </w:pPr>
      <w:r w:rsidRPr="00CD5383">
        <w:rPr>
          <w:rFonts w:ascii="Times New Roman" w:hAnsi="Times New Roman" w:cs="Arial"/>
          <w:sz w:val="28"/>
          <w:szCs w:val="28"/>
          <w:lang w:eastAsia="en-US"/>
        </w:rPr>
        <w:t>Задолженность по доходам от сдачи в аренду имущества находящегося в оперативном управлении органов управления муниципальных районов или созданных ими учреждений (за исключением имущества муниципальных автономных учреждений) отсутствует.</w:t>
      </w:r>
    </w:p>
    <w:p w:rsidR="00CD5383" w:rsidRPr="00CD5383" w:rsidRDefault="00CD5383" w:rsidP="00CD5383">
      <w:pPr>
        <w:spacing w:after="0" w:line="240" w:lineRule="auto"/>
        <w:ind w:right="20" w:firstLine="709"/>
        <w:jc w:val="both"/>
        <w:rPr>
          <w:rFonts w:ascii="Times New Roman" w:hAnsi="Times New Roman" w:cs="Arial"/>
          <w:iCs/>
          <w:sz w:val="28"/>
          <w:szCs w:val="28"/>
          <w:lang w:eastAsia="en-US"/>
        </w:rPr>
      </w:pPr>
      <w:r w:rsidRPr="00CD5383">
        <w:rPr>
          <w:rFonts w:ascii="Times New Roman" w:hAnsi="Times New Roman" w:cs="Arial"/>
          <w:iCs/>
          <w:sz w:val="28"/>
          <w:szCs w:val="28"/>
          <w:lang w:eastAsia="en-US"/>
        </w:rPr>
        <w:t xml:space="preserve"> </w:t>
      </w:r>
    </w:p>
    <w:p w:rsidR="00CD5383" w:rsidRPr="00CD5383" w:rsidRDefault="00CD5383" w:rsidP="00CD5383">
      <w:pPr>
        <w:spacing w:after="0" w:line="240" w:lineRule="auto"/>
        <w:ind w:right="20" w:firstLine="709"/>
        <w:jc w:val="both"/>
        <w:rPr>
          <w:rFonts w:ascii="Times New Roman" w:hAnsi="Times New Roman" w:cs="Times New Roman"/>
          <w:i/>
          <w:iCs/>
          <w:sz w:val="28"/>
          <w:szCs w:val="28"/>
        </w:rPr>
      </w:pPr>
      <w:r w:rsidRPr="00CD5383">
        <w:rPr>
          <w:rFonts w:ascii="Times New Roman" w:hAnsi="Times New Roman" w:cs="Arial"/>
          <w:i/>
          <w:iCs/>
          <w:sz w:val="28"/>
          <w:szCs w:val="28"/>
          <w:lang w:eastAsia="en-US"/>
        </w:rPr>
        <w:t xml:space="preserve">Снижение задолженности по </w:t>
      </w:r>
      <w:r w:rsidRPr="00CD5383">
        <w:rPr>
          <w:rFonts w:ascii="Times New Roman" w:hAnsi="Times New Roman" w:cs="Times New Roman"/>
          <w:i/>
          <w:iCs/>
          <w:sz w:val="28"/>
          <w:szCs w:val="28"/>
        </w:rPr>
        <w:t>плате за наем жилого помещения муниципального жилищного фонда Северо-Енисейского района</w:t>
      </w:r>
    </w:p>
    <w:p w:rsidR="00CD5383" w:rsidRPr="00CD5383" w:rsidRDefault="00CD5383" w:rsidP="00CD5383">
      <w:pPr>
        <w:spacing w:after="16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 xml:space="preserve">Задолженность по оплате за наем жилых помещений муниципального жилищного фонда Северо-Енисейского района на 01.01.2021 составляет 3 754,4 тыс. рублей </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 xml:space="preserve">В целях снижения задолженности в отношении должников была проведена следующая работа: </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1) направлено в суд 32 исковых заявления о взыскании с граждан задолженности за наем жилого помещения, на общую сумму 372,6 тыс. рублей;</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 xml:space="preserve">2) направлено в суд в отношении должников 40 заявлений о выдаче судебных приказов на взыскание задолженности на общую сумму задолженности 626,2 тыс. рублей; </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3) на рассмотрении в суде находится 17 дел на общую сумму  задолженности 317,7 тыс. рублей;</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4) выселено из жилых помещений без предоставления другого жилья 4 должника, задолженность по оплате за наем жилья, которых в общей сумме составляет 85,9 тыс. рублей;</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 xml:space="preserve">5) в телефонном режиме проведена работа с 807 гражданами - должниками по вопросу оплаты долгов на сумму 2 234,7 тыс. руб., в результате </w:t>
      </w:r>
      <w:r w:rsidRPr="00CD5383">
        <w:rPr>
          <w:rFonts w:ascii="Times New Roman" w:hAnsi="Times New Roman" w:cs="Times New Roman"/>
          <w:sz w:val="28"/>
          <w:szCs w:val="28"/>
        </w:rPr>
        <w:lastRenderedPageBreak/>
        <w:t xml:space="preserve">проделанной работы оплатили задолженность 326 должников на общую сумму 1850,7 тыс. рублей; </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 xml:space="preserve">6) списана, признанная безнадежной к взысканию, задолженность по платежам за наем жилого помещения, в соответствии с распоряжением администрации района в сумме 153,3 тыс. рублей; </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 xml:space="preserve">7) в организациях Северо-Енисейского района находится 13 исполнительных документов на удержание задолженности с работников на сумму 171,6 тыс. рублей.   </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 xml:space="preserve">Поступило в бюджет района от службы судебных приставов по исполнительным документам на общую сумму 1 394,8 тыс. руб.  </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 xml:space="preserve">В результате проведенной работы по взысканию задолженности в течение 2021 года в бюджет района поступило 3 398,8 тыс.руб.                                  </w:t>
      </w:r>
    </w:p>
    <w:p w:rsidR="00CD5383" w:rsidRPr="00CD5383" w:rsidRDefault="00CD5383" w:rsidP="00CD5383">
      <w:pPr>
        <w:spacing w:after="160" w:line="240" w:lineRule="auto"/>
        <w:ind w:firstLine="680"/>
        <w:jc w:val="both"/>
        <w:rPr>
          <w:rFonts w:ascii="Times New Roman" w:hAnsi="Times New Roman" w:cs="Times New Roman"/>
          <w:sz w:val="28"/>
          <w:szCs w:val="28"/>
        </w:rPr>
      </w:pPr>
    </w:p>
    <w:p w:rsidR="00CD5383" w:rsidRPr="00577AF4" w:rsidRDefault="00577AF4" w:rsidP="00CD5383">
      <w:pPr>
        <w:spacing w:after="160" w:line="240" w:lineRule="auto"/>
        <w:ind w:firstLine="680"/>
        <w:jc w:val="both"/>
        <w:rPr>
          <w:rFonts w:ascii="Times New Roman" w:hAnsi="Times New Roman" w:cs="Times New Roman"/>
          <w:i/>
          <w:sz w:val="28"/>
          <w:szCs w:val="28"/>
        </w:rPr>
      </w:pPr>
      <w:r w:rsidRPr="00577AF4">
        <w:rPr>
          <w:rFonts w:ascii="Times New Roman" w:hAnsi="Times New Roman" w:cs="Times New Roman"/>
          <w:i/>
          <w:sz w:val="28"/>
          <w:szCs w:val="28"/>
        </w:rPr>
        <w:t>8.</w:t>
      </w:r>
      <w:r w:rsidR="00CD5383" w:rsidRPr="00577AF4">
        <w:rPr>
          <w:rFonts w:ascii="Times New Roman" w:hAnsi="Times New Roman" w:cs="Times New Roman"/>
          <w:i/>
          <w:sz w:val="28"/>
          <w:szCs w:val="28"/>
        </w:rPr>
        <w:t xml:space="preserve"> Проведение разъяснительной  работы с населением посредством информационных ресурсов о способах уплаты налоговых и неналоговых платежей и сокращения задолженности по платежам</w:t>
      </w:r>
    </w:p>
    <w:p w:rsidR="00CD5383" w:rsidRPr="00CD5383" w:rsidRDefault="00CD5383" w:rsidP="00CD5383">
      <w:pPr>
        <w:spacing w:after="0" w:line="240" w:lineRule="auto"/>
        <w:jc w:val="both"/>
        <w:rPr>
          <w:rFonts w:ascii="Times New Roman" w:hAnsi="Times New Roman" w:cs="Times New Roman"/>
          <w:bCs/>
          <w:sz w:val="28"/>
          <w:szCs w:val="28"/>
        </w:rPr>
      </w:pPr>
      <w:r w:rsidRPr="00CD5383">
        <w:rPr>
          <w:rFonts w:ascii="Times New Roman" w:hAnsi="Times New Roman" w:cs="Times New Roman"/>
          <w:sz w:val="28"/>
          <w:szCs w:val="28"/>
        </w:rPr>
        <w:t xml:space="preserve">          </w:t>
      </w:r>
      <w:r w:rsidRPr="00CD5383">
        <w:rPr>
          <w:rFonts w:ascii="Times New Roman" w:hAnsi="Times New Roman" w:cs="Times New Roman"/>
          <w:bCs/>
          <w:sz w:val="28"/>
          <w:szCs w:val="28"/>
        </w:rPr>
        <w:t>В районе организована разъяснительная работа с населением посредством информационных ресурсов о способах и сроках уплаты налоговых и неналоговых платежей,  сокращению задолженности по платежам в бюджеты всех уровней.</w:t>
      </w:r>
    </w:p>
    <w:p w:rsidR="00CD5383" w:rsidRPr="00CD5383" w:rsidRDefault="00CD5383" w:rsidP="00CD5383">
      <w:pPr>
        <w:spacing w:after="0" w:line="240" w:lineRule="auto"/>
        <w:jc w:val="both"/>
        <w:rPr>
          <w:rFonts w:ascii="Times New Roman" w:hAnsi="Times New Roman" w:cs="Times New Roman"/>
          <w:bCs/>
          <w:sz w:val="28"/>
          <w:szCs w:val="28"/>
        </w:rPr>
      </w:pPr>
      <w:r w:rsidRPr="00CD5383">
        <w:rPr>
          <w:rFonts w:ascii="Times New Roman" w:hAnsi="Times New Roman" w:cs="Times New Roman"/>
          <w:bCs/>
          <w:sz w:val="28"/>
          <w:szCs w:val="28"/>
        </w:rPr>
        <w:tab/>
        <w:t>Все нормативные правовые акты органов местного самоуправления Северо-Енисейского района, в том числе о ставках местных налогов и льготах, публикуются в газете «Северо-Енисейский Вестник» и на официальном сайте Северо-Енисейского района в информационно-телекоммуникационной сети «Интернет» (</w:t>
      </w:r>
      <w:hyperlink r:id="rId15" w:history="1">
        <w:r w:rsidRPr="00CD5383">
          <w:rPr>
            <w:rFonts w:ascii="Times New Roman" w:hAnsi="Times New Roman" w:cs="Times New Roman"/>
            <w:bCs/>
            <w:color w:val="0000FF"/>
            <w:sz w:val="28"/>
            <w:szCs w:val="28"/>
            <w:u w:val="single"/>
          </w:rPr>
          <w:t>www.admse.ru</w:t>
        </w:r>
      </w:hyperlink>
      <w:r w:rsidRPr="00CD5383">
        <w:rPr>
          <w:rFonts w:ascii="Times New Roman" w:hAnsi="Times New Roman" w:cs="Times New Roman"/>
          <w:bCs/>
          <w:sz w:val="28"/>
          <w:szCs w:val="28"/>
        </w:rPr>
        <w:t>).</w:t>
      </w:r>
    </w:p>
    <w:p w:rsidR="00CD5383" w:rsidRPr="00CD5383" w:rsidRDefault="00CD5383" w:rsidP="00CD5383">
      <w:pPr>
        <w:spacing w:after="0" w:line="240" w:lineRule="auto"/>
        <w:jc w:val="both"/>
        <w:rPr>
          <w:rFonts w:ascii="Times New Roman" w:hAnsi="Times New Roman" w:cs="Times New Roman"/>
          <w:bCs/>
          <w:sz w:val="28"/>
          <w:szCs w:val="28"/>
        </w:rPr>
      </w:pPr>
      <w:r w:rsidRPr="00CD5383">
        <w:rPr>
          <w:rFonts w:ascii="Times New Roman" w:hAnsi="Times New Roman" w:cs="Times New Roman"/>
          <w:bCs/>
          <w:sz w:val="28"/>
          <w:szCs w:val="28"/>
        </w:rPr>
        <w:tab/>
        <w:t>Организована информационно-разъяснительная работа о порядке, сроках и способах уплаты имущественных налогов с населением посредством средств массовой информации, а именно через газету «Северо-Енисейский вестник», а также официальном сайте Северо-Енисейского района в информационно-телекоммуникационной сети «Интернет» (</w:t>
      </w:r>
      <w:hyperlink r:id="rId16" w:history="1">
        <w:r w:rsidRPr="00CD5383">
          <w:rPr>
            <w:rFonts w:ascii="Times New Roman" w:hAnsi="Times New Roman" w:cs="Times New Roman"/>
            <w:bCs/>
            <w:color w:val="0000FF"/>
            <w:sz w:val="28"/>
            <w:szCs w:val="28"/>
            <w:u w:val="single"/>
          </w:rPr>
          <w:t>www.admse.ru</w:t>
        </w:r>
      </w:hyperlink>
      <w:r w:rsidRPr="00CD5383">
        <w:rPr>
          <w:rFonts w:ascii="Times New Roman" w:hAnsi="Times New Roman" w:cs="Times New Roman"/>
          <w:bCs/>
          <w:sz w:val="28"/>
          <w:szCs w:val="28"/>
        </w:rPr>
        <w:t>).</w:t>
      </w:r>
    </w:p>
    <w:p w:rsidR="00CD5383" w:rsidRPr="00CD5383" w:rsidRDefault="00CD5383" w:rsidP="00CD5383">
      <w:pPr>
        <w:spacing w:after="0" w:line="240" w:lineRule="auto"/>
        <w:ind w:firstLine="680"/>
        <w:jc w:val="both"/>
        <w:rPr>
          <w:rFonts w:ascii="Times New Roman" w:hAnsi="Times New Roman" w:cs="Times New Roman"/>
          <w:bCs/>
          <w:sz w:val="28"/>
          <w:szCs w:val="28"/>
        </w:rPr>
      </w:pPr>
      <w:r w:rsidRPr="00CD5383">
        <w:rPr>
          <w:rFonts w:ascii="Times New Roman" w:hAnsi="Times New Roman" w:cs="Times New Roman"/>
          <w:bCs/>
          <w:sz w:val="28"/>
          <w:szCs w:val="28"/>
        </w:rPr>
        <w:t>Направлено 30 писем руководителям муниципальных учреждений и организаций с памятками о способах получения  уведомлений на уплату имущественных налогов физическими лицами в 2021 году и возможностях их своевременной уплаты.</w:t>
      </w:r>
    </w:p>
    <w:p w:rsidR="00CD5383" w:rsidRPr="00CD5383" w:rsidRDefault="00CD5383" w:rsidP="00CD5383">
      <w:pPr>
        <w:spacing w:after="0" w:line="240" w:lineRule="auto"/>
        <w:ind w:firstLine="680"/>
        <w:jc w:val="both"/>
        <w:rPr>
          <w:rFonts w:ascii="Times New Roman" w:hAnsi="Times New Roman" w:cs="Times New Roman"/>
          <w:bCs/>
          <w:sz w:val="28"/>
          <w:szCs w:val="28"/>
        </w:rPr>
      </w:pPr>
      <w:r w:rsidRPr="00CD5383">
        <w:rPr>
          <w:rFonts w:ascii="Times New Roman" w:hAnsi="Times New Roman" w:cs="Times New Roman"/>
          <w:bCs/>
          <w:sz w:val="28"/>
          <w:szCs w:val="28"/>
        </w:rPr>
        <w:t>На постоянной основе проводится разъяснительная работа о способах и сроках уплаты имущественных налогов:</w:t>
      </w:r>
    </w:p>
    <w:p w:rsidR="00CD5383" w:rsidRPr="00CD5383" w:rsidRDefault="00CD5383" w:rsidP="00CD5383">
      <w:pPr>
        <w:spacing w:after="0" w:line="240" w:lineRule="auto"/>
        <w:ind w:firstLine="680"/>
        <w:jc w:val="both"/>
        <w:rPr>
          <w:rFonts w:ascii="Times New Roman" w:hAnsi="Times New Roman" w:cs="Times New Roman"/>
          <w:bCs/>
          <w:sz w:val="28"/>
          <w:szCs w:val="28"/>
        </w:rPr>
      </w:pPr>
      <w:r w:rsidRPr="00CD5383">
        <w:rPr>
          <w:rFonts w:ascii="Times New Roman" w:hAnsi="Times New Roman" w:cs="Times New Roman"/>
          <w:bCs/>
          <w:sz w:val="28"/>
          <w:szCs w:val="28"/>
        </w:rPr>
        <w:t>1) с муниципальными служащими;</w:t>
      </w:r>
    </w:p>
    <w:p w:rsidR="00CD5383" w:rsidRPr="00CD5383" w:rsidRDefault="00CD5383" w:rsidP="00CD5383">
      <w:pPr>
        <w:spacing w:after="0" w:line="240" w:lineRule="auto"/>
        <w:ind w:firstLine="680"/>
        <w:jc w:val="both"/>
        <w:rPr>
          <w:rFonts w:ascii="Times New Roman" w:hAnsi="Times New Roman" w:cs="Times New Roman"/>
          <w:bCs/>
          <w:sz w:val="28"/>
          <w:szCs w:val="28"/>
        </w:rPr>
      </w:pPr>
      <w:r w:rsidRPr="00CD5383">
        <w:rPr>
          <w:rFonts w:ascii="Times New Roman" w:hAnsi="Times New Roman" w:cs="Times New Roman"/>
          <w:bCs/>
          <w:sz w:val="28"/>
          <w:szCs w:val="28"/>
        </w:rPr>
        <w:t>2) с руководителями муниципальных учреждений о необходимости своевременной оплаты их работниками имущественных налогов и иных платежей и сроках их уплаты;</w:t>
      </w:r>
    </w:p>
    <w:p w:rsidR="00CD5383" w:rsidRPr="00CD5383" w:rsidRDefault="00CD5383" w:rsidP="00CD5383">
      <w:pPr>
        <w:spacing w:after="0" w:line="240" w:lineRule="auto"/>
        <w:ind w:firstLine="680"/>
        <w:jc w:val="both"/>
        <w:rPr>
          <w:rFonts w:ascii="Times New Roman" w:hAnsi="Times New Roman" w:cs="Times New Roman"/>
          <w:bCs/>
          <w:sz w:val="28"/>
          <w:szCs w:val="28"/>
        </w:rPr>
      </w:pPr>
      <w:r w:rsidRPr="00CD5383">
        <w:rPr>
          <w:rFonts w:ascii="Times New Roman" w:hAnsi="Times New Roman" w:cs="Times New Roman"/>
          <w:bCs/>
          <w:sz w:val="28"/>
          <w:szCs w:val="28"/>
        </w:rPr>
        <w:t>3) с предприятиями и организациями Северо-Енисейского района;</w:t>
      </w:r>
    </w:p>
    <w:p w:rsidR="00CD5383" w:rsidRPr="00CD5383" w:rsidRDefault="00CD5383" w:rsidP="00CD5383">
      <w:pPr>
        <w:spacing w:after="0" w:line="240" w:lineRule="auto"/>
        <w:ind w:firstLine="680"/>
        <w:jc w:val="both"/>
        <w:rPr>
          <w:rFonts w:ascii="Times New Roman" w:hAnsi="Times New Roman" w:cs="Times New Roman"/>
          <w:bCs/>
          <w:sz w:val="28"/>
          <w:szCs w:val="28"/>
        </w:rPr>
      </w:pPr>
      <w:r w:rsidRPr="00CD5383">
        <w:rPr>
          <w:rFonts w:ascii="Times New Roman" w:hAnsi="Times New Roman" w:cs="Times New Roman"/>
          <w:bCs/>
          <w:sz w:val="28"/>
          <w:szCs w:val="28"/>
        </w:rPr>
        <w:t>В поселках Северо-Енисейского района на информационных стендах, а также на досках объявлений в магазинах, школах, автобусных остановках размещались листовки способах и сроках уплаты имущественных налогов.</w:t>
      </w:r>
    </w:p>
    <w:p w:rsidR="00CD5383" w:rsidRPr="00CD5383" w:rsidRDefault="00CD5383" w:rsidP="00CD5383">
      <w:pPr>
        <w:spacing w:after="0" w:line="240" w:lineRule="auto"/>
        <w:ind w:firstLine="680"/>
        <w:jc w:val="both"/>
        <w:rPr>
          <w:rFonts w:ascii="Times New Roman" w:hAnsi="Times New Roman" w:cs="Times New Roman"/>
          <w:bCs/>
          <w:sz w:val="28"/>
          <w:szCs w:val="28"/>
        </w:rPr>
      </w:pPr>
      <w:r w:rsidRPr="00CD5383">
        <w:rPr>
          <w:rFonts w:ascii="Times New Roman" w:hAnsi="Times New Roman" w:cs="Times New Roman"/>
          <w:bCs/>
          <w:sz w:val="28"/>
          <w:szCs w:val="28"/>
        </w:rPr>
        <w:lastRenderedPageBreak/>
        <w:t>При этом на постоянной основе проводилась работа в части погашения задолженности муниципальными служащими и работниками муниципальных учреждений и находится на особом контроле.</w:t>
      </w:r>
    </w:p>
    <w:p w:rsidR="00CD5383" w:rsidRPr="00CD5383" w:rsidRDefault="00CD5383" w:rsidP="00CD5383">
      <w:pPr>
        <w:spacing w:after="0" w:line="240" w:lineRule="auto"/>
        <w:jc w:val="both"/>
        <w:rPr>
          <w:rFonts w:ascii="Times New Roman" w:hAnsi="Times New Roman" w:cs="Times New Roman"/>
          <w:bCs/>
          <w:sz w:val="28"/>
          <w:szCs w:val="28"/>
        </w:rPr>
      </w:pPr>
      <w:r w:rsidRPr="00CD5383">
        <w:rPr>
          <w:rFonts w:ascii="Times New Roman" w:hAnsi="Times New Roman" w:cs="Times New Roman"/>
          <w:bCs/>
          <w:sz w:val="28"/>
          <w:szCs w:val="28"/>
        </w:rPr>
        <w:tab/>
        <w:t>При администрации Северо-Енисейского района на постоянной основе функционирует центр оказания поддержки субъектов малого и среднего предпринимательства, действующий по принципу одного окна, где все предприниматели могут получить консультационную и методологическую помощь по вопросам открытия, организации и ведения бизнеса.</w:t>
      </w:r>
    </w:p>
    <w:p w:rsidR="00CD5383" w:rsidRPr="00CD5383" w:rsidRDefault="00CD5383" w:rsidP="00CD5383">
      <w:pPr>
        <w:spacing w:after="0" w:line="240" w:lineRule="auto"/>
        <w:jc w:val="both"/>
        <w:rPr>
          <w:rFonts w:ascii="Times New Roman" w:hAnsi="Times New Roman" w:cs="Times New Roman"/>
          <w:bCs/>
          <w:sz w:val="28"/>
          <w:szCs w:val="28"/>
        </w:rPr>
      </w:pPr>
      <w:r w:rsidRPr="00CD5383">
        <w:rPr>
          <w:rFonts w:ascii="Times New Roman" w:hAnsi="Times New Roman" w:cs="Times New Roman"/>
          <w:bCs/>
          <w:sz w:val="28"/>
          <w:szCs w:val="28"/>
        </w:rPr>
        <w:tab/>
        <w:t>Велась работа, направленная на снижение неформальной занятости, легализации неофициальной заработной платы, повышение собираемости страховых взносов во внебюджетные фонды на территории Северо-Енисейского района.</w:t>
      </w:r>
    </w:p>
    <w:p w:rsidR="00CD5383" w:rsidRPr="00CD5383" w:rsidRDefault="00CD5383" w:rsidP="00CD5383">
      <w:pPr>
        <w:spacing w:after="0" w:line="240" w:lineRule="auto"/>
        <w:jc w:val="both"/>
        <w:rPr>
          <w:rFonts w:ascii="Times New Roman" w:hAnsi="Times New Roman" w:cs="Times New Roman"/>
          <w:bCs/>
          <w:sz w:val="28"/>
          <w:szCs w:val="28"/>
        </w:rPr>
      </w:pPr>
      <w:r w:rsidRPr="00CD5383">
        <w:rPr>
          <w:rFonts w:ascii="Times New Roman" w:hAnsi="Times New Roman" w:cs="Times New Roman"/>
          <w:bCs/>
          <w:sz w:val="28"/>
          <w:szCs w:val="28"/>
        </w:rPr>
        <w:tab/>
        <w:t>С целью профилактики и выявления неформальной занятости проводилась информационно-разъяснительная работа среди населения района, а именно:</w:t>
      </w:r>
    </w:p>
    <w:p w:rsidR="00CD5383" w:rsidRPr="00CD5383" w:rsidRDefault="00CD5383" w:rsidP="00CD5383">
      <w:pPr>
        <w:spacing w:after="0" w:line="240" w:lineRule="auto"/>
        <w:jc w:val="both"/>
        <w:rPr>
          <w:rFonts w:ascii="Times New Roman" w:hAnsi="Times New Roman" w:cs="Times New Roman"/>
          <w:bCs/>
          <w:sz w:val="28"/>
          <w:szCs w:val="28"/>
        </w:rPr>
      </w:pPr>
      <w:r w:rsidRPr="00CD5383">
        <w:rPr>
          <w:rFonts w:ascii="Times New Roman" w:hAnsi="Times New Roman" w:cs="Times New Roman"/>
          <w:bCs/>
          <w:sz w:val="28"/>
          <w:szCs w:val="28"/>
        </w:rPr>
        <w:tab/>
        <w:t>1) в администрации Северо-Енисейского района работает «горячая линия» по вопросу снижения неформальной занятости, легализации неофициальной заработной платы.</w:t>
      </w:r>
    </w:p>
    <w:p w:rsidR="00CD5383" w:rsidRPr="00CD5383" w:rsidRDefault="00CD5383" w:rsidP="00CD5383">
      <w:pPr>
        <w:spacing w:after="0" w:line="240" w:lineRule="auto"/>
        <w:jc w:val="both"/>
        <w:rPr>
          <w:rFonts w:ascii="Times New Roman" w:hAnsi="Times New Roman" w:cs="Times New Roman"/>
          <w:bCs/>
          <w:sz w:val="28"/>
          <w:szCs w:val="28"/>
        </w:rPr>
      </w:pPr>
      <w:r w:rsidRPr="00CD5383">
        <w:rPr>
          <w:rFonts w:ascii="Times New Roman" w:hAnsi="Times New Roman" w:cs="Times New Roman"/>
          <w:bCs/>
          <w:sz w:val="28"/>
          <w:szCs w:val="28"/>
        </w:rPr>
        <w:tab/>
        <w:t>2) в газете «Северо-Енисейский Вестник» опубликовано 3 статьи;</w:t>
      </w:r>
    </w:p>
    <w:p w:rsidR="00CD5383" w:rsidRPr="00CD5383" w:rsidRDefault="00CD5383" w:rsidP="00CD5383">
      <w:pPr>
        <w:spacing w:after="0" w:line="240" w:lineRule="auto"/>
        <w:jc w:val="both"/>
        <w:rPr>
          <w:rFonts w:ascii="Times New Roman" w:hAnsi="Times New Roman" w:cs="Times New Roman"/>
          <w:bCs/>
          <w:sz w:val="28"/>
          <w:szCs w:val="28"/>
        </w:rPr>
      </w:pPr>
      <w:r w:rsidRPr="00CD5383">
        <w:rPr>
          <w:rFonts w:ascii="Times New Roman" w:hAnsi="Times New Roman" w:cs="Times New Roman"/>
          <w:bCs/>
          <w:sz w:val="28"/>
          <w:szCs w:val="28"/>
        </w:rPr>
        <w:tab/>
        <w:t>3)  на официальном сайте Северо-Енисейского района в информационно-телекоммуникационной сети «Интернет» (www.admse.ru) в разделе "Экономика" размещалась информация, о последствиях неформальной занятости, «черных» заработных платах «в конвертах», о необходимости своевременной уплаты налогов, предоставления отчетности и недопустимости направления «нулевых» деклараций в налоговые органы.</w:t>
      </w:r>
    </w:p>
    <w:p w:rsidR="00CD5383" w:rsidRPr="00CD5383" w:rsidRDefault="00CD5383" w:rsidP="00CD5383">
      <w:pPr>
        <w:spacing w:after="0" w:line="240" w:lineRule="auto"/>
        <w:jc w:val="both"/>
        <w:rPr>
          <w:rFonts w:ascii="Times New Roman" w:hAnsi="Times New Roman" w:cs="Times New Roman"/>
          <w:bCs/>
          <w:sz w:val="28"/>
          <w:szCs w:val="28"/>
        </w:rPr>
      </w:pPr>
      <w:r w:rsidRPr="00CD5383">
        <w:rPr>
          <w:rFonts w:ascii="Times New Roman" w:hAnsi="Times New Roman" w:cs="Times New Roman"/>
          <w:bCs/>
          <w:sz w:val="28"/>
          <w:szCs w:val="28"/>
        </w:rPr>
        <w:tab/>
        <w:t>На территории Северо-Енисейского района была организована информационная кампания среди населения с целью легализации своих доходов и уплаты налогов в бюджет самозанятого населения и применения специальных налоговых режимов налогообложения: упрощенная система налогообложения, патентная система налогообложения, "Налог на профессиональный доход" (самозанятость) путем размещения на официальном сайте Северо-Енисейского района в сети интернет, а так же опубликования информации в газете "Северо-Енисейский Вестник".</w:t>
      </w:r>
    </w:p>
    <w:p w:rsidR="00CD5383" w:rsidRPr="00CD5383" w:rsidRDefault="00CD5383" w:rsidP="00CD5383">
      <w:pPr>
        <w:spacing w:after="0" w:line="240" w:lineRule="auto"/>
        <w:jc w:val="both"/>
        <w:rPr>
          <w:rFonts w:ascii="Times New Roman" w:hAnsi="Times New Roman" w:cs="Times New Roman"/>
          <w:bCs/>
          <w:sz w:val="28"/>
          <w:szCs w:val="28"/>
        </w:rPr>
      </w:pPr>
    </w:p>
    <w:p w:rsidR="00CD5383" w:rsidRPr="00577AF4" w:rsidRDefault="00577AF4" w:rsidP="00CD5383">
      <w:pPr>
        <w:spacing w:after="160" w:line="240" w:lineRule="auto"/>
        <w:ind w:firstLine="708"/>
        <w:jc w:val="both"/>
        <w:rPr>
          <w:rFonts w:ascii="Times New Roman" w:hAnsi="Times New Roman" w:cs="Times New Roman"/>
          <w:bCs/>
          <w:i/>
          <w:sz w:val="28"/>
          <w:szCs w:val="28"/>
        </w:rPr>
      </w:pPr>
      <w:r w:rsidRPr="00577AF4">
        <w:rPr>
          <w:rFonts w:ascii="Times New Roman" w:hAnsi="Times New Roman" w:cs="Times New Roman"/>
          <w:bCs/>
          <w:i/>
          <w:sz w:val="28"/>
          <w:szCs w:val="28"/>
        </w:rPr>
        <w:t>9.</w:t>
      </w:r>
      <w:r w:rsidR="00CD5383" w:rsidRPr="00577AF4">
        <w:rPr>
          <w:rFonts w:ascii="Times New Roman" w:hAnsi="Times New Roman" w:cs="Times New Roman"/>
          <w:bCs/>
          <w:i/>
          <w:sz w:val="28"/>
          <w:szCs w:val="28"/>
        </w:rPr>
        <w:t xml:space="preserve"> Налоговые расходы. Оценка эффективности налоговых льгот (налоговых расходов)</w:t>
      </w:r>
    </w:p>
    <w:p w:rsidR="00CD5383" w:rsidRPr="00CD5383" w:rsidRDefault="00CD5383" w:rsidP="00CD5383">
      <w:pPr>
        <w:spacing w:after="0" w:line="240" w:lineRule="auto"/>
        <w:ind w:firstLine="680"/>
        <w:jc w:val="both"/>
        <w:rPr>
          <w:rFonts w:ascii="Times New Roman" w:hAnsi="Times New Roman" w:cs="Times New Roman"/>
          <w:bCs/>
          <w:sz w:val="28"/>
          <w:szCs w:val="28"/>
        </w:rPr>
      </w:pPr>
      <w:r w:rsidRPr="00CD5383">
        <w:rPr>
          <w:rFonts w:ascii="Times New Roman" w:hAnsi="Times New Roman" w:cs="Times New Roman"/>
          <w:sz w:val="28"/>
          <w:szCs w:val="28"/>
        </w:rPr>
        <w:t xml:space="preserve">В целях реализации  статьи  174.3  Бюджетного кодекса Российской Федерации, </w:t>
      </w:r>
      <w:r w:rsidRPr="00CD5383">
        <w:rPr>
          <w:rFonts w:ascii="Times New Roman" w:hAnsi="Times New Roman" w:cs="Times New Roman"/>
          <w:sz w:val="28"/>
          <w:szCs w:val="24"/>
        </w:rPr>
        <w:t>на основании п</w:t>
      </w:r>
      <w:r w:rsidRPr="00CD5383">
        <w:rPr>
          <w:rFonts w:ascii="Times New Roman" w:hAnsi="Times New Roman" w:cs="Times New Roman"/>
          <w:sz w:val="28"/>
          <w:szCs w:val="28"/>
        </w:rPr>
        <w:t>остановления Правительства Российской Федерации от 22.06.2019 № 796 «</w:t>
      </w:r>
      <w:r w:rsidRPr="00CD5383">
        <w:rPr>
          <w:rFonts w:ascii="Times New Roman" w:hAnsi="Times New Roman" w:cs="Times New Roman"/>
          <w:sz w:val="28"/>
          <w:szCs w:val="24"/>
        </w:rPr>
        <w:t xml:space="preserve">Об общих требованиях к оценке налоговых расходов субъектов Российской Федерации и муниципальных образований» </w:t>
      </w:r>
      <w:r w:rsidRPr="00CD5383">
        <w:rPr>
          <w:rFonts w:ascii="Times New Roman" w:hAnsi="Times New Roman" w:cs="Times New Roman"/>
          <w:bCs/>
          <w:sz w:val="28"/>
          <w:szCs w:val="28"/>
        </w:rPr>
        <w:t xml:space="preserve">постановлением от 23.03.2020 № 105-п "Об утверждении Порядка формирования </w:t>
      </w:r>
    </w:p>
    <w:p w:rsidR="00CD5383" w:rsidRPr="00CD5383" w:rsidRDefault="00CD5383" w:rsidP="00CD5383">
      <w:pPr>
        <w:spacing w:after="0" w:line="240" w:lineRule="auto"/>
        <w:jc w:val="both"/>
        <w:rPr>
          <w:rFonts w:ascii="Times New Roman" w:hAnsi="Times New Roman" w:cs="Times New Roman"/>
          <w:bCs/>
          <w:sz w:val="28"/>
          <w:szCs w:val="28"/>
        </w:rPr>
      </w:pPr>
      <w:r w:rsidRPr="00CD5383">
        <w:rPr>
          <w:rFonts w:ascii="Times New Roman" w:hAnsi="Times New Roman" w:cs="Times New Roman"/>
          <w:bCs/>
          <w:sz w:val="28"/>
          <w:szCs w:val="28"/>
        </w:rPr>
        <w:t xml:space="preserve">перечня налоговых расходов Северо-Енисейского района и Порядка оценки налоговых расходов Северо-Енисейского района" утвержден Порядок </w:t>
      </w:r>
      <w:r w:rsidRPr="00CD5383">
        <w:rPr>
          <w:rFonts w:ascii="Times New Roman" w:hAnsi="Times New Roman" w:cs="Times New Roman"/>
          <w:bCs/>
          <w:sz w:val="28"/>
          <w:szCs w:val="28"/>
        </w:rPr>
        <w:lastRenderedPageBreak/>
        <w:t>формирования перечня налоговых расходов Северо-Енисейского района и Порядок оценки налоговых расходов Северо-Енисейского района.</w:t>
      </w:r>
    </w:p>
    <w:p w:rsidR="00CD5383" w:rsidRPr="00CD5383" w:rsidRDefault="00CD5383" w:rsidP="00CD5383">
      <w:pPr>
        <w:spacing w:after="0" w:line="240" w:lineRule="auto"/>
        <w:jc w:val="both"/>
        <w:rPr>
          <w:rFonts w:ascii="Times New Roman" w:hAnsi="Times New Roman" w:cs="Times New Roman"/>
          <w:bCs/>
          <w:sz w:val="28"/>
          <w:szCs w:val="28"/>
        </w:rPr>
      </w:pPr>
      <w:r w:rsidRPr="00CD5383">
        <w:rPr>
          <w:rFonts w:ascii="Times New Roman" w:hAnsi="Times New Roman" w:cs="Times New Roman"/>
          <w:bCs/>
          <w:sz w:val="28"/>
          <w:szCs w:val="28"/>
        </w:rPr>
        <w:tab/>
        <w:t xml:space="preserve">В 2021 году проведена следующая работа, а именно соответствии с принятым Порядком сформирован перечень налоговых расходов Северо-Енисейского района и проведена оценка эффективности и результативности налоговых расходов Северо-Енисейского района за 2020 год по налогу на имущество физических лиц и земельному налогу. </w:t>
      </w:r>
    </w:p>
    <w:p w:rsidR="00CD5383" w:rsidRPr="00CD5383" w:rsidRDefault="00CD5383" w:rsidP="00CD5383">
      <w:pPr>
        <w:spacing w:after="0" w:line="240" w:lineRule="auto"/>
        <w:ind w:firstLine="680"/>
        <w:jc w:val="both"/>
        <w:rPr>
          <w:rFonts w:ascii="Times New Roman" w:hAnsi="Times New Roman" w:cs="Times New Roman"/>
          <w:bCs/>
          <w:sz w:val="28"/>
          <w:szCs w:val="28"/>
        </w:rPr>
      </w:pPr>
      <w:r w:rsidRPr="00CD5383">
        <w:rPr>
          <w:rFonts w:ascii="Times New Roman" w:hAnsi="Times New Roman" w:cs="Times New Roman"/>
          <w:bCs/>
          <w:sz w:val="28"/>
          <w:szCs w:val="28"/>
        </w:rPr>
        <w:t>По результатам проведенной оценки все действующие налоговые льготы сохранены.</w:t>
      </w:r>
    </w:p>
    <w:p w:rsidR="00CD5383" w:rsidRPr="00CD5383" w:rsidRDefault="00CD5383" w:rsidP="00CD5383">
      <w:pPr>
        <w:spacing w:after="160" w:line="240" w:lineRule="auto"/>
        <w:jc w:val="both"/>
        <w:rPr>
          <w:rFonts w:ascii="Times New Roman" w:eastAsia="Calibri" w:hAnsi="Times New Roman" w:cs="Times New Roman"/>
          <w:noProof/>
          <w:sz w:val="28"/>
          <w:szCs w:val="28"/>
        </w:rPr>
      </w:pPr>
      <w:r w:rsidRPr="00CD5383">
        <w:rPr>
          <w:rFonts w:ascii="Times New Roman" w:hAnsi="Times New Roman" w:cs="Times New Roman"/>
          <w:bCs/>
          <w:sz w:val="28"/>
          <w:szCs w:val="28"/>
        </w:rPr>
        <w:tab/>
      </w:r>
      <w:r w:rsidRPr="00CD5383">
        <w:rPr>
          <w:rFonts w:ascii="Times New Roman" w:eastAsia="Calibri" w:hAnsi="Times New Roman" w:cs="Times New Roman"/>
          <w:noProof/>
          <w:sz w:val="28"/>
          <w:szCs w:val="28"/>
        </w:rPr>
        <w:t xml:space="preserve"> </w:t>
      </w:r>
    </w:p>
    <w:p w:rsidR="00CD5383" w:rsidRPr="00577AF4" w:rsidRDefault="00CD5383" w:rsidP="00CD5383">
      <w:pPr>
        <w:spacing w:after="160" w:line="240" w:lineRule="auto"/>
        <w:jc w:val="both"/>
        <w:rPr>
          <w:rFonts w:ascii="Times New Roman" w:hAnsi="Times New Roman" w:cs="Times New Roman"/>
          <w:i/>
          <w:sz w:val="28"/>
          <w:szCs w:val="28"/>
        </w:rPr>
      </w:pPr>
      <w:r w:rsidRPr="00CD5383">
        <w:rPr>
          <w:rFonts w:ascii="Times New Roman" w:hAnsi="Times New Roman" w:cs="Times New Roman"/>
          <w:bCs/>
          <w:sz w:val="28"/>
          <w:szCs w:val="28"/>
        </w:rPr>
        <w:tab/>
      </w:r>
      <w:r w:rsidR="00577AF4" w:rsidRPr="00577AF4">
        <w:rPr>
          <w:rFonts w:ascii="Times New Roman" w:hAnsi="Times New Roman" w:cs="Times New Roman"/>
          <w:bCs/>
          <w:i/>
          <w:sz w:val="28"/>
          <w:szCs w:val="28"/>
        </w:rPr>
        <w:t>10.</w:t>
      </w:r>
      <w:r w:rsidRPr="00577AF4">
        <w:rPr>
          <w:rFonts w:ascii="Times New Roman" w:hAnsi="Times New Roman" w:cs="Times New Roman"/>
          <w:i/>
          <w:sz w:val="28"/>
          <w:szCs w:val="28"/>
        </w:rPr>
        <w:t xml:space="preserve"> Совершенствование законодательства по местным налогам и единому налогу на вмененный доход для отдельных видов деятельности 2021 году</w:t>
      </w:r>
    </w:p>
    <w:p w:rsidR="00CD5383" w:rsidRPr="00CD5383" w:rsidRDefault="00CD5383" w:rsidP="00CD5383">
      <w:pPr>
        <w:spacing w:after="0" w:line="240" w:lineRule="auto"/>
        <w:ind w:firstLine="708"/>
        <w:jc w:val="both"/>
        <w:rPr>
          <w:rFonts w:ascii="Times New Roman" w:hAnsi="Times New Roman" w:cs="Times New Roman"/>
          <w:i/>
          <w:sz w:val="28"/>
          <w:szCs w:val="28"/>
        </w:rPr>
      </w:pPr>
      <w:r w:rsidRPr="00CD5383">
        <w:rPr>
          <w:rFonts w:ascii="Times New Roman" w:hAnsi="Times New Roman" w:cs="Times New Roman"/>
          <w:i/>
          <w:sz w:val="28"/>
          <w:szCs w:val="28"/>
        </w:rPr>
        <w:t>Единый налог на вмененный доход для отдельных видов предпринимательской деятельности на территории Северо-Енисейского района</w:t>
      </w:r>
    </w:p>
    <w:p w:rsidR="00CD5383" w:rsidRPr="00CD5383" w:rsidRDefault="00CD5383" w:rsidP="00CD5383">
      <w:pPr>
        <w:autoSpaceDE w:val="0"/>
        <w:autoSpaceDN w:val="0"/>
        <w:spacing w:after="0" w:line="240" w:lineRule="auto"/>
        <w:ind w:right="-5"/>
        <w:jc w:val="both"/>
        <w:outlineLvl w:val="3"/>
        <w:rPr>
          <w:rFonts w:ascii="Times New Roman" w:hAnsi="Times New Roman" w:cs="Arial"/>
          <w:sz w:val="28"/>
          <w:szCs w:val="28"/>
          <w:lang w:eastAsia="en-US"/>
        </w:rPr>
      </w:pPr>
      <w:r w:rsidRPr="00CD5383">
        <w:rPr>
          <w:rFonts w:ascii="Times New Roman" w:hAnsi="Times New Roman" w:cs="Arial"/>
          <w:sz w:val="28"/>
          <w:szCs w:val="28"/>
          <w:lang w:eastAsia="en-US"/>
        </w:rPr>
        <w:tab/>
        <w:t>Решением Северо-Енисейского районного Совета депутатов от 16.02.2021 № 83-6 «Об отмене решений Северо-Енисейского районного Совета депутатов о системе налогообложения в виде единого налога на вмененный доход для отдельных видов деятельности на территории Северо-Енисейского района» отменено действие единого налога на вмененный доход для отдельных видов деятельности с 1 января 2021 года на территории Северо-Енисейского района.</w:t>
      </w:r>
    </w:p>
    <w:p w:rsidR="00CD5383" w:rsidRPr="00CD5383" w:rsidRDefault="00CD5383" w:rsidP="00CD5383">
      <w:pPr>
        <w:autoSpaceDE w:val="0"/>
        <w:autoSpaceDN w:val="0"/>
        <w:spacing w:after="0" w:line="240" w:lineRule="auto"/>
        <w:ind w:right="-5"/>
        <w:jc w:val="both"/>
        <w:outlineLvl w:val="3"/>
        <w:rPr>
          <w:rFonts w:ascii="Times New Roman" w:hAnsi="Times New Roman" w:cs="Arial"/>
          <w:sz w:val="28"/>
          <w:szCs w:val="28"/>
          <w:lang w:eastAsia="en-US"/>
        </w:rPr>
      </w:pPr>
      <w:r w:rsidRPr="00CD5383">
        <w:rPr>
          <w:rFonts w:ascii="Times New Roman" w:hAnsi="Times New Roman" w:cs="Arial"/>
          <w:sz w:val="28"/>
          <w:szCs w:val="28"/>
          <w:lang w:eastAsia="en-US"/>
        </w:rPr>
        <w:tab/>
        <w:t>В 1 квартале 2021 года уплата налога произведена за налоговый период 4 квартала 2020 года. В течение 2021 года налогоплательщиками производилась уплата по отмененному налогу перерасчетов, задолженности, а также пени и штрафов.</w:t>
      </w:r>
    </w:p>
    <w:p w:rsidR="00CD5383" w:rsidRPr="00CD5383" w:rsidRDefault="00CD5383" w:rsidP="00CD5383">
      <w:pPr>
        <w:autoSpaceDE w:val="0"/>
        <w:autoSpaceDN w:val="0"/>
        <w:spacing w:after="0" w:line="240" w:lineRule="auto"/>
        <w:ind w:right="-5"/>
        <w:jc w:val="both"/>
        <w:outlineLvl w:val="3"/>
        <w:rPr>
          <w:rFonts w:ascii="Times New Roman" w:hAnsi="Times New Roman" w:cs="Arial"/>
          <w:sz w:val="28"/>
          <w:szCs w:val="28"/>
          <w:lang w:eastAsia="en-US"/>
        </w:rPr>
      </w:pPr>
      <w:r w:rsidRPr="00CD5383">
        <w:rPr>
          <w:rFonts w:ascii="Times New Roman" w:hAnsi="Times New Roman" w:cs="Arial"/>
          <w:sz w:val="28"/>
          <w:szCs w:val="28"/>
          <w:lang w:eastAsia="en-US"/>
        </w:rPr>
        <w:tab/>
      </w:r>
    </w:p>
    <w:p w:rsidR="00CD5383" w:rsidRPr="00CD5383" w:rsidRDefault="00CD5383" w:rsidP="00CD5383">
      <w:pPr>
        <w:spacing w:after="0" w:line="240" w:lineRule="auto"/>
        <w:ind w:firstLine="709"/>
        <w:jc w:val="both"/>
        <w:rPr>
          <w:rFonts w:ascii="Times New Roman" w:hAnsi="Times New Roman" w:cs="Times New Roman"/>
          <w:i/>
          <w:sz w:val="28"/>
          <w:szCs w:val="28"/>
        </w:rPr>
      </w:pPr>
      <w:r w:rsidRPr="00CD5383">
        <w:rPr>
          <w:rFonts w:ascii="Times New Roman" w:hAnsi="Times New Roman" w:cs="Times New Roman"/>
          <w:i/>
          <w:sz w:val="28"/>
          <w:szCs w:val="28"/>
        </w:rPr>
        <w:t xml:space="preserve">Налог на имущество физических лиц на территории Северо-Енисейского района </w:t>
      </w:r>
    </w:p>
    <w:p w:rsidR="00CD5383" w:rsidRPr="00CD5383" w:rsidRDefault="00CD5383" w:rsidP="00CD5383">
      <w:pPr>
        <w:widowControl w:val="0"/>
        <w:tabs>
          <w:tab w:val="left" w:pos="720"/>
        </w:tabs>
        <w:autoSpaceDE w:val="0"/>
        <w:autoSpaceDN w:val="0"/>
        <w:spacing w:after="0" w:line="240" w:lineRule="auto"/>
        <w:jc w:val="both"/>
        <w:rPr>
          <w:rFonts w:ascii="Times New Roman" w:hAnsi="Times New Roman" w:cs="Times New Roman"/>
          <w:sz w:val="28"/>
          <w:szCs w:val="28"/>
        </w:rPr>
      </w:pPr>
      <w:r w:rsidRPr="00CD5383">
        <w:rPr>
          <w:rFonts w:ascii="Times New Roman" w:hAnsi="Times New Roman" w:cs="Times New Roman"/>
          <w:sz w:val="28"/>
          <w:szCs w:val="28"/>
        </w:rPr>
        <w:tab/>
        <w:t>В 2021 году нормативные правовые акты по налогу на имущество физических лиц не принимались.</w:t>
      </w:r>
    </w:p>
    <w:p w:rsidR="00CD5383" w:rsidRPr="00CD5383" w:rsidRDefault="00CD5383" w:rsidP="00CD5383">
      <w:pPr>
        <w:spacing w:after="0" w:line="240" w:lineRule="auto"/>
        <w:jc w:val="both"/>
        <w:rPr>
          <w:rFonts w:ascii="Times New Roman" w:hAnsi="Times New Roman" w:cs="Times New Roman"/>
          <w:i/>
          <w:sz w:val="28"/>
          <w:szCs w:val="28"/>
        </w:rPr>
      </w:pP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i/>
          <w:sz w:val="28"/>
          <w:szCs w:val="28"/>
        </w:rPr>
        <w:t xml:space="preserve">Земельный налог на территории Северо-Енисейского района </w:t>
      </w:r>
      <w:r w:rsidRPr="00CD5383">
        <w:rPr>
          <w:rFonts w:ascii="Times New Roman" w:hAnsi="Times New Roman" w:cs="Times New Roman"/>
          <w:sz w:val="28"/>
          <w:szCs w:val="28"/>
        </w:rPr>
        <w:tab/>
      </w:r>
    </w:p>
    <w:p w:rsidR="00CD5383" w:rsidRPr="00CD5383" w:rsidRDefault="00CD5383" w:rsidP="00CD5383">
      <w:pPr>
        <w:widowControl w:val="0"/>
        <w:tabs>
          <w:tab w:val="left" w:pos="720"/>
        </w:tabs>
        <w:autoSpaceDE w:val="0"/>
        <w:autoSpaceDN w:val="0"/>
        <w:spacing w:after="0" w:line="240" w:lineRule="auto"/>
        <w:jc w:val="both"/>
        <w:rPr>
          <w:rFonts w:ascii="Times New Roman" w:hAnsi="Times New Roman" w:cs="Times New Roman"/>
          <w:sz w:val="28"/>
          <w:szCs w:val="28"/>
          <w:u w:val="single"/>
        </w:rPr>
      </w:pPr>
      <w:r w:rsidRPr="00CD5383">
        <w:rPr>
          <w:rFonts w:ascii="Times New Roman" w:hAnsi="Times New Roman" w:cs="Times New Roman"/>
          <w:sz w:val="28"/>
          <w:szCs w:val="28"/>
        </w:rPr>
        <w:tab/>
        <w:t>По земельному налогу в течение 2021 года внесены следующие изменения:</w:t>
      </w:r>
    </w:p>
    <w:p w:rsidR="00CD5383" w:rsidRPr="00CD5383" w:rsidRDefault="00CD5383" w:rsidP="00CD5383">
      <w:pPr>
        <w:widowControl w:val="0"/>
        <w:autoSpaceDE w:val="0"/>
        <w:autoSpaceDN w:val="0"/>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1. решением Северо-Енисейского районного Совета депутатов от 23.04.2021 № 126-8 «О внесении изменений в решение Северо-Енисейского районного Совета депутатов «О введении и установлении на территории Северо-Енисейского района земельного налога» внесены следующие изменения:</w:t>
      </w:r>
    </w:p>
    <w:p w:rsidR="00CD5383" w:rsidRPr="00CD5383" w:rsidRDefault="00CD5383" w:rsidP="00CD5383">
      <w:pPr>
        <w:widowControl w:val="0"/>
        <w:autoSpaceDE w:val="0"/>
        <w:autoSpaceDN w:val="0"/>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1) пункт 4 решения изложен в следующей редакции:</w:t>
      </w:r>
    </w:p>
    <w:p w:rsidR="00CD5383" w:rsidRPr="00CD5383" w:rsidRDefault="00CD5383" w:rsidP="00CD5383">
      <w:pPr>
        <w:shd w:val="clear" w:color="auto" w:fill="FFFFFF"/>
        <w:spacing w:after="0" w:line="322" w:lineRule="exact"/>
        <w:ind w:right="-1" w:firstLine="567"/>
        <w:jc w:val="both"/>
        <w:rPr>
          <w:rFonts w:ascii="Times New Roman" w:hAnsi="Times New Roman" w:cs="Times New Roman"/>
          <w:sz w:val="28"/>
          <w:szCs w:val="28"/>
        </w:rPr>
      </w:pPr>
      <w:r w:rsidRPr="00CD5383">
        <w:rPr>
          <w:rFonts w:ascii="Times New Roman" w:hAnsi="Times New Roman" w:cs="Times New Roman"/>
          <w:sz w:val="28"/>
          <w:szCs w:val="28"/>
        </w:rPr>
        <w:t>«4. Установить следующий порядок уплаты земельного налога и авансовых платежей по земельному налогу налогоплательщиками-организациями:</w:t>
      </w:r>
    </w:p>
    <w:p w:rsidR="00CD5383" w:rsidRPr="00CD5383" w:rsidRDefault="00CD5383" w:rsidP="00CD5383">
      <w:pPr>
        <w:shd w:val="clear" w:color="auto" w:fill="FFFFFF"/>
        <w:spacing w:after="0" w:line="322" w:lineRule="exact"/>
        <w:ind w:right="-1" w:firstLine="567"/>
        <w:jc w:val="both"/>
        <w:rPr>
          <w:rFonts w:ascii="Times New Roman" w:hAnsi="Times New Roman" w:cs="Times New Roman"/>
          <w:sz w:val="28"/>
          <w:szCs w:val="28"/>
        </w:rPr>
      </w:pPr>
      <w:r w:rsidRPr="00CD5383">
        <w:rPr>
          <w:rFonts w:ascii="Times New Roman" w:hAnsi="Times New Roman" w:cs="Times New Roman"/>
          <w:sz w:val="28"/>
          <w:szCs w:val="28"/>
        </w:rPr>
        <w:lastRenderedPageBreak/>
        <w:t>земельный налог и авансовые платежи по земельному налогу уплачиваются налогоплательщиками-организациями в бюджет по месту нахождения земельных участков, признаваемых объектом налогообложения в соответствии со статьей 389 Налогового кодекса Российской Федерации»;</w:t>
      </w:r>
    </w:p>
    <w:p w:rsidR="00CD5383" w:rsidRPr="00CD5383" w:rsidRDefault="00CD5383" w:rsidP="00CD5383">
      <w:pPr>
        <w:shd w:val="clear" w:color="auto" w:fill="FFFFFF"/>
        <w:spacing w:after="0" w:line="322" w:lineRule="exact"/>
        <w:ind w:right="-1" w:firstLine="567"/>
        <w:jc w:val="both"/>
        <w:rPr>
          <w:rFonts w:ascii="Times New Roman" w:hAnsi="Times New Roman" w:cs="Times New Roman"/>
          <w:sz w:val="28"/>
          <w:szCs w:val="28"/>
        </w:rPr>
      </w:pPr>
      <w:r w:rsidRPr="00CD5383">
        <w:rPr>
          <w:rFonts w:ascii="Times New Roman" w:hAnsi="Times New Roman" w:cs="Times New Roman"/>
          <w:sz w:val="28"/>
          <w:szCs w:val="28"/>
        </w:rPr>
        <w:t>2) пункты 4.1, 5 решения исключен.</w:t>
      </w:r>
    </w:p>
    <w:p w:rsidR="00CD5383" w:rsidRPr="00CD5383" w:rsidRDefault="00CD5383" w:rsidP="00CD5383">
      <w:pPr>
        <w:autoSpaceDE w:val="0"/>
        <w:autoSpaceDN w:val="0"/>
        <w:adjustRightInd w:val="0"/>
        <w:spacing w:after="0" w:line="240" w:lineRule="auto"/>
        <w:ind w:firstLine="567"/>
        <w:jc w:val="both"/>
        <w:rPr>
          <w:rFonts w:ascii="Times New Roman" w:hAnsi="Times New Roman" w:cs="Times New Roman"/>
          <w:sz w:val="28"/>
          <w:szCs w:val="28"/>
        </w:rPr>
      </w:pPr>
      <w:r w:rsidRPr="00CD5383">
        <w:rPr>
          <w:rFonts w:ascii="Times New Roman" w:hAnsi="Times New Roman" w:cs="Times New Roman"/>
          <w:sz w:val="28"/>
          <w:szCs w:val="28"/>
        </w:rPr>
        <w:t>Основанием для подготовки проекта стало заключение по результатам юридической экспертизы решения Северо-Енисейского районного Совета депутатов «О введении и установлении на территории Северо-Енисейского района земельного налога», подготовленного управлением территориальной политики Губернатора Красноярского края. В заключении указано на несоответствие пунктов 4, 4.1, 5 действующей редакции решения нормам абзаца 1 пункта 2 статьи 387 и пункта 6.1 статьи 391 Налогового кодекса Российской Федерации (в редакции Федерального закона от 23.11.2020 № 374-ФЗ).</w:t>
      </w:r>
    </w:p>
    <w:p w:rsidR="00CD5383" w:rsidRPr="00CD5383" w:rsidRDefault="00CD5383" w:rsidP="00CD5383">
      <w:pPr>
        <w:spacing w:after="0" w:line="240" w:lineRule="auto"/>
        <w:ind w:firstLine="567"/>
        <w:jc w:val="both"/>
        <w:rPr>
          <w:rFonts w:ascii="Times New Roman" w:hAnsi="Times New Roman" w:cs="Times New Roman"/>
          <w:sz w:val="28"/>
          <w:szCs w:val="28"/>
        </w:rPr>
      </w:pPr>
      <w:r w:rsidRPr="00CD5383">
        <w:rPr>
          <w:rFonts w:ascii="Times New Roman" w:hAnsi="Times New Roman" w:cs="Times New Roman"/>
          <w:sz w:val="28"/>
          <w:szCs w:val="28"/>
        </w:rPr>
        <w:t>По указанным основаниям пункт 4 решения был изложен в новой редакции, пункты 4.1 и 5 решения исключить.</w:t>
      </w:r>
    </w:p>
    <w:p w:rsidR="00CD5383" w:rsidRPr="00CD5383" w:rsidRDefault="00CD5383" w:rsidP="00CD5383">
      <w:pPr>
        <w:spacing w:after="0" w:line="240" w:lineRule="auto"/>
        <w:ind w:firstLine="567"/>
        <w:jc w:val="both"/>
        <w:rPr>
          <w:rFonts w:ascii="Times New Roman" w:hAnsi="Times New Roman" w:cs="Times New Roman"/>
          <w:sz w:val="28"/>
          <w:szCs w:val="28"/>
        </w:rPr>
      </w:pPr>
    </w:p>
    <w:p w:rsidR="00CD5383" w:rsidRPr="00CD5383" w:rsidRDefault="00CD5383" w:rsidP="00CD5383">
      <w:pPr>
        <w:widowControl w:val="0"/>
        <w:autoSpaceDE w:val="0"/>
        <w:autoSpaceDN w:val="0"/>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2. решением Северо-Енисейского районного Совета депутатов от 29.09.2021 № 184-12 «О внесении изменений в решение Северо-Енисейского районного Совета депутатов «О введении и установлении на территории Северо-Енисейского района земельного налога» внесены следующие изменения:</w:t>
      </w:r>
    </w:p>
    <w:p w:rsidR="00CD5383" w:rsidRPr="00CD5383" w:rsidRDefault="00CD5383" w:rsidP="00CD5383">
      <w:pPr>
        <w:shd w:val="clear" w:color="auto" w:fill="FFFFFF"/>
        <w:spacing w:after="0" w:line="322" w:lineRule="exact"/>
        <w:ind w:right="-1"/>
        <w:jc w:val="both"/>
        <w:rPr>
          <w:rFonts w:ascii="Times New Roman" w:hAnsi="Times New Roman" w:cs="Times New Roman"/>
          <w:sz w:val="28"/>
          <w:szCs w:val="28"/>
        </w:rPr>
      </w:pPr>
      <w:r w:rsidRPr="00CD5383">
        <w:rPr>
          <w:rFonts w:ascii="Times New Roman" w:hAnsi="Times New Roman" w:cs="Times New Roman"/>
          <w:sz w:val="28"/>
          <w:szCs w:val="28"/>
        </w:rPr>
        <w:t xml:space="preserve">    </w:t>
      </w:r>
      <w:r w:rsidRPr="00CD5383">
        <w:rPr>
          <w:rFonts w:ascii="Times New Roman" w:hAnsi="Times New Roman" w:cs="Times New Roman"/>
          <w:sz w:val="28"/>
          <w:szCs w:val="28"/>
        </w:rPr>
        <w:tab/>
        <w:t xml:space="preserve"> 1) подпункт 3) пункта 1 решения изложен в следующей редакции:</w:t>
      </w:r>
    </w:p>
    <w:p w:rsidR="00CD5383" w:rsidRPr="00CD5383" w:rsidRDefault="00CD5383" w:rsidP="00CD5383">
      <w:pPr>
        <w:spacing w:after="0" w:line="240" w:lineRule="auto"/>
        <w:jc w:val="both"/>
        <w:rPr>
          <w:rFonts w:ascii="Times New Roman" w:hAnsi="Times New Roman" w:cs="Times New Roman"/>
          <w:sz w:val="28"/>
          <w:szCs w:val="28"/>
        </w:rPr>
      </w:pPr>
      <w:r w:rsidRPr="00CD5383">
        <w:rPr>
          <w:rFonts w:ascii="Times New Roman" w:hAnsi="Times New Roman" w:cs="Times New Roman"/>
          <w:sz w:val="28"/>
          <w:szCs w:val="28"/>
        </w:rPr>
        <w:t xml:space="preserve">    </w:t>
      </w:r>
      <w:r w:rsidRPr="00CD5383">
        <w:rPr>
          <w:rFonts w:ascii="Times New Roman" w:hAnsi="Times New Roman" w:cs="Times New Roman"/>
          <w:sz w:val="28"/>
          <w:szCs w:val="28"/>
        </w:rPr>
        <w:tab/>
        <w:t>«3) пункт 4 решения изложить в следующей редакции:</w:t>
      </w:r>
    </w:p>
    <w:p w:rsidR="00CD5383" w:rsidRPr="00CD5383" w:rsidRDefault="00CD5383" w:rsidP="00CD5383">
      <w:pPr>
        <w:shd w:val="clear" w:color="auto" w:fill="FFFFFF"/>
        <w:spacing w:after="0" w:line="322" w:lineRule="exact"/>
        <w:ind w:right="-1"/>
        <w:jc w:val="both"/>
        <w:rPr>
          <w:rFonts w:ascii="Times New Roman" w:hAnsi="Times New Roman" w:cs="Times New Roman"/>
          <w:sz w:val="28"/>
          <w:szCs w:val="28"/>
        </w:rPr>
      </w:pPr>
      <w:r w:rsidRPr="00CD5383">
        <w:rPr>
          <w:rFonts w:ascii="Times New Roman" w:hAnsi="Times New Roman" w:cs="Times New Roman"/>
          <w:sz w:val="28"/>
          <w:szCs w:val="28"/>
        </w:rPr>
        <w:t xml:space="preserve">    </w:t>
      </w:r>
      <w:r w:rsidRPr="00CD5383">
        <w:rPr>
          <w:rFonts w:ascii="Times New Roman" w:hAnsi="Times New Roman" w:cs="Times New Roman"/>
          <w:sz w:val="28"/>
          <w:szCs w:val="28"/>
        </w:rPr>
        <w:tab/>
        <w:t>«4. Установить на территории Северо-Енисейского района следующие сроки и порядок уплаты земельного налога:</w:t>
      </w:r>
    </w:p>
    <w:p w:rsidR="00CD5383" w:rsidRPr="00CD5383" w:rsidRDefault="00CD5383" w:rsidP="00CD5383">
      <w:pPr>
        <w:shd w:val="clear" w:color="auto" w:fill="FFFFFF"/>
        <w:spacing w:after="0" w:line="322" w:lineRule="exact"/>
        <w:ind w:right="-1"/>
        <w:jc w:val="both"/>
        <w:rPr>
          <w:rFonts w:ascii="Times New Roman" w:hAnsi="Times New Roman" w:cs="Times New Roman"/>
          <w:sz w:val="28"/>
          <w:szCs w:val="28"/>
        </w:rPr>
      </w:pPr>
      <w:r w:rsidRPr="00CD5383">
        <w:rPr>
          <w:rFonts w:ascii="Times New Roman" w:hAnsi="Times New Roman" w:cs="Times New Roman"/>
          <w:sz w:val="28"/>
          <w:szCs w:val="28"/>
        </w:rPr>
        <w:t xml:space="preserve">     </w:t>
      </w:r>
      <w:r w:rsidRPr="00CD5383">
        <w:rPr>
          <w:rFonts w:ascii="Times New Roman" w:hAnsi="Times New Roman" w:cs="Times New Roman"/>
          <w:sz w:val="28"/>
          <w:szCs w:val="28"/>
        </w:rPr>
        <w:tab/>
        <w:t>4.1. н</w:t>
      </w:r>
      <w:r w:rsidRPr="00CD5383">
        <w:rPr>
          <w:rFonts w:ascii="Times New Roman" w:hAnsi="Times New Roman" w:cs="Times New Roman"/>
          <w:color w:val="2D2D2D"/>
          <w:spacing w:val="2"/>
          <w:sz w:val="28"/>
          <w:szCs w:val="28"/>
        </w:rPr>
        <w:t>алог подлежит уплате налогоплательщиками - организациями по истечении налогового периода, не позднее 10 февраля года, следующего за истекшим налоговым периодом».</w:t>
      </w:r>
      <w:r w:rsidRPr="00CD5383">
        <w:rPr>
          <w:rFonts w:ascii="Times New Roman" w:hAnsi="Times New Roman" w:cs="Times New Roman"/>
          <w:sz w:val="28"/>
          <w:szCs w:val="28"/>
        </w:rPr>
        <w:t xml:space="preserve">   </w:t>
      </w:r>
    </w:p>
    <w:p w:rsidR="00CD5383" w:rsidRPr="00CD5383" w:rsidRDefault="00CD5383" w:rsidP="00CD5383">
      <w:pPr>
        <w:shd w:val="clear" w:color="auto" w:fill="FFFFFF"/>
        <w:spacing w:after="0" w:line="240" w:lineRule="atLeast"/>
        <w:ind w:firstLine="680"/>
        <w:jc w:val="both"/>
        <w:rPr>
          <w:rFonts w:ascii="Times New Roman" w:hAnsi="Times New Roman" w:cs="Times New Roman"/>
          <w:sz w:val="28"/>
          <w:szCs w:val="28"/>
        </w:rPr>
      </w:pPr>
      <w:r w:rsidRPr="00CD5383">
        <w:rPr>
          <w:rFonts w:ascii="Times New Roman" w:hAnsi="Times New Roman" w:cs="Times New Roman"/>
          <w:sz w:val="28"/>
          <w:szCs w:val="28"/>
        </w:rPr>
        <w:t>В целях  уточнения решения Северо-Енисейского районного Совета депутатов от 30.10.2019 № 691-53 «О внесении изменений в решение Северо-Енисейского районного Совета депутатов «О введении и установлении на территории Северо-Енисейского района земельного налога».</w:t>
      </w:r>
    </w:p>
    <w:p w:rsidR="00CD5383" w:rsidRPr="00CD5383" w:rsidRDefault="00CD5383" w:rsidP="00CD5383">
      <w:pPr>
        <w:autoSpaceDE w:val="0"/>
        <w:autoSpaceDN w:val="0"/>
        <w:adjustRightInd w:val="0"/>
        <w:spacing w:after="0" w:line="240" w:lineRule="atLeast"/>
        <w:ind w:right="-5" w:firstLine="680"/>
        <w:jc w:val="both"/>
        <w:outlineLvl w:val="3"/>
        <w:rPr>
          <w:rFonts w:ascii="Times New Roman" w:hAnsi="Times New Roman" w:cs="Times New Roman"/>
          <w:sz w:val="28"/>
          <w:szCs w:val="28"/>
        </w:rPr>
      </w:pPr>
      <w:r w:rsidRPr="00CD5383">
        <w:rPr>
          <w:rFonts w:ascii="Times New Roman" w:hAnsi="Times New Roman" w:cs="Times New Roman"/>
          <w:sz w:val="28"/>
          <w:szCs w:val="28"/>
        </w:rPr>
        <w:t>Проект основан на нормах пункта 1 статьи 387 Налогового кодекса Российской Федерации. В связи с этим пункт 4 решения изложен в новой редакции:</w:t>
      </w:r>
    </w:p>
    <w:p w:rsidR="00CD5383" w:rsidRPr="00CD5383" w:rsidRDefault="00CD5383" w:rsidP="00CD5383">
      <w:pPr>
        <w:shd w:val="clear" w:color="auto" w:fill="FFFFFF"/>
        <w:spacing w:after="0" w:line="240" w:lineRule="atLeast"/>
        <w:ind w:right="-1"/>
        <w:jc w:val="both"/>
        <w:rPr>
          <w:rFonts w:ascii="Times New Roman" w:hAnsi="Times New Roman" w:cs="Times New Roman"/>
          <w:sz w:val="28"/>
          <w:szCs w:val="28"/>
        </w:rPr>
      </w:pPr>
      <w:r w:rsidRPr="00CD5383">
        <w:rPr>
          <w:rFonts w:ascii="Times New Roman" w:hAnsi="Times New Roman" w:cs="Times New Roman"/>
          <w:sz w:val="28"/>
          <w:szCs w:val="28"/>
        </w:rPr>
        <w:t xml:space="preserve">      </w:t>
      </w:r>
      <w:r w:rsidRPr="00CD5383">
        <w:rPr>
          <w:rFonts w:ascii="Times New Roman" w:hAnsi="Times New Roman" w:cs="Times New Roman"/>
          <w:sz w:val="28"/>
          <w:szCs w:val="28"/>
        </w:rPr>
        <w:tab/>
        <w:t>«4. Установить на территории Северо-Енисейского района следующие сроки и порядок уплаты земельного налога:</w:t>
      </w:r>
    </w:p>
    <w:p w:rsidR="00CD5383" w:rsidRPr="00CD5383" w:rsidRDefault="00CD5383" w:rsidP="00CD5383">
      <w:pPr>
        <w:spacing w:after="0" w:line="240" w:lineRule="atLeast"/>
        <w:jc w:val="both"/>
        <w:rPr>
          <w:rFonts w:ascii="Times New Roman" w:hAnsi="Times New Roman" w:cs="Times New Roman"/>
          <w:sz w:val="28"/>
          <w:szCs w:val="28"/>
        </w:rPr>
      </w:pPr>
      <w:r w:rsidRPr="00CD5383">
        <w:rPr>
          <w:rFonts w:ascii="Times New Roman" w:hAnsi="Times New Roman" w:cs="Times New Roman"/>
          <w:sz w:val="28"/>
          <w:szCs w:val="28"/>
        </w:rPr>
        <w:t xml:space="preserve">       </w:t>
      </w:r>
      <w:r w:rsidRPr="00CD5383">
        <w:rPr>
          <w:rFonts w:ascii="Times New Roman" w:hAnsi="Times New Roman" w:cs="Times New Roman"/>
          <w:sz w:val="28"/>
          <w:szCs w:val="28"/>
        </w:rPr>
        <w:tab/>
        <w:t xml:space="preserve">4.1. налог подлежит уплате налогоплательщиками - организациями по истечении налогового периода, не позднее 10 февраля года, следующего за истекшим налоговым периодом;».   </w:t>
      </w:r>
    </w:p>
    <w:p w:rsidR="00CD5383" w:rsidRPr="00CD5383" w:rsidRDefault="00CD5383" w:rsidP="00CD5383">
      <w:pPr>
        <w:widowControl w:val="0"/>
        <w:autoSpaceDE w:val="0"/>
        <w:autoSpaceDN w:val="0"/>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 xml:space="preserve">Таким образом, после принятия  данного решения, решение от 27.11.2006 № 207-20 «О введении и установлении на территории Северо-Енисейского района земельного налога» будет соответствовать нормам пункта 1 статьи 387 Налогового кодекса Российской Федерации, устанавливающим норму о том, что налог и авансовые платежи по налогу подлежат уплате </w:t>
      </w:r>
      <w:r w:rsidRPr="00CD5383">
        <w:rPr>
          <w:rFonts w:ascii="Times New Roman" w:hAnsi="Times New Roman" w:cs="Times New Roman"/>
          <w:sz w:val="28"/>
          <w:szCs w:val="28"/>
        </w:rPr>
        <w:lastRenderedPageBreak/>
        <w:t>налогоплательщиками-организациями в порядке, установленном нормативными правовыми актами представительных органов муниципальных образований.</w:t>
      </w:r>
    </w:p>
    <w:p w:rsidR="00CD5383" w:rsidRPr="00CD5383" w:rsidRDefault="00CD5383" w:rsidP="00CD5383">
      <w:pPr>
        <w:spacing w:after="0" w:line="240" w:lineRule="auto"/>
        <w:ind w:firstLine="567"/>
        <w:jc w:val="both"/>
        <w:rPr>
          <w:rFonts w:ascii="Times New Roman" w:hAnsi="Times New Roman" w:cs="Times New Roman"/>
          <w:sz w:val="28"/>
          <w:szCs w:val="28"/>
        </w:rPr>
      </w:pPr>
    </w:p>
    <w:p w:rsidR="00CD5383" w:rsidRPr="00CD5383" w:rsidRDefault="00CD5383" w:rsidP="00CD5383">
      <w:pPr>
        <w:spacing w:after="0" w:line="240" w:lineRule="auto"/>
        <w:jc w:val="both"/>
        <w:rPr>
          <w:rFonts w:ascii="Times New Roman" w:hAnsi="Times New Roman" w:cs="Times New Roman"/>
          <w:sz w:val="28"/>
          <w:szCs w:val="28"/>
        </w:rPr>
      </w:pPr>
    </w:p>
    <w:p w:rsidR="00CD5383" w:rsidRPr="00CD5383" w:rsidRDefault="00CD5383" w:rsidP="00CD5383">
      <w:pPr>
        <w:spacing w:after="0" w:line="264" w:lineRule="auto"/>
        <w:ind w:firstLine="284"/>
        <w:jc w:val="center"/>
        <w:outlineLvl w:val="0"/>
        <w:rPr>
          <w:rFonts w:ascii="Times New Roman" w:hAnsi="Times New Roman" w:cs="Times New Roman"/>
          <w:b/>
          <w:bCs/>
          <w:kern w:val="32"/>
          <w:sz w:val="32"/>
          <w:szCs w:val="32"/>
        </w:rPr>
      </w:pPr>
      <w:bookmarkStart w:id="11" w:name="_Toc195086926"/>
      <w:bookmarkStart w:id="12" w:name="_Toc261013871"/>
      <w:bookmarkStart w:id="13" w:name="_Toc514669090"/>
      <w:r w:rsidRPr="00CD5383">
        <w:rPr>
          <w:rFonts w:ascii="Times New Roman" w:hAnsi="Times New Roman" w:cs="Times New Roman"/>
          <w:b/>
          <w:bCs/>
          <w:kern w:val="32"/>
          <w:sz w:val="32"/>
          <w:szCs w:val="32"/>
        </w:rPr>
        <w:t xml:space="preserve">2. ХАРАКТЕРИСТИКИ ИСПОЛНЕНИЯ ДОХОДНОЙ ЧАСТИ БЮДЖЕТА </w:t>
      </w:r>
      <w:bookmarkEnd w:id="11"/>
      <w:bookmarkEnd w:id="12"/>
      <w:bookmarkEnd w:id="13"/>
      <w:r w:rsidRPr="00CD5383">
        <w:rPr>
          <w:rFonts w:ascii="Times New Roman" w:hAnsi="Times New Roman" w:cs="Times New Roman"/>
          <w:b/>
          <w:bCs/>
          <w:kern w:val="32"/>
          <w:sz w:val="32"/>
          <w:szCs w:val="32"/>
        </w:rPr>
        <w:t>СЕВЕРО-ЕНИСЕЙСКОГО РАЙОНА</w:t>
      </w:r>
    </w:p>
    <w:p w:rsidR="00CD5383" w:rsidRPr="00612F67" w:rsidRDefault="00CD5383" w:rsidP="00CD5383">
      <w:pPr>
        <w:widowControl w:val="0"/>
        <w:spacing w:before="120" w:after="0" w:line="240" w:lineRule="auto"/>
        <w:rPr>
          <w:rFonts w:ascii="Times New Roman" w:hAnsi="Times New Roman" w:cs="Times New Roman"/>
          <w:bCs/>
          <w:i/>
          <w:sz w:val="28"/>
          <w:szCs w:val="28"/>
        </w:rPr>
      </w:pPr>
      <w:r w:rsidRPr="00CD5383">
        <w:rPr>
          <w:rFonts w:ascii="Times New Roman" w:hAnsi="Times New Roman" w:cs="Times New Roman"/>
          <w:b/>
          <w:bCs/>
          <w:sz w:val="28"/>
          <w:szCs w:val="28"/>
        </w:rPr>
        <w:t xml:space="preserve">          </w:t>
      </w:r>
      <w:r w:rsidRPr="00612F67">
        <w:rPr>
          <w:rFonts w:ascii="Times New Roman" w:hAnsi="Times New Roman" w:cs="Times New Roman"/>
          <w:bCs/>
          <w:i/>
          <w:sz w:val="28"/>
          <w:szCs w:val="28"/>
        </w:rPr>
        <w:t>2.1. Общие характеристики исполнения доходов Северо-Енисейского района</w:t>
      </w:r>
    </w:p>
    <w:p w:rsidR="00CD5383" w:rsidRPr="00CD5383" w:rsidRDefault="00CD5383" w:rsidP="00CD5383">
      <w:pPr>
        <w:widowControl w:val="0"/>
        <w:spacing w:before="120" w:after="0" w:line="240" w:lineRule="auto"/>
        <w:ind w:firstLine="720"/>
        <w:jc w:val="both"/>
        <w:rPr>
          <w:rFonts w:ascii="Times New Roman" w:hAnsi="Times New Roman" w:cs="Times New Roman"/>
          <w:sz w:val="28"/>
          <w:szCs w:val="28"/>
        </w:rPr>
      </w:pPr>
      <w:r w:rsidRPr="00CD5383">
        <w:rPr>
          <w:rFonts w:ascii="Times New Roman" w:hAnsi="Times New Roman" w:cs="Times New Roman"/>
          <w:sz w:val="28"/>
          <w:szCs w:val="28"/>
        </w:rPr>
        <w:t xml:space="preserve">Решением Северо-Енисейского районного Совета депутатов </w:t>
      </w:r>
      <w:r w:rsidRPr="00CD5383">
        <w:rPr>
          <w:rFonts w:ascii="Times New Roman" w:hAnsi="Times New Roman" w:cs="Times New Roman"/>
          <w:sz w:val="28"/>
        </w:rPr>
        <w:t>от 14.12.2020 № 55-5 «О бюджете Северо-Енисейского района на 2021 год и плановый период 2022-2023 годов»</w:t>
      </w:r>
      <w:r w:rsidRPr="00CD5383">
        <w:rPr>
          <w:rFonts w:ascii="Times New Roman" w:hAnsi="Times New Roman" w:cs="Times New Roman"/>
          <w:sz w:val="28"/>
          <w:szCs w:val="28"/>
        </w:rPr>
        <w:t xml:space="preserve"> (далее – решение Северо-Енисейского районного Совета депутатов) в первоначальной редакции доходы бюджета района на 2021 год были утверждены в сумме 2 514 083,6 тыс. рублей.</w:t>
      </w:r>
    </w:p>
    <w:p w:rsidR="00CD5383" w:rsidRPr="00CD5383" w:rsidRDefault="00CD5383" w:rsidP="00CD5383">
      <w:pPr>
        <w:widowControl w:val="0"/>
        <w:spacing w:before="120" w:after="0" w:line="240" w:lineRule="auto"/>
        <w:ind w:firstLine="702"/>
        <w:jc w:val="both"/>
        <w:rPr>
          <w:rFonts w:ascii="Times New Roman" w:hAnsi="Times New Roman" w:cs="Times New Roman"/>
          <w:sz w:val="28"/>
          <w:szCs w:val="28"/>
        </w:rPr>
      </w:pPr>
      <w:r w:rsidRPr="00CD5383">
        <w:rPr>
          <w:rFonts w:ascii="Times New Roman" w:hAnsi="Times New Roman" w:cs="Times New Roman"/>
          <w:sz w:val="28"/>
          <w:szCs w:val="28"/>
        </w:rPr>
        <w:t>В течение года параметры доходов увеличены на 899 300,6 тыс. рублей и утверждены решением Северо-Енисейского районного Совета депутатов в сумме 3 413,4 тыс. рублей.</w:t>
      </w:r>
    </w:p>
    <w:p w:rsidR="00CD5383" w:rsidRPr="00CD5383" w:rsidRDefault="00CD5383" w:rsidP="00CD5383">
      <w:pPr>
        <w:shd w:val="clear" w:color="auto" w:fill="FFFFFF"/>
        <w:spacing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Фактические  поступления  доходов бюджета Северо-Енисейского района  в  2021 году увеличились по отношению к 2020 году на 102,3 %  или  на  74 833,6 тыс. рублей,  и составили   3 301 813,8 тыс. рублей, в том числе:</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  налоговые доходы  2 640 559,5 тыс. рублей;</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  неналоговые доходы 149 856,7 тыс. рублей;</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  безвозмездные поступления 511 397,6 тыс. рублей.</w:t>
      </w:r>
    </w:p>
    <w:p w:rsidR="00CD5383" w:rsidRPr="00CD5383" w:rsidRDefault="00CD5383" w:rsidP="00CD5383">
      <w:pPr>
        <w:shd w:val="clear" w:color="auto" w:fill="FFFFFF"/>
        <w:spacing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Фактическое исполнение общего объема доходов бюджета Северо-Енисейского района в 2021 году составило 3 301 813,8 тыс. рублей или 96,7 % к плановым назначениям (с учетом изменений по состоянию на 30.12.2021),</w:t>
      </w:r>
      <w:r w:rsidRPr="00CD5383">
        <w:rPr>
          <w:rFonts w:ascii="Times New Roman" w:eastAsia="Malgun Gothic" w:hAnsi="Times New Roman" w:cs="Times New Roman"/>
          <w:sz w:val="28"/>
          <w:szCs w:val="28"/>
        </w:rPr>
        <w:t xml:space="preserve"> которые составили </w:t>
      </w:r>
      <w:r w:rsidRPr="00CD5383">
        <w:rPr>
          <w:rFonts w:ascii="Times New Roman" w:hAnsi="Times New Roman" w:cs="Times New Roman"/>
          <w:sz w:val="28"/>
          <w:szCs w:val="28"/>
        </w:rPr>
        <w:t>3 413 425,0 тыс. рублей.</w:t>
      </w:r>
    </w:p>
    <w:p w:rsidR="00CD5383" w:rsidRPr="00CD5383" w:rsidRDefault="00CD5383" w:rsidP="00CD5383">
      <w:pPr>
        <w:shd w:val="clear" w:color="auto" w:fill="FFFFFF"/>
        <w:spacing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Укрупненная структура доходов бюджета района выглядит следующим образом:</w:t>
      </w:r>
    </w:p>
    <w:p w:rsidR="00CD5383" w:rsidRPr="00CC35CE" w:rsidRDefault="00CD5383" w:rsidP="00CD5383">
      <w:pPr>
        <w:widowControl w:val="0"/>
        <w:spacing w:after="0" w:line="240" w:lineRule="auto"/>
        <w:jc w:val="center"/>
        <w:rPr>
          <w:rFonts w:ascii="Times New Roman" w:hAnsi="Times New Roman" w:cs="Times New Roman"/>
          <w:sz w:val="24"/>
          <w:szCs w:val="24"/>
        </w:rPr>
      </w:pPr>
      <w:r w:rsidRPr="00CC35CE">
        <w:rPr>
          <w:rFonts w:ascii="Times New Roman" w:hAnsi="Times New Roman" w:cs="Times New Roman"/>
          <w:sz w:val="24"/>
          <w:szCs w:val="24"/>
        </w:rPr>
        <w:t xml:space="preserve">                                                                                                                                         </w:t>
      </w:r>
      <w:r w:rsidR="00CC35CE">
        <w:rPr>
          <w:rFonts w:ascii="Times New Roman" w:hAnsi="Times New Roman" w:cs="Times New Roman"/>
          <w:sz w:val="24"/>
          <w:szCs w:val="24"/>
        </w:rPr>
        <w:t xml:space="preserve">      </w:t>
      </w:r>
      <w:r w:rsidRPr="00CC35CE">
        <w:rPr>
          <w:rFonts w:ascii="Times New Roman" w:hAnsi="Times New Roman" w:cs="Times New Roman"/>
          <w:sz w:val="24"/>
          <w:szCs w:val="24"/>
        </w:rPr>
        <w:t>Таблица </w:t>
      </w:r>
      <w:r w:rsidR="00CC35CE" w:rsidRPr="00CC35CE">
        <w:rPr>
          <w:rFonts w:ascii="Times New Roman" w:hAnsi="Times New Roman" w:cs="Times New Roman"/>
          <w:sz w:val="24"/>
          <w:szCs w:val="24"/>
        </w:rPr>
        <w:t>7</w:t>
      </w:r>
    </w:p>
    <w:p w:rsidR="00CD5383" w:rsidRPr="00CD5383" w:rsidRDefault="00CD5383" w:rsidP="00CD5383">
      <w:pPr>
        <w:widowControl w:val="0"/>
        <w:tabs>
          <w:tab w:val="left" w:pos="1080"/>
        </w:tabs>
        <w:spacing w:after="0" w:line="240" w:lineRule="auto"/>
        <w:jc w:val="right"/>
        <w:rPr>
          <w:rFonts w:ascii="Times New Roman" w:hAnsi="Times New Roman" w:cs="Times New Roman"/>
          <w:sz w:val="24"/>
          <w:szCs w:val="24"/>
        </w:rPr>
      </w:pPr>
      <w:r w:rsidRPr="00CD5383">
        <w:rPr>
          <w:rFonts w:ascii="Times New Roman" w:hAnsi="Times New Roman" w:cs="Times New Roman"/>
          <w:sz w:val="24"/>
          <w:szCs w:val="24"/>
        </w:rPr>
        <w:t>(тыс. рублей)</w:t>
      </w:r>
    </w:p>
    <w:tbl>
      <w:tblPr>
        <w:tblW w:w="9639" w:type="dxa"/>
        <w:jc w:val="center"/>
        <w:tblInd w:w="108" w:type="dxa"/>
        <w:tblLayout w:type="fixed"/>
        <w:tblCellMar>
          <w:left w:w="10" w:type="dxa"/>
          <w:right w:w="10" w:type="dxa"/>
        </w:tblCellMar>
        <w:tblLook w:val="0000" w:firstRow="0" w:lastRow="0" w:firstColumn="0" w:lastColumn="0" w:noHBand="0" w:noVBand="0"/>
      </w:tblPr>
      <w:tblGrid>
        <w:gridCol w:w="2096"/>
        <w:gridCol w:w="1732"/>
        <w:gridCol w:w="1482"/>
        <w:gridCol w:w="1636"/>
        <w:gridCol w:w="1559"/>
        <w:gridCol w:w="1134"/>
      </w:tblGrid>
      <w:tr w:rsidR="00CD5383" w:rsidRPr="00CD5383" w:rsidTr="00832791">
        <w:trPr>
          <w:trHeight w:val="274"/>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right"/>
              <w:rPr>
                <w:rFonts w:ascii="Times New Roman" w:hAnsi="Times New Roman" w:cs="Times New Roman"/>
                <w:sz w:val="24"/>
                <w:szCs w:val="24"/>
              </w:rPr>
            </w:pPr>
          </w:p>
          <w:p w:rsidR="00CD5383" w:rsidRPr="00CD5383" w:rsidRDefault="00CD5383" w:rsidP="00CD5383">
            <w:pPr>
              <w:widowControl w:val="0"/>
              <w:tabs>
                <w:tab w:val="left" w:pos="1080"/>
              </w:tabs>
              <w:spacing w:after="0" w:line="240" w:lineRule="auto"/>
              <w:jc w:val="right"/>
              <w:rPr>
                <w:rFonts w:ascii="Times New Roman" w:hAnsi="Times New Roman" w:cs="Times New Roman"/>
                <w:sz w:val="24"/>
                <w:szCs w:val="24"/>
              </w:rPr>
            </w:pPr>
            <w:r w:rsidRPr="00CD5383">
              <w:rPr>
                <w:rFonts w:ascii="Times New Roman" w:hAnsi="Times New Roman" w:cs="Times New Roman"/>
                <w:sz w:val="24"/>
                <w:szCs w:val="24"/>
              </w:rPr>
              <w:t>Наименование источника</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Утверждено решением районного Совета депутатов о бюджете (первонач. редакция)</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Утверждено решением районного Совета депутатов о бюджете</w:t>
            </w:r>
          </w:p>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(в ред. от 30.12.2021)</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Уточненный план</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Исполнено</w:t>
            </w:r>
          </w:p>
        </w:tc>
        <w:tc>
          <w:tcPr>
            <w:tcW w:w="1134" w:type="dxa"/>
            <w:tcBorders>
              <w:top w:val="single" w:sz="4" w:space="0" w:color="000000"/>
              <w:left w:val="single" w:sz="4" w:space="0" w:color="auto"/>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p>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Исполнение уточненного плана, %</w:t>
            </w:r>
          </w:p>
        </w:tc>
      </w:tr>
      <w:tr w:rsidR="00CD5383" w:rsidRPr="00CD5383" w:rsidTr="00832791">
        <w:trPr>
          <w:trHeight w:val="77"/>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right"/>
              <w:rPr>
                <w:rFonts w:ascii="Times New Roman" w:hAnsi="Times New Roman" w:cs="Times New Roman"/>
                <w:sz w:val="24"/>
                <w:szCs w:val="24"/>
              </w:rPr>
            </w:pP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1</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2</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3</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4</w:t>
            </w:r>
          </w:p>
        </w:tc>
        <w:tc>
          <w:tcPr>
            <w:tcW w:w="1134"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5</w:t>
            </w:r>
          </w:p>
        </w:tc>
      </w:tr>
      <w:tr w:rsidR="00CD5383" w:rsidRPr="00CD5383" w:rsidTr="00832791">
        <w:trPr>
          <w:trHeight w:val="77"/>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rPr>
                <w:rFonts w:ascii="Times New Roman" w:hAnsi="Times New Roman" w:cs="Times New Roman"/>
                <w:sz w:val="24"/>
                <w:szCs w:val="24"/>
              </w:rPr>
            </w:pPr>
            <w:r w:rsidRPr="00CD5383">
              <w:rPr>
                <w:rFonts w:ascii="Times New Roman" w:hAnsi="Times New Roman" w:cs="Times New Roman"/>
                <w:sz w:val="24"/>
                <w:szCs w:val="24"/>
              </w:rPr>
              <w:t>Доходы бюджета, всего</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2 514 083,6</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3 413 425,0</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3 413 425,0</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 xml:space="preserve"> 3 301 813,8</w:t>
            </w:r>
          </w:p>
        </w:tc>
        <w:tc>
          <w:tcPr>
            <w:tcW w:w="1134"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96,7</w:t>
            </w:r>
          </w:p>
        </w:tc>
      </w:tr>
      <w:tr w:rsidR="00CD5383" w:rsidRPr="00CD5383" w:rsidTr="00832791">
        <w:trPr>
          <w:trHeight w:val="219"/>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rPr>
                <w:rFonts w:ascii="Times New Roman" w:hAnsi="Times New Roman" w:cs="Times New Roman"/>
                <w:sz w:val="24"/>
                <w:szCs w:val="24"/>
              </w:rPr>
            </w:pPr>
            <w:r w:rsidRPr="00CD5383">
              <w:rPr>
                <w:rFonts w:ascii="Times New Roman" w:hAnsi="Times New Roman" w:cs="Times New Roman"/>
                <w:sz w:val="24"/>
                <w:szCs w:val="24"/>
              </w:rPr>
              <w:t>Налоговые</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color w:val="000000"/>
                <w:sz w:val="24"/>
                <w:szCs w:val="24"/>
              </w:rPr>
            </w:pPr>
            <w:r w:rsidRPr="00CD5383">
              <w:rPr>
                <w:rFonts w:ascii="Times New Roman" w:hAnsi="Times New Roman" w:cs="Times New Roman"/>
                <w:color w:val="000000"/>
                <w:sz w:val="24"/>
                <w:szCs w:val="24"/>
              </w:rPr>
              <w:t>1 988 739,9</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2 737 879,6</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2 737 879,6</w:t>
            </w:r>
          </w:p>
        </w:tc>
        <w:tc>
          <w:tcPr>
            <w:tcW w:w="1559" w:type="dxa"/>
            <w:tcBorders>
              <w:top w:val="single" w:sz="4" w:space="0" w:color="000000"/>
              <w:left w:val="single" w:sz="4" w:space="0" w:color="auto"/>
              <w:bottom w:val="single" w:sz="4" w:space="0" w:color="auto"/>
              <w:right w:val="single" w:sz="4" w:space="0" w:color="auto"/>
            </w:tcBorders>
            <w:shd w:val="clear" w:color="000000" w:fill="FFFFFF"/>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2 640 559,5</w:t>
            </w:r>
          </w:p>
        </w:tc>
        <w:tc>
          <w:tcPr>
            <w:tcW w:w="1134" w:type="dxa"/>
            <w:tcBorders>
              <w:top w:val="single" w:sz="4" w:space="0" w:color="000000"/>
              <w:left w:val="single" w:sz="4" w:space="0" w:color="auto"/>
              <w:bottom w:val="single" w:sz="4" w:space="0" w:color="auto"/>
              <w:right w:val="single" w:sz="4" w:space="0" w:color="000000"/>
            </w:tcBorders>
            <w:shd w:val="clear" w:color="000000" w:fill="FFFFFF"/>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96,4</w:t>
            </w:r>
          </w:p>
        </w:tc>
      </w:tr>
      <w:tr w:rsidR="00CD5383" w:rsidRPr="00CD5383" w:rsidTr="00832791">
        <w:trPr>
          <w:trHeight w:val="364"/>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rPr>
                <w:rFonts w:ascii="Times New Roman" w:hAnsi="Times New Roman" w:cs="Times New Roman"/>
                <w:sz w:val="24"/>
                <w:szCs w:val="24"/>
              </w:rPr>
            </w:pPr>
            <w:r w:rsidRPr="00CD5383">
              <w:rPr>
                <w:rFonts w:ascii="Times New Roman" w:hAnsi="Times New Roman" w:cs="Times New Roman"/>
                <w:sz w:val="24"/>
                <w:szCs w:val="24"/>
              </w:rPr>
              <w:t>Неналоговые</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color w:val="000000"/>
                <w:sz w:val="24"/>
                <w:szCs w:val="24"/>
              </w:rPr>
            </w:pPr>
            <w:r w:rsidRPr="00CD5383">
              <w:rPr>
                <w:rFonts w:ascii="Times New Roman" w:hAnsi="Times New Roman" w:cs="Times New Roman"/>
                <w:color w:val="000000"/>
                <w:sz w:val="24"/>
                <w:szCs w:val="24"/>
              </w:rPr>
              <w:t>85 677,5</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150 774,2</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150 774,2</w:t>
            </w:r>
          </w:p>
        </w:tc>
        <w:tc>
          <w:tcPr>
            <w:tcW w:w="1559" w:type="dxa"/>
            <w:tcBorders>
              <w:top w:val="single" w:sz="4" w:space="0" w:color="auto"/>
              <w:left w:val="single" w:sz="4" w:space="0" w:color="auto"/>
              <w:bottom w:val="single" w:sz="4" w:space="0" w:color="000000"/>
              <w:right w:val="single" w:sz="4" w:space="0" w:color="auto"/>
            </w:tcBorders>
            <w:shd w:val="clear" w:color="000000" w:fill="FFFFFF"/>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149 856,7</w:t>
            </w:r>
          </w:p>
        </w:tc>
        <w:tc>
          <w:tcPr>
            <w:tcW w:w="1134" w:type="dxa"/>
            <w:tcBorders>
              <w:top w:val="single" w:sz="4" w:space="0" w:color="auto"/>
              <w:left w:val="single" w:sz="4" w:space="0" w:color="auto"/>
              <w:bottom w:val="single" w:sz="4" w:space="0" w:color="000000"/>
              <w:right w:val="single" w:sz="4" w:space="0" w:color="000000"/>
            </w:tcBorders>
            <w:shd w:val="clear" w:color="000000" w:fill="FFFFFF"/>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99,4</w:t>
            </w:r>
          </w:p>
        </w:tc>
      </w:tr>
      <w:tr w:rsidR="00CD5383" w:rsidRPr="00CD5383" w:rsidTr="00832791">
        <w:trPr>
          <w:trHeight w:val="185"/>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rPr>
                <w:rFonts w:ascii="Times New Roman" w:hAnsi="Times New Roman" w:cs="Times New Roman"/>
                <w:sz w:val="24"/>
                <w:szCs w:val="24"/>
              </w:rPr>
            </w:pPr>
            <w:r w:rsidRPr="00CD5383">
              <w:rPr>
                <w:rFonts w:ascii="Times New Roman" w:hAnsi="Times New Roman" w:cs="Times New Roman"/>
                <w:sz w:val="24"/>
                <w:szCs w:val="24"/>
              </w:rPr>
              <w:lastRenderedPageBreak/>
              <w:t>Безвозмездные поступления</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439 666,2</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524 771,2</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524 771,2</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511 397,6</w:t>
            </w:r>
          </w:p>
        </w:tc>
        <w:tc>
          <w:tcPr>
            <w:tcW w:w="1134"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4"/>
                <w:szCs w:val="24"/>
              </w:rPr>
            </w:pPr>
            <w:r w:rsidRPr="00CD5383">
              <w:rPr>
                <w:rFonts w:ascii="Times New Roman" w:hAnsi="Times New Roman" w:cs="Times New Roman"/>
                <w:sz w:val="24"/>
                <w:szCs w:val="24"/>
              </w:rPr>
              <w:t>97,5</w:t>
            </w:r>
          </w:p>
        </w:tc>
      </w:tr>
    </w:tbl>
    <w:p w:rsidR="00CD5383" w:rsidRPr="00CD5383" w:rsidRDefault="00CD5383" w:rsidP="00CD5383">
      <w:pPr>
        <w:tabs>
          <w:tab w:val="left" w:pos="1080"/>
        </w:tabs>
        <w:spacing w:after="0" w:line="240" w:lineRule="auto"/>
        <w:ind w:firstLine="680"/>
        <w:jc w:val="both"/>
        <w:rPr>
          <w:rFonts w:ascii="Times New Roman" w:eastAsia="Malgun Gothic" w:hAnsi="Times New Roman" w:cs="Times New Roman"/>
          <w:sz w:val="28"/>
          <w:szCs w:val="28"/>
        </w:rPr>
      </w:pPr>
    </w:p>
    <w:p w:rsidR="00CD5383" w:rsidRPr="00CD5383" w:rsidRDefault="00CD5383" w:rsidP="00CD5383">
      <w:pPr>
        <w:tabs>
          <w:tab w:val="left" w:pos="1080"/>
        </w:tabs>
        <w:spacing w:after="0" w:line="240" w:lineRule="auto"/>
        <w:ind w:firstLine="680"/>
        <w:jc w:val="both"/>
        <w:rPr>
          <w:rFonts w:ascii="Times New Roman" w:eastAsia="Malgun Gothic" w:hAnsi="Times New Roman" w:cs="Times New Roman"/>
          <w:sz w:val="28"/>
          <w:szCs w:val="28"/>
        </w:rPr>
      </w:pPr>
      <w:r w:rsidRPr="00CD5383">
        <w:rPr>
          <w:rFonts w:ascii="Times New Roman" w:eastAsia="Malgun Gothic" w:hAnsi="Times New Roman" w:cs="Times New Roman"/>
          <w:sz w:val="28"/>
          <w:szCs w:val="28"/>
        </w:rPr>
        <w:t>Исполнение доходной части бюджета Северо-Енисейского района к плановым назначениям составило 3 301 813,8 тыс. рублей или 96,7 %.</w:t>
      </w:r>
    </w:p>
    <w:p w:rsidR="00CD5383" w:rsidRPr="00CD5383" w:rsidRDefault="00CD5383" w:rsidP="00CD5383">
      <w:pPr>
        <w:tabs>
          <w:tab w:val="left" w:pos="1080"/>
        </w:tabs>
        <w:spacing w:after="0" w:line="240" w:lineRule="auto"/>
        <w:ind w:firstLine="680"/>
        <w:jc w:val="both"/>
        <w:rPr>
          <w:rFonts w:ascii="Times New Roman" w:eastAsia="Malgun Gothic" w:hAnsi="Times New Roman" w:cs="Times New Roman"/>
          <w:sz w:val="28"/>
          <w:szCs w:val="28"/>
        </w:rPr>
      </w:pPr>
      <w:r w:rsidRPr="00CD5383">
        <w:rPr>
          <w:rFonts w:ascii="Times New Roman" w:eastAsia="Malgun Gothic" w:hAnsi="Times New Roman" w:cs="Times New Roman"/>
          <w:sz w:val="28"/>
          <w:szCs w:val="28"/>
        </w:rPr>
        <w:t>Исполнение налоговых доходов в сумме 2 640 559,5 тыс. рублей к плановым назначениям составило 96,4 %, неналоговых доходов  в сумме  149 856,7 тыс. рублей к плановым назначениям составило 99,4 %. Безвозмездные поступления исполнены на 97,5 % и составили 511 397,6 тыс. рублей.</w:t>
      </w:r>
    </w:p>
    <w:p w:rsidR="00CD5383" w:rsidRPr="00CD5383" w:rsidRDefault="00CD5383" w:rsidP="00CD5383">
      <w:pPr>
        <w:tabs>
          <w:tab w:val="left" w:pos="1080"/>
        </w:tabs>
        <w:spacing w:after="0" w:line="240" w:lineRule="auto"/>
        <w:ind w:firstLine="680"/>
        <w:jc w:val="both"/>
        <w:rPr>
          <w:rFonts w:ascii="Times New Roman" w:eastAsia="Malgun Gothic" w:hAnsi="Times New Roman" w:cs="Times New Roman"/>
          <w:sz w:val="28"/>
          <w:szCs w:val="28"/>
        </w:rPr>
      </w:pPr>
      <w:r w:rsidRPr="00CD5383">
        <w:rPr>
          <w:rFonts w:ascii="Times New Roman" w:eastAsia="Malgun Gothic" w:hAnsi="Times New Roman" w:cs="Times New Roman"/>
          <w:sz w:val="28"/>
          <w:szCs w:val="28"/>
        </w:rPr>
        <w:t>Удельный вес основных источников доходов бюджета Северо-Енисейского района изменилась следующим образом:</w:t>
      </w:r>
    </w:p>
    <w:p w:rsidR="00CD5383" w:rsidRPr="00CC35CE" w:rsidRDefault="00CD5383" w:rsidP="00CD5383">
      <w:pPr>
        <w:tabs>
          <w:tab w:val="left" w:pos="1080"/>
        </w:tabs>
        <w:spacing w:after="0" w:line="240" w:lineRule="auto"/>
        <w:ind w:right="-142" w:firstLine="680"/>
        <w:jc w:val="center"/>
        <w:rPr>
          <w:rFonts w:ascii="Times New Roman" w:hAnsi="Times New Roman" w:cs="Times New Roman"/>
          <w:sz w:val="24"/>
          <w:szCs w:val="24"/>
        </w:rPr>
      </w:pPr>
      <w:r w:rsidRPr="00CC35CE">
        <w:rPr>
          <w:rFonts w:ascii="Times New Roman" w:eastAsia="Malgun Gothic" w:hAnsi="Times New Roman" w:cs="Times New Roman"/>
          <w:sz w:val="24"/>
          <w:szCs w:val="24"/>
        </w:rPr>
        <w:t xml:space="preserve">                                                                                                                               </w:t>
      </w:r>
      <w:r w:rsidRPr="00CC35CE">
        <w:rPr>
          <w:rFonts w:ascii="Times New Roman" w:hAnsi="Times New Roman" w:cs="Times New Roman"/>
          <w:sz w:val="24"/>
          <w:szCs w:val="24"/>
        </w:rPr>
        <w:t>Таблица </w:t>
      </w:r>
      <w:r w:rsidR="00CC35CE" w:rsidRPr="00CC35CE">
        <w:rPr>
          <w:rFonts w:ascii="Times New Roman" w:hAnsi="Times New Roman" w:cs="Times New Roman"/>
          <w:sz w:val="24"/>
          <w:szCs w:val="24"/>
        </w:rPr>
        <w:t>8</w:t>
      </w:r>
    </w:p>
    <w:p w:rsidR="00CD5383" w:rsidRPr="00CD5383" w:rsidRDefault="00CD5383" w:rsidP="00CD5383">
      <w:pPr>
        <w:tabs>
          <w:tab w:val="left" w:pos="1080"/>
        </w:tabs>
        <w:spacing w:after="0" w:line="240" w:lineRule="auto"/>
        <w:ind w:right="-142" w:firstLine="680"/>
        <w:jc w:val="center"/>
        <w:rPr>
          <w:rFonts w:ascii="Times New Roman" w:hAnsi="Times New Roman" w:cs="Times New Roman"/>
          <w:sz w:val="24"/>
          <w:szCs w:val="24"/>
        </w:rPr>
      </w:pPr>
      <w:r w:rsidRPr="00CD5383">
        <w:rPr>
          <w:rFonts w:ascii="Times New Roman" w:hAnsi="Times New Roman" w:cs="Times New Roman"/>
          <w:sz w:val="24"/>
          <w:szCs w:val="24"/>
        </w:rPr>
        <w:t xml:space="preserve">                                                                                                                             (тыс. рублей)</w:t>
      </w:r>
    </w:p>
    <w:tbl>
      <w:tblPr>
        <w:tblW w:w="9669" w:type="dxa"/>
        <w:jc w:val="center"/>
        <w:tblCellSpacing w:w="144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4"/>
        <w:gridCol w:w="1356"/>
        <w:gridCol w:w="1262"/>
        <w:gridCol w:w="1391"/>
        <w:gridCol w:w="1265"/>
        <w:gridCol w:w="1261"/>
      </w:tblGrid>
      <w:tr w:rsidR="00CD5383" w:rsidRPr="00CD5383" w:rsidTr="00832791">
        <w:trPr>
          <w:trHeight w:val="270"/>
          <w:tblHeader/>
          <w:tblCellSpacing w:w="1440" w:type="nil"/>
          <w:jc w:val="center"/>
        </w:trPr>
        <w:tc>
          <w:tcPr>
            <w:tcW w:w="3134" w:type="dxa"/>
            <w:noWrap/>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Наименование источника</w:t>
            </w:r>
          </w:p>
        </w:tc>
        <w:tc>
          <w:tcPr>
            <w:tcW w:w="1356" w:type="dxa"/>
            <w:vAlign w:val="center"/>
          </w:tcPr>
          <w:p w:rsidR="00CD5383" w:rsidRPr="00CD5383" w:rsidRDefault="00CD5383" w:rsidP="00CD5383">
            <w:pPr>
              <w:jc w:val="center"/>
              <w:rPr>
                <w:rFonts w:ascii="Times New Roman" w:hAnsi="Times New Roman" w:cs="Times New Roman"/>
                <w:sz w:val="24"/>
                <w:szCs w:val="24"/>
              </w:rPr>
            </w:pPr>
            <w:r w:rsidRPr="00CD5383">
              <w:rPr>
                <w:rFonts w:ascii="Times New Roman" w:hAnsi="Times New Roman" w:cs="Times New Roman"/>
                <w:sz w:val="24"/>
                <w:szCs w:val="24"/>
              </w:rPr>
              <w:t xml:space="preserve">Факт </w:t>
            </w:r>
          </w:p>
          <w:p w:rsidR="00CD5383" w:rsidRPr="00CD5383" w:rsidRDefault="00CD5383" w:rsidP="00CD5383">
            <w:pPr>
              <w:jc w:val="center"/>
              <w:rPr>
                <w:rFonts w:ascii="Times New Roman" w:hAnsi="Times New Roman" w:cs="Times New Roman"/>
                <w:sz w:val="24"/>
                <w:szCs w:val="24"/>
              </w:rPr>
            </w:pPr>
            <w:r w:rsidRPr="00CD5383">
              <w:rPr>
                <w:rFonts w:ascii="Times New Roman" w:hAnsi="Times New Roman" w:cs="Times New Roman"/>
                <w:sz w:val="24"/>
                <w:szCs w:val="24"/>
              </w:rPr>
              <w:t>2020 года</w:t>
            </w:r>
          </w:p>
        </w:tc>
        <w:tc>
          <w:tcPr>
            <w:tcW w:w="1262" w:type="dxa"/>
            <w:vAlign w:val="center"/>
          </w:tcPr>
          <w:p w:rsidR="00CD5383" w:rsidRPr="00CD5383" w:rsidRDefault="00CD5383" w:rsidP="00CD5383">
            <w:pPr>
              <w:jc w:val="center"/>
              <w:rPr>
                <w:rFonts w:ascii="Times New Roman" w:hAnsi="Times New Roman" w:cs="Times New Roman"/>
                <w:sz w:val="24"/>
                <w:szCs w:val="24"/>
              </w:rPr>
            </w:pPr>
            <w:r w:rsidRPr="00CD5383">
              <w:rPr>
                <w:rFonts w:ascii="Times New Roman" w:hAnsi="Times New Roman" w:cs="Times New Roman"/>
                <w:sz w:val="24"/>
                <w:szCs w:val="24"/>
              </w:rPr>
              <w:t>Удельный вес, %</w:t>
            </w:r>
          </w:p>
        </w:tc>
        <w:tc>
          <w:tcPr>
            <w:tcW w:w="1391" w:type="dxa"/>
            <w:vAlign w:val="center"/>
          </w:tcPr>
          <w:p w:rsidR="00CD5383" w:rsidRPr="00CD5383" w:rsidRDefault="00CD5383" w:rsidP="00CD5383">
            <w:pPr>
              <w:jc w:val="center"/>
              <w:rPr>
                <w:rFonts w:ascii="Times New Roman" w:hAnsi="Times New Roman" w:cs="Times New Roman"/>
                <w:sz w:val="24"/>
                <w:szCs w:val="24"/>
              </w:rPr>
            </w:pPr>
            <w:r w:rsidRPr="00CD5383">
              <w:rPr>
                <w:rFonts w:ascii="Times New Roman" w:hAnsi="Times New Roman" w:cs="Times New Roman"/>
                <w:sz w:val="24"/>
                <w:szCs w:val="24"/>
              </w:rPr>
              <w:t xml:space="preserve">Факт </w:t>
            </w:r>
          </w:p>
          <w:p w:rsidR="00CD5383" w:rsidRPr="00CD5383" w:rsidRDefault="00CD5383" w:rsidP="00CD5383">
            <w:pPr>
              <w:jc w:val="center"/>
              <w:rPr>
                <w:rFonts w:ascii="Times New Roman" w:hAnsi="Times New Roman" w:cs="Times New Roman"/>
                <w:sz w:val="24"/>
                <w:szCs w:val="24"/>
              </w:rPr>
            </w:pPr>
            <w:r w:rsidRPr="00CD5383">
              <w:rPr>
                <w:rFonts w:ascii="Times New Roman" w:hAnsi="Times New Roman" w:cs="Times New Roman"/>
                <w:sz w:val="24"/>
                <w:szCs w:val="24"/>
              </w:rPr>
              <w:t>2021 года</w:t>
            </w:r>
          </w:p>
        </w:tc>
        <w:tc>
          <w:tcPr>
            <w:tcW w:w="1265" w:type="dxa"/>
            <w:vAlign w:val="center"/>
          </w:tcPr>
          <w:p w:rsidR="00CD5383" w:rsidRPr="00CD5383" w:rsidRDefault="00CD5383" w:rsidP="00CD5383">
            <w:pPr>
              <w:jc w:val="center"/>
              <w:rPr>
                <w:rFonts w:ascii="Times New Roman" w:hAnsi="Times New Roman" w:cs="Times New Roman"/>
                <w:sz w:val="24"/>
                <w:szCs w:val="24"/>
              </w:rPr>
            </w:pPr>
            <w:r w:rsidRPr="00CD5383">
              <w:rPr>
                <w:rFonts w:ascii="Times New Roman" w:hAnsi="Times New Roman" w:cs="Times New Roman"/>
                <w:sz w:val="24"/>
                <w:szCs w:val="24"/>
              </w:rPr>
              <w:t>Удельный вес, %</w:t>
            </w:r>
          </w:p>
        </w:tc>
        <w:tc>
          <w:tcPr>
            <w:tcW w:w="1261" w:type="dxa"/>
            <w:vAlign w:val="center"/>
          </w:tcPr>
          <w:p w:rsidR="00CD5383" w:rsidRPr="00CD5383" w:rsidRDefault="00CD5383" w:rsidP="00CD5383">
            <w:pPr>
              <w:jc w:val="center"/>
              <w:rPr>
                <w:rFonts w:ascii="Times New Roman" w:hAnsi="Times New Roman" w:cs="Times New Roman"/>
                <w:sz w:val="24"/>
                <w:szCs w:val="24"/>
              </w:rPr>
            </w:pPr>
            <w:r w:rsidRPr="00CD5383">
              <w:rPr>
                <w:rFonts w:ascii="Times New Roman" w:hAnsi="Times New Roman" w:cs="Times New Roman"/>
                <w:sz w:val="24"/>
                <w:szCs w:val="24"/>
              </w:rPr>
              <w:t>Динамика удельного веса 2021 года к 2020 году</w:t>
            </w:r>
          </w:p>
        </w:tc>
      </w:tr>
      <w:tr w:rsidR="00CD5383" w:rsidRPr="00CD5383" w:rsidTr="00832791">
        <w:trPr>
          <w:trHeight w:val="315"/>
          <w:tblCellSpacing w:w="1440" w:type="nil"/>
          <w:jc w:val="center"/>
        </w:trPr>
        <w:tc>
          <w:tcPr>
            <w:tcW w:w="3134" w:type="dxa"/>
          </w:tcPr>
          <w:p w:rsidR="00CD5383" w:rsidRPr="00CD5383" w:rsidRDefault="00CD5383" w:rsidP="00CD5383">
            <w:pPr>
              <w:spacing w:after="0"/>
              <w:rPr>
                <w:rFonts w:ascii="Times New Roman" w:hAnsi="Times New Roman" w:cs="Times New Roman"/>
                <w:sz w:val="24"/>
                <w:szCs w:val="24"/>
              </w:rPr>
            </w:pPr>
            <w:r w:rsidRPr="00CD5383">
              <w:rPr>
                <w:rFonts w:ascii="Times New Roman" w:hAnsi="Times New Roman" w:cs="Times New Roman"/>
                <w:sz w:val="24"/>
                <w:szCs w:val="24"/>
              </w:rPr>
              <w:t>Доходы бюджета, всего</w:t>
            </w:r>
          </w:p>
        </w:tc>
        <w:tc>
          <w:tcPr>
            <w:tcW w:w="1356"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3 226 980,2</w:t>
            </w:r>
          </w:p>
        </w:tc>
        <w:tc>
          <w:tcPr>
            <w:tcW w:w="1262"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100,0</w:t>
            </w:r>
          </w:p>
        </w:tc>
        <w:tc>
          <w:tcPr>
            <w:tcW w:w="139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3 301 813,8</w:t>
            </w:r>
          </w:p>
        </w:tc>
        <w:tc>
          <w:tcPr>
            <w:tcW w:w="1265"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100,0</w:t>
            </w:r>
          </w:p>
        </w:tc>
        <w:tc>
          <w:tcPr>
            <w:tcW w:w="126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 xml:space="preserve">Х </w:t>
            </w:r>
          </w:p>
        </w:tc>
      </w:tr>
      <w:tr w:rsidR="00CD5383" w:rsidRPr="00CD5383" w:rsidTr="00832791">
        <w:trPr>
          <w:trHeight w:val="315"/>
          <w:tblCellSpacing w:w="1440" w:type="nil"/>
          <w:jc w:val="center"/>
        </w:trPr>
        <w:tc>
          <w:tcPr>
            <w:tcW w:w="3134" w:type="dxa"/>
          </w:tcPr>
          <w:p w:rsidR="00CD5383" w:rsidRPr="00CD5383" w:rsidRDefault="00CD5383" w:rsidP="00CD5383">
            <w:pPr>
              <w:spacing w:after="0"/>
              <w:rPr>
                <w:rFonts w:ascii="Times New Roman" w:hAnsi="Times New Roman" w:cs="Times New Roman"/>
                <w:sz w:val="24"/>
                <w:szCs w:val="24"/>
              </w:rPr>
            </w:pPr>
            <w:r w:rsidRPr="00CD5383">
              <w:rPr>
                <w:rFonts w:ascii="Times New Roman" w:hAnsi="Times New Roman" w:cs="Times New Roman"/>
                <w:sz w:val="24"/>
                <w:szCs w:val="24"/>
              </w:rPr>
              <w:t>Налоговые доходы, в том числе:</w:t>
            </w:r>
          </w:p>
        </w:tc>
        <w:tc>
          <w:tcPr>
            <w:tcW w:w="1356"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2 495 271,1</w:t>
            </w:r>
          </w:p>
        </w:tc>
        <w:tc>
          <w:tcPr>
            <w:tcW w:w="1262"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77,3</w:t>
            </w:r>
          </w:p>
        </w:tc>
        <w:tc>
          <w:tcPr>
            <w:tcW w:w="1391" w:type="dxa"/>
            <w:vAlign w:val="center"/>
          </w:tcPr>
          <w:p w:rsidR="00CD5383" w:rsidRPr="00CD5383" w:rsidRDefault="00CD5383" w:rsidP="00CD5383">
            <w:pPr>
              <w:spacing w:after="0"/>
              <w:jc w:val="center"/>
              <w:rPr>
                <w:rFonts w:ascii="Times New Roman" w:hAnsi="Times New Roman" w:cs="Times New Roman"/>
                <w:color w:val="000000"/>
                <w:sz w:val="24"/>
                <w:szCs w:val="24"/>
              </w:rPr>
            </w:pPr>
            <w:r w:rsidRPr="00CD5383">
              <w:rPr>
                <w:rFonts w:ascii="Times New Roman" w:hAnsi="Times New Roman" w:cs="Times New Roman"/>
                <w:color w:val="000000"/>
                <w:sz w:val="24"/>
                <w:szCs w:val="24"/>
              </w:rPr>
              <w:t>2 640 559,5</w:t>
            </w:r>
          </w:p>
        </w:tc>
        <w:tc>
          <w:tcPr>
            <w:tcW w:w="1265"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80,0</w:t>
            </w:r>
          </w:p>
        </w:tc>
        <w:tc>
          <w:tcPr>
            <w:tcW w:w="126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+ 2,7 %</w:t>
            </w:r>
          </w:p>
        </w:tc>
      </w:tr>
      <w:tr w:rsidR="00CD5383" w:rsidRPr="00CD5383" w:rsidTr="00832791">
        <w:trPr>
          <w:trHeight w:val="300"/>
          <w:tblCellSpacing w:w="1440" w:type="nil"/>
          <w:jc w:val="center"/>
        </w:trPr>
        <w:tc>
          <w:tcPr>
            <w:tcW w:w="3134" w:type="dxa"/>
          </w:tcPr>
          <w:p w:rsidR="00CD5383" w:rsidRPr="00CD5383" w:rsidRDefault="00CD5383" w:rsidP="00CD5383">
            <w:pPr>
              <w:spacing w:after="0"/>
              <w:ind w:left="-22" w:firstLine="22"/>
              <w:rPr>
                <w:rFonts w:ascii="Times New Roman" w:hAnsi="Times New Roman" w:cs="Times New Roman"/>
                <w:sz w:val="24"/>
                <w:szCs w:val="24"/>
              </w:rPr>
            </w:pPr>
            <w:r w:rsidRPr="00CD5383">
              <w:rPr>
                <w:rFonts w:ascii="Times New Roman" w:hAnsi="Times New Roman" w:cs="Times New Roman"/>
                <w:sz w:val="24"/>
                <w:szCs w:val="24"/>
              </w:rPr>
              <w:t>Налог на прибыль организаций</w:t>
            </w:r>
          </w:p>
        </w:tc>
        <w:tc>
          <w:tcPr>
            <w:tcW w:w="1356"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1 802 656,5</w:t>
            </w:r>
          </w:p>
        </w:tc>
        <w:tc>
          <w:tcPr>
            <w:tcW w:w="1262"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55,9</w:t>
            </w:r>
          </w:p>
        </w:tc>
        <w:tc>
          <w:tcPr>
            <w:tcW w:w="139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1 917 017,9</w:t>
            </w:r>
          </w:p>
        </w:tc>
        <w:tc>
          <w:tcPr>
            <w:tcW w:w="1265"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58,0</w:t>
            </w:r>
          </w:p>
        </w:tc>
        <w:tc>
          <w:tcPr>
            <w:tcW w:w="126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+ 2,1 %</w:t>
            </w:r>
          </w:p>
        </w:tc>
      </w:tr>
      <w:tr w:rsidR="00CD5383" w:rsidRPr="00CD5383" w:rsidTr="00832791">
        <w:trPr>
          <w:trHeight w:val="300"/>
          <w:tblCellSpacing w:w="1440" w:type="nil"/>
          <w:jc w:val="center"/>
        </w:trPr>
        <w:tc>
          <w:tcPr>
            <w:tcW w:w="3134" w:type="dxa"/>
          </w:tcPr>
          <w:p w:rsidR="00CD5383" w:rsidRPr="00CD5383" w:rsidRDefault="00CD5383" w:rsidP="00CD5383">
            <w:pPr>
              <w:spacing w:after="0"/>
              <w:rPr>
                <w:rFonts w:ascii="Times New Roman" w:hAnsi="Times New Roman" w:cs="Times New Roman"/>
                <w:sz w:val="24"/>
                <w:szCs w:val="24"/>
              </w:rPr>
            </w:pPr>
            <w:r w:rsidRPr="00CD5383">
              <w:rPr>
                <w:rFonts w:ascii="Times New Roman" w:hAnsi="Times New Roman" w:cs="Times New Roman"/>
                <w:sz w:val="24"/>
                <w:szCs w:val="24"/>
              </w:rPr>
              <w:t>Налог на доходы физических лиц</w:t>
            </w:r>
          </w:p>
        </w:tc>
        <w:tc>
          <w:tcPr>
            <w:tcW w:w="1356"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672 150,1</w:t>
            </w:r>
          </w:p>
        </w:tc>
        <w:tc>
          <w:tcPr>
            <w:tcW w:w="1262"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20,8</w:t>
            </w:r>
          </w:p>
        </w:tc>
        <w:tc>
          <w:tcPr>
            <w:tcW w:w="139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700 502,9</w:t>
            </w:r>
          </w:p>
        </w:tc>
        <w:tc>
          <w:tcPr>
            <w:tcW w:w="1265"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21,2</w:t>
            </w:r>
          </w:p>
        </w:tc>
        <w:tc>
          <w:tcPr>
            <w:tcW w:w="1261" w:type="dxa"/>
            <w:vAlign w:val="center"/>
          </w:tcPr>
          <w:p w:rsidR="00CD5383" w:rsidRPr="00CD5383" w:rsidRDefault="00CD5383" w:rsidP="00CD5383">
            <w:pPr>
              <w:spacing w:after="0"/>
              <w:rPr>
                <w:rFonts w:ascii="Times New Roman" w:hAnsi="Times New Roman" w:cs="Times New Roman"/>
                <w:sz w:val="24"/>
                <w:szCs w:val="24"/>
              </w:rPr>
            </w:pPr>
            <w:r w:rsidRPr="00CD5383">
              <w:rPr>
                <w:rFonts w:ascii="Times New Roman" w:hAnsi="Times New Roman" w:cs="Times New Roman"/>
                <w:sz w:val="24"/>
                <w:szCs w:val="24"/>
              </w:rPr>
              <w:t xml:space="preserve">   + 0,4 %</w:t>
            </w:r>
          </w:p>
        </w:tc>
      </w:tr>
      <w:tr w:rsidR="00CD5383" w:rsidRPr="00CD5383" w:rsidTr="00832791">
        <w:trPr>
          <w:trHeight w:val="315"/>
          <w:tblCellSpacing w:w="1440" w:type="nil"/>
          <w:jc w:val="center"/>
        </w:trPr>
        <w:tc>
          <w:tcPr>
            <w:tcW w:w="3134" w:type="dxa"/>
          </w:tcPr>
          <w:p w:rsidR="00CD5383" w:rsidRPr="00CD5383" w:rsidRDefault="00CD5383" w:rsidP="00CD5383">
            <w:pPr>
              <w:spacing w:after="0"/>
              <w:rPr>
                <w:rFonts w:ascii="Times New Roman" w:hAnsi="Times New Roman" w:cs="Times New Roman"/>
                <w:sz w:val="24"/>
                <w:szCs w:val="24"/>
              </w:rPr>
            </w:pPr>
            <w:r w:rsidRPr="00CD5383">
              <w:rPr>
                <w:rFonts w:ascii="Times New Roman" w:hAnsi="Times New Roman" w:cs="Times New Roman"/>
                <w:sz w:val="24"/>
                <w:szCs w:val="24"/>
              </w:rPr>
              <w:t>Налоги на совокупный доход</w:t>
            </w:r>
          </w:p>
        </w:tc>
        <w:tc>
          <w:tcPr>
            <w:tcW w:w="1356"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14 656,2</w:t>
            </w:r>
          </w:p>
        </w:tc>
        <w:tc>
          <w:tcPr>
            <w:tcW w:w="1262"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0,5</w:t>
            </w:r>
          </w:p>
        </w:tc>
        <w:tc>
          <w:tcPr>
            <w:tcW w:w="139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15 740,5</w:t>
            </w:r>
          </w:p>
        </w:tc>
        <w:tc>
          <w:tcPr>
            <w:tcW w:w="1265"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0,5</w:t>
            </w:r>
          </w:p>
        </w:tc>
        <w:tc>
          <w:tcPr>
            <w:tcW w:w="126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w:t>
            </w:r>
          </w:p>
        </w:tc>
      </w:tr>
      <w:tr w:rsidR="00CD5383" w:rsidRPr="00CD5383" w:rsidTr="00832791">
        <w:trPr>
          <w:trHeight w:val="315"/>
          <w:tblCellSpacing w:w="1440" w:type="nil"/>
          <w:jc w:val="center"/>
        </w:trPr>
        <w:tc>
          <w:tcPr>
            <w:tcW w:w="3134" w:type="dxa"/>
          </w:tcPr>
          <w:p w:rsidR="00CD5383" w:rsidRPr="00CD5383" w:rsidRDefault="00CD5383" w:rsidP="00CD5383">
            <w:pPr>
              <w:spacing w:after="0"/>
              <w:rPr>
                <w:rFonts w:ascii="Times New Roman" w:hAnsi="Times New Roman" w:cs="Times New Roman"/>
                <w:sz w:val="24"/>
                <w:szCs w:val="24"/>
              </w:rPr>
            </w:pPr>
            <w:r w:rsidRPr="00CD5383">
              <w:rPr>
                <w:rFonts w:ascii="Times New Roman" w:hAnsi="Times New Roman" w:cs="Times New Roman"/>
                <w:sz w:val="24"/>
                <w:szCs w:val="24"/>
              </w:rPr>
              <w:t>Неналоговые доходы, в том числе:</w:t>
            </w:r>
          </w:p>
        </w:tc>
        <w:tc>
          <w:tcPr>
            <w:tcW w:w="1356"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105 789,2</w:t>
            </w:r>
          </w:p>
        </w:tc>
        <w:tc>
          <w:tcPr>
            <w:tcW w:w="1262"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3,3</w:t>
            </w:r>
          </w:p>
        </w:tc>
        <w:tc>
          <w:tcPr>
            <w:tcW w:w="139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149 856,7</w:t>
            </w:r>
          </w:p>
        </w:tc>
        <w:tc>
          <w:tcPr>
            <w:tcW w:w="1265"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4,5</w:t>
            </w:r>
          </w:p>
        </w:tc>
        <w:tc>
          <w:tcPr>
            <w:tcW w:w="126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+ 1,2 %</w:t>
            </w:r>
          </w:p>
        </w:tc>
      </w:tr>
      <w:tr w:rsidR="00CD5383" w:rsidRPr="00CD5383" w:rsidTr="00832791">
        <w:trPr>
          <w:trHeight w:val="826"/>
          <w:tblCellSpacing w:w="1440" w:type="nil"/>
          <w:jc w:val="center"/>
        </w:trPr>
        <w:tc>
          <w:tcPr>
            <w:tcW w:w="3134" w:type="dxa"/>
          </w:tcPr>
          <w:p w:rsidR="00CD5383" w:rsidRPr="00CD5383" w:rsidRDefault="00CD5383" w:rsidP="00CD5383">
            <w:pPr>
              <w:spacing w:after="0"/>
              <w:rPr>
                <w:rFonts w:ascii="Times New Roman" w:hAnsi="Times New Roman" w:cs="Times New Roman"/>
                <w:sz w:val="24"/>
                <w:szCs w:val="24"/>
              </w:rPr>
            </w:pPr>
            <w:r w:rsidRPr="00CD5383">
              <w:rPr>
                <w:rFonts w:ascii="Times New Roman" w:hAnsi="Times New Roman" w:cs="Times New Roman"/>
                <w:sz w:val="24"/>
                <w:szCs w:val="24"/>
              </w:rPr>
              <w:t>Доходы от использования имущества, находящегося в государственной и муниципальной собственности</w:t>
            </w:r>
          </w:p>
        </w:tc>
        <w:tc>
          <w:tcPr>
            <w:tcW w:w="1356"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59 483,0</w:t>
            </w:r>
          </w:p>
        </w:tc>
        <w:tc>
          <w:tcPr>
            <w:tcW w:w="1262"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1,8</w:t>
            </w:r>
          </w:p>
        </w:tc>
        <w:tc>
          <w:tcPr>
            <w:tcW w:w="139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92 290,2</w:t>
            </w:r>
          </w:p>
        </w:tc>
        <w:tc>
          <w:tcPr>
            <w:tcW w:w="1265"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2,8</w:t>
            </w:r>
          </w:p>
        </w:tc>
        <w:tc>
          <w:tcPr>
            <w:tcW w:w="126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+ 1,0 %</w:t>
            </w:r>
          </w:p>
        </w:tc>
      </w:tr>
      <w:tr w:rsidR="00CD5383" w:rsidRPr="00CD5383" w:rsidTr="00832791">
        <w:trPr>
          <w:trHeight w:val="315"/>
          <w:tblCellSpacing w:w="1440" w:type="nil"/>
          <w:jc w:val="center"/>
        </w:trPr>
        <w:tc>
          <w:tcPr>
            <w:tcW w:w="3134" w:type="dxa"/>
          </w:tcPr>
          <w:p w:rsidR="00CD5383" w:rsidRPr="00CD5383" w:rsidRDefault="00CD5383" w:rsidP="00CD5383">
            <w:pPr>
              <w:spacing w:after="0"/>
              <w:rPr>
                <w:rFonts w:ascii="Times New Roman" w:hAnsi="Times New Roman" w:cs="Times New Roman"/>
                <w:sz w:val="24"/>
                <w:szCs w:val="24"/>
              </w:rPr>
            </w:pPr>
            <w:r w:rsidRPr="00CD5383">
              <w:rPr>
                <w:rFonts w:ascii="Times New Roman" w:hAnsi="Times New Roman" w:cs="Times New Roman"/>
                <w:sz w:val="24"/>
                <w:szCs w:val="24"/>
              </w:rPr>
              <w:t>Платежи при пользовании природными ресурсами</w:t>
            </w:r>
          </w:p>
        </w:tc>
        <w:tc>
          <w:tcPr>
            <w:tcW w:w="1356"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6 412,8</w:t>
            </w:r>
          </w:p>
        </w:tc>
        <w:tc>
          <w:tcPr>
            <w:tcW w:w="1262"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0,2</w:t>
            </w:r>
          </w:p>
        </w:tc>
        <w:tc>
          <w:tcPr>
            <w:tcW w:w="139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10 540,8</w:t>
            </w:r>
          </w:p>
        </w:tc>
        <w:tc>
          <w:tcPr>
            <w:tcW w:w="1265"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0,3</w:t>
            </w:r>
          </w:p>
        </w:tc>
        <w:tc>
          <w:tcPr>
            <w:tcW w:w="1261" w:type="dxa"/>
            <w:vAlign w:val="center"/>
          </w:tcPr>
          <w:p w:rsidR="00CD5383" w:rsidRPr="00CD5383" w:rsidRDefault="00CD5383" w:rsidP="00CD5383">
            <w:pPr>
              <w:spacing w:after="0"/>
              <w:jc w:val="center"/>
              <w:rPr>
                <w:rFonts w:ascii="Times New Roman" w:hAnsi="Times New Roman" w:cs="Times New Roman"/>
                <w:color w:val="000000"/>
                <w:sz w:val="24"/>
                <w:szCs w:val="24"/>
              </w:rPr>
            </w:pPr>
            <w:r w:rsidRPr="00CD5383">
              <w:rPr>
                <w:rFonts w:ascii="Times New Roman" w:hAnsi="Times New Roman" w:cs="Times New Roman"/>
                <w:color w:val="000000"/>
                <w:sz w:val="24"/>
                <w:szCs w:val="24"/>
              </w:rPr>
              <w:t>+ 0,1</w:t>
            </w:r>
          </w:p>
        </w:tc>
      </w:tr>
      <w:tr w:rsidR="00CD5383" w:rsidRPr="00CD5383" w:rsidTr="00832791">
        <w:trPr>
          <w:trHeight w:val="315"/>
          <w:tblCellSpacing w:w="1440" w:type="nil"/>
          <w:jc w:val="center"/>
        </w:trPr>
        <w:tc>
          <w:tcPr>
            <w:tcW w:w="3134" w:type="dxa"/>
          </w:tcPr>
          <w:p w:rsidR="00CD5383" w:rsidRPr="00CD5383" w:rsidRDefault="00CD5383" w:rsidP="00CD5383">
            <w:pPr>
              <w:spacing w:after="0"/>
              <w:rPr>
                <w:rFonts w:ascii="Times New Roman" w:hAnsi="Times New Roman" w:cs="Times New Roman"/>
                <w:sz w:val="24"/>
                <w:szCs w:val="24"/>
              </w:rPr>
            </w:pPr>
            <w:r w:rsidRPr="00CD5383">
              <w:rPr>
                <w:rFonts w:ascii="Times New Roman" w:hAnsi="Times New Roman" w:cs="Times New Roman"/>
                <w:sz w:val="24"/>
                <w:szCs w:val="24"/>
              </w:rPr>
              <w:t>Доходы от продажи материальных и нематериальных активов</w:t>
            </w:r>
          </w:p>
        </w:tc>
        <w:tc>
          <w:tcPr>
            <w:tcW w:w="1356"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30 696,6</w:t>
            </w:r>
          </w:p>
        </w:tc>
        <w:tc>
          <w:tcPr>
            <w:tcW w:w="1262"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1,0</w:t>
            </w:r>
          </w:p>
        </w:tc>
        <w:tc>
          <w:tcPr>
            <w:tcW w:w="139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31 697,2</w:t>
            </w:r>
          </w:p>
        </w:tc>
        <w:tc>
          <w:tcPr>
            <w:tcW w:w="1265"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1,0</w:t>
            </w:r>
          </w:p>
        </w:tc>
        <w:tc>
          <w:tcPr>
            <w:tcW w:w="126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w:t>
            </w:r>
          </w:p>
        </w:tc>
      </w:tr>
      <w:tr w:rsidR="00CD5383" w:rsidRPr="00CD5383" w:rsidTr="00832791">
        <w:trPr>
          <w:trHeight w:val="315"/>
          <w:tblCellSpacing w:w="1440" w:type="nil"/>
          <w:jc w:val="center"/>
        </w:trPr>
        <w:tc>
          <w:tcPr>
            <w:tcW w:w="3134" w:type="dxa"/>
          </w:tcPr>
          <w:p w:rsidR="00CD5383" w:rsidRPr="00CD5383" w:rsidRDefault="00CD5383" w:rsidP="00CD5383">
            <w:pPr>
              <w:spacing w:after="0"/>
              <w:rPr>
                <w:rFonts w:ascii="Times New Roman" w:hAnsi="Times New Roman" w:cs="Times New Roman"/>
                <w:sz w:val="24"/>
                <w:szCs w:val="24"/>
              </w:rPr>
            </w:pPr>
            <w:r w:rsidRPr="00CD5383">
              <w:rPr>
                <w:rFonts w:ascii="Times New Roman" w:hAnsi="Times New Roman" w:cs="Times New Roman"/>
                <w:sz w:val="24"/>
                <w:szCs w:val="24"/>
              </w:rPr>
              <w:t>Безвозмездные поступления</w:t>
            </w:r>
          </w:p>
        </w:tc>
        <w:tc>
          <w:tcPr>
            <w:tcW w:w="1356"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625 919,9</w:t>
            </w:r>
          </w:p>
        </w:tc>
        <w:tc>
          <w:tcPr>
            <w:tcW w:w="1262"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19,4</w:t>
            </w:r>
          </w:p>
        </w:tc>
        <w:tc>
          <w:tcPr>
            <w:tcW w:w="139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511 397,6</w:t>
            </w:r>
          </w:p>
        </w:tc>
        <w:tc>
          <w:tcPr>
            <w:tcW w:w="1265"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15,5</w:t>
            </w:r>
          </w:p>
        </w:tc>
        <w:tc>
          <w:tcPr>
            <w:tcW w:w="1261" w:type="dxa"/>
            <w:vAlign w:val="center"/>
          </w:tcPr>
          <w:p w:rsidR="00CD5383" w:rsidRPr="00CD5383" w:rsidRDefault="00CD5383" w:rsidP="00CD5383">
            <w:pPr>
              <w:spacing w:after="0"/>
              <w:jc w:val="center"/>
              <w:rPr>
                <w:rFonts w:ascii="Times New Roman" w:hAnsi="Times New Roman" w:cs="Times New Roman"/>
                <w:sz w:val="24"/>
                <w:szCs w:val="24"/>
              </w:rPr>
            </w:pPr>
            <w:r w:rsidRPr="00CD5383">
              <w:rPr>
                <w:rFonts w:ascii="Times New Roman" w:hAnsi="Times New Roman" w:cs="Times New Roman"/>
                <w:sz w:val="24"/>
                <w:szCs w:val="24"/>
              </w:rPr>
              <w:t>- 3,9 %</w:t>
            </w:r>
          </w:p>
        </w:tc>
      </w:tr>
    </w:tbl>
    <w:p w:rsidR="00CD5383" w:rsidRPr="00CD5383" w:rsidRDefault="00CD5383" w:rsidP="00CD5383">
      <w:pPr>
        <w:tabs>
          <w:tab w:val="left" w:pos="1080"/>
        </w:tabs>
        <w:spacing w:after="120" w:line="240" w:lineRule="auto"/>
        <w:ind w:right="-142" w:firstLine="680"/>
        <w:jc w:val="right"/>
        <w:rPr>
          <w:rFonts w:eastAsia="Malgun Gothic" w:cs="Arial"/>
          <w:sz w:val="28"/>
          <w:szCs w:val="28"/>
        </w:rPr>
      </w:pPr>
      <w:r w:rsidRPr="00CD5383">
        <w:rPr>
          <w:rFonts w:ascii="Times New Roman" w:eastAsia="Malgun Gothic" w:hAnsi="Times New Roman" w:cs="Times New Roman"/>
          <w:sz w:val="28"/>
          <w:szCs w:val="28"/>
        </w:rPr>
        <w:tab/>
      </w:r>
    </w:p>
    <w:p w:rsidR="00CD5383" w:rsidRPr="00CD5383" w:rsidRDefault="00CD5383" w:rsidP="00CD5383">
      <w:pPr>
        <w:tabs>
          <w:tab w:val="left" w:pos="1080"/>
          <w:tab w:val="left" w:pos="9126"/>
        </w:tabs>
        <w:spacing w:after="0" w:line="240" w:lineRule="auto"/>
        <w:ind w:firstLine="680"/>
        <w:jc w:val="both"/>
        <w:rPr>
          <w:rFonts w:ascii="Times New Roman" w:eastAsia="Malgun Gothic" w:hAnsi="Times New Roman" w:cs="Times New Roman"/>
          <w:sz w:val="28"/>
          <w:szCs w:val="28"/>
        </w:rPr>
      </w:pPr>
      <w:r w:rsidRPr="00CD5383">
        <w:rPr>
          <w:rFonts w:ascii="Times New Roman" w:eastAsia="Malgun Gothic" w:hAnsi="Times New Roman" w:cs="Times New Roman"/>
          <w:sz w:val="28"/>
          <w:szCs w:val="28"/>
        </w:rPr>
        <w:t>Наибольший удельный вес в 2021 году в структуре доходов по-прежнему принадлежит налоговым доходам 80,0 %. Их удельный вес в целом увеличился на + 2,7 % по отношению к  2020 году.</w:t>
      </w:r>
    </w:p>
    <w:p w:rsidR="00CD5383" w:rsidRPr="00CD5383" w:rsidRDefault="00CD5383" w:rsidP="00CD5383">
      <w:pPr>
        <w:tabs>
          <w:tab w:val="left" w:pos="1080"/>
          <w:tab w:val="left" w:pos="9126"/>
        </w:tabs>
        <w:spacing w:after="0" w:line="240" w:lineRule="auto"/>
        <w:ind w:firstLine="680"/>
        <w:jc w:val="both"/>
        <w:rPr>
          <w:rFonts w:ascii="Times New Roman" w:eastAsia="Malgun Gothic" w:hAnsi="Times New Roman" w:cs="Times New Roman"/>
          <w:sz w:val="28"/>
          <w:szCs w:val="28"/>
        </w:rPr>
      </w:pPr>
      <w:r w:rsidRPr="00CD5383">
        <w:rPr>
          <w:rFonts w:ascii="Times New Roman" w:eastAsia="Malgun Gothic" w:hAnsi="Times New Roman" w:cs="Times New Roman"/>
          <w:sz w:val="28"/>
          <w:szCs w:val="28"/>
        </w:rPr>
        <w:lastRenderedPageBreak/>
        <w:t>Удельный вес неналоговых доходов в структуре доходов составил 4,5 % и увеличился на 1,2 %.</w:t>
      </w:r>
    </w:p>
    <w:p w:rsidR="00CD5383" w:rsidRPr="00CD5383" w:rsidRDefault="00CD5383" w:rsidP="00CD5383">
      <w:pPr>
        <w:tabs>
          <w:tab w:val="left" w:pos="1080"/>
          <w:tab w:val="left" w:pos="9126"/>
        </w:tabs>
        <w:spacing w:after="0" w:line="240" w:lineRule="auto"/>
        <w:ind w:firstLine="680"/>
        <w:jc w:val="both"/>
        <w:rPr>
          <w:rFonts w:ascii="Times New Roman" w:eastAsia="Malgun Gothic" w:hAnsi="Times New Roman" w:cs="Times New Roman"/>
          <w:sz w:val="28"/>
          <w:szCs w:val="28"/>
        </w:rPr>
      </w:pPr>
      <w:r w:rsidRPr="00CD5383">
        <w:rPr>
          <w:rFonts w:ascii="Times New Roman" w:eastAsia="Malgun Gothic" w:hAnsi="Times New Roman" w:cs="Times New Roman"/>
          <w:sz w:val="28"/>
          <w:szCs w:val="28"/>
        </w:rPr>
        <w:t xml:space="preserve">Удельный вес по безвозмездным поступлениям снизился на 3,9 % и составил 15,5 % к общей  сумме доходов бюджета. </w:t>
      </w:r>
    </w:p>
    <w:p w:rsidR="00CD5383" w:rsidRPr="00CD5383" w:rsidRDefault="00CD5383" w:rsidP="00CD5383">
      <w:pPr>
        <w:tabs>
          <w:tab w:val="left" w:pos="1080"/>
          <w:tab w:val="left" w:pos="9126"/>
        </w:tabs>
        <w:spacing w:after="0" w:line="240" w:lineRule="auto"/>
        <w:ind w:firstLine="680"/>
        <w:jc w:val="both"/>
        <w:rPr>
          <w:rFonts w:ascii="Times New Roman" w:eastAsia="Malgun Gothic" w:hAnsi="Times New Roman" w:cs="Times New Roman"/>
          <w:sz w:val="28"/>
          <w:szCs w:val="28"/>
        </w:rPr>
      </w:pPr>
      <w:r w:rsidRPr="00CD5383">
        <w:rPr>
          <w:rFonts w:ascii="Times New Roman" w:eastAsia="Malgun Gothic" w:hAnsi="Times New Roman" w:cs="Times New Roman"/>
          <w:sz w:val="28"/>
          <w:szCs w:val="28"/>
        </w:rPr>
        <w:t>Удельный вес основных источников доходов бюджета Северо-Енисейского района к 2020 году изменился следующим образом:</w:t>
      </w:r>
    </w:p>
    <w:p w:rsidR="00CD5383" w:rsidRPr="00CD5383" w:rsidRDefault="00CD5383" w:rsidP="00CD5383">
      <w:pPr>
        <w:tabs>
          <w:tab w:val="left" w:pos="1080"/>
          <w:tab w:val="left" w:pos="9126"/>
        </w:tabs>
        <w:spacing w:after="0" w:line="240" w:lineRule="auto"/>
        <w:ind w:firstLine="680"/>
        <w:jc w:val="both"/>
        <w:rPr>
          <w:rFonts w:ascii="Times New Roman" w:eastAsia="Malgun Gothic" w:hAnsi="Times New Roman" w:cs="Times New Roman"/>
          <w:sz w:val="28"/>
          <w:szCs w:val="28"/>
        </w:rPr>
      </w:pPr>
      <w:r w:rsidRPr="00CD5383">
        <w:rPr>
          <w:rFonts w:ascii="Times New Roman" w:eastAsia="Malgun Gothic" w:hAnsi="Times New Roman" w:cs="Times New Roman"/>
          <w:sz w:val="28"/>
          <w:szCs w:val="28"/>
        </w:rPr>
        <w:t>- по налогу на прибыль увеличился на 2,1 %;</w:t>
      </w:r>
    </w:p>
    <w:p w:rsidR="00CD5383" w:rsidRPr="00CD5383" w:rsidRDefault="00CD5383" w:rsidP="00CD5383">
      <w:pPr>
        <w:tabs>
          <w:tab w:val="left" w:pos="1080"/>
          <w:tab w:val="left" w:pos="9126"/>
        </w:tabs>
        <w:spacing w:after="0" w:line="240" w:lineRule="auto"/>
        <w:ind w:firstLine="680"/>
        <w:jc w:val="both"/>
        <w:rPr>
          <w:rFonts w:ascii="Times New Roman" w:eastAsia="Malgun Gothic" w:hAnsi="Times New Roman" w:cs="Times New Roman"/>
          <w:sz w:val="28"/>
          <w:szCs w:val="28"/>
        </w:rPr>
      </w:pPr>
      <w:r w:rsidRPr="00CD5383">
        <w:rPr>
          <w:rFonts w:ascii="Times New Roman" w:eastAsia="Malgun Gothic" w:hAnsi="Times New Roman" w:cs="Times New Roman"/>
          <w:sz w:val="28"/>
          <w:szCs w:val="28"/>
        </w:rPr>
        <w:t>- по налогу на доходы физических лиц увеличился на 0,4 %;</w:t>
      </w:r>
    </w:p>
    <w:p w:rsidR="00CD5383" w:rsidRPr="00CD5383" w:rsidRDefault="00CD5383" w:rsidP="00CD5383">
      <w:pPr>
        <w:tabs>
          <w:tab w:val="left" w:pos="1080"/>
          <w:tab w:val="left" w:pos="9126"/>
        </w:tabs>
        <w:spacing w:after="0" w:line="240" w:lineRule="auto"/>
        <w:ind w:firstLine="680"/>
        <w:jc w:val="both"/>
        <w:rPr>
          <w:rFonts w:ascii="Times New Roman" w:eastAsia="Malgun Gothic" w:hAnsi="Times New Roman" w:cs="Times New Roman"/>
          <w:sz w:val="28"/>
          <w:szCs w:val="28"/>
        </w:rPr>
      </w:pPr>
      <w:r w:rsidRPr="00CD5383">
        <w:rPr>
          <w:rFonts w:ascii="Times New Roman" w:eastAsia="Malgun Gothic" w:hAnsi="Times New Roman" w:cs="Times New Roman"/>
          <w:sz w:val="28"/>
          <w:szCs w:val="28"/>
        </w:rPr>
        <w:t xml:space="preserve">Структура доходов бюджета Северо-Енисейского района выглядит следующим образом: </w:t>
      </w:r>
    </w:p>
    <w:p w:rsidR="00CD5383" w:rsidRPr="00CD5383" w:rsidRDefault="00CD5383" w:rsidP="00CD5383">
      <w:pPr>
        <w:tabs>
          <w:tab w:val="left" w:pos="1080"/>
        </w:tabs>
        <w:spacing w:after="0" w:line="240" w:lineRule="auto"/>
        <w:ind w:right="-142" w:firstLine="680"/>
        <w:jc w:val="center"/>
        <w:rPr>
          <w:rFonts w:ascii="Times New Roman" w:hAnsi="Times New Roman" w:cs="Times New Roman"/>
          <w:sz w:val="24"/>
          <w:szCs w:val="24"/>
        </w:rPr>
      </w:pPr>
      <w:r w:rsidRPr="00CD5383">
        <w:rPr>
          <w:rFonts w:ascii="Times New Roman" w:eastAsia="Malgun Gothic" w:hAnsi="Times New Roman" w:cs="Times New Roman"/>
          <w:sz w:val="28"/>
          <w:szCs w:val="28"/>
        </w:rPr>
        <w:t xml:space="preserve">                                                                                                          </w:t>
      </w:r>
      <w:r w:rsidR="00CC35CE">
        <w:rPr>
          <w:rFonts w:ascii="Times New Roman" w:eastAsia="Malgun Gothic" w:hAnsi="Times New Roman" w:cs="Times New Roman"/>
          <w:sz w:val="28"/>
          <w:szCs w:val="28"/>
        </w:rPr>
        <w:t xml:space="preserve">        </w:t>
      </w:r>
      <w:r w:rsidRPr="00CD5383">
        <w:rPr>
          <w:rFonts w:ascii="Times New Roman" w:hAnsi="Times New Roman" w:cs="Times New Roman"/>
          <w:sz w:val="24"/>
          <w:szCs w:val="24"/>
        </w:rPr>
        <w:t>Таблица </w:t>
      </w:r>
      <w:r w:rsidR="00CC35CE">
        <w:rPr>
          <w:rFonts w:ascii="Times New Roman" w:hAnsi="Times New Roman" w:cs="Times New Roman"/>
          <w:sz w:val="24"/>
          <w:szCs w:val="24"/>
        </w:rPr>
        <w:t>9</w:t>
      </w:r>
      <w:r w:rsidRPr="00CD5383">
        <w:rPr>
          <w:rFonts w:ascii="Times New Roman" w:hAnsi="Times New Roman" w:cs="Times New Roman"/>
          <w:sz w:val="24"/>
          <w:szCs w:val="24"/>
        </w:rPr>
        <w:t xml:space="preserve">                                </w:t>
      </w:r>
    </w:p>
    <w:p w:rsidR="00CD5383" w:rsidRPr="00CD5383" w:rsidRDefault="00CD5383" w:rsidP="00CD5383">
      <w:pPr>
        <w:tabs>
          <w:tab w:val="left" w:pos="1080"/>
        </w:tabs>
        <w:spacing w:after="0" w:line="240" w:lineRule="auto"/>
        <w:ind w:right="-142" w:firstLine="680"/>
        <w:jc w:val="center"/>
        <w:rPr>
          <w:rFonts w:ascii="Times New Roman" w:eastAsia="Malgun Gothic" w:hAnsi="Times New Roman" w:cs="Times New Roman"/>
          <w:sz w:val="28"/>
          <w:szCs w:val="28"/>
        </w:rPr>
      </w:pPr>
      <w:r w:rsidRPr="00CD5383">
        <w:rPr>
          <w:rFonts w:ascii="Times New Roman" w:hAnsi="Times New Roman" w:cs="Times New Roman"/>
          <w:sz w:val="24"/>
          <w:szCs w:val="24"/>
        </w:rPr>
        <w:t xml:space="preserve">                                                                                                                            </w:t>
      </w:r>
      <w:r w:rsidR="00CC35CE">
        <w:rPr>
          <w:rFonts w:ascii="Times New Roman" w:hAnsi="Times New Roman" w:cs="Times New Roman"/>
          <w:sz w:val="24"/>
          <w:szCs w:val="24"/>
        </w:rPr>
        <w:t xml:space="preserve">    </w:t>
      </w:r>
      <w:r w:rsidRPr="00CD5383">
        <w:rPr>
          <w:rFonts w:ascii="Times New Roman" w:hAnsi="Times New Roman" w:cs="Times New Roman"/>
          <w:sz w:val="24"/>
          <w:szCs w:val="24"/>
        </w:rPr>
        <w:t>(тыс. рублей)</w:t>
      </w:r>
    </w:p>
    <w:tbl>
      <w:tblPr>
        <w:tblpPr w:leftFromText="180" w:rightFromText="180" w:vertAnchor="text" w:tblpXSpec="center" w:tblpY="241"/>
        <w:tblW w:w="10172" w:type="dxa"/>
        <w:tblLayout w:type="fixed"/>
        <w:tblCellMar>
          <w:left w:w="10" w:type="dxa"/>
          <w:right w:w="10" w:type="dxa"/>
        </w:tblCellMar>
        <w:tblLook w:val="0000" w:firstRow="0" w:lastRow="0" w:firstColumn="0" w:lastColumn="0" w:noHBand="0" w:noVBand="0"/>
      </w:tblPr>
      <w:tblGrid>
        <w:gridCol w:w="2093"/>
        <w:gridCol w:w="1134"/>
        <w:gridCol w:w="1276"/>
        <w:gridCol w:w="1275"/>
        <w:gridCol w:w="1134"/>
        <w:gridCol w:w="1134"/>
        <w:gridCol w:w="1134"/>
        <w:gridCol w:w="992"/>
      </w:tblGrid>
      <w:tr w:rsidR="00CD5383" w:rsidRPr="00CD5383" w:rsidTr="00832791">
        <w:trPr>
          <w:trHeight w:val="1832"/>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Наименование</w:t>
            </w:r>
          </w:p>
          <w:p w:rsidR="00CD5383" w:rsidRPr="00CD5383" w:rsidRDefault="00CD5383" w:rsidP="00CD5383">
            <w:pPr>
              <w:widowControl w:val="0"/>
              <w:spacing w:before="120" w:after="0" w:line="240" w:lineRule="auto"/>
              <w:jc w:val="center"/>
              <w:rPr>
                <w:rFonts w:eastAsia="Malgun Gothic" w:cs="Arial"/>
                <w:sz w:val="18"/>
                <w:szCs w:val="18"/>
              </w:rPr>
            </w:pPr>
            <w:r w:rsidRPr="00CD5383">
              <w:rPr>
                <w:rFonts w:ascii="Times New Roman" w:eastAsia="Malgun Gothic" w:hAnsi="Times New Roman" w:cs="Times New Roman"/>
                <w:sz w:val="18"/>
                <w:szCs w:val="18"/>
              </w:rPr>
              <w:t>вида дохода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eastAsia="Malgun Gothic" w:cs="Arial"/>
                <w:sz w:val="18"/>
                <w:szCs w:val="18"/>
              </w:rPr>
            </w:pPr>
            <w:r w:rsidRPr="00CD5383">
              <w:rPr>
                <w:rFonts w:ascii="Times New Roman" w:hAnsi="Times New Roman" w:cs="Times New Roman"/>
                <w:sz w:val="18"/>
                <w:szCs w:val="18"/>
              </w:rPr>
              <w:t>Факт 2020 года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 xml:space="preserve">План </w:t>
            </w:r>
          </w:p>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2021 года</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xml:space="preserve">Факт </w:t>
            </w:r>
          </w:p>
          <w:p w:rsidR="00CD5383" w:rsidRPr="00CD5383" w:rsidRDefault="00CD5383" w:rsidP="00CD5383">
            <w:pPr>
              <w:widowControl w:val="0"/>
              <w:spacing w:before="120" w:after="0" w:line="240" w:lineRule="auto"/>
              <w:jc w:val="center"/>
              <w:rPr>
                <w:rFonts w:eastAsia="Malgun Gothic" w:cs="Arial"/>
                <w:sz w:val="18"/>
                <w:szCs w:val="18"/>
              </w:rPr>
            </w:pPr>
            <w:r w:rsidRPr="00CD5383">
              <w:rPr>
                <w:rFonts w:ascii="Times New Roman" w:hAnsi="Times New Roman" w:cs="Times New Roman"/>
                <w:sz w:val="18"/>
                <w:szCs w:val="18"/>
              </w:rPr>
              <w:t>2021  года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eastAsia="Malgun Gothic" w:cs="Arial"/>
                <w:sz w:val="18"/>
                <w:szCs w:val="18"/>
              </w:rPr>
            </w:pPr>
            <w:r w:rsidRPr="00CD5383">
              <w:rPr>
                <w:rFonts w:ascii="Times New Roman" w:hAnsi="Times New Roman" w:cs="Times New Roman"/>
                <w:sz w:val="18"/>
                <w:szCs w:val="18"/>
              </w:rPr>
              <w:t>Откл. фактического исполнения к плану за 2021 год  (+; -;)    тыс. рублей</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xml:space="preserve">Откл. фактического исполнения </w:t>
            </w:r>
          </w:p>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к плану</w:t>
            </w:r>
          </w:p>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за 2021 год</w:t>
            </w:r>
          </w:p>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xml:space="preserve">(+; -;)    </w:t>
            </w:r>
          </w:p>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в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Откл.  факта    2021 года</w:t>
            </w:r>
          </w:p>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к факту</w:t>
            </w:r>
          </w:p>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2020 года</w:t>
            </w:r>
          </w:p>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w:t>
            </w:r>
          </w:p>
          <w:p w:rsidR="00CD5383" w:rsidRPr="00CD5383" w:rsidRDefault="00CD5383" w:rsidP="00CD5383">
            <w:pPr>
              <w:widowControl w:val="0"/>
              <w:spacing w:before="120" w:after="0" w:line="240" w:lineRule="auto"/>
              <w:jc w:val="center"/>
              <w:rPr>
                <w:rFonts w:eastAsia="Malgun Gothic" w:cs="Arial"/>
                <w:sz w:val="18"/>
                <w:szCs w:val="18"/>
              </w:rPr>
            </w:pPr>
            <w:r w:rsidRPr="00CD5383">
              <w:rPr>
                <w:rFonts w:ascii="Times New Roman" w:hAnsi="Times New Roman" w:cs="Times New Roman"/>
                <w:sz w:val="18"/>
                <w:szCs w:val="18"/>
              </w:rPr>
              <w:t>тыс. рублей</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Откл.</w:t>
            </w:r>
          </w:p>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факта</w:t>
            </w:r>
          </w:p>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2021 года факту</w:t>
            </w:r>
          </w:p>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2020 года</w:t>
            </w:r>
          </w:p>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в %</w:t>
            </w:r>
          </w:p>
        </w:tc>
      </w:tr>
      <w:tr w:rsidR="00CD5383" w:rsidRPr="00CD5383" w:rsidTr="00832791">
        <w:trPr>
          <w:trHeight w:val="259"/>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Calibri" w:hAnsi="Times New Roman" w:cs="Times New Roman"/>
                <w:sz w:val="18"/>
                <w:szCs w:val="18"/>
              </w:rPr>
            </w:pPr>
            <w:r w:rsidRPr="00CD5383">
              <w:rPr>
                <w:rFonts w:ascii="Times New Roman" w:eastAsia="Calibri" w:hAnsi="Times New Roman" w:cs="Times New Roman"/>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hAnsi="Times New Roman" w:cs="Times New Roman"/>
                <w:sz w:val="18"/>
                <w:szCs w:val="18"/>
              </w:rPr>
              <w:t>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hAnsi="Times New Roman" w:cs="Times New Roman"/>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hAnsi="Times New Roman" w:cs="Times New Roman"/>
                <w:sz w:val="18"/>
                <w:szCs w:val="18"/>
              </w:rPr>
              <w:t>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7</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8</w:t>
            </w:r>
          </w:p>
        </w:tc>
      </w:tr>
      <w:tr w:rsidR="00CD5383" w:rsidRPr="00CD5383" w:rsidTr="00832791">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CD5383" w:rsidRPr="00CD5383" w:rsidRDefault="00CD5383" w:rsidP="00CD5383">
            <w:pPr>
              <w:widowControl w:val="0"/>
              <w:spacing w:before="120" w:after="0" w:line="240" w:lineRule="auto"/>
              <w:rPr>
                <w:rFonts w:eastAsia="Malgun Gothic" w:cs="Arial"/>
                <w:sz w:val="18"/>
                <w:szCs w:val="18"/>
              </w:rPr>
            </w:pPr>
            <w:r w:rsidRPr="00CD5383">
              <w:rPr>
                <w:rFonts w:ascii="Times New Roman" w:hAnsi="Times New Roman" w:cs="Times New Roman"/>
                <w:sz w:val="18"/>
                <w:szCs w:val="18"/>
              </w:rPr>
              <w:t>Доходы бюджета, всего</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0"/>
                <w:szCs w:val="20"/>
              </w:rPr>
            </w:pPr>
            <w:r w:rsidRPr="00CD5383">
              <w:rPr>
                <w:rFonts w:ascii="Times New Roman" w:hAnsi="Times New Roman" w:cs="Times New Roman"/>
                <w:sz w:val="20"/>
                <w:szCs w:val="20"/>
              </w:rPr>
              <w:t xml:space="preserve"> 3 226 980,2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0"/>
                <w:szCs w:val="20"/>
              </w:rPr>
            </w:pPr>
            <w:r w:rsidRPr="00CD5383">
              <w:rPr>
                <w:rFonts w:ascii="Times New Roman" w:hAnsi="Times New Roman" w:cs="Times New Roman"/>
                <w:sz w:val="20"/>
                <w:szCs w:val="20"/>
              </w:rPr>
              <w:t>3 413 425,0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tabs>
                <w:tab w:val="left" w:pos="1080"/>
              </w:tabs>
              <w:spacing w:after="0" w:line="240" w:lineRule="auto"/>
              <w:jc w:val="center"/>
              <w:rPr>
                <w:rFonts w:ascii="Times New Roman" w:hAnsi="Times New Roman" w:cs="Times New Roman"/>
                <w:sz w:val="20"/>
                <w:szCs w:val="20"/>
              </w:rPr>
            </w:pPr>
            <w:r w:rsidRPr="00CD5383">
              <w:rPr>
                <w:rFonts w:ascii="Times New Roman" w:hAnsi="Times New Roman" w:cs="Times New Roman"/>
                <w:sz w:val="20"/>
                <w:szCs w:val="20"/>
              </w:rPr>
              <w:t xml:space="preserve"> 3 301 813,8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- 111 611,2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- 3,2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+ 74 833,6</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xml:space="preserve">+ 2,3      </w:t>
            </w:r>
          </w:p>
        </w:tc>
      </w:tr>
      <w:tr w:rsidR="00CD5383" w:rsidRPr="00CD5383" w:rsidTr="00832791">
        <w:trPr>
          <w:trHeight w:val="65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CD5383" w:rsidRPr="00CD5383" w:rsidRDefault="00CD5383" w:rsidP="00CD5383">
            <w:pPr>
              <w:widowControl w:val="0"/>
              <w:spacing w:before="120" w:after="0" w:line="240" w:lineRule="auto"/>
              <w:rPr>
                <w:rFonts w:eastAsia="Malgun Gothic" w:cs="Arial"/>
                <w:sz w:val="18"/>
                <w:szCs w:val="18"/>
              </w:rPr>
            </w:pPr>
            <w:r w:rsidRPr="00CD5383">
              <w:rPr>
                <w:rFonts w:ascii="Times New Roman" w:hAnsi="Times New Roman" w:cs="Times New Roman"/>
                <w:sz w:val="18"/>
                <w:szCs w:val="18"/>
              </w:rPr>
              <w:t>Налоговые и неналоговые доходы всего:</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2 601 060,3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2 888 653,8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2 790 416,2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  98 237,6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- 3,4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+ 189 355,9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+ 7,3</w:t>
            </w:r>
          </w:p>
        </w:tc>
      </w:tr>
      <w:tr w:rsidR="00CD5383" w:rsidRPr="00CD5383" w:rsidTr="00832791">
        <w:trPr>
          <w:trHeight w:val="8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CD5383" w:rsidRPr="00CD5383" w:rsidRDefault="00CD5383" w:rsidP="00CD5383">
            <w:pPr>
              <w:widowControl w:val="0"/>
              <w:spacing w:before="120" w:after="0" w:line="240" w:lineRule="auto"/>
              <w:rPr>
                <w:rFonts w:eastAsia="Malgun Gothic" w:cs="Arial"/>
                <w:sz w:val="18"/>
                <w:szCs w:val="18"/>
              </w:rPr>
            </w:pPr>
            <w:r w:rsidRPr="00CD5383">
              <w:rPr>
                <w:rFonts w:ascii="Times New Roman" w:hAnsi="Times New Roman" w:cs="Times New Roman"/>
                <w:sz w:val="18"/>
                <w:szCs w:val="18"/>
              </w:rPr>
              <w:t>Налоговые доходы, в том числе</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2 495 271,1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2 737 879,6</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2 640 559,5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 xml:space="preserve">  - 97 320,1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- 3,6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+ 145 288,4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+ 5,8</w:t>
            </w:r>
          </w:p>
        </w:tc>
      </w:tr>
      <w:tr w:rsidR="00CD5383" w:rsidRPr="00CD5383" w:rsidTr="00832791">
        <w:trPr>
          <w:trHeight w:val="300"/>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CD5383" w:rsidRPr="00CD5383" w:rsidRDefault="00CD5383" w:rsidP="00CD5383">
            <w:pPr>
              <w:widowControl w:val="0"/>
              <w:spacing w:before="120" w:after="0" w:line="240" w:lineRule="auto"/>
              <w:rPr>
                <w:rFonts w:eastAsia="Malgun Gothic" w:cs="Arial"/>
                <w:sz w:val="18"/>
                <w:szCs w:val="18"/>
              </w:rPr>
            </w:pPr>
            <w:r w:rsidRPr="00CD5383">
              <w:rPr>
                <w:rFonts w:ascii="Times New Roman" w:hAnsi="Times New Roman" w:cs="Times New Roman"/>
                <w:sz w:val="18"/>
                <w:szCs w:val="18"/>
              </w:rPr>
              <w:t>Налог на прибыль организаций</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1 802 656,5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2 013 707,0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1 917 017,9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 xml:space="preserve">  - 96 689,1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xml:space="preserve"> - 4,8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+ 114 361,4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+ 6,3</w:t>
            </w:r>
          </w:p>
        </w:tc>
      </w:tr>
      <w:tr w:rsidR="00CD5383" w:rsidRPr="00CD5383" w:rsidTr="00832791">
        <w:trPr>
          <w:trHeight w:val="300"/>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CD5383" w:rsidRPr="00CD5383" w:rsidRDefault="00CD5383" w:rsidP="00CD5383">
            <w:pPr>
              <w:widowControl w:val="0"/>
              <w:spacing w:before="120" w:after="0" w:line="240" w:lineRule="auto"/>
              <w:rPr>
                <w:rFonts w:eastAsia="Malgun Gothic" w:cs="Arial"/>
                <w:sz w:val="18"/>
                <w:szCs w:val="18"/>
              </w:rPr>
            </w:pPr>
            <w:r w:rsidRPr="00CD5383">
              <w:rPr>
                <w:rFonts w:ascii="Times New Roman" w:hAnsi="Times New Roman" w:cs="Times New Roman"/>
                <w:sz w:val="18"/>
                <w:szCs w:val="18"/>
              </w:rPr>
              <w:t>Налог на доходы физических лиц</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672 150,1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700 500,0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700 502,9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+ 2,9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0,0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+ 28 352,8</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+ 4,2</w:t>
            </w:r>
          </w:p>
        </w:tc>
      </w:tr>
      <w:tr w:rsidR="00CD5383" w:rsidRPr="00CD5383" w:rsidTr="00832791">
        <w:trPr>
          <w:trHeight w:val="300"/>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CD5383" w:rsidRPr="00CD5383" w:rsidRDefault="00CD5383" w:rsidP="00CD5383">
            <w:pPr>
              <w:widowControl w:val="0"/>
              <w:spacing w:before="120" w:after="0" w:line="240" w:lineRule="auto"/>
              <w:rPr>
                <w:rFonts w:ascii="Times New Roman" w:hAnsi="Times New Roman" w:cs="Times New Roman"/>
                <w:sz w:val="18"/>
                <w:szCs w:val="18"/>
              </w:rPr>
            </w:pPr>
            <w:r w:rsidRPr="00CD5383">
              <w:rPr>
                <w:rFonts w:ascii="Times New Roman" w:hAnsi="Times New Roman" w:cs="Times New Roman"/>
                <w:sz w:val="18"/>
                <w:szCs w:val="18"/>
              </w:rPr>
              <w:t>Налоги на товары (работы, услуги), реализуемые на территории РФ (акцизы)</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1 357,4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1 515,8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1 562,1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+ 46,3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+ 3,0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+ 204,7</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+ 15,1</w:t>
            </w:r>
          </w:p>
        </w:tc>
      </w:tr>
      <w:tr w:rsidR="00CD5383" w:rsidRPr="00CD5383" w:rsidTr="00832791">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CD5383" w:rsidRPr="00CD5383" w:rsidRDefault="00CD5383" w:rsidP="00CD5383">
            <w:pPr>
              <w:widowControl w:val="0"/>
              <w:spacing w:before="120" w:after="0" w:line="240" w:lineRule="auto"/>
              <w:rPr>
                <w:rFonts w:eastAsia="Malgun Gothic" w:cs="Arial"/>
                <w:sz w:val="18"/>
                <w:szCs w:val="18"/>
              </w:rPr>
            </w:pPr>
            <w:r w:rsidRPr="00CD5383">
              <w:rPr>
                <w:rFonts w:ascii="Times New Roman" w:hAnsi="Times New Roman" w:cs="Times New Roman"/>
                <w:sz w:val="18"/>
                <w:szCs w:val="18"/>
              </w:rPr>
              <w:t>Налоги на совокупный доход</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14 656,2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 xml:space="preserve">16 355,9 </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15 740,9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- 615,0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- 3,8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+ 1 084,7</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+ 7,4</w:t>
            </w:r>
          </w:p>
        </w:tc>
      </w:tr>
      <w:tr w:rsidR="00CD5383" w:rsidRPr="00CD5383" w:rsidTr="00832791">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CD5383" w:rsidRPr="00CD5383" w:rsidRDefault="00CD5383" w:rsidP="00CD5383">
            <w:pPr>
              <w:widowControl w:val="0"/>
              <w:spacing w:before="120" w:after="0" w:line="240" w:lineRule="auto"/>
              <w:rPr>
                <w:rFonts w:eastAsia="Malgun Gothic" w:cs="Arial"/>
                <w:sz w:val="18"/>
                <w:szCs w:val="18"/>
              </w:rPr>
            </w:pPr>
            <w:r w:rsidRPr="00CD5383">
              <w:rPr>
                <w:rFonts w:ascii="Times New Roman" w:hAnsi="Times New Roman" w:cs="Times New Roman"/>
                <w:sz w:val="18"/>
                <w:szCs w:val="18"/>
              </w:rPr>
              <w:t xml:space="preserve">Налоги на имущество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2 808,3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3 901,2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3 819,4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- 81,8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- 2,1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+ 1 011,1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+ 36,0</w:t>
            </w:r>
          </w:p>
        </w:tc>
      </w:tr>
      <w:tr w:rsidR="00CD5383" w:rsidRPr="00CD5383" w:rsidTr="00832791">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CD5383" w:rsidRPr="00CD5383" w:rsidRDefault="00CD5383" w:rsidP="00CD5383">
            <w:pPr>
              <w:widowControl w:val="0"/>
              <w:spacing w:before="120" w:after="0" w:line="240" w:lineRule="auto"/>
              <w:rPr>
                <w:rFonts w:eastAsia="Malgun Gothic" w:cs="Arial"/>
                <w:sz w:val="18"/>
                <w:szCs w:val="18"/>
              </w:rPr>
            </w:pPr>
            <w:r w:rsidRPr="00CD5383">
              <w:rPr>
                <w:rFonts w:ascii="Times New Roman" w:hAnsi="Times New Roman" w:cs="Times New Roman"/>
                <w:sz w:val="18"/>
                <w:szCs w:val="18"/>
              </w:rPr>
              <w:t xml:space="preserve">Госпошлина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1 642,5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1 899,7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1 916,6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+ 16,9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+ 0,9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+ 274,1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+ 16,7</w:t>
            </w:r>
          </w:p>
        </w:tc>
      </w:tr>
      <w:tr w:rsidR="00CD5383" w:rsidRPr="00CD5383" w:rsidTr="00832791">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CD5383" w:rsidRPr="00CD5383" w:rsidRDefault="00CD5383" w:rsidP="00CD5383">
            <w:pPr>
              <w:widowControl w:val="0"/>
              <w:spacing w:before="120" w:after="0" w:line="240" w:lineRule="auto"/>
              <w:rPr>
                <w:rFonts w:eastAsia="Malgun Gothic" w:cs="Arial"/>
                <w:sz w:val="18"/>
                <w:szCs w:val="18"/>
              </w:rPr>
            </w:pPr>
            <w:r w:rsidRPr="00CD5383">
              <w:rPr>
                <w:rFonts w:ascii="Times New Roman" w:hAnsi="Times New Roman" w:cs="Times New Roman"/>
                <w:sz w:val="18"/>
                <w:szCs w:val="18"/>
              </w:rPr>
              <w:t>Неналоговые доходы</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after="0" w:line="240" w:lineRule="auto"/>
              <w:jc w:val="center"/>
              <w:rPr>
                <w:rFonts w:ascii="Times New Roman" w:eastAsia="Malgun Gothic" w:hAnsi="Times New Roman" w:cs="Times New Roman"/>
                <w:sz w:val="18"/>
                <w:szCs w:val="18"/>
              </w:rPr>
            </w:pPr>
          </w:p>
          <w:p w:rsidR="00CD5383" w:rsidRPr="00CD5383" w:rsidRDefault="00CD5383" w:rsidP="00CD5383">
            <w:pPr>
              <w:widowControl w:val="0"/>
              <w:spacing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105 789,2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after="0" w:line="240" w:lineRule="auto"/>
              <w:jc w:val="center"/>
              <w:rPr>
                <w:rFonts w:ascii="Times New Roman" w:eastAsia="Malgun Gothic" w:hAnsi="Times New Roman" w:cs="Times New Roman"/>
                <w:sz w:val="18"/>
                <w:szCs w:val="18"/>
              </w:rPr>
            </w:pPr>
          </w:p>
          <w:p w:rsidR="00CD5383" w:rsidRPr="00CD5383" w:rsidRDefault="00CD5383" w:rsidP="00CD5383">
            <w:pPr>
              <w:widowControl w:val="0"/>
              <w:spacing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150 774,2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after="0" w:line="240" w:lineRule="auto"/>
              <w:jc w:val="center"/>
              <w:rPr>
                <w:rFonts w:ascii="Times New Roman" w:eastAsia="Malgun Gothic" w:hAnsi="Times New Roman" w:cs="Times New Roman"/>
                <w:sz w:val="18"/>
                <w:szCs w:val="18"/>
              </w:rPr>
            </w:pPr>
          </w:p>
          <w:p w:rsidR="00CD5383" w:rsidRPr="00CD5383" w:rsidRDefault="00CD5383" w:rsidP="00CD5383">
            <w:pPr>
              <w:widowControl w:val="0"/>
              <w:spacing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149 856,7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- 917,5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- 0,6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+ 44 067,5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+ 41,7</w:t>
            </w:r>
          </w:p>
        </w:tc>
      </w:tr>
      <w:tr w:rsidR="00CD5383" w:rsidRPr="00CD5383" w:rsidTr="00832791">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CD5383" w:rsidRPr="00CD5383" w:rsidRDefault="00CD5383" w:rsidP="00CD5383">
            <w:pPr>
              <w:widowControl w:val="0"/>
              <w:spacing w:before="120" w:after="0" w:line="240" w:lineRule="auto"/>
              <w:rPr>
                <w:rFonts w:ascii="Times New Roman" w:hAnsi="Times New Roman" w:cs="Times New Roman"/>
                <w:sz w:val="18"/>
                <w:szCs w:val="18"/>
              </w:rPr>
            </w:pPr>
            <w:r w:rsidRPr="00CD5383">
              <w:rPr>
                <w:rFonts w:ascii="Times New Roman" w:hAnsi="Times New Roman" w:cs="Times New Roman"/>
                <w:sz w:val="18"/>
                <w:szCs w:val="18"/>
              </w:rPr>
              <w:t>Доходы от использования имущества, находящегося в муниципальной собственности</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59 483,0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92 927,9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92 290,2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rPr>
                <w:rFonts w:ascii="Times New Roman" w:hAnsi="Times New Roman" w:cs="Times New Roman"/>
                <w:sz w:val="18"/>
                <w:szCs w:val="18"/>
              </w:rPr>
            </w:pPr>
            <w:r w:rsidRPr="00CD5383">
              <w:rPr>
                <w:rFonts w:ascii="Times New Roman" w:hAnsi="Times New Roman" w:cs="Times New Roman"/>
                <w:sz w:val="18"/>
                <w:szCs w:val="18"/>
              </w:rPr>
              <w:t xml:space="preserve">     - 637,7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-0,7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32 807,2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+ 55,1</w:t>
            </w:r>
          </w:p>
        </w:tc>
      </w:tr>
      <w:tr w:rsidR="00CD5383" w:rsidRPr="00CD5383" w:rsidTr="00832791">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CD5383" w:rsidRPr="00CD5383" w:rsidRDefault="00CD5383" w:rsidP="00CD5383">
            <w:pPr>
              <w:widowControl w:val="0"/>
              <w:spacing w:before="120" w:after="0" w:line="240" w:lineRule="auto"/>
              <w:rPr>
                <w:rFonts w:ascii="Times New Roman" w:hAnsi="Times New Roman" w:cs="Times New Roman"/>
                <w:sz w:val="18"/>
                <w:szCs w:val="18"/>
              </w:rPr>
            </w:pPr>
            <w:r w:rsidRPr="00CD5383">
              <w:rPr>
                <w:rFonts w:ascii="Times New Roman" w:hAnsi="Times New Roman" w:cs="Times New Roman"/>
                <w:sz w:val="18"/>
                <w:szCs w:val="18"/>
              </w:rPr>
              <w:t>Платежи при пользовании природными ресурсами</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rPr>
                <w:rFonts w:ascii="Times New Roman" w:hAnsi="Times New Roman" w:cs="Times New Roman"/>
                <w:sz w:val="18"/>
                <w:szCs w:val="18"/>
              </w:rPr>
            </w:pPr>
            <w:r w:rsidRPr="00CD5383">
              <w:rPr>
                <w:rFonts w:ascii="Times New Roman" w:hAnsi="Times New Roman" w:cs="Times New Roman"/>
                <w:sz w:val="18"/>
                <w:szCs w:val="18"/>
              </w:rPr>
              <w:t xml:space="preserve">      6 412,8</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11 167,0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rPr>
                <w:rFonts w:ascii="Times New Roman" w:hAnsi="Times New Roman" w:cs="Times New Roman"/>
                <w:sz w:val="18"/>
                <w:szCs w:val="18"/>
              </w:rPr>
            </w:pPr>
            <w:r w:rsidRPr="00CD5383">
              <w:rPr>
                <w:rFonts w:ascii="Times New Roman" w:hAnsi="Times New Roman" w:cs="Times New Roman"/>
                <w:sz w:val="18"/>
                <w:szCs w:val="18"/>
              </w:rPr>
              <w:t xml:space="preserve">      10 540,8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- 626,2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- 5,6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+ 4 128,0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+ 64,4</w:t>
            </w:r>
          </w:p>
        </w:tc>
      </w:tr>
      <w:tr w:rsidR="00CD5383" w:rsidRPr="00CD5383" w:rsidTr="00832791">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CD5383" w:rsidRPr="00CD5383" w:rsidRDefault="00CD5383" w:rsidP="00CD5383">
            <w:pPr>
              <w:widowControl w:val="0"/>
              <w:spacing w:before="120" w:after="0" w:line="240" w:lineRule="auto"/>
              <w:rPr>
                <w:rFonts w:ascii="Times New Roman" w:hAnsi="Times New Roman" w:cs="Times New Roman"/>
                <w:sz w:val="18"/>
                <w:szCs w:val="18"/>
              </w:rPr>
            </w:pPr>
            <w:r w:rsidRPr="00CD5383">
              <w:rPr>
                <w:rFonts w:ascii="Times New Roman" w:hAnsi="Times New Roman" w:cs="Times New Roman"/>
                <w:sz w:val="18"/>
                <w:szCs w:val="18"/>
              </w:rPr>
              <w:t xml:space="preserve">Доходы от оказания платных услуг и </w:t>
            </w:r>
            <w:r w:rsidRPr="00CD5383">
              <w:rPr>
                <w:rFonts w:ascii="Times New Roman" w:hAnsi="Times New Roman" w:cs="Times New Roman"/>
                <w:sz w:val="18"/>
                <w:szCs w:val="18"/>
              </w:rPr>
              <w:lastRenderedPageBreak/>
              <w:t>компенсации затрат государства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lastRenderedPageBreak/>
              <w:t>7 710,6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11 263,9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11 373,1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+ 109,2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+ 1,0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+ 3 662,5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+ 47,5</w:t>
            </w:r>
          </w:p>
        </w:tc>
      </w:tr>
      <w:tr w:rsidR="00CD5383" w:rsidRPr="00CD5383" w:rsidTr="00832791">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CD5383" w:rsidRPr="00CD5383" w:rsidRDefault="00CD5383" w:rsidP="00CD5383">
            <w:pPr>
              <w:widowControl w:val="0"/>
              <w:spacing w:before="120" w:after="0" w:line="240" w:lineRule="auto"/>
              <w:rPr>
                <w:rFonts w:ascii="Times New Roman" w:hAnsi="Times New Roman" w:cs="Times New Roman"/>
                <w:sz w:val="18"/>
                <w:szCs w:val="18"/>
              </w:rPr>
            </w:pPr>
            <w:r w:rsidRPr="00CD5383">
              <w:rPr>
                <w:rFonts w:ascii="Times New Roman" w:hAnsi="Times New Roman" w:cs="Times New Roman"/>
                <w:sz w:val="18"/>
                <w:szCs w:val="18"/>
              </w:rPr>
              <w:lastRenderedPageBreak/>
              <w:t xml:space="preserve">Доходы от продажи материальных и нематериальных активов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30 696,6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31 341,2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31 697,2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+ 356,0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+ 1,1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+ 1000,6</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+ 3,2</w:t>
            </w:r>
          </w:p>
        </w:tc>
      </w:tr>
      <w:tr w:rsidR="00CD5383" w:rsidRPr="00CD5383" w:rsidTr="00832791">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CD5383" w:rsidRPr="00CD5383" w:rsidRDefault="00CD5383" w:rsidP="00CD5383">
            <w:pPr>
              <w:widowControl w:val="0"/>
              <w:spacing w:before="120" w:after="0" w:line="240" w:lineRule="auto"/>
              <w:rPr>
                <w:rFonts w:ascii="Times New Roman" w:hAnsi="Times New Roman" w:cs="Times New Roman"/>
                <w:sz w:val="18"/>
                <w:szCs w:val="18"/>
              </w:rPr>
            </w:pPr>
            <w:r w:rsidRPr="00CD5383">
              <w:rPr>
                <w:rFonts w:ascii="Times New Roman" w:hAnsi="Times New Roman" w:cs="Times New Roman"/>
                <w:sz w:val="18"/>
                <w:szCs w:val="18"/>
              </w:rPr>
              <w:t>Прочие (административные платежи и сборы; штрафы, санкции и возмещение ущерба; прочие неналоговые доходы)</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p>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1 486,2</w:t>
            </w:r>
          </w:p>
          <w:p w:rsidR="00CD5383" w:rsidRPr="00CD5383" w:rsidRDefault="00CD5383" w:rsidP="00CD5383">
            <w:pPr>
              <w:widowControl w:val="0"/>
              <w:spacing w:before="120" w:after="0" w:line="240" w:lineRule="auto"/>
              <w:jc w:val="center"/>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4 074,2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p>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3 955,4</w:t>
            </w:r>
          </w:p>
          <w:p w:rsidR="00CD5383" w:rsidRPr="00CD5383" w:rsidRDefault="00CD5383" w:rsidP="00CD5383">
            <w:pPr>
              <w:widowControl w:val="0"/>
              <w:spacing w:before="120" w:after="0" w:line="240" w:lineRule="auto"/>
              <w:jc w:val="center"/>
              <w:rPr>
                <w:rFonts w:ascii="Times New Roman" w:hAnsi="Times New Roman" w:cs="Times New Roman"/>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- 118,8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- 2,9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+ 2 469,2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rPr>
                <w:rFonts w:ascii="Times New Roman" w:hAnsi="Times New Roman" w:cs="Times New Roman"/>
                <w:sz w:val="18"/>
                <w:szCs w:val="18"/>
              </w:rPr>
            </w:pPr>
            <w:r w:rsidRPr="00CD5383">
              <w:rPr>
                <w:rFonts w:ascii="Times New Roman" w:hAnsi="Times New Roman" w:cs="Times New Roman"/>
                <w:sz w:val="18"/>
                <w:szCs w:val="18"/>
              </w:rPr>
              <w:t xml:space="preserve">   + св.200</w:t>
            </w:r>
          </w:p>
        </w:tc>
      </w:tr>
      <w:tr w:rsidR="00CD5383" w:rsidRPr="00CD5383" w:rsidTr="00832791">
        <w:trPr>
          <w:trHeight w:val="315"/>
        </w:trPr>
        <w:tc>
          <w:tcPr>
            <w:tcW w:w="2093"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tcPr>
          <w:p w:rsidR="00CD5383" w:rsidRPr="00CD5383" w:rsidRDefault="00CD5383" w:rsidP="00CD5383">
            <w:pPr>
              <w:widowControl w:val="0"/>
              <w:spacing w:before="120" w:after="0" w:line="240" w:lineRule="auto"/>
              <w:rPr>
                <w:rFonts w:eastAsia="Malgun Gothic" w:cs="Arial"/>
                <w:sz w:val="18"/>
                <w:szCs w:val="18"/>
              </w:rPr>
            </w:pPr>
            <w:r w:rsidRPr="00CD5383">
              <w:rPr>
                <w:rFonts w:ascii="Times New Roman" w:hAnsi="Times New Roman" w:cs="Times New Roman"/>
                <w:sz w:val="18"/>
                <w:szCs w:val="18"/>
              </w:rPr>
              <w:t>Безвозмездные поступления</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625 919,9</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524 771,2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511 397,6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top w:w="0" w:type="dxa"/>
              <w:left w:w="108" w:type="dxa"/>
              <w:bottom w:w="0" w:type="dxa"/>
              <w:right w:w="108" w:type="dxa"/>
            </w:tcMar>
            <w:vAlign w:val="center"/>
          </w:tcPr>
          <w:p w:rsidR="00CD5383" w:rsidRPr="00CD5383" w:rsidRDefault="00CD5383" w:rsidP="00CD5383">
            <w:pPr>
              <w:widowControl w:val="0"/>
              <w:spacing w:before="120" w:after="0" w:line="240" w:lineRule="auto"/>
              <w:jc w:val="center"/>
              <w:rPr>
                <w:rFonts w:ascii="Times New Roman" w:eastAsia="Malgun Gothic" w:hAnsi="Times New Roman" w:cs="Times New Roman"/>
                <w:sz w:val="18"/>
                <w:szCs w:val="18"/>
              </w:rPr>
            </w:pPr>
            <w:r w:rsidRPr="00CD5383">
              <w:rPr>
                <w:rFonts w:ascii="Times New Roman" w:eastAsia="Malgun Gothic" w:hAnsi="Times New Roman" w:cs="Times New Roman"/>
                <w:sz w:val="18"/>
                <w:szCs w:val="18"/>
              </w:rPr>
              <w:t>- 13 373,6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- 2,5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xml:space="preserve">  - 114 522,3</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CD5383" w:rsidRPr="00CD5383" w:rsidRDefault="00CD5383" w:rsidP="00CD5383">
            <w:pPr>
              <w:widowControl w:val="0"/>
              <w:spacing w:before="120" w:after="0" w:line="240" w:lineRule="auto"/>
              <w:jc w:val="center"/>
              <w:rPr>
                <w:rFonts w:ascii="Times New Roman" w:hAnsi="Times New Roman" w:cs="Times New Roman"/>
                <w:sz w:val="18"/>
                <w:szCs w:val="18"/>
              </w:rPr>
            </w:pPr>
            <w:r w:rsidRPr="00CD5383">
              <w:rPr>
                <w:rFonts w:ascii="Times New Roman" w:hAnsi="Times New Roman" w:cs="Times New Roman"/>
                <w:sz w:val="18"/>
                <w:szCs w:val="18"/>
              </w:rPr>
              <w:t>- 18,3</w:t>
            </w:r>
          </w:p>
        </w:tc>
      </w:tr>
    </w:tbl>
    <w:p w:rsidR="00CD5383" w:rsidRPr="00CD5383" w:rsidRDefault="00CD5383" w:rsidP="00CD5383">
      <w:pPr>
        <w:widowControl w:val="0"/>
        <w:spacing w:after="0" w:line="240" w:lineRule="auto"/>
        <w:ind w:firstLine="708"/>
        <w:jc w:val="both"/>
        <w:rPr>
          <w:rFonts w:ascii="Times New Roman" w:hAnsi="Times New Roman" w:cs="Times New Roman"/>
          <w:sz w:val="28"/>
          <w:szCs w:val="28"/>
        </w:rPr>
      </w:pP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В 2021 году плановые назначения не исполнены на 111,6 тыс. рублей, или на 3,2 % в том числе:</w:t>
      </w:r>
    </w:p>
    <w:p w:rsidR="00CD5383" w:rsidRPr="00CD5383" w:rsidRDefault="00CD5383" w:rsidP="00CD5383">
      <w:pPr>
        <w:shd w:val="clear" w:color="auto" w:fill="FFFFFF"/>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1) по налоговым и неналоговым доходам плановые назначения не исполнены в целом на 98 237,6 тыс. рублей или на 3,4 %, в том числе по основным налоговым доходам:</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по налогу на прибыль плановые назначения не исполнены на 96 689,1 тыс. рублей или на 4,8 %. Основной причиной неисполнения плановых назначений является зачисление налога на прибыль в меньшем объеме, чем запланировано в бюджете по крупнейшему налогоплательщику Северо-Енисейского района.</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по налогу на доходы физических лиц плановые назначения перевыполнены на 2,9 тыс. рублей;</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по налогу, взимаемому в связи с применением упрощенной системы налогообложения плановые назначения не исполнены на 689,8 тыс. рублей или на 5,8 %, в связи с низкой собираемостью налога.</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по местным налогам и сборам:</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по налогам на имущество плановые назначения не исполнены на 81,8 тыс. рублей или на 2,1 %,  в том числе:</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по налогу на имущество физических лиц плановые назначения не исполнены на 110,9 тыс. рублей или на 10,6 %;</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по земельному налогу на 29,1 тыс. рублей или на 0,1 %.</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Причиной снижения поступлений является снижение собираемости в 2021 году за налоговый период 2020 года по сроку уплаты 01.12.2021 года.</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2) по неналоговым доходам в целом плановые назначения не исполнены на  917,5 тыс. рублей  или  на 0,6 %, в том числе по основным источникам неналоговых доходов:</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 по доходам от использования имущества, находящиеся в муниципальной собственности плановые назначения не исполнены на 637,7 тыс. рублей или на 0,7 %. </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План не исполнен в связи с расторжением договоров аренды по доходам получаемым в виде арендной платы, а также средств от продажи права на заключение договоров аренды за земли, находящихся в собственности муниципальных районов;</w:t>
      </w:r>
    </w:p>
    <w:p w:rsidR="00CD5383" w:rsidRPr="00CD5383" w:rsidRDefault="00CD5383" w:rsidP="00CD5383">
      <w:pPr>
        <w:shd w:val="clear" w:color="auto" w:fill="FFFFFF"/>
        <w:spacing w:after="0" w:line="240" w:lineRule="auto"/>
        <w:ind w:firstLine="708"/>
        <w:jc w:val="both"/>
        <w:rPr>
          <w:rFonts w:eastAsia="Malgun Gothic" w:cs="Arial"/>
        </w:rPr>
      </w:pPr>
      <w:r w:rsidRPr="00CD5383">
        <w:rPr>
          <w:rFonts w:ascii="Times New Roman" w:hAnsi="Times New Roman" w:cs="Times New Roman"/>
          <w:sz w:val="28"/>
          <w:szCs w:val="28"/>
        </w:rPr>
        <w:lastRenderedPageBreak/>
        <w:t>-  по доходам от продажи материальных и нематериальных активов плановые назначения перевыполнены на 356,0 тыс. рублей (+ 1,1 %).</w:t>
      </w:r>
      <w:r w:rsidRPr="00CD5383">
        <w:rPr>
          <w:rFonts w:eastAsia="Malgun Gothic" w:cs="Arial"/>
        </w:rPr>
        <w:t xml:space="preserve"> </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Сумма, превышающая плановые назначения образована в результате проведения аукционов и выкупа земельных участков через торги по рыночной стоимости земли;</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 по платежам при пользовании природными ресурсами плановые назначения не исполнены на 626,2 тыс. рублей (- 5,6%). </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Причинами снижения фактических поступлений является то, что крупнейшим налогоплательщиком в 2021 году производились зачеты в счет переплаты за период 2019-2020 годов.</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По отношению к 2020 году поступления в 2021 году увеличились на 74 833,6 тыс. рублей или на 2,3 %.</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Общая сумма налоговых и неналоговых доходов исполнена в сумме     2 790 416,2 тыс. рублей, что на 189 355,9 тыс. рублей, или на  7,3 % больше суммы исполнения 2020 года. В данном случае, увеличением послужили неналоговые доходы, а именно:</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налог на прибыль организаций на 114 361,4 тыс. рублей или на 6,3 % к 2020 году;</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Причинами увеличения фактического поступления налога на прибыль в 2021 году по отношению к 2020 году являются рост ценовой конъюктуры на цветные металлы (рост цен на золото, рост курса доллара) и вследствие этого - увеличение налогооблагаемой прибыли у крупнейших налогоплательщиков Акционерного общества "Полюс Красноярск" и ООО "Соврудник";</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налог на доходы физических лиц на 28 352,8 тыс. рублей или на 4,2 % к 2020 году. Причиной увеличения поступлений в 2021 году является выплаты работникам крупнейшего налогоплательщика - Акционерного общества "Полюс Красноярск" в связи с неблагополучной эпидемиологической обстановкой и введением ограничительных мер, обусловленных распространением новой коронавирусной инфекции (2019-nCoV);</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налог, взимаемый с налогоплательщиков, выбравших в качестве объекта налогообложения доходы, уменьшенные на величину расходов на 2 069,1 тыс. рублей или на 72,1 % к 2020 году. Увеличение поступлений в 2021 году на 2 069,1 тыс.</w:t>
      </w:r>
      <w:r w:rsidR="00A43867">
        <w:rPr>
          <w:rFonts w:ascii="Times New Roman" w:hAnsi="Times New Roman" w:cs="Times New Roman"/>
          <w:sz w:val="28"/>
          <w:szCs w:val="28"/>
        </w:rPr>
        <w:t xml:space="preserve"> </w:t>
      </w:r>
      <w:r w:rsidRPr="00CD5383">
        <w:rPr>
          <w:rFonts w:ascii="Times New Roman" w:hAnsi="Times New Roman" w:cs="Times New Roman"/>
          <w:sz w:val="28"/>
          <w:szCs w:val="28"/>
        </w:rPr>
        <w:t>рублей обосновано следующими причинами: увеличением на 20 % норматива отчислений от налога в бюджеты муниципальных районов с 50 % до 70 % в соответствии с Законом Красноярского края от 10.07.2007 № 2-317 «О межбюджетных отношениях в Красноярском крае», предусматривающим передачу с 01.01.2021 норматива отчислений от налога, взимаемого в связи с применением упрощенной системы налогообложения, в том числе минимального налога, в бюджеты городских округов в размере 50 % и муниципальных округов в размере 70 %; увеличением количества налогоплательщиков перешедших со специального налогового режима в виде единого налога на вмененный доход для отдельных видов деятельности в связи с прекращением его действия с 1 января 2021 года.</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highlight w:val="yellow"/>
        </w:rPr>
      </w:pPr>
      <w:r w:rsidRPr="00CD5383">
        <w:rPr>
          <w:rFonts w:ascii="Times New Roman" w:hAnsi="Times New Roman" w:cs="Times New Roman"/>
          <w:sz w:val="28"/>
          <w:szCs w:val="28"/>
        </w:rPr>
        <w:t>- доходы от использования имущества, находящиеся в муниципальной собственности  на 32 807,2 тыс. рублей или на 55,1 %.</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lastRenderedPageBreak/>
        <w:t>Увеличение поступлений в 2021 году обусловлено следующими причинами:</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перерасчетом арендных платежей за землю на 4 939,6 тыс. рублей в зависимости от новой кадастровой стоимости в соответствии с Постановлением Правительства Красноярского края от 03.11.2020 № 766-п, которым были утверждены результаты определения кадастровой стоимости земельных участков в составе земель населенных пунктов Красноярского края;   </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фактическим начислением сумм арендной платы по 5 договорам аренды земельных участков на 27 867,6 тыс. рублей по муниципальному унитарному предприятию "Управление коммуникационным комплексом Северо-Енисейского района", в связи с перерасчетом арендных платежей в сторону увеличения в соответствии с утверждёнными результатами определения кадастровой стоимости земельных участков.</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платежи при пользовании природными ресурсами на 4 128,0 тыс. рублей (+ 64,4 %). Причиной увеличения поступлений в 2021 году является увеличение платежей предприятиям Акционерного общества "Полюс Красноярск", МУП "Управление коммуникационным комплексом Северо-Енисейского района" (погашение задолженности за 2020 год) и  ООО  "Соврудник";</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 доходы от оказания платных услуг и компенсации затрат государства на 3 662,5 тыс. рублей. </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Причинами увеличения поступлений от платных услуг и компенсации затрат государства в 2021 году является: </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рост доходов на 1 439,4 тыс. рублей в связи с реорганизацией муниципального казенного учреждения «Спортивный комплекс Северо-Енисейского района «Нерика» путем присоединения к нему муниципального бюджетного физкультурно-оздоровительного учреждения «Бассейн «Аяхта» Северо-Енисейского района (постановление администрации Северо-Енисейского района от 396-п от 06.10.2020 года «О реорганизации муниципального казенного учреждения «Спортивный комплекс Северо-Енисейского района «Нерика» путем присоединения к нему муниципального бюджетного физкультурно-оздоровительного учреждения «Бассейн «Аяхта» Северо-Енисейского района»);</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поступил разовый платеж - восстановительная стоимость сносимых зеленых насаждений в сумме 2 147,2 тыс. рублей от золотодобывающего предприятия Северо-Енисейского района.</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Безвозмездные поступления исполнены в сумме 511 397,6 тыс. рублей или на 2,5 % меньше суммы плановых назначений.</w:t>
      </w:r>
    </w:p>
    <w:p w:rsidR="00CD5383" w:rsidRPr="00CD5383" w:rsidRDefault="00CD5383" w:rsidP="00A43867">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Неисполнение безвозмездных поступлений к плану и снижение поступлений к 2020 году обусловлено фактическим выделением средств бюджету Северо-Енисейского района из краевого бюджета. </w:t>
      </w:r>
    </w:p>
    <w:p w:rsidR="00A43867" w:rsidRDefault="00A43867" w:rsidP="00A43867">
      <w:pPr>
        <w:shd w:val="clear" w:color="auto" w:fill="FFFFFF"/>
        <w:spacing w:line="240" w:lineRule="auto"/>
        <w:ind w:firstLine="708"/>
        <w:jc w:val="both"/>
        <w:rPr>
          <w:rFonts w:ascii="Times New Roman" w:hAnsi="Times New Roman" w:cs="Times New Roman"/>
          <w:b/>
          <w:sz w:val="28"/>
          <w:szCs w:val="28"/>
        </w:rPr>
      </w:pPr>
    </w:p>
    <w:p w:rsidR="00CD5383" w:rsidRPr="00612F67" w:rsidRDefault="00CD5383" w:rsidP="00A43867">
      <w:pPr>
        <w:shd w:val="clear" w:color="auto" w:fill="FFFFFF"/>
        <w:spacing w:line="240" w:lineRule="auto"/>
        <w:ind w:firstLine="708"/>
        <w:jc w:val="both"/>
        <w:rPr>
          <w:rFonts w:ascii="Times New Roman" w:hAnsi="Times New Roman" w:cs="Times New Roman"/>
          <w:i/>
          <w:sz w:val="28"/>
          <w:szCs w:val="28"/>
        </w:rPr>
      </w:pPr>
      <w:r w:rsidRPr="00612F67">
        <w:rPr>
          <w:rFonts w:ascii="Times New Roman" w:hAnsi="Times New Roman" w:cs="Times New Roman"/>
          <w:i/>
          <w:sz w:val="28"/>
          <w:szCs w:val="28"/>
        </w:rPr>
        <w:t>2.2  Налоговые и неналоговые доходы</w:t>
      </w:r>
    </w:p>
    <w:p w:rsidR="00CD5383" w:rsidRPr="00CD5383" w:rsidRDefault="00CD5383" w:rsidP="00A43867">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Информация об исполнении в настоящей Пояснительной записке приведена по доходным источникам, по которым отношение фактического </w:t>
      </w:r>
      <w:r w:rsidRPr="00CD5383">
        <w:rPr>
          <w:rFonts w:ascii="Times New Roman" w:hAnsi="Times New Roman" w:cs="Times New Roman"/>
          <w:sz w:val="28"/>
          <w:szCs w:val="28"/>
        </w:rPr>
        <w:lastRenderedPageBreak/>
        <w:t>исполнения к плановым назначениям сложилось в диапазонах менее 93 % или более 107 % (исходя из требований Министерства финансов Красноярского края к Отчету об исполнении бюджета в части исполнения доходов бюджета Северо-Енисейского района).</w:t>
      </w:r>
    </w:p>
    <w:p w:rsidR="00CD5383" w:rsidRPr="00CD5383" w:rsidRDefault="00CD5383" w:rsidP="00CD5383">
      <w:pPr>
        <w:shd w:val="clear" w:color="auto" w:fill="FFFFFF"/>
        <w:spacing w:after="0"/>
        <w:ind w:firstLine="708"/>
        <w:jc w:val="both"/>
        <w:rPr>
          <w:rFonts w:ascii="Times New Roman" w:hAnsi="Times New Roman" w:cs="Times New Roman"/>
          <w:sz w:val="28"/>
          <w:szCs w:val="28"/>
        </w:rPr>
      </w:pPr>
      <w:r w:rsidRPr="00CD5383">
        <w:rPr>
          <w:rFonts w:ascii="Times New Roman" w:hAnsi="Times New Roman" w:cs="Times New Roman"/>
          <w:sz w:val="28"/>
          <w:szCs w:val="28"/>
        </w:rPr>
        <w:t>По каждому доходному источнику фактические поступления доходов бюджета Северо-Енисейского района за 2021 год с отклонениями к фактическим поступлениям 2020 года и отклонениям к плановым назначениям 2021 года и пояснениями представлены в приложениях 1 и 2 к пояснительной записке. В приложении 3 представлена расшифровка об исполнении бюджета Северо-Енисейского района по прочим неналоговым доходам.</w:t>
      </w:r>
    </w:p>
    <w:p w:rsidR="00CD5383" w:rsidRPr="00CD5383" w:rsidRDefault="00CD5383" w:rsidP="00CD5383">
      <w:pPr>
        <w:shd w:val="clear" w:color="auto" w:fill="FFFFFF"/>
        <w:spacing w:after="0"/>
        <w:ind w:firstLine="708"/>
        <w:jc w:val="both"/>
        <w:rPr>
          <w:rFonts w:ascii="Times New Roman" w:hAnsi="Times New Roman" w:cs="Times New Roman"/>
          <w:sz w:val="28"/>
          <w:szCs w:val="28"/>
          <w:highlight w:val="yellow"/>
        </w:rPr>
      </w:pPr>
    </w:p>
    <w:p w:rsidR="00CD5383" w:rsidRPr="00612F67" w:rsidRDefault="00CD5383" w:rsidP="00CD5383">
      <w:pPr>
        <w:shd w:val="clear" w:color="auto" w:fill="FFFFFF"/>
        <w:spacing w:after="0"/>
        <w:ind w:firstLine="708"/>
        <w:jc w:val="both"/>
        <w:rPr>
          <w:rFonts w:ascii="Times New Roman" w:hAnsi="Times New Roman" w:cs="Times New Roman"/>
          <w:i/>
          <w:sz w:val="28"/>
          <w:szCs w:val="28"/>
        </w:rPr>
      </w:pPr>
      <w:r w:rsidRPr="00612F67">
        <w:rPr>
          <w:rFonts w:ascii="Times New Roman" w:hAnsi="Times New Roman" w:cs="Times New Roman"/>
          <w:i/>
          <w:sz w:val="28"/>
          <w:szCs w:val="28"/>
        </w:rPr>
        <w:t xml:space="preserve">2.2.1. Налог на прибыль организаций, зачисляемый в бюджеты субъектов. </w:t>
      </w:r>
    </w:p>
    <w:p w:rsidR="00CD5383" w:rsidRPr="00CD5383" w:rsidRDefault="00CD5383" w:rsidP="00CD5383">
      <w:pPr>
        <w:shd w:val="clear" w:color="auto" w:fill="FFFFFF"/>
        <w:spacing w:after="0"/>
        <w:ind w:firstLine="708"/>
        <w:jc w:val="both"/>
        <w:rPr>
          <w:rFonts w:ascii="Times New Roman" w:hAnsi="Times New Roman" w:cs="Times New Roman"/>
          <w:sz w:val="28"/>
          <w:szCs w:val="28"/>
        </w:rPr>
      </w:pPr>
      <w:r w:rsidRPr="00CD5383">
        <w:rPr>
          <w:rFonts w:ascii="Times New Roman" w:hAnsi="Times New Roman" w:cs="Times New Roman"/>
          <w:sz w:val="28"/>
          <w:szCs w:val="28"/>
        </w:rPr>
        <w:t>Плановые назначения по н</w:t>
      </w:r>
      <w:r w:rsidRPr="00CD5383">
        <w:rPr>
          <w:rFonts w:ascii="Times New Roman" w:hAnsi="Times New Roman" w:cs="Times New Roman"/>
          <w:bCs/>
          <w:iCs/>
          <w:sz w:val="28"/>
          <w:szCs w:val="28"/>
        </w:rPr>
        <w:t>алогу на прибыль организаций, зачисляемому в бюджеты бюджетной системы Российской Федерации по соответствующим ставкам</w:t>
      </w:r>
      <w:r w:rsidRPr="00CD5383">
        <w:rPr>
          <w:rFonts w:ascii="Times New Roman" w:hAnsi="Times New Roman" w:cs="Times New Roman"/>
          <w:b/>
          <w:bCs/>
          <w:i/>
          <w:iCs/>
          <w:sz w:val="28"/>
          <w:szCs w:val="28"/>
        </w:rPr>
        <w:t xml:space="preserve"> </w:t>
      </w:r>
      <w:r w:rsidRPr="00CD5383">
        <w:rPr>
          <w:rFonts w:ascii="Times New Roman" w:hAnsi="Times New Roman" w:cs="Times New Roman"/>
          <w:sz w:val="28"/>
          <w:szCs w:val="28"/>
        </w:rPr>
        <w:t xml:space="preserve">составили 2 013 707,0 тыс. рублей. Фактическое поступление по налогу составило 1 917 017,9 тыс. рублей, плановые назначения исполнены на 95,2 %. </w:t>
      </w:r>
    </w:p>
    <w:p w:rsidR="00CD5383" w:rsidRPr="00CD5383" w:rsidRDefault="00CD5383" w:rsidP="00CD5383">
      <w:pPr>
        <w:shd w:val="clear" w:color="auto" w:fill="FFFFFF"/>
        <w:spacing w:after="0"/>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При том, что плановые назначения исполнены на 95,2 %, а рост поступлений налога на прибыль организаций к 2020 году составил 6,3 %  и увеличился на 114 361,4 тыс. рублей. </w:t>
      </w:r>
    </w:p>
    <w:p w:rsidR="00CD5383" w:rsidRPr="00CD5383" w:rsidRDefault="00CD5383" w:rsidP="00CD5383">
      <w:pPr>
        <w:shd w:val="clear" w:color="auto" w:fill="FFFFFF"/>
        <w:spacing w:after="0"/>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В течение 2021 года по отношению к первоначальному плану налог на прибыль организаций скорректирован на увеличение на 753 707,0 тыс. рублей. </w:t>
      </w:r>
    </w:p>
    <w:p w:rsidR="00CD5383" w:rsidRPr="00CD5383" w:rsidRDefault="00CD5383" w:rsidP="00CD5383">
      <w:pPr>
        <w:shd w:val="clear" w:color="auto" w:fill="FFFFFF"/>
        <w:spacing w:after="0"/>
        <w:ind w:firstLine="708"/>
        <w:jc w:val="both"/>
        <w:rPr>
          <w:rFonts w:ascii="Times New Roman" w:hAnsi="Times New Roman" w:cs="Times New Roman"/>
          <w:sz w:val="28"/>
          <w:szCs w:val="28"/>
        </w:rPr>
      </w:pPr>
      <w:r w:rsidRPr="00CD5383">
        <w:rPr>
          <w:rFonts w:ascii="Times New Roman" w:hAnsi="Times New Roman" w:cs="Times New Roman"/>
          <w:sz w:val="28"/>
          <w:szCs w:val="28"/>
        </w:rPr>
        <w:t>Причинами роста поступления налога на прибыль организаций в 2021 году по отношению к 2020 году является рост ценовой конъюктуры на цветные металлы (рост цен на золото, рост курса доллара) и вследствие этого - увеличение налогооблагаемой прибыли у крупнейших налогоплательщиков Акционерного общества "Полюс Красноярск" и ООО "Соврудник".</w:t>
      </w:r>
    </w:p>
    <w:p w:rsidR="00CD5383" w:rsidRPr="00CD5383" w:rsidRDefault="00CD5383" w:rsidP="00CD5383">
      <w:pPr>
        <w:shd w:val="clear" w:color="auto" w:fill="FFFFFF"/>
        <w:spacing w:after="0"/>
        <w:ind w:firstLine="708"/>
        <w:jc w:val="both"/>
        <w:rPr>
          <w:rFonts w:ascii="Times New Roman" w:hAnsi="Times New Roman" w:cs="Times New Roman"/>
          <w:sz w:val="28"/>
          <w:szCs w:val="28"/>
        </w:rPr>
      </w:pPr>
    </w:p>
    <w:p w:rsidR="00CD5383" w:rsidRPr="00612F67" w:rsidRDefault="00CD5383" w:rsidP="004D5829">
      <w:pPr>
        <w:numPr>
          <w:ilvl w:val="2"/>
          <w:numId w:val="6"/>
        </w:numPr>
        <w:shd w:val="clear" w:color="auto" w:fill="FFFFFF"/>
        <w:spacing w:after="0"/>
        <w:ind w:hanging="1079"/>
        <w:contextualSpacing/>
        <w:jc w:val="both"/>
        <w:rPr>
          <w:rFonts w:ascii="Times New Roman" w:hAnsi="Times New Roman" w:cs="Times New Roman"/>
          <w:i/>
          <w:sz w:val="28"/>
          <w:szCs w:val="28"/>
        </w:rPr>
      </w:pPr>
      <w:r w:rsidRPr="00612F67">
        <w:rPr>
          <w:rFonts w:ascii="Times New Roman" w:hAnsi="Times New Roman" w:cs="Times New Roman"/>
          <w:i/>
          <w:sz w:val="28"/>
          <w:szCs w:val="28"/>
        </w:rPr>
        <w:t>Налог на доходы физических лиц</w:t>
      </w:r>
    </w:p>
    <w:p w:rsidR="00CD5383" w:rsidRPr="00612F67" w:rsidRDefault="00CD5383" w:rsidP="00CD5383">
      <w:pPr>
        <w:shd w:val="clear" w:color="auto" w:fill="FFFFFF"/>
        <w:spacing w:after="0"/>
        <w:ind w:left="1069"/>
        <w:contextualSpacing/>
        <w:jc w:val="both"/>
        <w:rPr>
          <w:rFonts w:ascii="Times New Roman" w:hAnsi="Times New Roman" w:cs="Times New Roman"/>
          <w:i/>
          <w:sz w:val="28"/>
          <w:szCs w:val="28"/>
        </w:rPr>
      </w:pPr>
    </w:p>
    <w:p w:rsidR="00CD5383" w:rsidRPr="00CD5383" w:rsidRDefault="00CD5383" w:rsidP="00CD5383">
      <w:pPr>
        <w:shd w:val="clear" w:color="auto" w:fill="FFFFFF"/>
        <w:spacing w:after="0"/>
        <w:ind w:firstLine="680"/>
        <w:jc w:val="both"/>
        <w:rPr>
          <w:rFonts w:ascii="Times New Roman" w:hAnsi="Times New Roman" w:cs="Times New Roman"/>
          <w:sz w:val="28"/>
          <w:szCs w:val="28"/>
        </w:rPr>
      </w:pPr>
      <w:r w:rsidRPr="00CD5383">
        <w:rPr>
          <w:rFonts w:ascii="Times New Roman" w:hAnsi="Times New Roman" w:cs="Times New Roman"/>
          <w:sz w:val="28"/>
          <w:szCs w:val="28"/>
        </w:rPr>
        <w:t xml:space="preserve">Плановые назначения по налогу на доходы физических лиц составили  700 500,0 тыс. рублей. Фактическое поступление – 700 502,9 тыс. рублей. Плановые назначения исполнены на 100,0 %. Увеличение поступлений по отношению к 2020 году составило 28 352,8 тыс. рублей или на 4,2 %.  </w:t>
      </w:r>
    </w:p>
    <w:p w:rsidR="00CD5383" w:rsidRPr="00CD5383" w:rsidRDefault="00CD5383" w:rsidP="00CD5383">
      <w:pPr>
        <w:shd w:val="clear" w:color="auto" w:fill="FFFFFF"/>
        <w:spacing w:after="0"/>
        <w:ind w:firstLine="680"/>
        <w:jc w:val="both"/>
        <w:rPr>
          <w:rFonts w:ascii="Times New Roman" w:hAnsi="Times New Roman" w:cs="Times New Roman"/>
          <w:sz w:val="28"/>
          <w:szCs w:val="28"/>
        </w:rPr>
      </w:pPr>
      <w:r w:rsidRPr="00CD5383">
        <w:rPr>
          <w:rFonts w:ascii="Times New Roman" w:hAnsi="Times New Roman" w:cs="Times New Roman"/>
          <w:sz w:val="28"/>
          <w:szCs w:val="28"/>
        </w:rPr>
        <w:t>Причиной увеличения поступлений в 2020 году является рост налогооблагаемой базы, а именно выплаты работникам крупнейшего налогоплательщика - Акционерного общества "Полюс Красноярск" в связи с неблагополучной эпидемиологической обстановкой и введением ограничительных мер, обусловленных распространением новой коронавирусной инфекции (2019-nCoV)</w:t>
      </w:r>
    </w:p>
    <w:p w:rsidR="00CD5383" w:rsidRPr="00CD5383" w:rsidRDefault="00CD5383" w:rsidP="00CD5383">
      <w:pPr>
        <w:shd w:val="clear" w:color="auto" w:fill="FFFFFF"/>
        <w:spacing w:after="0"/>
        <w:ind w:firstLine="680"/>
        <w:jc w:val="both"/>
        <w:rPr>
          <w:rFonts w:ascii="Times New Roman" w:hAnsi="Times New Roman" w:cs="Times New Roman"/>
          <w:sz w:val="28"/>
          <w:szCs w:val="28"/>
        </w:rPr>
      </w:pPr>
    </w:p>
    <w:p w:rsidR="00CD5383" w:rsidRPr="00612F67" w:rsidRDefault="00CD5383" w:rsidP="004D5829">
      <w:pPr>
        <w:numPr>
          <w:ilvl w:val="2"/>
          <w:numId w:val="6"/>
        </w:numPr>
        <w:shd w:val="clear" w:color="auto" w:fill="FFFFFF"/>
        <w:autoSpaceDE w:val="0"/>
        <w:autoSpaceDN w:val="0"/>
        <w:spacing w:after="0" w:line="240" w:lineRule="auto"/>
        <w:ind w:hanging="1079"/>
        <w:contextualSpacing/>
        <w:jc w:val="both"/>
        <w:rPr>
          <w:rFonts w:ascii="Times New Roman" w:hAnsi="Times New Roman" w:cs="Times New Roman"/>
          <w:i/>
          <w:sz w:val="28"/>
          <w:szCs w:val="28"/>
        </w:rPr>
      </w:pPr>
      <w:r w:rsidRPr="00612F67">
        <w:rPr>
          <w:rFonts w:ascii="Times New Roman" w:hAnsi="Times New Roman" w:cs="Times New Roman"/>
          <w:i/>
          <w:sz w:val="28"/>
          <w:szCs w:val="28"/>
        </w:rPr>
        <w:t>Акцизы по подакцизным товарам (продукции), производимым на территории Российской федерации</w:t>
      </w:r>
    </w:p>
    <w:p w:rsidR="00CD5383" w:rsidRPr="00CD5383" w:rsidRDefault="00CD5383" w:rsidP="00CD5383">
      <w:pPr>
        <w:autoSpaceDE w:val="0"/>
        <w:autoSpaceDN w:val="0"/>
        <w:spacing w:after="0" w:line="240" w:lineRule="auto"/>
        <w:jc w:val="both"/>
        <w:rPr>
          <w:rFonts w:ascii="Times New Roman" w:hAnsi="Times New Roman" w:cs="Times New Roman"/>
          <w:b/>
          <w:sz w:val="28"/>
          <w:szCs w:val="28"/>
        </w:rPr>
      </w:pPr>
      <w:r w:rsidRPr="00CD5383">
        <w:rPr>
          <w:rFonts w:ascii="Times New Roman" w:hAnsi="Times New Roman" w:cs="Times New Roman"/>
          <w:b/>
          <w:sz w:val="28"/>
          <w:szCs w:val="28"/>
        </w:rPr>
        <w:tab/>
      </w:r>
    </w:p>
    <w:p w:rsidR="00CD5383" w:rsidRPr="00CD5383" w:rsidRDefault="00CD5383" w:rsidP="00CD5383">
      <w:pPr>
        <w:shd w:val="clear" w:color="auto" w:fill="FFFFFF"/>
        <w:spacing w:after="0"/>
        <w:ind w:firstLine="680"/>
        <w:jc w:val="both"/>
        <w:rPr>
          <w:rFonts w:ascii="Times New Roman" w:hAnsi="Times New Roman" w:cs="Times New Roman"/>
          <w:sz w:val="28"/>
          <w:szCs w:val="28"/>
        </w:rPr>
      </w:pPr>
      <w:r w:rsidRPr="00CD5383">
        <w:rPr>
          <w:rFonts w:ascii="Times New Roman" w:hAnsi="Times New Roman" w:cs="Times New Roman"/>
          <w:sz w:val="28"/>
          <w:szCs w:val="28"/>
        </w:rPr>
        <w:t xml:space="preserve">Плановые назначения составили 1 515,8 тыс. рублей. Фактическое поступление составило 1 562,1 тыс. рублей, плановые назначения исполнены на 103,1 %. Доходы по акцизам и подакцизным товарам запланированы по сведениям главного администратора доходов бюджета Северо-Енисейского района – (код 100) Управление Федерального казначейства по Красноярскому краю. </w:t>
      </w:r>
    </w:p>
    <w:p w:rsidR="00CD5383" w:rsidRPr="00CD5383" w:rsidRDefault="00CD5383" w:rsidP="00CD5383">
      <w:pPr>
        <w:shd w:val="clear" w:color="auto" w:fill="FFFFFF"/>
        <w:spacing w:after="0"/>
        <w:ind w:firstLine="680"/>
        <w:jc w:val="both"/>
        <w:rPr>
          <w:rFonts w:ascii="Times New Roman" w:hAnsi="Times New Roman" w:cs="Times New Roman"/>
          <w:sz w:val="28"/>
          <w:szCs w:val="28"/>
          <w:highlight w:val="yellow"/>
        </w:rPr>
      </w:pPr>
    </w:p>
    <w:p w:rsidR="00CD5383" w:rsidRPr="00612F67" w:rsidRDefault="00CD5383" w:rsidP="00CD5383">
      <w:pPr>
        <w:spacing w:after="0" w:line="288" w:lineRule="auto"/>
        <w:contextualSpacing/>
        <w:jc w:val="both"/>
        <w:rPr>
          <w:rFonts w:ascii="Times New Roman" w:hAnsi="Times New Roman" w:cs="Times New Roman"/>
          <w:i/>
          <w:sz w:val="28"/>
          <w:szCs w:val="28"/>
        </w:rPr>
      </w:pPr>
      <w:r w:rsidRPr="00612F67">
        <w:rPr>
          <w:rFonts w:ascii="Times New Roman" w:hAnsi="Times New Roman" w:cs="Times New Roman"/>
          <w:i/>
          <w:sz w:val="28"/>
          <w:szCs w:val="28"/>
        </w:rPr>
        <w:t xml:space="preserve">          2.2.4. Налоги на совокупный доход </w:t>
      </w:r>
    </w:p>
    <w:p w:rsidR="00CD5383" w:rsidRPr="00CD5383" w:rsidRDefault="00CD5383" w:rsidP="00CD5383">
      <w:pPr>
        <w:autoSpaceDE w:val="0"/>
        <w:autoSpaceDN w:val="0"/>
        <w:spacing w:after="0" w:line="240" w:lineRule="auto"/>
        <w:ind w:firstLine="540"/>
        <w:jc w:val="both"/>
        <w:rPr>
          <w:rFonts w:ascii="Times New Roman" w:hAnsi="Times New Roman" w:cs="Times New Roman"/>
          <w:i/>
          <w:sz w:val="28"/>
          <w:szCs w:val="28"/>
        </w:rPr>
      </w:pPr>
    </w:p>
    <w:p w:rsidR="00CD5383" w:rsidRPr="00CD5383" w:rsidRDefault="00CD5383" w:rsidP="00CD5383">
      <w:pPr>
        <w:autoSpaceDE w:val="0"/>
        <w:autoSpaceDN w:val="0"/>
        <w:spacing w:after="0" w:line="240" w:lineRule="auto"/>
        <w:ind w:firstLine="540"/>
        <w:jc w:val="both"/>
        <w:rPr>
          <w:rFonts w:ascii="Times New Roman" w:hAnsi="Times New Roman" w:cs="Times New Roman"/>
          <w:i/>
          <w:sz w:val="28"/>
          <w:szCs w:val="28"/>
        </w:rPr>
      </w:pPr>
      <w:r w:rsidRPr="00CD5383">
        <w:rPr>
          <w:rFonts w:ascii="Times New Roman" w:hAnsi="Times New Roman" w:cs="Times New Roman"/>
          <w:i/>
          <w:sz w:val="28"/>
          <w:szCs w:val="28"/>
        </w:rPr>
        <w:t>Налог, взимаемый с налогоплательщиков, выбравших в качестве объекта налогообложения доходы</w:t>
      </w:r>
    </w:p>
    <w:p w:rsidR="00CD5383" w:rsidRPr="00CD5383" w:rsidRDefault="00CD5383" w:rsidP="00CD5383">
      <w:pPr>
        <w:autoSpaceDE w:val="0"/>
        <w:autoSpaceDN w:val="0"/>
        <w:spacing w:after="0" w:line="240" w:lineRule="auto"/>
        <w:ind w:firstLine="540"/>
        <w:jc w:val="both"/>
        <w:rPr>
          <w:rFonts w:ascii="Times New Roman" w:hAnsi="Times New Roman" w:cs="Times New Roman"/>
          <w:sz w:val="28"/>
          <w:szCs w:val="28"/>
        </w:rPr>
      </w:pPr>
    </w:p>
    <w:p w:rsidR="00CD5383" w:rsidRPr="00CD5383" w:rsidRDefault="00CD5383" w:rsidP="00CD5383">
      <w:pPr>
        <w:autoSpaceDE w:val="0"/>
        <w:autoSpaceDN w:val="0"/>
        <w:spacing w:after="0" w:line="240" w:lineRule="auto"/>
        <w:ind w:firstLine="540"/>
        <w:jc w:val="both"/>
        <w:rPr>
          <w:rFonts w:ascii="Times New Roman" w:hAnsi="Times New Roman" w:cs="Times New Roman"/>
          <w:sz w:val="28"/>
          <w:szCs w:val="28"/>
        </w:rPr>
      </w:pPr>
      <w:r w:rsidRPr="00CD5383">
        <w:rPr>
          <w:rFonts w:ascii="Times New Roman" w:hAnsi="Times New Roman" w:cs="Times New Roman"/>
          <w:sz w:val="28"/>
          <w:szCs w:val="28"/>
        </w:rPr>
        <w:t>По налогу, взимаемому с налогоплательщиков, выбравших в качестве объекта налогообложения доходы плановые назначения составили 6 650,3 тыс. рублей. Фактическое исполнение составило 6 299,7 тыс. рублей или 94,7 % к плановым назначениям.</w:t>
      </w:r>
    </w:p>
    <w:p w:rsidR="00CD5383" w:rsidRPr="00CD5383" w:rsidRDefault="00CD5383" w:rsidP="00CD5383">
      <w:pPr>
        <w:autoSpaceDE w:val="0"/>
        <w:autoSpaceDN w:val="0"/>
        <w:spacing w:after="0" w:line="240" w:lineRule="auto"/>
        <w:ind w:firstLine="567"/>
        <w:jc w:val="both"/>
        <w:rPr>
          <w:rFonts w:ascii="Times New Roman" w:hAnsi="Times New Roman" w:cs="Times New Roman"/>
          <w:sz w:val="28"/>
          <w:szCs w:val="28"/>
        </w:rPr>
      </w:pPr>
      <w:r w:rsidRPr="00CD5383">
        <w:rPr>
          <w:rFonts w:ascii="Times New Roman" w:hAnsi="Times New Roman" w:cs="Times New Roman"/>
          <w:sz w:val="28"/>
          <w:szCs w:val="28"/>
        </w:rPr>
        <w:t xml:space="preserve">В 2021 году по отношению к 2020 году поступления увеличились на 3 005,4 тыс.  рублей или на 91,2 %. Увеличение поступлений в 2021 году обосновано следующими причинами: </w:t>
      </w:r>
    </w:p>
    <w:p w:rsidR="00CD5383" w:rsidRPr="00CD5383" w:rsidRDefault="00CD5383" w:rsidP="00CD5383">
      <w:pPr>
        <w:autoSpaceDE w:val="0"/>
        <w:autoSpaceDN w:val="0"/>
        <w:spacing w:after="0" w:line="240" w:lineRule="auto"/>
        <w:ind w:firstLine="540"/>
        <w:jc w:val="both"/>
        <w:rPr>
          <w:rFonts w:ascii="Times New Roman" w:hAnsi="Times New Roman" w:cs="Times New Roman"/>
          <w:sz w:val="28"/>
          <w:szCs w:val="28"/>
        </w:rPr>
      </w:pPr>
      <w:r w:rsidRPr="00CD5383">
        <w:rPr>
          <w:rFonts w:ascii="Times New Roman" w:hAnsi="Times New Roman" w:cs="Times New Roman"/>
          <w:sz w:val="28"/>
          <w:szCs w:val="28"/>
        </w:rPr>
        <w:t>1) увеличением на 20 % норматива отчислений от налога в бюджеты муниципальных районов с 50 % до 70 % в соответствии в Законом Красноярского края от 10.07.2007 № 2-317 «О межбюджетных отношениях в Красноярском крае», предусматривающим передачу с 01.01.2021 норматива отчислений от налога, взимаемого в связи с применением упрощенной системы налогообложения, в том числе минимального налога, в бюджеты городских округов в размере 50 % и муниципальных округов в размере 70 %;</w:t>
      </w:r>
    </w:p>
    <w:p w:rsidR="00CD5383" w:rsidRPr="00CD5383" w:rsidRDefault="00CD5383" w:rsidP="00CD5383">
      <w:pPr>
        <w:autoSpaceDE w:val="0"/>
        <w:autoSpaceDN w:val="0"/>
        <w:spacing w:after="0" w:line="240" w:lineRule="auto"/>
        <w:ind w:firstLine="540"/>
        <w:jc w:val="both"/>
        <w:rPr>
          <w:rFonts w:ascii="Times New Roman" w:hAnsi="Times New Roman" w:cs="Times New Roman"/>
          <w:sz w:val="28"/>
          <w:szCs w:val="28"/>
        </w:rPr>
      </w:pPr>
      <w:r w:rsidRPr="00CD5383">
        <w:rPr>
          <w:rFonts w:ascii="Times New Roman" w:hAnsi="Times New Roman" w:cs="Times New Roman"/>
          <w:sz w:val="28"/>
          <w:szCs w:val="28"/>
        </w:rPr>
        <w:t>2) увеличением количества налогоплательщиков перешедших со специального налогового режима в виде единого налога на вмененный доход для отдельных видов деятельности в связи с прекращением его действия с 1 января 2021 года.</w:t>
      </w:r>
    </w:p>
    <w:p w:rsidR="00CD5383" w:rsidRPr="00CD5383" w:rsidRDefault="00CD5383" w:rsidP="00CD5383">
      <w:pPr>
        <w:autoSpaceDE w:val="0"/>
        <w:autoSpaceDN w:val="0"/>
        <w:spacing w:after="0" w:line="240" w:lineRule="auto"/>
        <w:ind w:firstLine="540"/>
        <w:jc w:val="both"/>
        <w:rPr>
          <w:rFonts w:ascii="Times New Roman" w:hAnsi="Times New Roman" w:cs="Times New Roman"/>
          <w:i/>
          <w:sz w:val="28"/>
          <w:szCs w:val="28"/>
          <w:highlight w:val="yellow"/>
        </w:rPr>
      </w:pPr>
    </w:p>
    <w:p w:rsidR="00CD5383" w:rsidRPr="00CD5383" w:rsidRDefault="00CD5383" w:rsidP="00CD5383">
      <w:pPr>
        <w:autoSpaceDE w:val="0"/>
        <w:autoSpaceDN w:val="0"/>
        <w:spacing w:after="0" w:line="240" w:lineRule="auto"/>
        <w:ind w:firstLine="540"/>
        <w:jc w:val="both"/>
        <w:rPr>
          <w:rFonts w:ascii="Times New Roman" w:hAnsi="Times New Roman" w:cs="Times New Roman"/>
          <w:i/>
          <w:sz w:val="28"/>
          <w:szCs w:val="28"/>
        </w:rPr>
      </w:pPr>
      <w:r w:rsidRPr="00CD5383">
        <w:rPr>
          <w:rFonts w:ascii="Times New Roman" w:hAnsi="Times New Roman" w:cs="Times New Roman"/>
          <w:i/>
          <w:sz w:val="28"/>
          <w:szCs w:val="28"/>
        </w:rPr>
        <w:t>Налог, взимаемый с налогоплательщиков, выбравших в качестве объекта налогообложения доходы, уменьшенные на величину расходов</w:t>
      </w:r>
    </w:p>
    <w:p w:rsidR="00CD5383" w:rsidRPr="00CD5383" w:rsidRDefault="00CD5383" w:rsidP="00CD5383">
      <w:pPr>
        <w:autoSpaceDE w:val="0"/>
        <w:autoSpaceDN w:val="0"/>
        <w:spacing w:after="0" w:line="240" w:lineRule="auto"/>
        <w:ind w:firstLine="540"/>
        <w:jc w:val="both"/>
        <w:rPr>
          <w:rFonts w:ascii="Times New Roman" w:hAnsi="Times New Roman" w:cs="Times New Roman"/>
          <w:sz w:val="28"/>
          <w:szCs w:val="28"/>
        </w:rPr>
      </w:pPr>
    </w:p>
    <w:p w:rsidR="00CD5383" w:rsidRPr="00CD5383" w:rsidRDefault="00CD5383" w:rsidP="00CD5383">
      <w:pPr>
        <w:autoSpaceDE w:val="0"/>
        <w:autoSpaceDN w:val="0"/>
        <w:spacing w:after="0" w:line="240" w:lineRule="auto"/>
        <w:ind w:firstLine="540"/>
        <w:jc w:val="both"/>
        <w:rPr>
          <w:rFonts w:ascii="Times New Roman" w:hAnsi="Times New Roman" w:cs="Times New Roman"/>
          <w:sz w:val="28"/>
          <w:szCs w:val="28"/>
        </w:rPr>
      </w:pPr>
      <w:r w:rsidRPr="00CD5383">
        <w:rPr>
          <w:rFonts w:ascii="Times New Roman" w:hAnsi="Times New Roman" w:cs="Times New Roman"/>
          <w:sz w:val="28"/>
          <w:szCs w:val="28"/>
        </w:rPr>
        <w:t>По налогу, взимаемому с налогоплательщиков, выбравших в качестве объекта налогообложения доходы, уменьшенные на величину расходов плановые назначения составили 5 278,7 тыс. рублей. Фактическое исполнение составило 4 939,5 тыс. рублей или 93,6 % к плановым назначениям.</w:t>
      </w:r>
    </w:p>
    <w:p w:rsidR="00CD5383" w:rsidRPr="00CD5383" w:rsidRDefault="00CD5383" w:rsidP="00CD5383">
      <w:pPr>
        <w:autoSpaceDE w:val="0"/>
        <w:autoSpaceDN w:val="0"/>
        <w:spacing w:after="0" w:line="240" w:lineRule="auto"/>
        <w:ind w:firstLine="540"/>
        <w:jc w:val="both"/>
        <w:rPr>
          <w:rFonts w:ascii="Times New Roman" w:hAnsi="Times New Roman" w:cs="Times New Roman"/>
          <w:sz w:val="28"/>
          <w:szCs w:val="28"/>
        </w:rPr>
      </w:pPr>
      <w:r w:rsidRPr="00CD5383">
        <w:rPr>
          <w:rFonts w:ascii="Times New Roman" w:hAnsi="Times New Roman" w:cs="Times New Roman"/>
          <w:sz w:val="28"/>
          <w:szCs w:val="28"/>
        </w:rPr>
        <w:lastRenderedPageBreak/>
        <w:t xml:space="preserve">В 2021 году по отношению к 2020 году поступления увеличились на 2 069,1 или на 72,1 %. Увеличение поступлений в 2021 году обосновано следующими причинами: </w:t>
      </w:r>
    </w:p>
    <w:p w:rsidR="00CD5383" w:rsidRPr="00CD5383" w:rsidRDefault="00CD5383" w:rsidP="00CD5383">
      <w:pPr>
        <w:autoSpaceDE w:val="0"/>
        <w:autoSpaceDN w:val="0"/>
        <w:spacing w:after="0" w:line="240" w:lineRule="auto"/>
        <w:ind w:firstLine="540"/>
        <w:jc w:val="both"/>
        <w:rPr>
          <w:rFonts w:ascii="Times New Roman" w:hAnsi="Times New Roman" w:cs="Times New Roman"/>
          <w:sz w:val="28"/>
          <w:szCs w:val="28"/>
        </w:rPr>
      </w:pPr>
      <w:r w:rsidRPr="00CD5383">
        <w:rPr>
          <w:rFonts w:ascii="Times New Roman" w:hAnsi="Times New Roman" w:cs="Times New Roman"/>
          <w:sz w:val="28"/>
          <w:szCs w:val="28"/>
        </w:rPr>
        <w:t>1) увеличением на 20 % норматива отчислений от налога в бюджеты муниципальных районов с 50 % до 70 % в соответствии в Законом Красноярского края от 10.07.2007 № 2-317 «О межбюджетных отношениях в Красноярском крае», предусматривающим передачу с 01.01.2021 норматива отчислений от налога, взимаемого в связи с применением упрощенной системы налогообложения, в том числе минимального налога, в бюджеты городских округов в размере 50 % и муниципальных округов в размере 70 %;</w:t>
      </w:r>
    </w:p>
    <w:p w:rsidR="00CD5383" w:rsidRPr="00CD5383" w:rsidRDefault="00CD5383" w:rsidP="00CD5383">
      <w:pPr>
        <w:autoSpaceDE w:val="0"/>
        <w:autoSpaceDN w:val="0"/>
        <w:spacing w:after="0" w:line="240" w:lineRule="auto"/>
        <w:ind w:firstLine="540"/>
        <w:jc w:val="both"/>
        <w:rPr>
          <w:rFonts w:ascii="Times New Roman" w:hAnsi="Times New Roman" w:cs="Times New Roman"/>
          <w:sz w:val="28"/>
          <w:szCs w:val="28"/>
        </w:rPr>
      </w:pPr>
      <w:r w:rsidRPr="00CD5383">
        <w:rPr>
          <w:rFonts w:ascii="Times New Roman" w:hAnsi="Times New Roman" w:cs="Times New Roman"/>
          <w:sz w:val="28"/>
          <w:szCs w:val="28"/>
        </w:rPr>
        <w:t>2) увеличением количества налогоплательщиков перешедших со специального налогового режима в виде единого налога на вмененный доход для отдельных видов деятельности в связи с прекращением его действия с 1 января 2021 года.</w:t>
      </w:r>
    </w:p>
    <w:p w:rsidR="00CD5383" w:rsidRPr="00CD5383" w:rsidRDefault="00CD5383" w:rsidP="00CD5383">
      <w:pPr>
        <w:autoSpaceDE w:val="0"/>
        <w:autoSpaceDN w:val="0"/>
        <w:spacing w:after="0" w:line="240" w:lineRule="auto"/>
        <w:ind w:firstLine="540"/>
        <w:jc w:val="both"/>
        <w:rPr>
          <w:rFonts w:ascii="Times New Roman" w:hAnsi="Times New Roman" w:cs="Times New Roman"/>
          <w:i/>
          <w:sz w:val="28"/>
          <w:szCs w:val="28"/>
          <w:highlight w:val="yellow"/>
        </w:rPr>
      </w:pPr>
    </w:p>
    <w:p w:rsidR="00CD5383" w:rsidRPr="00CD5383" w:rsidRDefault="00CD5383" w:rsidP="00CD5383">
      <w:pPr>
        <w:autoSpaceDE w:val="0"/>
        <w:autoSpaceDN w:val="0"/>
        <w:spacing w:after="0" w:line="240" w:lineRule="auto"/>
        <w:ind w:firstLine="540"/>
        <w:jc w:val="both"/>
        <w:rPr>
          <w:rFonts w:ascii="Times New Roman" w:hAnsi="Times New Roman" w:cs="Times New Roman"/>
          <w:i/>
          <w:sz w:val="28"/>
          <w:szCs w:val="28"/>
        </w:rPr>
      </w:pPr>
      <w:r w:rsidRPr="00CD5383">
        <w:rPr>
          <w:rFonts w:ascii="Times New Roman" w:hAnsi="Times New Roman" w:cs="Times New Roman"/>
          <w:i/>
          <w:sz w:val="28"/>
          <w:szCs w:val="28"/>
        </w:rPr>
        <w:t>Единый налог на вмененный доход</w:t>
      </w:r>
    </w:p>
    <w:p w:rsidR="00CD5383" w:rsidRPr="00CD5383" w:rsidRDefault="00CD5383" w:rsidP="00CD5383">
      <w:pPr>
        <w:autoSpaceDE w:val="0"/>
        <w:autoSpaceDN w:val="0"/>
        <w:spacing w:after="0" w:line="240" w:lineRule="auto"/>
        <w:ind w:firstLine="540"/>
        <w:jc w:val="both"/>
        <w:rPr>
          <w:rFonts w:ascii="Times New Roman" w:hAnsi="Times New Roman" w:cs="Times New Roman"/>
          <w:i/>
          <w:sz w:val="28"/>
          <w:szCs w:val="28"/>
        </w:rPr>
      </w:pPr>
    </w:p>
    <w:p w:rsidR="00CD5383" w:rsidRPr="00CD5383" w:rsidRDefault="00CD5383" w:rsidP="00CD5383">
      <w:pPr>
        <w:autoSpaceDE w:val="0"/>
        <w:autoSpaceDN w:val="0"/>
        <w:spacing w:after="0" w:line="240" w:lineRule="auto"/>
        <w:ind w:firstLine="540"/>
        <w:jc w:val="both"/>
        <w:rPr>
          <w:rFonts w:ascii="Times New Roman" w:hAnsi="Times New Roman" w:cs="Times New Roman"/>
          <w:sz w:val="28"/>
          <w:szCs w:val="28"/>
        </w:rPr>
      </w:pPr>
      <w:r w:rsidRPr="00CD5383">
        <w:rPr>
          <w:rFonts w:ascii="Times New Roman" w:hAnsi="Times New Roman" w:cs="Times New Roman"/>
          <w:sz w:val="28"/>
          <w:szCs w:val="28"/>
        </w:rPr>
        <w:t xml:space="preserve">По единому налогу на вмененный доход для отдельных видов деятельности плановые назначения составили 2 053,9 тыс. рублей. Фактическое поступление составило 1 959,6 тыс. рублей. Плановые назначения исполнены на 95,4 %. </w:t>
      </w:r>
    </w:p>
    <w:p w:rsidR="00CD5383" w:rsidRPr="00CD5383" w:rsidRDefault="00CD5383" w:rsidP="00CD5383">
      <w:pPr>
        <w:autoSpaceDE w:val="0"/>
        <w:autoSpaceDN w:val="0"/>
        <w:spacing w:after="0" w:line="240" w:lineRule="auto"/>
        <w:ind w:firstLine="540"/>
        <w:jc w:val="both"/>
        <w:rPr>
          <w:rFonts w:ascii="Times New Roman" w:hAnsi="Times New Roman" w:cs="Times New Roman"/>
          <w:sz w:val="28"/>
          <w:szCs w:val="28"/>
        </w:rPr>
      </w:pPr>
      <w:r w:rsidRPr="00CD5383">
        <w:rPr>
          <w:rFonts w:ascii="Times New Roman" w:hAnsi="Times New Roman" w:cs="Times New Roman"/>
          <w:sz w:val="28"/>
          <w:szCs w:val="28"/>
        </w:rPr>
        <w:t xml:space="preserve">В 2021 году по отношению к 2021 году поступления снизились на 5 796,0 тыс. рублей или на 74,7 %. </w:t>
      </w:r>
    </w:p>
    <w:p w:rsidR="00CD5383" w:rsidRPr="00CD5383" w:rsidRDefault="00CD5383" w:rsidP="00CD5383">
      <w:pPr>
        <w:autoSpaceDE w:val="0"/>
        <w:autoSpaceDN w:val="0"/>
        <w:spacing w:after="0" w:line="240" w:lineRule="auto"/>
        <w:ind w:firstLine="540"/>
        <w:jc w:val="both"/>
        <w:rPr>
          <w:rFonts w:ascii="Times New Roman" w:hAnsi="Times New Roman" w:cs="Times New Roman"/>
          <w:sz w:val="28"/>
          <w:szCs w:val="28"/>
        </w:rPr>
      </w:pPr>
      <w:r w:rsidRPr="00CD5383">
        <w:rPr>
          <w:rFonts w:ascii="Times New Roman" w:hAnsi="Times New Roman" w:cs="Times New Roman"/>
          <w:sz w:val="28"/>
          <w:szCs w:val="28"/>
        </w:rPr>
        <w:t xml:space="preserve">Причиной снижения поступлений  в 2021 году является прекращение действия специального налогового режима - системы налогообложения в виде единого налога на вмененный доход для отдельных видов деятельности с 1 января 2021 года и перехода налогоплательщиков на другие виды специальных налоговых режимов. </w:t>
      </w:r>
    </w:p>
    <w:p w:rsidR="00CD5383" w:rsidRPr="00CD5383" w:rsidRDefault="00CD5383" w:rsidP="00CD5383">
      <w:pPr>
        <w:autoSpaceDE w:val="0"/>
        <w:autoSpaceDN w:val="0"/>
        <w:spacing w:after="0" w:line="240" w:lineRule="auto"/>
        <w:ind w:firstLine="540"/>
        <w:jc w:val="both"/>
        <w:rPr>
          <w:rFonts w:ascii="Times New Roman" w:hAnsi="Times New Roman" w:cs="Times New Roman"/>
          <w:sz w:val="28"/>
          <w:szCs w:val="28"/>
        </w:rPr>
      </w:pPr>
      <w:r w:rsidRPr="00CD5383">
        <w:rPr>
          <w:rFonts w:ascii="Times New Roman" w:hAnsi="Times New Roman" w:cs="Times New Roman"/>
          <w:sz w:val="28"/>
          <w:szCs w:val="28"/>
        </w:rPr>
        <w:t>В 2021 году поступали средства за налоговый период 4 квартала 2020 года и в течение 2021 года поступали платежи по перерасчетам, недоимке и задолженности по отмененному налогу.</w:t>
      </w:r>
    </w:p>
    <w:p w:rsidR="00CD5383" w:rsidRPr="00CD5383" w:rsidRDefault="00CD5383" w:rsidP="00CD5383">
      <w:pPr>
        <w:autoSpaceDE w:val="0"/>
        <w:autoSpaceDN w:val="0"/>
        <w:spacing w:after="0" w:line="240" w:lineRule="auto"/>
        <w:ind w:firstLine="540"/>
        <w:jc w:val="both"/>
        <w:rPr>
          <w:rFonts w:ascii="Times New Roman" w:hAnsi="Times New Roman" w:cs="Times New Roman"/>
          <w:i/>
          <w:sz w:val="28"/>
          <w:szCs w:val="28"/>
        </w:rPr>
      </w:pPr>
    </w:p>
    <w:p w:rsidR="00CD5383" w:rsidRPr="00CD5383" w:rsidRDefault="00CD5383" w:rsidP="00CD5383">
      <w:pPr>
        <w:autoSpaceDE w:val="0"/>
        <w:autoSpaceDN w:val="0"/>
        <w:spacing w:after="0" w:line="240" w:lineRule="auto"/>
        <w:ind w:firstLine="540"/>
        <w:jc w:val="both"/>
        <w:rPr>
          <w:rFonts w:ascii="Times New Roman" w:hAnsi="Times New Roman" w:cs="Times New Roman"/>
          <w:i/>
          <w:sz w:val="28"/>
          <w:szCs w:val="28"/>
        </w:rPr>
      </w:pPr>
      <w:r w:rsidRPr="00CD5383">
        <w:rPr>
          <w:rFonts w:ascii="Times New Roman" w:hAnsi="Times New Roman" w:cs="Times New Roman"/>
          <w:i/>
          <w:sz w:val="28"/>
          <w:szCs w:val="28"/>
        </w:rPr>
        <w:t>Налог, взимаемый в связи с применением патентной системы налогообложения</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По налогу, взимаемому в связи с применением патентной системы налогообложения плановые назначения составили 2 373,0 тыс. рублей и исполнены 107,1 % или на 2 541,8 тыс. рублей. </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В 2021 году по отношению в 2020 году поступления значительно увеличились свыше 200 % или на 1 805,9 тыс. рублей.</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Причинами увеличения поступлений в 2021 году является увеличение количества налогоплательщиков перешедших со специального налогового режима в виде единого налога на вмененный доход для отдельных видов деятельности в связи с прекращением его действия с 1 января 2021 года.</w:t>
      </w:r>
    </w:p>
    <w:p w:rsidR="00CD5383" w:rsidRPr="00CD5383" w:rsidRDefault="00CD5383" w:rsidP="00CD5383">
      <w:pPr>
        <w:shd w:val="clear" w:color="auto" w:fill="FFFFFF"/>
        <w:spacing w:after="0" w:line="240" w:lineRule="auto"/>
        <w:ind w:firstLine="708"/>
        <w:jc w:val="both"/>
        <w:rPr>
          <w:rFonts w:ascii="Times New Roman" w:hAnsi="Times New Roman" w:cs="Times New Roman"/>
          <w:b/>
          <w:sz w:val="28"/>
          <w:szCs w:val="28"/>
        </w:rPr>
      </w:pPr>
    </w:p>
    <w:p w:rsidR="00CD5383" w:rsidRPr="00612F67" w:rsidRDefault="00CD5383" w:rsidP="00CD5383">
      <w:pPr>
        <w:shd w:val="clear" w:color="auto" w:fill="FFFFFF"/>
        <w:spacing w:after="0" w:line="240" w:lineRule="auto"/>
        <w:ind w:firstLine="708"/>
        <w:jc w:val="both"/>
        <w:rPr>
          <w:rFonts w:ascii="Times New Roman" w:hAnsi="Times New Roman" w:cs="Times New Roman"/>
          <w:i/>
          <w:sz w:val="28"/>
          <w:szCs w:val="28"/>
        </w:rPr>
      </w:pPr>
      <w:r w:rsidRPr="00612F67">
        <w:rPr>
          <w:rFonts w:ascii="Times New Roman" w:hAnsi="Times New Roman" w:cs="Times New Roman"/>
          <w:i/>
          <w:sz w:val="28"/>
          <w:szCs w:val="28"/>
        </w:rPr>
        <w:t>2.2.5. Налоги на имущество</w:t>
      </w:r>
    </w:p>
    <w:p w:rsidR="00CD5383" w:rsidRPr="00CD5383" w:rsidRDefault="00CD5383" w:rsidP="00CD5383">
      <w:pPr>
        <w:shd w:val="clear" w:color="auto" w:fill="FFFFFF"/>
        <w:spacing w:after="0" w:line="240" w:lineRule="auto"/>
        <w:ind w:firstLine="708"/>
        <w:jc w:val="both"/>
        <w:rPr>
          <w:rFonts w:ascii="Times New Roman" w:hAnsi="Times New Roman" w:cs="Times New Roman"/>
          <w:b/>
          <w:sz w:val="28"/>
          <w:szCs w:val="28"/>
          <w:highlight w:val="yellow"/>
        </w:rPr>
      </w:pPr>
    </w:p>
    <w:p w:rsidR="00CD5383" w:rsidRPr="00CD5383" w:rsidRDefault="00CD5383" w:rsidP="00CD5383">
      <w:pPr>
        <w:shd w:val="clear" w:color="auto" w:fill="FFFFFF"/>
        <w:spacing w:after="0" w:line="240" w:lineRule="auto"/>
        <w:ind w:firstLine="708"/>
        <w:jc w:val="both"/>
        <w:rPr>
          <w:rFonts w:ascii="Times New Roman" w:hAnsi="Times New Roman" w:cs="Times New Roman"/>
          <w:i/>
          <w:sz w:val="28"/>
          <w:szCs w:val="28"/>
        </w:rPr>
      </w:pPr>
      <w:r w:rsidRPr="00CD5383">
        <w:rPr>
          <w:rFonts w:ascii="Times New Roman" w:hAnsi="Times New Roman" w:cs="Times New Roman"/>
          <w:i/>
          <w:sz w:val="28"/>
          <w:szCs w:val="28"/>
        </w:rPr>
        <w:lastRenderedPageBreak/>
        <w:t>Налог на имущество физических лиц</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По налогу на имущество физических лиц плановые назначения составили 1 043,0 тыс. рублей и исполнены в сумме 932,1 тыс. рублей или на 89,4 %. </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Не исполнены плановые назначения на 10,6 %. Причиной снижения поступлений является снижение собираемости налога в 2021 году за налоговый период 2020 года по сроку уплаты 01.12.2021 года. Плановые назначения в бюджете Северо-Енисейского района по имущественным налогам на 2021 год были сформированы в сумме 1 043,0 тыс.руб. в соответствии с отчетом 5-МН «Отчет о налоговой базе и структуре начислений по местным налогам» за 2020 год по сроку уплаты 01.12.2021. </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В 2021 году по отношению в 2020 году поступления увеличились на 20,3 %  или на 157,1 тыс. рублей.</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Причиной увеличения поступлений в 2021 году является:</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1) погашение задолженности за налоговый период 2019 года по сроку уплаты 01.12.2020 года (по данным ФНС № 9 по Красноярскому краю);</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2) рост налогооблагаемой базы в связи с выкупом физическими лицами 30 объектов (квартир) в собственность из муниципального жилищного фонда коммерческого использования Северо-Енисейского района находящихся ранее в социальном и коммерческом найме;</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3) увеличение начислений налога за счет роста корректирующего коэффициента в налоговом периоде 2020 года по сравнению с 2019 годом на 0,2.</w:t>
      </w:r>
    </w:p>
    <w:p w:rsidR="00CD5383" w:rsidRPr="00CD5383" w:rsidRDefault="00CD5383" w:rsidP="00CD5383">
      <w:pPr>
        <w:shd w:val="clear" w:color="auto" w:fill="FFFFFF"/>
        <w:spacing w:after="0" w:line="240" w:lineRule="auto"/>
        <w:ind w:firstLine="708"/>
        <w:jc w:val="both"/>
        <w:rPr>
          <w:rFonts w:ascii="Times New Roman" w:hAnsi="Times New Roman" w:cs="Times New Roman"/>
          <w:i/>
          <w:sz w:val="28"/>
          <w:szCs w:val="28"/>
        </w:rPr>
      </w:pPr>
    </w:p>
    <w:p w:rsidR="00CD5383" w:rsidRPr="00CD5383" w:rsidRDefault="00CD5383" w:rsidP="00CD5383">
      <w:pPr>
        <w:shd w:val="clear" w:color="auto" w:fill="FFFFFF"/>
        <w:spacing w:after="0" w:line="240" w:lineRule="auto"/>
        <w:ind w:firstLine="708"/>
        <w:jc w:val="both"/>
        <w:rPr>
          <w:rFonts w:ascii="Times New Roman" w:hAnsi="Times New Roman" w:cs="Times New Roman"/>
          <w:i/>
          <w:sz w:val="28"/>
          <w:szCs w:val="28"/>
        </w:rPr>
      </w:pPr>
      <w:r w:rsidRPr="00CD5383">
        <w:rPr>
          <w:rFonts w:ascii="Times New Roman" w:hAnsi="Times New Roman" w:cs="Times New Roman"/>
          <w:i/>
          <w:sz w:val="28"/>
          <w:szCs w:val="28"/>
        </w:rPr>
        <w:t>Земельный налог с физических лиц</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highlight w:val="yellow"/>
        </w:rPr>
      </w:pP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Плановые назначения составили 2 858,2 тыс. рублей. Фактическое исполнение составило 2 887,3 тыс. рублей. Плановые назначения исполнены на 101,0 %, то есть  в полном объеме.</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В 2021 году по отношению в 2020 году поступления увеличились на 42,0 %  или на 854,0 тыс. рублей, в том числе:</w:t>
      </w:r>
    </w:p>
    <w:p w:rsidR="00CD5383" w:rsidRPr="00CD5383" w:rsidRDefault="00CD5383" w:rsidP="00CD5383">
      <w:pPr>
        <w:shd w:val="clear" w:color="auto" w:fill="FFFFFF"/>
        <w:spacing w:after="0" w:line="240" w:lineRule="auto"/>
        <w:ind w:left="680" w:firstLine="28"/>
        <w:jc w:val="both"/>
        <w:rPr>
          <w:rFonts w:ascii="Times New Roman" w:hAnsi="Times New Roman" w:cs="Times New Roman"/>
          <w:sz w:val="28"/>
          <w:szCs w:val="28"/>
        </w:rPr>
      </w:pPr>
      <w:r w:rsidRPr="00CD5383">
        <w:rPr>
          <w:rFonts w:ascii="Times New Roman" w:hAnsi="Times New Roman" w:cs="Times New Roman"/>
          <w:sz w:val="28"/>
          <w:szCs w:val="28"/>
          <w:u w:val="single"/>
        </w:rPr>
        <w:t>- по земельному налогу с организаций</w:t>
      </w:r>
      <w:r w:rsidRPr="00CD5383">
        <w:rPr>
          <w:rFonts w:ascii="Times New Roman" w:hAnsi="Times New Roman" w:cs="Times New Roman"/>
          <w:sz w:val="28"/>
          <w:szCs w:val="28"/>
        </w:rPr>
        <w:t xml:space="preserve"> на 42 % или на 747,9 тыс. рублей.</w:t>
      </w:r>
      <w:r w:rsidRPr="00CD5383">
        <w:t xml:space="preserve"> </w:t>
      </w:r>
      <w:r w:rsidRPr="00CD5383">
        <w:rPr>
          <w:rFonts w:ascii="Times New Roman" w:hAnsi="Times New Roman" w:cs="Times New Roman"/>
          <w:sz w:val="28"/>
          <w:szCs w:val="28"/>
        </w:rPr>
        <w:t>Причиной увеличения поступлений в 2021 году является:</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1) рост поступлений на сумму 565,0 тыс. рублей в связи с увеличением количества объектов налогообложения (земельных участков) по 1 юридическому лицу ФКП "Аэропорты Красноярья";</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2) погашение задолженности прошлых лет за налоговый период 2019 года по сроку уплаты 01.12.2020 года (по данным ФНС № 9 по Красноярскому краю).</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u w:val="single"/>
        </w:rPr>
        <w:t>- по земельному налогу с физических лиц</w:t>
      </w:r>
      <w:r w:rsidRPr="00CD5383">
        <w:rPr>
          <w:rFonts w:ascii="Times New Roman" w:hAnsi="Times New Roman" w:cs="Times New Roman"/>
          <w:sz w:val="28"/>
          <w:szCs w:val="28"/>
        </w:rPr>
        <w:t xml:space="preserve"> на 42,1 5 или на 106,1 тыс. рублей. Причиной увеличения поступлений в 2021 году является:</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1) рост налогооблагаемой базы в связи с выкупом физическими лицами в собственность 72 земельных участков находящихся в муниципальной собственности.</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2) снижение поступлений в 2020 году произведённые зачеты сложившейся переплаты за предыдущие налоговые периоды в счет уплаты </w:t>
      </w:r>
      <w:r w:rsidRPr="00CD5383">
        <w:rPr>
          <w:rFonts w:ascii="Times New Roman" w:hAnsi="Times New Roman" w:cs="Times New Roman"/>
          <w:sz w:val="28"/>
          <w:szCs w:val="28"/>
        </w:rPr>
        <w:lastRenderedPageBreak/>
        <w:t>начисленных платежей за 2019 год по сроку 01.12.2020 по 3 физическим лицам в сумме 80 тыс. рублей (по данным ФНС № 9 по Красноярскому краю);</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3) рост уровня собираемости.</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p>
    <w:p w:rsidR="00CD5383" w:rsidRPr="00612F67" w:rsidRDefault="00CD5383" w:rsidP="00CD5383">
      <w:pPr>
        <w:shd w:val="clear" w:color="auto" w:fill="FFFFFF"/>
        <w:spacing w:after="0" w:line="240" w:lineRule="auto"/>
        <w:ind w:left="709"/>
        <w:contextualSpacing/>
        <w:jc w:val="both"/>
        <w:rPr>
          <w:rFonts w:ascii="Times New Roman" w:hAnsi="Times New Roman" w:cs="Times New Roman"/>
          <w:i/>
          <w:sz w:val="28"/>
          <w:szCs w:val="28"/>
        </w:rPr>
      </w:pPr>
      <w:r w:rsidRPr="00612F67">
        <w:rPr>
          <w:rFonts w:ascii="Times New Roman" w:hAnsi="Times New Roman" w:cs="Times New Roman"/>
          <w:i/>
          <w:sz w:val="28"/>
          <w:szCs w:val="28"/>
        </w:rPr>
        <w:t>2.2.6.Государственная пошлина.</w:t>
      </w:r>
    </w:p>
    <w:p w:rsidR="00CD5383" w:rsidRPr="00CD5383" w:rsidRDefault="00CD5383" w:rsidP="00CD5383">
      <w:pPr>
        <w:shd w:val="clear" w:color="auto" w:fill="FFFFFF"/>
        <w:spacing w:after="0" w:line="240" w:lineRule="auto"/>
        <w:contextualSpacing/>
        <w:jc w:val="both"/>
        <w:rPr>
          <w:rFonts w:ascii="Times New Roman" w:hAnsi="Times New Roman" w:cs="Times New Roman"/>
          <w:b/>
          <w:sz w:val="28"/>
          <w:szCs w:val="28"/>
        </w:rPr>
      </w:pPr>
      <w:r w:rsidRPr="00CD5383">
        <w:rPr>
          <w:rFonts w:ascii="Times New Roman" w:hAnsi="Times New Roman" w:cs="Times New Roman"/>
          <w:b/>
          <w:sz w:val="28"/>
          <w:szCs w:val="28"/>
        </w:rPr>
        <w:tab/>
      </w:r>
    </w:p>
    <w:p w:rsidR="00CD5383" w:rsidRPr="00CD5383" w:rsidRDefault="00CD5383" w:rsidP="00CD5383">
      <w:pPr>
        <w:shd w:val="clear" w:color="auto" w:fill="FFFFFF"/>
        <w:spacing w:after="0" w:line="240" w:lineRule="auto"/>
        <w:ind w:firstLine="680"/>
        <w:contextualSpacing/>
        <w:jc w:val="both"/>
        <w:rPr>
          <w:rFonts w:ascii="Times New Roman" w:hAnsi="Times New Roman" w:cs="Times New Roman"/>
          <w:sz w:val="28"/>
          <w:szCs w:val="28"/>
        </w:rPr>
      </w:pPr>
      <w:r w:rsidRPr="00CD5383">
        <w:rPr>
          <w:rFonts w:ascii="Times New Roman" w:hAnsi="Times New Roman" w:cs="Times New Roman"/>
          <w:sz w:val="28"/>
          <w:szCs w:val="28"/>
        </w:rPr>
        <w:t>Плановые назначения составили 1 899,7 тыс. рублей. Исполнение составило 1 916,6 тыс. рублей или на 100,9 % к плану.</w:t>
      </w:r>
    </w:p>
    <w:p w:rsidR="00CD5383" w:rsidRPr="00CD5383" w:rsidRDefault="00CD5383" w:rsidP="00CD5383">
      <w:pPr>
        <w:shd w:val="clear" w:color="auto" w:fill="FFFFFF"/>
        <w:spacing w:after="0" w:line="240" w:lineRule="auto"/>
        <w:ind w:firstLine="680"/>
        <w:contextualSpacing/>
        <w:jc w:val="both"/>
        <w:rPr>
          <w:rFonts w:ascii="Times New Roman" w:hAnsi="Times New Roman" w:cs="Times New Roman"/>
          <w:sz w:val="28"/>
          <w:szCs w:val="28"/>
        </w:rPr>
      </w:pPr>
      <w:r w:rsidRPr="00CD5383">
        <w:rPr>
          <w:rFonts w:ascii="Times New Roman" w:hAnsi="Times New Roman" w:cs="Times New Roman"/>
          <w:sz w:val="28"/>
          <w:szCs w:val="28"/>
        </w:rPr>
        <w:t>В 2021 году по отношению в 2020 году поступления увеличились на 16,7 % или на 274,0 тыс. рублей, при этом:</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 по государственной пошлине по делам, рассматриваемым в судах общей юрисдикции, мировыми судьями увеличение поступлений в 2021 году на 19,8 % или на 270,8 тыс. рублей обусловлено увеличением количества обращений граждан в суды общей юрисдикции. </w:t>
      </w:r>
    </w:p>
    <w:p w:rsidR="00CD5383" w:rsidRPr="00CD5383" w:rsidRDefault="00CD5383" w:rsidP="00CD5383">
      <w:pPr>
        <w:shd w:val="clear" w:color="auto" w:fill="FFFFFF"/>
        <w:spacing w:after="0" w:line="240" w:lineRule="auto"/>
        <w:ind w:firstLine="708"/>
        <w:jc w:val="both"/>
        <w:rPr>
          <w:rFonts w:ascii="Times New Roman" w:hAnsi="Times New Roman" w:cs="Times New Roman"/>
          <w:color w:val="000000"/>
          <w:sz w:val="28"/>
          <w:szCs w:val="28"/>
        </w:rPr>
      </w:pPr>
      <w:r w:rsidRPr="00CD5383">
        <w:rPr>
          <w:rFonts w:ascii="Times New Roman" w:hAnsi="Times New Roman" w:cs="Times New Roman"/>
          <w:color w:val="000000"/>
          <w:sz w:val="28"/>
          <w:szCs w:val="28"/>
        </w:rPr>
        <w:t xml:space="preserve">- по государственной пошлине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крупногабаритных грузов поступления увеличились  на 1,7 % или на 3,2 тыс. рублей, в связи с увеличением  количества обращений на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В 2020 году выдано 171 разрешение, а в 2021 – 173 разрешений или на 1,2 % больше, чем в 2020 году. </w:t>
      </w:r>
    </w:p>
    <w:p w:rsidR="00CD5383" w:rsidRPr="00CD5383" w:rsidRDefault="00CD5383" w:rsidP="00CD5383">
      <w:pPr>
        <w:shd w:val="clear" w:color="auto" w:fill="FFFFFF"/>
        <w:spacing w:after="0" w:line="240" w:lineRule="auto"/>
        <w:ind w:firstLine="708"/>
        <w:jc w:val="both"/>
        <w:rPr>
          <w:rFonts w:ascii="Times New Roman" w:hAnsi="Times New Roman" w:cs="Times New Roman"/>
          <w:color w:val="FF0000"/>
          <w:sz w:val="28"/>
          <w:szCs w:val="28"/>
        </w:rPr>
      </w:pPr>
    </w:p>
    <w:p w:rsidR="00CD5383" w:rsidRPr="00612F67" w:rsidRDefault="00CD5383" w:rsidP="00612F67">
      <w:pPr>
        <w:numPr>
          <w:ilvl w:val="2"/>
          <w:numId w:val="12"/>
        </w:numPr>
        <w:shd w:val="clear" w:color="auto" w:fill="FFFFFF"/>
        <w:spacing w:after="0" w:line="240" w:lineRule="auto"/>
        <w:ind w:left="0" w:firstLine="709"/>
        <w:contextualSpacing/>
        <w:jc w:val="both"/>
        <w:rPr>
          <w:rFonts w:ascii="Times New Roman" w:hAnsi="Times New Roman" w:cs="Times New Roman"/>
          <w:i/>
          <w:sz w:val="28"/>
          <w:szCs w:val="28"/>
        </w:rPr>
      </w:pPr>
      <w:r w:rsidRPr="00612F67">
        <w:rPr>
          <w:rFonts w:ascii="Times New Roman" w:hAnsi="Times New Roman" w:cs="Times New Roman"/>
          <w:i/>
          <w:sz w:val="28"/>
          <w:szCs w:val="28"/>
        </w:rPr>
        <w:t xml:space="preserve">Доходы от использования имущества, находящегося в  государственной и муниципальной собственности. </w:t>
      </w:r>
    </w:p>
    <w:p w:rsidR="00CD5383" w:rsidRPr="00CD5383" w:rsidRDefault="00CD5383" w:rsidP="00CD5383">
      <w:pPr>
        <w:shd w:val="clear" w:color="auto" w:fill="FFFFFF"/>
        <w:spacing w:after="0" w:line="240" w:lineRule="auto"/>
        <w:ind w:left="993"/>
        <w:jc w:val="both"/>
        <w:rPr>
          <w:rFonts w:ascii="Times New Roman" w:hAnsi="Times New Roman" w:cs="Times New Roman"/>
          <w:sz w:val="28"/>
          <w:szCs w:val="28"/>
        </w:rPr>
      </w:pP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xml:space="preserve">Фактическое исполнение составило 92 290,3 тыс. рублей или 99,3 % к плановым назначениям. </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В 2021 году по отношению к 2020 году поступления увеличились на 32 807,2 тыс. рублей или на 55,2 %.</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Отклонения обусловлены следующими причинами по подстатьям:  </w:t>
      </w:r>
    </w:p>
    <w:p w:rsidR="00CD5383" w:rsidRPr="00CD5383" w:rsidRDefault="00CD5383" w:rsidP="00CD5383">
      <w:pPr>
        <w:shd w:val="clear" w:color="auto" w:fill="FFFFFF"/>
        <w:spacing w:after="0" w:line="240" w:lineRule="auto"/>
        <w:ind w:firstLine="709"/>
        <w:jc w:val="both"/>
        <w:rPr>
          <w:rFonts w:ascii="Times New Roman" w:hAnsi="Times New Roman" w:cs="Times New Roman"/>
          <w:i/>
          <w:sz w:val="28"/>
          <w:szCs w:val="28"/>
        </w:rPr>
      </w:pP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i/>
          <w:sz w:val="28"/>
          <w:szCs w:val="28"/>
        </w:rPr>
        <w:t xml:space="preserve">1)  по доходам, получаемым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r w:rsidRPr="00CD5383">
        <w:rPr>
          <w:rFonts w:ascii="Times New Roman" w:hAnsi="Times New Roman" w:cs="Times New Roman"/>
          <w:sz w:val="28"/>
          <w:szCs w:val="28"/>
        </w:rPr>
        <w:t xml:space="preserve">(подстатья 11105010) исполнение составило 34 251,3 тыс. рублей, что больше плановых назначений на 1,2 %, и больше поступлений 2020 года на 5 379,9 тыс. рублей или на 18,6 %. </w:t>
      </w: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Увеличение поступлений в 2021 году на 5 379,9 тыс.руб. обосновано следующими причинами:</w:t>
      </w: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xml:space="preserve">1) перерасчетом арендных платежей за землю в зависимости от новой кадастровой стоимости в соответствии с Постановлением Правительства Красноярского края от 03.11.2020 № 766-п, которым были утверждены </w:t>
      </w:r>
      <w:r w:rsidRPr="00CD5383">
        <w:rPr>
          <w:rFonts w:ascii="Times New Roman" w:hAnsi="Times New Roman" w:cs="Times New Roman"/>
          <w:sz w:val="28"/>
          <w:szCs w:val="28"/>
        </w:rPr>
        <w:lastRenderedPageBreak/>
        <w:t xml:space="preserve">результаты определения кадастровой стоимости земельных участков в составе земель населенных пунктов Красноярского края;                                                                                                                </w:t>
      </w: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2) заключение 75 новых договоров аренды земельных участков, в том числе по 4 крупным договорам аренды на общую сумму 3 129,0 тыс. рублей, из них:</w:t>
      </w: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АО "Полюс Красноярск" 1 договор аренды на сумму 1 100,1 тыс. рублей;</w:t>
      </w: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ООО "Прииск Дражный" 1 договор аренды на сумму 1 100,4 тыс. рублей;</w:t>
      </w: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ООО "Соврудник" 2 договора аренды на сумму 928,5 тыс. рублей.</w:t>
      </w: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i/>
          <w:sz w:val="28"/>
          <w:szCs w:val="28"/>
        </w:rPr>
        <w:t>2) по доходам, получаемым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r w:rsidRPr="00CD5383">
        <w:rPr>
          <w:rFonts w:ascii="Times New Roman" w:hAnsi="Times New Roman" w:cs="Times New Roman"/>
          <w:sz w:val="28"/>
          <w:szCs w:val="28"/>
        </w:rPr>
        <w:t xml:space="preserve"> (подстатья 11105020) плановые назначения составили 35 700,6 тыс. рублей. Поступления составили в сумме 34 464,3 тыс. рублей и исполнены на 96,5 %. </w:t>
      </w: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К 2020 году поступления увеличились на 27 867,6 тыс. рублей, или на св. 200 %.</w:t>
      </w: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xml:space="preserve">Увеличение поступлений в 2021 году на 27 867,6 тыс.руб. обосновано фактическим начислением сумм арендной платы по 5 договорам аренды земельных участков по муниципальному унитарному предприятию "Управление коммуникационным комплексом Северо-Енисейского района", в связи с перерасчетом арендных платежей в сторону увеличения в соответствии с утвержденными результатами определения кадастровой стоимости земельных участков. </w:t>
      </w: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i/>
          <w:sz w:val="28"/>
          <w:szCs w:val="28"/>
        </w:rPr>
        <w:t>3) по доходам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r w:rsidRPr="00CD5383">
        <w:rPr>
          <w:rFonts w:ascii="Times New Roman" w:hAnsi="Times New Roman" w:cs="Times New Roman"/>
          <w:sz w:val="28"/>
          <w:szCs w:val="28"/>
        </w:rPr>
        <w:t xml:space="preserve"> (подстатья 11105030) по главному администратору доходов бюджета Северо-Енисейского района – администрации Северо-Енисейского района плановые назначения составили 1 602,3 тыс. рублей. Поступления составили 1 615,3 тыс. рублей и исполнены на 100,8 %  к плану. При этом в 2021 году по сравнению с 2020 годом поступления снизились на 22 177,2 тыс. рублей или на 93,2 %.</w:t>
      </w:r>
    </w:p>
    <w:p w:rsidR="00CD5383" w:rsidRPr="00CD5383" w:rsidRDefault="00CD5383" w:rsidP="00CD5383">
      <w:pPr>
        <w:shd w:val="clear" w:color="auto" w:fill="FFFFFF"/>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Причинами снижения доходов в 2021 году на 22 177,2 тыс. рублей является уточнение принадлежности вида поступлений и разграничение поступлений за объекты, находящиеся в оперативном управлении, и объектов, которые находятся в казне муниципального образования Северо-Енисейский район. В связи с чем, в 2021 году произведен перенос плановых назначений и платежей с КБК 000 1 11 05030 00 0000 120 "Доходы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 на следующие КБК:</w:t>
      </w:r>
    </w:p>
    <w:p w:rsidR="00CD5383" w:rsidRPr="00CD5383" w:rsidRDefault="00CD5383" w:rsidP="00CD5383">
      <w:pPr>
        <w:shd w:val="clear" w:color="auto" w:fill="FFFFFF"/>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 xml:space="preserve">000 1 11 09000 00 0000 120 "Прочие доходы от использования имущества и прав, находящихся в государственной и  муниципальной собственности ..."(плата за наем жилого помещения муниципального специализированного жилищного фонда, муниципального жилищного фонда социального и </w:t>
      </w:r>
      <w:r w:rsidRPr="00CD5383">
        <w:rPr>
          <w:rFonts w:ascii="Times New Roman" w:hAnsi="Times New Roman" w:cs="Times New Roman"/>
          <w:sz w:val="28"/>
          <w:szCs w:val="28"/>
        </w:rPr>
        <w:lastRenderedPageBreak/>
        <w:t>коммерческого использования Северо-Енисейского района, утвержденной постановлением администрации Северо-Енисейского района от 13.03.2017 № 75-п);</w:t>
      </w:r>
    </w:p>
    <w:p w:rsidR="00CD5383" w:rsidRPr="00CD5383" w:rsidRDefault="00CD5383" w:rsidP="00CD5383">
      <w:pPr>
        <w:shd w:val="clear" w:color="auto" w:fill="FFFFFF"/>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000 1 11 05070 00 0000 120 "Доходы от сдачи в аренду имущества, составляющего государственную (муниципальную) казну".</w:t>
      </w: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i/>
          <w:sz w:val="28"/>
          <w:szCs w:val="28"/>
        </w:rPr>
        <w:t>4) по доходам от сдачи в аренду имущества, составляющего государственную (муниципальную) казну (за исключением земельных участков) (подстатья 1 11 05070 (введена с 01.01.2021)</w:t>
      </w:r>
      <w:r w:rsidRPr="00CD5383">
        <w:rPr>
          <w:rFonts w:ascii="Times New Roman" w:hAnsi="Times New Roman" w:cs="Times New Roman"/>
          <w:sz w:val="28"/>
          <w:szCs w:val="28"/>
        </w:rPr>
        <w:t xml:space="preserve">, плановые назначения утверждены 774,4 тыс. рублей. Поступления составили в сумме 789,0 тыс. рублей и исполнены на 101,9 %. </w:t>
      </w: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К 2020 году поступления увеличились на 789,0 тыс. рублей, или на 100 %.</w:t>
      </w:r>
    </w:p>
    <w:p w:rsidR="00CD5383" w:rsidRPr="00CD5383" w:rsidRDefault="00CD5383" w:rsidP="00CD5383">
      <w:pPr>
        <w:shd w:val="clear" w:color="auto" w:fill="FFFFFF"/>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Увеличение поступлений в 2021 году на 789,0 тыс. рублей обосновано разграничением поступлений за объекты, находящиеся в оперативном управлении, и объектов, которые находятся в казне муниципального образования Северо-Енисейский район. В связи с чем, произведен перенос плановых назначений и платежей с КБК 000 1 11 05030 00 0000 120 "Доходы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 на  КБК 000 1 11 05070 00 0000 120 "Доходы от сдачи в аренду имущества, составляющего государственную (муниципальную) казну".</w:t>
      </w:r>
    </w:p>
    <w:p w:rsidR="00CD5383" w:rsidRPr="00CD5383" w:rsidRDefault="00CD5383" w:rsidP="00CD5383">
      <w:pPr>
        <w:shd w:val="clear" w:color="auto" w:fill="FFFFFF"/>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i/>
          <w:sz w:val="28"/>
          <w:szCs w:val="28"/>
        </w:rPr>
        <w:t>5) по доходам от перечисления части прибыли, остающейся после уплаты налогов и иных обязательных платежей муниципальных предприятий, созданных муниципальными районами (подстатья 11107015)</w:t>
      </w:r>
      <w:r w:rsidRPr="00CD5383">
        <w:rPr>
          <w:rFonts w:ascii="Times New Roman" w:hAnsi="Times New Roman" w:cs="Times New Roman"/>
          <w:sz w:val="28"/>
          <w:szCs w:val="28"/>
        </w:rPr>
        <w:t xml:space="preserve"> поступления в 2021 году не планировались в связи с тем, что поступления в бюджет части прибыли муниципальных предприятий Северо-Енисейского района зависят от фактически сложившегося финансового результата по итогам работы за отчетный год. Так, по 2 муниципальным предприятиям Северо-Енисейского района финансовый результат по итогам 2020 года сложился с убытком, в связи с чем, платежи в бюджет в 2021 году части прибыли не поступали. </w:t>
      </w: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i/>
          <w:sz w:val="28"/>
          <w:szCs w:val="28"/>
        </w:rPr>
        <w:t>6)</w:t>
      </w:r>
      <w:r w:rsidRPr="00CD5383">
        <w:t xml:space="preserve"> </w:t>
      </w:r>
      <w:r w:rsidRPr="00CD5383">
        <w:rPr>
          <w:rFonts w:ascii="Times New Roman" w:hAnsi="Times New Roman" w:cs="Times New Roman"/>
          <w:i/>
          <w:sz w:val="28"/>
          <w:szCs w:val="28"/>
        </w:rPr>
        <w:t>по прочим доходам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(подстатья 1 11 09000 (введена с 01.01.2021)</w:t>
      </w:r>
      <w:r w:rsidRPr="00CD5383">
        <w:rPr>
          <w:rFonts w:ascii="Times New Roman" w:hAnsi="Times New Roman" w:cs="Times New Roman"/>
          <w:sz w:val="28"/>
          <w:szCs w:val="28"/>
        </w:rPr>
        <w:t xml:space="preserve">, плановые назначения утверждены в сумме 21 015,9 тыс. рублей. Поступления составили в сумме 21 170,3 тыс. рублей и исполнены на 100,7 %. </w:t>
      </w: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К 2020 году поступления увеличились на 20 948,1 тыс. рублей, или увеличились более чем на 200 %.</w:t>
      </w: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highlight w:val="yellow"/>
        </w:rPr>
      </w:pPr>
    </w:p>
    <w:p w:rsidR="00CD5383" w:rsidRPr="00CD5383" w:rsidRDefault="00CD5383" w:rsidP="00CD5383">
      <w:pPr>
        <w:shd w:val="clear" w:color="auto" w:fill="FFFFFF"/>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xml:space="preserve">Увеличение поступлений в 2021 году на 20 948,1 тыс. рублей или свыше 200 % связано с уточнением принадлежности вида поступлений по плате за наем жилого помещения муниципального специализированного жилищного фонда, муниципального жилищного фонда социального и коммерческого использования Северо-Енисейского района, утвержденной постановлением администрации Северо-Енисейского района от 13.03.2017 № 75-п. В связи с </w:t>
      </w:r>
      <w:r w:rsidRPr="00CD5383">
        <w:rPr>
          <w:rFonts w:ascii="Times New Roman" w:hAnsi="Times New Roman" w:cs="Times New Roman"/>
          <w:sz w:val="28"/>
          <w:szCs w:val="28"/>
        </w:rPr>
        <w:lastRenderedPageBreak/>
        <w:t>чем, плановые назначения и платежи с 01.01.2021 перенесены с КБК 000 1 11 05030 00 0000 120 "Доходы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на КБК 000 1 11 09000 00 0000 120 "Прочие доходы от использования имущества и прав, находящихся в государственной и  муниципальной собственности.."</w:t>
      </w:r>
    </w:p>
    <w:p w:rsidR="00CD5383" w:rsidRPr="00CD5383" w:rsidRDefault="00CD5383" w:rsidP="00CD5383">
      <w:pPr>
        <w:shd w:val="clear" w:color="auto" w:fill="FFFFFF"/>
        <w:spacing w:after="0" w:line="240" w:lineRule="auto"/>
        <w:ind w:firstLine="680"/>
        <w:jc w:val="both"/>
        <w:rPr>
          <w:rFonts w:ascii="Times New Roman" w:hAnsi="Times New Roman" w:cs="Times New Roman"/>
          <w:i/>
          <w:sz w:val="28"/>
          <w:szCs w:val="28"/>
        </w:rPr>
      </w:pPr>
    </w:p>
    <w:p w:rsidR="00CD5383" w:rsidRPr="00612F67" w:rsidRDefault="00CD5383" w:rsidP="00612F67">
      <w:pPr>
        <w:numPr>
          <w:ilvl w:val="2"/>
          <w:numId w:val="12"/>
        </w:numPr>
        <w:spacing w:after="0" w:line="240" w:lineRule="auto"/>
        <w:contextualSpacing/>
        <w:jc w:val="both"/>
        <w:rPr>
          <w:rFonts w:ascii="Times New Roman" w:hAnsi="Times New Roman" w:cs="Times New Roman"/>
          <w:i/>
          <w:sz w:val="28"/>
          <w:szCs w:val="28"/>
        </w:rPr>
      </w:pPr>
      <w:r w:rsidRPr="00612F67">
        <w:rPr>
          <w:rFonts w:ascii="Times New Roman" w:hAnsi="Times New Roman" w:cs="Times New Roman"/>
          <w:i/>
          <w:sz w:val="28"/>
          <w:szCs w:val="28"/>
        </w:rPr>
        <w:t>Плата за негативное воздействие на окружающую среду.</w:t>
      </w:r>
    </w:p>
    <w:p w:rsidR="00CD5383" w:rsidRPr="00CD5383" w:rsidRDefault="00CD5383" w:rsidP="00CD5383">
      <w:pPr>
        <w:spacing w:after="0" w:line="240" w:lineRule="auto"/>
        <w:ind w:left="1429"/>
        <w:contextualSpacing/>
        <w:jc w:val="both"/>
        <w:rPr>
          <w:rFonts w:ascii="Times New Roman" w:hAnsi="Times New Roman" w:cs="Times New Roman"/>
          <w:b/>
          <w:sz w:val="28"/>
          <w:szCs w:val="28"/>
        </w:rPr>
      </w:pP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В 2021 году поступления составили 10 540,8 тыс. рублей, что на 4 128,0 тыс. рублей или на 64,4 % выше суммы исполнения за 2020 год.</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Причиной увеличения поступлений в 2021 году является увеличение платежей по следующим предприятиям:</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1) Акционерного общества "Полюс Красноярск";</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2) МУП "Управление коммуникационным комплексом Северо-Енисейского района" (погашение задолженности за 2020 год);</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3) ООО  "Соврудник".</w:t>
      </w:r>
    </w:p>
    <w:p w:rsidR="00CD5383" w:rsidRPr="00612F67" w:rsidRDefault="00CD5383" w:rsidP="00CD5383">
      <w:pPr>
        <w:spacing w:after="0" w:line="240" w:lineRule="auto"/>
        <w:ind w:firstLine="709"/>
        <w:jc w:val="both"/>
        <w:rPr>
          <w:rFonts w:ascii="Times New Roman" w:hAnsi="Times New Roman" w:cs="Times New Roman"/>
          <w:i/>
          <w:sz w:val="28"/>
          <w:szCs w:val="28"/>
        </w:rPr>
      </w:pPr>
    </w:p>
    <w:p w:rsidR="00CD5383" w:rsidRPr="00612F67" w:rsidRDefault="00CD5383" w:rsidP="00CD5383">
      <w:pPr>
        <w:numPr>
          <w:ilvl w:val="2"/>
          <w:numId w:val="12"/>
        </w:numPr>
        <w:spacing w:after="0" w:line="240" w:lineRule="auto"/>
        <w:contextualSpacing/>
        <w:rPr>
          <w:rFonts w:ascii="Times New Roman" w:hAnsi="Times New Roman" w:cs="Times New Roman"/>
          <w:i/>
          <w:sz w:val="28"/>
          <w:szCs w:val="28"/>
        </w:rPr>
      </w:pPr>
      <w:r w:rsidRPr="00612F67">
        <w:rPr>
          <w:rFonts w:ascii="Times New Roman" w:hAnsi="Times New Roman" w:cs="Times New Roman"/>
          <w:i/>
          <w:sz w:val="28"/>
          <w:szCs w:val="28"/>
        </w:rPr>
        <w:t>Доходы от оказания плат</w:t>
      </w:r>
      <w:r w:rsidR="00612F67">
        <w:rPr>
          <w:rFonts w:ascii="Times New Roman" w:hAnsi="Times New Roman" w:cs="Times New Roman"/>
          <w:i/>
          <w:sz w:val="28"/>
          <w:szCs w:val="28"/>
        </w:rPr>
        <w:t xml:space="preserve">ных услуг (работ) и компенсации </w:t>
      </w:r>
      <w:r w:rsidRPr="00612F67">
        <w:rPr>
          <w:rFonts w:ascii="Times New Roman" w:hAnsi="Times New Roman" w:cs="Times New Roman"/>
          <w:i/>
          <w:sz w:val="28"/>
          <w:szCs w:val="28"/>
        </w:rPr>
        <w:t>затрат государства.</w:t>
      </w:r>
    </w:p>
    <w:p w:rsidR="00CD5383" w:rsidRPr="00CD5383" w:rsidRDefault="00CD5383" w:rsidP="00CD5383">
      <w:pPr>
        <w:spacing w:after="0" w:line="240" w:lineRule="auto"/>
        <w:ind w:left="1069"/>
        <w:contextualSpacing/>
        <w:rPr>
          <w:rFonts w:ascii="Times New Roman" w:hAnsi="Times New Roman" w:cs="Times New Roman"/>
          <w:b/>
          <w:sz w:val="28"/>
          <w:szCs w:val="28"/>
        </w:rPr>
      </w:pPr>
    </w:p>
    <w:p w:rsidR="00CD5383" w:rsidRPr="00CD5383" w:rsidRDefault="00CD5383" w:rsidP="00CD5383">
      <w:pPr>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В 2021 году поступления составили 11 373,1 тыс. рублей и исполнены к плану на 101,0 %, в том числе:</w:t>
      </w:r>
    </w:p>
    <w:p w:rsidR="00CD5383" w:rsidRPr="00CD5383" w:rsidRDefault="00CD5383" w:rsidP="00CD5383">
      <w:pPr>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доходы от оказания платных услуг (работ) поступили в сумме 7 010,6 тыс. рублей или 101,6 % к плану;</w:t>
      </w:r>
    </w:p>
    <w:p w:rsidR="00CD5383" w:rsidRPr="00CD5383" w:rsidRDefault="00CD5383" w:rsidP="00CD5383">
      <w:pPr>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доходы, поступающие в порядке возмещения расходов, понесенных в связи с эксплуатацией имущества поступили в сумме 67,1 тыс. рублей или 100,0 % к плану;</w:t>
      </w:r>
    </w:p>
    <w:p w:rsidR="00CD5383" w:rsidRPr="00CD5383" w:rsidRDefault="00CD5383" w:rsidP="00CD5383">
      <w:pPr>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 xml:space="preserve">- прочие доходы от компенсации затрат государства поступили в сумме 4 295,4 тыс. рублей или 100,0 % к плану.   </w:t>
      </w:r>
    </w:p>
    <w:p w:rsidR="00CD5383" w:rsidRPr="00CD5383" w:rsidRDefault="00CD5383" w:rsidP="00CD5383">
      <w:pPr>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В 2021 году исполнение в сумме 11 373,1 тыс. рублей выше суммы исполнения за 2020 год на 3 662,5 тыс. рублей или на 47,5 %, из них:</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1) по доходам от оказания платных услуг (работ) (по статье 11301000) поступления увеличились на 1 520,5 тыс. рублей или на 27,7 %. Основной причиной увеличения поступлений от платных услуг в 2021 году является рост доходов на 1 439,4 тыс.</w:t>
      </w:r>
      <w:r w:rsidR="00612F67">
        <w:rPr>
          <w:rFonts w:ascii="Times New Roman" w:hAnsi="Times New Roman" w:cs="Times New Roman"/>
          <w:sz w:val="28"/>
          <w:szCs w:val="28"/>
        </w:rPr>
        <w:t xml:space="preserve"> </w:t>
      </w:r>
      <w:r w:rsidRPr="00CD5383">
        <w:rPr>
          <w:rFonts w:ascii="Times New Roman" w:hAnsi="Times New Roman" w:cs="Times New Roman"/>
          <w:sz w:val="28"/>
          <w:szCs w:val="28"/>
        </w:rPr>
        <w:t>рублей в связи с реорганизацией муниципального казенного учреждения «Спортивный комплекс Северо-Енисейского района «Нерика» путем присоединения к нему муниципального бюджетного физкультурно-оздоровительного учреждения «Бассейн «Аяхта» Северо-Енисейского района (постановление администрации Северо-Енисейского района от 396-п от 06.10.2020 года «О реорганизации муниципального казенного учреждения «Спортивный комплекс Северо-Енисейского района «Нерика» путем присоединения к нему муниципального бюджетного физкультурно-оздоровительного учреждения «Бассейн «Аяхта» Северо-Енисейского района»);</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lastRenderedPageBreak/>
        <w:t>2) по доходам, поступающим в порядке возмещения расходов, понесенных в связи с эксплуатацией имущества (по статье 11302060) поступления уменьшились на 5,2 тыс. рублей или 7,2 %. Снижение поступлений в 2021 году обусловлено заключением 1 договора (вместо двух договоров)  по возмещению расходов, понесенных в связи с эксплуатацией имущества главным администратором доходов бюджета Северо-Енисейского района - Отделом культуры администрации Северо-Енисейского района на сумму 67,1 тыс. рублей. В 2020 году было заключено 2 договора с юридическими лицами на сумму 72,3 тыс. рублей.</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xml:space="preserve">3) по доходам от компенсации затрат государства (по статье 11302990) поступления увеличились на 2 147,2 тыс. рублей или более, чем на 200 %. </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Увеличение поступлений в 2021 году обусловлено тем, что поступил большой платеж - восстановительная стоимость сносимых зеленых насаждений в сумме 4 281,2 тыс.руб. от золотодобывающего предприятия Северо-Енисейского района.</w:t>
      </w:r>
    </w:p>
    <w:p w:rsidR="00CD5383" w:rsidRPr="00CD5383" w:rsidRDefault="00CD5383" w:rsidP="00CD5383">
      <w:pPr>
        <w:spacing w:after="0" w:line="240" w:lineRule="auto"/>
        <w:ind w:firstLine="708"/>
        <w:jc w:val="both"/>
        <w:rPr>
          <w:rFonts w:ascii="Times New Roman" w:hAnsi="Times New Roman" w:cs="Times New Roman"/>
          <w:b/>
          <w:sz w:val="28"/>
          <w:szCs w:val="28"/>
          <w:highlight w:val="yellow"/>
        </w:rPr>
      </w:pPr>
    </w:p>
    <w:p w:rsidR="00CD5383" w:rsidRPr="00612F67" w:rsidRDefault="00CD5383" w:rsidP="00CD5383">
      <w:pPr>
        <w:spacing w:after="0" w:line="240" w:lineRule="auto"/>
        <w:ind w:firstLine="708"/>
        <w:jc w:val="both"/>
        <w:rPr>
          <w:rFonts w:ascii="Times New Roman" w:hAnsi="Times New Roman" w:cs="Times New Roman"/>
          <w:i/>
          <w:sz w:val="28"/>
          <w:szCs w:val="28"/>
        </w:rPr>
      </w:pPr>
      <w:r w:rsidRPr="00612F67">
        <w:rPr>
          <w:rFonts w:ascii="Times New Roman" w:hAnsi="Times New Roman" w:cs="Times New Roman"/>
          <w:i/>
          <w:sz w:val="28"/>
          <w:szCs w:val="28"/>
        </w:rPr>
        <w:t>2.2.10. Доходы от продажи материальных и нематериальных активов.</w:t>
      </w:r>
    </w:p>
    <w:p w:rsidR="00CD5383" w:rsidRPr="00CD5383" w:rsidRDefault="00CD5383" w:rsidP="00CD5383">
      <w:pPr>
        <w:spacing w:after="0" w:line="240" w:lineRule="auto"/>
        <w:ind w:firstLine="708"/>
        <w:jc w:val="both"/>
        <w:rPr>
          <w:rFonts w:ascii="Times New Roman" w:hAnsi="Times New Roman" w:cs="Times New Roman"/>
          <w:b/>
          <w:sz w:val="28"/>
          <w:szCs w:val="28"/>
        </w:rPr>
      </w:pP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Плановые назначения составили 31 341,2 тыс. рублей. В бюджет поступило 31 697,2 тыс. рублей, что на 356,0 тыс. рублей или на 1,1 % выше суммы исполнения 2020 года, из нее:</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 xml:space="preserve">1) по доходам от продажи квартир, находящихся в собственности муниципальных районов (подстатья 11401050) поступления снизились на 120,8 тыс. рублей или на 0,4 %. </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Снижение поступлений на 120,8 тыс. рублей или на 0,4 %  связано с тем, что  рыночная стоимость помещений по результатам независимой оценки муниципального жилищного фонда в 2021 году меньше, чем 2020 году, при этом количество проданных  помещений  составило в 2020 году  - 30 и в 2021 году -30;</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2) по доходам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(подстатья 11402000) доходы поступили в сумме 26,1 тыс. рублей или 2,6 % к 2020 году.</w:t>
      </w: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Уменьшение поступлений связано с продажей в 2020 году 2 объектов (котельная с земельным участком), рыночная стоимость которых составила 992,7 тыс. рублей, а в 2021 году в соответствии с Прогнозным планом (Программой) приватизации муниципального имущества Северо-Енисейского района продано 2 объекта  (гараж с земельным участком) рыночная стоимость которых составила 26,1 тыс. рублей.</w:t>
      </w:r>
    </w:p>
    <w:p w:rsidR="00CD5383" w:rsidRPr="00CD5383" w:rsidRDefault="00CD5383" w:rsidP="00CD5383">
      <w:pPr>
        <w:spacing w:after="0" w:line="240" w:lineRule="auto"/>
        <w:ind w:firstLine="709"/>
        <w:jc w:val="both"/>
        <w:rPr>
          <w:rFonts w:ascii="Times New Roman" w:hAnsi="Times New Roman" w:cs="Times New Roman"/>
          <w:sz w:val="28"/>
          <w:szCs w:val="28"/>
        </w:rPr>
      </w:pPr>
    </w:p>
    <w:p w:rsidR="00CD5383" w:rsidRPr="00CD5383" w:rsidRDefault="00CD5383" w:rsidP="00CD5383">
      <w:pPr>
        <w:spacing w:after="0" w:line="240" w:lineRule="auto"/>
        <w:ind w:firstLine="709"/>
        <w:jc w:val="both"/>
        <w:rPr>
          <w:rFonts w:ascii="Times New Roman" w:hAnsi="Times New Roman" w:cs="Times New Roman"/>
          <w:sz w:val="28"/>
          <w:szCs w:val="28"/>
        </w:rPr>
      </w:pPr>
      <w:r w:rsidRPr="00CD5383">
        <w:rPr>
          <w:rFonts w:ascii="Times New Roman" w:hAnsi="Times New Roman" w:cs="Times New Roman"/>
          <w:sz w:val="28"/>
          <w:szCs w:val="28"/>
        </w:rPr>
        <w:t>3) по доходам от продажи земельных участков, находящихся в муниципальной собственности (подстатья 11406000) поступления  увеличились на 2 088,0 тыс. рублей или свыше чем на 200 %.</w:t>
      </w:r>
    </w:p>
    <w:p w:rsidR="00CD5383" w:rsidRPr="00CD5383" w:rsidRDefault="00CD5383" w:rsidP="00CD5383">
      <w:pPr>
        <w:spacing w:after="160" w:line="259" w:lineRule="auto"/>
        <w:jc w:val="both"/>
        <w:rPr>
          <w:rFonts w:ascii="Times New Roman" w:hAnsi="Times New Roman" w:cs="Times New Roman"/>
          <w:sz w:val="28"/>
          <w:szCs w:val="28"/>
        </w:rPr>
      </w:pPr>
      <w:r w:rsidRPr="00CD5383">
        <w:rPr>
          <w:rFonts w:ascii="Times New Roman" w:hAnsi="Times New Roman" w:cs="Times New Roman"/>
          <w:sz w:val="28"/>
          <w:szCs w:val="28"/>
        </w:rPr>
        <w:lastRenderedPageBreak/>
        <w:tab/>
        <w:t>Увеличение поступлений в 2021 году связано с проведением аукционов по продаже права на заключение договоров купли-продажи земельных участков, по итогам которых были заключены новые договоры купли-продажи, а также заключение новых договоров купли-продажи земельных участков, на основании поступивших заявлений от граждан на выкуп земельных участков под объектами недвижимости, находящимися в аренде у граждан. Всего в течение 2021 года заключено 71 договор купли-продажи, а в 2020 году - всего 30 договоров.</w:t>
      </w:r>
    </w:p>
    <w:p w:rsidR="00CD5383" w:rsidRPr="00612F67" w:rsidRDefault="00CD5383" w:rsidP="00CD5383">
      <w:pPr>
        <w:spacing w:after="160" w:line="259" w:lineRule="auto"/>
        <w:ind w:firstLine="680"/>
        <w:jc w:val="both"/>
        <w:rPr>
          <w:rFonts w:ascii="Times New Roman" w:hAnsi="Times New Roman" w:cs="Times New Roman"/>
          <w:i/>
          <w:sz w:val="28"/>
          <w:szCs w:val="28"/>
        </w:rPr>
      </w:pPr>
      <w:r w:rsidRPr="00612F67">
        <w:rPr>
          <w:rFonts w:ascii="Times New Roman" w:hAnsi="Times New Roman" w:cs="Times New Roman"/>
          <w:i/>
          <w:sz w:val="28"/>
          <w:szCs w:val="28"/>
        </w:rPr>
        <w:t>2.2.11. Административные  платежи и сборы.</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Плановые назначения составили 46,5 тыс. рублей, поступило в бюджет 47,1 тыс. рублей или 101,3 % к плану. Поступления в 2021 году ниже, чем в 2020 году на 5,4 % или на 2,7 тыс. рублей.</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Уменьшение поступлений в 2021 году обусловлено снижением числа граждан-плательщиков платы (единовременный платеж) в размере 50 рублей по возмещению затрат при оформлении договора коммерческого найма жилого помещения муниципального жилищного фонда Северо-Енисейского района.</w:t>
      </w:r>
    </w:p>
    <w:p w:rsidR="00CD5383" w:rsidRPr="00CD5383" w:rsidRDefault="00CD5383" w:rsidP="00CD5383">
      <w:pPr>
        <w:spacing w:after="0" w:line="240" w:lineRule="auto"/>
        <w:ind w:firstLine="708"/>
        <w:jc w:val="both"/>
        <w:rPr>
          <w:rFonts w:ascii="Times New Roman" w:hAnsi="Times New Roman" w:cs="Times New Roman"/>
          <w:sz w:val="28"/>
          <w:szCs w:val="28"/>
        </w:rPr>
      </w:pPr>
    </w:p>
    <w:p w:rsidR="00CD5383" w:rsidRPr="00612F67" w:rsidRDefault="00CD5383" w:rsidP="00CD5383">
      <w:pPr>
        <w:spacing w:after="0" w:line="240" w:lineRule="auto"/>
        <w:ind w:firstLine="708"/>
        <w:jc w:val="both"/>
        <w:rPr>
          <w:rFonts w:ascii="Times New Roman" w:hAnsi="Times New Roman" w:cs="Times New Roman"/>
          <w:i/>
          <w:sz w:val="28"/>
          <w:szCs w:val="28"/>
        </w:rPr>
      </w:pPr>
      <w:r w:rsidRPr="00612F67">
        <w:rPr>
          <w:rFonts w:ascii="Times New Roman" w:hAnsi="Times New Roman" w:cs="Times New Roman"/>
          <w:i/>
          <w:sz w:val="28"/>
          <w:szCs w:val="28"/>
        </w:rPr>
        <w:t>2.2.12. Штрафы, санкции и  возмещение ущерба.</w:t>
      </w:r>
    </w:p>
    <w:p w:rsidR="00CD5383" w:rsidRPr="00CD5383" w:rsidRDefault="00CD5383" w:rsidP="00CD5383">
      <w:pPr>
        <w:spacing w:after="0" w:line="240" w:lineRule="auto"/>
        <w:ind w:firstLine="708"/>
        <w:jc w:val="both"/>
        <w:rPr>
          <w:rFonts w:ascii="Times New Roman" w:hAnsi="Times New Roman" w:cs="Times New Roman"/>
          <w:b/>
          <w:sz w:val="28"/>
          <w:szCs w:val="28"/>
        </w:rPr>
      </w:pP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Плановые назначения составили 3 969,3 тыс. рублей, исполнение составило в сумме 3 849,9 тыс. рублей или 97,0 % к плану.</w:t>
      </w:r>
    </w:p>
    <w:p w:rsidR="00CD5383" w:rsidRPr="00CD5383" w:rsidRDefault="00CD5383" w:rsidP="00CD5383">
      <w:pPr>
        <w:shd w:val="clear" w:color="auto" w:fill="FFFFFF"/>
        <w:spacing w:after="0" w:line="240" w:lineRule="auto"/>
        <w:ind w:firstLine="708"/>
        <w:jc w:val="both"/>
        <w:rPr>
          <w:rFonts w:ascii="Times New Roman" w:hAnsi="Times New Roman" w:cs="Times New Roman"/>
          <w:sz w:val="28"/>
          <w:szCs w:val="28"/>
        </w:rPr>
      </w:pPr>
      <w:r w:rsidRPr="00CD5383">
        <w:rPr>
          <w:rFonts w:ascii="Times New Roman" w:hAnsi="Times New Roman" w:cs="Times New Roman"/>
          <w:sz w:val="28"/>
          <w:szCs w:val="28"/>
        </w:rPr>
        <w:t>Поступления в 2021 году выше, чем в 2020 году более чем на 200,0 % или на 3 386,6 тыс. рублей.</w:t>
      </w:r>
    </w:p>
    <w:p w:rsidR="00CD5383" w:rsidRPr="00CD5383" w:rsidRDefault="00CD5383" w:rsidP="00CD5383">
      <w:pPr>
        <w:spacing w:after="160" w:line="259" w:lineRule="auto"/>
        <w:jc w:val="both"/>
        <w:rPr>
          <w:rFonts w:ascii="Times New Roman" w:hAnsi="Times New Roman" w:cs="Times New Roman"/>
          <w:sz w:val="28"/>
          <w:szCs w:val="28"/>
        </w:rPr>
      </w:pPr>
      <w:r w:rsidRPr="00CD5383">
        <w:rPr>
          <w:rFonts w:ascii="Times New Roman" w:hAnsi="Times New Roman" w:cs="Times New Roman"/>
          <w:sz w:val="28"/>
          <w:szCs w:val="28"/>
        </w:rPr>
        <w:tab/>
        <w:t>Причинами увеличения поступлений в 2021 году является:</w:t>
      </w:r>
    </w:p>
    <w:p w:rsidR="00CD5383" w:rsidRPr="00CD5383" w:rsidRDefault="00CD5383" w:rsidP="00CD5383">
      <w:pPr>
        <w:spacing w:after="160" w:line="259"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1) увеличение поступлений на 1 374,7 тыс. рублей по неустойкам (11607010) в связи с нарушением подрядчиками требований Федерального закона от 05.04.2013 № 44-ФЗ «О контрактной системе в сфере закупок товаров, работ и услуг для обеспечения государственных и муниципальных нужд» в части допущения просрочки выполнения обязательств по нескольким контрактам, заключенным с МКУ «Служба заказчика-застройщика администрации Северо-Енисейского района»;</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2) поступление разовых платежей (которые не поступали в 2020 году) в общей сумме 591,7 тыс. рублей по следующим главным администраторам:</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031- Министерство лесного хозяйства Красноярского края в сумме 68,2 тыс. рублей (116110500);</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032 Министерство экологии и рационального природопользования Красноярского края в сумме 483,0 тыс. рублей (116110500);</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444 - Управление образования администрации Северо-Енисейского района в сумме 40,5 тыс. рублей (11607010);</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3) поступили платежи в 2021 году на 367,4 тыс. рублей, чем в 2020 году по следующим главным администраторам:</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lastRenderedPageBreak/>
        <w:t>188 - Министерство внутренних дел Российской Федерации на 177,6 тыс. рублей (11610123);</w:t>
      </w:r>
    </w:p>
    <w:p w:rsidR="00CD5383" w:rsidRPr="00CD5383" w:rsidRDefault="00CD5383" w:rsidP="00CD5383">
      <w:pPr>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439 - Агентство по обеспечению деятельности мировых судей Красноярского края на 189,8 тыс. рублей (по всем администрируемым платежам).</w:t>
      </w:r>
    </w:p>
    <w:p w:rsidR="00CD5383" w:rsidRPr="00CD5383" w:rsidRDefault="00CD5383" w:rsidP="00CD5383">
      <w:pPr>
        <w:spacing w:after="0" w:line="240" w:lineRule="auto"/>
        <w:ind w:firstLine="680"/>
        <w:rPr>
          <w:rFonts w:ascii="Times New Roman" w:hAnsi="Times New Roman" w:cs="Times New Roman"/>
          <w:b/>
          <w:sz w:val="28"/>
          <w:szCs w:val="28"/>
        </w:rPr>
      </w:pPr>
    </w:p>
    <w:p w:rsidR="00CD5383" w:rsidRPr="00612F67" w:rsidRDefault="00CD5383" w:rsidP="00CD5383">
      <w:pPr>
        <w:spacing w:after="160" w:line="259" w:lineRule="auto"/>
        <w:ind w:firstLine="680"/>
        <w:rPr>
          <w:rFonts w:ascii="Times New Roman" w:hAnsi="Times New Roman" w:cs="Times New Roman"/>
          <w:i/>
          <w:sz w:val="28"/>
          <w:szCs w:val="28"/>
        </w:rPr>
      </w:pPr>
      <w:r w:rsidRPr="00612F67">
        <w:rPr>
          <w:rFonts w:ascii="Times New Roman" w:hAnsi="Times New Roman" w:cs="Times New Roman"/>
          <w:i/>
          <w:sz w:val="28"/>
          <w:szCs w:val="28"/>
        </w:rPr>
        <w:t>2.2.13. Прочие неналоговые доходы.</w:t>
      </w:r>
    </w:p>
    <w:p w:rsidR="00CD5383" w:rsidRPr="00CD5383" w:rsidRDefault="00CD5383" w:rsidP="00CD5383">
      <w:pPr>
        <w:autoSpaceDE w:val="0"/>
        <w:autoSpaceDN w:val="0"/>
        <w:spacing w:after="0" w:line="240" w:lineRule="auto"/>
        <w:jc w:val="both"/>
        <w:rPr>
          <w:rFonts w:ascii="Times New Roman" w:hAnsi="Times New Roman" w:cs="Times New Roman"/>
          <w:sz w:val="28"/>
          <w:szCs w:val="28"/>
        </w:rPr>
      </w:pPr>
      <w:r w:rsidRPr="00CD5383">
        <w:rPr>
          <w:rFonts w:ascii="Times New Roman" w:hAnsi="Times New Roman" w:cs="Times New Roman"/>
          <w:sz w:val="28"/>
          <w:szCs w:val="28"/>
        </w:rPr>
        <w:t xml:space="preserve"> </w:t>
      </w:r>
      <w:r w:rsidRPr="00CD5383">
        <w:rPr>
          <w:rFonts w:ascii="Times New Roman" w:hAnsi="Times New Roman" w:cs="Times New Roman"/>
          <w:sz w:val="28"/>
          <w:szCs w:val="28"/>
        </w:rPr>
        <w:tab/>
        <w:t xml:space="preserve">Плановые назначения составили 58,4 тыс. рублей. В 2021 году в бюджет поступило 58,4 тыс. рублей. </w:t>
      </w:r>
    </w:p>
    <w:p w:rsidR="00CD5383" w:rsidRPr="00CD5383" w:rsidRDefault="00CD5383" w:rsidP="00CD5383">
      <w:pPr>
        <w:autoSpaceDE w:val="0"/>
        <w:autoSpaceDN w:val="0"/>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В 2021 году реализован инициативный проект граждан "Семья" по благоустройству участка, расположенного в парке "Радуга" гп Северо-Енисейский  на общую сумму 469,2 тыс. рублей, в том числе с суммой софинансирования из бюджета Северо-Енисейского района в размере 410,8 тыс. рублей и инициативных платежей, поступивших в бюджет от граждан в сумме 58,4 тыс. рублей. В 2020 году инициативные проекты не реализовывались.</w:t>
      </w:r>
    </w:p>
    <w:p w:rsidR="00CD5383" w:rsidRPr="00CD5383" w:rsidRDefault="00CD5383" w:rsidP="00CD5383">
      <w:pPr>
        <w:autoSpaceDE w:val="0"/>
        <w:autoSpaceDN w:val="0"/>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Невыясненные поступления на 31.12.2021 отсутствуют.</w:t>
      </w:r>
    </w:p>
    <w:p w:rsidR="00CD5383" w:rsidRPr="00CD5383" w:rsidRDefault="00CD5383" w:rsidP="00CD5383">
      <w:pPr>
        <w:autoSpaceDE w:val="0"/>
        <w:autoSpaceDN w:val="0"/>
        <w:spacing w:after="0" w:line="240" w:lineRule="auto"/>
        <w:ind w:firstLine="680"/>
        <w:jc w:val="both"/>
        <w:rPr>
          <w:rFonts w:ascii="Times New Roman" w:hAnsi="Times New Roman" w:cs="Times New Roman"/>
          <w:sz w:val="28"/>
          <w:szCs w:val="28"/>
        </w:rPr>
      </w:pPr>
    </w:p>
    <w:p w:rsidR="00CD5383" w:rsidRPr="00CD5383" w:rsidRDefault="00CD5383" w:rsidP="00CD5383">
      <w:pPr>
        <w:autoSpaceDE w:val="0"/>
        <w:autoSpaceDN w:val="0"/>
        <w:spacing w:after="0" w:line="240" w:lineRule="auto"/>
        <w:ind w:firstLine="680"/>
        <w:jc w:val="both"/>
        <w:rPr>
          <w:rFonts w:ascii="Times New Roman" w:hAnsi="Times New Roman" w:cs="Times New Roman"/>
          <w:sz w:val="28"/>
          <w:szCs w:val="28"/>
        </w:rPr>
      </w:pPr>
      <w:r w:rsidRPr="00CD5383">
        <w:rPr>
          <w:rFonts w:ascii="Times New Roman" w:hAnsi="Times New Roman" w:cs="Times New Roman"/>
          <w:sz w:val="28"/>
          <w:szCs w:val="28"/>
        </w:rPr>
        <w:t>(В приложении 3 к пояснительной записке представлена расшифровка по прочим неналоговым доходам).</w:t>
      </w:r>
    </w:p>
    <w:p w:rsidR="00E373C0" w:rsidRDefault="00E373C0" w:rsidP="00CD5383">
      <w:pPr>
        <w:spacing w:before="120" w:after="0" w:line="240" w:lineRule="auto"/>
        <w:outlineLvl w:val="1"/>
        <w:rPr>
          <w:rFonts w:ascii="Times New Roman" w:hAnsi="Times New Roman" w:cs="Times New Roman"/>
          <w:b/>
          <w:bCs/>
          <w:sz w:val="32"/>
          <w:szCs w:val="32"/>
        </w:rPr>
      </w:pPr>
    </w:p>
    <w:p w:rsidR="005D2782" w:rsidRPr="003A1A2C" w:rsidRDefault="005D2782" w:rsidP="006F6718">
      <w:pPr>
        <w:widowControl w:val="0"/>
        <w:spacing w:before="120" w:after="0" w:line="240" w:lineRule="auto"/>
        <w:jc w:val="center"/>
        <w:rPr>
          <w:rFonts w:ascii="Times New Roman" w:hAnsi="Times New Roman" w:cs="Times New Roman"/>
          <w:b/>
          <w:bCs/>
          <w:sz w:val="32"/>
          <w:szCs w:val="32"/>
        </w:rPr>
      </w:pPr>
      <w:r w:rsidRPr="003A1A2C">
        <w:rPr>
          <w:rFonts w:ascii="Times New Roman" w:hAnsi="Times New Roman" w:cs="Times New Roman"/>
          <w:b/>
          <w:bCs/>
          <w:sz w:val="32"/>
          <w:szCs w:val="32"/>
        </w:rPr>
        <w:t>3. РАСХОДЫ БЮДЖЕТА СЕВЕРО-ЕНИСЕЙСКОГО РАЙОНА</w:t>
      </w:r>
    </w:p>
    <w:p w:rsidR="00612F67" w:rsidRDefault="00612F67" w:rsidP="008A0D36">
      <w:pPr>
        <w:widowControl w:val="0"/>
        <w:spacing w:before="120" w:after="0" w:line="240" w:lineRule="auto"/>
        <w:ind w:firstLine="680"/>
        <w:rPr>
          <w:rFonts w:ascii="Times New Roman" w:hAnsi="Times New Roman" w:cs="Times New Roman"/>
          <w:bCs/>
          <w:i/>
          <w:sz w:val="28"/>
          <w:szCs w:val="28"/>
        </w:rPr>
      </w:pPr>
    </w:p>
    <w:p w:rsidR="005D2782" w:rsidRPr="00612F67" w:rsidRDefault="005D2782" w:rsidP="008A0D36">
      <w:pPr>
        <w:widowControl w:val="0"/>
        <w:spacing w:before="120" w:after="0" w:line="240" w:lineRule="auto"/>
        <w:ind w:firstLine="680"/>
        <w:rPr>
          <w:rFonts w:ascii="Times New Roman" w:hAnsi="Times New Roman" w:cs="Times New Roman"/>
          <w:bCs/>
          <w:i/>
          <w:sz w:val="28"/>
          <w:szCs w:val="28"/>
        </w:rPr>
      </w:pPr>
      <w:r w:rsidRPr="00612F67">
        <w:rPr>
          <w:rFonts w:ascii="Times New Roman" w:hAnsi="Times New Roman" w:cs="Times New Roman"/>
          <w:bCs/>
          <w:i/>
          <w:sz w:val="28"/>
          <w:szCs w:val="28"/>
        </w:rPr>
        <w:t xml:space="preserve">3.1. </w:t>
      </w:r>
      <w:r w:rsidR="008A0D36" w:rsidRPr="00612F67">
        <w:rPr>
          <w:rFonts w:ascii="Times New Roman" w:hAnsi="Times New Roman" w:cs="Times New Roman"/>
          <w:bCs/>
          <w:i/>
          <w:sz w:val="28"/>
          <w:szCs w:val="28"/>
        </w:rPr>
        <w:t xml:space="preserve">Общие  характеристики расходов бюджета Северо-Енисейского района </w:t>
      </w:r>
    </w:p>
    <w:p w:rsidR="005D2782" w:rsidRPr="00B9237F" w:rsidRDefault="005D2782" w:rsidP="00D73DED">
      <w:pPr>
        <w:widowControl w:val="0"/>
        <w:spacing w:after="0" w:line="240" w:lineRule="auto"/>
        <w:rPr>
          <w:rFonts w:ascii="Times New Roman" w:hAnsi="Times New Roman" w:cs="Times New Roman"/>
          <w:sz w:val="20"/>
          <w:szCs w:val="20"/>
        </w:rPr>
      </w:pPr>
    </w:p>
    <w:p w:rsidR="005D2782" w:rsidRPr="00D4512A" w:rsidRDefault="005D2782" w:rsidP="00D73DED">
      <w:pPr>
        <w:widowControl w:val="0"/>
        <w:spacing w:after="0" w:line="240" w:lineRule="auto"/>
        <w:ind w:firstLine="702"/>
        <w:jc w:val="both"/>
        <w:rPr>
          <w:rFonts w:ascii="Times New Roman" w:hAnsi="Times New Roman" w:cs="Times New Roman"/>
          <w:sz w:val="28"/>
          <w:szCs w:val="28"/>
        </w:rPr>
      </w:pPr>
      <w:r w:rsidRPr="00D4512A">
        <w:rPr>
          <w:rFonts w:ascii="Times New Roman" w:hAnsi="Times New Roman" w:cs="Times New Roman"/>
          <w:sz w:val="28"/>
          <w:szCs w:val="28"/>
        </w:rPr>
        <w:t xml:space="preserve">Решением районного Совета депутатов от </w:t>
      </w:r>
      <w:r w:rsidR="00015D07">
        <w:rPr>
          <w:rFonts w:ascii="Times New Roman" w:hAnsi="Times New Roman" w:cs="Times New Roman"/>
          <w:sz w:val="28"/>
          <w:szCs w:val="28"/>
        </w:rPr>
        <w:t>14</w:t>
      </w:r>
      <w:r w:rsidRPr="00D4512A">
        <w:rPr>
          <w:rFonts w:ascii="Times New Roman" w:hAnsi="Times New Roman" w:cs="Times New Roman"/>
          <w:sz w:val="28"/>
          <w:szCs w:val="28"/>
        </w:rPr>
        <w:t>.12.20</w:t>
      </w:r>
      <w:r w:rsidR="00015D07">
        <w:rPr>
          <w:rFonts w:ascii="Times New Roman" w:hAnsi="Times New Roman" w:cs="Times New Roman"/>
          <w:sz w:val="28"/>
          <w:szCs w:val="28"/>
        </w:rPr>
        <w:t>20</w:t>
      </w:r>
      <w:r w:rsidRPr="00D4512A">
        <w:rPr>
          <w:rFonts w:ascii="Times New Roman" w:hAnsi="Times New Roman" w:cs="Times New Roman"/>
          <w:sz w:val="28"/>
          <w:szCs w:val="28"/>
        </w:rPr>
        <w:t xml:space="preserve"> № </w:t>
      </w:r>
      <w:r w:rsidR="0002772B">
        <w:rPr>
          <w:rFonts w:ascii="Times New Roman" w:hAnsi="Times New Roman" w:cs="Times New Roman"/>
          <w:sz w:val="28"/>
          <w:szCs w:val="28"/>
        </w:rPr>
        <w:t>55</w:t>
      </w:r>
      <w:r w:rsidR="00015D07">
        <w:rPr>
          <w:rFonts w:ascii="Times New Roman" w:hAnsi="Times New Roman" w:cs="Times New Roman"/>
          <w:sz w:val="28"/>
          <w:szCs w:val="28"/>
        </w:rPr>
        <w:t>-5</w:t>
      </w:r>
      <w:r w:rsidRPr="00D4512A">
        <w:rPr>
          <w:rFonts w:ascii="Times New Roman" w:hAnsi="Times New Roman" w:cs="Times New Roman"/>
          <w:sz w:val="28"/>
          <w:szCs w:val="28"/>
        </w:rPr>
        <w:t xml:space="preserve"> «О бюджете Северо-Енисейского района на 20</w:t>
      </w:r>
      <w:r w:rsidR="00B31317">
        <w:rPr>
          <w:rFonts w:ascii="Times New Roman" w:hAnsi="Times New Roman" w:cs="Times New Roman"/>
          <w:sz w:val="28"/>
          <w:szCs w:val="28"/>
        </w:rPr>
        <w:t>2</w:t>
      </w:r>
      <w:r w:rsidR="00015D07">
        <w:rPr>
          <w:rFonts w:ascii="Times New Roman" w:hAnsi="Times New Roman" w:cs="Times New Roman"/>
          <w:sz w:val="28"/>
          <w:szCs w:val="28"/>
        </w:rPr>
        <w:t>1</w:t>
      </w:r>
      <w:r w:rsidRPr="00D4512A">
        <w:rPr>
          <w:rFonts w:ascii="Times New Roman" w:hAnsi="Times New Roman" w:cs="Times New Roman"/>
          <w:sz w:val="28"/>
          <w:szCs w:val="28"/>
        </w:rPr>
        <w:t xml:space="preserve"> год и плановый период 20</w:t>
      </w:r>
      <w:r>
        <w:rPr>
          <w:rFonts w:ascii="Times New Roman" w:hAnsi="Times New Roman" w:cs="Times New Roman"/>
          <w:sz w:val="28"/>
          <w:szCs w:val="28"/>
        </w:rPr>
        <w:t>2</w:t>
      </w:r>
      <w:r w:rsidR="00015D07">
        <w:rPr>
          <w:rFonts w:ascii="Times New Roman" w:hAnsi="Times New Roman" w:cs="Times New Roman"/>
          <w:sz w:val="28"/>
          <w:szCs w:val="28"/>
        </w:rPr>
        <w:t>2</w:t>
      </w:r>
      <w:r w:rsidRPr="00D4512A">
        <w:rPr>
          <w:rFonts w:ascii="Times New Roman" w:hAnsi="Times New Roman" w:cs="Times New Roman"/>
          <w:sz w:val="28"/>
          <w:szCs w:val="28"/>
        </w:rPr>
        <w:t>-202</w:t>
      </w:r>
      <w:r w:rsidR="00015D07">
        <w:rPr>
          <w:rFonts w:ascii="Times New Roman" w:hAnsi="Times New Roman" w:cs="Times New Roman"/>
          <w:sz w:val="28"/>
          <w:szCs w:val="28"/>
        </w:rPr>
        <w:t>3</w:t>
      </w:r>
      <w:r w:rsidRPr="00D4512A">
        <w:rPr>
          <w:rFonts w:ascii="Times New Roman" w:hAnsi="Times New Roman" w:cs="Times New Roman"/>
          <w:sz w:val="28"/>
          <w:szCs w:val="28"/>
        </w:rPr>
        <w:t xml:space="preserve"> годов» в первоначальной редакции объем расходов утвержден в сумме 1</w:t>
      </w:r>
      <w:r w:rsidR="00B31317">
        <w:rPr>
          <w:rFonts w:ascii="Times New Roman" w:hAnsi="Times New Roman" w:cs="Times New Roman"/>
          <w:sz w:val="28"/>
          <w:szCs w:val="28"/>
        </w:rPr>
        <w:t> 998 685,8</w:t>
      </w:r>
      <w:r w:rsidRPr="00D4512A">
        <w:rPr>
          <w:rFonts w:ascii="Times New Roman" w:hAnsi="Times New Roman" w:cs="Times New Roman"/>
          <w:sz w:val="28"/>
          <w:szCs w:val="28"/>
        </w:rPr>
        <w:t xml:space="preserve"> тыс. рублей.</w:t>
      </w:r>
    </w:p>
    <w:p w:rsidR="005D2782" w:rsidRDefault="005D2782" w:rsidP="005B1662">
      <w:pPr>
        <w:spacing w:after="0"/>
        <w:ind w:firstLine="567"/>
        <w:jc w:val="both"/>
        <w:rPr>
          <w:rFonts w:ascii="Times New Roman" w:hAnsi="Times New Roman" w:cs="Times New Roman"/>
          <w:sz w:val="28"/>
          <w:szCs w:val="28"/>
        </w:rPr>
      </w:pPr>
      <w:r w:rsidRPr="00D4512A">
        <w:rPr>
          <w:rFonts w:ascii="Times New Roman" w:hAnsi="Times New Roman" w:cs="Times New Roman"/>
          <w:sz w:val="28"/>
          <w:szCs w:val="28"/>
        </w:rPr>
        <w:t xml:space="preserve">В течение года параметры расходов увеличены на </w:t>
      </w:r>
      <w:r w:rsidR="001C1DAE">
        <w:rPr>
          <w:rFonts w:ascii="Times New Roman" w:hAnsi="Times New Roman" w:cs="Times New Roman"/>
          <w:sz w:val="28"/>
          <w:szCs w:val="28"/>
        </w:rPr>
        <w:t>978 849,8</w:t>
      </w:r>
      <w:r w:rsidRPr="00D4512A">
        <w:rPr>
          <w:rFonts w:ascii="Times New Roman" w:hAnsi="Times New Roman" w:cs="Times New Roman"/>
          <w:sz w:val="28"/>
          <w:szCs w:val="28"/>
        </w:rPr>
        <w:t xml:space="preserve"> тыс. рублей и утверждены решением районного Совета депутатов (в редакции от </w:t>
      </w:r>
      <w:r w:rsidR="00E11480">
        <w:rPr>
          <w:rFonts w:ascii="Times New Roman" w:hAnsi="Times New Roman" w:cs="Times New Roman"/>
          <w:sz w:val="28"/>
          <w:szCs w:val="28"/>
        </w:rPr>
        <w:t>30</w:t>
      </w:r>
      <w:r w:rsidRPr="00D4512A">
        <w:rPr>
          <w:rFonts w:ascii="Times New Roman" w:hAnsi="Times New Roman" w:cs="Times New Roman"/>
          <w:sz w:val="28"/>
          <w:szCs w:val="28"/>
        </w:rPr>
        <w:t>.12.20</w:t>
      </w:r>
      <w:r w:rsidR="00B31317">
        <w:rPr>
          <w:rFonts w:ascii="Times New Roman" w:hAnsi="Times New Roman" w:cs="Times New Roman"/>
          <w:sz w:val="28"/>
          <w:szCs w:val="28"/>
        </w:rPr>
        <w:t>2</w:t>
      </w:r>
      <w:r w:rsidR="00E11480">
        <w:rPr>
          <w:rFonts w:ascii="Times New Roman" w:hAnsi="Times New Roman" w:cs="Times New Roman"/>
          <w:sz w:val="28"/>
          <w:szCs w:val="28"/>
        </w:rPr>
        <w:t>1</w:t>
      </w:r>
      <w:r w:rsidRPr="00D4512A">
        <w:t xml:space="preserve"> </w:t>
      </w:r>
      <w:r w:rsidRPr="00D4512A">
        <w:rPr>
          <w:rFonts w:ascii="Times New Roman" w:hAnsi="Times New Roman" w:cs="Times New Roman"/>
          <w:sz w:val="28"/>
          <w:szCs w:val="28"/>
        </w:rPr>
        <w:t xml:space="preserve">№ </w:t>
      </w:r>
      <w:r w:rsidR="00E11480">
        <w:rPr>
          <w:rFonts w:ascii="Times New Roman" w:hAnsi="Times New Roman" w:cs="Times New Roman"/>
          <w:sz w:val="28"/>
          <w:szCs w:val="28"/>
        </w:rPr>
        <w:t>282-18</w:t>
      </w:r>
      <w:r w:rsidRPr="00D4512A">
        <w:rPr>
          <w:rFonts w:ascii="Times New Roman" w:hAnsi="Times New Roman" w:cs="Times New Roman"/>
          <w:sz w:val="28"/>
          <w:szCs w:val="28"/>
        </w:rPr>
        <w:t xml:space="preserve">) в сумме </w:t>
      </w:r>
      <w:r w:rsidR="00E11480">
        <w:rPr>
          <w:rFonts w:ascii="Times New Roman" w:hAnsi="Times New Roman" w:cs="Times New Roman"/>
          <w:sz w:val="28"/>
          <w:szCs w:val="28"/>
        </w:rPr>
        <w:t>3 492 933,4</w:t>
      </w:r>
      <w:r w:rsidRPr="00D4512A">
        <w:rPr>
          <w:rFonts w:ascii="Times New Roman" w:hAnsi="Times New Roman" w:cs="Times New Roman"/>
          <w:sz w:val="28"/>
          <w:szCs w:val="28"/>
        </w:rPr>
        <w:t xml:space="preserve"> тыс. рублей.</w:t>
      </w:r>
    </w:p>
    <w:p w:rsidR="005D2782" w:rsidRPr="006F6718" w:rsidRDefault="006F6718" w:rsidP="006F6718">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D2782" w:rsidRPr="006F6718">
        <w:rPr>
          <w:rFonts w:ascii="Times New Roman" w:hAnsi="Times New Roman" w:cs="Times New Roman"/>
          <w:sz w:val="24"/>
          <w:szCs w:val="24"/>
        </w:rPr>
        <w:t xml:space="preserve">Таблица </w:t>
      </w:r>
      <w:r w:rsidR="00A43867">
        <w:rPr>
          <w:rFonts w:ascii="Times New Roman" w:hAnsi="Times New Roman" w:cs="Times New Roman"/>
          <w:sz w:val="24"/>
          <w:szCs w:val="24"/>
        </w:rPr>
        <w:t>10</w:t>
      </w:r>
    </w:p>
    <w:p w:rsidR="005D2782" w:rsidRPr="006F6718" w:rsidRDefault="005D2782" w:rsidP="00D73DED">
      <w:pPr>
        <w:widowControl w:val="0"/>
        <w:spacing w:after="0" w:line="240" w:lineRule="auto"/>
        <w:jc w:val="right"/>
        <w:rPr>
          <w:rFonts w:ascii="Times New Roman" w:hAnsi="Times New Roman" w:cs="Times New Roman"/>
          <w:b/>
          <w:bCs/>
          <w:sz w:val="24"/>
          <w:szCs w:val="24"/>
          <w:u w:val="single"/>
        </w:rPr>
      </w:pPr>
      <w:r w:rsidRPr="006F6718">
        <w:rPr>
          <w:rFonts w:ascii="Times New Roman" w:hAnsi="Times New Roman" w:cs="Times New Roman"/>
          <w:sz w:val="24"/>
          <w:szCs w:val="24"/>
        </w:rPr>
        <w:t>(тыс. рублей)</w:t>
      </w:r>
    </w:p>
    <w:tbl>
      <w:tblPr>
        <w:tblW w:w="0" w:type="auto"/>
        <w:tblInd w:w="2" w:type="dxa"/>
        <w:tblCellMar>
          <w:left w:w="10" w:type="dxa"/>
          <w:right w:w="10" w:type="dxa"/>
        </w:tblCellMar>
        <w:tblLook w:val="0000" w:firstRow="0" w:lastRow="0" w:firstColumn="0" w:lastColumn="0" w:noHBand="0" w:noVBand="0"/>
      </w:tblPr>
      <w:tblGrid>
        <w:gridCol w:w="2292"/>
        <w:gridCol w:w="1735"/>
        <w:gridCol w:w="1398"/>
        <w:gridCol w:w="1358"/>
        <w:gridCol w:w="1406"/>
        <w:gridCol w:w="1664"/>
      </w:tblGrid>
      <w:tr w:rsidR="005D2782" w:rsidRPr="004A6B20" w:rsidTr="00DA4CEB">
        <w:trPr>
          <w:trHeight w:val="525"/>
        </w:trPr>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rPr>
            </w:pPr>
            <w:r w:rsidRPr="00BD067A">
              <w:rPr>
                <w:rFonts w:ascii="Times New Roman" w:hAnsi="Times New Roman" w:cs="Times New Roman"/>
              </w:rPr>
              <w:t>Наименование показателя</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BD067A" w:rsidRDefault="005D2782" w:rsidP="00FF0DA8">
            <w:pPr>
              <w:widowControl w:val="0"/>
              <w:spacing w:after="0" w:line="240" w:lineRule="auto"/>
              <w:jc w:val="center"/>
              <w:rPr>
                <w:rFonts w:ascii="Times New Roman" w:hAnsi="Times New Roman" w:cs="Times New Roman"/>
              </w:rPr>
            </w:pPr>
            <w:r w:rsidRPr="00BD067A">
              <w:rPr>
                <w:rFonts w:ascii="Times New Roman" w:hAnsi="Times New Roman" w:cs="Times New Roman"/>
              </w:rPr>
              <w:t xml:space="preserve">Утверждено Решением о бюджете </w:t>
            </w:r>
          </w:p>
          <w:p w:rsidR="005D2782" w:rsidRPr="004A6B20" w:rsidRDefault="005D2782" w:rsidP="007E149D">
            <w:pPr>
              <w:widowControl w:val="0"/>
              <w:spacing w:after="0" w:line="240" w:lineRule="auto"/>
              <w:jc w:val="center"/>
              <w:rPr>
                <w:rFonts w:ascii="Times New Roman" w:hAnsi="Times New Roman" w:cs="Times New Roman"/>
              </w:rPr>
            </w:pPr>
            <w:r w:rsidRPr="00BD067A">
              <w:rPr>
                <w:rFonts w:ascii="Times New Roman" w:hAnsi="Times New Roman" w:cs="Times New Roman"/>
              </w:rPr>
              <w:t>(в перв</w:t>
            </w:r>
            <w:r>
              <w:rPr>
                <w:rFonts w:ascii="Times New Roman" w:hAnsi="Times New Roman" w:cs="Times New Roman"/>
              </w:rPr>
              <w:t>оначальной</w:t>
            </w:r>
            <w:r w:rsidRPr="00BD067A">
              <w:rPr>
                <w:rFonts w:ascii="Times New Roman" w:hAnsi="Times New Roman" w:cs="Times New Roman"/>
              </w:rPr>
              <w:t xml:space="preserve"> редакции)</w:t>
            </w:r>
          </w:p>
        </w:tc>
        <w:tc>
          <w:tcPr>
            <w:tcW w:w="13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BD067A" w:rsidRDefault="005D2782" w:rsidP="00FF0DA8">
            <w:pPr>
              <w:widowControl w:val="0"/>
              <w:spacing w:after="0" w:line="240" w:lineRule="auto"/>
              <w:jc w:val="center"/>
              <w:rPr>
                <w:rFonts w:ascii="Times New Roman" w:hAnsi="Times New Roman" w:cs="Times New Roman"/>
              </w:rPr>
            </w:pPr>
            <w:r w:rsidRPr="00BD067A">
              <w:rPr>
                <w:rFonts w:ascii="Times New Roman" w:hAnsi="Times New Roman" w:cs="Times New Roman"/>
              </w:rPr>
              <w:t xml:space="preserve">Утверждено Решением о бюджете </w:t>
            </w:r>
          </w:p>
          <w:p w:rsidR="005D2782" w:rsidRPr="004A6B20" w:rsidRDefault="005D2782" w:rsidP="00FF0DA8">
            <w:pPr>
              <w:widowControl w:val="0"/>
              <w:spacing w:after="0" w:line="240" w:lineRule="auto"/>
              <w:jc w:val="center"/>
              <w:rPr>
                <w:rFonts w:ascii="Times New Roman" w:hAnsi="Times New Roman" w:cs="Times New Roman"/>
              </w:rPr>
            </w:pPr>
            <w:r w:rsidRPr="00BD067A">
              <w:rPr>
                <w:rFonts w:ascii="Times New Roman" w:hAnsi="Times New Roman" w:cs="Times New Roman"/>
              </w:rPr>
              <w:t>(в последней редакции)</w:t>
            </w:r>
          </w:p>
        </w:tc>
        <w:tc>
          <w:tcPr>
            <w:tcW w:w="1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rPr>
            </w:pPr>
            <w:r w:rsidRPr="00BD067A">
              <w:rPr>
                <w:rFonts w:ascii="Times New Roman" w:hAnsi="Times New Roman" w:cs="Times New Roman"/>
              </w:rPr>
              <w:t>Бюджетная роспись с учетом изменений</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rPr>
            </w:pPr>
            <w:r w:rsidRPr="00BD067A">
              <w:rPr>
                <w:rFonts w:ascii="Times New Roman" w:hAnsi="Times New Roman" w:cs="Times New Roman"/>
              </w:rPr>
              <w:t>Отклонение, всего</w:t>
            </w:r>
          </w:p>
        </w:tc>
        <w:tc>
          <w:tcPr>
            <w:tcW w:w="1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rPr>
            </w:pPr>
            <w:r w:rsidRPr="00BD067A">
              <w:rPr>
                <w:rFonts w:ascii="Times New Roman" w:hAnsi="Times New Roman" w:cs="Times New Roman"/>
              </w:rPr>
              <w:t>Исполнение</w:t>
            </w:r>
          </w:p>
        </w:tc>
      </w:tr>
      <w:tr w:rsidR="005D2782" w:rsidRPr="004A6B20" w:rsidTr="00DA4CEB">
        <w:trPr>
          <w:trHeight w:val="315"/>
        </w:trPr>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rPr>
            </w:pPr>
            <w:r w:rsidRPr="00BD067A">
              <w:rPr>
                <w:rFonts w:ascii="Times New Roman" w:hAnsi="Times New Roman" w:cs="Times New Roman"/>
                <w:b/>
                <w:bCs/>
              </w:rPr>
              <w:t>1</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rPr>
            </w:pPr>
            <w:r w:rsidRPr="00BD067A">
              <w:rPr>
                <w:rFonts w:ascii="Times New Roman" w:hAnsi="Times New Roman" w:cs="Times New Roman"/>
                <w:b/>
                <w:bCs/>
              </w:rPr>
              <w:t>2</w:t>
            </w:r>
          </w:p>
        </w:tc>
        <w:tc>
          <w:tcPr>
            <w:tcW w:w="13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rPr>
            </w:pPr>
            <w:r w:rsidRPr="00BD067A">
              <w:rPr>
                <w:rFonts w:ascii="Times New Roman" w:hAnsi="Times New Roman" w:cs="Times New Roman"/>
                <w:b/>
                <w:bCs/>
              </w:rPr>
              <w:t>3</w:t>
            </w:r>
          </w:p>
        </w:tc>
        <w:tc>
          <w:tcPr>
            <w:tcW w:w="1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rPr>
            </w:pPr>
            <w:r w:rsidRPr="00BD067A">
              <w:rPr>
                <w:rFonts w:ascii="Times New Roman" w:hAnsi="Times New Roman" w:cs="Times New Roman"/>
                <w:b/>
                <w:bCs/>
              </w:rPr>
              <w:t xml:space="preserve">4 </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rPr>
            </w:pPr>
            <w:r w:rsidRPr="00BD067A">
              <w:rPr>
                <w:rFonts w:ascii="Times New Roman" w:hAnsi="Times New Roman" w:cs="Times New Roman"/>
                <w:b/>
                <w:bCs/>
              </w:rPr>
              <w:t xml:space="preserve">5 </w:t>
            </w:r>
            <w:r w:rsidRPr="00BD067A">
              <w:rPr>
                <w:rFonts w:ascii="Times New Roman" w:hAnsi="Times New Roman" w:cs="Times New Roman"/>
              </w:rPr>
              <w:t>(гр.4- гр.2)</w:t>
            </w:r>
          </w:p>
        </w:tc>
        <w:tc>
          <w:tcPr>
            <w:tcW w:w="1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rPr>
            </w:pPr>
            <w:r w:rsidRPr="00BD067A">
              <w:rPr>
                <w:rFonts w:ascii="Times New Roman" w:hAnsi="Times New Roman" w:cs="Times New Roman"/>
                <w:b/>
                <w:bCs/>
              </w:rPr>
              <w:t>6</w:t>
            </w:r>
          </w:p>
        </w:tc>
      </w:tr>
      <w:tr w:rsidR="00E94B65" w:rsidRPr="004A6B20" w:rsidTr="00DA4CEB">
        <w:trPr>
          <w:trHeight w:val="315"/>
        </w:trPr>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FF0DA8">
            <w:pPr>
              <w:widowControl w:val="0"/>
              <w:spacing w:after="0" w:line="240" w:lineRule="auto"/>
              <w:rPr>
                <w:rFonts w:ascii="Times New Roman" w:hAnsi="Times New Roman" w:cs="Times New Roman"/>
              </w:rPr>
            </w:pPr>
            <w:r w:rsidRPr="0099790F">
              <w:rPr>
                <w:rFonts w:ascii="Times New Roman" w:hAnsi="Times New Roman" w:cs="Times New Roman"/>
                <w:b/>
                <w:bCs/>
              </w:rPr>
              <w:t>Доходы бюджета района</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1915EE">
            <w:pPr>
              <w:widowControl w:val="0"/>
              <w:spacing w:after="0" w:line="240" w:lineRule="auto"/>
              <w:jc w:val="center"/>
              <w:rPr>
                <w:rFonts w:ascii="Times New Roman" w:hAnsi="Times New Roman" w:cs="Times New Roman"/>
                <w:b/>
                <w:bCs/>
              </w:rPr>
            </w:pPr>
            <w:r>
              <w:rPr>
                <w:rFonts w:ascii="Times New Roman" w:hAnsi="Times New Roman" w:cs="Times New Roman"/>
                <w:b/>
                <w:bCs/>
              </w:rPr>
              <w:t>2 514 083,6</w:t>
            </w:r>
          </w:p>
        </w:tc>
        <w:tc>
          <w:tcPr>
            <w:tcW w:w="13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574652">
            <w:pPr>
              <w:widowControl w:val="0"/>
              <w:spacing w:after="0" w:line="240" w:lineRule="auto"/>
              <w:jc w:val="center"/>
              <w:rPr>
                <w:rFonts w:ascii="Times New Roman" w:hAnsi="Times New Roman" w:cs="Times New Roman"/>
                <w:b/>
                <w:bCs/>
              </w:rPr>
            </w:pPr>
            <w:r>
              <w:rPr>
                <w:rFonts w:ascii="Times New Roman" w:hAnsi="Times New Roman" w:cs="Times New Roman"/>
                <w:b/>
                <w:bCs/>
              </w:rPr>
              <w:t>3 413 425,0</w:t>
            </w:r>
          </w:p>
        </w:tc>
        <w:tc>
          <w:tcPr>
            <w:tcW w:w="1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832791">
            <w:pPr>
              <w:widowControl w:val="0"/>
              <w:spacing w:after="0" w:line="240" w:lineRule="auto"/>
              <w:jc w:val="center"/>
              <w:rPr>
                <w:rFonts w:ascii="Times New Roman" w:hAnsi="Times New Roman" w:cs="Times New Roman"/>
                <w:b/>
                <w:bCs/>
              </w:rPr>
            </w:pPr>
            <w:r>
              <w:rPr>
                <w:rFonts w:ascii="Times New Roman" w:hAnsi="Times New Roman" w:cs="Times New Roman"/>
                <w:b/>
                <w:bCs/>
              </w:rPr>
              <w:t>3 413 425,0</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FF0DA8">
            <w:pPr>
              <w:widowControl w:val="0"/>
              <w:spacing w:after="0" w:line="240" w:lineRule="auto"/>
              <w:jc w:val="center"/>
              <w:rPr>
                <w:rFonts w:ascii="Times New Roman" w:hAnsi="Times New Roman" w:cs="Times New Roman"/>
                <w:b/>
                <w:bCs/>
              </w:rPr>
            </w:pPr>
            <w:r>
              <w:rPr>
                <w:rFonts w:ascii="Times New Roman" w:hAnsi="Times New Roman" w:cs="Times New Roman"/>
                <w:b/>
                <w:bCs/>
              </w:rPr>
              <w:t>899 341,4</w:t>
            </w:r>
          </w:p>
        </w:tc>
        <w:tc>
          <w:tcPr>
            <w:tcW w:w="1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8751F8" w:rsidP="00574652">
            <w:pPr>
              <w:widowControl w:val="0"/>
              <w:spacing w:after="0" w:line="240" w:lineRule="auto"/>
              <w:jc w:val="center"/>
              <w:rPr>
                <w:rFonts w:ascii="Times New Roman" w:hAnsi="Times New Roman" w:cs="Times New Roman"/>
                <w:b/>
                <w:bCs/>
              </w:rPr>
            </w:pPr>
            <w:r>
              <w:rPr>
                <w:rFonts w:ascii="Times New Roman" w:hAnsi="Times New Roman" w:cs="Times New Roman"/>
                <w:b/>
                <w:bCs/>
              </w:rPr>
              <w:t>3 301 813,8</w:t>
            </w:r>
          </w:p>
        </w:tc>
      </w:tr>
      <w:tr w:rsidR="00E94B65" w:rsidRPr="004A6B20" w:rsidTr="00DA4CEB">
        <w:trPr>
          <w:trHeight w:val="315"/>
        </w:trPr>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94B65" w:rsidRPr="004A6B20" w:rsidRDefault="00E94B65" w:rsidP="00FF0DA8">
            <w:pPr>
              <w:widowControl w:val="0"/>
              <w:spacing w:after="0" w:line="240" w:lineRule="auto"/>
              <w:rPr>
                <w:rFonts w:ascii="Times New Roman" w:hAnsi="Times New Roman" w:cs="Times New Roman"/>
              </w:rPr>
            </w:pPr>
            <w:r w:rsidRPr="0099790F">
              <w:rPr>
                <w:rFonts w:ascii="Times New Roman" w:hAnsi="Times New Roman" w:cs="Times New Roman"/>
              </w:rPr>
              <w:t>Налоговые и неналоговые доходы</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651747">
            <w:pPr>
              <w:widowControl w:val="0"/>
              <w:spacing w:after="0" w:line="240" w:lineRule="auto"/>
              <w:jc w:val="center"/>
              <w:rPr>
                <w:rFonts w:ascii="Times New Roman" w:hAnsi="Times New Roman" w:cs="Times New Roman"/>
              </w:rPr>
            </w:pPr>
            <w:r>
              <w:rPr>
                <w:rFonts w:ascii="Times New Roman" w:hAnsi="Times New Roman" w:cs="Times New Roman"/>
              </w:rPr>
              <w:t>2 074 417,4</w:t>
            </w:r>
          </w:p>
        </w:tc>
        <w:tc>
          <w:tcPr>
            <w:tcW w:w="13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574652">
            <w:pPr>
              <w:widowControl w:val="0"/>
              <w:spacing w:after="0" w:line="240" w:lineRule="auto"/>
              <w:jc w:val="center"/>
              <w:rPr>
                <w:rFonts w:ascii="Times New Roman" w:hAnsi="Times New Roman" w:cs="Times New Roman"/>
              </w:rPr>
            </w:pPr>
            <w:r>
              <w:rPr>
                <w:rFonts w:ascii="Times New Roman" w:hAnsi="Times New Roman" w:cs="Times New Roman"/>
              </w:rPr>
              <w:t>2 911 701,7</w:t>
            </w:r>
          </w:p>
        </w:tc>
        <w:tc>
          <w:tcPr>
            <w:tcW w:w="1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832791">
            <w:pPr>
              <w:widowControl w:val="0"/>
              <w:spacing w:after="0" w:line="240" w:lineRule="auto"/>
              <w:jc w:val="center"/>
              <w:rPr>
                <w:rFonts w:ascii="Times New Roman" w:hAnsi="Times New Roman" w:cs="Times New Roman"/>
              </w:rPr>
            </w:pPr>
            <w:r>
              <w:rPr>
                <w:rFonts w:ascii="Times New Roman" w:hAnsi="Times New Roman" w:cs="Times New Roman"/>
              </w:rPr>
              <w:t>2 911 701,7</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8751F8" w:rsidP="00FF0DA8">
            <w:pPr>
              <w:widowControl w:val="0"/>
              <w:spacing w:after="0" w:line="240" w:lineRule="auto"/>
              <w:jc w:val="center"/>
              <w:rPr>
                <w:rFonts w:ascii="Times New Roman" w:hAnsi="Times New Roman" w:cs="Times New Roman"/>
              </w:rPr>
            </w:pPr>
            <w:r>
              <w:rPr>
                <w:rFonts w:ascii="Times New Roman" w:hAnsi="Times New Roman" w:cs="Times New Roman"/>
              </w:rPr>
              <w:t>837 284,3</w:t>
            </w:r>
          </w:p>
        </w:tc>
        <w:tc>
          <w:tcPr>
            <w:tcW w:w="1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8751F8" w:rsidP="00574652">
            <w:pPr>
              <w:widowControl w:val="0"/>
              <w:spacing w:after="0" w:line="240" w:lineRule="auto"/>
              <w:jc w:val="center"/>
              <w:rPr>
                <w:rFonts w:ascii="Times New Roman" w:hAnsi="Times New Roman" w:cs="Times New Roman"/>
              </w:rPr>
            </w:pPr>
            <w:r>
              <w:rPr>
                <w:rFonts w:ascii="Times New Roman" w:hAnsi="Times New Roman" w:cs="Times New Roman"/>
              </w:rPr>
              <w:t>2 813 464,1</w:t>
            </w:r>
          </w:p>
        </w:tc>
      </w:tr>
      <w:tr w:rsidR="00E94B65" w:rsidRPr="004A6B20" w:rsidTr="00DA4CEB">
        <w:trPr>
          <w:trHeight w:val="386"/>
        </w:trPr>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94B65" w:rsidRPr="004A6B20" w:rsidRDefault="00E94B65" w:rsidP="00FF0DA8">
            <w:pPr>
              <w:widowControl w:val="0"/>
              <w:spacing w:after="0" w:line="240" w:lineRule="auto"/>
              <w:rPr>
                <w:rFonts w:ascii="Times New Roman" w:hAnsi="Times New Roman" w:cs="Times New Roman"/>
              </w:rPr>
            </w:pPr>
            <w:r w:rsidRPr="0099790F">
              <w:rPr>
                <w:rFonts w:ascii="Times New Roman" w:hAnsi="Times New Roman" w:cs="Times New Roman"/>
              </w:rPr>
              <w:lastRenderedPageBreak/>
              <w:t>безвозмездные поступления</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1915EE">
            <w:pPr>
              <w:widowControl w:val="0"/>
              <w:spacing w:after="0" w:line="240" w:lineRule="auto"/>
              <w:jc w:val="center"/>
              <w:rPr>
                <w:rFonts w:ascii="Times New Roman" w:hAnsi="Times New Roman" w:cs="Times New Roman"/>
              </w:rPr>
            </w:pPr>
            <w:r>
              <w:rPr>
                <w:rFonts w:ascii="Times New Roman" w:hAnsi="Times New Roman" w:cs="Times New Roman"/>
              </w:rPr>
              <w:t>439 666,2</w:t>
            </w:r>
          </w:p>
        </w:tc>
        <w:tc>
          <w:tcPr>
            <w:tcW w:w="13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574652">
            <w:pPr>
              <w:widowControl w:val="0"/>
              <w:spacing w:after="0" w:line="240" w:lineRule="auto"/>
              <w:jc w:val="center"/>
              <w:rPr>
                <w:rFonts w:ascii="Times New Roman" w:hAnsi="Times New Roman" w:cs="Times New Roman"/>
              </w:rPr>
            </w:pPr>
            <w:r>
              <w:rPr>
                <w:rFonts w:ascii="Times New Roman" w:hAnsi="Times New Roman" w:cs="Times New Roman"/>
              </w:rPr>
              <w:t>501 723,3</w:t>
            </w:r>
          </w:p>
        </w:tc>
        <w:tc>
          <w:tcPr>
            <w:tcW w:w="1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832791">
            <w:pPr>
              <w:widowControl w:val="0"/>
              <w:spacing w:after="0" w:line="240" w:lineRule="auto"/>
              <w:jc w:val="center"/>
              <w:rPr>
                <w:rFonts w:ascii="Times New Roman" w:hAnsi="Times New Roman" w:cs="Times New Roman"/>
              </w:rPr>
            </w:pPr>
            <w:r>
              <w:rPr>
                <w:rFonts w:ascii="Times New Roman" w:hAnsi="Times New Roman" w:cs="Times New Roman"/>
              </w:rPr>
              <w:t>501 723,3</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8751F8" w:rsidP="00FF0DA8">
            <w:pPr>
              <w:widowControl w:val="0"/>
              <w:spacing w:after="0" w:line="240" w:lineRule="auto"/>
              <w:jc w:val="center"/>
              <w:rPr>
                <w:rFonts w:ascii="Times New Roman" w:hAnsi="Times New Roman" w:cs="Times New Roman"/>
              </w:rPr>
            </w:pPr>
            <w:r>
              <w:rPr>
                <w:rFonts w:ascii="Times New Roman" w:hAnsi="Times New Roman" w:cs="Times New Roman"/>
              </w:rPr>
              <w:t>62 057,1</w:t>
            </w:r>
          </w:p>
        </w:tc>
        <w:tc>
          <w:tcPr>
            <w:tcW w:w="1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751F8" w:rsidRPr="004A6B20" w:rsidRDefault="008751F8" w:rsidP="008751F8">
            <w:pPr>
              <w:widowControl w:val="0"/>
              <w:spacing w:after="0" w:line="240" w:lineRule="auto"/>
              <w:jc w:val="center"/>
              <w:rPr>
                <w:rFonts w:ascii="Times New Roman" w:hAnsi="Times New Roman" w:cs="Times New Roman"/>
              </w:rPr>
            </w:pPr>
            <w:r>
              <w:rPr>
                <w:rFonts w:ascii="Times New Roman" w:hAnsi="Times New Roman" w:cs="Times New Roman"/>
              </w:rPr>
              <w:t>488 349,7</w:t>
            </w:r>
          </w:p>
        </w:tc>
      </w:tr>
      <w:tr w:rsidR="00E94B65" w:rsidRPr="004A6B20" w:rsidTr="00DA4CEB">
        <w:trPr>
          <w:trHeight w:val="315"/>
        </w:trPr>
        <w:tc>
          <w:tcPr>
            <w:tcW w:w="23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E94B65" w:rsidRPr="004A6B20" w:rsidRDefault="00E94B65" w:rsidP="00FF0DA8">
            <w:pPr>
              <w:widowControl w:val="0"/>
              <w:spacing w:after="0" w:line="240" w:lineRule="auto"/>
              <w:rPr>
                <w:rFonts w:ascii="Times New Roman" w:hAnsi="Times New Roman" w:cs="Times New Roman"/>
              </w:rPr>
            </w:pPr>
            <w:r w:rsidRPr="00D4512A">
              <w:rPr>
                <w:rFonts w:ascii="Times New Roman" w:hAnsi="Times New Roman" w:cs="Times New Roman"/>
                <w:b/>
                <w:bCs/>
              </w:rPr>
              <w:t>Расходы бюджета района</w:t>
            </w:r>
          </w:p>
        </w:tc>
        <w:tc>
          <w:tcPr>
            <w:tcW w:w="173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4B65" w:rsidRPr="004A6B20" w:rsidRDefault="00E94B65" w:rsidP="002C2231">
            <w:pPr>
              <w:widowControl w:val="0"/>
              <w:spacing w:after="0" w:line="240" w:lineRule="auto"/>
              <w:jc w:val="center"/>
              <w:rPr>
                <w:rFonts w:ascii="Times New Roman" w:hAnsi="Times New Roman" w:cs="Times New Roman"/>
                <w:b/>
                <w:bCs/>
              </w:rPr>
            </w:pPr>
            <w:r>
              <w:rPr>
                <w:rFonts w:ascii="Times New Roman" w:hAnsi="Times New Roman" w:cs="Times New Roman"/>
                <w:b/>
                <w:bCs/>
              </w:rPr>
              <w:t>2 514 083,6</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4B65" w:rsidRPr="004A6B20" w:rsidRDefault="00E94B65" w:rsidP="00970404">
            <w:pPr>
              <w:widowControl w:val="0"/>
              <w:spacing w:after="0" w:line="240" w:lineRule="auto"/>
              <w:jc w:val="center"/>
              <w:rPr>
                <w:rFonts w:ascii="Times New Roman" w:hAnsi="Times New Roman" w:cs="Times New Roman"/>
                <w:b/>
                <w:bCs/>
              </w:rPr>
            </w:pPr>
            <w:r>
              <w:rPr>
                <w:rFonts w:ascii="Times New Roman" w:hAnsi="Times New Roman" w:cs="Times New Roman"/>
                <w:b/>
                <w:bCs/>
              </w:rPr>
              <w:t xml:space="preserve">3 492 933,4 </w:t>
            </w:r>
          </w:p>
        </w:tc>
        <w:tc>
          <w:tcPr>
            <w:tcW w:w="13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4B65" w:rsidRPr="004A6B20" w:rsidRDefault="00E94B65" w:rsidP="00832791">
            <w:pPr>
              <w:widowControl w:val="0"/>
              <w:spacing w:after="0" w:line="240" w:lineRule="auto"/>
              <w:jc w:val="center"/>
              <w:rPr>
                <w:rFonts w:ascii="Times New Roman" w:hAnsi="Times New Roman" w:cs="Times New Roman"/>
                <w:b/>
                <w:bCs/>
              </w:rPr>
            </w:pPr>
            <w:r>
              <w:rPr>
                <w:rFonts w:ascii="Times New Roman" w:hAnsi="Times New Roman" w:cs="Times New Roman"/>
                <w:b/>
                <w:bCs/>
              </w:rPr>
              <w:t xml:space="preserve">3 492 933,4 </w:t>
            </w:r>
          </w:p>
        </w:tc>
        <w:tc>
          <w:tcPr>
            <w:tcW w:w="140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4B65" w:rsidRPr="004A6B20" w:rsidRDefault="008751F8" w:rsidP="005D7DE3">
            <w:pPr>
              <w:widowControl w:val="0"/>
              <w:spacing w:after="0" w:line="240" w:lineRule="auto"/>
              <w:jc w:val="center"/>
              <w:rPr>
                <w:rFonts w:ascii="Times New Roman" w:hAnsi="Times New Roman" w:cs="Times New Roman"/>
                <w:b/>
                <w:bCs/>
              </w:rPr>
            </w:pPr>
            <w:r>
              <w:rPr>
                <w:rFonts w:ascii="Times New Roman" w:hAnsi="Times New Roman" w:cs="Times New Roman"/>
                <w:b/>
                <w:bCs/>
              </w:rPr>
              <w:t>978 849,8</w:t>
            </w:r>
          </w:p>
        </w:tc>
        <w:tc>
          <w:tcPr>
            <w:tcW w:w="167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E94B65" w:rsidRPr="004A6B20" w:rsidRDefault="008751F8" w:rsidP="00106A52">
            <w:pPr>
              <w:widowControl w:val="0"/>
              <w:spacing w:after="0" w:line="240" w:lineRule="auto"/>
              <w:jc w:val="center"/>
              <w:rPr>
                <w:rFonts w:ascii="Times New Roman" w:hAnsi="Times New Roman" w:cs="Times New Roman"/>
                <w:b/>
                <w:bCs/>
              </w:rPr>
            </w:pPr>
            <w:r>
              <w:rPr>
                <w:rFonts w:ascii="Times New Roman" w:hAnsi="Times New Roman" w:cs="Times New Roman"/>
                <w:b/>
                <w:bCs/>
              </w:rPr>
              <w:t>2 908 379,9</w:t>
            </w:r>
          </w:p>
        </w:tc>
      </w:tr>
      <w:tr w:rsidR="00E94B65" w:rsidRPr="004A6B20" w:rsidTr="00DA4CEB">
        <w:trPr>
          <w:trHeight w:val="315"/>
        </w:trPr>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94B65" w:rsidRPr="004A6B20" w:rsidRDefault="00E94B65" w:rsidP="00015D07">
            <w:pPr>
              <w:widowControl w:val="0"/>
              <w:spacing w:after="0" w:line="240" w:lineRule="auto"/>
              <w:rPr>
                <w:rFonts w:ascii="Times New Roman" w:hAnsi="Times New Roman" w:cs="Times New Roman"/>
              </w:rPr>
            </w:pPr>
            <w:r>
              <w:rPr>
                <w:rFonts w:ascii="Times New Roman" w:hAnsi="Times New Roman" w:cs="Times New Roman"/>
              </w:rPr>
              <w:t>с</w:t>
            </w:r>
            <w:r w:rsidRPr="00D4512A">
              <w:rPr>
                <w:rFonts w:ascii="Times New Roman" w:hAnsi="Times New Roman" w:cs="Times New Roman"/>
              </w:rPr>
              <w:t>обственные</w:t>
            </w:r>
            <w:r>
              <w:rPr>
                <w:rFonts w:ascii="Times New Roman" w:hAnsi="Times New Roman" w:cs="Times New Roman"/>
              </w:rPr>
              <w:t xml:space="preserve"> расходы </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16132E">
            <w:pPr>
              <w:widowControl w:val="0"/>
              <w:spacing w:after="0" w:line="240" w:lineRule="auto"/>
              <w:jc w:val="center"/>
              <w:rPr>
                <w:rFonts w:ascii="Times New Roman" w:hAnsi="Times New Roman" w:cs="Times New Roman"/>
              </w:rPr>
            </w:pPr>
            <w:r>
              <w:rPr>
                <w:rFonts w:ascii="Times New Roman" w:hAnsi="Times New Roman" w:cs="Times New Roman"/>
              </w:rPr>
              <w:t>2 074 417,4</w:t>
            </w:r>
          </w:p>
        </w:tc>
        <w:tc>
          <w:tcPr>
            <w:tcW w:w="13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925CA9">
            <w:pPr>
              <w:widowControl w:val="0"/>
              <w:spacing w:after="0" w:line="240" w:lineRule="auto"/>
              <w:jc w:val="center"/>
              <w:rPr>
                <w:rFonts w:ascii="Times New Roman" w:hAnsi="Times New Roman" w:cs="Times New Roman"/>
              </w:rPr>
            </w:pPr>
            <w:r>
              <w:rPr>
                <w:rFonts w:ascii="Times New Roman" w:hAnsi="Times New Roman" w:cs="Times New Roman"/>
              </w:rPr>
              <w:t>2 991 210,1</w:t>
            </w:r>
          </w:p>
        </w:tc>
        <w:tc>
          <w:tcPr>
            <w:tcW w:w="1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832791">
            <w:pPr>
              <w:widowControl w:val="0"/>
              <w:spacing w:after="0" w:line="240" w:lineRule="auto"/>
              <w:jc w:val="center"/>
              <w:rPr>
                <w:rFonts w:ascii="Times New Roman" w:hAnsi="Times New Roman" w:cs="Times New Roman"/>
              </w:rPr>
            </w:pPr>
            <w:r>
              <w:rPr>
                <w:rFonts w:ascii="Times New Roman" w:hAnsi="Times New Roman" w:cs="Times New Roman"/>
              </w:rPr>
              <w:t>2 991 210,1</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8751F8" w:rsidP="00920DA4">
            <w:pPr>
              <w:widowControl w:val="0"/>
              <w:spacing w:after="0" w:line="240" w:lineRule="auto"/>
              <w:jc w:val="center"/>
              <w:rPr>
                <w:rFonts w:ascii="Times New Roman" w:hAnsi="Times New Roman" w:cs="Times New Roman"/>
              </w:rPr>
            </w:pPr>
            <w:r>
              <w:rPr>
                <w:rFonts w:ascii="Times New Roman" w:hAnsi="Times New Roman" w:cs="Times New Roman"/>
              </w:rPr>
              <w:t>916 792,7</w:t>
            </w:r>
          </w:p>
        </w:tc>
        <w:tc>
          <w:tcPr>
            <w:tcW w:w="1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8751F8" w:rsidP="0065392E">
            <w:pPr>
              <w:widowControl w:val="0"/>
              <w:spacing w:after="0" w:line="240" w:lineRule="auto"/>
              <w:jc w:val="center"/>
              <w:rPr>
                <w:rFonts w:ascii="Times New Roman" w:hAnsi="Times New Roman" w:cs="Times New Roman"/>
              </w:rPr>
            </w:pPr>
            <w:r>
              <w:rPr>
                <w:rFonts w:ascii="Times New Roman" w:hAnsi="Times New Roman" w:cs="Times New Roman"/>
              </w:rPr>
              <w:t>2 420 030,2</w:t>
            </w:r>
          </w:p>
        </w:tc>
      </w:tr>
      <w:tr w:rsidR="00E94B65" w:rsidRPr="004A6B20" w:rsidTr="00DA4CEB">
        <w:trPr>
          <w:trHeight w:val="294"/>
        </w:trPr>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94B65" w:rsidRPr="004A6B20" w:rsidRDefault="00E94B65" w:rsidP="00FF0DA8">
            <w:pPr>
              <w:widowControl w:val="0"/>
              <w:spacing w:after="0" w:line="240" w:lineRule="auto"/>
              <w:rPr>
                <w:rFonts w:ascii="Times New Roman" w:hAnsi="Times New Roman" w:cs="Times New Roman"/>
              </w:rPr>
            </w:pPr>
            <w:r w:rsidRPr="00D4512A">
              <w:rPr>
                <w:rFonts w:ascii="Times New Roman" w:hAnsi="Times New Roman" w:cs="Times New Roman"/>
              </w:rPr>
              <w:t>расходы за счет безвозмездных поступлений (межбюджетные трансферты с учетом восстановленных остатков)</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412373">
            <w:pPr>
              <w:widowControl w:val="0"/>
              <w:spacing w:after="0" w:line="240" w:lineRule="auto"/>
              <w:jc w:val="center"/>
              <w:rPr>
                <w:rFonts w:ascii="Times New Roman" w:hAnsi="Times New Roman" w:cs="Times New Roman"/>
              </w:rPr>
            </w:pPr>
            <w:r>
              <w:rPr>
                <w:rFonts w:ascii="Times New Roman" w:hAnsi="Times New Roman" w:cs="Times New Roman"/>
              </w:rPr>
              <w:t>439 666,2</w:t>
            </w:r>
          </w:p>
        </w:tc>
        <w:tc>
          <w:tcPr>
            <w:tcW w:w="13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Default="00E94B65" w:rsidP="00FF0DA8">
            <w:pPr>
              <w:widowControl w:val="0"/>
              <w:spacing w:after="0" w:line="240" w:lineRule="auto"/>
              <w:jc w:val="center"/>
              <w:rPr>
                <w:rFonts w:ascii="Times New Roman" w:hAnsi="Times New Roman" w:cs="Times New Roman"/>
              </w:rPr>
            </w:pPr>
          </w:p>
          <w:p w:rsidR="00E94B65" w:rsidRPr="004A6B20" w:rsidRDefault="00E94B65" w:rsidP="00FF0DA8">
            <w:pPr>
              <w:widowControl w:val="0"/>
              <w:spacing w:after="0" w:line="240" w:lineRule="auto"/>
              <w:jc w:val="center"/>
              <w:rPr>
                <w:rFonts w:ascii="Times New Roman" w:hAnsi="Times New Roman" w:cs="Times New Roman"/>
              </w:rPr>
            </w:pPr>
            <w:r>
              <w:rPr>
                <w:rFonts w:ascii="Times New Roman" w:hAnsi="Times New Roman" w:cs="Times New Roman"/>
              </w:rPr>
              <w:t>501 723,3</w:t>
            </w:r>
          </w:p>
          <w:p w:rsidR="00E94B65" w:rsidRPr="004A6B20" w:rsidRDefault="00E94B65" w:rsidP="00FF0DA8">
            <w:pPr>
              <w:widowControl w:val="0"/>
              <w:spacing w:after="0" w:line="240" w:lineRule="auto"/>
              <w:jc w:val="center"/>
              <w:rPr>
                <w:rFonts w:ascii="Times New Roman" w:hAnsi="Times New Roman" w:cs="Times New Roman"/>
              </w:rPr>
            </w:pPr>
          </w:p>
        </w:tc>
        <w:tc>
          <w:tcPr>
            <w:tcW w:w="1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Default="00E94B65" w:rsidP="00832791">
            <w:pPr>
              <w:widowControl w:val="0"/>
              <w:spacing w:after="0" w:line="240" w:lineRule="auto"/>
              <w:jc w:val="center"/>
              <w:rPr>
                <w:rFonts w:ascii="Times New Roman" w:hAnsi="Times New Roman" w:cs="Times New Roman"/>
              </w:rPr>
            </w:pPr>
          </w:p>
          <w:p w:rsidR="00E94B65" w:rsidRPr="004A6B20" w:rsidRDefault="00E94B65" w:rsidP="00832791">
            <w:pPr>
              <w:widowControl w:val="0"/>
              <w:spacing w:after="0" w:line="240" w:lineRule="auto"/>
              <w:jc w:val="center"/>
              <w:rPr>
                <w:rFonts w:ascii="Times New Roman" w:hAnsi="Times New Roman" w:cs="Times New Roman"/>
              </w:rPr>
            </w:pPr>
            <w:r>
              <w:rPr>
                <w:rFonts w:ascii="Times New Roman" w:hAnsi="Times New Roman" w:cs="Times New Roman"/>
              </w:rPr>
              <w:t>501 723,3</w:t>
            </w:r>
          </w:p>
          <w:p w:rsidR="00E94B65" w:rsidRPr="004A6B20" w:rsidRDefault="00E94B65" w:rsidP="00832791">
            <w:pPr>
              <w:widowControl w:val="0"/>
              <w:spacing w:after="0" w:line="240" w:lineRule="auto"/>
              <w:jc w:val="center"/>
              <w:rPr>
                <w:rFonts w:ascii="Times New Roman" w:hAnsi="Times New Roman" w:cs="Times New Roman"/>
              </w:rPr>
            </w:pP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8751F8" w:rsidP="00920DA4">
            <w:pPr>
              <w:widowControl w:val="0"/>
              <w:spacing w:after="0" w:line="240" w:lineRule="auto"/>
              <w:jc w:val="center"/>
              <w:rPr>
                <w:rFonts w:ascii="Times New Roman" w:hAnsi="Times New Roman" w:cs="Times New Roman"/>
              </w:rPr>
            </w:pPr>
            <w:r>
              <w:rPr>
                <w:rFonts w:ascii="Times New Roman" w:hAnsi="Times New Roman" w:cs="Times New Roman"/>
              </w:rPr>
              <w:t>62 057,1</w:t>
            </w:r>
          </w:p>
        </w:tc>
        <w:tc>
          <w:tcPr>
            <w:tcW w:w="1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8751F8" w:rsidP="00920DA4">
            <w:pPr>
              <w:widowControl w:val="0"/>
              <w:spacing w:after="0" w:line="240" w:lineRule="auto"/>
              <w:jc w:val="center"/>
              <w:rPr>
                <w:rFonts w:ascii="Times New Roman" w:hAnsi="Times New Roman" w:cs="Times New Roman"/>
              </w:rPr>
            </w:pPr>
            <w:r>
              <w:rPr>
                <w:rFonts w:ascii="Times New Roman" w:hAnsi="Times New Roman" w:cs="Times New Roman"/>
              </w:rPr>
              <w:t>488 349,7</w:t>
            </w:r>
          </w:p>
        </w:tc>
      </w:tr>
      <w:tr w:rsidR="00E94B65" w:rsidRPr="004A6B20" w:rsidTr="00DA4CEB">
        <w:trPr>
          <w:trHeight w:val="315"/>
        </w:trPr>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FF0DA8">
            <w:pPr>
              <w:widowControl w:val="0"/>
              <w:spacing w:after="0" w:line="240" w:lineRule="auto"/>
              <w:rPr>
                <w:rFonts w:ascii="Times New Roman" w:hAnsi="Times New Roman" w:cs="Times New Roman"/>
              </w:rPr>
            </w:pPr>
            <w:r w:rsidRPr="00D4512A">
              <w:rPr>
                <w:rFonts w:ascii="Times New Roman" w:hAnsi="Times New Roman" w:cs="Times New Roman"/>
                <w:b/>
                <w:bCs/>
              </w:rPr>
              <w:t>Дефицит, профицит бюджета района</w:t>
            </w:r>
          </w:p>
        </w:tc>
        <w:tc>
          <w:tcPr>
            <w:tcW w:w="1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1B593C">
            <w:pPr>
              <w:widowControl w:val="0"/>
              <w:spacing w:after="0" w:line="240" w:lineRule="auto"/>
              <w:jc w:val="center"/>
              <w:rPr>
                <w:rFonts w:ascii="Times New Roman" w:hAnsi="Times New Roman" w:cs="Times New Roman"/>
                <w:b/>
                <w:bCs/>
              </w:rPr>
            </w:pPr>
            <w:r>
              <w:rPr>
                <w:rFonts w:ascii="Times New Roman" w:hAnsi="Times New Roman" w:cs="Times New Roman"/>
                <w:b/>
                <w:bCs/>
              </w:rPr>
              <w:t>0,0</w:t>
            </w:r>
          </w:p>
        </w:tc>
        <w:tc>
          <w:tcPr>
            <w:tcW w:w="13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D4265C">
            <w:pPr>
              <w:widowControl w:val="0"/>
              <w:spacing w:after="0" w:line="240" w:lineRule="auto"/>
              <w:jc w:val="center"/>
              <w:rPr>
                <w:rFonts w:ascii="Times New Roman" w:hAnsi="Times New Roman" w:cs="Times New Roman"/>
                <w:b/>
                <w:bCs/>
              </w:rPr>
            </w:pPr>
            <w:r>
              <w:rPr>
                <w:rFonts w:ascii="Times New Roman" w:hAnsi="Times New Roman" w:cs="Times New Roman"/>
                <w:b/>
                <w:bCs/>
              </w:rPr>
              <w:t>- 79 508,4</w:t>
            </w:r>
          </w:p>
        </w:tc>
        <w:tc>
          <w:tcPr>
            <w:tcW w:w="1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E94B65" w:rsidP="00832791">
            <w:pPr>
              <w:widowControl w:val="0"/>
              <w:spacing w:after="0" w:line="240" w:lineRule="auto"/>
              <w:jc w:val="center"/>
              <w:rPr>
                <w:rFonts w:ascii="Times New Roman" w:hAnsi="Times New Roman" w:cs="Times New Roman"/>
                <w:b/>
                <w:bCs/>
              </w:rPr>
            </w:pPr>
            <w:r>
              <w:rPr>
                <w:rFonts w:ascii="Times New Roman" w:hAnsi="Times New Roman" w:cs="Times New Roman"/>
                <w:b/>
                <w:bCs/>
              </w:rPr>
              <w:t>- 79 508,4</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8751F8" w:rsidP="00D4265C">
            <w:pPr>
              <w:widowControl w:val="0"/>
              <w:spacing w:after="0" w:line="240" w:lineRule="auto"/>
              <w:jc w:val="center"/>
              <w:rPr>
                <w:rFonts w:ascii="Times New Roman" w:hAnsi="Times New Roman" w:cs="Times New Roman"/>
                <w:b/>
                <w:bCs/>
              </w:rPr>
            </w:pPr>
            <w:r>
              <w:rPr>
                <w:rFonts w:ascii="Times New Roman" w:hAnsi="Times New Roman" w:cs="Times New Roman"/>
                <w:b/>
                <w:bCs/>
              </w:rPr>
              <w:t xml:space="preserve"> - 79 508,4</w:t>
            </w:r>
          </w:p>
        </w:tc>
        <w:tc>
          <w:tcPr>
            <w:tcW w:w="1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4B65" w:rsidRPr="004A6B20" w:rsidRDefault="008751F8" w:rsidP="00FD4676">
            <w:pPr>
              <w:widowControl w:val="0"/>
              <w:spacing w:after="0" w:line="240" w:lineRule="auto"/>
              <w:jc w:val="center"/>
              <w:rPr>
                <w:rFonts w:ascii="Times New Roman" w:hAnsi="Times New Roman" w:cs="Times New Roman"/>
                <w:b/>
                <w:bCs/>
              </w:rPr>
            </w:pPr>
            <w:r>
              <w:rPr>
                <w:rFonts w:ascii="Times New Roman" w:hAnsi="Times New Roman" w:cs="Times New Roman"/>
                <w:b/>
                <w:bCs/>
              </w:rPr>
              <w:t>393 433,9</w:t>
            </w:r>
          </w:p>
        </w:tc>
      </w:tr>
    </w:tbl>
    <w:p w:rsidR="005D2782" w:rsidRPr="00B9237F" w:rsidRDefault="00A7044E" w:rsidP="00D73DED">
      <w:pPr>
        <w:widowControl w:val="0"/>
        <w:spacing w:before="120" w:after="0" w:line="240" w:lineRule="auto"/>
        <w:ind w:firstLine="702"/>
        <w:jc w:val="both"/>
        <w:rPr>
          <w:rFonts w:ascii="Times New Roman" w:hAnsi="Times New Roman" w:cs="Times New Roman"/>
          <w:sz w:val="28"/>
          <w:szCs w:val="28"/>
        </w:rPr>
      </w:pPr>
      <w:r>
        <w:rPr>
          <w:rFonts w:ascii="Times New Roman" w:hAnsi="Times New Roman" w:cs="Times New Roman"/>
          <w:sz w:val="28"/>
          <w:szCs w:val="28"/>
        </w:rPr>
        <w:t>И</w:t>
      </w:r>
      <w:r w:rsidR="005D2782" w:rsidRPr="00B9237F">
        <w:rPr>
          <w:rFonts w:ascii="Times New Roman" w:hAnsi="Times New Roman" w:cs="Times New Roman"/>
          <w:sz w:val="28"/>
          <w:szCs w:val="28"/>
        </w:rPr>
        <w:t>сполнение расходов бюджета района за 20</w:t>
      </w:r>
      <w:r w:rsidR="000D14AB">
        <w:rPr>
          <w:rFonts w:ascii="Times New Roman" w:hAnsi="Times New Roman" w:cs="Times New Roman"/>
          <w:sz w:val="28"/>
          <w:szCs w:val="28"/>
        </w:rPr>
        <w:t>2</w:t>
      </w:r>
      <w:r w:rsidR="00260C9E">
        <w:rPr>
          <w:rFonts w:ascii="Times New Roman" w:hAnsi="Times New Roman" w:cs="Times New Roman"/>
          <w:sz w:val="28"/>
          <w:szCs w:val="28"/>
        </w:rPr>
        <w:t>1 год составило 2 908 379,9</w:t>
      </w:r>
      <w:r w:rsidR="005D2782">
        <w:rPr>
          <w:rFonts w:ascii="Times New Roman" w:hAnsi="Times New Roman" w:cs="Times New Roman"/>
          <w:b/>
          <w:bCs/>
          <w:color w:val="FF0000"/>
        </w:rPr>
        <w:t xml:space="preserve"> </w:t>
      </w:r>
      <w:r w:rsidR="005D2782">
        <w:rPr>
          <w:rFonts w:ascii="Times New Roman" w:hAnsi="Times New Roman" w:cs="Times New Roman"/>
          <w:sz w:val="28"/>
          <w:szCs w:val="28"/>
        </w:rPr>
        <w:t xml:space="preserve">тыс. рублей, это </w:t>
      </w:r>
      <w:r w:rsidR="00260C9E">
        <w:rPr>
          <w:rFonts w:ascii="Times New Roman" w:hAnsi="Times New Roman" w:cs="Times New Roman"/>
          <w:sz w:val="28"/>
          <w:szCs w:val="28"/>
        </w:rPr>
        <w:t>83,3</w:t>
      </w:r>
      <w:r w:rsidR="005D2782" w:rsidRPr="00B9237F">
        <w:rPr>
          <w:rFonts w:ascii="Times New Roman" w:hAnsi="Times New Roman" w:cs="Times New Roman"/>
          <w:sz w:val="28"/>
          <w:szCs w:val="28"/>
        </w:rPr>
        <w:t xml:space="preserve"> % от </w:t>
      </w:r>
      <w:r w:rsidR="005D2782">
        <w:rPr>
          <w:rFonts w:ascii="Times New Roman" w:hAnsi="Times New Roman" w:cs="Times New Roman"/>
          <w:sz w:val="28"/>
          <w:szCs w:val="28"/>
        </w:rPr>
        <w:t>уточненной бюджетной росписи</w:t>
      </w:r>
      <w:r w:rsidR="005D2782" w:rsidRPr="00B9237F">
        <w:rPr>
          <w:rFonts w:ascii="Times New Roman" w:hAnsi="Times New Roman" w:cs="Times New Roman"/>
          <w:sz w:val="28"/>
          <w:szCs w:val="28"/>
        </w:rPr>
        <w:t xml:space="preserve">. </w:t>
      </w:r>
    </w:p>
    <w:p w:rsidR="005D2782" w:rsidRPr="00B9237F" w:rsidRDefault="005D2782" w:rsidP="00D73DED">
      <w:pPr>
        <w:widowControl w:val="0"/>
        <w:spacing w:before="120" w:after="0" w:line="240" w:lineRule="auto"/>
        <w:ind w:firstLine="702"/>
        <w:jc w:val="both"/>
        <w:rPr>
          <w:rFonts w:ascii="Times New Roman" w:hAnsi="Times New Roman" w:cs="Times New Roman"/>
          <w:sz w:val="28"/>
          <w:szCs w:val="28"/>
        </w:rPr>
      </w:pPr>
      <w:r w:rsidRPr="00B9237F">
        <w:rPr>
          <w:rFonts w:ascii="Times New Roman" w:hAnsi="Times New Roman" w:cs="Times New Roman"/>
          <w:sz w:val="28"/>
          <w:szCs w:val="28"/>
        </w:rPr>
        <w:t>Исполнение бюджета района в разрезе отраслей выглядит следующим образом:</w:t>
      </w:r>
    </w:p>
    <w:p w:rsidR="005D2782" w:rsidRPr="00DA4CEB" w:rsidRDefault="00E01EFA" w:rsidP="00E01EFA">
      <w:pPr>
        <w:widowControl w:val="0"/>
        <w:spacing w:after="0" w:line="240" w:lineRule="auto"/>
        <w:ind w:left="708"/>
        <w:jc w:val="center"/>
        <w:rPr>
          <w:rFonts w:ascii="Times New Roman" w:hAnsi="Times New Roman" w:cs="Times New Roman"/>
          <w:sz w:val="24"/>
          <w:szCs w:val="24"/>
        </w:rPr>
      </w:pPr>
      <w:r w:rsidRPr="00DA4CEB">
        <w:rPr>
          <w:rFonts w:ascii="Times New Roman" w:hAnsi="Times New Roman" w:cs="Times New Roman"/>
          <w:sz w:val="24"/>
          <w:szCs w:val="24"/>
        </w:rPr>
        <w:t xml:space="preserve">                                                                                                                                 </w:t>
      </w:r>
      <w:r w:rsidR="005D2782" w:rsidRPr="00DA4CEB">
        <w:rPr>
          <w:rFonts w:ascii="Times New Roman" w:hAnsi="Times New Roman" w:cs="Times New Roman"/>
          <w:sz w:val="24"/>
          <w:szCs w:val="24"/>
        </w:rPr>
        <w:t xml:space="preserve">Таблица </w:t>
      </w:r>
      <w:r w:rsidR="00A43867">
        <w:rPr>
          <w:rFonts w:ascii="Times New Roman" w:hAnsi="Times New Roman" w:cs="Times New Roman"/>
          <w:sz w:val="24"/>
          <w:szCs w:val="24"/>
        </w:rPr>
        <w:t>10</w:t>
      </w:r>
    </w:p>
    <w:p w:rsidR="005D2782" w:rsidRPr="00DA4CEB" w:rsidRDefault="00E01EFA" w:rsidP="00E01EFA">
      <w:pPr>
        <w:widowControl w:val="0"/>
        <w:spacing w:after="0" w:line="240" w:lineRule="auto"/>
        <w:ind w:right="-143"/>
        <w:jc w:val="center"/>
        <w:rPr>
          <w:rFonts w:ascii="Times New Roman" w:hAnsi="Times New Roman" w:cs="Times New Roman"/>
          <w:sz w:val="24"/>
          <w:szCs w:val="24"/>
        </w:rPr>
      </w:pPr>
      <w:r w:rsidRPr="00DA4CEB">
        <w:rPr>
          <w:rFonts w:ascii="Times New Roman" w:hAnsi="Times New Roman" w:cs="Times New Roman"/>
          <w:sz w:val="24"/>
          <w:szCs w:val="24"/>
        </w:rPr>
        <w:t xml:space="preserve">                                                                                                                                           </w:t>
      </w:r>
      <w:r w:rsidR="005D2782" w:rsidRPr="00DA4CEB">
        <w:rPr>
          <w:rFonts w:ascii="Times New Roman" w:hAnsi="Times New Roman" w:cs="Times New Roman"/>
          <w:sz w:val="24"/>
          <w:szCs w:val="24"/>
        </w:rPr>
        <w:t>(тыс. рублей)</w:t>
      </w:r>
    </w:p>
    <w:tbl>
      <w:tblPr>
        <w:tblW w:w="0" w:type="auto"/>
        <w:tblInd w:w="2" w:type="dxa"/>
        <w:tblCellMar>
          <w:left w:w="10" w:type="dxa"/>
          <w:right w:w="10" w:type="dxa"/>
        </w:tblCellMar>
        <w:tblLook w:val="0000" w:firstRow="0" w:lastRow="0" w:firstColumn="0" w:lastColumn="0" w:noHBand="0" w:noVBand="0"/>
      </w:tblPr>
      <w:tblGrid>
        <w:gridCol w:w="540"/>
        <w:gridCol w:w="4359"/>
        <w:gridCol w:w="1632"/>
        <w:gridCol w:w="1649"/>
        <w:gridCol w:w="1673"/>
      </w:tblGrid>
      <w:tr w:rsidR="005D2782" w:rsidRPr="004A6B20" w:rsidTr="00DA4CEB">
        <w:trPr>
          <w:trHeight w:val="255"/>
        </w:trPr>
        <w:tc>
          <w:tcPr>
            <w:tcW w:w="5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ind w:left="6" w:hanging="6"/>
              <w:jc w:val="center"/>
              <w:rPr>
                <w:rFonts w:ascii="Times New Roman" w:hAnsi="Times New Roman" w:cs="Times New Roman"/>
                <w:sz w:val="24"/>
                <w:szCs w:val="24"/>
              </w:rPr>
            </w:pPr>
            <w:r w:rsidRPr="00BD067A">
              <w:rPr>
                <w:rFonts w:ascii="Times New Roman" w:hAnsi="Times New Roman" w:cs="Times New Roman"/>
                <w:sz w:val="24"/>
                <w:szCs w:val="24"/>
              </w:rPr>
              <w:t>№ п/п</w:t>
            </w:r>
          </w:p>
        </w:tc>
        <w:tc>
          <w:tcPr>
            <w:tcW w:w="438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sz w:val="24"/>
                <w:szCs w:val="24"/>
              </w:rPr>
            </w:pPr>
            <w:r w:rsidRPr="00BD067A">
              <w:rPr>
                <w:rFonts w:ascii="Times New Roman" w:hAnsi="Times New Roman" w:cs="Times New Roman"/>
                <w:sz w:val="24"/>
                <w:szCs w:val="24"/>
              </w:rPr>
              <w:t>Наименование</w:t>
            </w:r>
            <w:r>
              <w:rPr>
                <w:rFonts w:ascii="Times New Roman" w:hAnsi="Times New Roman" w:cs="Times New Roman"/>
                <w:sz w:val="24"/>
                <w:szCs w:val="24"/>
              </w:rPr>
              <w:t xml:space="preserve"> раздела бюджетной классификации</w:t>
            </w:r>
          </w:p>
        </w:tc>
        <w:tc>
          <w:tcPr>
            <w:tcW w:w="496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4A6B20" w:rsidRDefault="005D2782" w:rsidP="00260C9E">
            <w:pPr>
              <w:widowControl w:val="0"/>
              <w:spacing w:after="0" w:line="240" w:lineRule="auto"/>
              <w:jc w:val="center"/>
              <w:rPr>
                <w:rFonts w:ascii="Times New Roman" w:hAnsi="Times New Roman" w:cs="Times New Roman"/>
                <w:sz w:val="24"/>
                <w:szCs w:val="24"/>
              </w:rPr>
            </w:pPr>
            <w:r w:rsidRPr="00BD067A">
              <w:rPr>
                <w:rFonts w:ascii="Times New Roman" w:hAnsi="Times New Roman" w:cs="Times New Roman"/>
                <w:sz w:val="24"/>
                <w:szCs w:val="24"/>
              </w:rPr>
              <w:t>20</w:t>
            </w:r>
            <w:r w:rsidR="00DF688D">
              <w:rPr>
                <w:rFonts w:ascii="Times New Roman" w:hAnsi="Times New Roman" w:cs="Times New Roman"/>
                <w:sz w:val="24"/>
                <w:szCs w:val="24"/>
              </w:rPr>
              <w:t>2</w:t>
            </w:r>
            <w:r w:rsidR="00260C9E">
              <w:rPr>
                <w:rFonts w:ascii="Times New Roman" w:hAnsi="Times New Roman" w:cs="Times New Roman"/>
                <w:sz w:val="24"/>
                <w:szCs w:val="24"/>
              </w:rPr>
              <w:t>1</w:t>
            </w:r>
            <w:r w:rsidRPr="00BD067A">
              <w:rPr>
                <w:rFonts w:ascii="Times New Roman" w:hAnsi="Times New Roman" w:cs="Times New Roman"/>
                <w:sz w:val="24"/>
                <w:szCs w:val="24"/>
              </w:rPr>
              <w:t xml:space="preserve"> год</w:t>
            </w:r>
          </w:p>
        </w:tc>
      </w:tr>
      <w:tr w:rsidR="005D2782" w:rsidRPr="004A6B20" w:rsidTr="00DA4CEB">
        <w:trPr>
          <w:trHeight w:val="634"/>
        </w:trPr>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BD067A" w:rsidRDefault="005D2782" w:rsidP="00FF0DA8">
            <w:pPr>
              <w:rPr>
                <w:rFonts w:ascii="Times New Roman" w:hAnsi="Times New Roman" w:cs="Times New Roman"/>
                <w:sz w:val="24"/>
                <w:szCs w:val="24"/>
              </w:rPr>
            </w:pPr>
          </w:p>
        </w:tc>
        <w:tc>
          <w:tcPr>
            <w:tcW w:w="438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BD067A" w:rsidRDefault="005D2782" w:rsidP="00FF0DA8">
            <w:pPr>
              <w:rPr>
                <w:rFonts w:ascii="Times New Roman" w:hAnsi="Times New Roman" w:cs="Times New Roman"/>
                <w:sz w:val="24"/>
                <w:szCs w:val="24"/>
              </w:rPr>
            </w:pP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ind w:left="-108" w:right="-108"/>
              <w:jc w:val="center"/>
              <w:rPr>
                <w:rFonts w:ascii="Times New Roman" w:hAnsi="Times New Roman" w:cs="Times New Roman"/>
                <w:sz w:val="24"/>
                <w:szCs w:val="24"/>
              </w:rPr>
            </w:pPr>
            <w:r w:rsidRPr="00BD067A">
              <w:rPr>
                <w:rFonts w:ascii="Times New Roman" w:hAnsi="Times New Roman" w:cs="Times New Roman"/>
                <w:sz w:val="24"/>
                <w:szCs w:val="24"/>
              </w:rPr>
              <w:t>Бюджетная роспись с учетом изменений</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sz w:val="24"/>
                <w:szCs w:val="24"/>
              </w:rPr>
            </w:pPr>
            <w:r w:rsidRPr="00BD067A">
              <w:rPr>
                <w:rFonts w:ascii="Times New Roman" w:hAnsi="Times New Roman" w:cs="Times New Roman"/>
                <w:sz w:val="24"/>
                <w:szCs w:val="24"/>
              </w:rPr>
              <w:t>Кассовое исполнение</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BD067A" w:rsidRDefault="005D2782" w:rsidP="00FF0DA8">
            <w:pPr>
              <w:widowControl w:val="0"/>
              <w:spacing w:after="0" w:line="240" w:lineRule="auto"/>
              <w:ind w:left="-79" w:right="-108"/>
              <w:jc w:val="center"/>
              <w:rPr>
                <w:rFonts w:ascii="Times New Roman" w:hAnsi="Times New Roman" w:cs="Times New Roman"/>
                <w:sz w:val="24"/>
                <w:szCs w:val="24"/>
              </w:rPr>
            </w:pPr>
            <w:r w:rsidRPr="00BD067A">
              <w:rPr>
                <w:rFonts w:ascii="Times New Roman" w:hAnsi="Times New Roman" w:cs="Times New Roman"/>
                <w:sz w:val="24"/>
                <w:szCs w:val="24"/>
              </w:rPr>
              <w:t xml:space="preserve">% </w:t>
            </w:r>
          </w:p>
          <w:p w:rsidR="005D2782" w:rsidRPr="004A6B20" w:rsidRDefault="005D2782" w:rsidP="00FF0DA8">
            <w:pPr>
              <w:widowControl w:val="0"/>
              <w:spacing w:after="0" w:line="240" w:lineRule="auto"/>
              <w:ind w:left="-79" w:right="-108"/>
              <w:jc w:val="center"/>
              <w:rPr>
                <w:rFonts w:ascii="Times New Roman" w:hAnsi="Times New Roman" w:cs="Times New Roman"/>
                <w:sz w:val="24"/>
                <w:szCs w:val="24"/>
              </w:rPr>
            </w:pPr>
            <w:r w:rsidRPr="00BD067A">
              <w:rPr>
                <w:rFonts w:ascii="Times New Roman" w:hAnsi="Times New Roman" w:cs="Times New Roman"/>
                <w:sz w:val="24"/>
                <w:szCs w:val="24"/>
              </w:rPr>
              <w:t xml:space="preserve">исполнения </w:t>
            </w:r>
          </w:p>
        </w:tc>
      </w:tr>
      <w:tr w:rsidR="005D2782" w:rsidRPr="004A6B20" w:rsidTr="00DA4CEB">
        <w:trPr>
          <w:trHeight w:val="367"/>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sz w:val="24"/>
                <w:szCs w:val="24"/>
              </w:rPr>
            </w:pPr>
            <w:r w:rsidRPr="00BD067A">
              <w:rPr>
                <w:rFonts w:ascii="Times New Roman" w:hAnsi="Times New Roman" w:cs="Times New Roman"/>
                <w:sz w:val="24"/>
                <w:szCs w:val="24"/>
              </w:rPr>
              <w:t>1</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4A6B20" w:rsidRDefault="005D2782" w:rsidP="00FF0DA8">
            <w:pPr>
              <w:widowControl w:val="0"/>
              <w:spacing w:after="0" w:line="240" w:lineRule="auto"/>
              <w:rPr>
                <w:rFonts w:ascii="Times New Roman" w:hAnsi="Times New Roman" w:cs="Times New Roman"/>
                <w:sz w:val="24"/>
                <w:szCs w:val="24"/>
              </w:rPr>
            </w:pPr>
            <w:r w:rsidRPr="00BD067A">
              <w:rPr>
                <w:rFonts w:ascii="Times New Roman" w:hAnsi="Times New Roman" w:cs="Times New Roman"/>
                <w:sz w:val="24"/>
                <w:szCs w:val="24"/>
              </w:rPr>
              <w:t>Общегосударственные вопросы</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5B437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339471</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5B437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327 373,4</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5B437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96,4</w:t>
            </w:r>
          </w:p>
        </w:tc>
      </w:tr>
      <w:tr w:rsidR="005D2782" w:rsidRPr="004A6B20" w:rsidTr="00DA4CEB">
        <w:trPr>
          <w:trHeight w:val="296"/>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sz w:val="24"/>
                <w:szCs w:val="24"/>
              </w:rPr>
            </w:pPr>
            <w:r w:rsidRPr="00BD067A">
              <w:rPr>
                <w:rFonts w:ascii="Times New Roman" w:hAnsi="Times New Roman" w:cs="Times New Roman"/>
                <w:sz w:val="24"/>
                <w:szCs w:val="24"/>
              </w:rPr>
              <w:t>2</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4A6B20" w:rsidRDefault="005D2782" w:rsidP="00FF0DA8">
            <w:pPr>
              <w:widowControl w:val="0"/>
              <w:spacing w:after="0" w:line="240" w:lineRule="auto"/>
              <w:rPr>
                <w:rFonts w:ascii="Times New Roman" w:hAnsi="Times New Roman" w:cs="Times New Roman"/>
                <w:sz w:val="24"/>
                <w:szCs w:val="24"/>
              </w:rPr>
            </w:pPr>
            <w:r w:rsidRPr="00BD067A">
              <w:rPr>
                <w:rFonts w:ascii="Times New Roman" w:hAnsi="Times New Roman" w:cs="Times New Roman"/>
                <w:sz w:val="24"/>
                <w:szCs w:val="24"/>
              </w:rPr>
              <w:t>Национальная оборона</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5B437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578,3</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5B437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529,9</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5B437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91,6</w:t>
            </w:r>
          </w:p>
        </w:tc>
      </w:tr>
      <w:tr w:rsidR="005D2782" w:rsidRPr="004A6B20" w:rsidTr="00DA4CEB">
        <w:trPr>
          <w:trHeight w:val="52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sz w:val="24"/>
                <w:szCs w:val="24"/>
              </w:rPr>
            </w:pPr>
            <w:r w:rsidRPr="00BD067A">
              <w:rPr>
                <w:rFonts w:ascii="Times New Roman" w:hAnsi="Times New Roman" w:cs="Times New Roman"/>
                <w:sz w:val="24"/>
                <w:szCs w:val="24"/>
              </w:rPr>
              <w:t>3</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4A6B20" w:rsidRDefault="005D2782" w:rsidP="00FF0DA8">
            <w:pPr>
              <w:widowControl w:val="0"/>
              <w:spacing w:after="0" w:line="240" w:lineRule="auto"/>
              <w:rPr>
                <w:rFonts w:ascii="Times New Roman" w:hAnsi="Times New Roman" w:cs="Times New Roman"/>
                <w:sz w:val="24"/>
                <w:szCs w:val="24"/>
              </w:rPr>
            </w:pPr>
            <w:r w:rsidRPr="00BD067A">
              <w:rPr>
                <w:rFonts w:ascii="Times New Roman" w:hAnsi="Times New Roman" w:cs="Times New Roman"/>
                <w:sz w:val="24"/>
                <w:szCs w:val="24"/>
              </w:rPr>
              <w:t>Национальная безопасность и правоохранительная деятельность</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5B437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57 040,5</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022FD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56 721,5</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B01C40">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99,4</w:t>
            </w:r>
          </w:p>
        </w:tc>
      </w:tr>
      <w:tr w:rsidR="005D2782" w:rsidRPr="004A6B20" w:rsidTr="00DA4CEB">
        <w:trPr>
          <w:trHeight w:val="29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sz w:val="24"/>
                <w:szCs w:val="24"/>
              </w:rPr>
            </w:pPr>
            <w:r w:rsidRPr="00BD067A">
              <w:rPr>
                <w:rFonts w:ascii="Times New Roman" w:hAnsi="Times New Roman" w:cs="Times New Roman"/>
                <w:sz w:val="24"/>
                <w:szCs w:val="24"/>
              </w:rPr>
              <w:t>4</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4A6B20" w:rsidRDefault="005D2782" w:rsidP="00FF0DA8">
            <w:pPr>
              <w:widowControl w:val="0"/>
              <w:spacing w:after="0" w:line="240" w:lineRule="auto"/>
              <w:rPr>
                <w:rFonts w:ascii="Times New Roman" w:hAnsi="Times New Roman" w:cs="Times New Roman"/>
                <w:sz w:val="24"/>
                <w:szCs w:val="24"/>
              </w:rPr>
            </w:pPr>
            <w:r w:rsidRPr="00BD067A">
              <w:rPr>
                <w:rFonts w:ascii="Times New Roman" w:hAnsi="Times New Roman" w:cs="Times New Roman"/>
                <w:sz w:val="24"/>
                <w:szCs w:val="24"/>
              </w:rPr>
              <w:t>Национальная экономика</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229 630,1</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212 274,1</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92,4</w:t>
            </w:r>
          </w:p>
        </w:tc>
      </w:tr>
      <w:tr w:rsidR="005D2782" w:rsidRPr="004A6B20" w:rsidTr="00DA4CEB">
        <w:trPr>
          <w:trHeight w:val="28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sz w:val="24"/>
                <w:szCs w:val="24"/>
              </w:rPr>
            </w:pPr>
            <w:r w:rsidRPr="00BD067A">
              <w:rPr>
                <w:rFonts w:ascii="Times New Roman" w:hAnsi="Times New Roman" w:cs="Times New Roman"/>
                <w:sz w:val="24"/>
                <w:szCs w:val="24"/>
              </w:rPr>
              <w:t>5</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4A6B20" w:rsidRDefault="005D2782" w:rsidP="00FF0DA8">
            <w:pPr>
              <w:widowControl w:val="0"/>
              <w:spacing w:after="0" w:line="240" w:lineRule="auto"/>
              <w:rPr>
                <w:rFonts w:ascii="Times New Roman" w:hAnsi="Times New Roman" w:cs="Times New Roman"/>
                <w:sz w:val="24"/>
                <w:szCs w:val="24"/>
              </w:rPr>
            </w:pPr>
            <w:r w:rsidRPr="00BD067A">
              <w:rPr>
                <w:rFonts w:ascii="Times New Roman" w:hAnsi="Times New Roman" w:cs="Times New Roman"/>
                <w:sz w:val="24"/>
                <w:szCs w:val="24"/>
              </w:rPr>
              <w:t>Жилищно-коммунальное хозяйство</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1 545 833,6</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1 009 886,3</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65,3</w:t>
            </w:r>
          </w:p>
        </w:tc>
      </w:tr>
      <w:tr w:rsidR="005D2782" w:rsidRPr="004A6B20" w:rsidTr="00DA4CEB">
        <w:trPr>
          <w:trHeight w:val="28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BD067A" w:rsidRDefault="005D2782" w:rsidP="00FF0DA8">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BD067A" w:rsidRDefault="005D2782" w:rsidP="00FF0DA8">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Охрана окружающей среды</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1 535,5</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1 521,4</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99,1</w:t>
            </w:r>
          </w:p>
        </w:tc>
      </w:tr>
      <w:tr w:rsidR="005D2782" w:rsidRPr="004A6B20" w:rsidTr="00DA4CEB">
        <w:trPr>
          <w:trHeight w:val="289"/>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4A6B20" w:rsidRDefault="005D2782" w:rsidP="00FF0DA8">
            <w:pPr>
              <w:widowControl w:val="0"/>
              <w:spacing w:after="0" w:line="240" w:lineRule="auto"/>
              <w:rPr>
                <w:rFonts w:ascii="Times New Roman" w:hAnsi="Times New Roman" w:cs="Times New Roman"/>
                <w:sz w:val="24"/>
                <w:szCs w:val="24"/>
              </w:rPr>
            </w:pPr>
            <w:r w:rsidRPr="00BD067A">
              <w:rPr>
                <w:rFonts w:ascii="Times New Roman" w:hAnsi="Times New Roman" w:cs="Times New Roman"/>
                <w:sz w:val="24"/>
                <w:szCs w:val="24"/>
              </w:rPr>
              <w:t>Образование</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772 686,3</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022FD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762 101,3</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98,6</w:t>
            </w:r>
          </w:p>
        </w:tc>
      </w:tr>
      <w:tr w:rsidR="005D2782" w:rsidRPr="004A6B20" w:rsidTr="00DA4CEB">
        <w:trPr>
          <w:trHeight w:val="26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4A6B20" w:rsidRDefault="005D2782" w:rsidP="00FF0DA8">
            <w:pPr>
              <w:widowControl w:val="0"/>
              <w:spacing w:after="0" w:line="240" w:lineRule="auto"/>
              <w:rPr>
                <w:rFonts w:ascii="Times New Roman" w:hAnsi="Times New Roman" w:cs="Times New Roman"/>
                <w:sz w:val="24"/>
                <w:szCs w:val="24"/>
              </w:rPr>
            </w:pPr>
            <w:r w:rsidRPr="00BD067A">
              <w:rPr>
                <w:rFonts w:ascii="Times New Roman" w:hAnsi="Times New Roman" w:cs="Times New Roman"/>
                <w:sz w:val="24"/>
                <w:szCs w:val="24"/>
              </w:rPr>
              <w:t xml:space="preserve">Культура, кинематография </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161 625,3</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022FD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159 852,9</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98,9</w:t>
            </w:r>
          </w:p>
        </w:tc>
      </w:tr>
      <w:tr w:rsidR="00C75E4B" w:rsidRPr="004A6B20" w:rsidTr="00DA4CEB">
        <w:trPr>
          <w:trHeight w:val="26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5E4B" w:rsidRDefault="00C75E4B" w:rsidP="00FF0DA8">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C75E4B" w:rsidRPr="00BD067A" w:rsidRDefault="00C75E4B" w:rsidP="00FF0DA8">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Здравоохранение</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5E4B"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22 007,2</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5E4B" w:rsidRDefault="00260C9E" w:rsidP="00022FD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21 201,6</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75E4B"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96,3</w:t>
            </w:r>
          </w:p>
        </w:tc>
      </w:tr>
      <w:tr w:rsidR="005D2782" w:rsidRPr="004A6B20" w:rsidTr="00DA4CEB">
        <w:trPr>
          <w:trHeight w:val="35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4A6B20" w:rsidRDefault="005D2782" w:rsidP="00FF0DA8">
            <w:pPr>
              <w:widowControl w:val="0"/>
              <w:spacing w:after="0" w:line="240" w:lineRule="auto"/>
              <w:rPr>
                <w:rFonts w:ascii="Times New Roman" w:hAnsi="Times New Roman" w:cs="Times New Roman"/>
                <w:sz w:val="24"/>
                <w:szCs w:val="24"/>
              </w:rPr>
            </w:pPr>
            <w:r w:rsidRPr="00BD067A">
              <w:rPr>
                <w:rFonts w:ascii="Times New Roman" w:hAnsi="Times New Roman" w:cs="Times New Roman"/>
                <w:sz w:val="24"/>
                <w:szCs w:val="24"/>
              </w:rPr>
              <w:t>Социальная политика</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51 464,6</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48 563,8</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94,4</w:t>
            </w:r>
          </w:p>
        </w:tc>
      </w:tr>
      <w:tr w:rsidR="005D2782" w:rsidRPr="004A6B20" w:rsidTr="00DA4CEB">
        <w:trPr>
          <w:trHeight w:val="334"/>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4A6B20" w:rsidRDefault="005D2782" w:rsidP="00FF0DA8">
            <w:pPr>
              <w:widowControl w:val="0"/>
              <w:spacing w:after="0" w:line="240" w:lineRule="auto"/>
              <w:rPr>
                <w:rFonts w:ascii="Times New Roman" w:hAnsi="Times New Roman" w:cs="Times New Roman"/>
                <w:sz w:val="24"/>
                <w:szCs w:val="24"/>
              </w:rPr>
            </w:pPr>
            <w:r w:rsidRPr="00BD067A">
              <w:rPr>
                <w:rFonts w:ascii="Times New Roman" w:hAnsi="Times New Roman" w:cs="Times New Roman"/>
                <w:sz w:val="24"/>
                <w:szCs w:val="24"/>
              </w:rPr>
              <w:t>Физическая культура и спорт</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81 307,7</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78 628,9</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96,7</w:t>
            </w:r>
          </w:p>
        </w:tc>
      </w:tr>
      <w:tr w:rsidR="005D2782" w:rsidRPr="004A6B20" w:rsidTr="00DA4CEB">
        <w:trPr>
          <w:trHeight w:val="40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4A6B20" w:rsidRDefault="005D2782" w:rsidP="00FF0DA8">
            <w:pPr>
              <w:widowControl w:val="0"/>
              <w:spacing w:after="0" w:line="240" w:lineRule="auto"/>
              <w:rPr>
                <w:rFonts w:ascii="Times New Roman" w:hAnsi="Times New Roman" w:cs="Times New Roman"/>
                <w:sz w:val="24"/>
                <w:szCs w:val="24"/>
              </w:rPr>
            </w:pPr>
            <w:r w:rsidRPr="00BD067A">
              <w:rPr>
                <w:rFonts w:ascii="Times New Roman" w:hAnsi="Times New Roman" w:cs="Times New Roman"/>
                <w:sz w:val="24"/>
                <w:szCs w:val="24"/>
              </w:rPr>
              <w:t>Средства массовой информации</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29 753,3</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29 724,8</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99,9</w:t>
            </w:r>
          </w:p>
        </w:tc>
      </w:tr>
      <w:tr w:rsidR="005D2782" w:rsidRPr="004A6B20" w:rsidTr="00DA4CEB">
        <w:trPr>
          <w:trHeight w:val="40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Default="005D2782" w:rsidP="00FF0DA8">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5D2782" w:rsidRPr="00BD067A" w:rsidRDefault="00260C9E" w:rsidP="00FF0DA8">
            <w:pPr>
              <w:widowControl w:val="0"/>
              <w:spacing w:after="0" w:line="240" w:lineRule="auto"/>
              <w:rPr>
                <w:rFonts w:ascii="Times New Roman" w:hAnsi="Times New Roman" w:cs="Times New Roman"/>
                <w:sz w:val="24"/>
                <w:szCs w:val="24"/>
              </w:rPr>
            </w:pPr>
            <w:r w:rsidRPr="00260C9E">
              <w:rPr>
                <w:rFonts w:ascii="Times New Roman" w:hAnsi="Times New Roman" w:cs="Times New Roman"/>
                <w:sz w:val="24"/>
                <w:szCs w:val="24"/>
              </w:rPr>
              <w:t>Межбюджетные трансферты общего характера бюджетам бюджетной системы Российской Федерации</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200 000,0</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200 000,0</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100,0</w:t>
            </w:r>
          </w:p>
        </w:tc>
      </w:tr>
      <w:tr w:rsidR="005D2782" w:rsidRPr="004A6B20" w:rsidTr="00DA4CEB">
        <w:trPr>
          <w:trHeight w:val="40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BD067A" w:rsidRDefault="005D2782" w:rsidP="00FF0DA8">
            <w:pPr>
              <w:widowControl w:val="0"/>
              <w:spacing w:after="0" w:line="240" w:lineRule="auto"/>
              <w:jc w:val="center"/>
              <w:rPr>
                <w:rFonts w:ascii="Times New Roman" w:hAnsi="Times New Roman" w:cs="Times New Roman"/>
                <w:sz w:val="24"/>
                <w:szCs w:val="24"/>
              </w:rPr>
            </w:pP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5D2782" w:rsidP="00FF0DA8">
            <w:pPr>
              <w:widowControl w:val="0"/>
              <w:spacing w:after="0" w:line="240" w:lineRule="auto"/>
              <w:rPr>
                <w:rFonts w:ascii="Times New Roman" w:hAnsi="Times New Roman" w:cs="Times New Roman"/>
                <w:sz w:val="24"/>
                <w:szCs w:val="24"/>
              </w:rPr>
            </w:pPr>
            <w:r w:rsidRPr="00BD067A">
              <w:rPr>
                <w:rFonts w:ascii="Times New Roman" w:hAnsi="Times New Roman" w:cs="Times New Roman"/>
                <w:b/>
                <w:bCs/>
                <w:sz w:val="24"/>
                <w:szCs w:val="24"/>
              </w:rPr>
              <w:t>ИТОГО</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003E5">
            <w:pPr>
              <w:widowControl w:val="0"/>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3 492 933,4</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D71A7">
            <w:pPr>
              <w:widowControl w:val="0"/>
              <w:spacing w:after="0" w:line="240" w:lineRule="auto"/>
              <w:jc w:val="right"/>
              <w:rPr>
                <w:rFonts w:ascii="Times New Roman" w:hAnsi="Times New Roman" w:cs="Times New Roman"/>
                <w:b/>
                <w:bCs/>
              </w:rPr>
            </w:pPr>
            <w:r>
              <w:rPr>
                <w:rFonts w:ascii="Times New Roman" w:hAnsi="Times New Roman" w:cs="Times New Roman"/>
                <w:b/>
                <w:bCs/>
              </w:rPr>
              <w:t>2 908 379,9</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5D2782" w:rsidRPr="004A6B20" w:rsidRDefault="00260C9E" w:rsidP="00AD71A7">
            <w:pPr>
              <w:widowControl w:val="0"/>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83,3</w:t>
            </w:r>
          </w:p>
        </w:tc>
      </w:tr>
    </w:tbl>
    <w:p w:rsidR="005D2782" w:rsidRDefault="005D2782" w:rsidP="00D73DED">
      <w:pPr>
        <w:widowControl w:val="0"/>
        <w:spacing w:before="120" w:after="0" w:line="240" w:lineRule="auto"/>
        <w:ind w:firstLine="702"/>
        <w:jc w:val="both"/>
        <w:rPr>
          <w:rFonts w:ascii="Times New Roman" w:hAnsi="Times New Roman" w:cs="Times New Roman"/>
          <w:sz w:val="28"/>
          <w:szCs w:val="28"/>
        </w:rPr>
      </w:pPr>
      <w:r>
        <w:rPr>
          <w:rFonts w:ascii="Times New Roman" w:hAnsi="Times New Roman" w:cs="Times New Roman"/>
          <w:sz w:val="28"/>
          <w:szCs w:val="28"/>
        </w:rPr>
        <w:t xml:space="preserve">Неисполнение составило </w:t>
      </w:r>
      <w:r w:rsidR="00260C9E">
        <w:rPr>
          <w:rFonts w:ascii="Times New Roman" w:hAnsi="Times New Roman" w:cs="Times New Roman"/>
          <w:sz w:val="28"/>
          <w:szCs w:val="28"/>
        </w:rPr>
        <w:t>584 553,5</w:t>
      </w:r>
      <w:r>
        <w:rPr>
          <w:rFonts w:ascii="Times New Roman" w:hAnsi="Times New Roman" w:cs="Times New Roman"/>
          <w:sz w:val="28"/>
          <w:szCs w:val="28"/>
        </w:rPr>
        <w:t xml:space="preserve"> тыс. рублей от утвержденной бюджетной росписи.</w:t>
      </w:r>
      <w:r w:rsidR="005F202B" w:rsidRPr="005F202B">
        <w:rPr>
          <w:rFonts w:ascii="Times New Roman" w:hAnsi="Times New Roman" w:cs="Times New Roman"/>
          <w:sz w:val="28"/>
          <w:szCs w:val="28"/>
        </w:rPr>
        <w:t xml:space="preserve"> </w:t>
      </w:r>
      <w:r w:rsidR="005F202B">
        <w:rPr>
          <w:rFonts w:ascii="Times New Roman" w:hAnsi="Times New Roman" w:cs="Times New Roman"/>
          <w:sz w:val="28"/>
          <w:szCs w:val="28"/>
        </w:rPr>
        <w:t xml:space="preserve">Причиной не исполнения стало необеспечение своевременного заключения муниципальным казенным учреждением «Служба заказчика-застройщика Северо-Енисейского района» дополнительных соглашений на строительство объектов жилищно-коммунального хозяйства, запланированных к реализации, но не исполненных в полном объеме в 2021 </w:t>
      </w:r>
      <w:r w:rsidR="005F202B">
        <w:rPr>
          <w:rFonts w:ascii="Times New Roman" w:hAnsi="Times New Roman" w:cs="Times New Roman"/>
          <w:sz w:val="28"/>
          <w:szCs w:val="28"/>
        </w:rPr>
        <w:lastRenderedPageBreak/>
        <w:t>году, а также в связи с необеспечением регистрации в установленные сроки данных дополнительных соглашений на официальном сайте в единой информационной системе и перерегистрации бюджетных обязательств на уменьшение в программе системе удаленного финансового документооборота (СУФД-онлайн).</w:t>
      </w:r>
    </w:p>
    <w:p w:rsidR="00FC27AE" w:rsidRDefault="00FC27AE" w:rsidP="00111183">
      <w:pPr>
        <w:widowControl w:val="0"/>
        <w:tabs>
          <w:tab w:val="left" w:pos="1080"/>
          <w:tab w:val="left" w:pos="1140"/>
        </w:tabs>
        <w:spacing w:before="120" w:after="0" w:line="240" w:lineRule="auto"/>
        <w:ind w:firstLine="741"/>
        <w:jc w:val="both"/>
        <w:rPr>
          <w:rFonts w:ascii="Times New Roman" w:hAnsi="Times New Roman" w:cs="Times New Roman"/>
          <w:sz w:val="28"/>
          <w:szCs w:val="28"/>
        </w:rPr>
      </w:pPr>
      <w:r>
        <w:rPr>
          <w:rFonts w:ascii="Times New Roman" w:hAnsi="Times New Roman" w:cs="Times New Roman"/>
          <w:sz w:val="28"/>
          <w:szCs w:val="28"/>
        </w:rPr>
        <w:t xml:space="preserve">Исполнение бюджета района в 2021 году осуществлялось в программном формате. </w:t>
      </w:r>
      <w:r w:rsidRPr="00B9237F">
        <w:rPr>
          <w:rFonts w:ascii="Times New Roman" w:hAnsi="Times New Roman" w:cs="Times New Roman"/>
          <w:sz w:val="28"/>
          <w:szCs w:val="28"/>
        </w:rPr>
        <w:t>Бюджет 20</w:t>
      </w:r>
      <w:r>
        <w:rPr>
          <w:rFonts w:ascii="Times New Roman" w:hAnsi="Times New Roman" w:cs="Times New Roman"/>
          <w:sz w:val="28"/>
          <w:szCs w:val="28"/>
        </w:rPr>
        <w:t>21</w:t>
      </w:r>
      <w:r w:rsidRPr="00B9237F">
        <w:rPr>
          <w:rFonts w:ascii="Times New Roman" w:hAnsi="Times New Roman" w:cs="Times New Roman"/>
          <w:sz w:val="28"/>
          <w:szCs w:val="28"/>
        </w:rPr>
        <w:t xml:space="preserve"> года </w:t>
      </w:r>
      <w:r>
        <w:rPr>
          <w:rFonts w:ascii="Times New Roman" w:hAnsi="Times New Roman" w:cs="Times New Roman"/>
          <w:sz w:val="28"/>
          <w:szCs w:val="28"/>
        </w:rPr>
        <w:t xml:space="preserve">реализовывался </w:t>
      </w:r>
      <w:r w:rsidRPr="00B9237F">
        <w:rPr>
          <w:rFonts w:ascii="Times New Roman" w:hAnsi="Times New Roman" w:cs="Times New Roman"/>
          <w:sz w:val="28"/>
          <w:szCs w:val="28"/>
        </w:rPr>
        <w:t xml:space="preserve"> на основе</w:t>
      </w:r>
      <w:r>
        <w:rPr>
          <w:rFonts w:ascii="Times New Roman" w:hAnsi="Times New Roman" w:cs="Times New Roman"/>
          <w:sz w:val="28"/>
          <w:szCs w:val="28"/>
        </w:rPr>
        <w:t xml:space="preserve"> 1</w:t>
      </w:r>
      <w:r w:rsidR="001434E0">
        <w:rPr>
          <w:rFonts w:ascii="Times New Roman" w:hAnsi="Times New Roman" w:cs="Times New Roman"/>
          <w:sz w:val="28"/>
          <w:szCs w:val="28"/>
        </w:rPr>
        <w:t>3</w:t>
      </w:r>
      <w:r>
        <w:rPr>
          <w:rFonts w:ascii="Times New Roman" w:hAnsi="Times New Roman" w:cs="Times New Roman"/>
          <w:sz w:val="28"/>
          <w:szCs w:val="28"/>
        </w:rPr>
        <w:t xml:space="preserve"> </w:t>
      </w:r>
      <w:r w:rsidRPr="00B9237F">
        <w:rPr>
          <w:rFonts w:ascii="Times New Roman" w:hAnsi="Times New Roman" w:cs="Times New Roman"/>
          <w:sz w:val="28"/>
          <w:szCs w:val="28"/>
        </w:rPr>
        <w:t>муниципальных</w:t>
      </w:r>
      <w:r>
        <w:rPr>
          <w:rFonts w:ascii="Times New Roman" w:hAnsi="Times New Roman" w:cs="Times New Roman"/>
          <w:sz w:val="28"/>
          <w:szCs w:val="28"/>
        </w:rPr>
        <w:t xml:space="preserve"> программ, исполнение программных расходов составило 82,1 %. </w:t>
      </w:r>
    </w:p>
    <w:p w:rsidR="00125AB1" w:rsidRDefault="00FC27AE" w:rsidP="00125AB1">
      <w:pPr>
        <w:widowControl w:val="0"/>
        <w:spacing w:after="0" w:line="240" w:lineRule="auto"/>
        <w:ind w:left="708"/>
        <w:jc w:val="center"/>
        <w:rPr>
          <w:rFonts w:ascii="Times New Roman" w:hAnsi="Times New Roman" w:cs="Times New Roman"/>
          <w:sz w:val="24"/>
          <w:szCs w:val="24"/>
        </w:rPr>
      </w:pPr>
      <w:r w:rsidRPr="00DA4CEB">
        <w:rPr>
          <w:rFonts w:ascii="Times New Roman" w:hAnsi="Times New Roman" w:cs="Times New Roman"/>
          <w:sz w:val="24"/>
          <w:szCs w:val="24"/>
        </w:rPr>
        <w:t xml:space="preserve">                                                                                                 </w:t>
      </w:r>
      <w:r w:rsidR="00125AB1">
        <w:rPr>
          <w:rFonts w:ascii="Times New Roman" w:hAnsi="Times New Roman" w:cs="Times New Roman"/>
          <w:sz w:val="24"/>
          <w:szCs w:val="24"/>
        </w:rPr>
        <w:t xml:space="preserve">                  </w:t>
      </w:r>
    </w:p>
    <w:p w:rsidR="00FC27AE" w:rsidRPr="00DA4CEB" w:rsidRDefault="00125AB1" w:rsidP="00125AB1">
      <w:pPr>
        <w:widowControl w:val="0"/>
        <w:spacing w:after="0" w:line="240" w:lineRule="auto"/>
        <w:ind w:left="708"/>
        <w:jc w:val="right"/>
        <w:rPr>
          <w:rFonts w:ascii="Times New Roman" w:hAnsi="Times New Roman" w:cs="Times New Roman"/>
          <w:sz w:val="24"/>
          <w:szCs w:val="24"/>
        </w:rPr>
      </w:pPr>
      <w:r>
        <w:rPr>
          <w:rFonts w:ascii="Times New Roman" w:hAnsi="Times New Roman" w:cs="Times New Roman"/>
          <w:sz w:val="24"/>
          <w:szCs w:val="24"/>
        </w:rPr>
        <w:t xml:space="preserve">            </w:t>
      </w:r>
      <w:r w:rsidR="00FC27AE" w:rsidRPr="00DA4CEB">
        <w:rPr>
          <w:rFonts w:ascii="Times New Roman" w:hAnsi="Times New Roman" w:cs="Times New Roman"/>
          <w:sz w:val="24"/>
          <w:szCs w:val="24"/>
        </w:rPr>
        <w:t xml:space="preserve">Таблица </w:t>
      </w:r>
      <w:r w:rsidR="00A43867">
        <w:rPr>
          <w:rFonts w:ascii="Times New Roman" w:hAnsi="Times New Roman" w:cs="Times New Roman"/>
          <w:sz w:val="24"/>
          <w:szCs w:val="24"/>
        </w:rPr>
        <w:t>12</w:t>
      </w:r>
    </w:p>
    <w:p w:rsidR="00FC27AE" w:rsidRDefault="00125AB1" w:rsidP="00125AB1">
      <w:pPr>
        <w:widowControl w:val="0"/>
        <w:spacing w:after="0" w:line="240" w:lineRule="auto"/>
        <w:ind w:right="-143"/>
        <w:jc w:val="center"/>
        <w:rPr>
          <w:rFonts w:ascii="Times New Roman" w:hAnsi="Times New Roman" w:cs="Times New Roman"/>
          <w:sz w:val="28"/>
          <w:szCs w:val="28"/>
        </w:rPr>
      </w:pPr>
      <w:r>
        <w:rPr>
          <w:rFonts w:ascii="Times New Roman" w:hAnsi="Times New Roman" w:cs="Times New Roman"/>
          <w:sz w:val="24"/>
          <w:szCs w:val="24"/>
        </w:rPr>
        <w:t xml:space="preserve">     </w:t>
      </w:r>
      <w:r w:rsidR="00FC27AE" w:rsidRPr="00DA4CEB">
        <w:rPr>
          <w:rFonts w:ascii="Times New Roman" w:hAnsi="Times New Roman" w:cs="Times New Roman"/>
          <w:sz w:val="24"/>
          <w:szCs w:val="24"/>
        </w:rPr>
        <w:t xml:space="preserve">                                                                                                                   </w:t>
      </w:r>
      <w:r>
        <w:rPr>
          <w:rFonts w:ascii="Times New Roman" w:hAnsi="Times New Roman" w:cs="Times New Roman"/>
          <w:sz w:val="24"/>
          <w:szCs w:val="24"/>
        </w:rPr>
        <w:t xml:space="preserve">           </w:t>
      </w:r>
      <w:r w:rsidR="00FC27AE" w:rsidRPr="00DA4CEB">
        <w:rPr>
          <w:rFonts w:ascii="Times New Roman" w:hAnsi="Times New Roman" w:cs="Times New Roman"/>
          <w:sz w:val="24"/>
          <w:szCs w:val="24"/>
        </w:rPr>
        <w:t xml:space="preserve">      (тыс. рублей)</w:t>
      </w:r>
    </w:p>
    <w:tbl>
      <w:tblPr>
        <w:tblW w:w="0" w:type="auto"/>
        <w:tblInd w:w="2" w:type="dxa"/>
        <w:tblCellMar>
          <w:left w:w="10" w:type="dxa"/>
          <w:right w:w="10" w:type="dxa"/>
        </w:tblCellMar>
        <w:tblLook w:val="0000" w:firstRow="0" w:lastRow="0" w:firstColumn="0" w:lastColumn="0" w:noHBand="0" w:noVBand="0"/>
      </w:tblPr>
      <w:tblGrid>
        <w:gridCol w:w="540"/>
        <w:gridCol w:w="4358"/>
        <w:gridCol w:w="1631"/>
        <w:gridCol w:w="1650"/>
        <w:gridCol w:w="1674"/>
      </w:tblGrid>
      <w:tr w:rsidR="00FC27AE" w:rsidRPr="004A6B20" w:rsidTr="00260C9E">
        <w:trPr>
          <w:trHeight w:val="296"/>
        </w:trPr>
        <w:tc>
          <w:tcPr>
            <w:tcW w:w="5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ind w:left="6" w:hanging="6"/>
              <w:jc w:val="center"/>
              <w:rPr>
                <w:rFonts w:ascii="Times New Roman" w:hAnsi="Times New Roman" w:cs="Times New Roman"/>
                <w:sz w:val="24"/>
                <w:szCs w:val="24"/>
              </w:rPr>
            </w:pPr>
            <w:r w:rsidRPr="00BD067A">
              <w:rPr>
                <w:rFonts w:ascii="Times New Roman" w:hAnsi="Times New Roman" w:cs="Times New Roman"/>
                <w:sz w:val="24"/>
                <w:szCs w:val="24"/>
              </w:rPr>
              <w:t>№ п/п</w:t>
            </w:r>
          </w:p>
        </w:tc>
        <w:tc>
          <w:tcPr>
            <w:tcW w:w="438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center"/>
              <w:rPr>
                <w:rFonts w:ascii="Times New Roman" w:hAnsi="Times New Roman" w:cs="Times New Roman"/>
                <w:sz w:val="24"/>
                <w:szCs w:val="24"/>
              </w:rPr>
            </w:pPr>
            <w:r w:rsidRPr="00BD067A">
              <w:rPr>
                <w:rFonts w:ascii="Times New Roman" w:hAnsi="Times New Roman" w:cs="Times New Roman"/>
                <w:sz w:val="24"/>
                <w:szCs w:val="24"/>
              </w:rPr>
              <w:t>Наименование</w:t>
            </w:r>
            <w:r>
              <w:rPr>
                <w:rFonts w:ascii="Times New Roman" w:hAnsi="Times New Roman" w:cs="Times New Roman"/>
                <w:sz w:val="24"/>
                <w:szCs w:val="24"/>
              </w:rPr>
              <w:t xml:space="preserve"> </w:t>
            </w:r>
          </w:p>
        </w:tc>
        <w:tc>
          <w:tcPr>
            <w:tcW w:w="496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FC27AE" w:rsidRPr="004A6B20" w:rsidRDefault="00FC27AE" w:rsidP="00260C9E">
            <w:pPr>
              <w:widowControl w:val="0"/>
              <w:spacing w:after="0" w:line="240" w:lineRule="auto"/>
              <w:jc w:val="center"/>
              <w:rPr>
                <w:rFonts w:ascii="Times New Roman" w:hAnsi="Times New Roman" w:cs="Times New Roman"/>
                <w:sz w:val="24"/>
                <w:szCs w:val="24"/>
              </w:rPr>
            </w:pPr>
            <w:r w:rsidRPr="00BD067A">
              <w:rPr>
                <w:rFonts w:ascii="Times New Roman" w:hAnsi="Times New Roman" w:cs="Times New Roman"/>
                <w:sz w:val="24"/>
                <w:szCs w:val="24"/>
              </w:rPr>
              <w:t>20</w:t>
            </w:r>
            <w:r>
              <w:rPr>
                <w:rFonts w:ascii="Times New Roman" w:hAnsi="Times New Roman" w:cs="Times New Roman"/>
                <w:sz w:val="24"/>
                <w:szCs w:val="24"/>
              </w:rPr>
              <w:t>21</w:t>
            </w:r>
            <w:r w:rsidRPr="00BD067A">
              <w:rPr>
                <w:rFonts w:ascii="Times New Roman" w:hAnsi="Times New Roman" w:cs="Times New Roman"/>
                <w:sz w:val="24"/>
                <w:szCs w:val="24"/>
              </w:rPr>
              <w:t xml:space="preserve"> год</w:t>
            </w:r>
          </w:p>
        </w:tc>
      </w:tr>
      <w:tr w:rsidR="00FC27AE" w:rsidRPr="004A6B20" w:rsidTr="00260C9E">
        <w:trPr>
          <w:trHeight w:val="634"/>
        </w:trPr>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BD067A" w:rsidRDefault="00FC27AE" w:rsidP="00260C9E">
            <w:pPr>
              <w:rPr>
                <w:rFonts w:ascii="Times New Roman" w:hAnsi="Times New Roman" w:cs="Times New Roman"/>
                <w:sz w:val="24"/>
                <w:szCs w:val="24"/>
              </w:rPr>
            </w:pPr>
          </w:p>
        </w:tc>
        <w:tc>
          <w:tcPr>
            <w:tcW w:w="438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BD067A" w:rsidRDefault="00FC27AE" w:rsidP="00260C9E">
            <w:pPr>
              <w:rPr>
                <w:rFonts w:ascii="Times New Roman" w:hAnsi="Times New Roman" w:cs="Times New Roman"/>
                <w:sz w:val="24"/>
                <w:szCs w:val="24"/>
              </w:rPr>
            </w:pP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ind w:left="-108" w:right="-108"/>
              <w:jc w:val="center"/>
              <w:rPr>
                <w:rFonts w:ascii="Times New Roman" w:hAnsi="Times New Roman" w:cs="Times New Roman"/>
                <w:sz w:val="24"/>
                <w:szCs w:val="24"/>
              </w:rPr>
            </w:pPr>
            <w:r w:rsidRPr="00BD067A">
              <w:rPr>
                <w:rFonts w:ascii="Times New Roman" w:hAnsi="Times New Roman" w:cs="Times New Roman"/>
                <w:sz w:val="24"/>
                <w:szCs w:val="24"/>
              </w:rPr>
              <w:t>Бюджетная роспись с учетом изменений</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center"/>
              <w:rPr>
                <w:rFonts w:ascii="Times New Roman" w:hAnsi="Times New Roman" w:cs="Times New Roman"/>
                <w:sz w:val="24"/>
                <w:szCs w:val="24"/>
              </w:rPr>
            </w:pPr>
            <w:r w:rsidRPr="00BD067A">
              <w:rPr>
                <w:rFonts w:ascii="Times New Roman" w:hAnsi="Times New Roman" w:cs="Times New Roman"/>
                <w:sz w:val="24"/>
                <w:szCs w:val="24"/>
              </w:rPr>
              <w:t>Кассовое исполнение</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BD067A" w:rsidRDefault="00FC27AE" w:rsidP="00260C9E">
            <w:pPr>
              <w:widowControl w:val="0"/>
              <w:spacing w:after="0" w:line="240" w:lineRule="auto"/>
              <w:ind w:left="-79" w:right="-108"/>
              <w:jc w:val="center"/>
              <w:rPr>
                <w:rFonts w:ascii="Times New Roman" w:hAnsi="Times New Roman" w:cs="Times New Roman"/>
                <w:sz w:val="24"/>
                <w:szCs w:val="24"/>
              </w:rPr>
            </w:pPr>
            <w:r w:rsidRPr="00BD067A">
              <w:rPr>
                <w:rFonts w:ascii="Times New Roman" w:hAnsi="Times New Roman" w:cs="Times New Roman"/>
                <w:sz w:val="24"/>
                <w:szCs w:val="24"/>
              </w:rPr>
              <w:t xml:space="preserve">% </w:t>
            </w:r>
          </w:p>
          <w:p w:rsidR="00FC27AE" w:rsidRPr="004A6B20" w:rsidRDefault="00FC27AE" w:rsidP="00260C9E">
            <w:pPr>
              <w:widowControl w:val="0"/>
              <w:spacing w:after="0" w:line="240" w:lineRule="auto"/>
              <w:ind w:left="-79" w:right="-108"/>
              <w:jc w:val="center"/>
              <w:rPr>
                <w:rFonts w:ascii="Times New Roman" w:hAnsi="Times New Roman" w:cs="Times New Roman"/>
                <w:sz w:val="24"/>
                <w:szCs w:val="24"/>
              </w:rPr>
            </w:pPr>
            <w:r w:rsidRPr="00BD067A">
              <w:rPr>
                <w:rFonts w:ascii="Times New Roman" w:hAnsi="Times New Roman" w:cs="Times New Roman"/>
                <w:sz w:val="24"/>
                <w:szCs w:val="24"/>
              </w:rPr>
              <w:t xml:space="preserve">исполнения </w:t>
            </w:r>
          </w:p>
        </w:tc>
      </w:tr>
      <w:tr w:rsidR="00FC27AE" w:rsidRPr="004A6B20" w:rsidTr="00260C9E">
        <w:trPr>
          <w:trHeight w:val="367"/>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center"/>
              <w:rPr>
                <w:rFonts w:ascii="Times New Roman" w:hAnsi="Times New Roman" w:cs="Times New Roman"/>
                <w:sz w:val="24"/>
                <w:szCs w:val="24"/>
              </w:rPr>
            </w:pPr>
            <w:r w:rsidRPr="00BD067A">
              <w:rPr>
                <w:rFonts w:ascii="Times New Roman" w:hAnsi="Times New Roman" w:cs="Times New Roman"/>
                <w:sz w:val="24"/>
                <w:szCs w:val="24"/>
              </w:rPr>
              <w:t>1</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FC27AE" w:rsidRPr="004A6B20" w:rsidRDefault="00FC27AE" w:rsidP="00260C9E">
            <w:pPr>
              <w:widowControl w:val="0"/>
              <w:spacing w:after="0" w:line="240" w:lineRule="auto"/>
              <w:rPr>
                <w:rFonts w:ascii="Times New Roman" w:hAnsi="Times New Roman" w:cs="Times New Roman"/>
                <w:sz w:val="24"/>
                <w:szCs w:val="24"/>
              </w:rPr>
            </w:pPr>
            <w:r w:rsidRPr="00B83F99">
              <w:rPr>
                <w:rFonts w:ascii="Times New Roman" w:hAnsi="Times New Roman" w:cs="Times New Roman"/>
                <w:sz w:val="24"/>
                <w:szCs w:val="24"/>
              </w:rPr>
              <w:t>Муниципальная программа «Развитие образования»</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773 529,8</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760 669,5</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98,3</w:t>
            </w:r>
          </w:p>
        </w:tc>
      </w:tr>
      <w:tr w:rsidR="00FC27AE" w:rsidRPr="004A6B20" w:rsidTr="00260C9E">
        <w:trPr>
          <w:trHeight w:val="296"/>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center"/>
              <w:rPr>
                <w:rFonts w:ascii="Times New Roman" w:hAnsi="Times New Roman" w:cs="Times New Roman"/>
                <w:sz w:val="24"/>
                <w:szCs w:val="24"/>
              </w:rPr>
            </w:pPr>
            <w:r w:rsidRPr="00BD067A">
              <w:rPr>
                <w:rFonts w:ascii="Times New Roman" w:hAnsi="Times New Roman" w:cs="Times New Roman"/>
                <w:sz w:val="24"/>
                <w:szCs w:val="24"/>
              </w:rPr>
              <w:t>2</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FC27AE" w:rsidRPr="004A6B20" w:rsidRDefault="00FC27AE" w:rsidP="00260C9E">
            <w:pPr>
              <w:widowControl w:val="0"/>
              <w:spacing w:after="0" w:line="240" w:lineRule="auto"/>
              <w:rPr>
                <w:rFonts w:ascii="Times New Roman" w:hAnsi="Times New Roman" w:cs="Times New Roman"/>
                <w:sz w:val="24"/>
                <w:szCs w:val="24"/>
              </w:rPr>
            </w:pPr>
            <w:r w:rsidRPr="00B83F99">
              <w:rPr>
                <w:rFonts w:ascii="Times New Roman" w:hAnsi="Times New Roman" w:cs="Times New Roman"/>
                <w:sz w:val="24"/>
                <w:szCs w:val="24"/>
              </w:rPr>
              <w:t>Муниципальная программа «Реформирование и модернизация жилищно-коммунального хозяйства и повышение энергетической эффективности»</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813 277,7</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681 170,2</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83,8</w:t>
            </w:r>
          </w:p>
        </w:tc>
      </w:tr>
      <w:tr w:rsidR="00FC27AE" w:rsidRPr="004A6B20" w:rsidTr="00260C9E">
        <w:trPr>
          <w:trHeight w:val="52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center"/>
              <w:rPr>
                <w:rFonts w:ascii="Times New Roman" w:hAnsi="Times New Roman" w:cs="Times New Roman"/>
                <w:sz w:val="24"/>
                <w:szCs w:val="24"/>
              </w:rPr>
            </w:pPr>
            <w:r w:rsidRPr="00BD067A">
              <w:rPr>
                <w:rFonts w:ascii="Times New Roman" w:hAnsi="Times New Roman" w:cs="Times New Roman"/>
                <w:sz w:val="24"/>
                <w:szCs w:val="24"/>
              </w:rPr>
              <w:t>3</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FC27AE" w:rsidRPr="004A6B20" w:rsidRDefault="00FC27AE" w:rsidP="00260C9E">
            <w:pPr>
              <w:widowControl w:val="0"/>
              <w:spacing w:after="0" w:line="240" w:lineRule="auto"/>
              <w:rPr>
                <w:rFonts w:ascii="Times New Roman" w:hAnsi="Times New Roman" w:cs="Times New Roman"/>
                <w:sz w:val="24"/>
                <w:szCs w:val="24"/>
              </w:rPr>
            </w:pPr>
            <w:r w:rsidRPr="00B83F99">
              <w:rPr>
                <w:rFonts w:ascii="Times New Roman" w:hAnsi="Times New Roman" w:cs="Times New Roman"/>
                <w:sz w:val="24"/>
                <w:szCs w:val="24"/>
              </w:rPr>
              <w:t>Муниципальная программа «Защита населения и территории Северо-Енисейского района от чрезвычайных ситуаций природного и техногенного характера и обеспечение профилактики правонарушений»</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46 974,5</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46 656,5</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99,3</w:t>
            </w:r>
          </w:p>
        </w:tc>
      </w:tr>
      <w:tr w:rsidR="00FC27AE" w:rsidRPr="004A6B20" w:rsidTr="00260C9E">
        <w:trPr>
          <w:trHeight w:val="29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center"/>
              <w:rPr>
                <w:rFonts w:ascii="Times New Roman" w:hAnsi="Times New Roman" w:cs="Times New Roman"/>
                <w:sz w:val="24"/>
                <w:szCs w:val="24"/>
              </w:rPr>
            </w:pPr>
            <w:r w:rsidRPr="00BD067A">
              <w:rPr>
                <w:rFonts w:ascii="Times New Roman" w:hAnsi="Times New Roman" w:cs="Times New Roman"/>
                <w:sz w:val="24"/>
                <w:szCs w:val="24"/>
              </w:rPr>
              <w:t>4</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FC27AE" w:rsidRPr="004A6B20" w:rsidRDefault="00FC27AE" w:rsidP="00260C9E">
            <w:pPr>
              <w:widowControl w:val="0"/>
              <w:spacing w:after="0" w:line="240" w:lineRule="auto"/>
              <w:rPr>
                <w:rFonts w:ascii="Times New Roman" w:hAnsi="Times New Roman" w:cs="Times New Roman"/>
                <w:sz w:val="24"/>
                <w:szCs w:val="24"/>
              </w:rPr>
            </w:pPr>
            <w:r w:rsidRPr="00B83F99">
              <w:rPr>
                <w:rFonts w:ascii="Times New Roman" w:hAnsi="Times New Roman" w:cs="Times New Roman"/>
                <w:sz w:val="24"/>
                <w:szCs w:val="24"/>
              </w:rPr>
              <w:t>Муниципальная программа «Развитие культуры»</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173 818,3</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171 660,7</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98,8</w:t>
            </w:r>
          </w:p>
        </w:tc>
      </w:tr>
      <w:tr w:rsidR="00FC27AE" w:rsidRPr="004A6B20" w:rsidTr="00260C9E">
        <w:trPr>
          <w:trHeight w:val="28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center"/>
              <w:rPr>
                <w:rFonts w:ascii="Times New Roman" w:hAnsi="Times New Roman" w:cs="Times New Roman"/>
                <w:sz w:val="24"/>
                <w:szCs w:val="24"/>
              </w:rPr>
            </w:pPr>
            <w:r w:rsidRPr="00BD067A">
              <w:rPr>
                <w:rFonts w:ascii="Times New Roman" w:hAnsi="Times New Roman" w:cs="Times New Roman"/>
                <w:sz w:val="24"/>
                <w:szCs w:val="24"/>
              </w:rPr>
              <w:t>5</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FC27AE" w:rsidRPr="004A6B20" w:rsidRDefault="00FC27AE" w:rsidP="00260C9E">
            <w:pPr>
              <w:widowControl w:val="0"/>
              <w:spacing w:after="0" w:line="240" w:lineRule="auto"/>
              <w:rPr>
                <w:rFonts w:ascii="Times New Roman" w:hAnsi="Times New Roman" w:cs="Times New Roman"/>
                <w:sz w:val="24"/>
                <w:szCs w:val="24"/>
              </w:rPr>
            </w:pPr>
            <w:r w:rsidRPr="00B83F99">
              <w:rPr>
                <w:rFonts w:ascii="Times New Roman" w:hAnsi="Times New Roman" w:cs="Times New Roman"/>
                <w:sz w:val="24"/>
                <w:szCs w:val="24"/>
              </w:rPr>
              <w:t>Муниципальная программа «Развитие физической культуры, спорта и молодежной политики»</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93 209,3</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90 521,8</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97,1</w:t>
            </w:r>
          </w:p>
        </w:tc>
      </w:tr>
      <w:tr w:rsidR="00FC27AE" w:rsidRPr="004A6B20" w:rsidTr="00260C9E">
        <w:trPr>
          <w:trHeight w:val="28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BD067A" w:rsidRDefault="00FC27AE" w:rsidP="00260C9E">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FC27AE" w:rsidRPr="00BD067A" w:rsidRDefault="00FC27AE" w:rsidP="00260C9E">
            <w:pPr>
              <w:widowControl w:val="0"/>
              <w:spacing w:after="0" w:line="240" w:lineRule="auto"/>
              <w:rPr>
                <w:rFonts w:ascii="Times New Roman" w:hAnsi="Times New Roman" w:cs="Times New Roman"/>
                <w:sz w:val="24"/>
                <w:szCs w:val="24"/>
              </w:rPr>
            </w:pPr>
            <w:r w:rsidRPr="00B83F99">
              <w:rPr>
                <w:rFonts w:ascii="Times New Roman" w:hAnsi="Times New Roman" w:cs="Times New Roman"/>
                <w:sz w:val="24"/>
                <w:szCs w:val="24"/>
              </w:rPr>
              <w:t>Муниципальная программа «Развитие транспортной системы Северо-Енисейского района»</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185 805,6</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176 329,1</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94,9</w:t>
            </w:r>
          </w:p>
        </w:tc>
      </w:tr>
      <w:tr w:rsidR="00FC27AE" w:rsidRPr="004A6B20" w:rsidTr="00260C9E">
        <w:trPr>
          <w:trHeight w:val="289"/>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FC27AE" w:rsidRPr="004A6B20" w:rsidRDefault="00FC27AE" w:rsidP="00260C9E">
            <w:pPr>
              <w:widowControl w:val="0"/>
              <w:spacing w:after="0" w:line="240" w:lineRule="auto"/>
              <w:rPr>
                <w:rFonts w:ascii="Times New Roman" w:hAnsi="Times New Roman" w:cs="Times New Roman"/>
                <w:sz w:val="24"/>
                <w:szCs w:val="24"/>
              </w:rPr>
            </w:pPr>
            <w:r w:rsidRPr="00B83F99">
              <w:rPr>
                <w:rFonts w:ascii="Times New Roman" w:hAnsi="Times New Roman" w:cs="Times New Roman"/>
                <w:sz w:val="24"/>
                <w:szCs w:val="24"/>
              </w:rPr>
              <w:t>Муниципальная программа «Развитие местного самоуправления»</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21 474,1</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14 774,5</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68,8</w:t>
            </w:r>
          </w:p>
        </w:tc>
      </w:tr>
      <w:tr w:rsidR="00FC27AE" w:rsidRPr="004A6B20" w:rsidTr="00260C9E">
        <w:trPr>
          <w:trHeight w:val="26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FC27AE" w:rsidRPr="004A6B20" w:rsidRDefault="00FC27AE" w:rsidP="00260C9E">
            <w:pPr>
              <w:widowControl w:val="0"/>
              <w:spacing w:after="0" w:line="240" w:lineRule="auto"/>
              <w:rPr>
                <w:rFonts w:ascii="Times New Roman" w:hAnsi="Times New Roman" w:cs="Times New Roman"/>
                <w:sz w:val="24"/>
                <w:szCs w:val="24"/>
              </w:rPr>
            </w:pPr>
            <w:r w:rsidRPr="00B83F99">
              <w:rPr>
                <w:rFonts w:ascii="Times New Roman" w:hAnsi="Times New Roman" w:cs="Times New Roman"/>
                <w:sz w:val="24"/>
                <w:szCs w:val="24"/>
              </w:rPr>
              <w:t>Муниципальная программа «Создание условий для обеспечения доступным и комфортным жильем граждан Северо-Енисейского района»</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484 288,7</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133 696,7</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27,6</w:t>
            </w:r>
          </w:p>
        </w:tc>
      </w:tr>
      <w:tr w:rsidR="00FC27AE" w:rsidRPr="004A6B20" w:rsidTr="00260C9E">
        <w:trPr>
          <w:trHeight w:val="26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Default="00FC27AE" w:rsidP="00260C9E">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FC27AE" w:rsidRPr="00BD067A" w:rsidRDefault="00FC27AE" w:rsidP="00260C9E">
            <w:pPr>
              <w:widowControl w:val="0"/>
              <w:spacing w:after="0" w:line="240" w:lineRule="auto"/>
              <w:rPr>
                <w:rFonts w:ascii="Times New Roman" w:hAnsi="Times New Roman" w:cs="Times New Roman"/>
                <w:sz w:val="24"/>
                <w:szCs w:val="24"/>
              </w:rPr>
            </w:pPr>
            <w:r w:rsidRPr="00B83F99">
              <w:rPr>
                <w:rFonts w:ascii="Times New Roman" w:hAnsi="Times New Roman" w:cs="Times New Roman"/>
                <w:sz w:val="24"/>
                <w:szCs w:val="24"/>
              </w:rPr>
              <w:t>Муниципальная программа «Управление муниципальными финансами»</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239 485,0</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239 454,3</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100,0</w:t>
            </w:r>
          </w:p>
        </w:tc>
      </w:tr>
      <w:tr w:rsidR="00FC27AE" w:rsidRPr="004A6B20" w:rsidTr="00260C9E">
        <w:trPr>
          <w:trHeight w:val="35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1434E0" w:rsidP="00260C9E">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FC27AE" w:rsidRPr="004A6B20" w:rsidRDefault="00FC27AE" w:rsidP="00260C9E">
            <w:pPr>
              <w:widowControl w:val="0"/>
              <w:spacing w:after="0" w:line="240" w:lineRule="auto"/>
              <w:rPr>
                <w:rFonts w:ascii="Times New Roman" w:hAnsi="Times New Roman" w:cs="Times New Roman"/>
                <w:sz w:val="24"/>
                <w:szCs w:val="24"/>
              </w:rPr>
            </w:pPr>
            <w:r w:rsidRPr="0059235D">
              <w:rPr>
                <w:rFonts w:ascii="Times New Roman" w:hAnsi="Times New Roman" w:cs="Times New Roman"/>
                <w:sz w:val="24"/>
                <w:szCs w:val="24"/>
              </w:rPr>
              <w:t>Муниципальная программа «Содействие развитию гражданского общества»</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29 753,3</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29 724,8</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99,9</w:t>
            </w:r>
          </w:p>
        </w:tc>
      </w:tr>
      <w:tr w:rsidR="00FC27AE" w:rsidRPr="004A6B20" w:rsidTr="00260C9E">
        <w:trPr>
          <w:trHeight w:val="334"/>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1434E0">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1434E0">
              <w:rPr>
                <w:rFonts w:ascii="Times New Roman" w:hAnsi="Times New Roman" w:cs="Times New Roman"/>
                <w:sz w:val="24"/>
                <w:szCs w:val="24"/>
              </w:rPr>
              <w:t>1</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FC27AE" w:rsidRPr="004A6B20" w:rsidRDefault="00FC27AE" w:rsidP="00260C9E">
            <w:pPr>
              <w:widowControl w:val="0"/>
              <w:spacing w:after="0" w:line="240" w:lineRule="auto"/>
              <w:rPr>
                <w:rFonts w:ascii="Times New Roman" w:hAnsi="Times New Roman" w:cs="Times New Roman"/>
                <w:sz w:val="24"/>
                <w:szCs w:val="24"/>
              </w:rPr>
            </w:pPr>
            <w:r w:rsidRPr="0059235D">
              <w:rPr>
                <w:rFonts w:ascii="Times New Roman" w:hAnsi="Times New Roman" w:cs="Times New Roman"/>
                <w:sz w:val="24"/>
                <w:szCs w:val="24"/>
              </w:rPr>
              <w:t xml:space="preserve">Муниципальная программа «Управление муниципальным </w:t>
            </w:r>
            <w:r w:rsidRPr="0059235D">
              <w:rPr>
                <w:rFonts w:ascii="Times New Roman" w:hAnsi="Times New Roman" w:cs="Times New Roman"/>
                <w:sz w:val="24"/>
                <w:szCs w:val="24"/>
              </w:rPr>
              <w:lastRenderedPageBreak/>
              <w:t>имуществом»</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137 955,5</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134 774,9</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97,7</w:t>
            </w:r>
          </w:p>
        </w:tc>
      </w:tr>
      <w:tr w:rsidR="00FC27AE" w:rsidRPr="004A6B20" w:rsidTr="00260C9E">
        <w:trPr>
          <w:trHeight w:val="40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1434E0">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r w:rsidR="001434E0">
              <w:rPr>
                <w:rFonts w:ascii="Times New Roman" w:hAnsi="Times New Roman" w:cs="Times New Roman"/>
                <w:sz w:val="24"/>
                <w:szCs w:val="24"/>
              </w:rPr>
              <w:t>2</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FC27AE" w:rsidRPr="004A6B20" w:rsidRDefault="00FC27AE" w:rsidP="00260C9E">
            <w:pPr>
              <w:widowControl w:val="0"/>
              <w:spacing w:after="0" w:line="240" w:lineRule="auto"/>
              <w:rPr>
                <w:rFonts w:ascii="Times New Roman" w:hAnsi="Times New Roman" w:cs="Times New Roman"/>
                <w:sz w:val="24"/>
                <w:szCs w:val="24"/>
              </w:rPr>
            </w:pPr>
            <w:r w:rsidRPr="0059235D">
              <w:rPr>
                <w:rFonts w:ascii="Times New Roman" w:hAnsi="Times New Roman" w:cs="Times New Roman"/>
                <w:sz w:val="24"/>
                <w:szCs w:val="24"/>
              </w:rPr>
              <w:t>Муниципальная программа «Благоустройство территории»</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177 150,5</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125 083,1</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70,6</w:t>
            </w:r>
          </w:p>
        </w:tc>
      </w:tr>
      <w:tr w:rsidR="00FC27AE" w:rsidRPr="004A6B20" w:rsidTr="00260C9E">
        <w:trPr>
          <w:trHeight w:val="40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Default="00FC27AE" w:rsidP="001434E0">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1434E0">
              <w:rPr>
                <w:rFonts w:ascii="Times New Roman" w:hAnsi="Times New Roman" w:cs="Times New Roman"/>
                <w:sz w:val="24"/>
                <w:szCs w:val="24"/>
              </w:rPr>
              <w:t>3</w:t>
            </w:r>
            <w:bookmarkStart w:id="14" w:name="_GoBack"/>
            <w:bookmarkEnd w:id="14"/>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FC27AE" w:rsidRPr="0059235D" w:rsidRDefault="00FC27AE" w:rsidP="00260C9E">
            <w:pPr>
              <w:widowControl w:val="0"/>
              <w:spacing w:after="0" w:line="240" w:lineRule="auto"/>
              <w:rPr>
                <w:rFonts w:ascii="Times New Roman" w:hAnsi="Times New Roman" w:cs="Times New Roman"/>
                <w:sz w:val="24"/>
                <w:szCs w:val="24"/>
              </w:rPr>
            </w:pPr>
            <w:r w:rsidRPr="0059235D">
              <w:rPr>
                <w:rFonts w:ascii="Times New Roman" w:hAnsi="Times New Roman" w:cs="Times New Roman"/>
                <w:sz w:val="24"/>
                <w:szCs w:val="24"/>
              </w:rPr>
              <w:t>Муниципальная программа «Развитие социальных отношений, рост благополучия и защищенности граждан в Северо-Енисейском районе»</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23 282,3</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23 049,9</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99,0</w:t>
            </w:r>
          </w:p>
        </w:tc>
      </w:tr>
      <w:tr w:rsidR="00FC27AE" w:rsidRPr="004A6B20" w:rsidTr="00260C9E">
        <w:trPr>
          <w:trHeight w:val="40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BD067A" w:rsidRDefault="00FC27AE" w:rsidP="00260C9E">
            <w:pPr>
              <w:widowControl w:val="0"/>
              <w:spacing w:after="0" w:line="240" w:lineRule="auto"/>
              <w:jc w:val="center"/>
              <w:rPr>
                <w:rFonts w:ascii="Times New Roman" w:hAnsi="Times New Roman" w:cs="Times New Roman"/>
                <w:sz w:val="24"/>
                <w:szCs w:val="24"/>
              </w:rPr>
            </w:pP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rPr>
                <w:rFonts w:ascii="Times New Roman" w:hAnsi="Times New Roman" w:cs="Times New Roman"/>
                <w:sz w:val="24"/>
                <w:szCs w:val="24"/>
              </w:rPr>
            </w:pPr>
            <w:r w:rsidRPr="00BD067A">
              <w:rPr>
                <w:rFonts w:ascii="Times New Roman" w:hAnsi="Times New Roman" w:cs="Times New Roman"/>
                <w:b/>
                <w:bCs/>
                <w:sz w:val="24"/>
                <w:szCs w:val="24"/>
              </w:rPr>
              <w:t>ИТОГО</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b/>
                <w:bCs/>
                <w:sz w:val="24"/>
                <w:szCs w:val="24"/>
              </w:rPr>
            </w:pPr>
            <w:r>
              <w:rPr>
                <w:rFonts w:ascii="Times New Roman" w:hAnsi="Times New Roman" w:cs="Times New Roman"/>
                <w:b/>
                <w:bCs/>
              </w:rPr>
              <w:t>3 200 004,4</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b/>
                <w:bCs/>
              </w:rPr>
            </w:pPr>
            <w:r>
              <w:rPr>
                <w:rFonts w:ascii="Times New Roman" w:hAnsi="Times New Roman" w:cs="Times New Roman"/>
                <w:b/>
                <w:bCs/>
              </w:rPr>
              <w:t>2 627 565,1</w:t>
            </w:r>
            <w:r w:rsidRPr="004D3B05">
              <w:rPr>
                <w:rFonts w:ascii="Times New Roman" w:hAnsi="Times New Roman" w:cs="Times New Roman"/>
                <w:b/>
                <w:bCs/>
              </w:rPr>
              <w:t> </w:t>
            </w:r>
          </w:p>
        </w:tc>
        <w:tc>
          <w:tcPr>
            <w:tcW w:w="1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FC27AE" w:rsidRPr="004A6B20" w:rsidRDefault="00FC27AE" w:rsidP="00260C9E">
            <w:pPr>
              <w:widowControl w:val="0"/>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82,1</w:t>
            </w:r>
          </w:p>
        </w:tc>
      </w:tr>
    </w:tbl>
    <w:p w:rsidR="005D2782" w:rsidRDefault="005D2782" w:rsidP="00D0729B">
      <w:pPr>
        <w:widowControl w:val="0"/>
        <w:tabs>
          <w:tab w:val="left" w:pos="1080"/>
          <w:tab w:val="left" w:pos="1140"/>
        </w:tabs>
        <w:spacing w:before="120" w:after="0" w:line="240" w:lineRule="auto"/>
        <w:ind w:firstLine="741"/>
        <w:jc w:val="both"/>
        <w:rPr>
          <w:rFonts w:ascii="Times New Roman" w:hAnsi="Times New Roman" w:cs="Times New Roman"/>
          <w:sz w:val="28"/>
          <w:szCs w:val="28"/>
        </w:rPr>
      </w:pPr>
    </w:p>
    <w:p w:rsidR="005D2782" w:rsidRPr="00B34060" w:rsidRDefault="004D26B2" w:rsidP="004D26B2">
      <w:pPr>
        <w:keepNext/>
        <w:widowControl w:val="0"/>
        <w:spacing w:after="0" w:line="264" w:lineRule="auto"/>
        <w:jc w:val="both"/>
        <w:rPr>
          <w:rFonts w:ascii="Times New Roman" w:hAnsi="Times New Roman" w:cs="Times New Roman"/>
          <w:bCs/>
          <w:i/>
          <w:sz w:val="28"/>
          <w:szCs w:val="28"/>
        </w:rPr>
      </w:pPr>
      <w:r>
        <w:rPr>
          <w:rFonts w:ascii="Times New Roman" w:hAnsi="Times New Roman" w:cs="Times New Roman"/>
          <w:b/>
          <w:bCs/>
          <w:color w:val="FF0000"/>
          <w:sz w:val="28"/>
          <w:szCs w:val="28"/>
        </w:rPr>
        <w:t xml:space="preserve">  </w:t>
      </w:r>
      <w:r w:rsidR="003056EB">
        <w:rPr>
          <w:rFonts w:ascii="Times New Roman" w:hAnsi="Times New Roman" w:cs="Times New Roman"/>
          <w:b/>
          <w:bCs/>
          <w:color w:val="FF0000"/>
          <w:sz w:val="28"/>
          <w:szCs w:val="28"/>
        </w:rPr>
        <w:t xml:space="preserve"> </w:t>
      </w:r>
      <w:r w:rsidR="005D2782" w:rsidRPr="00B34060">
        <w:rPr>
          <w:rFonts w:ascii="Times New Roman" w:hAnsi="Times New Roman" w:cs="Times New Roman"/>
          <w:bCs/>
          <w:i/>
          <w:sz w:val="28"/>
          <w:szCs w:val="28"/>
        </w:rPr>
        <w:t>3.</w:t>
      </w:r>
      <w:r w:rsidR="00041EFC" w:rsidRPr="00B34060">
        <w:rPr>
          <w:rFonts w:ascii="Times New Roman" w:hAnsi="Times New Roman" w:cs="Times New Roman"/>
          <w:bCs/>
          <w:i/>
          <w:sz w:val="28"/>
          <w:szCs w:val="28"/>
        </w:rPr>
        <w:t>2</w:t>
      </w:r>
      <w:r w:rsidR="005D2782" w:rsidRPr="00B34060">
        <w:rPr>
          <w:rFonts w:ascii="Times New Roman" w:hAnsi="Times New Roman" w:cs="Times New Roman"/>
          <w:bCs/>
          <w:i/>
          <w:sz w:val="28"/>
          <w:szCs w:val="28"/>
        </w:rPr>
        <w:t xml:space="preserve">. </w:t>
      </w:r>
      <w:r w:rsidR="00246409" w:rsidRPr="00B34060">
        <w:rPr>
          <w:rFonts w:ascii="Times New Roman" w:hAnsi="Times New Roman" w:cs="Times New Roman"/>
          <w:bCs/>
          <w:i/>
          <w:sz w:val="28"/>
          <w:szCs w:val="28"/>
        </w:rPr>
        <w:t xml:space="preserve">Пояснения по расходованию средств в разрезе муниципальных программ </w:t>
      </w:r>
    </w:p>
    <w:p w:rsidR="00813F5F" w:rsidRPr="00A43867" w:rsidRDefault="00813F5F" w:rsidP="00813F5F">
      <w:pPr>
        <w:keepNext/>
        <w:keepLines/>
        <w:tabs>
          <w:tab w:val="left" w:pos="6946"/>
        </w:tabs>
        <w:spacing w:before="200" w:after="0"/>
        <w:outlineLvl w:val="2"/>
        <w:rPr>
          <w:rFonts w:ascii="Times New Roman" w:hAnsi="Times New Roman" w:cs="Times New Roman"/>
          <w:bCs/>
          <w:i/>
          <w:sz w:val="28"/>
          <w:szCs w:val="28"/>
        </w:rPr>
      </w:pPr>
      <w:r w:rsidRPr="00A43867">
        <w:rPr>
          <w:rFonts w:ascii="Times New Roman" w:hAnsi="Times New Roman" w:cs="Times New Roman"/>
          <w:bCs/>
          <w:i/>
          <w:sz w:val="28"/>
          <w:szCs w:val="28"/>
        </w:rPr>
        <w:t xml:space="preserve">          </w:t>
      </w:r>
      <w:bookmarkStart w:id="15" w:name="_Toc420605079"/>
      <w:r w:rsidRPr="00A43867">
        <w:rPr>
          <w:rFonts w:ascii="Times New Roman" w:hAnsi="Times New Roman" w:cs="Times New Roman"/>
          <w:bCs/>
          <w:i/>
          <w:sz w:val="28"/>
          <w:szCs w:val="28"/>
        </w:rPr>
        <w:t>Развитие образования</w:t>
      </w:r>
      <w:bookmarkEnd w:id="15"/>
    </w:p>
    <w:p w:rsidR="00125AB1" w:rsidRPr="000075A8" w:rsidRDefault="00125AB1" w:rsidP="00125AB1">
      <w:pPr>
        <w:spacing w:before="240" w:after="120"/>
        <w:ind w:firstLine="709"/>
        <w:jc w:val="both"/>
        <w:rPr>
          <w:rFonts w:ascii="Times New Roman" w:hAnsi="Times New Roman" w:cs="Times New Roman"/>
          <w:sz w:val="28"/>
          <w:szCs w:val="28"/>
        </w:rPr>
      </w:pPr>
      <w:r w:rsidRPr="000075A8">
        <w:rPr>
          <w:rFonts w:ascii="Times New Roman" w:hAnsi="Times New Roman" w:cs="Times New Roman"/>
          <w:sz w:val="28"/>
          <w:szCs w:val="28"/>
        </w:rPr>
        <w:t>В целом по муниципальной программе «Развитие образования» (далее –</w:t>
      </w:r>
      <w:r>
        <w:rPr>
          <w:rFonts w:ascii="Times New Roman" w:hAnsi="Times New Roman" w:cs="Times New Roman"/>
          <w:sz w:val="28"/>
          <w:szCs w:val="28"/>
        </w:rPr>
        <w:t xml:space="preserve"> </w:t>
      </w:r>
      <w:r w:rsidRPr="000075A8">
        <w:rPr>
          <w:rFonts w:ascii="Times New Roman" w:hAnsi="Times New Roman" w:cs="Times New Roman"/>
          <w:sz w:val="28"/>
          <w:szCs w:val="28"/>
        </w:rPr>
        <w:t xml:space="preserve">Программа) расходы исполнены в сумме </w:t>
      </w:r>
      <w:r>
        <w:rPr>
          <w:rFonts w:ascii="Times New Roman" w:hAnsi="Times New Roman" w:cs="Times New Roman"/>
          <w:sz w:val="28"/>
          <w:szCs w:val="28"/>
        </w:rPr>
        <w:t>767 697,9</w:t>
      </w:r>
      <w:r w:rsidRPr="000075A8">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98,3 </w:t>
      </w:r>
      <w:r w:rsidRPr="000075A8">
        <w:rPr>
          <w:rFonts w:ascii="Times New Roman" w:hAnsi="Times New Roman" w:cs="Times New Roman"/>
          <w:sz w:val="28"/>
          <w:szCs w:val="28"/>
        </w:rPr>
        <w:t xml:space="preserve">% от </w:t>
      </w:r>
      <w:r>
        <w:rPr>
          <w:rFonts w:ascii="Times New Roman" w:hAnsi="Times New Roman" w:cs="Times New Roman"/>
          <w:sz w:val="28"/>
          <w:szCs w:val="28"/>
        </w:rPr>
        <w:t>бюджетной росписи расходов бюджета</w:t>
      </w:r>
      <w:r w:rsidRPr="000075A8">
        <w:rPr>
          <w:rFonts w:ascii="Times New Roman" w:hAnsi="Times New Roman" w:cs="Times New Roman"/>
          <w:sz w:val="28"/>
          <w:szCs w:val="28"/>
        </w:rPr>
        <w:t xml:space="preserve"> (</w:t>
      </w:r>
      <w:r>
        <w:rPr>
          <w:rFonts w:ascii="Times New Roman" w:hAnsi="Times New Roman" w:cs="Times New Roman"/>
          <w:sz w:val="28"/>
          <w:szCs w:val="28"/>
        </w:rPr>
        <w:t>781 072,7</w:t>
      </w:r>
      <w:r w:rsidRPr="000075A8">
        <w:rPr>
          <w:rFonts w:ascii="Times New Roman" w:hAnsi="Times New Roman" w:cs="Times New Roman"/>
          <w:sz w:val="28"/>
          <w:szCs w:val="28"/>
        </w:rPr>
        <w:t> тыс. рублей).</w:t>
      </w:r>
    </w:p>
    <w:p w:rsidR="00125AB1" w:rsidRPr="000075A8" w:rsidRDefault="00125AB1" w:rsidP="00125AB1">
      <w:pPr>
        <w:spacing w:before="120" w:after="120"/>
        <w:ind w:firstLine="709"/>
        <w:jc w:val="both"/>
        <w:rPr>
          <w:rFonts w:ascii="Times New Roman" w:hAnsi="Times New Roman" w:cs="Times New Roman"/>
          <w:sz w:val="28"/>
          <w:szCs w:val="28"/>
        </w:rPr>
      </w:pPr>
      <w:r w:rsidRPr="000075A8">
        <w:rPr>
          <w:rFonts w:ascii="Times New Roman" w:hAnsi="Times New Roman" w:cs="Times New Roman"/>
          <w:sz w:val="28"/>
          <w:szCs w:val="28"/>
        </w:rPr>
        <w:t>Бюджетные ассигнования на реализацию Программы распределены следующим образом:</w:t>
      </w:r>
    </w:p>
    <w:p w:rsidR="00125AB1" w:rsidRPr="00AE2695" w:rsidRDefault="00125AB1" w:rsidP="00125AB1">
      <w:pPr>
        <w:spacing w:before="120" w:after="120"/>
        <w:ind w:left="283"/>
        <w:jc w:val="right"/>
        <w:rPr>
          <w:rFonts w:ascii="Times New Roman" w:hAnsi="Times New Roman" w:cs="Times New Roman"/>
          <w:sz w:val="24"/>
          <w:szCs w:val="24"/>
        </w:rPr>
      </w:pPr>
      <w:r w:rsidRPr="00AE2695">
        <w:rPr>
          <w:rFonts w:ascii="Times New Roman" w:hAnsi="Times New Roman" w:cs="Times New Roman"/>
          <w:sz w:val="24"/>
          <w:szCs w:val="24"/>
        </w:rPr>
        <w:t xml:space="preserve">Таблица </w:t>
      </w:r>
      <w:r>
        <w:rPr>
          <w:rFonts w:ascii="Times New Roman" w:hAnsi="Times New Roman" w:cs="Times New Roman"/>
          <w:sz w:val="24"/>
          <w:szCs w:val="24"/>
        </w:rPr>
        <w:t>1</w:t>
      </w:r>
      <w:r w:rsidR="00A43867">
        <w:rPr>
          <w:rFonts w:ascii="Times New Roman" w:hAnsi="Times New Roman" w:cs="Times New Roman"/>
          <w:sz w:val="24"/>
          <w:szCs w:val="24"/>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241"/>
        <w:gridCol w:w="1843"/>
        <w:gridCol w:w="1559"/>
        <w:gridCol w:w="1560"/>
        <w:gridCol w:w="1133"/>
      </w:tblGrid>
      <w:tr w:rsidR="00125AB1" w:rsidRPr="000075A8" w:rsidTr="00260C9E">
        <w:trPr>
          <w:trHeight w:val="743"/>
        </w:trPr>
        <w:tc>
          <w:tcPr>
            <w:tcW w:w="445" w:type="dxa"/>
            <w:vMerge w:val="restart"/>
            <w:tcBorders>
              <w:top w:val="single" w:sz="4" w:space="0" w:color="auto"/>
              <w:left w:val="single" w:sz="4" w:space="0" w:color="auto"/>
              <w:right w:val="single" w:sz="4" w:space="0" w:color="auto"/>
            </w:tcBorders>
            <w:vAlign w:val="center"/>
          </w:tcPr>
          <w:p w:rsidR="00125AB1" w:rsidRPr="000075A8" w:rsidRDefault="00125AB1" w:rsidP="00260C9E">
            <w:pPr>
              <w:spacing w:after="0" w:line="240" w:lineRule="auto"/>
              <w:jc w:val="center"/>
              <w:rPr>
                <w:rFonts w:ascii="Times New Roman" w:hAnsi="Times New Roman" w:cs="Times New Roman"/>
                <w:sz w:val="24"/>
                <w:szCs w:val="24"/>
              </w:rPr>
            </w:pPr>
            <w:r w:rsidRPr="000075A8">
              <w:rPr>
                <w:rFonts w:ascii="Times New Roman" w:hAnsi="Times New Roman" w:cs="Times New Roman"/>
                <w:sz w:val="24"/>
                <w:szCs w:val="24"/>
              </w:rPr>
              <w:t>№</w:t>
            </w:r>
          </w:p>
        </w:tc>
        <w:tc>
          <w:tcPr>
            <w:tcW w:w="3241" w:type="dxa"/>
            <w:vMerge w:val="restart"/>
            <w:tcBorders>
              <w:top w:val="single" w:sz="4" w:space="0" w:color="auto"/>
              <w:left w:val="single" w:sz="4" w:space="0" w:color="auto"/>
              <w:right w:val="single" w:sz="4" w:space="0" w:color="auto"/>
            </w:tcBorders>
            <w:vAlign w:val="center"/>
          </w:tcPr>
          <w:p w:rsidR="00125AB1" w:rsidRPr="000075A8" w:rsidRDefault="00125AB1" w:rsidP="00260C9E">
            <w:pPr>
              <w:spacing w:after="0" w:line="240" w:lineRule="auto"/>
              <w:jc w:val="center"/>
              <w:rPr>
                <w:rFonts w:ascii="Times New Roman" w:hAnsi="Times New Roman" w:cs="Times New Roman"/>
                <w:sz w:val="24"/>
                <w:szCs w:val="24"/>
              </w:rPr>
            </w:pPr>
            <w:r w:rsidRPr="000075A8">
              <w:rPr>
                <w:rFonts w:ascii="Times New Roman" w:hAnsi="Times New Roman" w:cs="Times New Roman"/>
                <w:sz w:val="24"/>
                <w:szCs w:val="24"/>
              </w:rPr>
              <w:t>Наименование ГРБС</w:t>
            </w:r>
          </w:p>
        </w:tc>
        <w:tc>
          <w:tcPr>
            <w:tcW w:w="1843" w:type="dxa"/>
            <w:vMerge w:val="restart"/>
            <w:tcBorders>
              <w:top w:val="single" w:sz="4" w:space="0" w:color="auto"/>
              <w:left w:val="single" w:sz="4" w:space="0" w:color="auto"/>
              <w:right w:val="single" w:sz="4" w:space="0" w:color="auto"/>
            </w:tcBorders>
            <w:vAlign w:val="center"/>
          </w:tcPr>
          <w:p w:rsidR="00125AB1" w:rsidRPr="000075A8" w:rsidRDefault="00125AB1" w:rsidP="00260C9E">
            <w:pPr>
              <w:spacing w:after="0" w:line="240" w:lineRule="auto"/>
              <w:jc w:val="center"/>
              <w:rPr>
                <w:rFonts w:ascii="Times New Roman" w:hAnsi="Times New Roman" w:cs="Times New Roman"/>
                <w:sz w:val="24"/>
                <w:szCs w:val="24"/>
              </w:rPr>
            </w:pPr>
            <w:r w:rsidRPr="000075A8">
              <w:rPr>
                <w:rFonts w:ascii="Times New Roman" w:hAnsi="Times New Roman" w:cs="Times New Roman"/>
                <w:sz w:val="24"/>
                <w:szCs w:val="24"/>
              </w:rPr>
              <w:t>Раздел, подраздел</w:t>
            </w:r>
          </w:p>
        </w:tc>
        <w:tc>
          <w:tcPr>
            <w:tcW w:w="3119" w:type="dxa"/>
            <w:gridSpan w:val="2"/>
            <w:tcBorders>
              <w:top w:val="single" w:sz="4" w:space="0" w:color="auto"/>
              <w:left w:val="single" w:sz="4" w:space="0" w:color="auto"/>
              <w:bottom w:val="single" w:sz="4" w:space="0" w:color="auto"/>
              <w:right w:val="single" w:sz="4" w:space="0" w:color="auto"/>
            </w:tcBorders>
          </w:tcPr>
          <w:p w:rsidR="00125AB1" w:rsidRPr="000075A8" w:rsidRDefault="00125AB1" w:rsidP="00260C9E">
            <w:pPr>
              <w:spacing w:after="0" w:line="240" w:lineRule="auto"/>
              <w:jc w:val="center"/>
              <w:rPr>
                <w:rFonts w:ascii="Times New Roman" w:hAnsi="Times New Roman" w:cs="Times New Roman"/>
                <w:sz w:val="24"/>
                <w:szCs w:val="24"/>
              </w:rPr>
            </w:pPr>
            <w:r w:rsidRPr="000075A8">
              <w:rPr>
                <w:rFonts w:ascii="Times New Roman" w:hAnsi="Times New Roman" w:cs="Times New Roman"/>
                <w:sz w:val="24"/>
                <w:szCs w:val="24"/>
              </w:rPr>
              <w:t>Объем бюджетных ассигнований (тыс. рублей)</w:t>
            </w:r>
          </w:p>
        </w:tc>
        <w:tc>
          <w:tcPr>
            <w:tcW w:w="1133" w:type="dxa"/>
            <w:vMerge w:val="restart"/>
            <w:tcBorders>
              <w:top w:val="single" w:sz="4" w:space="0" w:color="auto"/>
              <w:left w:val="single" w:sz="4" w:space="0" w:color="auto"/>
              <w:right w:val="single" w:sz="4" w:space="0" w:color="auto"/>
            </w:tcBorders>
            <w:vAlign w:val="center"/>
          </w:tcPr>
          <w:p w:rsidR="00125AB1" w:rsidRPr="000075A8" w:rsidRDefault="00125AB1" w:rsidP="00260C9E">
            <w:pPr>
              <w:spacing w:after="0" w:line="240" w:lineRule="auto"/>
              <w:jc w:val="center"/>
              <w:rPr>
                <w:rFonts w:ascii="Times New Roman" w:hAnsi="Times New Roman" w:cs="Times New Roman"/>
                <w:sz w:val="24"/>
                <w:szCs w:val="24"/>
              </w:rPr>
            </w:pPr>
            <w:r w:rsidRPr="000075A8">
              <w:rPr>
                <w:rFonts w:ascii="Times New Roman" w:hAnsi="Times New Roman" w:cs="Times New Roman"/>
                <w:sz w:val="24"/>
                <w:szCs w:val="24"/>
              </w:rPr>
              <w:t>Процент исполнения</w:t>
            </w:r>
            <w:r>
              <w:rPr>
                <w:rFonts w:ascii="Times New Roman" w:hAnsi="Times New Roman" w:cs="Times New Roman"/>
                <w:sz w:val="24"/>
                <w:szCs w:val="24"/>
              </w:rPr>
              <w:t>,</w:t>
            </w:r>
            <w:r w:rsidRPr="000075A8">
              <w:rPr>
                <w:rFonts w:ascii="Times New Roman" w:hAnsi="Times New Roman" w:cs="Times New Roman"/>
                <w:sz w:val="24"/>
                <w:szCs w:val="24"/>
              </w:rPr>
              <w:t xml:space="preserve"> (%)</w:t>
            </w:r>
          </w:p>
        </w:tc>
      </w:tr>
      <w:tr w:rsidR="00125AB1" w:rsidRPr="000075A8" w:rsidTr="00260C9E">
        <w:tc>
          <w:tcPr>
            <w:tcW w:w="445" w:type="dxa"/>
            <w:vMerge/>
            <w:tcBorders>
              <w:left w:val="single" w:sz="4" w:space="0" w:color="auto"/>
              <w:right w:val="single" w:sz="4" w:space="0" w:color="auto"/>
            </w:tcBorders>
          </w:tcPr>
          <w:p w:rsidR="00125AB1" w:rsidRPr="000075A8" w:rsidRDefault="00125AB1" w:rsidP="00260C9E">
            <w:pPr>
              <w:spacing w:after="0" w:line="240" w:lineRule="auto"/>
              <w:jc w:val="both"/>
              <w:outlineLvl w:val="0"/>
              <w:rPr>
                <w:rFonts w:ascii="Times New Roman" w:hAnsi="Times New Roman" w:cs="Times New Roman"/>
                <w:sz w:val="24"/>
                <w:szCs w:val="24"/>
              </w:rPr>
            </w:pPr>
          </w:p>
        </w:tc>
        <w:tc>
          <w:tcPr>
            <w:tcW w:w="3241" w:type="dxa"/>
            <w:vMerge/>
            <w:tcBorders>
              <w:left w:val="single" w:sz="4" w:space="0" w:color="auto"/>
              <w:right w:val="single" w:sz="4" w:space="0" w:color="auto"/>
            </w:tcBorders>
          </w:tcPr>
          <w:p w:rsidR="00125AB1" w:rsidRPr="000075A8" w:rsidRDefault="00125AB1" w:rsidP="00260C9E">
            <w:pPr>
              <w:spacing w:after="0" w:line="240" w:lineRule="auto"/>
              <w:jc w:val="center"/>
              <w:outlineLvl w:val="0"/>
              <w:rPr>
                <w:rFonts w:ascii="Times New Roman" w:hAnsi="Times New Roman" w:cs="Times New Roman"/>
                <w:sz w:val="24"/>
                <w:szCs w:val="24"/>
              </w:rPr>
            </w:pPr>
          </w:p>
        </w:tc>
        <w:tc>
          <w:tcPr>
            <w:tcW w:w="1843" w:type="dxa"/>
            <w:vMerge/>
            <w:tcBorders>
              <w:left w:val="single" w:sz="4" w:space="0" w:color="auto"/>
              <w:right w:val="single" w:sz="4" w:space="0" w:color="auto"/>
            </w:tcBorders>
          </w:tcPr>
          <w:p w:rsidR="00125AB1" w:rsidRPr="000075A8" w:rsidRDefault="00125AB1" w:rsidP="00260C9E">
            <w:pPr>
              <w:spacing w:after="0" w:line="240" w:lineRule="auto"/>
              <w:jc w:val="center"/>
              <w:outlineLvl w:val="0"/>
              <w:rPr>
                <w:rFonts w:ascii="Times New Roman" w:hAnsi="Times New Roman" w:cs="Times New Roman"/>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125AB1" w:rsidRPr="000075A8" w:rsidRDefault="00125AB1"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r w:rsidRPr="000075A8">
              <w:rPr>
                <w:rFonts w:ascii="Times New Roman" w:hAnsi="Times New Roman" w:cs="Times New Roman"/>
                <w:sz w:val="24"/>
                <w:szCs w:val="24"/>
              </w:rPr>
              <w:t xml:space="preserve"> год</w:t>
            </w:r>
          </w:p>
        </w:tc>
        <w:tc>
          <w:tcPr>
            <w:tcW w:w="1133" w:type="dxa"/>
            <w:vMerge/>
            <w:tcBorders>
              <w:left w:val="single" w:sz="4" w:space="0" w:color="auto"/>
              <w:right w:val="single" w:sz="4" w:space="0" w:color="auto"/>
            </w:tcBorders>
          </w:tcPr>
          <w:p w:rsidR="00125AB1" w:rsidRPr="000075A8" w:rsidRDefault="00125AB1" w:rsidP="00260C9E">
            <w:pPr>
              <w:spacing w:after="0" w:line="240" w:lineRule="auto"/>
              <w:jc w:val="center"/>
              <w:outlineLvl w:val="0"/>
              <w:rPr>
                <w:rFonts w:ascii="Times New Roman" w:hAnsi="Times New Roman" w:cs="Times New Roman"/>
                <w:sz w:val="24"/>
                <w:szCs w:val="24"/>
              </w:rPr>
            </w:pPr>
          </w:p>
        </w:tc>
      </w:tr>
      <w:tr w:rsidR="00125AB1" w:rsidRPr="000075A8" w:rsidTr="00260C9E">
        <w:trPr>
          <w:trHeight w:val="132"/>
        </w:trPr>
        <w:tc>
          <w:tcPr>
            <w:tcW w:w="445" w:type="dxa"/>
            <w:vMerge/>
            <w:tcBorders>
              <w:left w:val="single" w:sz="4" w:space="0" w:color="auto"/>
              <w:right w:val="single" w:sz="4" w:space="0" w:color="auto"/>
            </w:tcBorders>
          </w:tcPr>
          <w:p w:rsidR="00125AB1" w:rsidRPr="000075A8" w:rsidRDefault="00125AB1" w:rsidP="00260C9E">
            <w:pPr>
              <w:spacing w:after="0" w:line="240" w:lineRule="auto"/>
              <w:jc w:val="both"/>
              <w:outlineLvl w:val="0"/>
              <w:rPr>
                <w:rFonts w:ascii="Times New Roman" w:hAnsi="Times New Roman" w:cs="Times New Roman"/>
                <w:sz w:val="24"/>
                <w:szCs w:val="24"/>
              </w:rPr>
            </w:pPr>
          </w:p>
        </w:tc>
        <w:tc>
          <w:tcPr>
            <w:tcW w:w="3241" w:type="dxa"/>
            <w:vMerge/>
            <w:tcBorders>
              <w:left w:val="single" w:sz="4" w:space="0" w:color="auto"/>
              <w:right w:val="single" w:sz="4" w:space="0" w:color="auto"/>
            </w:tcBorders>
          </w:tcPr>
          <w:p w:rsidR="00125AB1" w:rsidRPr="000075A8" w:rsidRDefault="00125AB1" w:rsidP="00260C9E">
            <w:pPr>
              <w:spacing w:after="0" w:line="240" w:lineRule="auto"/>
              <w:jc w:val="both"/>
              <w:outlineLvl w:val="0"/>
              <w:rPr>
                <w:rFonts w:ascii="Times New Roman" w:hAnsi="Times New Roman" w:cs="Times New Roman"/>
                <w:sz w:val="24"/>
                <w:szCs w:val="24"/>
              </w:rPr>
            </w:pPr>
          </w:p>
        </w:tc>
        <w:tc>
          <w:tcPr>
            <w:tcW w:w="1843" w:type="dxa"/>
            <w:vMerge/>
            <w:tcBorders>
              <w:left w:val="single" w:sz="4" w:space="0" w:color="auto"/>
              <w:right w:val="single" w:sz="4" w:space="0" w:color="auto"/>
            </w:tcBorders>
          </w:tcPr>
          <w:p w:rsidR="00125AB1" w:rsidRPr="000075A8" w:rsidRDefault="00125AB1" w:rsidP="00260C9E">
            <w:pPr>
              <w:spacing w:after="0" w:line="240" w:lineRule="auto"/>
              <w:jc w:val="both"/>
              <w:outlineLvl w:val="0"/>
              <w:rPr>
                <w:rFonts w:ascii="Times New Roman" w:hAnsi="Times New Roman" w:cs="Times New Roman"/>
                <w:sz w:val="24"/>
                <w:szCs w:val="24"/>
              </w:rPr>
            </w:pPr>
          </w:p>
        </w:tc>
        <w:tc>
          <w:tcPr>
            <w:tcW w:w="1559" w:type="dxa"/>
            <w:tcBorders>
              <w:left w:val="single" w:sz="4" w:space="0" w:color="auto"/>
            </w:tcBorders>
          </w:tcPr>
          <w:p w:rsidR="00125AB1" w:rsidRPr="000075A8" w:rsidRDefault="00125AB1" w:rsidP="00260C9E">
            <w:pPr>
              <w:spacing w:after="0" w:line="240" w:lineRule="auto"/>
              <w:jc w:val="center"/>
              <w:rPr>
                <w:rFonts w:ascii="Times New Roman" w:hAnsi="Times New Roman" w:cs="Times New Roman"/>
                <w:sz w:val="24"/>
                <w:szCs w:val="24"/>
              </w:rPr>
            </w:pPr>
            <w:r w:rsidRPr="000075A8">
              <w:rPr>
                <w:rFonts w:ascii="Times New Roman" w:hAnsi="Times New Roman" w:cs="Times New Roman"/>
                <w:sz w:val="24"/>
                <w:szCs w:val="24"/>
              </w:rPr>
              <w:t>план</w:t>
            </w:r>
          </w:p>
        </w:tc>
        <w:tc>
          <w:tcPr>
            <w:tcW w:w="1560" w:type="dxa"/>
            <w:tcBorders>
              <w:right w:val="single" w:sz="4" w:space="0" w:color="auto"/>
            </w:tcBorders>
          </w:tcPr>
          <w:p w:rsidR="00125AB1" w:rsidRPr="000075A8" w:rsidRDefault="00125AB1" w:rsidP="00260C9E">
            <w:pPr>
              <w:spacing w:after="0" w:line="240" w:lineRule="auto"/>
              <w:jc w:val="center"/>
              <w:rPr>
                <w:rFonts w:ascii="Times New Roman" w:hAnsi="Times New Roman" w:cs="Times New Roman"/>
                <w:sz w:val="24"/>
                <w:szCs w:val="24"/>
              </w:rPr>
            </w:pPr>
            <w:r w:rsidRPr="000075A8">
              <w:rPr>
                <w:rFonts w:ascii="Times New Roman" w:hAnsi="Times New Roman" w:cs="Times New Roman"/>
                <w:sz w:val="24"/>
                <w:szCs w:val="24"/>
              </w:rPr>
              <w:t>факт</w:t>
            </w:r>
          </w:p>
        </w:tc>
        <w:tc>
          <w:tcPr>
            <w:tcW w:w="1133" w:type="dxa"/>
            <w:vMerge/>
            <w:tcBorders>
              <w:left w:val="single" w:sz="4" w:space="0" w:color="auto"/>
              <w:right w:val="single" w:sz="4" w:space="0" w:color="auto"/>
            </w:tcBorders>
          </w:tcPr>
          <w:p w:rsidR="00125AB1" w:rsidRPr="000075A8" w:rsidRDefault="00125AB1" w:rsidP="00260C9E">
            <w:pPr>
              <w:spacing w:after="0" w:line="240" w:lineRule="auto"/>
              <w:jc w:val="center"/>
              <w:outlineLvl w:val="0"/>
              <w:rPr>
                <w:rFonts w:ascii="Times New Roman" w:hAnsi="Times New Roman" w:cs="Times New Roman"/>
                <w:sz w:val="24"/>
                <w:szCs w:val="24"/>
              </w:rPr>
            </w:pPr>
          </w:p>
        </w:tc>
      </w:tr>
      <w:tr w:rsidR="00125AB1" w:rsidRPr="000075A8" w:rsidTr="00260C9E">
        <w:trPr>
          <w:trHeight w:val="490"/>
        </w:trPr>
        <w:tc>
          <w:tcPr>
            <w:tcW w:w="445" w:type="dxa"/>
            <w:vMerge w:val="restart"/>
            <w:vAlign w:val="center"/>
          </w:tcPr>
          <w:p w:rsidR="00125AB1" w:rsidRPr="000075A8" w:rsidRDefault="00125AB1" w:rsidP="00260C9E">
            <w:pPr>
              <w:spacing w:after="0" w:line="240" w:lineRule="auto"/>
              <w:contextualSpacing/>
              <w:jc w:val="center"/>
              <w:rPr>
                <w:rFonts w:ascii="Times New Roman" w:hAnsi="Times New Roman" w:cs="Times New Roman"/>
                <w:sz w:val="24"/>
                <w:szCs w:val="24"/>
              </w:rPr>
            </w:pPr>
            <w:r w:rsidRPr="000075A8">
              <w:rPr>
                <w:rFonts w:ascii="Times New Roman" w:hAnsi="Times New Roman" w:cs="Times New Roman"/>
                <w:sz w:val="24"/>
                <w:szCs w:val="24"/>
              </w:rPr>
              <w:t>1</w:t>
            </w:r>
          </w:p>
        </w:tc>
        <w:tc>
          <w:tcPr>
            <w:tcW w:w="3241" w:type="dxa"/>
            <w:vAlign w:val="center"/>
          </w:tcPr>
          <w:p w:rsidR="00125AB1" w:rsidRPr="000075A8" w:rsidRDefault="00125AB1" w:rsidP="00260C9E">
            <w:pPr>
              <w:spacing w:after="0" w:line="240" w:lineRule="auto"/>
              <w:rPr>
                <w:rFonts w:ascii="Times New Roman" w:hAnsi="Times New Roman" w:cs="Times New Roman"/>
                <w:sz w:val="24"/>
                <w:szCs w:val="24"/>
              </w:rPr>
            </w:pPr>
            <w:r>
              <w:rPr>
                <w:rFonts w:ascii="Times New Roman" w:hAnsi="Times New Roman" w:cs="Times New Roman"/>
                <w:sz w:val="24"/>
                <w:szCs w:val="24"/>
              </w:rPr>
              <w:t>А</w:t>
            </w:r>
            <w:r w:rsidRPr="000075A8">
              <w:rPr>
                <w:rFonts w:ascii="Times New Roman" w:hAnsi="Times New Roman" w:cs="Times New Roman"/>
                <w:sz w:val="24"/>
                <w:szCs w:val="24"/>
              </w:rPr>
              <w:t>дминистрация Северо-Енисейского района</w:t>
            </w:r>
          </w:p>
        </w:tc>
        <w:tc>
          <w:tcPr>
            <w:tcW w:w="1843" w:type="dxa"/>
            <w:vAlign w:val="center"/>
          </w:tcPr>
          <w:p w:rsidR="00125AB1" w:rsidRDefault="00125AB1" w:rsidP="00260C9E">
            <w:pPr>
              <w:spacing w:after="0" w:line="240" w:lineRule="auto"/>
              <w:jc w:val="center"/>
              <w:rPr>
                <w:rFonts w:ascii="Times New Roman" w:hAnsi="Times New Roman" w:cs="Times New Roman"/>
                <w:sz w:val="24"/>
                <w:szCs w:val="24"/>
              </w:rPr>
            </w:pPr>
            <w:r w:rsidRPr="000075A8">
              <w:rPr>
                <w:rFonts w:ascii="Times New Roman" w:hAnsi="Times New Roman" w:cs="Times New Roman"/>
                <w:sz w:val="24"/>
                <w:szCs w:val="24"/>
              </w:rPr>
              <w:t>07 01, 07 02</w:t>
            </w:r>
            <w:r>
              <w:rPr>
                <w:rFonts w:ascii="Times New Roman" w:hAnsi="Times New Roman" w:cs="Times New Roman"/>
                <w:sz w:val="24"/>
                <w:szCs w:val="24"/>
              </w:rPr>
              <w:t>,</w:t>
            </w:r>
          </w:p>
          <w:p w:rsidR="00125AB1" w:rsidRPr="000075A8" w:rsidRDefault="00125AB1"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07 03, 07 09</w:t>
            </w:r>
          </w:p>
        </w:tc>
        <w:tc>
          <w:tcPr>
            <w:tcW w:w="1559" w:type="dxa"/>
            <w:vAlign w:val="center"/>
          </w:tcPr>
          <w:p w:rsidR="00125AB1" w:rsidRPr="00EA10A1" w:rsidRDefault="00125AB1" w:rsidP="00260C9E">
            <w:pPr>
              <w:spacing w:after="0" w:line="240" w:lineRule="auto"/>
              <w:jc w:val="center"/>
              <w:rPr>
                <w:rFonts w:ascii="Times New Roman" w:hAnsi="Times New Roman" w:cs="Times New Roman"/>
                <w:sz w:val="24"/>
                <w:szCs w:val="24"/>
              </w:rPr>
            </w:pPr>
            <w:r w:rsidRPr="00EA10A1">
              <w:rPr>
                <w:rFonts w:ascii="Times New Roman" w:hAnsi="Times New Roman" w:cs="Times New Roman"/>
                <w:sz w:val="24"/>
                <w:szCs w:val="24"/>
              </w:rPr>
              <w:t>39 833,9</w:t>
            </w:r>
          </w:p>
        </w:tc>
        <w:tc>
          <w:tcPr>
            <w:tcW w:w="1560" w:type="dxa"/>
            <w:vAlign w:val="center"/>
          </w:tcPr>
          <w:p w:rsidR="00125AB1" w:rsidRPr="00EA10A1" w:rsidRDefault="00125AB1" w:rsidP="00260C9E">
            <w:pPr>
              <w:spacing w:after="0" w:line="240" w:lineRule="auto"/>
              <w:jc w:val="center"/>
              <w:rPr>
                <w:rFonts w:ascii="Times New Roman" w:hAnsi="Times New Roman" w:cs="Times New Roman"/>
                <w:sz w:val="24"/>
                <w:szCs w:val="24"/>
              </w:rPr>
            </w:pPr>
            <w:r w:rsidRPr="00EA10A1">
              <w:rPr>
                <w:rFonts w:ascii="Times New Roman" w:hAnsi="Times New Roman" w:cs="Times New Roman"/>
                <w:sz w:val="24"/>
                <w:szCs w:val="24"/>
              </w:rPr>
              <w:t>39 794,3</w:t>
            </w:r>
          </w:p>
        </w:tc>
        <w:tc>
          <w:tcPr>
            <w:tcW w:w="1133" w:type="dxa"/>
            <w:vAlign w:val="center"/>
          </w:tcPr>
          <w:p w:rsidR="00125AB1" w:rsidRPr="000075A8" w:rsidRDefault="00125AB1"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125AB1" w:rsidRPr="000075A8" w:rsidTr="00260C9E">
        <w:trPr>
          <w:trHeight w:val="359"/>
        </w:trPr>
        <w:tc>
          <w:tcPr>
            <w:tcW w:w="445" w:type="dxa"/>
            <w:vMerge/>
            <w:vAlign w:val="center"/>
          </w:tcPr>
          <w:p w:rsidR="00125AB1" w:rsidRPr="000075A8" w:rsidRDefault="00125AB1" w:rsidP="00260C9E">
            <w:pPr>
              <w:spacing w:after="0" w:line="240" w:lineRule="auto"/>
              <w:contextualSpacing/>
              <w:jc w:val="center"/>
              <w:rPr>
                <w:rFonts w:ascii="Times New Roman" w:hAnsi="Times New Roman" w:cs="Times New Roman"/>
                <w:sz w:val="24"/>
                <w:szCs w:val="24"/>
              </w:rPr>
            </w:pPr>
          </w:p>
        </w:tc>
        <w:tc>
          <w:tcPr>
            <w:tcW w:w="3241" w:type="dxa"/>
            <w:vAlign w:val="center"/>
          </w:tcPr>
          <w:p w:rsidR="00125AB1" w:rsidRPr="000075A8" w:rsidRDefault="00125AB1" w:rsidP="00260C9E">
            <w:pPr>
              <w:spacing w:after="0" w:line="240" w:lineRule="auto"/>
              <w:rPr>
                <w:rFonts w:ascii="Times New Roman" w:hAnsi="Times New Roman" w:cs="Times New Roman"/>
                <w:sz w:val="24"/>
                <w:szCs w:val="24"/>
              </w:rPr>
            </w:pPr>
            <w:r w:rsidRPr="000075A8">
              <w:rPr>
                <w:rFonts w:ascii="Times New Roman" w:hAnsi="Times New Roman" w:cs="Times New Roman"/>
                <w:sz w:val="24"/>
                <w:szCs w:val="24"/>
              </w:rPr>
              <w:t>в том числе за счет:</w:t>
            </w:r>
          </w:p>
        </w:tc>
        <w:tc>
          <w:tcPr>
            <w:tcW w:w="1843" w:type="dxa"/>
            <w:vAlign w:val="center"/>
          </w:tcPr>
          <w:p w:rsidR="00125AB1" w:rsidRPr="000075A8" w:rsidRDefault="00125AB1" w:rsidP="00260C9E">
            <w:pPr>
              <w:spacing w:after="0" w:line="240" w:lineRule="auto"/>
              <w:jc w:val="center"/>
              <w:rPr>
                <w:rFonts w:ascii="Times New Roman" w:hAnsi="Times New Roman" w:cs="Times New Roman"/>
                <w:sz w:val="24"/>
                <w:szCs w:val="24"/>
              </w:rPr>
            </w:pPr>
          </w:p>
        </w:tc>
        <w:tc>
          <w:tcPr>
            <w:tcW w:w="1559" w:type="dxa"/>
            <w:vAlign w:val="center"/>
          </w:tcPr>
          <w:p w:rsidR="00125AB1" w:rsidRPr="000075A8" w:rsidRDefault="00125AB1" w:rsidP="00260C9E">
            <w:pPr>
              <w:spacing w:after="0" w:line="240" w:lineRule="auto"/>
              <w:jc w:val="center"/>
              <w:rPr>
                <w:rFonts w:ascii="Times New Roman" w:hAnsi="Times New Roman" w:cs="Times New Roman"/>
                <w:sz w:val="24"/>
                <w:szCs w:val="24"/>
              </w:rPr>
            </w:pPr>
          </w:p>
        </w:tc>
        <w:tc>
          <w:tcPr>
            <w:tcW w:w="1560" w:type="dxa"/>
            <w:vAlign w:val="center"/>
          </w:tcPr>
          <w:p w:rsidR="00125AB1" w:rsidRPr="000075A8" w:rsidRDefault="00125AB1" w:rsidP="00260C9E">
            <w:pPr>
              <w:spacing w:after="0" w:line="240" w:lineRule="auto"/>
              <w:jc w:val="center"/>
              <w:rPr>
                <w:rFonts w:ascii="Times New Roman" w:hAnsi="Times New Roman" w:cs="Times New Roman"/>
                <w:sz w:val="24"/>
                <w:szCs w:val="24"/>
              </w:rPr>
            </w:pPr>
          </w:p>
        </w:tc>
        <w:tc>
          <w:tcPr>
            <w:tcW w:w="1133" w:type="dxa"/>
            <w:vAlign w:val="center"/>
          </w:tcPr>
          <w:p w:rsidR="00125AB1" w:rsidRPr="000075A8" w:rsidRDefault="00125AB1" w:rsidP="00260C9E">
            <w:pPr>
              <w:spacing w:after="0" w:line="240" w:lineRule="auto"/>
              <w:jc w:val="center"/>
              <w:rPr>
                <w:rFonts w:ascii="Times New Roman" w:hAnsi="Times New Roman" w:cs="Times New Roman"/>
                <w:sz w:val="24"/>
                <w:szCs w:val="24"/>
              </w:rPr>
            </w:pPr>
          </w:p>
        </w:tc>
      </w:tr>
      <w:tr w:rsidR="00125AB1" w:rsidRPr="000075A8" w:rsidTr="00260C9E">
        <w:trPr>
          <w:trHeight w:val="159"/>
        </w:trPr>
        <w:tc>
          <w:tcPr>
            <w:tcW w:w="445" w:type="dxa"/>
            <w:vMerge/>
            <w:vAlign w:val="center"/>
          </w:tcPr>
          <w:p w:rsidR="00125AB1" w:rsidRPr="000075A8" w:rsidRDefault="00125AB1" w:rsidP="00260C9E">
            <w:pPr>
              <w:spacing w:after="0" w:line="240" w:lineRule="auto"/>
              <w:contextualSpacing/>
              <w:jc w:val="center"/>
              <w:rPr>
                <w:rFonts w:ascii="Times New Roman" w:hAnsi="Times New Roman" w:cs="Times New Roman"/>
                <w:sz w:val="24"/>
                <w:szCs w:val="24"/>
              </w:rPr>
            </w:pPr>
          </w:p>
        </w:tc>
        <w:tc>
          <w:tcPr>
            <w:tcW w:w="3241" w:type="dxa"/>
            <w:vAlign w:val="center"/>
          </w:tcPr>
          <w:p w:rsidR="00125AB1" w:rsidRPr="000075A8" w:rsidRDefault="00125AB1" w:rsidP="00260C9E">
            <w:pPr>
              <w:spacing w:after="0" w:line="240" w:lineRule="auto"/>
              <w:rPr>
                <w:rFonts w:ascii="Times New Roman" w:hAnsi="Times New Roman" w:cs="Times New Roman"/>
                <w:i/>
                <w:sz w:val="24"/>
                <w:szCs w:val="24"/>
              </w:rPr>
            </w:pPr>
            <w:r w:rsidRPr="000075A8">
              <w:rPr>
                <w:rFonts w:ascii="Times New Roman" w:hAnsi="Times New Roman" w:cs="Times New Roman"/>
                <w:i/>
                <w:sz w:val="24"/>
                <w:szCs w:val="24"/>
              </w:rPr>
              <w:t>бюджета района</w:t>
            </w:r>
          </w:p>
        </w:tc>
        <w:tc>
          <w:tcPr>
            <w:tcW w:w="1843" w:type="dxa"/>
            <w:vAlign w:val="center"/>
          </w:tcPr>
          <w:p w:rsidR="00125AB1" w:rsidRPr="000075A8" w:rsidRDefault="00125AB1" w:rsidP="00260C9E">
            <w:pPr>
              <w:spacing w:after="0" w:line="240" w:lineRule="auto"/>
              <w:jc w:val="center"/>
              <w:rPr>
                <w:rFonts w:ascii="Times New Roman" w:hAnsi="Times New Roman" w:cs="Times New Roman"/>
                <w:sz w:val="24"/>
                <w:szCs w:val="24"/>
              </w:rPr>
            </w:pPr>
          </w:p>
        </w:tc>
        <w:tc>
          <w:tcPr>
            <w:tcW w:w="1559" w:type="dxa"/>
            <w:vAlign w:val="center"/>
          </w:tcPr>
          <w:p w:rsidR="00125AB1"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39 833,9</w:t>
            </w:r>
          </w:p>
        </w:tc>
        <w:tc>
          <w:tcPr>
            <w:tcW w:w="1560" w:type="dxa"/>
            <w:vAlign w:val="center"/>
          </w:tcPr>
          <w:p w:rsidR="00125AB1"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39 794,3</w:t>
            </w:r>
          </w:p>
        </w:tc>
        <w:tc>
          <w:tcPr>
            <w:tcW w:w="1133" w:type="dxa"/>
            <w:vAlign w:val="center"/>
          </w:tcPr>
          <w:p w:rsidR="00125AB1"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99,9</w:t>
            </w:r>
          </w:p>
        </w:tc>
      </w:tr>
      <w:tr w:rsidR="00125AB1" w:rsidRPr="000075A8" w:rsidTr="00260C9E">
        <w:trPr>
          <w:trHeight w:val="395"/>
        </w:trPr>
        <w:tc>
          <w:tcPr>
            <w:tcW w:w="445" w:type="dxa"/>
            <w:vMerge w:val="restart"/>
            <w:vAlign w:val="center"/>
          </w:tcPr>
          <w:p w:rsidR="00125AB1" w:rsidRPr="000075A8" w:rsidRDefault="00125AB1" w:rsidP="00260C9E">
            <w:pPr>
              <w:spacing w:after="0" w:line="240" w:lineRule="auto"/>
              <w:contextualSpacing/>
              <w:jc w:val="center"/>
              <w:rPr>
                <w:rFonts w:ascii="Times New Roman" w:hAnsi="Times New Roman" w:cs="Times New Roman"/>
                <w:sz w:val="24"/>
                <w:szCs w:val="24"/>
              </w:rPr>
            </w:pPr>
            <w:r w:rsidRPr="000075A8">
              <w:rPr>
                <w:rFonts w:ascii="Times New Roman" w:hAnsi="Times New Roman" w:cs="Times New Roman"/>
                <w:sz w:val="24"/>
                <w:szCs w:val="24"/>
              </w:rPr>
              <w:t>2</w:t>
            </w:r>
          </w:p>
        </w:tc>
        <w:tc>
          <w:tcPr>
            <w:tcW w:w="3241" w:type="dxa"/>
            <w:vAlign w:val="center"/>
          </w:tcPr>
          <w:p w:rsidR="00125AB1" w:rsidRPr="000075A8" w:rsidRDefault="00125AB1" w:rsidP="00260C9E">
            <w:pPr>
              <w:spacing w:after="0" w:line="240" w:lineRule="auto"/>
              <w:rPr>
                <w:rFonts w:ascii="Times New Roman" w:hAnsi="Times New Roman" w:cs="Times New Roman"/>
                <w:i/>
                <w:sz w:val="24"/>
                <w:szCs w:val="24"/>
              </w:rPr>
            </w:pPr>
            <w:r>
              <w:rPr>
                <w:rFonts w:ascii="Times New Roman" w:hAnsi="Times New Roman" w:cs="Times New Roman"/>
                <w:sz w:val="24"/>
                <w:szCs w:val="24"/>
              </w:rPr>
              <w:t>У</w:t>
            </w:r>
            <w:r w:rsidRPr="000075A8">
              <w:rPr>
                <w:rFonts w:ascii="Times New Roman" w:hAnsi="Times New Roman" w:cs="Times New Roman"/>
                <w:sz w:val="24"/>
                <w:szCs w:val="24"/>
              </w:rPr>
              <w:t>правление образования Северо-Енисейского района</w:t>
            </w:r>
          </w:p>
        </w:tc>
        <w:tc>
          <w:tcPr>
            <w:tcW w:w="1843" w:type="dxa"/>
          </w:tcPr>
          <w:p w:rsidR="00125AB1" w:rsidRDefault="00125AB1" w:rsidP="00260C9E">
            <w:pPr>
              <w:spacing w:after="0" w:line="240" w:lineRule="auto"/>
              <w:jc w:val="center"/>
              <w:rPr>
                <w:rFonts w:ascii="Times New Roman" w:hAnsi="Times New Roman" w:cs="Times New Roman"/>
                <w:sz w:val="24"/>
                <w:szCs w:val="24"/>
              </w:rPr>
            </w:pPr>
            <w:r w:rsidRPr="000075A8">
              <w:rPr>
                <w:rFonts w:ascii="Times New Roman" w:hAnsi="Times New Roman" w:cs="Times New Roman"/>
                <w:sz w:val="24"/>
                <w:szCs w:val="24"/>
              </w:rPr>
              <w:t xml:space="preserve">07 01, 07 02, </w:t>
            </w:r>
          </w:p>
          <w:p w:rsidR="00125AB1" w:rsidRDefault="00125AB1"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07 03, </w:t>
            </w:r>
            <w:r w:rsidRPr="000075A8">
              <w:rPr>
                <w:rFonts w:ascii="Times New Roman" w:hAnsi="Times New Roman" w:cs="Times New Roman"/>
                <w:sz w:val="24"/>
                <w:szCs w:val="24"/>
              </w:rPr>
              <w:t>07 07,</w:t>
            </w:r>
          </w:p>
          <w:p w:rsidR="00125AB1" w:rsidRDefault="00125AB1" w:rsidP="00260C9E">
            <w:pPr>
              <w:spacing w:after="0" w:line="240" w:lineRule="auto"/>
              <w:jc w:val="center"/>
              <w:rPr>
                <w:rFonts w:ascii="Times New Roman" w:hAnsi="Times New Roman" w:cs="Times New Roman"/>
                <w:sz w:val="24"/>
                <w:szCs w:val="24"/>
              </w:rPr>
            </w:pPr>
            <w:r w:rsidRPr="000075A8">
              <w:rPr>
                <w:rFonts w:ascii="Times New Roman" w:hAnsi="Times New Roman" w:cs="Times New Roman"/>
                <w:sz w:val="24"/>
                <w:szCs w:val="24"/>
              </w:rPr>
              <w:t xml:space="preserve"> 07 09, 10 03, </w:t>
            </w:r>
          </w:p>
          <w:p w:rsidR="00125AB1" w:rsidRPr="000075A8"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sz w:val="24"/>
                <w:szCs w:val="24"/>
              </w:rPr>
              <w:t>10 04, 11 03</w:t>
            </w:r>
          </w:p>
        </w:tc>
        <w:tc>
          <w:tcPr>
            <w:tcW w:w="1559" w:type="dxa"/>
            <w:vAlign w:val="center"/>
          </w:tcPr>
          <w:p w:rsidR="00125AB1" w:rsidRPr="000075A8"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733 696,0</w:t>
            </w:r>
          </w:p>
        </w:tc>
        <w:tc>
          <w:tcPr>
            <w:tcW w:w="1560" w:type="dxa"/>
            <w:vAlign w:val="center"/>
          </w:tcPr>
          <w:p w:rsidR="00125AB1" w:rsidRPr="000075A8"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720 875,2</w:t>
            </w:r>
          </w:p>
        </w:tc>
        <w:tc>
          <w:tcPr>
            <w:tcW w:w="1133" w:type="dxa"/>
            <w:vAlign w:val="center"/>
          </w:tcPr>
          <w:p w:rsidR="00125AB1" w:rsidRPr="000075A8"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98,3</w:t>
            </w:r>
          </w:p>
        </w:tc>
      </w:tr>
      <w:tr w:rsidR="00125AB1" w:rsidRPr="000075A8" w:rsidTr="00260C9E">
        <w:trPr>
          <w:trHeight w:val="356"/>
        </w:trPr>
        <w:tc>
          <w:tcPr>
            <w:tcW w:w="445" w:type="dxa"/>
            <w:vMerge/>
            <w:vAlign w:val="center"/>
          </w:tcPr>
          <w:p w:rsidR="00125AB1" w:rsidRPr="000075A8" w:rsidRDefault="00125AB1" w:rsidP="00260C9E">
            <w:pPr>
              <w:spacing w:after="0" w:line="240" w:lineRule="auto"/>
              <w:contextualSpacing/>
              <w:jc w:val="center"/>
              <w:rPr>
                <w:rFonts w:ascii="Times New Roman" w:hAnsi="Times New Roman" w:cs="Times New Roman"/>
                <w:sz w:val="24"/>
                <w:szCs w:val="24"/>
              </w:rPr>
            </w:pPr>
          </w:p>
        </w:tc>
        <w:tc>
          <w:tcPr>
            <w:tcW w:w="3241" w:type="dxa"/>
            <w:vAlign w:val="center"/>
          </w:tcPr>
          <w:p w:rsidR="00125AB1" w:rsidRPr="000075A8" w:rsidRDefault="00125AB1" w:rsidP="00260C9E">
            <w:pPr>
              <w:spacing w:after="0" w:line="240" w:lineRule="auto"/>
              <w:rPr>
                <w:rFonts w:ascii="Times New Roman" w:hAnsi="Times New Roman" w:cs="Times New Roman"/>
                <w:sz w:val="24"/>
                <w:szCs w:val="24"/>
              </w:rPr>
            </w:pPr>
            <w:r w:rsidRPr="000075A8">
              <w:rPr>
                <w:rFonts w:ascii="Times New Roman" w:hAnsi="Times New Roman" w:cs="Times New Roman"/>
                <w:sz w:val="24"/>
                <w:szCs w:val="24"/>
              </w:rPr>
              <w:t>в том числе за счет:</w:t>
            </w:r>
          </w:p>
        </w:tc>
        <w:tc>
          <w:tcPr>
            <w:tcW w:w="1843" w:type="dxa"/>
          </w:tcPr>
          <w:p w:rsidR="00125AB1" w:rsidRPr="000075A8" w:rsidRDefault="00125AB1" w:rsidP="00260C9E">
            <w:pPr>
              <w:spacing w:after="0" w:line="240" w:lineRule="auto"/>
              <w:jc w:val="center"/>
              <w:rPr>
                <w:rFonts w:ascii="Times New Roman" w:hAnsi="Times New Roman" w:cs="Times New Roman"/>
                <w:sz w:val="24"/>
                <w:szCs w:val="24"/>
              </w:rPr>
            </w:pPr>
          </w:p>
        </w:tc>
        <w:tc>
          <w:tcPr>
            <w:tcW w:w="1559" w:type="dxa"/>
            <w:vAlign w:val="center"/>
          </w:tcPr>
          <w:p w:rsidR="00125AB1" w:rsidRPr="000075A8" w:rsidRDefault="00125AB1" w:rsidP="00260C9E">
            <w:pPr>
              <w:spacing w:after="0" w:line="240" w:lineRule="auto"/>
              <w:jc w:val="center"/>
              <w:rPr>
                <w:rFonts w:ascii="Times New Roman" w:hAnsi="Times New Roman" w:cs="Times New Roman"/>
                <w:sz w:val="24"/>
                <w:szCs w:val="24"/>
              </w:rPr>
            </w:pPr>
          </w:p>
        </w:tc>
        <w:tc>
          <w:tcPr>
            <w:tcW w:w="1560" w:type="dxa"/>
            <w:vAlign w:val="center"/>
          </w:tcPr>
          <w:p w:rsidR="00125AB1" w:rsidRPr="000075A8" w:rsidRDefault="00125AB1" w:rsidP="00260C9E">
            <w:pPr>
              <w:spacing w:after="0" w:line="240" w:lineRule="auto"/>
              <w:jc w:val="center"/>
              <w:rPr>
                <w:rFonts w:ascii="Times New Roman" w:hAnsi="Times New Roman" w:cs="Times New Roman"/>
                <w:sz w:val="24"/>
                <w:szCs w:val="24"/>
              </w:rPr>
            </w:pPr>
          </w:p>
        </w:tc>
        <w:tc>
          <w:tcPr>
            <w:tcW w:w="1133" w:type="dxa"/>
            <w:vAlign w:val="center"/>
          </w:tcPr>
          <w:p w:rsidR="00125AB1" w:rsidRPr="000075A8" w:rsidRDefault="00125AB1" w:rsidP="00260C9E">
            <w:pPr>
              <w:spacing w:after="0" w:line="240" w:lineRule="auto"/>
              <w:jc w:val="center"/>
              <w:rPr>
                <w:rFonts w:ascii="Times New Roman" w:hAnsi="Times New Roman" w:cs="Times New Roman"/>
                <w:sz w:val="24"/>
                <w:szCs w:val="24"/>
              </w:rPr>
            </w:pPr>
          </w:p>
        </w:tc>
      </w:tr>
      <w:tr w:rsidR="00125AB1" w:rsidRPr="000075A8" w:rsidTr="00260C9E">
        <w:trPr>
          <w:trHeight w:val="311"/>
        </w:trPr>
        <w:tc>
          <w:tcPr>
            <w:tcW w:w="445" w:type="dxa"/>
            <w:vMerge/>
            <w:vAlign w:val="center"/>
          </w:tcPr>
          <w:p w:rsidR="00125AB1" w:rsidRPr="000075A8" w:rsidRDefault="00125AB1" w:rsidP="00260C9E">
            <w:pPr>
              <w:spacing w:after="0" w:line="240" w:lineRule="auto"/>
              <w:contextualSpacing/>
              <w:jc w:val="center"/>
              <w:rPr>
                <w:rFonts w:ascii="Times New Roman" w:hAnsi="Times New Roman" w:cs="Times New Roman"/>
                <w:sz w:val="24"/>
                <w:szCs w:val="24"/>
              </w:rPr>
            </w:pPr>
          </w:p>
        </w:tc>
        <w:tc>
          <w:tcPr>
            <w:tcW w:w="3241" w:type="dxa"/>
            <w:vAlign w:val="center"/>
          </w:tcPr>
          <w:p w:rsidR="00125AB1" w:rsidRPr="000075A8" w:rsidRDefault="00125AB1" w:rsidP="00260C9E">
            <w:pPr>
              <w:spacing w:after="0" w:line="240" w:lineRule="auto"/>
              <w:rPr>
                <w:rFonts w:ascii="Times New Roman" w:hAnsi="Times New Roman" w:cs="Times New Roman"/>
                <w:i/>
                <w:sz w:val="24"/>
                <w:szCs w:val="24"/>
              </w:rPr>
            </w:pPr>
            <w:r>
              <w:rPr>
                <w:rFonts w:ascii="Times New Roman" w:hAnsi="Times New Roman" w:cs="Times New Roman"/>
                <w:i/>
                <w:sz w:val="24"/>
                <w:szCs w:val="24"/>
              </w:rPr>
              <w:t>федерального бюджета</w:t>
            </w:r>
          </w:p>
        </w:tc>
        <w:tc>
          <w:tcPr>
            <w:tcW w:w="1843" w:type="dxa"/>
            <w:vAlign w:val="center"/>
          </w:tcPr>
          <w:p w:rsidR="00125AB1" w:rsidRPr="000075A8" w:rsidRDefault="00125AB1" w:rsidP="00260C9E">
            <w:pPr>
              <w:spacing w:after="0" w:line="240" w:lineRule="auto"/>
              <w:jc w:val="center"/>
              <w:rPr>
                <w:rFonts w:ascii="Times New Roman" w:hAnsi="Times New Roman" w:cs="Times New Roman"/>
                <w:sz w:val="24"/>
                <w:szCs w:val="24"/>
              </w:rPr>
            </w:pPr>
          </w:p>
        </w:tc>
        <w:tc>
          <w:tcPr>
            <w:tcW w:w="1559" w:type="dxa"/>
            <w:vAlign w:val="center"/>
          </w:tcPr>
          <w:p w:rsidR="00125AB1"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26 118,7</w:t>
            </w:r>
          </w:p>
        </w:tc>
        <w:tc>
          <w:tcPr>
            <w:tcW w:w="1560" w:type="dxa"/>
            <w:vAlign w:val="center"/>
          </w:tcPr>
          <w:p w:rsidR="00125AB1"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25 233,0</w:t>
            </w:r>
          </w:p>
        </w:tc>
        <w:tc>
          <w:tcPr>
            <w:tcW w:w="1133" w:type="dxa"/>
            <w:vAlign w:val="center"/>
          </w:tcPr>
          <w:p w:rsidR="00125AB1" w:rsidRPr="000075A8"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96,6</w:t>
            </w:r>
          </w:p>
        </w:tc>
      </w:tr>
      <w:tr w:rsidR="00125AB1" w:rsidRPr="000075A8" w:rsidTr="00260C9E">
        <w:trPr>
          <w:trHeight w:val="311"/>
        </w:trPr>
        <w:tc>
          <w:tcPr>
            <w:tcW w:w="445" w:type="dxa"/>
            <w:vMerge/>
            <w:vAlign w:val="center"/>
          </w:tcPr>
          <w:p w:rsidR="00125AB1" w:rsidRPr="000075A8" w:rsidRDefault="00125AB1" w:rsidP="00260C9E">
            <w:pPr>
              <w:spacing w:after="0" w:line="240" w:lineRule="auto"/>
              <w:contextualSpacing/>
              <w:jc w:val="center"/>
              <w:rPr>
                <w:rFonts w:ascii="Times New Roman" w:hAnsi="Times New Roman" w:cs="Times New Roman"/>
                <w:sz w:val="24"/>
                <w:szCs w:val="24"/>
              </w:rPr>
            </w:pPr>
          </w:p>
        </w:tc>
        <w:tc>
          <w:tcPr>
            <w:tcW w:w="3241" w:type="dxa"/>
            <w:vAlign w:val="center"/>
          </w:tcPr>
          <w:p w:rsidR="00125AB1" w:rsidRPr="000075A8" w:rsidRDefault="00125AB1" w:rsidP="00260C9E">
            <w:pPr>
              <w:spacing w:after="0" w:line="240" w:lineRule="auto"/>
              <w:rPr>
                <w:rFonts w:ascii="Times New Roman" w:hAnsi="Times New Roman" w:cs="Times New Roman"/>
                <w:sz w:val="24"/>
                <w:szCs w:val="24"/>
              </w:rPr>
            </w:pPr>
            <w:r w:rsidRPr="000075A8">
              <w:rPr>
                <w:rFonts w:ascii="Times New Roman" w:hAnsi="Times New Roman" w:cs="Times New Roman"/>
                <w:i/>
                <w:sz w:val="24"/>
                <w:szCs w:val="24"/>
              </w:rPr>
              <w:t>краевого бюджета</w:t>
            </w:r>
          </w:p>
        </w:tc>
        <w:tc>
          <w:tcPr>
            <w:tcW w:w="1843" w:type="dxa"/>
            <w:vAlign w:val="center"/>
          </w:tcPr>
          <w:p w:rsidR="00125AB1" w:rsidRPr="000075A8" w:rsidRDefault="00125AB1" w:rsidP="00260C9E">
            <w:pPr>
              <w:spacing w:after="0" w:line="240" w:lineRule="auto"/>
              <w:jc w:val="center"/>
              <w:rPr>
                <w:rFonts w:ascii="Times New Roman" w:hAnsi="Times New Roman" w:cs="Times New Roman"/>
                <w:sz w:val="24"/>
                <w:szCs w:val="24"/>
              </w:rPr>
            </w:pPr>
          </w:p>
        </w:tc>
        <w:tc>
          <w:tcPr>
            <w:tcW w:w="1559" w:type="dxa"/>
            <w:vAlign w:val="center"/>
          </w:tcPr>
          <w:p w:rsidR="00125AB1" w:rsidRPr="000075A8"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280 151,4</w:t>
            </w:r>
          </w:p>
        </w:tc>
        <w:tc>
          <w:tcPr>
            <w:tcW w:w="1560" w:type="dxa"/>
            <w:vAlign w:val="center"/>
          </w:tcPr>
          <w:p w:rsidR="00125AB1" w:rsidRPr="000075A8"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273 500,6</w:t>
            </w:r>
          </w:p>
        </w:tc>
        <w:tc>
          <w:tcPr>
            <w:tcW w:w="1133" w:type="dxa"/>
            <w:vAlign w:val="center"/>
          </w:tcPr>
          <w:p w:rsidR="00125AB1" w:rsidRPr="000075A8"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97,6</w:t>
            </w:r>
          </w:p>
        </w:tc>
      </w:tr>
      <w:tr w:rsidR="00125AB1" w:rsidRPr="000075A8" w:rsidTr="00260C9E">
        <w:trPr>
          <w:trHeight w:val="347"/>
        </w:trPr>
        <w:tc>
          <w:tcPr>
            <w:tcW w:w="445" w:type="dxa"/>
            <w:vMerge/>
            <w:vAlign w:val="center"/>
          </w:tcPr>
          <w:p w:rsidR="00125AB1" w:rsidRPr="000075A8" w:rsidRDefault="00125AB1" w:rsidP="00260C9E">
            <w:pPr>
              <w:spacing w:after="0" w:line="240" w:lineRule="auto"/>
              <w:contextualSpacing/>
              <w:jc w:val="center"/>
              <w:rPr>
                <w:rFonts w:ascii="Times New Roman" w:hAnsi="Times New Roman" w:cs="Times New Roman"/>
                <w:sz w:val="24"/>
                <w:szCs w:val="24"/>
              </w:rPr>
            </w:pPr>
          </w:p>
        </w:tc>
        <w:tc>
          <w:tcPr>
            <w:tcW w:w="3241" w:type="dxa"/>
            <w:vAlign w:val="center"/>
          </w:tcPr>
          <w:p w:rsidR="00125AB1" w:rsidRPr="000075A8" w:rsidRDefault="00125AB1" w:rsidP="00260C9E">
            <w:pPr>
              <w:spacing w:after="0" w:line="240" w:lineRule="auto"/>
              <w:rPr>
                <w:rFonts w:ascii="Times New Roman" w:hAnsi="Times New Roman" w:cs="Times New Roman"/>
                <w:i/>
                <w:sz w:val="24"/>
                <w:szCs w:val="24"/>
              </w:rPr>
            </w:pPr>
            <w:r w:rsidRPr="000075A8">
              <w:rPr>
                <w:rFonts w:ascii="Times New Roman" w:hAnsi="Times New Roman" w:cs="Times New Roman"/>
                <w:i/>
                <w:sz w:val="24"/>
                <w:szCs w:val="24"/>
              </w:rPr>
              <w:t>бюджета района</w:t>
            </w:r>
          </w:p>
        </w:tc>
        <w:tc>
          <w:tcPr>
            <w:tcW w:w="1843" w:type="dxa"/>
            <w:vAlign w:val="center"/>
          </w:tcPr>
          <w:p w:rsidR="00125AB1" w:rsidRPr="000075A8" w:rsidRDefault="00125AB1" w:rsidP="00260C9E">
            <w:pPr>
              <w:spacing w:after="0" w:line="240" w:lineRule="auto"/>
              <w:jc w:val="center"/>
              <w:rPr>
                <w:rFonts w:ascii="Times New Roman" w:hAnsi="Times New Roman" w:cs="Times New Roman"/>
                <w:sz w:val="24"/>
                <w:szCs w:val="24"/>
              </w:rPr>
            </w:pPr>
          </w:p>
        </w:tc>
        <w:tc>
          <w:tcPr>
            <w:tcW w:w="1559" w:type="dxa"/>
            <w:vAlign w:val="center"/>
          </w:tcPr>
          <w:p w:rsidR="00125AB1" w:rsidRPr="00FD4C78"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427 425,9</w:t>
            </w:r>
          </w:p>
        </w:tc>
        <w:tc>
          <w:tcPr>
            <w:tcW w:w="1560" w:type="dxa"/>
            <w:vAlign w:val="center"/>
          </w:tcPr>
          <w:p w:rsidR="00125AB1" w:rsidRPr="00FD4C78"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422 141,6</w:t>
            </w:r>
          </w:p>
        </w:tc>
        <w:tc>
          <w:tcPr>
            <w:tcW w:w="1133" w:type="dxa"/>
            <w:vAlign w:val="center"/>
          </w:tcPr>
          <w:p w:rsidR="00125AB1" w:rsidRPr="000075A8" w:rsidRDefault="00125AB1"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98,8</w:t>
            </w:r>
          </w:p>
        </w:tc>
      </w:tr>
      <w:tr w:rsidR="00125AB1" w:rsidRPr="000075A8" w:rsidTr="00260C9E">
        <w:trPr>
          <w:trHeight w:val="387"/>
        </w:trPr>
        <w:tc>
          <w:tcPr>
            <w:tcW w:w="445" w:type="dxa"/>
            <w:vMerge/>
            <w:vAlign w:val="center"/>
          </w:tcPr>
          <w:p w:rsidR="00125AB1" w:rsidRPr="000075A8" w:rsidRDefault="00125AB1" w:rsidP="00260C9E">
            <w:pPr>
              <w:spacing w:after="0" w:line="240" w:lineRule="auto"/>
              <w:contextualSpacing/>
              <w:jc w:val="center"/>
              <w:rPr>
                <w:rFonts w:ascii="Times New Roman" w:hAnsi="Times New Roman" w:cs="Times New Roman"/>
                <w:sz w:val="24"/>
                <w:szCs w:val="24"/>
              </w:rPr>
            </w:pPr>
          </w:p>
        </w:tc>
        <w:tc>
          <w:tcPr>
            <w:tcW w:w="3241" w:type="dxa"/>
          </w:tcPr>
          <w:p w:rsidR="00125AB1" w:rsidRPr="000075A8" w:rsidRDefault="00125AB1" w:rsidP="00260C9E">
            <w:pPr>
              <w:spacing w:after="0" w:line="240" w:lineRule="auto"/>
              <w:rPr>
                <w:rFonts w:ascii="Times New Roman" w:hAnsi="Times New Roman" w:cs="Times New Roman"/>
                <w:i/>
                <w:sz w:val="24"/>
                <w:szCs w:val="24"/>
              </w:rPr>
            </w:pPr>
            <w:r w:rsidRPr="000075A8">
              <w:rPr>
                <w:rFonts w:ascii="Times New Roman" w:hAnsi="Times New Roman" w:cs="Times New Roman"/>
                <w:i/>
                <w:sz w:val="24"/>
                <w:szCs w:val="24"/>
              </w:rPr>
              <w:t>внебюджетных источников</w:t>
            </w:r>
          </w:p>
        </w:tc>
        <w:tc>
          <w:tcPr>
            <w:tcW w:w="1843" w:type="dxa"/>
            <w:shd w:val="clear" w:color="auto" w:fill="FFFFFF"/>
          </w:tcPr>
          <w:p w:rsidR="00125AB1" w:rsidRPr="000075A8" w:rsidRDefault="00125AB1" w:rsidP="00260C9E">
            <w:pPr>
              <w:spacing w:after="0" w:line="240" w:lineRule="auto"/>
              <w:jc w:val="center"/>
              <w:rPr>
                <w:rFonts w:ascii="Times New Roman" w:hAnsi="Times New Roman" w:cs="Times New Roman"/>
                <w:sz w:val="24"/>
                <w:szCs w:val="24"/>
              </w:rPr>
            </w:pPr>
          </w:p>
        </w:tc>
        <w:tc>
          <w:tcPr>
            <w:tcW w:w="1559" w:type="dxa"/>
            <w:shd w:val="clear" w:color="auto" w:fill="FFFFFF"/>
            <w:vAlign w:val="center"/>
          </w:tcPr>
          <w:p w:rsidR="00125AB1" w:rsidRPr="00FD4C78" w:rsidRDefault="00125AB1" w:rsidP="00260C9E">
            <w:pPr>
              <w:spacing w:line="240" w:lineRule="auto"/>
              <w:jc w:val="center"/>
              <w:rPr>
                <w:rFonts w:ascii="Times New Roman" w:hAnsi="Times New Roman" w:cs="Times New Roman"/>
                <w:i/>
                <w:sz w:val="24"/>
                <w:szCs w:val="24"/>
              </w:rPr>
            </w:pPr>
            <w:r>
              <w:rPr>
                <w:rFonts w:ascii="Times New Roman" w:hAnsi="Times New Roman" w:cs="Times New Roman"/>
                <w:i/>
                <w:sz w:val="24"/>
                <w:szCs w:val="24"/>
              </w:rPr>
              <w:t>7 542,9</w:t>
            </w:r>
          </w:p>
        </w:tc>
        <w:tc>
          <w:tcPr>
            <w:tcW w:w="1560" w:type="dxa"/>
            <w:shd w:val="clear" w:color="auto" w:fill="FFFFFF"/>
            <w:vAlign w:val="center"/>
          </w:tcPr>
          <w:p w:rsidR="00125AB1" w:rsidRPr="00FD4C78" w:rsidRDefault="00125AB1" w:rsidP="00260C9E">
            <w:pPr>
              <w:spacing w:line="240" w:lineRule="auto"/>
              <w:jc w:val="center"/>
              <w:rPr>
                <w:rFonts w:ascii="Times New Roman" w:hAnsi="Times New Roman" w:cs="Times New Roman"/>
                <w:i/>
                <w:sz w:val="24"/>
                <w:szCs w:val="24"/>
              </w:rPr>
            </w:pPr>
            <w:r>
              <w:rPr>
                <w:rFonts w:ascii="Times New Roman" w:hAnsi="Times New Roman" w:cs="Times New Roman"/>
                <w:i/>
                <w:sz w:val="24"/>
                <w:szCs w:val="24"/>
              </w:rPr>
              <w:t>7 028,4</w:t>
            </w:r>
          </w:p>
        </w:tc>
        <w:tc>
          <w:tcPr>
            <w:tcW w:w="1133" w:type="dxa"/>
            <w:shd w:val="clear" w:color="auto" w:fill="FFFFFF"/>
            <w:vAlign w:val="center"/>
          </w:tcPr>
          <w:p w:rsidR="00125AB1" w:rsidRPr="000F399F" w:rsidRDefault="00125AB1" w:rsidP="00260C9E">
            <w:pPr>
              <w:spacing w:line="240" w:lineRule="auto"/>
              <w:jc w:val="center"/>
              <w:rPr>
                <w:rFonts w:ascii="Times New Roman" w:hAnsi="Times New Roman" w:cs="Times New Roman"/>
                <w:i/>
                <w:sz w:val="24"/>
                <w:szCs w:val="24"/>
              </w:rPr>
            </w:pPr>
            <w:r>
              <w:rPr>
                <w:rFonts w:ascii="Times New Roman" w:hAnsi="Times New Roman" w:cs="Times New Roman"/>
                <w:i/>
                <w:sz w:val="24"/>
                <w:szCs w:val="24"/>
              </w:rPr>
              <w:t>93,2</w:t>
            </w:r>
          </w:p>
        </w:tc>
      </w:tr>
      <w:tr w:rsidR="00125AB1" w:rsidRPr="000075A8" w:rsidTr="00260C9E">
        <w:trPr>
          <w:trHeight w:val="326"/>
        </w:trPr>
        <w:tc>
          <w:tcPr>
            <w:tcW w:w="445" w:type="dxa"/>
            <w:shd w:val="clear" w:color="auto" w:fill="FFFFFF"/>
            <w:vAlign w:val="center"/>
          </w:tcPr>
          <w:p w:rsidR="00125AB1" w:rsidRPr="000075A8" w:rsidRDefault="00125AB1" w:rsidP="00260C9E">
            <w:pPr>
              <w:spacing w:after="0" w:line="240" w:lineRule="auto"/>
              <w:contextualSpacing/>
              <w:jc w:val="center"/>
              <w:rPr>
                <w:rFonts w:ascii="Times New Roman" w:hAnsi="Times New Roman" w:cs="Times New Roman"/>
                <w:sz w:val="24"/>
                <w:szCs w:val="24"/>
              </w:rPr>
            </w:pPr>
          </w:p>
        </w:tc>
        <w:tc>
          <w:tcPr>
            <w:tcW w:w="3241" w:type="dxa"/>
            <w:shd w:val="clear" w:color="auto" w:fill="FFFFFF"/>
            <w:vAlign w:val="center"/>
          </w:tcPr>
          <w:p w:rsidR="00125AB1" w:rsidRPr="000075A8" w:rsidRDefault="00125AB1" w:rsidP="00260C9E">
            <w:pPr>
              <w:spacing w:after="0" w:line="240" w:lineRule="auto"/>
              <w:rPr>
                <w:rFonts w:ascii="Times New Roman" w:hAnsi="Times New Roman" w:cs="Times New Roman"/>
                <w:i/>
                <w:sz w:val="24"/>
                <w:szCs w:val="24"/>
              </w:rPr>
            </w:pPr>
            <w:r w:rsidRPr="000075A8">
              <w:rPr>
                <w:rFonts w:ascii="Times New Roman" w:hAnsi="Times New Roman" w:cs="Times New Roman"/>
                <w:sz w:val="24"/>
                <w:szCs w:val="24"/>
              </w:rPr>
              <w:t>Всего</w:t>
            </w:r>
          </w:p>
        </w:tc>
        <w:tc>
          <w:tcPr>
            <w:tcW w:w="1843" w:type="dxa"/>
            <w:shd w:val="clear" w:color="auto" w:fill="FFFFFF"/>
            <w:vAlign w:val="center"/>
          </w:tcPr>
          <w:p w:rsidR="00125AB1" w:rsidRPr="000075A8" w:rsidRDefault="00125AB1" w:rsidP="00260C9E">
            <w:pPr>
              <w:spacing w:after="0" w:line="240" w:lineRule="auto"/>
              <w:jc w:val="center"/>
              <w:rPr>
                <w:rFonts w:ascii="Times New Roman" w:hAnsi="Times New Roman" w:cs="Times New Roman"/>
                <w:sz w:val="24"/>
                <w:szCs w:val="24"/>
              </w:rPr>
            </w:pPr>
          </w:p>
        </w:tc>
        <w:tc>
          <w:tcPr>
            <w:tcW w:w="1559" w:type="dxa"/>
            <w:shd w:val="clear" w:color="auto" w:fill="FFFFFF"/>
            <w:vAlign w:val="center"/>
          </w:tcPr>
          <w:p w:rsidR="00125AB1" w:rsidRPr="005477D2"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781 072,7</w:t>
            </w:r>
          </w:p>
        </w:tc>
        <w:tc>
          <w:tcPr>
            <w:tcW w:w="1560" w:type="dxa"/>
            <w:shd w:val="clear" w:color="auto" w:fill="FFFFFF"/>
            <w:vAlign w:val="center"/>
          </w:tcPr>
          <w:p w:rsidR="00125AB1" w:rsidRPr="005477D2"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767 697,9</w:t>
            </w:r>
          </w:p>
        </w:tc>
        <w:tc>
          <w:tcPr>
            <w:tcW w:w="1133" w:type="dxa"/>
            <w:shd w:val="clear" w:color="auto" w:fill="FFFFFF"/>
            <w:vAlign w:val="center"/>
          </w:tcPr>
          <w:p w:rsidR="00125AB1" w:rsidRPr="000075A8" w:rsidRDefault="00125AB1"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98,3</w:t>
            </w:r>
          </w:p>
        </w:tc>
      </w:tr>
    </w:tbl>
    <w:p w:rsidR="00A43867" w:rsidRDefault="00A43867" w:rsidP="00125AB1">
      <w:pPr>
        <w:spacing w:before="120" w:after="120"/>
        <w:ind w:firstLine="709"/>
        <w:jc w:val="both"/>
        <w:rPr>
          <w:rFonts w:ascii="Times New Roman" w:hAnsi="Times New Roman" w:cs="Times New Roman"/>
          <w:sz w:val="28"/>
          <w:szCs w:val="28"/>
        </w:rPr>
      </w:pPr>
    </w:p>
    <w:p w:rsidR="00125AB1" w:rsidRPr="000075A8" w:rsidRDefault="00125AB1" w:rsidP="00125AB1">
      <w:pPr>
        <w:spacing w:before="120" w:after="120"/>
        <w:ind w:firstLine="709"/>
        <w:jc w:val="both"/>
        <w:rPr>
          <w:rFonts w:ascii="Times New Roman" w:hAnsi="Times New Roman" w:cs="Times New Roman"/>
          <w:sz w:val="28"/>
          <w:szCs w:val="28"/>
        </w:rPr>
      </w:pPr>
      <w:r w:rsidRPr="000075A8">
        <w:rPr>
          <w:rFonts w:ascii="Times New Roman" w:hAnsi="Times New Roman" w:cs="Times New Roman"/>
          <w:sz w:val="28"/>
          <w:szCs w:val="28"/>
        </w:rPr>
        <w:t>Подпрограмма 1. «Обеспечение жизнедеятельности образовательных учреждений»</w:t>
      </w:r>
    </w:p>
    <w:p w:rsidR="00A43867" w:rsidRDefault="00A43867" w:rsidP="00125AB1">
      <w:pPr>
        <w:spacing w:before="120" w:after="120"/>
        <w:ind w:left="283"/>
        <w:jc w:val="right"/>
        <w:rPr>
          <w:rFonts w:ascii="Times New Roman" w:hAnsi="Times New Roman" w:cs="Times New Roman"/>
          <w:sz w:val="24"/>
          <w:szCs w:val="24"/>
        </w:rPr>
      </w:pPr>
    </w:p>
    <w:p w:rsidR="00125AB1" w:rsidRPr="00AE2695" w:rsidRDefault="00125AB1" w:rsidP="00125AB1">
      <w:pPr>
        <w:spacing w:before="120" w:after="120"/>
        <w:ind w:left="283"/>
        <w:jc w:val="right"/>
        <w:rPr>
          <w:rFonts w:ascii="Times New Roman" w:hAnsi="Times New Roman" w:cs="Times New Roman"/>
          <w:sz w:val="24"/>
          <w:szCs w:val="24"/>
        </w:rPr>
      </w:pPr>
      <w:r w:rsidRPr="00AE2695">
        <w:rPr>
          <w:rFonts w:ascii="Times New Roman" w:hAnsi="Times New Roman" w:cs="Times New Roman"/>
          <w:sz w:val="24"/>
          <w:szCs w:val="24"/>
        </w:rPr>
        <w:t>Таблица 1</w:t>
      </w:r>
      <w:r w:rsidR="00A43867">
        <w:rPr>
          <w:rFonts w:ascii="Times New Roman" w:hAnsi="Times New Roman" w:cs="Times New Roman"/>
          <w:sz w:val="24"/>
          <w:szCs w:val="24"/>
        </w:rPr>
        <w:t>4</w:t>
      </w:r>
    </w:p>
    <w:tbl>
      <w:tblPr>
        <w:tblW w:w="9864"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871"/>
        <w:gridCol w:w="1426"/>
        <w:gridCol w:w="1710"/>
        <w:gridCol w:w="1710"/>
        <w:gridCol w:w="1702"/>
      </w:tblGrid>
      <w:tr w:rsidR="00125AB1" w:rsidRPr="000075A8" w:rsidTr="00260C9E">
        <w:tc>
          <w:tcPr>
            <w:tcW w:w="445"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lastRenderedPageBreak/>
              <w:t>№</w:t>
            </w:r>
          </w:p>
        </w:tc>
        <w:tc>
          <w:tcPr>
            <w:tcW w:w="2871"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Наименование ГРБС</w:t>
            </w:r>
          </w:p>
        </w:tc>
        <w:tc>
          <w:tcPr>
            <w:tcW w:w="1426"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Раздел, подраздел</w:t>
            </w:r>
          </w:p>
        </w:tc>
        <w:tc>
          <w:tcPr>
            <w:tcW w:w="3420" w:type="dxa"/>
            <w:gridSpan w:val="2"/>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Объем бюджетных ассигнований (тыс. рулей)</w:t>
            </w:r>
          </w:p>
        </w:tc>
        <w:tc>
          <w:tcPr>
            <w:tcW w:w="1702" w:type="dxa"/>
            <w:vMerge w:val="restart"/>
            <w:vAlign w:val="center"/>
          </w:tcPr>
          <w:p w:rsidR="00125AB1" w:rsidRDefault="00125AB1" w:rsidP="00260C9E">
            <w:pPr>
              <w:jc w:val="center"/>
              <w:rPr>
                <w:rFonts w:ascii="Times New Roman" w:hAnsi="Times New Roman"/>
                <w:sz w:val="24"/>
                <w:szCs w:val="24"/>
              </w:rPr>
            </w:pPr>
            <w:r w:rsidRPr="00B831D8">
              <w:rPr>
                <w:rFonts w:ascii="Times New Roman" w:hAnsi="Times New Roman"/>
                <w:sz w:val="24"/>
                <w:szCs w:val="24"/>
              </w:rPr>
              <w:t>Процент исполнения</w:t>
            </w:r>
            <w:r>
              <w:rPr>
                <w:rFonts w:ascii="Times New Roman" w:hAnsi="Times New Roman"/>
                <w:sz w:val="24"/>
                <w:szCs w:val="24"/>
              </w:rPr>
              <w:t>,</w:t>
            </w:r>
          </w:p>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w:t>
            </w:r>
          </w:p>
        </w:tc>
      </w:tr>
      <w:tr w:rsidR="00125AB1" w:rsidRPr="000075A8" w:rsidTr="00260C9E">
        <w:tc>
          <w:tcPr>
            <w:tcW w:w="445" w:type="dxa"/>
            <w:vMerge/>
          </w:tcPr>
          <w:p w:rsidR="00125AB1" w:rsidRPr="00B831D8" w:rsidRDefault="00125AB1" w:rsidP="00260C9E">
            <w:pPr>
              <w:rPr>
                <w:rFonts w:ascii="Times New Roman" w:hAnsi="Times New Roman"/>
                <w:sz w:val="24"/>
                <w:szCs w:val="24"/>
              </w:rPr>
            </w:pPr>
          </w:p>
        </w:tc>
        <w:tc>
          <w:tcPr>
            <w:tcW w:w="2871" w:type="dxa"/>
            <w:vMerge/>
          </w:tcPr>
          <w:p w:rsidR="00125AB1" w:rsidRPr="00B831D8" w:rsidRDefault="00125AB1" w:rsidP="00260C9E">
            <w:pPr>
              <w:rPr>
                <w:rFonts w:ascii="Times New Roman" w:hAnsi="Times New Roman"/>
                <w:sz w:val="24"/>
                <w:szCs w:val="24"/>
              </w:rPr>
            </w:pPr>
          </w:p>
        </w:tc>
        <w:tc>
          <w:tcPr>
            <w:tcW w:w="1426" w:type="dxa"/>
            <w:vMerge/>
          </w:tcPr>
          <w:p w:rsidR="00125AB1" w:rsidRPr="00B831D8" w:rsidRDefault="00125AB1" w:rsidP="00260C9E">
            <w:pPr>
              <w:rPr>
                <w:rFonts w:ascii="Times New Roman" w:hAnsi="Times New Roman"/>
                <w:sz w:val="24"/>
                <w:szCs w:val="24"/>
              </w:rPr>
            </w:pPr>
          </w:p>
        </w:tc>
        <w:tc>
          <w:tcPr>
            <w:tcW w:w="3420" w:type="dxa"/>
            <w:gridSpan w:val="2"/>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20</w:t>
            </w:r>
            <w:r>
              <w:rPr>
                <w:rFonts w:ascii="Times New Roman" w:hAnsi="Times New Roman"/>
                <w:sz w:val="24"/>
                <w:szCs w:val="24"/>
              </w:rPr>
              <w:t>21 год</w:t>
            </w:r>
          </w:p>
        </w:tc>
        <w:tc>
          <w:tcPr>
            <w:tcW w:w="1702" w:type="dxa"/>
            <w:vMerge/>
          </w:tcPr>
          <w:p w:rsidR="00125AB1" w:rsidRPr="00B831D8" w:rsidRDefault="00125AB1" w:rsidP="00260C9E">
            <w:pPr>
              <w:jc w:val="center"/>
              <w:rPr>
                <w:rFonts w:ascii="Times New Roman" w:hAnsi="Times New Roman"/>
                <w:sz w:val="24"/>
                <w:szCs w:val="24"/>
              </w:rPr>
            </w:pPr>
          </w:p>
        </w:tc>
      </w:tr>
      <w:tr w:rsidR="00125AB1" w:rsidRPr="000075A8" w:rsidTr="00260C9E">
        <w:tc>
          <w:tcPr>
            <w:tcW w:w="445" w:type="dxa"/>
            <w:vMerge/>
          </w:tcPr>
          <w:p w:rsidR="00125AB1" w:rsidRPr="00B831D8" w:rsidRDefault="00125AB1" w:rsidP="00260C9E">
            <w:pPr>
              <w:rPr>
                <w:rFonts w:ascii="Times New Roman" w:hAnsi="Times New Roman"/>
                <w:sz w:val="24"/>
                <w:szCs w:val="24"/>
              </w:rPr>
            </w:pPr>
          </w:p>
        </w:tc>
        <w:tc>
          <w:tcPr>
            <w:tcW w:w="2871" w:type="dxa"/>
            <w:vMerge/>
          </w:tcPr>
          <w:p w:rsidR="00125AB1" w:rsidRPr="00B831D8" w:rsidRDefault="00125AB1" w:rsidP="00260C9E">
            <w:pPr>
              <w:rPr>
                <w:rFonts w:ascii="Times New Roman" w:hAnsi="Times New Roman"/>
                <w:sz w:val="24"/>
                <w:szCs w:val="24"/>
              </w:rPr>
            </w:pPr>
          </w:p>
        </w:tc>
        <w:tc>
          <w:tcPr>
            <w:tcW w:w="1426" w:type="dxa"/>
            <w:vMerge/>
          </w:tcPr>
          <w:p w:rsidR="00125AB1" w:rsidRPr="00B831D8" w:rsidRDefault="00125AB1" w:rsidP="00260C9E">
            <w:pPr>
              <w:rPr>
                <w:rFonts w:ascii="Times New Roman" w:hAnsi="Times New Roman"/>
                <w:sz w:val="24"/>
                <w:szCs w:val="24"/>
              </w:rPr>
            </w:pPr>
          </w:p>
        </w:tc>
        <w:tc>
          <w:tcPr>
            <w:tcW w:w="1710" w:type="dxa"/>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план</w:t>
            </w:r>
          </w:p>
        </w:tc>
        <w:tc>
          <w:tcPr>
            <w:tcW w:w="1710" w:type="dxa"/>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факт</w:t>
            </w:r>
          </w:p>
        </w:tc>
        <w:tc>
          <w:tcPr>
            <w:tcW w:w="1702" w:type="dxa"/>
            <w:vMerge/>
          </w:tcPr>
          <w:p w:rsidR="00125AB1" w:rsidRPr="00B831D8" w:rsidRDefault="00125AB1" w:rsidP="00260C9E">
            <w:pPr>
              <w:jc w:val="center"/>
              <w:rPr>
                <w:rFonts w:ascii="Times New Roman" w:hAnsi="Times New Roman"/>
                <w:sz w:val="24"/>
                <w:szCs w:val="24"/>
              </w:rPr>
            </w:pPr>
          </w:p>
        </w:tc>
      </w:tr>
      <w:tr w:rsidR="00125AB1" w:rsidRPr="000075A8" w:rsidTr="00260C9E">
        <w:trPr>
          <w:trHeight w:val="273"/>
        </w:trPr>
        <w:tc>
          <w:tcPr>
            <w:tcW w:w="445"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1</w:t>
            </w:r>
          </w:p>
        </w:tc>
        <w:tc>
          <w:tcPr>
            <w:tcW w:w="2871" w:type="dxa"/>
          </w:tcPr>
          <w:p w:rsidR="00125AB1" w:rsidRPr="00B831D8" w:rsidRDefault="00125AB1" w:rsidP="00260C9E">
            <w:pPr>
              <w:rPr>
                <w:rFonts w:ascii="Times New Roman" w:hAnsi="Times New Roman"/>
                <w:sz w:val="24"/>
                <w:szCs w:val="24"/>
              </w:rPr>
            </w:pPr>
            <w:r>
              <w:rPr>
                <w:rFonts w:ascii="Times New Roman" w:hAnsi="Times New Roman"/>
                <w:sz w:val="24"/>
                <w:szCs w:val="24"/>
              </w:rPr>
              <w:t>А</w:t>
            </w:r>
            <w:r w:rsidRPr="00B831D8">
              <w:rPr>
                <w:rFonts w:ascii="Times New Roman" w:hAnsi="Times New Roman"/>
                <w:sz w:val="24"/>
                <w:szCs w:val="24"/>
              </w:rPr>
              <w:t>дминистрация Северо-Енисейского района</w:t>
            </w:r>
          </w:p>
        </w:tc>
        <w:tc>
          <w:tcPr>
            <w:tcW w:w="1426"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07 01</w:t>
            </w:r>
          </w:p>
        </w:tc>
        <w:tc>
          <w:tcPr>
            <w:tcW w:w="1710"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37 976,5</w:t>
            </w:r>
          </w:p>
        </w:tc>
        <w:tc>
          <w:tcPr>
            <w:tcW w:w="1710"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37 942,5</w:t>
            </w:r>
          </w:p>
        </w:tc>
        <w:tc>
          <w:tcPr>
            <w:tcW w:w="1702"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99,9</w:t>
            </w:r>
          </w:p>
        </w:tc>
      </w:tr>
      <w:tr w:rsidR="00125AB1" w:rsidRPr="000075A8" w:rsidTr="00260C9E">
        <w:trPr>
          <w:trHeight w:val="334"/>
        </w:trPr>
        <w:tc>
          <w:tcPr>
            <w:tcW w:w="445" w:type="dxa"/>
            <w:vMerge/>
            <w:vAlign w:val="center"/>
          </w:tcPr>
          <w:p w:rsidR="00125AB1" w:rsidRPr="00B831D8" w:rsidRDefault="00125AB1" w:rsidP="00260C9E">
            <w:pPr>
              <w:jc w:val="center"/>
              <w:rPr>
                <w:rFonts w:ascii="Times New Roman" w:hAnsi="Times New Roman"/>
                <w:sz w:val="24"/>
                <w:szCs w:val="24"/>
              </w:rPr>
            </w:pPr>
          </w:p>
        </w:tc>
        <w:tc>
          <w:tcPr>
            <w:tcW w:w="2871" w:type="dxa"/>
          </w:tcPr>
          <w:p w:rsidR="00125AB1" w:rsidRPr="00B831D8" w:rsidRDefault="00125AB1" w:rsidP="00260C9E">
            <w:pPr>
              <w:rPr>
                <w:rFonts w:ascii="Times New Roman" w:hAnsi="Times New Roman"/>
                <w:sz w:val="24"/>
                <w:szCs w:val="24"/>
              </w:rPr>
            </w:pPr>
            <w:r w:rsidRPr="00117C0F">
              <w:rPr>
                <w:rFonts w:ascii="Times New Roman" w:hAnsi="Times New Roman"/>
                <w:sz w:val="24"/>
                <w:szCs w:val="24"/>
              </w:rPr>
              <w:t>в том числе за счет:</w:t>
            </w:r>
          </w:p>
        </w:tc>
        <w:tc>
          <w:tcPr>
            <w:tcW w:w="1426" w:type="dxa"/>
            <w:vAlign w:val="center"/>
          </w:tcPr>
          <w:p w:rsidR="00125AB1" w:rsidRPr="00B831D8" w:rsidRDefault="00125AB1" w:rsidP="00260C9E">
            <w:pPr>
              <w:jc w:val="center"/>
              <w:rPr>
                <w:rFonts w:ascii="Times New Roman" w:hAnsi="Times New Roman"/>
                <w:sz w:val="24"/>
                <w:szCs w:val="24"/>
              </w:rPr>
            </w:pPr>
          </w:p>
        </w:tc>
        <w:tc>
          <w:tcPr>
            <w:tcW w:w="1710" w:type="dxa"/>
            <w:vAlign w:val="center"/>
          </w:tcPr>
          <w:p w:rsidR="00125AB1" w:rsidRPr="00117C0F" w:rsidRDefault="00125AB1" w:rsidP="00260C9E">
            <w:pPr>
              <w:jc w:val="center"/>
              <w:rPr>
                <w:rFonts w:ascii="Times New Roman" w:hAnsi="Times New Roman"/>
                <w:sz w:val="24"/>
                <w:szCs w:val="24"/>
              </w:rPr>
            </w:pPr>
          </w:p>
        </w:tc>
        <w:tc>
          <w:tcPr>
            <w:tcW w:w="1710" w:type="dxa"/>
            <w:vAlign w:val="center"/>
          </w:tcPr>
          <w:p w:rsidR="00125AB1" w:rsidRDefault="00125AB1" w:rsidP="00260C9E">
            <w:pPr>
              <w:jc w:val="center"/>
              <w:rPr>
                <w:rFonts w:ascii="Times New Roman" w:hAnsi="Times New Roman"/>
                <w:sz w:val="24"/>
                <w:szCs w:val="24"/>
              </w:rPr>
            </w:pPr>
          </w:p>
        </w:tc>
        <w:tc>
          <w:tcPr>
            <w:tcW w:w="1702" w:type="dxa"/>
            <w:vAlign w:val="center"/>
          </w:tcPr>
          <w:p w:rsidR="00125AB1" w:rsidRPr="00117C0F" w:rsidRDefault="00125AB1" w:rsidP="00260C9E">
            <w:pPr>
              <w:jc w:val="center"/>
              <w:rPr>
                <w:rFonts w:ascii="Times New Roman" w:hAnsi="Times New Roman"/>
                <w:sz w:val="24"/>
                <w:szCs w:val="24"/>
              </w:rPr>
            </w:pPr>
          </w:p>
        </w:tc>
      </w:tr>
      <w:tr w:rsidR="00125AB1" w:rsidRPr="000075A8" w:rsidTr="00260C9E">
        <w:trPr>
          <w:trHeight w:val="334"/>
        </w:trPr>
        <w:tc>
          <w:tcPr>
            <w:tcW w:w="445" w:type="dxa"/>
            <w:vMerge/>
            <w:vAlign w:val="center"/>
          </w:tcPr>
          <w:p w:rsidR="00125AB1" w:rsidRPr="00B831D8" w:rsidRDefault="00125AB1" w:rsidP="00260C9E">
            <w:pPr>
              <w:jc w:val="center"/>
              <w:rPr>
                <w:rFonts w:ascii="Times New Roman" w:hAnsi="Times New Roman"/>
                <w:sz w:val="24"/>
                <w:szCs w:val="24"/>
              </w:rPr>
            </w:pPr>
          </w:p>
        </w:tc>
        <w:tc>
          <w:tcPr>
            <w:tcW w:w="2871" w:type="dxa"/>
          </w:tcPr>
          <w:p w:rsidR="00125AB1" w:rsidRPr="002D4891" w:rsidRDefault="00125AB1" w:rsidP="00260C9E">
            <w:pPr>
              <w:rPr>
                <w:rFonts w:ascii="Times New Roman" w:hAnsi="Times New Roman"/>
                <w:i/>
                <w:sz w:val="24"/>
                <w:szCs w:val="24"/>
              </w:rPr>
            </w:pPr>
            <w:r w:rsidRPr="002D4891">
              <w:rPr>
                <w:rFonts w:ascii="Times New Roman" w:hAnsi="Times New Roman"/>
                <w:i/>
                <w:sz w:val="24"/>
                <w:szCs w:val="24"/>
              </w:rPr>
              <w:t>бюджета района</w:t>
            </w:r>
          </w:p>
        </w:tc>
        <w:tc>
          <w:tcPr>
            <w:tcW w:w="1426" w:type="dxa"/>
            <w:vAlign w:val="center"/>
          </w:tcPr>
          <w:p w:rsidR="00125AB1" w:rsidRPr="002D4891" w:rsidRDefault="00125AB1" w:rsidP="00260C9E">
            <w:pPr>
              <w:jc w:val="center"/>
              <w:rPr>
                <w:rFonts w:ascii="Times New Roman" w:hAnsi="Times New Roman"/>
                <w:i/>
                <w:sz w:val="24"/>
                <w:szCs w:val="24"/>
              </w:rPr>
            </w:pPr>
          </w:p>
        </w:tc>
        <w:tc>
          <w:tcPr>
            <w:tcW w:w="1710" w:type="dxa"/>
            <w:vAlign w:val="center"/>
          </w:tcPr>
          <w:p w:rsidR="00125AB1" w:rsidRPr="00092355" w:rsidRDefault="00125AB1" w:rsidP="00260C9E">
            <w:pPr>
              <w:jc w:val="center"/>
              <w:rPr>
                <w:rFonts w:ascii="Times New Roman" w:hAnsi="Times New Roman"/>
                <w:i/>
                <w:sz w:val="24"/>
                <w:szCs w:val="24"/>
              </w:rPr>
            </w:pPr>
            <w:r w:rsidRPr="00092355">
              <w:rPr>
                <w:rFonts w:ascii="Times New Roman" w:hAnsi="Times New Roman"/>
                <w:i/>
                <w:sz w:val="24"/>
                <w:szCs w:val="24"/>
              </w:rPr>
              <w:t>37 976,5</w:t>
            </w:r>
          </w:p>
        </w:tc>
        <w:tc>
          <w:tcPr>
            <w:tcW w:w="1710" w:type="dxa"/>
            <w:vAlign w:val="center"/>
          </w:tcPr>
          <w:p w:rsidR="00125AB1" w:rsidRPr="00092355" w:rsidRDefault="00125AB1" w:rsidP="00260C9E">
            <w:pPr>
              <w:jc w:val="center"/>
              <w:rPr>
                <w:rFonts w:ascii="Times New Roman" w:hAnsi="Times New Roman"/>
                <w:i/>
                <w:sz w:val="24"/>
                <w:szCs w:val="24"/>
              </w:rPr>
            </w:pPr>
            <w:r w:rsidRPr="00092355">
              <w:rPr>
                <w:rFonts w:ascii="Times New Roman" w:hAnsi="Times New Roman"/>
                <w:i/>
                <w:sz w:val="24"/>
                <w:szCs w:val="24"/>
              </w:rPr>
              <w:t>37 942,5</w:t>
            </w:r>
          </w:p>
        </w:tc>
        <w:tc>
          <w:tcPr>
            <w:tcW w:w="1702" w:type="dxa"/>
            <w:vAlign w:val="center"/>
          </w:tcPr>
          <w:p w:rsidR="00125AB1" w:rsidRPr="00092355" w:rsidRDefault="00125AB1" w:rsidP="00260C9E">
            <w:pPr>
              <w:jc w:val="center"/>
              <w:rPr>
                <w:rFonts w:ascii="Times New Roman" w:hAnsi="Times New Roman"/>
                <w:i/>
                <w:sz w:val="24"/>
                <w:szCs w:val="24"/>
              </w:rPr>
            </w:pPr>
            <w:r w:rsidRPr="00092355">
              <w:rPr>
                <w:rFonts w:ascii="Times New Roman" w:hAnsi="Times New Roman"/>
                <w:i/>
                <w:sz w:val="24"/>
                <w:szCs w:val="24"/>
              </w:rPr>
              <w:t>99,9</w:t>
            </w:r>
          </w:p>
        </w:tc>
      </w:tr>
      <w:tr w:rsidR="00125AB1" w:rsidRPr="000075A8" w:rsidTr="00260C9E">
        <w:trPr>
          <w:trHeight w:val="56"/>
        </w:trPr>
        <w:tc>
          <w:tcPr>
            <w:tcW w:w="445"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2</w:t>
            </w:r>
          </w:p>
        </w:tc>
        <w:tc>
          <w:tcPr>
            <w:tcW w:w="2871" w:type="dxa"/>
          </w:tcPr>
          <w:p w:rsidR="00125AB1" w:rsidRPr="00B831D8" w:rsidRDefault="00125AB1" w:rsidP="00260C9E">
            <w:pPr>
              <w:rPr>
                <w:rFonts w:ascii="Times New Roman" w:hAnsi="Times New Roman"/>
                <w:i/>
                <w:sz w:val="24"/>
                <w:szCs w:val="24"/>
              </w:rPr>
            </w:pPr>
            <w:r>
              <w:rPr>
                <w:rFonts w:ascii="Times New Roman" w:hAnsi="Times New Roman"/>
                <w:sz w:val="24"/>
                <w:szCs w:val="24"/>
              </w:rPr>
              <w:t>У</w:t>
            </w:r>
            <w:r w:rsidRPr="00B831D8">
              <w:rPr>
                <w:rFonts w:ascii="Times New Roman" w:hAnsi="Times New Roman"/>
                <w:sz w:val="24"/>
                <w:szCs w:val="24"/>
              </w:rPr>
              <w:t>правление образования администрации Северо-Енисейского района</w:t>
            </w:r>
          </w:p>
        </w:tc>
        <w:tc>
          <w:tcPr>
            <w:tcW w:w="1426" w:type="dxa"/>
            <w:vAlign w:val="center"/>
          </w:tcPr>
          <w:p w:rsidR="00125AB1" w:rsidRPr="00B831D8" w:rsidRDefault="00125AB1" w:rsidP="00260C9E">
            <w:pPr>
              <w:jc w:val="center"/>
              <w:rPr>
                <w:rFonts w:ascii="Times New Roman" w:hAnsi="Times New Roman"/>
                <w:i/>
                <w:sz w:val="24"/>
                <w:szCs w:val="24"/>
              </w:rPr>
            </w:pPr>
            <w:r w:rsidRPr="00B831D8">
              <w:rPr>
                <w:rFonts w:ascii="Times New Roman" w:hAnsi="Times New Roman"/>
                <w:sz w:val="24"/>
                <w:szCs w:val="24"/>
              </w:rPr>
              <w:t>07 01</w:t>
            </w:r>
            <w:r>
              <w:rPr>
                <w:rFonts w:ascii="Times New Roman" w:hAnsi="Times New Roman"/>
                <w:sz w:val="24"/>
                <w:szCs w:val="24"/>
              </w:rPr>
              <w:t>, 0702</w:t>
            </w:r>
          </w:p>
        </w:tc>
        <w:tc>
          <w:tcPr>
            <w:tcW w:w="1710" w:type="dxa"/>
            <w:vAlign w:val="center"/>
          </w:tcPr>
          <w:p w:rsidR="00125AB1" w:rsidRPr="00117C0F" w:rsidRDefault="00125AB1" w:rsidP="00260C9E">
            <w:pPr>
              <w:jc w:val="center"/>
              <w:rPr>
                <w:rFonts w:ascii="Times New Roman" w:hAnsi="Times New Roman"/>
                <w:sz w:val="24"/>
                <w:szCs w:val="24"/>
              </w:rPr>
            </w:pPr>
            <w:r>
              <w:rPr>
                <w:rFonts w:ascii="Times New Roman" w:hAnsi="Times New Roman"/>
                <w:sz w:val="24"/>
                <w:szCs w:val="24"/>
              </w:rPr>
              <w:t>19 379,6</w:t>
            </w:r>
          </w:p>
        </w:tc>
        <w:tc>
          <w:tcPr>
            <w:tcW w:w="1710" w:type="dxa"/>
            <w:vAlign w:val="center"/>
          </w:tcPr>
          <w:p w:rsidR="00125AB1" w:rsidRPr="00117C0F" w:rsidRDefault="00125AB1" w:rsidP="00260C9E">
            <w:pPr>
              <w:jc w:val="center"/>
              <w:rPr>
                <w:rFonts w:ascii="Times New Roman" w:hAnsi="Times New Roman"/>
                <w:sz w:val="24"/>
                <w:szCs w:val="24"/>
              </w:rPr>
            </w:pPr>
            <w:r>
              <w:rPr>
                <w:rFonts w:ascii="Times New Roman" w:hAnsi="Times New Roman"/>
                <w:sz w:val="24"/>
                <w:szCs w:val="24"/>
              </w:rPr>
              <w:t>19 379,6</w:t>
            </w:r>
          </w:p>
        </w:tc>
        <w:tc>
          <w:tcPr>
            <w:tcW w:w="1702" w:type="dxa"/>
            <w:vAlign w:val="center"/>
          </w:tcPr>
          <w:p w:rsidR="00125AB1" w:rsidRPr="00117C0F" w:rsidRDefault="00125AB1" w:rsidP="00260C9E">
            <w:pPr>
              <w:jc w:val="center"/>
              <w:rPr>
                <w:rFonts w:ascii="Times New Roman" w:hAnsi="Times New Roman"/>
                <w:sz w:val="24"/>
                <w:szCs w:val="24"/>
              </w:rPr>
            </w:pPr>
            <w:r>
              <w:rPr>
                <w:rFonts w:ascii="Times New Roman" w:hAnsi="Times New Roman"/>
                <w:sz w:val="24"/>
                <w:szCs w:val="24"/>
              </w:rPr>
              <w:t>100,0</w:t>
            </w:r>
          </w:p>
        </w:tc>
      </w:tr>
      <w:tr w:rsidR="00125AB1" w:rsidRPr="000075A8" w:rsidTr="00260C9E">
        <w:trPr>
          <w:trHeight w:val="376"/>
        </w:trPr>
        <w:tc>
          <w:tcPr>
            <w:tcW w:w="445" w:type="dxa"/>
            <w:vMerge/>
          </w:tcPr>
          <w:p w:rsidR="00125AB1" w:rsidRPr="00B831D8" w:rsidRDefault="00125AB1" w:rsidP="00260C9E">
            <w:pPr>
              <w:jc w:val="center"/>
              <w:rPr>
                <w:rFonts w:ascii="Times New Roman" w:hAnsi="Times New Roman"/>
                <w:sz w:val="24"/>
                <w:szCs w:val="24"/>
              </w:rPr>
            </w:pPr>
          </w:p>
        </w:tc>
        <w:tc>
          <w:tcPr>
            <w:tcW w:w="2871" w:type="dxa"/>
            <w:vAlign w:val="center"/>
          </w:tcPr>
          <w:p w:rsidR="00125AB1" w:rsidRPr="000075A8" w:rsidRDefault="00125AB1" w:rsidP="00260C9E">
            <w:pPr>
              <w:spacing w:after="0" w:line="240" w:lineRule="auto"/>
              <w:rPr>
                <w:rFonts w:ascii="Times New Roman" w:hAnsi="Times New Roman" w:cs="Times New Roman"/>
                <w:sz w:val="24"/>
                <w:szCs w:val="24"/>
              </w:rPr>
            </w:pPr>
            <w:r w:rsidRPr="000075A8">
              <w:rPr>
                <w:rFonts w:ascii="Times New Roman" w:hAnsi="Times New Roman" w:cs="Times New Roman"/>
                <w:sz w:val="24"/>
                <w:szCs w:val="24"/>
              </w:rPr>
              <w:t>в том числе за счет:</w:t>
            </w:r>
          </w:p>
        </w:tc>
        <w:tc>
          <w:tcPr>
            <w:tcW w:w="1426" w:type="dxa"/>
            <w:vAlign w:val="center"/>
          </w:tcPr>
          <w:p w:rsidR="00125AB1" w:rsidRPr="00B831D8" w:rsidRDefault="00125AB1" w:rsidP="00260C9E">
            <w:pPr>
              <w:jc w:val="center"/>
              <w:rPr>
                <w:rFonts w:ascii="Times New Roman" w:hAnsi="Times New Roman"/>
                <w:sz w:val="24"/>
                <w:szCs w:val="24"/>
              </w:rPr>
            </w:pPr>
          </w:p>
        </w:tc>
        <w:tc>
          <w:tcPr>
            <w:tcW w:w="1710" w:type="dxa"/>
            <w:vAlign w:val="center"/>
          </w:tcPr>
          <w:p w:rsidR="00125AB1" w:rsidRPr="00B831D8" w:rsidRDefault="00125AB1" w:rsidP="00260C9E">
            <w:pPr>
              <w:jc w:val="center"/>
              <w:rPr>
                <w:rFonts w:ascii="Times New Roman" w:hAnsi="Times New Roman"/>
                <w:sz w:val="24"/>
                <w:szCs w:val="24"/>
              </w:rPr>
            </w:pPr>
          </w:p>
        </w:tc>
        <w:tc>
          <w:tcPr>
            <w:tcW w:w="1710" w:type="dxa"/>
            <w:vAlign w:val="center"/>
          </w:tcPr>
          <w:p w:rsidR="00125AB1" w:rsidRPr="00B831D8" w:rsidRDefault="00125AB1" w:rsidP="00260C9E">
            <w:pPr>
              <w:jc w:val="center"/>
              <w:rPr>
                <w:rFonts w:ascii="Times New Roman" w:hAnsi="Times New Roman"/>
                <w:sz w:val="24"/>
                <w:szCs w:val="24"/>
              </w:rPr>
            </w:pPr>
          </w:p>
        </w:tc>
        <w:tc>
          <w:tcPr>
            <w:tcW w:w="1702" w:type="dxa"/>
            <w:vAlign w:val="center"/>
          </w:tcPr>
          <w:p w:rsidR="00125AB1" w:rsidRPr="00B831D8" w:rsidRDefault="00125AB1" w:rsidP="00260C9E">
            <w:pPr>
              <w:jc w:val="center"/>
              <w:rPr>
                <w:rFonts w:ascii="Times New Roman" w:hAnsi="Times New Roman"/>
                <w:sz w:val="24"/>
                <w:szCs w:val="24"/>
              </w:rPr>
            </w:pPr>
          </w:p>
        </w:tc>
      </w:tr>
      <w:tr w:rsidR="00125AB1" w:rsidRPr="000075A8" w:rsidTr="00260C9E">
        <w:trPr>
          <w:trHeight w:val="376"/>
        </w:trPr>
        <w:tc>
          <w:tcPr>
            <w:tcW w:w="445" w:type="dxa"/>
            <w:vMerge/>
          </w:tcPr>
          <w:p w:rsidR="00125AB1" w:rsidRPr="00B831D8" w:rsidRDefault="00125AB1" w:rsidP="00260C9E">
            <w:pPr>
              <w:jc w:val="center"/>
              <w:rPr>
                <w:rFonts w:ascii="Times New Roman" w:hAnsi="Times New Roman"/>
                <w:sz w:val="24"/>
                <w:szCs w:val="24"/>
              </w:rPr>
            </w:pPr>
          </w:p>
        </w:tc>
        <w:tc>
          <w:tcPr>
            <w:tcW w:w="2871" w:type="dxa"/>
            <w:vAlign w:val="center"/>
          </w:tcPr>
          <w:p w:rsidR="00125AB1" w:rsidRPr="002D4891" w:rsidRDefault="00125AB1" w:rsidP="00260C9E">
            <w:pPr>
              <w:spacing w:after="0" w:line="240" w:lineRule="auto"/>
              <w:rPr>
                <w:rFonts w:ascii="Times New Roman" w:hAnsi="Times New Roman" w:cs="Times New Roman"/>
                <w:i/>
                <w:sz w:val="24"/>
                <w:szCs w:val="24"/>
              </w:rPr>
            </w:pPr>
            <w:r w:rsidRPr="002D4891">
              <w:rPr>
                <w:rFonts w:ascii="Times New Roman" w:hAnsi="Times New Roman" w:cs="Times New Roman"/>
                <w:i/>
                <w:sz w:val="24"/>
                <w:szCs w:val="24"/>
              </w:rPr>
              <w:t>краевого бюджета</w:t>
            </w:r>
          </w:p>
        </w:tc>
        <w:tc>
          <w:tcPr>
            <w:tcW w:w="1426" w:type="dxa"/>
            <w:vAlign w:val="center"/>
          </w:tcPr>
          <w:p w:rsidR="00125AB1" w:rsidRPr="002D4891" w:rsidRDefault="00125AB1" w:rsidP="00260C9E">
            <w:pPr>
              <w:jc w:val="center"/>
              <w:rPr>
                <w:rFonts w:ascii="Times New Roman" w:hAnsi="Times New Roman"/>
                <w:i/>
                <w:sz w:val="24"/>
                <w:szCs w:val="24"/>
              </w:rPr>
            </w:pPr>
          </w:p>
        </w:tc>
        <w:tc>
          <w:tcPr>
            <w:tcW w:w="1710" w:type="dxa"/>
            <w:vAlign w:val="center"/>
          </w:tcPr>
          <w:p w:rsidR="00125AB1" w:rsidRPr="002D4891" w:rsidRDefault="00125AB1" w:rsidP="00260C9E">
            <w:pPr>
              <w:jc w:val="center"/>
              <w:rPr>
                <w:rFonts w:ascii="Times New Roman" w:hAnsi="Times New Roman"/>
                <w:i/>
                <w:sz w:val="24"/>
                <w:szCs w:val="24"/>
              </w:rPr>
            </w:pPr>
            <w:r>
              <w:rPr>
                <w:rFonts w:ascii="Times New Roman" w:hAnsi="Times New Roman"/>
                <w:i/>
                <w:sz w:val="24"/>
                <w:szCs w:val="24"/>
              </w:rPr>
              <w:t>3 240,0</w:t>
            </w:r>
          </w:p>
        </w:tc>
        <w:tc>
          <w:tcPr>
            <w:tcW w:w="1710" w:type="dxa"/>
            <w:vAlign w:val="center"/>
          </w:tcPr>
          <w:p w:rsidR="00125AB1" w:rsidRPr="002D4891" w:rsidRDefault="00125AB1" w:rsidP="00260C9E">
            <w:pPr>
              <w:jc w:val="center"/>
              <w:rPr>
                <w:rFonts w:ascii="Times New Roman" w:hAnsi="Times New Roman"/>
                <w:i/>
                <w:sz w:val="24"/>
                <w:szCs w:val="24"/>
              </w:rPr>
            </w:pPr>
            <w:r>
              <w:rPr>
                <w:rFonts w:ascii="Times New Roman" w:hAnsi="Times New Roman"/>
                <w:i/>
                <w:sz w:val="24"/>
                <w:szCs w:val="24"/>
              </w:rPr>
              <w:t>3 240,0</w:t>
            </w:r>
          </w:p>
        </w:tc>
        <w:tc>
          <w:tcPr>
            <w:tcW w:w="1702" w:type="dxa"/>
            <w:vAlign w:val="center"/>
          </w:tcPr>
          <w:p w:rsidR="00125AB1" w:rsidRPr="002D4891" w:rsidRDefault="00125AB1" w:rsidP="00260C9E">
            <w:pPr>
              <w:jc w:val="center"/>
              <w:rPr>
                <w:rFonts w:ascii="Times New Roman" w:hAnsi="Times New Roman"/>
                <w:i/>
                <w:sz w:val="24"/>
                <w:szCs w:val="24"/>
              </w:rPr>
            </w:pPr>
            <w:r>
              <w:rPr>
                <w:rFonts w:ascii="Times New Roman" w:hAnsi="Times New Roman"/>
                <w:i/>
                <w:sz w:val="24"/>
                <w:szCs w:val="24"/>
              </w:rPr>
              <w:t>100,0</w:t>
            </w:r>
          </w:p>
        </w:tc>
      </w:tr>
      <w:tr w:rsidR="00125AB1" w:rsidRPr="000075A8" w:rsidTr="00260C9E">
        <w:trPr>
          <w:trHeight w:val="376"/>
        </w:trPr>
        <w:tc>
          <w:tcPr>
            <w:tcW w:w="445" w:type="dxa"/>
            <w:vMerge/>
          </w:tcPr>
          <w:p w:rsidR="00125AB1" w:rsidRPr="00B831D8" w:rsidRDefault="00125AB1" w:rsidP="00260C9E">
            <w:pPr>
              <w:jc w:val="center"/>
              <w:rPr>
                <w:rFonts w:ascii="Times New Roman" w:hAnsi="Times New Roman"/>
                <w:sz w:val="24"/>
                <w:szCs w:val="24"/>
              </w:rPr>
            </w:pPr>
          </w:p>
        </w:tc>
        <w:tc>
          <w:tcPr>
            <w:tcW w:w="2871" w:type="dxa"/>
            <w:vAlign w:val="center"/>
          </w:tcPr>
          <w:p w:rsidR="00125AB1" w:rsidRPr="002D4891" w:rsidRDefault="00125AB1" w:rsidP="00260C9E">
            <w:pPr>
              <w:spacing w:after="0" w:line="240" w:lineRule="auto"/>
              <w:rPr>
                <w:rFonts w:ascii="Times New Roman" w:hAnsi="Times New Roman" w:cs="Times New Roman"/>
                <w:i/>
                <w:sz w:val="24"/>
                <w:szCs w:val="24"/>
              </w:rPr>
            </w:pPr>
            <w:r w:rsidRPr="002D4891">
              <w:rPr>
                <w:rFonts w:ascii="Times New Roman" w:hAnsi="Times New Roman" w:cs="Times New Roman"/>
                <w:i/>
                <w:sz w:val="24"/>
                <w:szCs w:val="24"/>
              </w:rPr>
              <w:t>бюджета района</w:t>
            </w:r>
          </w:p>
        </w:tc>
        <w:tc>
          <w:tcPr>
            <w:tcW w:w="1426" w:type="dxa"/>
            <w:vAlign w:val="center"/>
          </w:tcPr>
          <w:p w:rsidR="00125AB1" w:rsidRPr="002D4891" w:rsidRDefault="00125AB1" w:rsidP="00260C9E">
            <w:pPr>
              <w:jc w:val="center"/>
              <w:rPr>
                <w:rFonts w:ascii="Times New Roman" w:hAnsi="Times New Roman"/>
                <w:i/>
                <w:sz w:val="24"/>
                <w:szCs w:val="24"/>
              </w:rPr>
            </w:pPr>
          </w:p>
        </w:tc>
        <w:tc>
          <w:tcPr>
            <w:tcW w:w="1710" w:type="dxa"/>
            <w:vAlign w:val="center"/>
          </w:tcPr>
          <w:p w:rsidR="00125AB1" w:rsidRPr="002D4891" w:rsidRDefault="00125AB1" w:rsidP="00260C9E">
            <w:pPr>
              <w:jc w:val="center"/>
              <w:rPr>
                <w:rFonts w:ascii="Times New Roman" w:hAnsi="Times New Roman"/>
                <w:i/>
                <w:sz w:val="24"/>
                <w:szCs w:val="24"/>
              </w:rPr>
            </w:pPr>
            <w:r>
              <w:rPr>
                <w:rFonts w:ascii="Times New Roman" w:hAnsi="Times New Roman"/>
                <w:i/>
                <w:sz w:val="24"/>
                <w:szCs w:val="24"/>
              </w:rPr>
              <w:t>16 139,6</w:t>
            </w:r>
          </w:p>
        </w:tc>
        <w:tc>
          <w:tcPr>
            <w:tcW w:w="1710" w:type="dxa"/>
            <w:vAlign w:val="center"/>
          </w:tcPr>
          <w:p w:rsidR="00125AB1" w:rsidRPr="002D4891" w:rsidRDefault="00125AB1" w:rsidP="00260C9E">
            <w:pPr>
              <w:jc w:val="center"/>
              <w:rPr>
                <w:rFonts w:ascii="Times New Roman" w:hAnsi="Times New Roman"/>
                <w:i/>
                <w:sz w:val="24"/>
                <w:szCs w:val="24"/>
              </w:rPr>
            </w:pPr>
            <w:r>
              <w:rPr>
                <w:rFonts w:ascii="Times New Roman" w:hAnsi="Times New Roman"/>
                <w:i/>
                <w:sz w:val="24"/>
                <w:szCs w:val="24"/>
              </w:rPr>
              <w:t>16 139,6</w:t>
            </w:r>
          </w:p>
        </w:tc>
        <w:tc>
          <w:tcPr>
            <w:tcW w:w="1702" w:type="dxa"/>
            <w:vAlign w:val="center"/>
          </w:tcPr>
          <w:p w:rsidR="00125AB1" w:rsidRPr="002D4891" w:rsidRDefault="00125AB1" w:rsidP="00260C9E">
            <w:pPr>
              <w:jc w:val="center"/>
              <w:rPr>
                <w:rFonts w:ascii="Times New Roman" w:hAnsi="Times New Roman"/>
                <w:i/>
                <w:sz w:val="24"/>
                <w:szCs w:val="24"/>
              </w:rPr>
            </w:pPr>
            <w:r>
              <w:rPr>
                <w:rFonts w:ascii="Times New Roman" w:hAnsi="Times New Roman"/>
                <w:i/>
                <w:sz w:val="24"/>
                <w:szCs w:val="24"/>
              </w:rPr>
              <w:t>100,0</w:t>
            </w:r>
          </w:p>
        </w:tc>
      </w:tr>
      <w:tr w:rsidR="00125AB1" w:rsidRPr="000075A8" w:rsidTr="00260C9E">
        <w:trPr>
          <w:trHeight w:val="376"/>
        </w:trPr>
        <w:tc>
          <w:tcPr>
            <w:tcW w:w="445" w:type="dxa"/>
          </w:tcPr>
          <w:p w:rsidR="00125AB1" w:rsidRPr="00B831D8" w:rsidRDefault="00125AB1" w:rsidP="00260C9E">
            <w:pPr>
              <w:jc w:val="center"/>
              <w:rPr>
                <w:rFonts w:ascii="Times New Roman" w:hAnsi="Times New Roman"/>
                <w:sz w:val="24"/>
                <w:szCs w:val="24"/>
              </w:rPr>
            </w:pPr>
          </w:p>
        </w:tc>
        <w:tc>
          <w:tcPr>
            <w:tcW w:w="2871"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Всего</w:t>
            </w:r>
          </w:p>
        </w:tc>
        <w:tc>
          <w:tcPr>
            <w:tcW w:w="1426" w:type="dxa"/>
            <w:vAlign w:val="center"/>
          </w:tcPr>
          <w:p w:rsidR="00125AB1" w:rsidRPr="00B831D8" w:rsidRDefault="00125AB1" w:rsidP="00260C9E">
            <w:pPr>
              <w:jc w:val="center"/>
              <w:rPr>
                <w:rFonts w:ascii="Times New Roman" w:hAnsi="Times New Roman"/>
                <w:sz w:val="24"/>
                <w:szCs w:val="24"/>
              </w:rPr>
            </w:pPr>
          </w:p>
        </w:tc>
        <w:tc>
          <w:tcPr>
            <w:tcW w:w="1710"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57 356,1</w:t>
            </w:r>
          </w:p>
        </w:tc>
        <w:tc>
          <w:tcPr>
            <w:tcW w:w="1710"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57 322,1</w:t>
            </w:r>
          </w:p>
        </w:tc>
        <w:tc>
          <w:tcPr>
            <w:tcW w:w="1702"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99,9</w:t>
            </w:r>
          </w:p>
        </w:tc>
      </w:tr>
    </w:tbl>
    <w:p w:rsidR="00125AB1" w:rsidRPr="000075A8" w:rsidRDefault="00125AB1" w:rsidP="00125AB1">
      <w:pPr>
        <w:ind w:left="283"/>
        <w:rPr>
          <w:rFonts w:ascii="Times New Roman" w:hAnsi="Times New Roman" w:cs="Times New Roman"/>
          <w:sz w:val="24"/>
          <w:szCs w:val="24"/>
        </w:rPr>
      </w:pPr>
    </w:p>
    <w:p w:rsidR="00125AB1" w:rsidRDefault="00125AB1" w:rsidP="00125AB1">
      <w:pPr>
        <w:spacing w:after="0"/>
        <w:ind w:firstLine="709"/>
        <w:jc w:val="both"/>
        <w:rPr>
          <w:rFonts w:ascii="Times New Roman" w:hAnsi="Times New Roman" w:cs="Times New Roman"/>
          <w:sz w:val="28"/>
          <w:szCs w:val="28"/>
        </w:rPr>
      </w:pPr>
      <w:r w:rsidRPr="000075A8">
        <w:rPr>
          <w:rFonts w:ascii="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125AB1" w:rsidRDefault="00125AB1" w:rsidP="00125AB1">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Pr="00DC0099">
        <w:rPr>
          <w:rFonts w:ascii="Times New Roman" w:hAnsi="Times New Roman" w:cs="Times New Roman"/>
          <w:sz w:val="28"/>
          <w:szCs w:val="28"/>
        </w:rPr>
        <w:t>апитальный ремонт здания муниципального бюджетного общеобразовательного учреждения «Северо-Енисейская средняя школа № 1 имени Е.С. Белинского», ул. 40 лет Победы, 12 А, гп Северо-Енисейский</w:t>
      </w:r>
      <w:r>
        <w:rPr>
          <w:rFonts w:ascii="Times New Roman" w:hAnsi="Times New Roman" w:cs="Times New Roman"/>
          <w:sz w:val="28"/>
          <w:szCs w:val="28"/>
        </w:rPr>
        <w:t xml:space="preserve"> на сумму 13 664,0 тыс. рублей;</w:t>
      </w:r>
    </w:p>
    <w:p w:rsidR="00125AB1" w:rsidRDefault="00125AB1" w:rsidP="00125AB1">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Pr="00DC0099">
        <w:rPr>
          <w:rFonts w:ascii="Times New Roman" w:hAnsi="Times New Roman" w:cs="Times New Roman"/>
          <w:sz w:val="28"/>
          <w:szCs w:val="28"/>
        </w:rPr>
        <w:t>апитальный ремонт здания муниципального бюджетного общеобразовательного учреждения «Северо-Енисейская средняя школа № 2», ул. Карла Маркса, 26, гп Северо-Енисейский</w:t>
      </w:r>
      <w:r>
        <w:rPr>
          <w:rFonts w:ascii="Times New Roman" w:hAnsi="Times New Roman" w:cs="Times New Roman"/>
          <w:sz w:val="28"/>
          <w:szCs w:val="28"/>
        </w:rPr>
        <w:t xml:space="preserve"> на сумму 6 576,3 тыс. рублей;</w:t>
      </w:r>
    </w:p>
    <w:p w:rsidR="00125AB1" w:rsidRDefault="00125AB1" w:rsidP="00125AB1">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Pr="00DC0099">
        <w:rPr>
          <w:rFonts w:ascii="Times New Roman" w:hAnsi="Times New Roman" w:cs="Times New Roman"/>
          <w:sz w:val="28"/>
          <w:szCs w:val="28"/>
        </w:rPr>
        <w:t>апитальный ремонт здания школьных мастерских муниципального бюджетного общеобразовательного учреждения «Новокаламинская средняя школа № 6», ул. Дражников, 14, п. Новая Калами</w:t>
      </w:r>
      <w:r>
        <w:rPr>
          <w:rFonts w:ascii="Times New Roman" w:hAnsi="Times New Roman" w:cs="Times New Roman"/>
          <w:sz w:val="28"/>
          <w:szCs w:val="28"/>
        </w:rPr>
        <w:t xml:space="preserve"> на сумму 8 962,4 тыс. рублей;</w:t>
      </w:r>
    </w:p>
    <w:p w:rsidR="00125AB1" w:rsidRDefault="00125AB1" w:rsidP="00125AB1">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Pr="00093238">
        <w:rPr>
          <w:rFonts w:ascii="Times New Roman" w:hAnsi="Times New Roman" w:cs="Times New Roman"/>
          <w:sz w:val="28"/>
          <w:szCs w:val="28"/>
        </w:rPr>
        <w:t>апитальный ремонт здания муниципального бюджетного дошкольного образовательного учреждения «Северо-Енисейский детский сад № 3», ул. Суворова, 8, гп Северо-Енисейский</w:t>
      </w:r>
      <w:r>
        <w:rPr>
          <w:rFonts w:ascii="Times New Roman" w:hAnsi="Times New Roman" w:cs="Times New Roman"/>
          <w:sz w:val="28"/>
          <w:szCs w:val="28"/>
        </w:rPr>
        <w:t xml:space="preserve"> на сумму 2 580,6 тыс. рублей;</w:t>
      </w:r>
    </w:p>
    <w:p w:rsidR="00125AB1" w:rsidRDefault="00125AB1" w:rsidP="00125AB1">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Pr="00093238">
        <w:rPr>
          <w:rFonts w:ascii="Times New Roman" w:hAnsi="Times New Roman" w:cs="Times New Roman"/>
          <w:sz w:val="28"/>
          <w:szCs w:val="28"/>
        </w:rPr>
        <w:t>апитальный ремонт здания муниципального бюджетного дошкольного образовательного учреждения «Северо-Енисейский детский сад № 5», ул. 40 лет Победы, 10, гп Северо-Енисейский</w:t>
      </w:r>
      <w:r>
        <w:rPr>
          <w:rFonts w:ascii="Times New Roman" w:hAnsi="Times New Roman" w:cs="Times New Roman"/>
          <w:sz w:val="28"/>
          <w:szCs w:val="28"/>
        </w:rPr>
        <w:t xml:space="preserve"> на сумму 2 012,0 тыс. рублей;</w:t>
      </w:r>
    </w:p>
    <w:p w:rsidR="00125AB1" w:rsidRDefault="00125AB1" w:rsidP="00125AB1">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к</w:t>
      </w:r>
      <w:r w:rsidRPr="00093238">
        <w:rPr>
          <w:rFonts w:ascii="Times New Roman" w:hAnsi="Times New Roman" w:cs="Times New Roman"/>
          <w:sz w:val="28"/>
          <w:szCs w:val="28"/>
        </w:rPr>
        <w:t>апитальный ремонт здания муниципального бюджетного общеобразовательного учреждения «Брянковская средняя школа № 5», ул. Школьная, 42, п. Брянка в части замены 46-ти оконных деревянных блоков на окна из ПВХ профиля, включая подготовку проекта капитального ремонта и проверку сметной стоимости капитального ремонта за счет безвозмездных поступлений в бюджет Северо-Енисейского района от общества с ограниченной ответственностью горно-рудная компания «Амикан»</w:t>
      </w:r>
      <w:r>
        <w:rPr>
          <w:rFonts w:ascii="Times New Roman" w:hAnsi="Times New Roman" w:cs="Times New Roman"/>
          <w:sz w:val="28"/>
          <w:szCs w:val="28"/>
        </w:rPr>
        <w:t xml:space="preserve"> на сумму 1 618,5 тыс. рублей, средства бюджета района на сумму 4,0 тыс. рублей;</w:t>
      </w:r>
    </w:p>
    <w:p w:rsidR="00125AB1" w:rsidRDefault="00125AB1" w:rsidP="00125AB1">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Pr="00093238">
        <w:rPr>
          <w:rFonts w:ascii="Times New Roman" w:hAnsi="Times New Roman" w:cs="Times New Roman"/>
          <w:sz w:val="28"/>
          <w:szCs w:val="28"/>
        </w:rPr>
        <w:t>апитальный ремонт здания и автоматической пожарной сигнализации муниципального бюджетного дошкольного образовательного учреждения «Северо-Енисейский детский сад №1», ул. Карла-Маркса, 24, гп Северо- Енисейский</w:t>
      </w:r>
      <w:r>
        <w:rPr>
          <w:rFonts w:ascii="Times New Roman" w:hAnsi="Times New Roman" w:cs="Times New Roman"/>
          <w:sz w:val="28"/>
          <w:szCs w:val="28"/>
        </w:rPr>
        <w:t xml:space="preserve"> на сумму 724,2 тыс. рублей;</w:t>
      </w:r>
    </w:p>
    <w:p w:rsidR="00125AB1" w:rsidRDefault="00125AB1" w:rsidP="00125AB1">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Pr="00093238">
        <w:rPr>
          <w:rFonts w:ascii="Times New Roman" w:hAnsi="Times New Roman" w:cs="Times New Roman"/>
          <w:sz w:val="28"/>
          <w:szCs w:val="28"/>
        </w:rPr>
        <w:t>апитальный ремонт автоматической пожарной сигнализации в здании муниципального образовательного учреждения дополнительного образования «Северо-Енисейский детско-юношеский центр», ул. Ленина, 7, гп Северо-Енисейский</w:t>
      </w:r>
      <w:r>
        <w:rPr>
          <w:rFonts w:ascii="Times New Roman" w:hAnsi="Times New Roman" w:cs="Times New Roman"/>
          <w:sz w:val="28"/>
          <w:szCs w:val="28"/>
        </w:rPr>
        <w:t xml:space="preserve"> на сумму 467,2 тыс. рублей;</w:t>
      </w:r>
    </w:p>
    <w:p w:rsidR="00125AB1" w:rsidRDefault="00125AB1" w:rsidP="00125AB1">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Pr="00093238">
        <w:rPr>
          <w:rFonts w:ascii="Times New Roman" w:hAnsi="Times New Roman" w:cs="Times New Roman"/>
          <w:sz w:val="28"/>
          <w:szCs w:val="28"/>
        </w:rPr>
        <w:t>апитальный ремонт автоматической пожарной сигнализации в здании муниципального бюджетного дошкольного образовательного учреждения комбинированного вида «Северо-Енисейский детский сад № 4 «Жарки», ул. Донского, 41 А, гп Северо-Енисейский</w:t>
      </w:r>
      <w:r>
        <w:rPr>
          <w:rFonts w:ascii="Times New Roman" w:hAnsi="Times New Roman" w:cs="Times New Roman"/>
          <w:sz w:val="28"/>
          <w:szCs w:val="28"/>
        </w:rPr>
        <w:t xml:space="preserve"> на сумму 269,1 тыс. рублей;</w:t>
      </w:r>
    </w:p>
    <w:p w:rsidR="00125AB1" w:rsidRDefault="00125AB1" w:rsidP="00125AB1">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Pr="00093238">
        <w:rPr>
          <w:rFonts w:ascii="Times New Roman" w:hAnsi="Times New Roman" w:cs="Times New Roman"/>
          <w:sz w:val="28"/>
          <w:szCs w:val="28"/>
        </w:rPr>
        <w:t>апитальный ремонт автономной пожарной сигнализации в здании муниципального бюджетного образовательного учреждения «Вангашская средняя общеобразовательная школа №8», ул. Студенческая, 1, п. Вангаш</w:t>
      </w:r>
      <w:r>
        <w:rPr>
          <w:rFonts w:ascii="Times New Roman" w:hAnsi="Times New Roman" w:cs="Times New Roman"/>
          <w:sz w:val="28"/>
          <w:szCs w:val="28"/>
        </w:rPr>
        <w:t xml:space="preserve"> на сумму 63,7 тыс. рублей;</w:t>
      </w:r>
    </w:p>
    <w:p w:rsidR="00125AB1" w:rsidRDefault="00125AB1" w:rsidP="00125AB1">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Pr="00093238">
        <w:rPr>
          <w:rFonts w:ascii="Times New Roman" w:hAnsi="Times New Roman" w:cs="Times New Roman"/>
          <w:sz w:val="28"/>
          <w:szCs w:val="28"/>
        </w:rPr>
        <w:t>апитальный ремонт автономной пожарной сигнализации в здании спортивного зала муниципального бюджетного образовательного учреждения «Вангашская средняя общеобразовательная школа № 8», ул. Студенческая, 1 А, п. Вангаш</w:t>
      </w:r>
      <w:r>
        <w:rPr>
          <w:rFonts w:ascii="Times New Roman" w:hAnsi="Times New Roman" w:cs="Times New Roman"/>
          <w:sz w:val="28"/>
          <w:szCs w:val="28"/>
        </w:rPr>
        <w:t xml:space="preserve"> на сумму 238,6 тыс. рублей;</w:t>
      </w:r>
    </w:p>
    <w:p w:rsidR="00125AB1" w:rsidRDefault="00125AB1" w:rsidP="00125AB1">
      <w:pPr>
        <w:spacing w:after="0"/>
        <w:ind w:firstLine="709"/>
        <w:jc w:val="both"/>
        <w:rPr>
          <w:rFonts w:ascii="Times New Roman" w:hAnsi="Times New Roman" w:cs="Times New Roman"/>
          <w:sz w:val="28"/>
          <w:szCs w:val="28"/>
        </w:rPr>
      </w:pPr>
      <w:r>
        <w:rPr>
          <w:rFonts w:ascii="Times New Roman" w:hAnsi="Times New Roman" w:cs="Times New Roman"/>
          <w:sz w:val="28"/>
          <w:szCs w:val="28"/>
        </w:rPr>
        <w:t>р</w:t>
      </w:r>
      <w:r w:rsidRPr="003E6196">
        <w:rPr>
          <w:rFonts w:ascii="Times New Roman" w:hAnsi="Times New Roman" w:cs="Times New Roman"/>
          <w:sz w:val="28"/>
          <w:szCs w:val="28"/>
        </w:rPr>
        <w:t xml:space="preserve">асходы по подготовке проектов капитальных ремонтов объектов муниципальной собственности Северо-Енисейского района </w:t>
      </w:r>
      <w:r>
        <w:rPr>
          <w:rFonts w:ascii="Times New Roman" w:hAnsi="Times New Roman" w:cs="Times New Roman"/>
          <w:sz w:val="28"/>
          <w:szCs w:val="28"/>
        </w:rPr>
        <w:t>на сумму 450,0 тыс. рублей;</w:t>
      </w:r>
    </w:p>
    <w:p w:rsidR="00125AB1" w:rsidRDefault="00125AB1" w:rsidP="00125AB1">
      <w:pPr>
        <w:spacing w:after="0"/>
        <w:ind w:firstLine="709"/>
        <w:jc w:val="both"/>
        <w:rPr>
          <w:rFonts w:ascii="Times New Roman" w:hAnsi="Times New Roman" w:cs="Times New Roman"/>
          <w:sz w:val="28"/>
          <w:szCs w:val="28"/>
        </w:rPr>
      </w:pPr>
      <w:r>
        <w:rPr>
          <w:rFonts w:ascii="Times New Roman" w:hAnsi="Times New Roman" w:cs="Times New Roman"/>
          <w:sz w:val="28"/>
          <w:szCs w:val="28"/>
        </w:rPr>
        <w:t>р</w:t>
      </w:r>
      <w:r w:rsidRPr="003E6196">
        <w:rPr>
          <w:rFonts w:ascii="Times New Roman" w:hAnsi="Times New Roman" w:cs="Times New Roman"/>
          <w:sz w:val="28"/>
          <w:szCs w:val="28"/>
        </w:rPr>
        <w:t xml:space="preserve">асходы на проверку достоверности определения сметной стоимости капитального ремонта объектов муниципальной собственности Северо-Енисейского района </w:t>
      </w:r>
      <w:r>
        <w:rPr>
          <w:rFonts w:ascii="Times New Roman" w:hAnsi="Times New Roman" w:cs="Times New Roman"/>
          <w:sz w:val="28"/>
          <w:szCs w:val="28"/>
        </w:rPr>
        <w:t>на сумму 312,1 тыс. рублей;</w:t>
      </w:r>
    </w:p>
    <w:p w:rsidR="00125AB1" w:rsidRDefault="00125AB1" w:rsidP="00125AB1">
      <w:pPr>
        <w:spacing w:after="0"/>
        <w:ind w:firstLine="709"/>
        <w:jc w:val="both"/>
        <w:rPr>
          <w:rFonts w:ascii="Times New Roman" w:hAnsi="Times New Roman" w:cs="Times New Roman"/>
          <w:sz w:val="28"/>
          <w:szCs w:val="28"/>
        </w:rPr>
      </w:pPr>
      <w:r>
        <w:rPr>
          <w:rFonts w:ascii="Times New Roman" w:hAnsi="Times New Roman" w:cs="Times New Roman"/>
          <w:sz w:val="28"/>
          <w:szCs w:val="28"/>
        </w:rPr>
        <w:t>т</w:t>
      </w:r>
      <w:r w:rsidRPr="00A552FA">
        <w:rPr>
          <w:rFonts w:ascii="Times New Roman" w:hAnsi="Times New Roman" w:cs="Times New Roman"/>
          <w:sz w:val="28"/>
          <w:szCs w:val="28"/>
        </w:rPr>
        <w:t>екущие ремонты</w:t>
      </w:r>
      <w:r>
        <w:rPr>
          <w:rFonts w:ascii="Times New Roman" w:hAnsi="Times New Roman" w:cs="Times New Roman"/>
          <w:sz w:val="28"/>
          <w:szCs w:val="28"/>
        </w:rPr>
        <w:t xml:space="preserve"> 14</w:t>
      </w:r>
      <w:r w:rsidRPr="00A552FA">
        <w:rPr>
          <w:rFonts w:ascii="Times New Roman" w:hAnsi="Times New Roman" w:cs="Times New Roman"/>
          <w:sz w:val="28"/>
          <w:szCs w:val="28"/>
        </w:rPr>
        <w:t xml:space="preserve"> учреждений</w:t>
      </w:r>
      <w:r>
        <w:rPr>
          <w:rFonts w:ascii="Times New Roman" w:hAnsi="Times New Roman" w:cs="Times New Roman"/>
          <w:sz w:val="28"/>
          <w:szCs w:val="28"/>
        </w:rPr>
        <w:t xml:space="preserve"> на сумму 14 663,7 тыс. рублей;</w:t>
      </w:r>
    </w:p>
    <w:p w:rsidR="00125AB1" w:rsidRPr="00804C47" w:rsidRDefault="00125AB1" w:rsidP="00125AB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приобретение</w:t>
      </w:r>
      <w:r w:rsidRPr="00804C47">
        <w:rPr>
          <w:rFonts w:ascii="Times New Roman" w:hAnsi="Times New Roman" w:cs="Times New Roman"/>
          <w:sz w:val="28"/>
          <w:szCs w:val="28"/>
        </w:rPr>
        <w:t xml:space="preserve"> комплектов технологического оборудования для пищеблоков МБДОУ №4, МБДОУ №5, МБОУ ССШ №1, МБОУ ССШ №2, МБОУ ТСШ №3, МБОУ БСШ №5 и МБОУ ВСШ №8 на сумму 406,</w:t>
      </w:r>
      <w:r>
        <w:rPr>
          <w:rFonts w:ascii="Times New Roman" w:hAnsi="Times New Roman" w:cs="Times New Roman"/>
          <w:sz w:val="28"/>
          <w:szCs w:val="28"/>
        </w:rPr>
        <w:t>1</w:t>
      </w:r>
      <w:r w:rsidRPr="00804C47">
        <w:rPr>
          <w:rFonts w:ascii="Times New Roman" w:hAnsi="Times New Roman" w:cs="Times New Roman"/>
          <w:sz w:val="28"/>
          <w:szCs w:val="28"/>
        </w:rPr>
        <w:t xml:space="preserve"> тыс. руб</w:t>
      </w:r>
      <w:r>
        <w:rPr>
          <w:rFonts w:ascii="Times New Roman" w:hAnsi="Times New Roman" w:cs="Times New Roman"/>
          <w:sz w:val="28"/>
          <w:szCs w:val="28"/>
        </w:rPr>
        <w:t>лей</w:t>
      </w:r>
      <w:r w:rsidRPr="00804C47">
        <w:rPr>
          <w:rFonts w:ascii="Times New Roman" w:hAnsi="Times New Roman" w:cs="Times New Roman"/>
          <w:sz w:val="28"/>
          <w:szCs w:val="28"/>
        </w:rPr>
        <w:t>;</w:t>
      </w:r>
    </w:p>
    <w:p w:rsidR="00125AB1" w:rsidRDefault="00125AB1" w:rsidP="00125AB1">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r w:rsidRPr="00804C47">
        <w:rPr>
          <w:rFonts w:ascii="Times New Roman" w:hAnsi="Times New Roman" w:cs="Times New Roman"/>
          <w:sz w:val="28"/>
          <w:szCs w:val="28"/>
        </w:rPr>
        <w:t>риобретение и установка окон и входных дверей в МБОУ НСШ №6 (18 дверей) и МБОУ ДО ДЮСШ – в бассейн (20 дверей)</w:t>
      </w:r>
      <w:r>
        <w:rPr>
          <w:rFonts w:ascii="Times New Roman" w:hAnsi="Times New Roman" w:cs="Times New Roman"/>
          <w:sz w:val="28"/>
          <w:szCs w:val="28"/>
        </w:rPr>
        <w:t xml:space="preserve"> на сумму 969,6 тыс. рублей.</w:t>
      </w:r>
    </w:p>
    <w:p w:rsidR="00125AB1" w:rsidRDefault="00125AB1" w:rsidP="00125AB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текущие ремонты </w:t>
      </w:r>
      <w:r w:rsidRPr="00804C47">
        <w:rPr>
          <w:rFonts w:ascii="Times New Roman" w:hAnsi="Times New Roman" w:cs="Times New Roman"/>
          <w:sz w:val="28"/>
          <w:szCs w:val="28"/>
        </w:rPr>
        <w:t xml:space="preserve">создание и обеспечение функционирования центров образования естественно-научной и технологической направленностей в </w:t>
      </w:r>
      <w:r>
        <w:rPr>
          <w:rFonts w:ascii="Times New Roman" w:hAnsi="Times New Roman" w:cs="Times New Roman"/>
          <w:sz w:val="28"/>
          <w:szCs w:val="28"/>
        </w:rPr>
        <w:t xml:space="preserve">помещений </w:t>
      </w:r>
      <w:r w:rsidRPr="00804C47">
        <w:rPr>
          <w:rFonts w:ascii="Times New Roman" w:hAnsi="Times New Roman" w:cs="Times New Roman"/>
          <w:sz w:val="28"/>
          <w:szCs w:val="28"/>
        </w:rPr>
        <w:t>МБОУ ССШ №2, МБОУ ТСШ №3 и МБОУ НСШ №6 за счет средств субсидии на создание и обеспечение функционирования центров в общеобразовательных организациях, расположенных в сельской местности и малых городах, за счет средств краевого бюджета в рамках подпрограммы «Развитие дошкольного, общего и дополнительного образования» государственной программы Красноярского края «Развитие образования» на сумму 3</w:t>
      </w:r>
      <w:r>
        <w:rPr>
          <w:rFonts w:ascii="Times New Roman" w:hAnsi="Times New Roman" w:cs="Times New Roman"/>
          <w:sz w:val="28"/>
          <w:szCs w:val="28"/>
        </w:rPr>
        <w:t> 340,3 тыс. рублей.</w:t>
      </w:r>
    </w:p>
    <w:p w:rsidR="00125AB1" w:rsidRPr="000075A8" w:rsidRDefault="00125AB1" w:rsidP="00125AB1">
      <w:pPr>
        <w:spacing w:before="120" w:after="120"/>
        <w:ind w:firstLine="709"/>
        <w:jc w:val="both"/>
        <w:rPr>
          <w:rFonts w:ascii="Times New Roman" w:hAnsi="Times New Roman" w:cs="Times New Roman"/>
          <w:sz w:val="28"/>
          <w:szCs w:val="28"/>
        </w:rPr>
      </w:pPr>
      <w:r w:rsidRPr="00B8151E">
        <w:rPr>
          <w:rFonts w:ascii="Times New Roman" w:hAnsi="Times New Roman" w:cs="Times New Roman"/>
          <w:sz w:val="28"/>
          <w:szCs w:val="28"/>
        </w:rPr>
        <w:t>При реализации данной подпрограммы достигнуты следующие показатели:</w:t>
      </w:r>
    </w:p>
    <w:p w:rsidR="00125AB1" w:rsidRPr="00AE2695" w:rsidRDefault="00125AB1" w:rsidP="00125AB1">
      <w:pPr>
        <w:spacing w:after="120"/>
        <w:ind w:left="283"/>
        <w:jc w:val="right"/>
        <w:rPr>
          <w:rFonts w:ascii="Times New Roman" w:hAnsi="Times New Roman" w:cs="Times New Roman"/>
          <w:sz w:val="24"/>
          <w:szCs w:val="24"/>
        </w:rPr>
      </w:pPr>
      <w:r w:rsidRPr="00AE2695">
        <w:rPr>
          <w:rFonts w:ascii="Times New Roman" w:hAnsi="Times New Roman" w:cs="Times New Roman"/>
          <w:sz w:val="24"/>
          <w:szCs w:val="24"/>
        </w:rPr>
        <w:t>Таблица 1</w:t>
      </w:r>
      <w:r w:rsidR="00A43867">
        <w:rPr>
          <w:rFonts w:ascii="Times New Roman" w:hAnsi="Times New Roman" w:cs="Times New Roman"/>
          <w:sz w:val="24"/>
          <w:szCs w:val="24"/>
        </w:rPr>
        <w:t>5</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1418"/>
        <w:gridCol w:w="1276"/>
        <w:gridCol w:w="1276"/>
      </w:tblGrid>
      <w:tr w:rsidR="00125AB1" w:rsidRPr="000075A8" w:rsidTr="00260C9E">
        <w:trPr>
          <w:tblHeader/>
        </w:trPr>
        <w:tc>
          <w:tcPr>
            <w:tcW w:w="5812"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Показатели</w:t>
            </w:r>
          </w:p>
        </w:tc>
        <w:tc>
          <w:tcPr>
            <w:tcW w:w="1418"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Единица измерения</w:t>
            </w:r>
          </w:p>
        </w:tc>
        <w:tc>
          <w:tcPr>
            <w:tcW w:w="2552" w:type="dxa"/>
            <w:gridSpan w:val="2"/>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20</w:t>
            </w:r>
            <w:r>
              <w:rPr>
                <w:rFonts w:ascii="Times New Roman" w:hAnsi="Times New Roman"/>
                <w:sz w:val="24"/>
                <w:szCs w:val="24"/>
              </w:rPr>
              <w:t>21 год</w:t>
            </w:r>
          </w:p>
        </w:tc>
      </w:tr>
      <w:tr w:rsidR="00125AB1" w:rsidRPr="000075A8" w:rsidTr="00260C9E">
        <w:trPr>
          <w:tblHeader/>
        </w:trPr>
        <w:tc>
          <w:tcPr>
            <w:tcW w:w="5812" w:type="dxa"/>
            <w:vMerge/>
          </w:tcPr>
          <w:p w:rsidR="00125AB1" w:rsidRPr="00B831D8" w:rsidRDefault="00125AB1" w:rsidP="00260C9E">
            <w:pPr>
              <w:rPr>
                <w:rFonts w:ascii="Times New Roman" w:hAnsi="Times New Roman"/>
                <w:sz w:val="24"/>
                <w:szCs w:val="24"/>
              </w:rPr>
            </w:pPr>
          </w:p>
        </w:tc>
        <w:tc>
          <w:tcPr>
            <w:tcW w:w="1418" w:type="dxa"/>
            <w:vMerge/>
          </w:tcPr>
          <w:p w:rsidR="00125AB1" w:rsidRPr="00B831D8" w:rsidRDefault="00125AB1" w:rsidP="00260C9E">
            <w:pPr>
              <w:rPr>
                <w:rFonts w:ascii="Times New Roman" w:hAnsi="Times New Roman"/>
                <w:sz w:val="24"/>
                <w:szCs w:val="24"/>
              </w:rPr>
            </w:pPr>
          </w:p>
        </w:tc>
        <w:tc>
          <w:tcPr>
            <w:tcW w:w="1276" w:type="dxa"/>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план</w:t>
            </w:r>
          </w:p>
        </w:tc>
        <w:tc>
          <w:tcPr>
            <w:tcW w:w="1276" w:type="dxa"/>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факт</w:t>
            </w:r>
          </w:p>
        </w:tc>
      </w:tr>
      <w:tr w:rsidR="00125AB1" w:rsidRPr="000075A8" w:rsidTr="00260C9E">
        <w:tc>
          <w:tcPr>
            <w:tcW w:w="5812"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Доля муниципальных образовательных учреждений, подготовленных к новому учебному году, в общей численности муниципальных образовательных учреждений</w:t>
            </w:r>
          </w:p>
        </w:tc>
        <w:tc>
          <w:tcPr>
            <w:tcW w:w="1418"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w:t>
            </w:r>
          </w:p>
        </w:tc>
        <w:tc>
          <w:tcPr>
            <w:tcW w:w="1276"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100</w:t>
            </w:r>
          </w:p>
        </w:tc>
        <w:tc>
          <w:tcPr>
            <w:tcW w:w="1276"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100</w:t>
            </w:r>
          </w:p>
        </w:tc>
      </w:tr>
    </w:tbl>
    <w:p w:rsidR="00125AB1" w:rsidRDefault="00125AB1" w:rsidP="00125AB1">
      <w:pPr>
        <w:spacing w:before="120" w:after="120"/>
        <w:ind w:firstLine="709"/>
        <w:rPr>
          <w:rFonts w:ascii="Times New Roman" w:hAnsi="Times New Roman" w:cs="Times New Roman"/>
          <w:sz w:val="28"/>
          <w:szCs w:val="28"/>
        </w:rPr>
      </w:pPr>
    </w:p>
    <w:p w:rsidR="00125AB1" w:rsidRPr="000075A8" w:rsidRDefault="00125AB1" w:rsidP="00125AB1">
      <w:pPr>
        <w:spacing w:before="120" w:after="120"/>
        <w:ind w:firstLine="709"/>
        <w:rPr>
          <w:rFonts w:ascii="Times New Roman" w:hAnsi="Times New Roman" w:cs="Times New Roman"/>
          <w:sz w:val="28"/>
          <w:szCs w:val="28"/>
        </w:rPr>
      </w:pPr>
      <w:r w:rsidRPr="000075A8">
        <w:rPr>
          <w:rFonts w:ascii="Times New Roman" w:hAnsi="Times New Roman" w:cs="Times New Roman"/>
          <w:sz w:val="28"/>
          <w:szCs w:val="28"/>
        </w:rPr>
        <w:t>Подпрограмма 2. «Одаренные дети»</w:t>
      </w:r>
    </w:p>
    <w:p w:rsidR="00125AB1" w:rsidRPr="00AE2695" w:rsidRDefault="00125AB1" w:rsidP="00125AB1">
      <w:pPr>
        <w:spacing w:before="120" w:after="120"/>
        <w:ind w:left="283"/>
        <w:jc w:val="right"/>
        <w:rPr>
          <w:rFonts w:ascii="Times New Roman" w:hAnsi="Times New Roman" w:cs="Times New Roman"/>
          <w:sz w:val="24"/>
          <w:szCs w:val="24"/>
        </w:rPr>
      </w:pPr>
      <w:r w:rsidRPr="00AE2695">
        <w:rPr>
          <w:rFonts w:ascii="Times New Roman" w:hAnsi="Times New Roman" w:cs="Times New Roman"/>
          <w:sz w:val="24"/>
          <w:szCs w:val="24"/>
        </w:rPr>
        <w:t>Таблица 1</w:t>
      </w:r>
      <w:r w:rsidR="00A43867">
        <w:rPr>
          <w:rFonts w:ascii="Times New Roman" w:hAnsi="Times New Roman" w:cs="Times New Roman"/>
          <w:sz w:val="24"/>
          <w:szCs w:val="24"/>
        </w:rPr>
        <w:t>6</w:t>
      </w:r>
    </w:p>
    <w:tbl>
      <w:tblPr>
        <w:tblW w:w="98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871"/>
        <w:gridCol w:w="1426"/>
        <w:gridCol w:w="1708"/>
        <w:gridCol w:w="1708"/>
        <w:gridCol w:w="1703"/>
      </w:tblGrid>
      <w:tr w:rsidR="00125AB1" w:rsidRPr="000075A8" w:rsidTr="00260C9E">
        <w:trPr>
          <w:trHeight w:val="403"/>
        </w:trPr>
        <w:tc>
          <w:tcPr>
            <w:tcW w:w="445"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w:t>
            </w:r>
          </w:p>
        </w:tc>
        <w:tc>
          <w:tcPr>
            <w:tcW w:w="2871"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Наименование ГРБС</w:t>
            </w:r>
          </w:p>
        </w:tc>
        <w:tc>
          <w:tcPr>
            <w:tcW w:w="1426"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Раздел, подраздел</w:t>
            </w:r>
          </w:p>
        </w:tc>
        <w:tc>
          <w:tcPr>
            <w:tcW w:w="3416" w:type="dxa"/>
            <w:gridSpan w:val="2"/>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Объем бюджетных ассигнований (тыс. рулей)</w:t>
            </w:r>
          </w:p>
        </w:tc>
        <w:tc>
          <w:tcPr>
            <w:tcW w:w="1703"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Процент исполнения</w:t>
            </w:r>
            <w:r>
              <w:rPr>
                <w:rFonts w:ascii="Times New Roman" w:hAnsi="Times New Roman"/>
                <w:sz w:val="24"/>
                <w:szCs w:val="24"/>
              </w:rPr>
              <w:t>,</w:t>
            </w:r>
            <w:r w:rsidRPr="00B831D8">
              <w:rPr>
                <w:rFonts w:ascii="Times New Roman" w:hAnsi="Times New Roman"/>
                <w:sz w:val="24"/>
                <w:szCs w:val="24"/>
              </w:rPr>
              <w:t xml:space="preserve"> (%)</w:t>
            </w:r>
          </w:p>
        </w:tc>
      </w:tr>
      <w:tr w:rsidR="00125AB1" w:rsidRPr="000075A8" w:rsidTr="00260C9E">
        <w:trPr>
          <w:trHeight w:val="60"/>
        </w:trPr>
        <w:tc>
          <w:tcPr>
            <w:tcW w:w="445" w:type="dxa"/>
            <w:vMerge/>
          </w:tcPr>
          <w:p w:rsidR="00125AB1" w:rsidRPr="00B831D8" w:rsidRDefault="00125AB1" w:rsidP="00260C9E">
            <w:pPr>
              <w:rPr>
                <w:rFonts w:ascii="Times New Roman" w:hAnsi="Times New Roman"/>
                <w:sz w:val="24"/>
                <w:szCs w:val="24"/>
              </w:rPr>
            </w:pPr>
          </w:p>
        </w:tc>
        <w:tc>
          <w:tcPr>
            <w:tcW w:w="2871" w:type="dxa"/>
            <w:vMerge/>
          </w:tcPr>
          <w:p w:rsidR="00125AB1" w:rsidRPr="00B831D8" w:rsidRDefault="00125AB1" w:rsidP="00260C9E">
            <w:pPr>
              <w:rPr>
                <w:rFonts w:ascii="Times New Roman" w:hAnsi="Times New Roman"/>
                <w:sz w:val="24"/>
                <w:szCs w:val="24"/>
              </w:rPr>
            </w:pPr>
          </w:p>
        </w:tc>
        <w:tc>
          <w:tcPr>
            <w:tcW w:w="1426" w:type="dxa"/>
            <w:vMerge/>
          </w:tcPr>
          <w:p w:rsidR="00125AB1" w:rsidRPr="00B831D8" w:rsidRDefault="00125AB1" w:rsidP="00260C9E">
            <w:pPr>
              <w:rPr>
                <w:rFonts w:ascii="Times New Roman" w:hAnsi="Times New Roman"/>
                <w:sz w:val="24"/>
                <w:szCs w:val="24"/>
              </w:rPr>
            </w:pPr>
          </w:p>
        </w:tc>
        <w:tc>
          <w:tcPr>
            <w:tcW w:w="3416" w:type="dxa"/>
            <w:gridSpan w:val="2"/>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20</w:t>
            </w:r>
            <w:r>
              <w:rPr>
                <w:rFonts w:ascii="Times New Roman" w:hAnsi="Times New Roman"/>
                <w:sz w:val="24"/>
                <w:szCs w:val="24"/>
              </w:rPr>
              <w:t>21</w:t>
            </w:r>
          </w:p>
        </w:tc>
        <w:tc>
          <w:tcPr>
            <w:tcW w:w="1703" w:type="dxa"/>
            <w:vMerge/>
          </w:tcPr>
          <w:p w:rsidR="00125AB1" w:rsidRPr="00B831D8" w:rsidRDefault="00125AB1" w:rsidP="00260C9E">
            <w:pPr>
              <w:jc w:val="center"/>
              <w:rPr>
                <w:rFonts w:ascii="Times New Roman" w:hAnsi="Times New Roman"/>
                <w:sz w:val="24"/>
                <w:szCs w:val="24"/>
              </w:rPr>
            </w:pPr>
          </w:p>
        </w:tc>
      </w:tr>
      <w:tr w:rsidR="00125AB1" w:rsidRPr="000075A8" w:rsidTr="00260C9E">
        <w:trPr>
          <w:trHeight w:val="118"/>
        </w:trPr>
        <w:tc>
          <w:tcPr>
            <w:tcW w:w="445" w:type="dxa"/>
            <w:vMerge/>
          </w:tcPr>
          <w:p w:rsidR="00125AB1" w:rsidRPr="00B831D8" w:rsidRDefault="00125AB1" w:rsidP="00260C9E">
            <w:pPr>
              <w:rPr>
                <w:rFonts w:ascii="Times New Roman" w:hAnsi="Times New Roman"/>
                <w:sz w:val="24"/>
                <w:szCs w:val="24"/>
              </w:rPr>
            </w:pPr>
          </w:p>
        </w:tc>
        <w:tc>
          <w:tcPr>
            <w:tcW w:w="2871" w:type="dxa"/>
            <w:vMerge/>
          </w:tcPr>
          <w:p w:rsidR="00125AB1" w:rsidRPr="00B831D8" w:rsidRDefault="00125AB1" w:rsidP="00260C9E">
            <w:pPr>
              <w:rPr>
                <w:rFonts w:ascii="Times New Roman" w:hAnsi="Times New Roman"/>
                <w:sz w:val="24"/>
                <w:szCs w:val="24"/>
              </w:rPr>
            </w:pPr>
          </w:p>
        </w:tc>
        <w:tc>
          <w:tcPr>
            <w:tcW w:w="1426" w:type="dxa"/>
            <w:vMerge/>
          </w:tcPr>
          <w:p w:rsidR="00125AB1" w:rsidRPr="00B831D8" w:rsidRDefault="00125AB1" w:rsidP="00260C9E">
            <w:pPr>
              <w:rPr>
                <w:rFonts w:ascii="Times New Roman" w:hAnsi="Times New Roman"/>
                <w:sz w:val="24"/>
                <w:szCs w:val="24"/>
              </w:rPr>
            </w:pPr>
          </w:p>
        </w:tc>
        <w:tc>
          <w:tcPr>
            <w:tcW w:w="1708" w:type="dxa"/>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план</w:t>
            </w:r>
          </w:p>
        </w:tc>
        <w:tc>
          <w:tcPr>
            <w:tcW w:w="1708" w:type="dxa"/>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факт</w:t>
            </w:r>
          </w:p>
        </w:tc>
        <w:tc>
          <w:tcPr>
            <w:tcW w:w="1703" w:type="dxa"/>
            <w:vMerge/>
          </w:tcPr>
          <w:p w:rsidR="00125AB1" w:rsidRPr="00B831D8" w:rsidRDefault="00125AB1" w:rsidP="00260C9E">
            <w:pPr>
              <w:jc w:val="center"/>
              <w:rPr>
                <w:rFonts w:ascii="Times New Roman" w:hAnsi="Times New Roman"/>
                <w:sz w:val="24"/>
                <w:szCs w:val="24"/>
              </w:rPr>
            </w:pPr>
          </w:p>
        </w:tc>
      </w:tr>
      <w:tr w:rsidR="00125AB1" w:rsidRPr="000075A8" w:rsidTr="00260C9E">
        <w:trPr>
          <w:trHeight w:val="405"/>
        </w:trPr>
        <w:tc>
          <w:tcPr>
            <w:tcW w:w="445"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1</w:t>
            </w:r>
          </w:p>
        </w:tc>
        <w:tc>
          <w:tcPr>
            <w:tcW w:w="2871" w:type="dxa"/>
          </w:tcPr>
          <w:p w:rsidR="00125AB1" w:rsidRPr="00B831D8" w:rsidRDefault="00125AB1" w:rsidP="00260C9E">
            <w:pPr>
              <w:rPr>
                <w:rFonts w:ascii="Times New Roman" w:hAnsi="Times New Roman"/>
                <w:sz w:val="24"/>
                <w:szCs w:val="24"/>
              </w:rPr>
            </w:pPr>
            <w:r>
              <w:rPr>
                <w:rFonts w:ascii="Times New Roman" w:hAnsi="Times New Roman"/>
                <w:sz w:val="24"/>
                <w:szCs w:val="24"/>
              </w:rPr>
              <w:t>У</w:t>
            </w:r>
            <w:r w:rsidRPr="00B831D8">
              <w:rPr>
                <w:rFonts w:ascii="Times New Roman" w:hAnsi="Times New Roman"/>
                <w:sz w:val="24"/>
                <w:szCs w:val="24"/>
              </w:rPr>
              <w:t>правление образования администрации Северо-Енисейского района</w:t>
            </w:r>
          </w:p>
        </w:tc>
        <w:tc>
          <w:tcPr>
            <w:tcW w:w="1426"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07 0</w:t>
            </w:r>
            <w:r>
              <w:rPr>
                <w:rFonts w:ascii="Times New Roman" w:hAnsi="Times New Roman"/>
                <w:sz w:val="24"/>
                <w:szCs w:val="24"/>
              </w:rPr>
              <w:t>3</w:t>
            </w:r>
          </w:p>
        </w:tc>
        <w:tc>
          <w:tcPr>
            <w:tcW w:w="1708"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559,2</w:t>
            </w:r>
          </w:p>
        </w:tc>
        <w:tc>
          <w:tcPr>
            <w:tcW w:w="1708"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559,2</w:t>
            </w:r>
          </w:p>
        </w:tc>
        <w:tc>
          <w:tcPr>
            <w:tcW w:w="1703"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100,0</w:t>
            </w:r>
          </w:p>
        </w:tc>
      </w:tr>
      <w:tr w:rsidR="00125AB1" w:rsidRPr="000075A8" w:rsidTr="00260C9E">
        <w:trPr>
          <w:trHeight w:val="114"/>
        </w:trPr>
        <w:tc>
          <w:tcPr>
            <w:tcW w:w="445" w:type="dxa"/>
            <w:vMerge/>
          </w:tcPr>
          <w:p w:rsidR="00125AB1" w:rsidRPr="00B831D8" w:rsidRDefault="00125AB1" w:rsidP="00260C9E">
            <w:pPr>
              <w:rPr>
                <w:rFonts w:ascii="Times New Roman" w:hAnsi="Times New Roman"/>
                <w:sz w:val="24"/>
                <w:szCs w:val="24"/>
              </w:rPr>
            </w:pPr>
          </w:p>
        </w:tc>
        <w:tc>
          <w:tcPr>
            <w:tcW w:w="2871" w:type="dxa"/>
          </w:tcPr>
          <w:p w:rsidR="00125AB1" w:rsidRPr="00B831D8" w:rsidRDefault="00125AB1" w:rsidP="00260C9E">
            <w:pPr>
              <w:rPr>
                <w:rFonts w:ascii="Times New Roman" w:hAnsi="Times New Roman"/>
                <w:sz w:val="24"/>
                <w:szCs w:val="24"/>
              </w:rPr>
            </w:pPr>
            <w:r w:rsidRPr="00117C0F">
              <w:rPr>
                <w:rFonts w:ascii="Times New Roman" w:hAnsi="Times New Roman"/>
                <w:sz w:val="24"/>
                <w:szCs w:val="24"/>
              </w:rPr>
              <w:t>в том числе за счет:</w:t>
            </w:r>
          </w:p>
        </w:tc>
        <w:tc>
          <w:tcPr>
            <w:tcW w:w="1426" w:type="dxa"/>
            <w:vAlign w:val="center"/>
          </w:tcPr>
          <w:p w:rsidR="00125AB1" w:rsidRPr="00B831D8" w:rsidRDefault="00125AB1" w:rsidP="00260C9E">
            <w:pPr>
              <w:jc w:val="center"/>
              <w:rPr>
                <w:rFonts w:ascii="Times New Roman" w:hAnsi="Times New Roman"/>
                <w:sz w:val="24"/>
                <w:szCs w:val="24"/>
              </w:rPr>
            </w:pPr>
          </w:p>
        </w:tc>
        <w:tc>
          <w:tcPr>
            <w:tcW w:w="1708" w:type="dxa"/>
            <w:vAlign w:val="center"/>
          </w:tcPr>
          <w:p w:rsidR="00125AB1" w:rsidRPr="00B831D8" w:rsidRDefault="00125AB1" w:rsidP="00260C9E">
            <w:pPr>
              <w:jc w:val="center"/>
              <w:rPr>
                <w:rFonts w:ascii="Times New Roman" w:hAnsi="Times New Roman"/>
                <w:sz w:val="24"/>
                <w:szCs w:val="24"/>
              </w:rPr>
            </w:pPr>
          </w:p>
        </w:tc>
        <w:tc>
          <w:tcPr>
            <w:tcW w:w="1708" w:type="dxa"/>
            <w:vAlign w:val="center"/>
          </w:tcPr>
          <w:p w:rsidR="00125AB1" w:rsidRPr="00B831D8" w:rsidRDefault="00125AB1" w:rsidP="00260C9E">
            <w:pPr>
              <w:jc w:val="center"/>
              <w:rPr>
                <w:rFonts w:ascii="Times New Roman" w:hAnsi="Times New Roman"/>
                <w:sz w:val="24"/>
                <w:szCs w:val="24"/>
              </w:rPr>
            </w:pPr>
          </w:p>
        </w:tc>
        <w:tc>
          <w:tcPr>
            <w:tcW w:w="1703" w:type="dxa"/>
            <w:vAlign w:val="center"/>
          </w:tcPr>
          <w:p w:rsidR="00125AB1" w:rsidRPr="00B831D8" w:rsidRDefault="00125AB1" w:rsidP="00260C9E">
            <w:pPr>
              <w:jc w:val="center"/>
              <w:rPr>
                <w:rFonts w:ascii="Times New Roman" w:hAnsi="Times New Roman"/>
                <w:sz w:val="24"/>
                <w:szCs w:val="24"/>
              </w:rPr>
            </w:pPr>
          </w:p>
        </w:tc>
      </w:tr>
      <w:tr w:rsidR="00125AB1" w:rsidRPr="000075A8" w:rsidTr="00260C9E">
        <w:trPr>
          <w:trHeight w:val="114"/>
        </w:trPr>
        <w:tc>
          <w:tcPr>
            <w:tcW w:w="445" w:type="dxa"/>
            <w:vMerge/>
          </w:tcPr>
          <w:p w:rsidR="00125AB1" w:rsidRPr="00B831D8" w:rsidRDefault="00125AB1" w:rsidP="00260C9E">
            <w:pPr>
              <w:rPr>
                <w:rFonts w:ascii="Times New Roman" w:hAnsi="Times New Roman"/>
                <w:sz w:val="24"/>
                <w:szCs w:val="24"/>
              </w:rPr>
            </w:pPr>
          </w:p>
        </w:tc>
        <w:tc>
          <w:tcPr>
            <w:tcW w:w="2871" w:type="dxa"/>
          </w:tcPr>
          <w:p w:rsidR="00125AB1" w:rsidRPr="00AC3DB6" w:rsidRDefault="00125AB1" w:rsidP="00260C9E">
            <w:pPr>
              <w:rPr>
                <w:rFonts w:ascii="Times New Roman" w:hAnsi="Times New Roman"/>
                <w:i/>
                <w:sz w:val="24"/>
                <w:szCs w:val="24"/>
              </w:rPr>
            </w:pPr>
            <w:r w:rsidRPr="00AC3DB6">
              <w:rPr>
                <w:rFonts w:ascii="Times New Roman" w:hAnsi="Times New Roman"/>
                <w:i/>
                <w:sz w:val="24"/>
                <w:szCs w:val="24"/>
              </w:rPr>
              <w:t>бюджета района</w:t>
            </w:r>
          </w:p>
        </w:tc>
        <w:tc>
          <w:tcPr>
            <w:tcW w:w="1426" w:type="dxa"/>
            <w:vAlign w:val="center"/>
          </w:tcPr>
          <w:p w:rsidR="00125AB1" w:rsidRPr="00AC3DB6" w:rsidRDefault="00125AB1" w:rsidP="00260C9E">
            <w:pPr>
              <w:jc w:val="center"/>
              <w:rPr>
                <w:rFonts w:ascii="Times New Roman" w:hAnsi="Times New Roman"/>
                <w:i/>
                <w:sz w:val="24"/>
                <w:szCs w:val="24"/>
              </w:rPr>
            </w:pPr>
          </w:p>
        </w:tc>
        <w:tc>
          <w:tcPr>
            <w:tcW w:w="1708" w:type="dxa"/>
            <w:vAlign w:val="center"/>
          </w:tcPr>
          <w:p w:rsidR="00125AB1" w:rsidRPr="005A464B" w:rsidRDefault="00125AB1" w:rsidP="00260C9E">
            <w:pPr>
              <w:jc w:val="center"/>
              <w:rPr>
                <w:rFonts w:ascii="Times New Roman" w:hAnsi="Times New Roman"/>
                <w:i/>
                <w:sz w:val="24"/>
                <w:szCs w:val="24"/>
              </w:rPr>
            </w:pPr>
            <w:r w:rsidRPr="005A464B">
              <w:rPr>
                <w:rFonts w:ascii="Times New Roman" w:hAnsi="Times New Roman"/>
                <w:i/>
                <w:sz w:val="24"/>
                <w:szCs w:val="24"/>
              </w:rPr>
              <w:t>559,2</w:t>
            </w:r>
          </w:p>
        </w:tc>
        <w:tc>
          <w:tcPr>
            <w:tcW w:w="1708" w:type="dxa"/>
            <w:vAlign w:val="center"/>
          </w:tcPr>
          <w:p w:rsidR="00125AB1" w:rsidRPr="005A464B" w:rsidRDefault="00125AB1" w:rsidP="00260C9E">
            <w:pPr>
              <w:jc w:val="center"/>
              <w:rPr>
                <w:rFonts w:ascii="Times New Roman" w:hAnsi="Times New Roman"/>
                <w:i/>
                <w:sz w:val="24"/>
                <w:szCs w:val="24"/>
              </w:rPr>
            </w:pPr>
            <w:r w:rsidRPr="005A464B">
              <w:rPr>
                <w:rFonts w:ascii="Times New Roman" w:hAnsi="Times New Roman"/>
                <w:i/>
                <w:sz w:val="24"/>
                <w:szCs w:val="24"/>
              </w:rPr>
              <w:t>559,2</w:t>
            </w:r>
          </w:p>
        </w:tc>
        <w:tc>
          <w:tcPr>
            <w:tcW w:w="1703" w:type="dxa"/>
            <w:vAlign w:val="center"/>
          </w:tcPr>
          <w:p w:rsidR="00125AB1" w:rsidRPr="00AC3DB6" w:rsidRDefault="00125AB1" w:rsidP="00260C9E">
            <w:pPr>
              <w:jc w:val="center"/>
              <w:rPr>
                <w:rFonts w:ascii="Times New Roman" w:hAnsi="Times New Roman"/>
                <w:i/>
                <w:sz w:val="24"/>
                <w:szCs w:val="24"/>
              </w:rPr>
            </w:pPr>
            <w:r w:rsidRPr="00AC3DB6">
              <w:rPr>
                <w:rFonts w:ascii="Times New Roman" w:hAnsi="Times New Roman"/>
                <w:i/>
                <w:sz w:val="24"/>
                <w:szCs w:val="24"/>
              </w:rPr>
              <w:t>100,0</w:t>
            </w:r>
          </w:p>
        </w:tc>
      </w:tr>
      <w:tr w:rsidR="00125AB1" w:rsidRPr="000075A8" w:rsidTr="00260C9E">
        <w:trPr>
          <w:trHeight w:val="114"/>
        </w:trPr>
        <w:tc>
          <w:tcPr>
            <w:tcW w:w="445" w:type="dxa"/>
          </w:tcPr>
          <w:p w:rsidR="00125AB1" w:rsidRPr="00B831D8" w:rsidRDefault="00125AB1" w:rsidP="00260C9E">
            <w:pPr>
              <w:rPr>
                <w:rFonts w:ascii="Times New Roman" w:hAnsi="Times New Roman"/>
                <w:sz w:val="24"/>
                <w:szCs w:val="24"/>
              </w:rPr>
            </w:pPr>
          </w:p>
        </w:tc>
        <w:tc>
          <w:tcPr>
            <w:tcW w:w="2871"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Всего</w:t>
            </w:r>
          </w:p>
        </w:tc>
        <w:tc>
          <w:tcPr>
            <w:tcW w:w="1426" w:type="dxa"/>
            <w:vAlign w:val="center"/>
          </w:tcPr>
          <w:p w:rsidR="00125AB1" w:rsidRPr="00B831D8" w:rsidRDefault="00125AB1" w:rsidP="00260C9E">
            <w:pPr>
              <w:jc w:val="center"/>
              <w:rPr>
                <w:rFonts w:ascii="Times New Roman" w:hAnsi="Times New Roman"/>
                <w:sz w:val="24"/>
                <w:szCs w:val="24"/>
              </w:rPr>
            </w:pPr>
          </w:p>
        </w:tc>
        <w:tc>
          <w:tcPr>
            <w:tcW w:w="1708"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559,2</w:t>
            </w:r>
          </w:p>
        </w:tc>
        <w:tc>
          <w:tcPr>
            <w:tcW w:w="1708"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559,2</w:t>
            </w:r>
          </w:p>
        </w:tc>
        <w:tc>
          <w:tcPr>
            <w:tcW w:w="1703"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100,0</w:t>
            </w:r>
          </w:p>
        </w:tc>
      </w:tr>
    </w:tbl>
    <w:p w:rsidR="00125AB1" w:rsidRDefault="00125AB1" w:rsidP="00125AB1">
      <w:pPr>
        <w:spacing w:after="120" w:line="240" w:lineRule="auto"/>
        <w:ind w:firstLine="709"/>
        <w:jc w:val="both"/>
        <w:rPr>
          <w:rFonts w:ascii="Times New Roman" w:hAnsi="Times New Roman" w:cs="Times New Roman"/>
          <w:sz w:val="28"/>
          <w:szCs w:val="28"/>
        </w:rPr>
      </w:pPr>
    </w:p>
    <w:p w:rsidR="00125AB1" w:rsidRPr="00671C5C" w:rsidRDefault="00125AB1" w:rsidP="00125AB1">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w:t>
      </w:r>
      <w:r w:rsidRPr="002C09DC">
        <w:rPr>
          <w:rFonts w:ascii="Times New Roman" w:hAnsi="Times New Roman" w:cs="Times New Roman"/>
          <w:sz w:val="28"/>
          <w:szCs w:val="28"/>
        </w:rPr>
        <w:t xml:space="preserve">редства бюджета были </w:t>
      </w:r>
      <w:r w:rsidRPr="005D4539">
        <w:rPr>
          <w:rFonts w:ascii="Times New Roman" w:hAnsi="Times New Roman" w:cs="Times New Roman"/>
          <w:sz w:val="28"/>
          <w:szCs w:val="28"/>
        </w:rPr>
        <w:t xml:space="preserve">направлены на </w:t>
      </w:r>
      <w:r w:rsidRPr="00671C5C">
        <w:rPr>
          <w:rFonts w:ascii="Times New Roman" w:hAnsi="Times New Roman" w:cs="Times New Roman"/>
          <w:sz w:val="28"/>
          <w:szCs w:val="28"/>
        </w:rPr>
        <w:t>организаци</w:t>
      </w:r>
      <w:r>
        <w:rPr>
          <w:rFonts w:ascii="Times New Roman" w:hAnsi="Times New Roman" w:cs="Times New Roman"/>
          <w:sz w:val="28"/>
          <w:szCs w:val="28"/>
        </w:rPr>
        <w:t>ю</w:t>
      </w:r>
      <w:r w:rsidRPr="00671C5C">
        <w:rPr>
          <w:rFonts w:ascii="Times New Roman" w:hAnsi="Times New Roman" w:cs="Times New Roman"/>
          <w:sz w:val="28"/>
          <w:szCs w:val="28"/>
        </w:rPr>
        <w:t xml:space="preserve"> проведения и обеспечение участия одаренных детей разных возрастных категорий в мероприятиях различных уровней (</w:t>
      </w:r>
      <w:r>
        <w:rPr>
          <w:rFonts w:ascii="Times New Roman" w:hAnsi="Times New Roman" w:cs="Times New Roman"/>
          <w:sz w:val="28"/>
          <w:szCs w:val="28"/>
        </w:rPr>
        <w:t>«Ж</w:t>
      </w:r>
      <w:r w:rsidRPr="00671C5C">
        <w:rPr>
          <w:rFonts w:ascii="Times New Roman" w:hAnsi="Times New Roman" w:cs="Times New Roman"/>
          <w:sz w:val="28"/>
          <w:szCs w:val="28"/>
        </w:rPr>
        <w:t>ивая классика</w:t>
      </w:r>
      <w:r>
        <w:rPr>
          <w:rFonts w:ascii="Times New Roman" w:hAnsi="Times New Roman" w:cs="Times New Roman"/>
          <w:sz w:val="28"/>
          <w:szCs w:val="28"/>
        </w:rPr>
        <w:t>»</w:t>
      </w:r>
      <w:r w:rsidRPr="00671C5C">
        <w:rPr>
          <w:rFonts w:ascii="Times New Roman" w:hAnsi="Times New Roman" w:cs="Times New Roman"/>
          <w:sz w:val="28"/>
          <w:szCs w:val="28"/>
        </w:rPr>
        <w:t xml:space="preserve">, </w:t>
      </w:r>
      <w:r>
        <w:rPr>
          <w:rFonts w:ascii="Times New Roman" w:hAnsi="Times New Roman" w:cs="Times New Roman"/>
          <w:sz w:val="28"/>
          <w:szCs w:val="28"/>
        </w:rPr>
        <w:t>«Р</w:t>
      </w:r>
      <w:r w:rsidRPr="00671C5C">
        <w:rPr>
          <w:rFonts w:ascii="Times New Roman" w:hAnsi="Times New Roman" w:cs="Times New Roman"/>
          <w:sz w:val="28"/>
          <w:szCs w:val="28"/>
        </w:rPr>
        <w:t>обототехника</w:t>
      </w:r>
      <w:r>
        <w:rPr>
          <w:rFonts w:ascii="Times New Roman" w:hAnsi="Times New Roman" w:cs="Times New Roman"/>
          <w:sz w:val="28"/>
          <w:szCs w:val="28"/>
        </w:rPr>
        <w:t>»</w:t>
      </w:r>
      <w:r w:rsidRPr="00671C5C">
        <w:rPr>
          <w:rFonts w:ascii="Times New Roman" w:hAnsi="Times New Roman" w:cs="Times New Roman"/>
          <w:sz w:val="28"/>
          <w:szCs w:val="28"/>
        </w:rPr>
        <w:t xml:space="preserve">, </w:t>
      </w:r>
      <w:r>
        <w:rPr>
          <w:rFonts w:ascii="Times New Roman" w:hAnsi="Times New Roman" w:cs="Times New Roman"/>
          <w:sz w:val="28"/>
          <w:szCs w:val="28"/>
        </w:rPr>
        <w:t>«</w:t>
      </w:r>
      <w:r w:rsidRPr="00671C5C">
        <w:rPr>
          <w:rFonts w:ascii="Times New Roman" w:hAnsi="Times New Roman" w:cs="Times New Roman"/>
          <w:sz w:val="28"/>
          <w:szCs w:val="28"/>
        </w:rPr>
        <w:t>Я и наука</w:t>
      </w:r>
      <w:r>
        <w:rPr>
          <w:rFonts w:ascii="Times New Roman" w:hAnsi="Times New Roman" w:cs="Times New Roman"/>
          <w:sz w:val="28"/>
          <w:szCs w:val="28"/>
        </w:rPr>
        <w:t>»</w:t>
      </w:r>
      <w:r w:rsidRPr="00671C5C">
        <w:rPr>
          <w:rFonts w:ascii="Times New Roman" w:hAnsi="Times New Roman" w:cs="Times New Roman"/>
          <w:sz w:val="28"/>
          <w:szCs w:val="28"/>
        </w:rPr>
        <w:t xml:space="preserve">, </w:t>
      </w:r>
      <w:r>
        <w:rPr>
          <w:rFonts w:ascii="Times New Roman" w:hAnsi="Times New Roman" w:cs="Times New Roman"/>
          <w:sz w:val="28"/>
          <w:szCs w:val="28"/>
        </w:rPr>
        <w:t>«</w:t>
      </w:r>
      <w:r w:rsidRPr="00671C5C">
        <w:rPr>
          <w:rFonts w:ascii="Times New Roman" w:hAnsi="Times New Roman" w:cs="Times New Roman"/>
          <w:sz w:val="28"/>
          <w:szCs w:val="28"/>
        </w:rPr>
        <w:t>Олимпиада</w:t>
      </w:r>
      <w:r>
        <w:rPr>
          <w:rFonts w:ascii="Times New Roman" w:hAnsi="Times New Roman" w:cs="Times New Roman"/>
          <w:sz w:val="28"/>
          <w:szCs w:val="28"/>
        </w:rPr>
        <w:t>»</w:t>
      </w:r>
      <w:r w:rsidRPr="00671C5C">
        <w:rPr>
          <w:rFonts w:ascii="Times New Roman" w:hAnsi="Times New Roman" w:cs="Times New Roman"/>
          <w:sz w:val="28"/>
          <w:szCs w:val="28"/>
        </w:rPr>
        <w:t xml:space="preserve"> – 4 этапа) на сумму 559,</w:t>
      </w:r>
      <w:r>
        <w:rPr>
          <w:rFonts w:ascii="Times New Roman" w:hAnsi="Times New Roman" w:cs="Times New Roman"/>
          <w:sz w:val="28"/>
          <w:szCs w:val="28"/>
        </w:rPr>
        <w:t>2</w:t>
      </w:r>
      <w:r w:rsidRPr="00671C5C">
        <w:rPr>
          <w:rFonts w:ascii="Times New Roman" w:hAnsi="Times New Roman" w:cs="Times New Roman"/>
          <w:sz w:val="28"/>
          <w:szCs w:val="28"/>
        </w:rPr>
        <w:t xml:space="preserve"> тыс. рублей.</w:t>
      </w:r>
    </w:p>
    <w:p w:rsidR="00125AB1" w:rsidRPr="00671C5C" w:rsidRDefault="00125AB1" w:rsidP="00125AB1">
      <w:pPr>
        <w:spacing w:after="120" w:line="240" w:lineRule="auto"/>
        <w:ind w:firstLine="709"/>
        <w:jc w:val="both"/>
        <w:rPr>
          <w:rFonts w:ascii="Times New Roman" w:hAnsi="Times New Roman" w:cs="Times New Roman"/>
          <w:sz w:val="28"/>
          <w:szCs w:val="28"/>
        </w:rPr>
      </w:pPr>
      <w:r w:rsidRPr="00671C5C">
        <w:rPr>
          <w:rFonts w:ascii="Times New Roman" w:hAnsi="Times New Roman" w:cs="Times New Roman"/>
          <w:sz w:val="28"/>
          <w:szCs w:val="28"/>
        </w:rPr>
        <w:t>Всего 615 детей из общей численности 1267 приняли участие в  олимпиадах и конкурсах различного уровня.</w:t>
      </w:r>
    </w:p>
    <w:p w:rsidR="00125AB1" w:rsidRPr="000075A8" w:rsidRDefault="00125AB1" w:rsidP="00125AB1">
      <w:pPr>
        <w:spacing w:after="120" w:line="240" w:lineRule="auto"/>
        <w:ind w:firstLine="709"/>
        <w:rPr>
          <w:rFonts w:ascii="Times New Roman" w:hAnsi="Times New Roman" w:cs="Times New Roman"/>
          <w:sz w:val="28"/>
          <w:szCs w:val="28"/>
        </w:rPr>
      </w:pPr>
      <w:r w:rsidRPr="000075A8">
        <w:rPr>
          <w:rFonts w:ascii="Times New Roman" w:hAnsi="Times New Roman" w:cs="Times New Roman"/>
          <w:sz w:val="28"/>
          <w:szCs w:val="28"/>
        </w:rPr>
        <w:t>При реализации данной подпрограммы достигнуты следующие показатели:</w:t>
      </w:r>
    </w:p>
    <w:p w:rsidR="00125AB1" w:rsidRPr="00AE2695" w:rsidRDefault="00125AB1" w:rsidP="00125AB1">
      <w:pPr>
        <w:spacing w:after="120" w:line="240" w:lineRule="auto"/>
        <w:ind w:left="283"/>
        <w:jc w:val="right"/>
        <w:rPr>
          <w:rFonts w:ascii="Times New Roman" w:hAnsi="Times New Roman" w:cs="Times New Roman"/>
          <w:sz w:val="24"/>
          <w:szCs w:val="24"/>
        </w:rPr>
      </w:pPr>
      <w:r w:rsidRPr="00AE2695">
        <w:rPr>
          <w:rFonts w:ascii="Times New Roman" w:hAnsi="Times New Roman" w:cs="Times New Roman"/>
          <w:sz w:val="24"/>
          <w:szCs w:val="24"/>
        </w:rPr>
        <w:t>Таблица 1</w:t>
      </w:r>
      <w:r w:rsidR="00A43867">
        <w:rPr>
          <w:rFonts w:ascii="Times New Roman" w:hAnsi="Times New Roman" w:cs="Times New Roman"/>
          <w:sz w:val="24"/>
          <w:szCs w:val="24"/>
        </w:rPr>
        <w:t>7</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9"/>
        <w:gridCol w:w="1471"/>
        <w:gridCol w:w="1271"/>
        <w:gridCol w:w="1271"/>
      </w:tblGrid>
      <w:tr w:rsidR="00125AB1" w:rsidRPr="000075A8" w:rsidTr="00260C9E">
        <w:trPr>
          <w:tblHeader/>
        </w:trPr>
        <w:tc>
          <w:tcPr>
            <w:tcW w:w="5769" w:type="dxa"/>
            <w:vMerge w:val="restart"/>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Показатели</w:t>
            </w:r>
          </w:p>
        </w:tc>
        <w:tc>
          <w:tcPr>
            <w:tcW w:w="1471" w:type="dxa"/>
            <w:vMerge w:val="restart"/>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Единица измерения</w:t>
            </w:r>
          </w:p>
        </w:tc>
        <w:tc>
          <w:tcPr>
            <w:tcW w:w="2542" w:type="dxa"/>
            <w:gridSpan w:val="2"/>
          </w:tcPr>
          <w:p w:rsidR="00125AB1" w:rsidRPr="00B831D8" w:rsidRDefault="00125AB1" w:rsidP="00260C9E">
            <w:pPr>
              <w:spacing w:line="240" w:lineRule="auto"/>
              <w:ind w:right="-107"/>
              <w:jc w:val="center"/>
              <w:rPr>
                <w:rFonts w:ascii="Times New Roman" w:hAnsi="Times New Roman"/>
                <w:sz w:val="24"/>
                <w:szCs w:val="24"/>
              </w:rPr>
            </w:pPr>
            <w:r w:rsidRPr="00B831D8">
              <w:rPr>
                <w:rFonts w:ascii="Times New Roman" w:hAnsi="Times New Roman"/>
                <w:sz w:val="24"/>
                <w:szCs w:val="24"/>
              </w:rPr>
              <w:t>20</w:t>
            </w:r>
            <w:r>
              <w:rPr>
                <w:rFonts w:ascii="Times New Roman" w:hAnsi="Times New Roman"/>
                <w:sz w:val="24"/>
                <w:szCs w:val="24"/>
              </w:rPr>
              <w:t>21 год</w:t>
            </w:r>
          </w:p>
        </w:tc>
      </w:tr>
      <w:tr w:rsidR="00125AB1" w:rsidRPr="000075A8" w:rsidTr="00260C9E">
        <w:trPr>
          <w:tblHeader/>
        </w:trPr>
        <w:tc>
          <w:tcPr>
            <w:tcW w:w="5769" w:type="dxa"/>
            <w:vMerge/>
          </w:tcPr>
          <w:p w:rsidR="00125AB1" w:rsidRPr="00B831D8" w:rsidRDefault="00125AB1" w:rsidP="00260C9E">
            <w:pPr>
              <w:spacing w:line="240" w:lineRule="auto"/>
              <w:rPr>
                <w:rFonts w:ascii="Times New Roman" w:hAnsi="Times New Roman"/>
                <w:sz w:val="24"/>
                <w:szCs w:val="24"/>
              </w:rPr>
            </w:pPr>
          </w:p>
        </w:tc>
        <w:tc>
          <w:tcPr>
            <w:tcW w:w="1471" w:type="dxa"/>
            <w:vMerge/>
          </w:tcPr>
          <w:p w:rsidR="00125AB1" w:rsidRPr="00B831D8" w:rsidRDefault="00125AB1" w:rsidP="00260C9E">
            <w:pPr>
              <w:spacing w:line="240" w:lineRule="auto"/>
              <w:rPr>
                <w:rFonts w:ascii="Times New Roman" w:hAnsi="Times New Roman"/>
                <w:sz w:val="24"/>
                <w:szCs w:val="24"/>
              </w:rPr>
            </w:pPr>
          </w:p>
        </w:tc>
        <w:tc>
          <w:tcPr>
            <w:tcW w:w="1271" w:type="dxa"/>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план</w:t>
            </w:r>
          </w:p>
        </w:tc>
        <w:tc>
          <w:tcPr>
            <w:tcW w:w="1271" w:type="dxa"/>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факт</w:t>
            </w:r>
          </w:p>
        </w:tc>
      </w:tr>
      <w:tr w:rsidR="00125AB1" w:rsidRPr="000075A8" w:rsidTr="00260C9E">
        <w:tc>
          <w:tcPr>
            <w:tcW w:w="5769" w:type="dxa"/>
          </w:tcPr>
          <w:p w:rsidR="00125AB1" w:rsidRPr="00B831D8" w:rsidRDefault="00125AB1" w:rsidP="00260C9E">
            <w:pPr>
              <w:spacing w:line="240" w:lineRule="auto"/>
              <w:rPr>
                <w:rFonts w:ascii="Times New Roman" w:hAnsi="Times New Roman"/>
                <w:sz w:val="24"/>
                <w:szCs w:val="24"/>
              </w:rPr>
            </w:pPr>
            <w:r w:rsidRPr="00B831D8">
              <w:rPr>
                <w:rFonts w:ascii="Times New Roman" w:hAnsi="Times New Roman"/>
                <w:sz w:val="24"/>
                <w:szCs w:val="24"/>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471" w:type="dxa"/>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w:t>
            </w:r>
          </w:p>
        </w:tc>
        <w:tc>
          <w:tcPr>
            <w:tcW w:w="1271" w:type="dxa"/>
            <w:vAlign w:val="center"/>
          </w:tcPr>
          <w:p w:rsidR="00125AB1" w:rsidRPr="00B831D8" w:rsidRDefault="00125AB1" w:rsidP="00260C9E">
            <w:pPr>
              <w:spacing w:line="240" w:lineRule="auto"/>
              <w:jc w:val="center"/>
              <w:rPr>
                <w:rFonts w:ascii="Times New Roman" w:hAnsi="Times New Roman"/>
                <w:sz w:val="24"/>
                <w:szCs w:val="24"/>
              </w:rPr>
            </w:pPr>
            <w:r>
              <w:rPr>
                <w:rFonts w:ascii="Times New Roman" w:hAnsi="Times New Roman"/>
                <w:sz w:val="24"/>
                <w:szCs w:val="24"/>
              </w:rPr>
              <w:t>68,0</w:t>
            </w:r>
          </w:p>
        </w:tc>
        <w:tc>
          <w:tcPr>
            <w:tcW w:w="1271" w:type="dxa"/>
            <w:vAlign w:val="center"/>
          </w:tcPr>
          <w:p w:rsidR="00125AB1" w:rsidRPr="00B831D8" w:rsidRDefault="00125AB1" w:rsidP="00260C9E">
            <w:pPr>
              <w:spacing w:line="240" w:lineRule="auto"/>
              <w:jc w:val="center"/>
              <w:rPr>
                <w:rFonts w:ascii="Times New Roman" w:hAnsi="Times New Roman"/>
                <w:sz w:val="24"/>
                <w:szCs w:val="24"/>
              </w:rPr>
            </w:pPr>
            <w:r>
              <w:rPr>
                <w:rFonts w:ascii="Times New Roman" w:hAnsi="Times New Roman"/>
                <w:sz w:val="24"/>
                <w:szCs w:val="24"/>
              </w:rPr>
              <w:t>68,8</w:t>
            </w:r>
          </w:p>
        </w:tc>
      </w:tr>
    </w:tbl>
    <w:p w:rsidR="00125AB1" w:rsidRDefault="00125AB1" w:rsidP="00125AB1">
      <w:pPr>
        <w:spacing w:after="120" w:line="240" w:lineRule="auto"/>
        <w:ind w:firstLine="709"/>
        <w:rPr>
          <w:rFonts w:ascii="Times New Roman" w:hAnsi="Times New Roman" w:cs="Times New Roman"/>
          <w:sz w:val="28"/>
          <w:szCs w:val="28"/>
        </w:rPr>
      </w:pPr>
    </w:p>
    <w:p w:rsidR="00125AB1" w:rsidRPr="000075A8" w:rsidRDefault="00125AB1" w:rsidP="00125AB1">
      <w:pPr>
        <w:spacing w:after="120" w:line="240" w:lineRule="auto"/>
        <w:ind w:firstLine="709"/>
        <w:rPr>
          <w:rFonts w:ascii="Times New Roman" w:hAnsi="Times New Roman" w:cs="Times New Roman"/>
          <w:sz w:val="28"/>
          <w:szCs w:val="28"/>
        </w:rPr>
      </w:pPr>
      <w:r w:rsidRPr="000075A8">
        <w:rPr>
          <w:rFonts w:ascii="Times New Roman" w:hAnsi="Times New Roman" w:cs="Times New Roman"/>
          <w:sz w:val="28"/>
          <w:szCs w:val="28"/>
        </w:rPr>
        <w:t>Подпрограмма 3. «Сохранение и укрепление здоровья детей»</w:t>
      </w:r>
    </w:p>
    <w:p w:rsidR="00125AB1" w:rsidRPr="00AE2695" w:rsidRDefault="00125AB1" w:rsidP="00125AB1">
      <w:pPr>
        <w:spacing w:after="120" w:line="240" w:lineRule="auto"/>
        <w:ind w:left="283"/>
        <w:jc w:val="right"/>
        <w:rPr>
          <w:rFonts w:ascii="Times New Roman" w:hAnsi="Times New Roman" w:cs="Times New Roman"/>
          <w:sz w:val="24"/>
          <w:szCs w:val="24"/>
        </w:rPr>
      </w:pPr>
      <w:r w:rsidRPr="00AE2695">
        <w:rPr>
          <w:rFonts w:ascii="Times New Roman" w:hAnsi="Times New Roman" w:cs="Times New Roman"/>
          <w:sz w:val="24"/>
          <w:szCs w:val="24"/>
        </w:rPr>
        <w:t>Таблица 1</w:t>
      </w:r>
      <w:r w:rsidR="00A43867">
        <w:rPr>
          <w:rFonts w:ascii="Times New Roman" w:hAnsi="Times New Roman" w:cs="Times New Roman"/>
          <w:sz w:val="24"/>
          <w:szCs w:val="24"/>
        </w:rPr>
        <w:t>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870"/>
        <w:gridCol w:w="1426"/>
        <w:gridCol w:w="1709"/>
        <w:gridCol w:w="1709"/>
        <w:gridCol w:w="1622"/>
      </w:tblGrid>
      <w:tr w:rsidR="00125AB1" w:rsidRPr="000075A8" w:rsidTr="00260C9E">
        <w:tc>
          <w:tcPr>
            <w:tcW w:w="445" w:type="dxa"/>
            <w:vMerge w:val="restart"/>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w:t>
            </w:r>
          </w:p>
        </w:tc>
        <w:tc>
          <w:tcPr>
            <w:tcW w:w="2870" w:type="dxa"/>
            <w:vMerge w:val="restart"/>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Наименование ГРБС</w:t>
            </w:r>
          </w:p>
        </w:tc>
        <w:tc>
          <w:tcPr>
            <w:tcW w:w="1426" w:type="dxa"/>
            <w:vMerge w:val="restart"/>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Раздел, подраздел</w:t>
            </w:r>
          </w:p>
        </w:tc>
        <w:tc>
          <w:tcPr>
            <w:tcW w:w="3418" w:type="dxa"/>
            <w:gridSpan w:val="2"/>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Объем бюджетных ассигнований (тыс. рулей)</w:t>
            </w:r>
          </w:p>
        </w:tc>
        <w:tc>
          <w:tcPr>
            <w:tcW w:w="1622" w:type="dxa"/>
            <w:vMerge w:val="restart"/>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Процент исполнения</w:t>
            </w:r>
            <w:r>
              <w:rPr>
                <w:rFonts w:ascii="Times New Roman" w:hAnsi="Times New Roman"/>
                <w:sz w:val="24"/>
                <w:szCs w:val="24"/>
              </w:rPr>
              <w:t>,</w:t>
            </w:r>
            <w:r w:rsidRPr="00B831D8">
              <w:rPr>
                <w:rFonts w:ascii="Times New Roman" w:hAnsi="Times New Roman"/>
                <w:sz w:val="24"/>
                <w:szCs w:val="24"/>
              </w:rPr>
              <w:t xml:space="preserve"> (%)</w:t>
            </w:r>
          </w:p>
        </w:tc>
      </w:tr>
      <w:tr w:rsidR="00125AB1" w:rsidRPr="000075A8" w:rsidTr="00260C9E">
        <w:tc>
          <w:tcPr>
            <w:tcW w:w="445" w:type="dxa"/>
            <w:vMerge/>
          </w:tcPr>
          <w:p w:rsidR="00125AB1" w:rsidRPr="00B831D8" w:rsidRDefault="00125AB1" w:rsidP="00260C9E">
            <w:pPr>
              <w:spacing w:line="240" w:lineRule="auto"/>
              <w:rPr>
                <w:rFonts w:ascii="Times New Roman" w:hAnsi="Times New Roman"/>
                <w:sz w:val="24"/>
                <w:szCs w:val="24"/>
              </w:rPr>
            </w:pPr>
          </w:p>
        </w:tc>
        <w:tc>
          <w:tcPr>
            <w:tcW w:w="2870" w:type="dxa"/>
            <w:vMerge/>
          </w:tcPr>
          <w:p w:rsidR="00125AB1" w:rsidRPr="00B831D8" w:rsidRDefault="00125AB1" w:rsidP="00260C9E">
            <w:pPr>
              <w:spacing w:line="240" w:lineRule="auto"/>
              <w:rPr>
                <w:rFonts w:ascii="Times New Roman" w:hAnsi="Times New Roman"/>
                <w:sz w:val="24"/>
                <w:szCs w:val="24"/>
              </w:rPr>
            </w:pPr>
          </w:p>
        </w:tc>
        <w:tc>
          <w:tcPr>
            <w:tcW w:w="1426" w:type="dxa"/>
            <w:vMerge/>
          </w:tcPr>
          <w:p w:rsidR="00125AB1" w:rsidRPr="00B831D8" w:rsidRDefault="00125AB1" w:rsidP="00260C9E">
            <w:pPr>
              <w:spacing w:line="240" w:lineRule="auto"/>
              <w:rPr>
                <w:rFonts w:ascii="Times New Roman" w:hAnsi="Times New Roman"/>
                <w:sz w:val="24"/>
                <w:szCs w:val="24"/>
              </w:rPr>
            </w:pPr>
          </w:p>
        </w:tc>
        <w:tc>
          <w:tcPr>
            <w:tcW w:w="3418" w:type="dxa"/>
            <w:gridSpan w:val="2"/>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20</w:t>
            </w:r>
            <w:r>
              <w:rPr>
                <w:rFonts w:ascii="Times New Roman" w:hAnsi="Times New Roman"/>
                <w:sz w:val="24"/>
                <w:szCs w:val="24"/>
              </w:rPr>
              <w:t>21 год</w:t>
            </w:r>
          </w:p>
        </w:tc>
        <w:tc>
          <w:tcPr>
            <w:tcW w:w="1622" w:type="dxa"/>
            <w:vMerge/>
          </w:tcPr>
          <w:p w:rsidR="00125AB1" w:rsidRPr="00B831D8" w:rsidRDefault="00125AB1" w:rsidP="00260C9E">
            <w:pPr>
              <w:spacing w:line="240" w:lineRule="auto"/>
              <w:jc w:val="center"/>
              <w:rPr>
                <w:rFonts w:ascii="Times New Roman" w:hAnsi="Times New Roman"/>
                <w:sz w:val="24"/>
                <w:szCs w:val="24"/>
              </w:rPr>
            </w:pPr>
          </w:p>
        </w:tc>
      </w:tr>
      <w:tr w:rsidR="00125AB1" w:rsidRPr="000075A8" w:rsidTr="00260C9E">
        <w:tc>
          <w:tcPr>
            <w:tcW w:w="445" w:type="dxa"/>
            <w:vMerge/>
          </w:tcPr>
          <w:p w:rsidR="00125AB1" w:rsidRPr="00B831D8" w:rsidRDefault="00125AB1" w:rsidP="00260C9E">
            <w:pPr>
              <w:spacing w:line="240" w:lineRule="auto"/>
              <w:rPr>
                <w:rFonts w:ascii="Times New Roman" w:hAnsi="Times New Roman"/>
                <w:sz w:val="24"/>
                <w:szCs w:val="24"/>
              </w:rPr>
            </w:pPr>
          </w:p>
        </w:tc>
        <w:tc>
          <w:tcPr>
            <w:tcW w:w="2870" w:type="dxa"/>
            <w:vMerge/>
          </w:tcPr>
          <w:p w:rsidR="00125AB1" w:rsidRPr="00B831D8" w:rsidRDefault="00125AB1" w:rsidP="00260C9E">
            <w:pPr>
              <w:spacing w:line="240" w:lineRule="auto"/>
              <w:rPr>
                <w:rFonts w:ascii="Times New Roman" w:hAnsi="Times New Roman"/>
                <w:sz w:val="24"/>
                <w:szCs w:val="24"/>
              </w:rPr>
            </w:pPr>
          </w:p>
        </w:tc>
        <w:tc>
          <w:tcPr>
            <w:tcW w:w="1426" w:type="dxa"/>
            <w:vMerge/>
          </w:tcPr>
          <w:p w:rsidR="00125AB1" w:rsidRPr="00B831D8" w:rsidRDefault="00125AB1" w:rsidP="00260C9E">
            <w:pPr>
              <w:spacing w:line="240" w:lineRule="auto"/>
              <w:rPr>
                <w:rFonts w:ascii="Times New Roman" w:hAnsi="Times New Roman"/>
                <w:sz w:val="24"/>
                <w:szCs w:val="24"/>
              </w:rPr>
            </w:pPr>
          </w:p>
        </w:tc>
        <w:tc>
          <w:tcPr>
            <w:tcW w:w="1709" w:type="dxa"/>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план</w:t>
            </w:r>
          </w:p>
        </w:tc>
        <w:tc>
          <w:tcPr>
            <w:tcW w:w="1709" w:type="dxa"/>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факт</w:t>
            </w:r>
          </w:p>
        </w:tc>
        <w:tc>
          <w:tcPr>
            <w:tcW w:w="1622" w:type="dxa"/>
            <w:vMerge/>
          </w:tcPr>
          <w:p w:rsidR="00125AB1" w:rsidRPr="00B831D8" w:rsidRDefault="00125AB1" w:rsidP="00260C9E">
            <w:pPr>
              <w:spacing w:line="240" w:lineRule="auto"/>
              <w:jc w:val="center"/>
              <w:rPr>
                <w:rFonts w:ascii="Times New Roman" w:hAnsi="Times New Roman"/>
                <w:sz w:val="24"/>
                <w:szCs w:val="24"/>
              </w:rPr>
            </w:pPr>
          </w:p>
        </w:tc>
      </w:tr>
      <w:tr w:rsidR="00125AB1" w:rsidRPr="000075A8" w:rsidTr="00260C9E">
        <w:trPr>
          <w:trHeight w:val="457"/>
        </w:trPr>
        <w:tc>
          <w:tcPr>
            <w:tcW w:w="445" w:type="dxa"/>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1</w:t>
            </w:r>
          </w:p>
        </w:tc>
        <w:tc>
          <w:tcPr>
            <w:tcW w:w="2870" w:type="dxa"/>
          </w:tcPr>
          <w:p w:rsidR="00125AB1" w:rsidRPr="00B831D8" w:rsidRDefault="00125AB1" w:rsidP="00260C9E">
            <w:pPr>
              <w:spacing w:line="240" w:lineRule="auto"/>
              <w:rPr>
                <w:rFonts w:ascii="Times New Roman" w:hAnsi="Times New Roman"/>
                <w:sz w:val="24"/>
                <w:szCs w:val="24"/>
              </w:rPr>
            </w:pPr>
            <w:r>
              <w:rPr>
                <w:rFonts w:ascii="Times New Roman" w:hAnsi="Times New Roman"/>
                <w:sz w:val="24"/>
                <w:szCs w:val="24"/>
              </w:rPr>
              <w:t>У</w:t>
            </w:r>
            <w:r w:rsidRPr="00B831D8">
              <w:rPr>
                <w:rFonts w:ascii="Times New Roman" w:hAnsi="Times New Roman"/>
                <w:sz w:val="24"/>
                <w:szCs w:val="24"/>
              </w:rPr>
              <w:t>правление образования администрации Северо-Енисейского района</w:t>
            </w:r>
          </w:p>
        </w:tc>
        <w:tc>
          <w:tcPr>
            <w:tcW w:w="1426" w:type="dxa"/>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07 07</w:t>
            </w:r>
            <w:r>
              <w:rPr>
                <w:rFonts w:ascii="Times New Roman" w:hAnsi="Times New Roman"/>
                <w:sz w:val="24"/>
                <w:szCs w:val="24"/>
              </w:rPr>
              <w:t>, 10 03</w:t>
            </w:r>
          </w:p>
        </w:tc>
        <w:tc>
          <w:tcPr>
            <w:tcW w:w="1709" w:type="dxa"/>
          </w:tcPr>
          <w:p w:rsidR="00125AB1" w:rsidRPr="00B831D8" w:rsidRDefault="00125AB1" w:rsidP="00260C9E">
            <w:pPr>
              <w:spacing w:line="240" w:lineRule="auto"/>
              <w:jc w:val="center"/>
              <w:rPr>
                <w:rFonts w:ascii="Times New Roman" w:hAnsi="Times New Roman"/>
                <w:sz w:val="24"/>
                <w:szCs w:val="24"/>
              </w:rPr>
            </w:pPr>
            <w:r>
              <w:rPr>
                <w:rFonts w:ascii="Times New Roman" w:hAnsi="Times New Roman"/>
                <w:sz w:val="24"/>
                <w:szCs w:val="24"/>
              </w:rPr>
              <w:t>31 909,9</w:t>
            </w:r>
          </w:p>
        </w:tc>
        <w:tc>
          <w:tcPr>
            <w:tcW w:w="1709" w:type="dxa"/>
          </w:tcPr>
          <w:p w:rsidR="00125AB1" w:rsidRPr="00B831D8" w:rsidRDefault="00125AB1" w:rsidP="00260C9E">
            <w:pPr>
              <w:spacing w:line="240" w:lineRule="auto"/>
              <w:jc w:val="center"/>
              <w:rPr>
                <w:rFonts w:ascii="Times New Roman" w:hAnsi="Times New Roman"/>
                <w:sz w:val="24"/>
                <w:szCs w:val="24"/>
              </w:rPr>
            </w:pPr>
            <w:r>
              <w:rPr>
                <w:rFonts w:ascii="Times New Roman" w:hAnsi="Times New Roman"/>
                <w:sz w:val="24"/>
                <w:szCs w:val="24"/>
              </w:rPr>
              <w:t>29 301,8</w:t>
            </w:r>
          </w:p>
        </w:tc>
        <w:tc>
          <w:tcPr>
            <w:tcW w:w="1622" w:type="dxa"/>
          </w:tcPr>
          <w:p w:rsidR="00125AB1" w:rsidRPr="00B831D8" w:rsidRDefault="00125AB1" w:rsidP="00260C9E">
            <w:pPr>
              <w:spacing w:line="240" w:lineRule="auto"/>
              <w:jc w:val="center"/>
              <w:rPr>
                <w:rFonts w:ascii="Times New Roman" w:hAnsi="Times New Roman"/>
                <w:sz w:val="24"/>
                <w:szCs w:val="24"/>
              </w:rPr>
            </w:pPr>
            <w:r>
              <w:rPr>
                <w:rFonts w:ascii="Times New Roman" w:hAnsi="Times New Roman"/>
                <w:sz w:val="24"/>
                <w:szCs w:val="24"/>
              </w:rPr>
              <w:t>91,8</w:t>
            </w:r>
          </w:p>
        </w:tc>
      </w:tr>
      <w:tr w:rsidR="00125AB1" w:rsidRPr="000075A8" w:rsidTr="00260C9E">
        <w:tc>
          <w:tcPr>
            <w:tcW w:w="445" w:type="dxa"/>
          </w:tcPr>
          <w:p w:rsidR="00125AB1" w:rsidRPr="00B831D8" w:rsidRDefault="00125AB1" w:rsidP="00260C9E">
            <w:pPr>
              <w:spacing w:line="240" w:lineRule="auto"/>
              <w:rPr>
                <w:rFonts w:ascii="Times New Roman" w:hAnsi="Times New Roman"/>
                <w:sz w:val="24"/>
                <w:szCs w:val="24"/>
              </w:rPr>
            </w:pPr>
          </w:p>
        </w:tc>
        <w:tc>
          <w:tcPr>
            <w:tcW w:w="2870" w:type="dxa"/>
            <w:vAlign w:val="center"/>
          </w:tcPr>
          <w:p w:rsidR="00125AB1" w:rsidRPr="00B831D8" w:rsidRDefault="00125AB1" w:rsidP="00260C9E">
            <w:pPr>
              <w:spacing w:line="240" w:lineRule="auto"/>
              <w:rPr>
                <w:rFonts w:ascii="Times New Roman" w:hAnsi="Times New Roman"/>
                <w:sz w:val="24"/>
                <w:szCs w:val="24"/>
              </w:rPr>
            </w:pPr>
            <w:r w:rsidRPr="00B831D8">
              <w:rPr>
                <w:rFonts w:ascii="Times New Roman" w:hAnsi="Times New Roman"/>
                <w:sz w:val="24"/>
                <w:szCs w:val="24"/>
              </w:rPr>
              <w:t>в том числе за счет:</w:t>
            </w:r>
          </w:p>
        </w:tc>
        <w:tc>
          <w:tcPr>
            <w:tcW w:w="1426" w:type="dxa"/>
            <w:vAlign w:val="center"/>
          </w:tcPr>
          <w:p w:rsidR="00125AB1" w:rsidRPr="00B831D8" w:rsidRDefault="00125AB1" w:rsidP="00260C9E">
            <w:pPr>
              <w:spacing w:line="240" w:lineRule="auto"/>
              <w:jc w:val="center"/>
              <w:rPr>
                <w:rFonts w:ascii="Times New Roman" w:hAnsi="Times New Roman"/>
                <w:sz w:val="24"/>
                <w:szCs w:val="24"/>
              </w:rPr>
            </w:pPr>
          </w:p>
        </w:tc>
        <w:tc>
          <w:tcPr>
            <w:tcW w:w="1709" w:type="dxa"/>
            <w:vAlign w:val="center"/>
          </w:tcPr>
          <w:p w:rsidR="00125AB1" w:rsidRPr="00B831D8" w:rsidRDefault="00125AB1" w:rsidP="00260C9E">
            <w:pPr>
              <w:spacing w:line="240" w:lineRule="auto"/>
              <w:jc w:val="center"/>
              <w:rPr>
                <w:rFonts w:ascii="Times New Roman" w:hAnsi="Times New Roman"/>
                <w:sz w:val="24"/>
                <w:szCs w:val="24"/>
              </w:rPr>
            </w:pPr>
          </w:p>
        </w:tc>
        <w:tc>
          <w:tcPr>
            <w:tcW w:w="1709" w:type="dxa"/>
            <w:vAlign w:val="center"/>
          </w:tcPr>
          <w:p w:rsidR="00125AB1" w:rsidRPr="00B831D8" w:rsidRDefault="00125AB1" w:rsidP="00260C9E">
            <w:pPr>
              <w:spacing w:line="240" w:lineRule="auto"/>
              <w:jc w:val="center"/>
              <w:rPr>
                <w:rFonts w:ascii="Times New Roman" w:hAnsi="Times New Roman"/>
                <w:sz w:val="24"/>
                <w:szCs w:val="24"/>
              </w:rPr>
            </w:pPr>
          </w:p>
        </w:tc>
        <w:tc>
          <w:tcPr>
            <w:tcW w:w="1622" w:type="dxa"/>
            <w:vAlign w:val="center"/>
          </w:tcPr>
          <w:p w:rsidR="00125AB1" w:rsidRPr="00B831D8" w:rsidRDefault="00125AB1" w:rsidP="00260C9E">
            <w:pPr>
              <w:spacing w:line="240" w:lineRule="auto"/>
              <w:jc w:val="center"/>
              <w:rPr>
                <w:rFonts w:ascii="Times New Roman" w:hAnsi="Times New Roman"/>
                <w:sz w:val="24"/>
                <w:szCs w:val="24"/>
              </w:rPr>
            </w:pPr>
          </w:p>
        </w:tc>
      </w:tr>
      <w:tr w:rsidR="00125AB1" w:rsidRPr="000075A8" w:rsidTr="00260C9E">
        <w:tc>
          <w:tcPr>
            <w:tcW w:w="445" w:type="dxa"/>
          </w:tcPr>
          <w:p w:rsidR="00125AB1" w:rsidRPr="00B831D8" w:rsidRDefault="00125AB1" w:rsidP="00260C9E">
            <w:pPr>
              <w:spacing w:line="240" w:lineRule="auto"/>
              <w:rPr>
                <w:rFonts w:ascii="Times New Roman" w:hAnsi="Times New Roman"/>
                <w:sz w:val="24"/>
                <w:szCs w:val="24"/>
              </w:rPr>
            </w:pPr>
          </w:p>
        </w:tc>
        <w:tc>
          <w:tcPr>
            <w:tcW w:w="2870" w:type="dxa"/>
            <w:vAlign w:val="center"/>
          </w:tcPr>
          <w:p w:rsidR="00125AB1" w:rsidRPr="002D4891" w:rsidRDefault="00125AB1" w:rsidP="00260C9E">
            <w:pPr>
              <w:spacing w:after="0" w:line="240" w:lineRule="auto"/>
              <w:rPr>
                <w:rFonts w:ascii="Times New Roman" w:hAnsi="Times New Roman" w:cs="Times New Roman"/>
                <w:i/>
                <w:sz w:val="24"/>
                <w:szCs w:val="24"/>
              </w:rPr>
            </w:pPr>
            <w:r w:rsidRPr="002D4891">
              <w:rPr>
                <w:rFonts w:ascii="Times New Roman" w:hAnsi="Times New Roman" w:cs="Times New Roman"/>
                <w:i/>
                <w:sz w:val="24"/>
                <w:szCs w:val="24"/>
              </w:rPr>
              <w:t>федерального бюджета</w:t>
            </w:r>
          </w:p>
        </w:tc>
        <w:tc>
          <w:tcPr>
            <w:tcW w:w="1426" w:type="dxa"/>
            <w:vAlign w:val="center"/>
          </w:tcPr>
          <w:p w:rsidR="00125AB1" w:rsidRPr="00B831D8" w:rsidRDefault="00125AB1" w:rsidP="00260C9E">
            <w:pPr>
              <w:spacing w:line="240" w:lineRule="auto"/>
              <w:jc w:val="center"/>
              <w:rPr>
                <w:rFonts w:ascii="Times New Roman" w:hAnsi="Times New Roman"/>
                <w:sz w:val="24"/>
                <w:szCs w:val="24"/>
              </w:rPr>
            </w:pPr>
          </w:p>
        </w:tc>
        <w:tc>
          <w:tcPr>
            <w:tcW w:w="1709" w:type="dxa"/>
            <w:vAlign w:val="center"/>
          </w:tcPr>
          <w:p w:rsidR="00125AB1" w:rsidRPr="00B831D8" w:rsidRDefault="00125AB1" w:rsidP="00260C9E">
            <w:pPr>
              <w:spacing w:line="240" w:lineRule="auto"/>
              <w:jc w:val="center"/>
              <w:rPr>
                <w:rFonts w:ascii="Times New Roman" w:hAnsi="Times New Roman"/>
                <w:i/>
                <w:sz w:val="24"/>
                <w:szCs w:val="24"/>
              </w:rPr>
            </w:pPr>
            <w:r>
              <w:rPr>
                <w:rFonts w:ascii="Times New Roman" w:hAnsi="Times New Roman"/>
                <w:i/>
                <w:sz w:val="24"/>
                <w:szCs w:val="24"/>
              </w:rPr>
              <w:t>5 442,3</w:t>
            </w:r>
          </w:p>
        </w:tc>
        <w:tc>
          <w:tcPr>
            <w:tcW w:w="1709" w:type="dxa"/>
            <w:vAlign w:val="center"/>
          </w:tcPr>
          <w:p w:rsidR="00125AB1" w:rsidRPr="00B831D8" w:rsidRDefault="00125AB1" w:rsidP="00260C9E">
            <w:pPr>
              <w:spacing w:line="240" w:lineRule="auto"/>
              <w:jc w:val="center"/>
              <w:rPr>
                <w:rFonts w:ascii="Times New Roman" w:hAnsi="Times New Roman"/>
                <w:i/>
                <w:sz w:val="24"/>
                <w:szCs w:val="24"/>
              </w:rPr>
            </w:pPr>
            <w:r>
              <w:rPr>
                <w:rFonts w:ascii="Times New Roman" w:hAnsi="Times New Roman"/>
                <w:i/>
                <w:sz w:val="24"/>
                <w:szCs w:val="24"/>
              </w:rPr>
              <w:t>5 264,1</w:t>
            </w:r>
          </w:p>
        </w:tc>
        <w:tc>
          <w:tcPr>
            <w:tcW w:w="1622" w:type="dxa"/>
            <w:vAlign w:val="center"/>
          </w:tcPr>
          <w:p w:rsidR="00125AB1" w:rsidRPr="00B831D8" w:rsidRDefault="00125AB1" w:rsidP="00260C9E">
            <w:pPr>
              <w:spacing w:line="240" w:lineRule="auto"/>
              <w:jc w:val="center"/>
              <w:rPr>
                <w:rFonts w:ascii="Times New Roman" w:hAnsi="Times New Roman"/>
                <w:i/>
                <w:sz w:val="24"/>
                <w:szCs w:val="24"/>
              </w:rPr>
            </w:pPr>
            <w:r>
              <w:rPr>
                <w:rFonts w:ascii="Times New Roman" w:hAnsi="Times New Roman"/>
                <w:i/>
                <w:sz w:val="24"/>
                <w:szCs w:val="24"/>
              </w:rPr>
              <w:t>96,7</w:t>
            </w:r>
          </w:p>
        </w:tc>
      </w:tr>
      <w:tr w:rsidR="00125AB1" w:rsidRPr="000075A8" w:rsidTr="00260C9E">
        <w:tc>
          <w:tcPr>
            <w:tcW w:w="445" w:type="dxa"/>
          </w:tcPr>
          <w:p w:rsidR="00125AB1" w:rsidRPr="00B831D8" w:rsidRDefault="00125AB1" w:rsidP="00260C9E">
            <w:pPr>
              <w:spacing w:line="240" w:lineRule="auto"/>
              <w:rPr>
                <w:rFonts w:ascii="Times New Roman" w:hAnsi="Times New Roman"/>
                <w:sz w:val="24"/>
                <w:szCs w:val="24"/>
              </w:rPr>
            </w:pPr>
          </w:p>
        </w:tc>
        <w:tc>
          <w:tcPr>
            <w:tcW w:w="2870" w:type="dxa"/>
            <w:vAlign w:val="center"/>
          </w:tcPr>
          <w:p w:rsidR="00125AB1" w:rsidRPr="002D4891" w:rsidRDefault="00125AB1" w:rsidP="00260C9E">
            <w:pPr>
              <w:spacing w:after="0" w:line="240" w:lineRule="auto"/>
              <w:rPr>
                <w:rFonts w:ascii="Times New Roman" w:hAnsi="Times New Roman" w:cs="Times New Roman"/>
                <w:i/>
                <w:sz w:val="24"/>
                <w:szCs w:val="24"/>
              </w:rPr>
            </w:pPr>
            <w:r w:rsidRPr="002D4891">
              <w:rPr>
                <w:rFonts w:ascii="Times New Roman" w:hAnsi="Times New Roman" w:cs="Times New Roman"/>
                <w:i/>
                <w:sz w:val="24"/>
                <w:szCs w:val="24"/>
              </w:rPr>
              <w:t>краевого бюджета</w:t>
            </w:r>
          </w:p>
        </w:tc>
        <w:tc>
          <w:tcPr>
            <w:tcW w:w="1426" w:type="dxa"/>
            <w:vAlign w:val="center"/>
          </w:tcPr>
          <w:p w:rsidR="00125AB1" w:rsidRPr="00B831D8" w:rsidRDefault="00125AB1" w:rsidP="00260C9E">
            <w:pPr>
              <w:spacing w:line="240" w:lineRule="auto"/>
              <w:jc w:val="center"/>
              <w:rPr>
                <w:rFonts w:ascii="Times New Roman" w:hAnsi="Times New Roman"/>
                <w:sz w:val="24"/>
                <w:szCs w:val="24"/>
              </w:rPr>
            </w:pPr>
          </w:p>
        </w:tc>
        <w:tc>
          <w:tcPr>
            <w:tcW w:w="1709" w:type="dxa"/>
            <w:vAlign w:val="center"/>
          </w:tcPr>
          <w:p w:rsidR="00125AB1" w:rsidRPr="00B831D8" w:rsidRDefault="00125AB1" w:rsidP="00260C9E">
            <w:pPr>
              <w:spacing w:line="240" w:lineRule="auto"/>
              <w:jc w:val="center"/>
              <w:rPr>
                <w:rFonts w:ascii="Times New Roman" w:hAnsi="Times New Roman"/>
                <w:i/>
                <w:sz w:val="24"/>
                <w:szCs w:val="24"/>
              </w:rPr>
            </w:pPr>
            <w:r>
              <w:rPr>
                <w:rFonts w:ascii="Times New Roman" w:hAnsi="Times New Roman"/>
                <w:i/>
                <w:sz w:val="24"/>
                <w:szCs w:val="24"/>
              </w:rPr>
              <w:t>13 232,0</w:t>
            </w:r>
          </w:p>
        </w:tc>
        <w:tc>
          <w:tcPr>
            <w:tcW w:w="1709" w:type="dxa"/>
            <w:vAlign w:val="center"/>
          </w:tcPr>
          <w:p w:rsidR="00125AB1" w:rsidRPr="00B831D8" w:rsidRDefault="00125AB1" w:rsidP="00260C9E">
            <w:pPr>
              <w:spacing w:line="240" w:lineRule="auto"/>
              <w:jc w:val="center"/>
              <w:rPr>
                <w:rFonts w:ascii="Times New Roman" w:hAnsi="Times New Roman"/>
                <w:i/>
                <w:sz w:val="24"/>
                <w:szCs w:val="24"/>
              </w:rPr>
            </w:pPr>
            <w:r>
              <w:rPr>
                <w:rFonts w:ascii="Times New Roman" w:hAnsi="Times New Roman"/>
                <w:i/>
                <w:sz w:val="24"/>
                <w:szCs w:val="24"/>
              </w:rPr>
              <w:t>10 913,4</w:t>
            </w:r>
          </w:p>
        </w:tc>
        <w:tc>
          <w:tcPr>
            <w:tcW w:w="1622" w:type="dxa"/>
            <w:vAlign w:val="center"/>
          </w:tcPr>
          <w:p w:rsidR="00125AB1" w:rsidRPr="00B831D8" w:rsidRDefault="00125AB1" w:rsidP="00260C9E">
            <w:pPr>
              <w:spacing w:line="240" w:lineRule="auto"/>
              <w:jc w:val="center"/>
              <w:rPr>
                <w:rFonts w:ascii="Times New Roman" w:hAnsi="Times New Roman"/>
                <w:i/>
                <w:sz w:val="24"/>
                <w:szCs w:val="24"/>
              </w:rPr>
            </w:pPr>
            <w:r>
              <w:rPr>
                <w:rFonts w:ascii="Times New Roman" w:hAnsi="Times New Roman"/>
                <w:i/>
                <w:sz w:val="24"/>
                <w:szCs w:val="24"/>
              </w:rPr>
              <w:t>82,5</w:t>
            </w:r>
          </w:p>
        </w:tc>
      </w:tr>
      <w:tr w:rsidR="00125AB1" w:rsidRPr="000075A8" w:rsidTr="00260C9E">
        <w:tc>
          <w:tcPr>
            <w:tcW w:w="445" w:type="dxa"/>
          </w:tcPr>
          <w:p w:rsidR="00125AB1" w:rsidRPr="00B831D8" w:rsidRDefault="00125AB1" w:rsidP="00260C9E">
            <w:pPr>
              <w:spacing w:line="240" w:lineRule="auto"/>
              <w:rPr>
                <w:rFonts w:ascii="Times New Roman" w:hAnsi="Times New Roman"/>
                <w:sz w:val="24"/>
                <w:szCs w:val="24"/>
              </w:rPr>
            </w:pPr>
          </w:p>
        </w:tc>
        <w:tc>
          <w:tcPr>
            <w:tcW w:w="2870" w:type="dxa"/>
            <w:vAlign w:val="center"/>
          </w:tcPr>
          <w:p w:rsidR="00125AB1" w:rsidRPr="002D4891" w:rsidRDefault="00125AB1" w:rsidP="00260C9E">
            <w:pPr>
              <w:spacing w:after="0" w:line="240" w:lineRule="auto"/>
              <w:rPr>
                <w:rFonts w:ascii="Times New Roman" w:hAnsi="Times New Roman" w:cs="Times New Roman"/>
                <w:i/>
                <w:sz w:val="24"/>
                <w:szCs w:val="24"/>
              </w:rPr>
            </w:pPr>
            <w:r w:rsidRPr="002D4891">
              <w:rPr>
                <w:rFonts w:ascii="Times New Roman" w:hAnsi="Times New Roman" w:cs="Times New Roman"/>
                <w:i/>
                <w:sz w:val="24"/>
                <w:szCs w:val="24"/>
              </w:rPr>
              <w:t>бюджета района</w:t>
            </w:r>
          </w:p>
        </w:tc>
        <w:tc>
          <w:tcPr>
            <w:tcW w:w="1426" w:type="dxa"/>
            <w:vAlign w:val="center"/>
          </w:tcPr>
          <w:p w:rsidR="00125AB1" w:rsidRPr="00B831D8" w:rsidRDefault="00125AB1" w:rsidP="00260C9E">
            <w:pPr>
              <w:spacing w:line="240" w:lineRule="auto"/>
              <w:jc w:val="center"/>
              <w:rPr>
                <w:rFonts w:ascii="Times New Roman" w:hAnsi="Times New Roman"/>
                <w:sz w:val="24"/>
                <w:szCs w:val="24"/>
              </w:rPr>
            </w:pPr>
          </w:p>
        </w:tc>
        <w:tc>
          <w:tcPr>
            <w:tcW w:w="1709" w:type="dxa"/>
            <w:vAlign w:val="center"/>
          </w:tcPr>
          <w:p w:rsidR="00125AB1" w:rsidRPr="00B831D8" w:rsidRDefault="00125AB1" w:rsidP="00260C9E">
            <w:pPr>
              <w:spacing w:line="240" w:lineRule="auto"/>
              <w:jc w:val="center"/>
              <w:rPr>
                <w:rFonts w:ascii="Times New Roman" w:hAnsi="Times New Roman"/>
                <w:i/>
                <w:sz w:val="24"/>
                <w:szCs w:val="24"/>
              </w:rPr>
            </w:pPr>
            <w:r>
              <w:rPr>
                <w:rFonts w:ascii="Times New Roman" w:hAnsi="Times New Roman"/>
                <w:i/>
                <w:sz w:val="24"/>
                <w:szCs w:val="24"/>
              </w:rPr>
              <w:t>13 235,7</w:t>
            </w:r>
          </w:p>
        </w:tc>
        <w:tc>
          <w:tcPr>
            <w:tcW w:w="1709" w:type="dxa"/>
            <w:vAlign w:val="center"/>
          </w:tcPr>
          <w:p w:rsidR="00125AB1" w:rsidRPr="00B831D8" w:rsidRDefault="00125AB1" w:rsidP="00260C9E">
            <w:pPr>
              <w:spacing w:line="240" w:lineRule="auto"/>
              <w:jc w:val="center"/>
              <w:rPr>
                <w:rFonts w:ascii="Times New Roman" w:hAnsi="Times New Roman"/>
                <w:i/>
                <w:sz w:val="24"/>
                <w:szCs w:val="24"/>
              </w:rPr>
            </w:pPr>
            <w:r>
              <w:rPr>
                <w:rFonts w:ascii="Times New Roman" w:hAnsi="Times New Roman"/>
                <w:i/>
                <w:sz w:val="24"/>
                <w:szCs w:val="24"/>
              </w:rPr>
              <w:t>13 124,2</w:t>
            </w:r>
          </w:p>
        </w:tc>
        <w:tc>
          <w:tcPr>
            <w:tcW w:w="1622" w:type="dxa"/>
            <w:vAlign w:val="center"/>
          </w:tcPr>
          <w:p w:rsidR="00125AB1" w:rsidRPr="00B831D8" w:rsidRDefault="00125AB1" w:rsidP="00260C9E">
            <w:pPr>
              <w:spacing w:line="240" w:lineRule="auto"/>
              <w:jc w:val="center"/>
              <w:rPr>
                <w:rFonts w:ascii="Times New Roman" w:hAnsi="Times New Roman"/>
                <w:i/>
                <w:sz w:val="24"/>
                <w:szCs w:val="24"/>
              </w:rPr>
            </w:pPr>
            <w:r>
              <w:rPr>
                <w:rFonts w:ascii="Times New Roman" w:hAnsi="Times New Roman"/>
                <w:i/>
                <w:sz w:val="24"/>
                <w:szCs w:val="24"/>
              </w:rPr>
              <w:t>99,2</w:t>
            </w:r>
          </w:p>
        </w:tc>
      </w:tr>
      <w:tr w:rsidR="00125AB1" w:rsidRPr="000075A8" w:rsidTr="00260C9E">
        <w:tc>
          <w:tcPr>
            <w:tcW w:w="445" w:type="dxa"/>
          </w:tcPr>
          <w:p w:rsidR="00125AB1" w:rsidRPr="00B831D8" w:rsidRDefault="00125AB1" w:rsidP="00260C9E">
            <w:pPr>
              <w:spacing w:line="240" w:lineRule="auto"/>
              <w:rPr>
                <w:rFonts w:ascii="Times New Roman" w:hAnsi="Times New Roman"/>
                <w:sz w:val="24"/>
                <w:szCs w:val="24"/>
              </w:rPr>
            </w:pPr>
          </w:p>
        </w:tc>
        <w:tc>
          <w:tcPr>
            <w:tcW w:w="2870" w:type="dxa"/>
          </w:tcPr>
          <w:p w:rsidR="00125AB1" w:rsidRPr="00B831D8" w:rsidRDefault="00125AB1" w:rsidP="00260C9E">
            <w:pPr>
              <w:spacing w:line="240" w:lineRule="auto"/>
              <w:rPr>
                <w:rFonts w:ascii="Times New Roman" w:hAnsi="Times New Roman"/>
                <w:sz w:val="24"/>
                <w:szCs w:val="24"/>
              </w:rPr>
            </w:pPr>
            <w:r w:rsidRPr="00B831D8">
              <w:rPr>
                <w:rFonts w:ascii="Times New Roman" w:hAnsi="Times New Roman"/>
                <w:sz w:val="24"/>
                <w:szCs w:val="24"/>
              </w:rPr>
              <w:t>Всего</w:t>
            </w:r>
          </w:p>
        </w:tc>
        <w:tc>
          <w:tcPr>
            <w:tcW w:w="1426" w:type="dxa"/>
            <w:vAlign w:val="center"/>
          </w:tcPr>
          <w:p w:rsidR="00125AB1" w:rsidRPr="00B831D8" w:rsidRDefault="00125AB1" w:rsidP="00260C9E">
            <w:pPr>
              <w:spacing w:line="240" w:lineRule="auto"/>
              <w:jc w:val="center"/>
              <w:rPr>
                <w:rFonts w:ascii="Times New Roman" w:hAnsi="Times New Roman"/>
                <w:sz w:val="24"/>
                <w:szCs w:val="24"/>
              </w:rPr>
            </w:pPr>
          </w:p>
        </w:tc>
        <w:tc>
          <w:tcPr>
            <w:tcW w:w="1709" w:type="dxa"/>
          </w:tcPr>
          <w:p w:rsidR="00125AB1" w:rsidRPr="00B831D8" w:rsidRDefault="00125AB1" w:rsidP="00260C9E">
            <w:pPr>
              <w:spacing w:line="240" w:lineRule="auto"/>
              <w:jc w:val="center"/>
              <w:rPr>
                <w:rFonts w:ascii="Times New Roman" w:hAnsi="Times New Roman"/>
                <w:sz w:val="24"/>
                <w:szCs w:val="24"/>
              </w:rPr>
            </w:pPr>
            <w:r>
              <w:rPr>
                <w:rFonts w:ascii="Times New Roman" w:hAnsi="Times New Roman"/>
                <w:sz w:val="24"/>
                <w:szCs w:val="24"/>
              </w:rPr>
              <w:t>31 909,9</w:t>
            </w:r>
          </w:p>
        </w:tc>
        <w:tc>
          <w:tcPr>
            <w:tcW w:w="1709" w:type="dxa"/>
          </w:tcPr>
          <w:p w:rsidR="00125AB1" w:rsidRPr="00B831D8" w:rsidRDefault="00125AB1" w:rsidP="00260C9E">
            <w:pPr>
              <w:spacing w:line="240" w:lineRule="auto"/>
              <w:jc w:val="center"/>
              <w:rPr>
                <w:rFonts w:ascii="Times New Roman" w:hAnsi="Times New Roman"/>
                <w:sz w:val="24"/>
                <w:szCs w:val="24"/>
              </w:rPr>
            </w:pPr>
            <w:r>
              <w:rPr>
                <w:rFonts w:ascii="Times New Roman" w:hAnsi="Times New Roman"/>
                <w:sz w:val="24"/>
                <w:szCs w:val="24"/>
              </w:rPr>
              <w:t>29 301,8</w:t>
            </w:r>
          </w:p>
        </w:tc>
        <w:tc>
          <w:tcPr>
            <w:tcW w:w="1622" w:type="dxa"/>
          </w:tcPr>
          <w:p w:rsidR="00125AB1" w:rsidRPr="00B831D8" w:rsidRDefault="00125AB1" w:rsidP="00260C9E">
            <w:pPr>
              <w:spacing w:line="240" w:lineRule="auto"/>
              <w:jc w:val="center"/>
              <w:rPr>
                <w:rFonts w:ascii="Times New Roman" w:hAnsi="Times New Roman"/>
                <w:sz w:val="24"/>
                <w:szCs w:val="24"/>
              </w:rPr>
            </w:pPr>
            <w:r>
              <w:rPr>
                <w:rFonts w:ascii="Times New Roman" w:hAnsi="Times New Roman"/>
                <w:sz w:val="24"/>
                <w:szCs w:val="24"/>
              </w:rPr>
              <w:t>91,8</w:t>
            </w:r>
          </w:p>
        </w:tc>
      </w:tr>
    </w:tbl>
    <w:p w:rsidR="00125AB1" w:rsidRDefault="00125AB1" w:rsidP="00125AB1">
      <w:pPr>
        <w:spacing w:after="0" w:line="240" w:lineRule="auto"/>
        <w:ind w:firstLine="680"/>
        <w:jc w:val="both"/>
        <w:rPr>
          <w:rFonts w:ascii="Times New Roman" w:hAnsi="Times New Roman" w:cs="Times New Roman"/>
          <w:sz w:val="28"/>
          <w:szCs w:val="28"/>
        </w:rPr>
      </w:pPr>
    </w:p>
    <w:p w:rsidR="00125AB1" w:rsidRPr="000075A8" w:rsidRDefault="00125AB1" w:rsidP="00125AB1">
      <w:pPr>
        <w:spacing w:after="0" w:line="240" w:lineRule="auto"/>
        <w:ind w:firstLine="680"/>
        <w:jc w:val="both"/>
        <w:rPr>
          <w:rFonts w:ascii="Times New Roman" w:hAnsi="Times New Roman" w:cs="Times New Roman"/>
          <w:sz w:val="28"/>
          <w:szCs w:val="28"/>
        </w:rPr>
      </w:pPr>
      <w:r w:rsidRPr="000075A8">
        <w:rPr>
          <w:rFonts w:ascii="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125AB1" w:rsidRPr="00AA4635" w:rsidRDefault="00125AB1" w:rsidP="00125AB1">
      <w:pPr>
        <w:spacing w:after="0" w:line="240" w:lineRule="auto"/>
        <w:ind w:firstLine="680"/>
        <w:jc w:val="both"/>
        <w:rPr>
          <w:rFonts w:ascii="Times New Roman" w:hAnsi="Times New Roman" w:cs="Times New Roman"/>
          <w:sz w:val="28"/>
          <w:szCs w:val="28"/>
        </w:rPr>
      </w:pPr>
      <w:r w:rsidRPr="00AA4635">
        <w:rPr>
          <w:rFonts w:ascii="Times New Roman" w:hAnsi="Times New Roman" w:cs="Times New Roman"/>
          <w:sz w:val="28"/>
          <w:szCs w:val="28"/>
        </w:rPr>
        <w:t>организация летних трудовых отрядов, в части приобретения канцелярских товаров, дождевиков, футболок, бейсболок на сумму 78,</w:t>
      </w:r>
      <w:r>
        <w:rPr>
          <w:rFonts w:ascii="Times New Roman" w:hAnsi="Times New Roman" w:cs="Times New Roman"/>
          <w:sz w:val="28"/>
          <w:szCs w:val="28"/>
        </w:rPr>
        <w:t>6</w:t>
      </w:r>
      <w:r w:rsidRPr="00AA4635">
        <w:rPr>
          <w:rFonts w:ascii="Times New Roman" w:hAnsi="Times New Roman" w:cs="Times New Roman"/>
          <w:sz w:val="28"/>
          <w:szCs w:val="28"/>
        </w:rPr>
        <w:t xml:space="preserve"> тыс. рублей;</w:t>
      </w:r>
    </w:p>
    <w:p w:rsidR="00125AB1" w:rsidRPr="00AA4635" w:rsidRDefault="00125AB1" w:rsidP="00125AB1">
      <w:pPr>
        <w:spacing w:after="0" w:line="240" w:lineRule="auto"/>
        <w:ind w:firstLine="680"/>
        <w:jc w:val="both"/>
        <w:rPr>
          <w:rFonts w:ascii="Times New Roman" w:hAnsi="Times New Roman" w:cs="Times New Roman"/>
          <w:sz w:val="28"/>
          <w:szCs w:val="28"/>
        </w:rPr>
      </w:pPr>
      <w:r w:rsidRPr="00AA4635">
        <w:rPr>
          <w:rFonts w:ascii="Times New Roman" w:hAnsi="Times New Roman" w:cs="Times New Roman"/>
          <w:sz w:val="28"/>
          <w:szCs w:val="28"/>
        </w:rPr>
        <w:lastRenderedPageBreak/>
        <w:t>конкурс проектов по организации оздоровления, отдыха и занятости несовершеннолетних «Пр</w:t>
      </w:r>
      <w:r>
        <w:rPr>
          <w:rFonts w:ascii="Times New Roman" w:hAnsi="Times New Roman" w:cs="Times New Roman"/>
          <w:sz w:val="28"/>
          <w:szCs w:val="28"/>
        </w:rPr>
        <w:t xml:space="preserve">оекты летних трудовых отрядов» на сумму </w:t>
      </w:r>
      <w:r w:rsidRPr="00AA4635">
        <w:rPr>
          <w:rFonts w:ascii="Times New Roman" w:hAnsi="Times New Roman" w:cs="Times New Roman"/>
          <w:sz w:val="28"/>
          <w:szCs w:val="28"/>
        </w:rPr>
        <w:t>78,2 тыс. руб</w:t>
      </w:r>
      <w:r>
        <w:rPr>
          <w:rFonts w:ascii="Times New Roman" w:hAnsi="Times New Roman" w:cs="Times New Roman"/>
          <w:sz w:val="28"/>
          <w:szCs w:val="28"/>
        </w:rPr>
        <w:t>лей</w:t>
      </w:r>
      <w:r w:rsidRPr="00AA4635">
        <w:rPr>
          <w:rFonts w:ascii="Times New Roman" w:hAnsi="Times New Roman" w:cs="Times New Roman"/>
          <w:sz w:val="28"/>
          <w:szCs w:val="28"/>
        </w:rPr>
        <w:t>;</w:t>
      </w:r>
    </w:p>
    <w:p w:rsidR="00125AB1" w:rsidRPr="00AA4635" w:rsidRDefault="00125AB1" w:rsidP="00125AB1">
      <w:pPr>
        <w:spacing w:after="0" w:line="240" w:lineRule="auto"/>
        <w:ind w:firstLine="680"/>
        <w:jc w:val="both"/>
        <w:rPr>
          <w:rFonts w:ascii="Times New Roman" w:hAnsi="Times New Roman" w:cs="Times New Roman"/>
          <w:sz w:val="28"/>
          <w:szCs w:val="28"/>
        </w:rPr>
      </w:pPr>
      <w:r w:rsidRPr="00AA4635">
        <w:rPr>
          <w:rFonts w:ascii="Times New Roman" w:hAnsi="Times New Roman" w:cs="Times New Roman"/>
          <w:sz w:val="28"/>
          <w:szCs w:val="28"/>
        </w:rPr>
        <w:t xml:space="preserve">организация летних пришкольных оздоровительных площадок в части приобретения канцелярских товаров,  настольных игр, мячей, пазлов на сумму 1 115,6 тыс. рублей; </w:t>
      </w:r>
    </w:p>
    <w:p w:rsidR="00125AB1" w:rsidRPr="00AA4635" w:rsidRDefault="00125AB1" w:rsidP="00125AB1">
      <w:pPr>
        <w:spacing w:after="0" w:line="240" w:lineRule="auto"/>
        <w:ind w:firstLine="680"/>
        <w:jc w:val="both"/>
        <w:rPr>
          <w:rFonts w:ascii="Times New Roman" w:hAnsi="Times New Roman" w:cs="Times New Roman"/>
          <w:sz w:val="28"/>
          <w:szCs w:val="28"/>
        </w:rPr>
      </w:pPr>
      <w:r w:rsidRPr="00AA4635">
        <w:rPr>
          <w:rFonts w:ascii="Times New Roman" w:hAnsi="Times New Roman" w:cs="Times New Roman"/>
          <w:sz w:val="28"/>
          <w:szCs w:val="28"/>
        </w:rPr>
        <w:t xml:space="preserve">организация учебно-тренировочных сборов на сумму </w:t>
      </w:r>
      <w:r>
        <w:rPr>
          <w:rFonts w:ascii="Times New Roman" w:hAnsi="Times New Roman" w:cs="Times New Roman"/>
          <w:sz w:val="28"/>
          <w:szCs w:val="28"/>
        </w:rPr>
        <w:t>132,0</w:t>
      </w:r>
      <w:r w:rsidRPr="00AA4635">
        <w:rPr>
          <w:rFonts w:ascii="Times New Roman" w:hAnsi="Times New Roman" w:cs="Times New Roman"/>
          <w:sz w:val="28"/>
          <w:szCs w:val="28"/>
        </w:rPr>
        <w:t xml:space="preserve"> тыс. руб</w:t>
      </w:r>
      <w:r>
        <w:rPr>
          <w:rFonts w:ascii="Times New Roman" w:hAnsi="Times New Roman" w:cs="Times New Roman"/>
          <w:sz w:val="28"/>
          <w:szCs w:val="28"/>
        </w:rPr>
        <w:t>лей</w:t>
      </w:r>
      <w:r w:rsidRPr="00AA4635">
        <w:rPr>
          <w:rFonts w:ascii="Times New Roman" w:hAnsi="Times New Roman" w:cs="Times New Roman"/>
          <w:sz w:val="28"/>
          <w:szCs w:val="28"/>
        </w:rPr>
        <w:t>;</w:t>
      </w:r>
    </w:p>
    <w:p w:rsidR="00125AB1" w:rsidRPr="00AA4635" w:rsidRDefault="00125AB1" w:rsidP="00125AB1">
      <w:pPr>
        <w:spacing w:after="120" w:line="240" w:lineRule="auto"/>
        <w:ind w:firstLine="680"/>
        <w:jc w:val="both"/>
        <w:rPr>
          <w:rFonts w:ascii="Times New Roman" w:hAnsi="Times New Roman" w:cs="Times New Roman"/>
          <w:sz w:val="28"/>
          <w:szCs w:val="28"/>
        </w:rPr>
      </w:pPr>
      <w:r w:rsidRPr="00AA4635">
        <w:rPr>
          <w:rFonts w:ascii="Times New Roman" w:hAnsi="Times New Roman" w:cs="Times New Roman"/>
          <w:sz w:val="28"/>
          <w:szCs w:val="28"/>
        </w:rPr>
        <w:t>проведение сплавов по рекам Большой Пит и Чиримба, в части приобретения баллоны без рамы для катамарана в количестве 2 шт., спальников – 12 шт.,  палаток – 8 шт</w:t>
      </w:r>
      <w:r w:rsidR="00A43867">
        <w:rPr>
          <w:rFonts w:ascii="Times New Roman" w:hAnsi="Times New Roman" w:cs="Times New Roman"/>
          <w:sz w:val="28"/>
          <w:szCs w:val="28"/>
        </w:rPr>
        <w:t>.</w:t>
      </w:r>
      <w:r w:rsidRPr="00AA4635">
        <w:rPr>
          <w:rFonts w:ascii="Times New Roman" w:hAnsi="Times New Roman" w:cs="Times New Roman"/>
          <w:sz w:val="28"/>
          <w:szCs w:val="28"/>
        </w:rPr>
        <w:t xml:space="preserve">,10 весел,10 карематов на сумму </w:t>
      </w:r>
      <w:r>
        <w:rPr>
          <w:rFonts w:ascii="Times New Roman" w:hAnsi="Times New Roman" w:cs="Times New Roman"/>
          <w:sz w:val="28"/>
          <w:szCs w:val="28"/>
        </w:rPr>
        <w:t>749,0</w:t>
      </w:r>
      <w:r w:rsidRPr="00AA4635">
        <w:rPr>
          <w:rFonts w:ascii="Times New Roman" w:hAnsi="Times New Roman" w:cs="Times New Roman"/>
          <w:sz w:val="28"/>
          <w:szCs w:val="28"/>
        </w:rPr>
        <w:t xml:space="preserve"> тыс. рублей; </w:t>
      </w:r>
    </w:p>
    <w:p w:rsidR="00125AB1" w:rsidRPr="00AA4635" w:rsidRDefault="00125AB1" w:rsidP="00125AB1">
      <w:pPr>
        <w:spacing w:after="0" w:line="240" w:lineRule="auto"/>
        <w:ind w:firstLine="680"/>
        <w:jc w:val="both"/>
        <w:rPr>
          <w:rFonts w:ascii="Times New Roman" w:hAnsi="Times New Roman" w:cs="Times New Roman"/>
          <w:sz w:val="28"/>
          <w:szCs w:val="28"/>
        </w:rPr>
      </w:pPr>
      <w:r w:rsidRPr="00AA4635">
        <w:rPr>
          <w:rFonts w:ascii="Times New Roman" w:hAnsi="Times New Roman" w:cs="Times New Roman"/>
          <w:sz w:val="28"/>
          <w:szCs w:val="28"/>
        </w:rPr>
        <w:t>предоставление путевок в загородные лагеря и питания в лагерях с днев</w:t>
      </w:r>
      <w:r>
        <w:rPr>
          <w:rFonts w:ascii="Times New Roman" w:hAnsi="Times New Roman" w:cs="Times New Roman"/>
          <w:sz w:val="28"/>
          <w:szCs w:val="28"/>
        </w:rPr>
        <w:t>ным пребыванием на сумму 4 194,2</w:t>
      </w:r>
      <w:r w:rsidRPr="00AA4635">
        <w:rPr>
          <w:rFonts w:ascii="Times New Roman" w:hAnsi="Times New Roman" w:cs="Times New Roman"/>
          <w:sz w:val="28"/>
          <w:szCs w:val="28"/>
        </w:rPr>
        <w:t xml:space="preserve"> тыс. рублей. Охват учащихся составил 605 человек;</w:t>
      </w:r>
    </w:p>
    <w:p w:rsidR="00125AB1" w:rsidRPr="00AA4635" w:rsidRDefault="00125AB1" w:rsidP="00125AB1">
      <w:pPr>
        <w:spacing w:after="0" w:line="240" w:lineRule="auto"/>
        <w:ind w:firstLine="680"/>
        <w:jc w:val="both"/>
        <w:rPr>
          <w:rFonts w:ascii="Times New Roman" w:hAnsi="Times New Roman" w:cs="Times New Roman"/>
          <w:sz w:val="28"/>
          <w:szCs w:val="28"/>
        </w:rPr>
      </w:pPr>
      <w:r w:rsidRPr="00AA4635">
        <w:rPr>
          <w:rFonts w:ascii="Times New Roman" w:hAnsi="Times New Roman" w:cs="Times New Roman"/>
          <w:sz w:val="28"/>
          <w:szCs w:val="28"/>
        </w:rPr>
        <w:t>обеспечение молоком муниципальных образовательных учреждений для организации потребления учащимися 1-5 классов общеобразовательных учреждений на сумму 1</w:t>
      </w:r>
      <w:r>
        <w:rPr>
          <w:rFonts w:ascii="Times New Roman" w:hAnsi="Times New Roman" w:cs="Times New Roman"/>
          <w:sz w:val="28"/>
          <w:szCs w:val="28"/>
        </w:rPr>
        <w:t> 951,9</w:t>
      </w:r>
      <w:r w:rsidRPr="00AA4635">
        <w:rPr>
          <w:rFonts w:ascii="Times New Roman" w:hAnsi="Times New Roman" w:cs="Times New Roman"/>
          <w:sz w:val="28"/>
          <w:szCs w:val="28"/>
        </w:rPr>
        <w:t xml:space="preserve"> тыс. рублей. Охват учащихся с 1 по 5 классы, обеспеченных молоком, составил 632 ребенка;</w:t>
      </w:r>
    </w:p>
    <w:p w:rsidR="00125AB1" w:rsidRPr="00AA4635" w:rsidRDefault="00125AB1" w:rsidP="00125AB1">
      <w:pPr>
        <w:spacing w:after="0" w:line="240" w:lineRule="auto"/>
        <w:ind w:firstLine="680"/>
        <w:jc w:val="both"/>
        <w:rPr>
          <w:rFonts w:ascii="Times New Roman" w:hAnsi="Times New Roman" w:cs="Times New Roman"/>
          <w:sz w:val="28"/>
          <w:szCs w:val="28"/>
        </w:rPr>
      </w:pPr>
      <w:r w:rsidRPr="00AA4635">
        <w:rPr>
          <w:rFonts w:ascii="Times New Roman" w:hAnsi="Times New Roman" w:cs="Times New Roman"/>
          <w:sz w:val="28"/>
          <w:szCs w:val="28"/>
        </w:rPr>
        <w:t>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(в соответствии с Законом края от 27 декабря 2005 года № 17-4377) на сумму 6</w:t>
      </w:r>
      <w:r>
        <w:rPr>
          <w:rFonts w:ascii="Times New Roman" w:hAnsi="Times New Roman" w:cs="Times New Roman"/>
          <w:sz w:val="28"/>
          <w:szCs w:val="28"/>
        </w:rPr>
        <w:t> 096,2</w:t>
      </w:r>
      <w:r w:rsidRPr="00AA4635">
        <w:rPr>
          <w:rFonts w:ascii="Times New Roman" w:hAnsi="Times New Roman" w:cs="Times New Roman"/>
          <w:sz w:val="28"/>
          <w:szCs w:val="28"/>
        </w:rPr>
        <w:t xml:space="preserve"> тыс. рублей. Охват учащихся составил 239 человек;</w:t>
      </w:r>
    </w:p>
    <w:p w:rsidR="00125AB1" w:rsidRPr="00AA4635" w:rsidRDefault="00125AB1" w:rsidP="00125AB1">
      <w:pPr>
        <w:spacing w:after="0" w:line="240" w:lineRule="auto"/>
        <w:ind w:firstLine="680"/>
        <w:jc w:val="both"/>
        <w:rPr>
          <w:rFonts w:ascii="Times New Roman" w:hAnsi="Times New Roman" w:cs="Times New Roman"/>
          <w:sz w:val="28"/>
          <w:szCs w:val="28"/>
        </w:rPr>
      </w:pPr>
      <w:r w:rsidRPr="00AA4635">
        <w:rPr>
          <w:rFonts w:ascii="Times New Roman" w:hAnsi="Times New Roman" w:cs="Times New Roman"/>
          <w:sz w:val="28"/>
          <w:szCs w:val="28"/>
        </w:rPr>
        <w:t xml:space="preserve">финансовое обеспечение дополнительных мер социальной поддержки для всех обучающихся образовательных организаций Северо-Енисейского района, которые не обеспечены мерой социальной поддержки по предоставлению горячего завтрака без взимания платы в соответствии со статьей 11 Закона Красноярского края от 02 ноября 2000 года № 12-961 «О защите прав ребенка» на сумму </w:t>
      </w:r>
      <w:r>
        <w:rPr>
          <w:rFonts w:ascii="Times New Roman" w:hAnsi="Times New Roman" w:cs="Times New Roman"/>
          <w:sz w:val="28"/>
          <w:szCs w:val="28"/>
        </w:rPr>
        <w:t>7 442,8</w:t>
      </w:r>
      <w:r w:rsidRPr="00AA4635">
        <w:rPr>
          <w:rFonts w:ascii="Times New Roman" w:hAnsi="Times New Roman" w:cs="Times New Roman"/>
          <w:sz w:val="28"/>
          <w:szCs w:val="28"/>
        </w:rPr>
        <w:t xml:space="preserve"> тыс. рублей. Охват учащихся составил 577 человек.</w:t>
      </w:r>
    </w:p>
    <w:p w:rsidR="00125AB1" w:rsidRPr="00AA4635" w:rsidRDefault="00125AB1" w:rsidP="00125AB1">
      <w:pPr>
        <w:spacing w:after="0"/>
        <w:jc w:val="both"/>
        <w:rPr>
          <w:rFonts w:ascii="Times New Roman" w:hAnsi="Times New Roman" w:cs="Times New Roman"/>
          <w:sz w:val="28"/>
          <w:szCs w:val="28"/>
        </w:rPr>
      </w:pPr>
      <w:r>
        <w:rPr>
          <w:rFonts w:ascii="Times New Roman" w:hAnsi="Times New Roman" w:cs="Times New Roman"/>
          <w:sz w:val="28"/>
          <w:szCs w:val="28"/>
        </w:rPr>
        <w:tab/>
      </w:r>
      <w:r w:rsidRPr="00AA4635">
        <w:rPr>
          <w:rFonts w:ascii="Times New Roman" w:hAnsi="Times New Roman" w:cs="Times New Roman"/>
          <w:sz w:val="28"/>
          <w:szCs w:val="28"/>
        </w:rPr>
        <w:t xml:space="preserve">субсидии бюджетам муниципальных образований края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в рамках подпрограммы «Развитие дошкольного, общего и дополнительного образования» государственной программы Красноярского края «Развитие образования» на сумму </w:t>
      </w:r>
      <w:r>
        <w:rPr>
          <w:rFonts w:ascii="Times New Roman" w:hAnsi="Times New Roman" w:cs="Times New Roman"/>
          <w:sz w:val="28"/>
          <w:szCs w:val="28"/>
        </w:rPr>
        <w:t>7 463,5</w:t>
      </w:r>
      <w:r w:rsidRPr="00AA4635">
        <w:rPr>
          <w:rFonts w:ascii="Times New Roman" w:hAnsi="Times New Roman" w:cs="Times New Roman"/>
          <w:sz w:val="28"/>
          <w:szCs w:val="28"/>
        </w:rPr>
        <w:t xml:space="preserve"> тыс. рублей. Охват учащихся составил 451 человек.</w:t>
      </w:r>
    </w:p>
    <w:p w:rsidR="00125AB1" w:rsidRPr="00AA4635" w:rsidRDefault="00125AB1" w:rsidP="00125AB1">
      <w:pPr>
        <w:spacing w:after="0" w:line="240" w:lineRule="auto"/>
        <w:ind w:firstLine="709"/>
        <w:jc w:val="both"/>
        <w:rPr>
          <w:rFonts w:ascii="Times New Roman" w:hAnsi="Times New Roman" w:cs="Times New Roman"/>
          <w:sz w:val="28"/>
          <w:szCs w:val="28"/>
        </w:rPr>
      </w:pPr>
      <w:r w:rsidRPr="00AA4635">
        <w:rPr>
          <w:rFonts w:ascii="Times New Roman" w:hAnsi="Times New Roman" w:cs="Times New Roman"/>
          <w:sz w:val="28"/>
          <w:szCs w:val="28"/>
        </w:rPr>
        <w:t>Питание предоставлено следующим категориям обучающихся:</w:t>
      </w:r>
    </w:p>
    <w:p w:rsidR="00125AB1" w:rsidRPr="00AA4635" w:rsidRDefault="00125AB1" w:rsidP="00125AB1">
      <w:pPr>
        <w:spacing w:after="0" w:line="240" w:lineRule="auto"/>
        <w:ind w:firstLine="709"/>
        <w:jc w:val="both"/>
        <w:rPr>
          <w:rFonts w:ascii="Times New Roman" w:hAnsi="Times New Roman" w:cs="Times New Roman"/>
          <w:sz w:val="28"/>
          <w:szCs w:val="28"/>
        </w:rPr>
      </w:pPr>
      <w:r w:rsidRPr="00AA4635">
        <w:rPr>
          <w:rFonts w:ascii="Times New Roman" w:hAnsi="Times New Roman" w:cs="Times New Roman"/>
          <w:sz w:val="28"/>
          <w:szCs w:val="28"/>
        </w:rPr>
        <w:t>с 1 по 4 классы все категории обучающихся, за исключением детей с ограниченными возможностями здоровья в количестве 451 человек;</w:t>
      </w:r>
    </w:p>
    <w:p w:rsidR="00125AB1" w:rsidRDefault="00125AB1" w:rsidP="00125AB1">
      <w:pPr>
        <w:spacing w:after="0" w:line="240" w:lineRule="auto"/>
        <w:ind w:firstLine="709"/>
        <w:jc w:val="both"/>
        <w:rPr>
          <w:rFonts w:ascii="Times New Roman" w:hAnsi="Times New Roman" w:cs="Times New Roman"/>
          <w:sz w:val="28"/>
          <w:szCs w:val="28"/>
        </w:rPr>
      </w:pPr>
      <w:r w:rsidRPr="00AA4635">
        <w:rPr>
          <w:rFonts w:ascii="Times New Roman" w:hAnsi="Times New Roman" w:cs="Times New Roman"/>
          <w:sz w:val="28"/>
          <w:szCs w:val="28"/>
        </w:rPr>
        <w:t xml:space="preserve">все льготные категории обучающихся, а также дети с ограниченными возможностями здоровья в количестве 239 человек; </w:t>
      </w:r>
    </w:p>
    <w:p w:rsidR="00125AB1" w:rsidRPr="00AA4635" w:rsidRDefault="00125AB1" w:rsidP="00125AB1">
      <w:pPr>
        <w:spacing w:after="0" w:line="240" w:lineRule="auto"/>
        <w:ind w:firstLine="709"/>
        <w:jc w:val="both"/>
        <w:rPr>
          <w:rFonts w:ascii="Times New Roman" w:hAnsi="Times New Roman" w:cs="Times New Roman"/>
          <w:sz w:val="28"/>
          <w:szCs w:val="28"/>
        </w:rPr>
      </w:pPr>
      <w:r w:rsidRPr="00AA4635">
        <w:rPr>
          <w:rFonts w:ascii="Times New Roman" w:hAnsi="Times New Roman" w:cs="Times New Roman"/>
          <w:sz w:val="28"/>
          <w:szCs w:val="28"/>
        </w:rPr>
        <w:t>все остальные категории обучающихся в количестве 577 человек.</w:t>
      </w:r>
    </w:p>
    <w:p w:rsidR="00125AB1" w:rsidRPr="00813F5F" w:rsidRDefault="00125AB1" w:rsidP="00125AB1">
      <w:pPr>
        <w:spacing w:after="0" w:line="240" w:lineRule="auto"/>
        <w:ind w:firstLine="680"/>
        <w:jc w:val="both"/>
        <w:rPr>
          <w:rFonts w:ascii="Times New Roman" w:hAnsi="Times New Roman" w:cs="Times New Roman"/>
          <w:sz w:val="28"/>
          <w:szCs w:val="28"/>
        </w:rPr>
      </w:pPr>
    </w:p>
    <w:p w:rsidR="00125AB1" w:rsidRPr="00BF03D7" w:rsidRDefault="00125AB1" w:rsidP="00125AB1">
      <w:pPr>
        <w:spacing w:before="120" w:after="120" w:line="240" w:lineRule="auto"/>
        <w:ind w:firstLine="709"/>
        <w:jc w:val="both"/>
        <w:rPr>
          <w:rFonts w:ascii="Times New Roman" w:hAnsi="Times New Roman" w:cs="Times New Roman"/>
          <w:sz w:val="28"/>
          <w:szCs w:val="28"/>
        </w:rPr>
      </w:pPr>
      <w:r w:rsidRPr="00BF03D7">
        <w:rPr>
          <w:rFonts w:ascii="Times New Roman" w:hAnsi="Times New Roman" w:cs="Times New Roman"/>
          <w:sz w:val="28"/>
          <w:szCs w:val="28"/>
        </w:rPr>
        <w:t>При реализации данной подпрограммы достигнуты следующие показатели:</w:t>
      </w:r>
    </w:p>
    <w:p w:rsidR="00125AB1" w:rsidRPr="00AE2695" w:rsidRDefault="00125AB1" w:rsidP="00125AB1">
      <w:pPr>
        <w:spacing w:after="120" w:line="240" w:lineRule="auto"/>
        <w:ind w:left="283"/>
        <w:jc w:val="right"/>
        <w:rPr>
          <w:rFonts w:ascii="Times New Roman" w:hAnsi="Times New Roman" w:cs="Times New Roman"/>
          <w:sz w:val="24"/>
          <w:szCs w:val="24"/>
        </w:rPr>
      </w:pPr>
      <w:r w:rsidRPr="00AE2695">
        <w:rPr>
          <w:rFonts w:ascii="Times New Roman" w:hAnsi="Times New Roman" w:cs="Times New Roman"/>
          <w:sz w:val="24"/>
          <w:szCs w:val="24"/>
        </w:rPr>
        <w:t>Таблица 1</w:t>
      </w:r>
      <w:r w:rsidR="00A43867">
        <w:rPr>
          <w:rFonts w:ascii="Times New Roman" w:hAnsi="Times New Roman" w:cs="Times New Roman"/>
          <w:sz w:val="24"/>
          <w:szCs w:val="24"/>
        </w:rPr>
        <w:t>9</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9"/>
        <w:gridCol w:w="1471"/>
        <w:gridCol w:w="1271"/>
        <w:gridCol w:w="1271"/>
      </w:tblGrid>
      <w:tr w:rsidR="00125AB1" w:rsidRPr="00BF03D7" w:rsidTr="00260C9E">
        <w:trPr>
          <w:tblHeader/>
        </w:trPr>
        <w:tc>
          <w:tcPr>
            <w:tcW w:w="5769" w:type="dxa"/>
            <w:vMerge w:val="restart"/>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Показатели</w:t>
            </w:r>
          </w:p>
        </w:tc>
        <w:tc>
          <w:tcPr>
            <w:tcW w:w="1471" w:type="dxa"/>
            <w:vMerge w:val="restart"/>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Единица измерения</w:t>
            </w:r>
          </w:p>
        </w:tc>
        <w:tc>
          <w:tcPr>
            <w:tcW w:w="2542" w:type="dxa"/>
            <w:gridSpan w:val="2"/>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20</w:t>
            </w:r>
            <w:r>
              <w:rPr>
                <w:rFonts w:ascii="Times New Roman" w:hAnsi="Times New Roman"/>
                <w:sz w:val="24"/>
                <w:szCs w:val="24"/>
              </w:rPr>
              <w:t>21 год</w:t>
            </w:r>
          </w:p>
        </w:tc>
      </w:tr>
      <w:tr w:rsidR="00125AB1" w:rsidRPr="00BF03D7" w:rsidTr="00260C9E">
        <w:trPr>
          <w:tblHeader/>
        </w:trPr>
        <w:tc>
          <w:tcPr>
            <w:tcW w:w="5769" w:type="dxa"/>
            <w:vMerge/>
          </w:tcPr>
          <w:p w:rsidR="00125AB1" w:rsidRPr="00B831D8" w:rsidRDefault="00125AB1" w:rsidP="00260C9E">
            <w:pPr>
              <w:spacing w:line="240" w:lineRule="auto"/>
              <w:rPr>
                <w:rFonts w:ascii="Times New Roman" w:hAnsi="Times New Roman"/>
                <w:sz w:val="24"/>
                <w:szCs w:val="24"/>
              </w:rPr>
            </w:pPr>
          </w:p>
        </w:tc>
        <w:tc>
          <w:tcPr>
            <w:tcW w:w="1471" w:type="dxa"/>
            <w:vMerge/>
          </w:tcPr>
          <w:p w:rsidR="00125AB1" w:rsidRPr="00B831D8" w:rsidRDefault="00125AB1" w:rsidP="00260C9E">
            <w:pPr>
              <w:spacing w:line="240" w:lineRule="auto"/>
              <w:rPr>
                <w:rFonts w:ascii="Times New Roman" w:hAnsi="Times New Roman"/>
                <w:sz w:val="24"/>
                <w:szCs w:val="24"/>
              </w:rPr>
            </w:pPr>
          </w:p>
        </w:tc>
        <w:tc>
          <w:tcPr>
            <w:tcW w:w="1271" w:type="dxa"/>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план</w:t>
            </w:r>
          </w:p>
        </w:tc>
        <w:tc>
          <w:tcPr>
            <w:tcW w:w="1271" w:type="dxa"/>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факт</w:t>
            </w:r>
          </w:p>
        </w:tc>
      </w:tr>
      <w:tr w:rsidR="00125AB1" w:rsidRPr="00BF03D7" w:rsidTr="00260C9E">
        <w:trPr>
          <w:trHeight w:val="667"/>
        </w:trPr>
        <w:tc>
          <w:tcPr>
            <w:tcW w:w="5769" w:type="dxa"/>
          </w:tcPr>
          <w:p w:rsidR="00125AB1" w:rsidRPr="00B831D8" w:rsidRDefault="00125AB1" w:rsidP="00260C9E">
            <w:pPr>
              <w:spacing w:line="240" w:lineRule="auto"/>
              <w:rPr>
                <w:rFonts w:ascii="Times New Roman" w:hAnsi="Times New Roman"/>
                <w:sz w:val="24"/>
                <w:szCs w:val="24"/>
              </w:rPr>
            </w:pPr>
            <w:r w:rsidRPr="00B831D8">
              <w:rPr>
                <w:rFonts w:ascii="Times New Roman" w:hAnsi="Times New Roman"/>
                <w:sz w:val="24"/>
                <w:szCs w:val="24"/>
              </w:rPr>
              <w:t xml:space="preserve">Доля </w:t>
            </w:r>
            <w:r>
              <w:rPr>
                <w:rFonts w:ascii="Times New Roman" w:hAnsi="Times New Roman"/>
                <w:sz w:val="24"/>
                <w:szCs w:val="24"/>
              </w:rPr>
              <w:t>оздоровленных детей школьного возраста</w:t>
            </w:r>
          </w:p>
        </w:tc>
        <w:tc>
          <w:tcPr>
            <w:tcW w:w="1471" w:type="dxa"/>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w:t>
            </w:r>
          </w:p>
        </w:tc>
        <w:tc>
          <w:tcPr>
            <w:tcW w:w="1271" w:type="dxa"/>
            <w:vAlign w:val="center"/>
          </w:tcPr>
          <w:p w:rsidR="00125AB1" w:rsidRPr="00B831D8" w:rsidRDefault="00125AB1" w:rsidP="00260C9E">
            <w:pPr>
              <w:spacing w:line="240" w:lineRule="auto"/>
              <w:jc w:val="center"/>
              <w:rPr>
                <w:rFonts w:ascii="Times New Roman" w:hAnsi="Times New Roman"/>
                <w:sz w:val="24"/>
                <w:szCs w:val="24"/>
              </w:rPr>
            </w:pPr>
            <w:r>
              <w:rPr>
                <w:rFonts w:ascii="Times New Roman" w:hAnsi="Times New Roman"/>
                <w:sz w:val="24"/>
                <w:szCs w:val="24"/>
              </w:rPr>
              <w:t>82,4</w:t>
            </w:r>
          </w:p>
        </w:tc>
        <w:tc>
          <w:tcPr>
            <w:tcW w:w="1271" w:type="dxa"/>
            <w:vAlign w:val="center"/>
          </w:tcPr>
          <w:p w:rsidR="00125AB1" w:rsidRPr="004931DD" w:rsidRDefault="00125AB1" w:rsidP="00260C9E">
            <w:pPr>
              <w:spacing w:line="240" w:lineRule="auto"/>
              <w:jc w:val="center"/>
              <w:rPr>
                <w:rFonts w:ascii="Times New Roman" w:hAnsi="Times New Roman"/>
                <w:sz w:val="24"/>
                <w:szCs w:val="24"/>
                <w:lang w:val="en-US"/>
              </w:rPr>
            </w:pPr>
            <w:r>
              <w:rPr>
                <w:rFonts w:ascii="Times New Roman" w:hAnsi="Times New Roman"/>
                <w:sz w:val="24"/>
                <w:szCs w:val="24"/>
              </w:rPr>
              <w:t>55,4</w:t>
            </w:r>
          </w:p>
        </w:tc>
      </w:tr>
    </w:tbl>
    <w:p w:rsidR="00125AB1" w:rsidRDefault="00125AB1" w:rsidP="00125AB1">
      <w:pPr>
        <w:spacing w:before="120" w:after="120" w:line="240" w:lineRule="auto"/>
        <w:ind w:firstLine="709"/>
        <w:jc w:val="both"/>
        <w:rPr>
          <w:rFonts w:ascii="Times New Roman" w:hAnsi="Times New Roman" w:cs="Times New Roman"/>
          <w:sz w:val="28"/>
          <w:szCs w:val="28"/>
        </w:rPr>
      </w:pPr>
    </w:p>
    <w:p w:rsidR="00125AB1" w:rsidRPr="00BF03D7" w:rsidRDefault="00125AB1" w:rsidP="00125AB1">
      <w:pPr>
        <w:spacing w:before="120" w:after="120" w:line="240" w:lineRule="auto"/>
        <w:ind w:firstLine="709"/>
        <w:jc w:val="both"/>
        <w:rPr>
          <w:rFonts w:ascii="Times New Roman" w:hAnsi="Times New Roman" w:cs="Times New Roman"/>
          <w:sz w:val="28"/>
          <w:szCs w:val="28"/>
        </w:rPr>
      </w:pPr>
      <w:r w:rsidRPr="00BF03D7">
        <w:rPr>
          <w:rFonts w:ascii="Times New Roman" w:hAnsi="Times New Roman" w:cs="Times New Roman"/>
          <w:sz w:val="28"/>
          <w:szCs w:val="28"/>
        </w:rPr>
        <w:t>Подпрограмма 4. «Развитие дошкольного, общего и дополнительного образования»</w:t>
      </w:r>
    </w:p>
    <w:p w:rsidR="00125AB1" w:rsidRPr="00E5594D" w:rsidRDefault="00125AB1" w:rsidP="00125AB1">
      <w:pPr>
        <w:spacing w:before="120" w:after="120" w:line="240" w:lineRule="auto"/>
        <w:ind w:left="283"/>
        <w:jc w:val="right"/>
        <w:rPr>
          <w:rFonts w:ascii="Times New Roman" w:hAnsi="Times New Roman" w:cs="Times New Roman"/>
          <w:sz w:val="24"/>
          <w:szCs w:val="24"/>
        </w:rPr>
      </w:pPr>
      <w:r w:rsidRPr="00E5594D">
        <w:rPr>
          <w:rFonts w:ascii="Times New Roman" w:hAnsi="Times New Roman" w:cs="Times New Roman"/>
          <w:sz w:val="24"/>
          <w:szCs w:val="24"/>
        </w:rPr>
        <w:t xml:space="preserve">Таблица </w:t>
      </w:r>
      <w:r w:rsidR="00A43867">
        <w:rPr>
          <w:rFonts w:ascii="Times New Roman" w:hAnsi="Times New Roman" w:cs="Times New Roman"/>
          <w:sz w:val="24"/>
          <w:szCs w:val="24"/>
        </w:rPr>
        <w:t>20</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2755"/>
        <w:gridCol w:w="1762"/>
        <w:gridCol w:w="1651"/>
        <w:gridCol w:w="1651"/>
        <w:gridCol w:w="1590"/>
      </w:tblGrid>
      <w:tr w:rsidR="00125AB1" w:rsidRPr="00BF03D7" w:rsidTr="00260C9E">
        <w:trPr>
          <w:trHeight w:val="569"/>
        </w:trPr>
        <w:tc>
          <w:tcPr>
            <w:tcW w:w="480" w:type="dxa"/>
            <w:vMerge w:val="restart"/>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w:t>
            </w:r>
          </w:p>
        </w:tc>
        <w:tc>
          <w:tcPr>
            <w:tcW w:w="2755" w:type="dxa"/>
            <w:vMerge w:val="restart"/>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Наименование ГРБС</w:t>
            </w:r>
          </w:p>
        </w:tc>
        <w:tc>
          <w:tcPr>
            <w:tcW w:w="1762" w:type="dxa"/>
            <w:vMerge w:val="restart"/>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Раздел, подраздел</w:t>
            </w:r>
          </w:p>
        </w:tc>
        <w:tc>
          <w:tcPr>
            <w:tcW w:w="3302" w:type="dxa"/>
            <w:gridSpan w:val="2"/>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Объем бюджетных ассигнований (тыс. рулей)</w:t>
            </w:r>
          </w:p>
        </w:tc>
        <w:tc>
          <w:tcPr>
            <w:tcW w:w="1590" w:type="dxa"/>
            <w:vMerge w:val="restart"/>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Процент исполнения</w:t>
            </w:r>
            <w:r>
              <w:rPr>
                <w:rFonts w:ascii="Times New Roman" w:hAnsi="Times New Roman"/>
                <w:sz w:val="24"/>
                <w:szCs w:val="24"/>
              </w:rPr>
              <w:t>,</w:t>
            </w:r>
            <w:r w:rsidRPr="00B831D8">
              <w:rPr>
                <w:rFonts w:ascii="Times New Roman" w:hAnsi="Times New Roman"/>
                <w:sz w:val="24"/>
                <w:szCs w:val="24"/>
              </w:rPr>
              <w:t xml:space="preserve"> (%)</w:t>
            </w:r>
          </w:p>
        </w:tc>
      </w:tr>
      <w:tr w:rsidR="00125AB1" w:rsidRPr="000075A8" w:rsidTr="00260C9E">
        <w:tc>
          <w:tcPr>
            <w:tcW w:w="480" w:type="dxa"/>
            <w:vMerge/>
          </w:tcPr>
          <w:p w:rsidR="00125AB1" w:rsidRPr="00B831D8" w:rsidRDefault="00125AB1" w:rsidP="00260C9E">
            <w:pPr>
              <w:spacing w:line="240" w:lineRule="auto"/>
              <w:rPr>
                <w:rFonts w:ascii="Times New Roman" w:hAnsi="Times New Roman"/>
                <w:sz w:val="24"/>
                <w:szCs w:val="24"/>
              </w:rPr>
            </w:pPr>
          </w:p>
        </w:tc>
        <w:tc>
          <w:tcPr>
            <w:tcW w:w="2755" w:type="dxa"/>
            <w:vMerge/>
          </w:tcPr>
          <w:p w:rsidR="00125AB1" w:rsidRPr="00B831D8" w:rsidRDefault="00125AB1" w:rsidP="00260C9E">
            <w:pPr>
              <w:spacing w:line="240" w:lineRule="auto"/>
              <w:rPr>
                <w:rFonts w:ascii="Times New Roman" w:hAnsi="Times New Roman"/>
                <w:sz w:val="24"/>
                <w:szCs w:val="24"/>
              </w:rPr>
            </w:pPr>
          </w:p>
        </w:tc>
        <w:tc>
          <w:tcPr>
            <w:tcW w:w="1762" w:type="dxa"/>
            <w:vMerge/>
          </w:tcPr>
          <w:p w:rsidR="00125AB1" w:rsidRPr="00B831D8" w:rsidRDefault="00125AB1" w:rsidP="00260C9E">
            <w:pPr>
              <w:spacing w:line="240" w:lineRule="auto"/>
              <w:rPr>
                <w:rFonts w:ascii="Times New Roman" w:hAnsi="Times New Roman"/>
                <w:sz w:val="24"/>
                <w:szCs w:val="24"/>
              </w:rPr>
            </w:pPr>
          </w:p>
        </w:tc>
        <w:tc>
          <w:tcPr>
            <w:tcW w:w="3302" w:type="dxa"/>
            <w:gridSpan w:val="2"/>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20</w:t>
            </w:r>
            <w:r>
              <w:rPr>
                <w:rFonts w:ascii="Times New Roman" w:hAnsi="Times New Roman"/>
                <w:sz w:val="24"/>
                <w:szCs w:val="24"/>
              </w:rPr>
              <w:t xml:space="preserve">21 год </w:t>
            </w:r>
            <w:r w:rsidRPr="00B831D8">
              <w:rPr>
                <w:rFonts w:ascii="Times New Roman" w:hAnsi="Times New Roman"/>
                <w:sz w:val="24"/>
                <w:szCs w:val="24"/>
              </w:rPr>
              <w:t>(тыс. рулей)</w:t>
            </w:r>
          </w:p>
        </w:tc>
        <w:tc>
          <w:tcPr>
            <w:tcW w:w="1590" w:type="dxa"/>
            <w:vMerge/>
          </w:tcPr>
          <w:p w:rsidR="00125AB1" w:rsidRPr="00B831D8" w:rsidRDefault="00125AB1" w:rsidP="00260C9E">
            <w:pPr>
              <w:spacing w:line="240" w:lineRule="auto"/>
              <w:jc w:val="center"/>
              <w:rPr>
                <w:rFonts w:ascii="Times New Roman" w:hAnsi="Times New Roman"/>
                <w:sz w:val="24"/>
                <w:szCs w:val="24"/>
              </w:rPr>
            </w:pPr>
          </w:p>
        </w:tc>
      </w:tr>
      <w:tr w:rsidR="00125AB1" w:rsidRPr="000075A8" w:rsidTr="00260C9E">
        <w:tc>
          <w:tcPr>
            <w:tcW w:w="480" w:type="dxa"/>
            <w:vMerge/>
          </w:tcPr>
          <w:p w:rsidR="00125AB1" w:rsidRPr="00B831D8" w:rsidRDefault="00125AB1" w:rsidP="00260C9E">
            <w:pPr>
              <w:spacing w:line="240" w:lineRule="auto"/>
              <w:rPr>
                <w:rFonts w:ascii="Times New Roman" w:hAnsi="Times New Roman"/>
                <w:sz w:val="24"/>
                <w:szCs w:val="24"/>
              </w:rPr>
            </w:pPr>
          </w:p>
        </w:tc>
        <w:tc>
          <w:tcPr>
            <w:tcW w:w="2755" w:type="dxa"/>
            <w:vMerge/>
          </w:tcPr>
          <w:p w:rsidR="00125AB1" w:rsidRPr="00B831D8" w:rsidRDefault="00125AB1" w:rsidP="00260C9E">
            <w:pPr>
              <w:spacing w:line="240" w:lineRule="auto"/>
              <w:rPr>
                <w:rFonts w:ascii="Times New Roman" w:hAnsi="Times New Roman"/>
                <w:sz w:val="24"/>
                <w:szCs w:val="24"/>
              </w:rPr>
            </w:pPr>
          </w:p>
        </w:tc>
        <w:tc>
          <w:tcPr>
            <w:tcW w:w="1762" w:type="dxa"/>
            <w:vMerge/>
          </w:tcPr>
          <w:p w:rsidR="00125AB1" w:rsidRPr="00B831D8" w:rsidRDefault="00125AB1" w:rsidP="00260C9E">
            <w:pPr>
              <w:spacing w:line="240" w:lineRule="auto"/>
              <w:rPr>
                <w:rFonts w:ascii="Times New Roman" w:hAnsi="Times New Roman"/>
                <w:sz w:val="24"/>
                <w:szCs w:val="24"/>
              </w:rPr>
            </w:pPr>
          </w:p>
        </w:tc>
        <w:tc>
          <w:tcPr>
            <w:tcW w:w="1651" w:type="dxa"/>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план</w:t>
            </w:r>
          </w:p>
        </w:tc>
        <w:tc>
          <w:tcPr>
            <w:tcW w:w="1651" w:type="dxa"/>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факт</w:t>
            </w:r>
          </w:p>
        </w:tc>
        <w:tc>
          <w:tcPr>
            <w:tcW w:w="1590" w:type="dxa"/>
            <w:vMerge/>
          </w:tcPr>
          <w:p w:rsidR="00125AB1" w:rsidRPr="00B831D8" w:rsidRDefault="00125AB1" w:rsidP="00260C9E">
            <w:pPr>
              <w:spacing w:line="240" w:lineRule="auto"/>
              <w:jc w:val="center"/>
              <w:rPr>
                <w:rFonts w:ascii="Times New Roman" w:hAnsi="Times New Roman"/>
                <w:sz w:val="24"/>
                <w:szCs w:val="24"/>
              </w:rPr>
            </w:pPr>
          </w:p>
        </w:tc>
      </w:tr>
      <w:tr w:rsidR="00125AB1" w:rsidRPr="000075A8" w:rsidTr="00260C9E">
        <w:trPr>
          <w:trHeight w:val="315"/>
        </w:trPr>
        <w:tc>
          <w:tcPr>
            <w:tcW w:w="480" w:type="dxa"/>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1</w:t>
            </w:r>
          </w:p>
        </w:tc>
        <w:tc>
          <w:tcPr>
            <w:tcW w:w="2755" w:type="dxa"/>
          </w:tcPr>
          <w:p w:rsidR="00125AB1" w:rsidRPr="00B831D8" w:rsidRDefault="00125AB1" w:rsidP="00260C9E">
            <w:pPr>
              <w:spacing w:line="240" w:lineRule="auto"/>
              <w:rPr>
                <w:rFonts w:ascii="Times New Roman" w:hAnsi="Times New Roman"/>
                <w:sz w:val="24"/>
                <w:szCs w:val="24"/>
              </w:rPr>
            </w:pPr>
            <w:r>
              <w:rPr>
                <w:rFonts w:ascii="Times New Roman" w:hAnsi="Times New Roman"/>
                <w:sz w:val="24"/>
                <w:szCs w:val="24"/>
              </w:rPr>
              <w:t>У</w:t>
            </w:r>
            <w:r w:rsidRPr="00B831D8">
              <w:rPr>
                <w:rFonts w:ascii="Times New Roman" w:hAnsi="Times New Roman"/>
                <w:sz w:val="24"/>
                <w:szCs w:val="24"/>
              </w:rPr>
              <w:t>правление образования администрации Северо-Енисейского района</w:t>
            </w:r>
          </w:p>
        </w:tc>
        <w:tc>
          <w:tcPr>
            <w:tcW w:w="1762" w:type="dxa"/>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07 01</w:t>
            </w:r>
            <w:r>
              <w:rPr>
                <w:rFonts w:ascii="Times New Roman" w:hAnsi="Times New Roman"/>
                <w:sz w:val="24"/>
                <w:szCs w:val="24"/>
              </w:rPr>
              <w:t>, 07 02, 07 03, 10 04, 11 03</w:t>
            </w:r>
          </w:p>
        </w:tc>
        <w:tc>
          <w:tcPr>
            <w:tcW w:w="1651"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619 499,9</w:t>
            </w:r>
          </w:p>
        </w:tc>
        <w:tc>
          <w:tcPr>
            <w:tcW w:w="1651"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609 932,2</w:t>
            </w:r>
          </w:p>
        </w:tc>
        <w:tc>
          <w:tcPr>
            <w:tcW w:w="1590"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98,5</w:t>
            </w:r>
          </w:p>
        </w:tc>
      </w:tr>
      <w:tr w:rsidR="00125AB1" w:rsidRPr="000075A8" w:rsidTr="00260C9E">
        <w:trPr>
          <w:trHeight w:val="56"/>
        </w:trPr>
        <w:tc>
          <w:tcPr>
            <w:tcW w:w="480" w:type="dxa"/>
          </w:tcPr>
          <w:p w:rsidR="00125AB1" w:rsidRPr="00B831D8" w:rsidRDefault="00125AB1" w:rsidP="00260C9E">
            <w:pPr>
              <w:rPr>
                <w:rFonts w:ascii="Times New Roman" w:hAnsi="Times New Roman"/>
                <w:sz w:val="24"/>
                <w:szCs w:val="24"/>
              </w:rPr>
            </w:pPr>
          </w:p>
        </w:tc>
        <w:tc>
          <w:tcPr>
            <w:tcW w:w="2755"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в том числе за счет:</w:t>
            </w:r>
          </w:p>
        </w:tc>
        <w:tc>
          <w:tcPr>
            <w:tcW w:w="1762" w:type="dxa"/>
            <w:vAlign w:val="center"/>
          </w:tcPr>
          <w:p w:rsidR="00125AB1" w:rsidRPr="00B831D8" w:rsidRDefault="00125AB1" w:rsidP="00260C9E">
            <w:pPr>
              <w:jc w:val="center"/>
              <w:rPr>
                <w:rFonts w:ascii="Times New Roman" w:hAnsi="Times New Roman"/>
                <w:sz w:val="24"/>
                <w:szCs w:val="24"/>
              </w:rPr>
            </w:pPr>
          </w:p>
        </w:tc>
        <w:tc>
          <w:tcPr>
            <w:tcW w:w="1651" w:type="dxa"/>
            <w:vAlign w:val="center"/>
          </w:tcPr>
          <w:p w:rsidR="00125AB1" w:rsidRPr="00B831D8" w:rsidRDefault="00125AB1" w:rsidP="00260C9E">
            <w:pPr>
              <w:jc w:val="center"/>
              <w:rPr>
                <w:rFonts w:ascii="Times New Roman" w:hAnsi="Times New Roman"/>
                <w:sz w:val="24"/>
                <w:szCs w:val="24"/>
              </w:rPr>
            </w:pPr>
          </w:p>
        </w:tc>
        <w:tc>
          <w:tcPr>
            <w:tcW w:w="1651" w:type="dxa"/>
            <w:vAlign w:val="center"/>
          </w:tcPr>
          <w:p w:rsidR="00125AB1" w:rsidRPr="00B831D8" w:rsidRDefault="00125AB1" w:rsidP="00260C9E">
            <w:pPr>
              <w:jc w:val="center"/>
              <w:rPr>
                <w:rFonts w:ascii="Times New Roman" w:hAnsi="Times New Roman"/>
                <w:sz w:val="24"/>
                <w:szCs w:val="24"/>
              </w:rPr>
            </w:pPr>
          </w:p>
        </w:tc>
        <w:tc>
          <w:tcPr>
            <w:tcW w:w="1590" w:type="dxa"/>
            <w:vAlign w:val="center"/>
          </w:tcPr>
          <w:p w:rsidR="00125AB1" w:rsidRPr="00B831D8" w:rsidRDefault="00125AB1" w:rsidP="00260C9E">
            <w:pPr>
              <w:jc w:val="center"/>
              <w:rPr>
                <w:rFonts w:ascii="Times New Roman" w:hAnsi="Times New Roman"/>
                <w:sz w:val="24"/>
                <w:szCs w:val="24"/>
              </w:rPr>
            </w:pPr>
          </w:p>
        </w:tc>
      </w:tr>
      <w:tr w:rsidR="00125AB1" w:rsidRPr="000075A8" w:rsidTr="00260C9E">
        <w:trPr>
          <w:trHeight w:val="56"/>
        </w:trPr>
        <w:tc>
          <w:tcPr>
            <w:tcW w:w="480" w:type="dxa"/>
          </w:tcPr>
          <w:p w:rsidR="00125AB1" w:rsidRPr="00B831D8" w:rsidRDefault="00125AB1" w:rsidP="00260C9E">
            <w:pPr>
              <w:rPr>
                <w:rFonts w:ascii="Times New Roman" w:hAnsi="Times New Roman"/>
                <w:sz w:val="24"/>
                <w:szCs w:val="24"/>
              </w:rPr>
            </w:pPr>
          </w:p>
        </w:tc>
        <w:tc>
          <w:tcPr>
            <w:tcW w:w="2755" w:type="dxa"/>
            <w:vAlign w:val="center"/>
          </w:tcPr>
          <w:p w:rsidR="00125AB1" w:rsidRPr="002D4891" w:rsidRDefault="00125AB1" w:rsidP="00260C9E">
            <w:pPr>
              <w:spacing w:after="0" w:line="240" w:lineRule="auto"/>
              <w:rPr>
                <w:rFonts w:ascii="Times New Roman" w:hAnsi="Times New Roman" w:cs="Times New Roman"/>
                <w:i/>
                <w:sz w:val="24"/>
                <w:szCs w:val="24"/>
              </w:rPr>
            </w:pPr>
            <w:r w:rsidRPr="002D4891">
              <w:rPr>
                <w:rFonts w:ascii="Times New Roman" w:hAnsi="Times New Roman" w:cs="Times New Roman"/>
                <w:i/>
                <w:sz w:val="24"/>
                <w:szCs w:val="24"/>
              </w:rPr>
              <w:t>федерального бюджета</w:t>
            </w:r>
          </w:p>
        </w:tc>
        <w:tc>
          <w:tcPr>
            <w:tcW w:w="1762" w:type="dxa"/>
            <w:vAlign w:val="center"/>
          </w:tcPr>
          <w:p w:rsidR="00125AB1" w:rsidRPr="00B831D8" w:rsidRDefault="00125AB1" w:rsidP="00260C9E">
            <w:pPr>
              <w:jc w:val="center"/>
              <w:rPr>
                <w:rFonts w:ascii="Times New Roman" w:hAnsi="Times New Roman"/>
                <w:sz w:val="24"/>
                <w:szCs w:val="24"/>
              </w:rPr>
            </w:pPr>
          </w:p>
        </w:tc>
        <w:tc>
          <w:tcPr>
            <w:tcW w:w="1651" w:type="dxa"/>
            <w:vAlign w:val="center"/>
          </w:tcPr>
          <w:p w:rsidR="00125AB1" w:rsidRPr="00B831D8" w:rsidRDefault="00125AB1" w:rsidP="00260C9E">
            <w:pPr>
              <w:jc w:val="center"/>
              <w:rPr>
                <w:rFonts w:ascii="Times New Roman" w:hAnsi="Times New Roman"/>
                <w:i/>
                <w:sz w:val="24"/>
                <w:szCs w:val="24"/>
              </w:rPr>
            </w:pPr>
            <w:r>
              <w:rPr>
                <w:rFonts w:ascii="Times New Roman" w:hAnsi="Times New Roman"/>
                <w:i/>
                <w:sz w:val="24"/>
                <w:szCs w:val="24"/>
              </w:rPr>
              <w:t>20 676,4</w:t>
            </w:r>
          </w:p>
        </w:tc>
        <w:tc>
          <w:tcPr>
            <w:tcW w:w="1651" w:type="dxa"/>
            <w:vAlign w:val="center"/>
          </w:tcPr>
          <w:p w:rsidR="00125AB1" w:rsidRPr="00B831D8" w:rsidRDefault="00125AB1" w:rsidP="00260C9E">
            <w:pPr>
              <w:jc w:val="center"/>
              <w:rPr>
                <w:rFonts w:ascii="Times New Roman" w:hAnsi="Times New Roman"/>
                <w:i/>
                <w:sz w:val="24"/>
                <w:szCs w:val="24"/>
              </w:rPr>
            </w:pPr>
            <w:r>
              <w:rPr>
                <w:rFonts w:ascii="Times New Roman" w:hAnsi="Times New Roman"/>
                <w:i/>
                <w:sz w:val="24"/>
                <w:szCs w:val="24"/>
              </w:rPr>
              <w:t>19 968,8</w:t>
            </w:r>
          </w:p>
        </w:tc>
        <w:tc>
          <w:tcPr>
            <w:tcW w:w="1590" w:type="dxa"/>
            <w:vAlign w:val="center"/>
          </w:tcPr>
          <w:p w:rsidR="00125AB1" w:rsidRPr="00B831D8" w:rsidRDefault="00125AB1" w:rsidP="00260C9E">
            <w:pPr>
              <w:jc w:val="center"/>
              <w:rPr>
                <w:rFonts w:ascii="Times New Roman" w:hAnsi="Times New Roman"/>
                <w:i/>
                <w:sz w:val="24"/>
                <w:szCs w:val="24"/>
              </w:rPr>
            </w:pPr>
            <w:r>
              <w:rPr>
                <w:rFonts w:ascii="Times New Roman" w:hAnsi="Times New Roman"/>
                <w:i/>
                <w:sz w:val="24"/>
                <w:szCs w:val="24"/>
              </w:rPr>
              <w:t>96,6</w:t>
            </w:r>
          </w:p>
        </w:tc>
      </w:tr>
      <w:tr w:rsidR="00125AB1" w:rsidRPr="000075A8" w:rsidTr="00260C9E">
        <w:tc>
          <w:tcPr>
            <w:tcW w:w="480" w:type="dxa"/>
          </w:tcPr>
          <w:p w:rsidR="00125AB1" w:rsidRPr="00B831D8" w:rsidRDefault="00125AB1" w:rsidP="00260C9E">
            <w:pPr>
              <w:rPr>
                <w:rFonts w:ascii="Times New Roman" w:hAnsi="Times New Roman"/>
                <w:sz w:val="24"/>
                <w:szCs w:val="24"/>
              </w:rPr>
            </w:pPr>
          </w:p>
        </w:tc>
        <w:tc>
          <w:tcPr>
            <w:tcW w:w="2755" w:type="dxa"/>
            <w:vAlign w:val="center"/>
          </w:tcPr>
          <w:p w:rsidR="00125AB1" w:rsidRPr="002D4891" w:rsidRDefault="00125AB1" w:rsidP="00260C9E">
            <w:pPr>
              <w:spacing w:after="0" w:line="240" w:lineRule="auto"/>
              <w:rPr>
                <w:rFonts w:ascii="Times New Roman" w:hAnsi="Times New Roman" w:cs="Times New Roman"/>
                <w:i/>
                <w:sz w:val="24"/>
                <w:szCs w:val="24"/>
              </w:rPr>
            </w:pPr>
            <w:r w:rsidRPr="002D4891">
              <w:rPr>
                <w:rFonts w:ascii="Times New Roman" w:hAnsi="Times New Roman" w:cs="Times New Roman"/>
                <w:i/>
                <w:sz w:val="24"/>
                <w:szCs w:val="24"/>
              </w:rPr>
              <w:t>краевого бюджета</w:t>
            </w:r>
          </w:p>
        </w:tc>
        <w:tc>
          <w:tcPr>
            <w:tcW w:w="1762" w:type="dxa"/>
            <w:vAlign w:val="center"/>
          </w:tcPr>
          <w:p w:rsidR="00125AB1" w:rsidRPr="00B831D8" w:rsidRDefault="00125AB1" w:rsidP="00260C9E">
            <w:pPr>
              <w:jc w:val="center"/>
              <w:rPr>
                <w:rFonts w:ascii="Times New Roman" w:hAnsi="Times New Roman"/>
                <w:sz w:val="24"/>
                <w:szCs w:val="24"/>
              </w:rPr>
            </w:pPr>
          </w:p>
        </w:tc>
        <w:tc>
          <w:tcPr>
            <w:tcW w:w="1651" w:type="dxa"/>
            <w:vAlign w:val="center"/>
          </w:tcPr>
          <w:p w:rsidR="00125AB1" w:rsidRPr="00B831D8" w:rsidRDefault="00125AB1" w:rsidP="00260C9E">
            <w:pPr>
              <w:jc w:val="center"/>
              <w:rPr>
                <w:rFonts w:ascii="Times New Roman" w:hAnsi="Times New Roman"/>
                <w:i/>
                <w:sz w:val="24"/>
                <w:szCs w:val="24"/>
              </w:rPr>
            </w:pPr>
            <w:r>
              <w:rPr>
                <w:rFonts w:ascii="Times New Roman" w:hAnsi="Times New Roman"/>
                <w:i/>
                <w:sz w:val="24"/>
                <w:szCs w:val="24"/>
              </w:rPr>
              <w:t>260 679,0</w:t>
            </w:r>
          </w:p>
        </w:tc>
        <w:tc>
          <w:tcPr>
            <w:tcW w:w="1651" w:type="dxa"/>
            <w:vAlign w:val="center"/>
          </w:tcPr>
          <w:p w:rsidR="00125AB1" w:rsidRPr="00B831D8" w:rsidRDefault="00125AB1" w:rsidP="00260C9E">
            <w:pPr>
              <w:jc w:val="center"/>
              <w:rPr>
                <w:rFonts w:ascii="Times New Roman" w:hAnsi="Times New Roman"/>
                <w:i/>
                <w:sz w:val="24"/>
                <w:szCs w:val="24"/>
              </w:rPr>
            </w:pPr>
            <w:r>
              <w:rPr>
                <w:rFonts w:ascii="Times New Roman" w:hAnsi="Times New Roman"/>
                <w:i/>
                <w:sz w:val="24"/>
                <w:szCs w:val="24"/>
              </w:rPr>
              <w:t>256 587,</w:t>
            </w:r>
          </w:p>
        </w:tc>
        <w:tc>
          <w:tcPr>
            <w:tcW w:w="1590" w:type="dxa"/>
            <w:vAlign w:val="center"/>
          </w:tcPr>
          <w:p w:rsidR="00125AB1" w:rsidRPr="00B831D8" w:rsidRDefault="00125AB1" w:rsidP="00260C9E">
            <w:pPr>
              <w:jc w:val="center"/>
              <w:rPr>
                <w:rFonts w:ascii="Times New Roman" w:hAnsi="Times New Roman"/>
                <w:i/>
                <w:sz w:val="24"/>
                <w:szCs w:val="24"/>
              </w:rPr>
            </w:pPr>
            <w:r>
              <w:rPr>
                <w:rFonts w:ascii="Times New Roman" w:hAnsi="Times New Roman"/>
                <w:i/>
                <w:sz w:val="24"/>
                <w:szCs w:val="24"/>
              </w:rPr>
              <w:t>98,4</w:t>
            </w:r>
          </w:p>
        </w:tc>
      </w:tr>
      <w:tr w:rsidR="00125AB1" w:rsidRPr="000075A8" w:rsidTr="00260C9E">
        <w:trPr>
          <w:trHeight w:val="260"/>
        </w:trPr>
        <w:tc>
          <w:tcPr>
            <w:tcW w:w="480" w:type="dxa"/>
          </w:tcPr>
          <w:p w:rsidR="00125AB1" w:rsidRPr="00B831D8" w:rsidRDefault="00125AB1" w:rsidP="00260C9E">
            <w:pPr>
              <w:rPr>
                <w:rFonts w:ascii="Times New Roman" w:hAnsi="Times New Roman"/>
                <w:sz w:val="24"/>
                <w:szCs w:val="24"/>
              </w:rPr>
            </w:pPr>
          </w:p>
        </w:tc>
        <w:tc>
          <w:tcPr>
            <w:tcW w:w="2755" w:type="dxa"/>
            <w:vAlign w:val="center"/>
          </w:tcPr>
          <w:p w:rsidR="00125AB1" w:rsidRPr="002D4891" w:rsidRDefault="00125AB1" w:rsidP="00260C9E">
            <w:pPr>
              <w:spacing w:after="0" w:line="240" w:lineRule="auto"/>
              <w:rPr>
                <w:rFonts w:ascii="Times New Roman" w:hAnsi="Times New Roman" w:cs="Times New Roman"/>
                <w:i/>
                <w:sz w:val="24"/>
                <w:szCs w:val="24"/>
              </w:rPr>
            </w:pPr>
            <w:r w:rsidRPr="002D4891">
              <w:rPr>
                <w:rFonts w:ascii="Times New Roman" w:hAnsi="Times New Roman" w:cs="Times New Roman"/>
                <w:i/>
                <w:sz w:val="24"/>
                <w:szCs w:val="24"/>
              </w:rPr>
              <w:t>бюджета района</w:t>
            </w:r>
          </w:p>
        </w:tc>
        <w:tc>
          <w:tcPr>
            <w:tcW w:w="1762" w:type="dxa"/>
            <w:vAlign w:val="center"/>
          </w:tcPr>
          <w:p w:rsidR="00125AB1" w:rsidRPr="00B831D8" w:rsidRDefault="00125AB1" w:rsidP="00260C9E">
            <w:pPr>
              <w:jc w:val="center"/>
              <w:rPr>
                <w:rFonts w:ascii="Times New Roman" w:hAnsi="Times New Roman"/>
                <w:sz w:val="24"/>
                <w:szCs w:val="24"/>
              </w:rPr>
            </w:pPr>
          </w:p>
        </w:tc>
        <w:tc>
          <w:tcPr>
            <w:tcW w:w="1651" w:type="dxa"/>
            <w:vAlign w:val="center"/>
          </w:tcPr>
          <w:p w:rsidR="00125AB1" w:rsidRPr="00B831D8" w:rsidRDefault="00125AB1" w:rsidP="00260C9E">
            <w:pPr>
              <w:jc w:val="center"/>
              <w:rPr>
                <w:rFonts w:ascii="Times New Roman" w:hAnsi="Times New Roman"/>
                <w:i/>
                <w:sz w:val="24"/>
                <w:szCs w:val="24"/>
              </w:rPr>
            </w:pPr>
            <w:r>
              <w:rPr>
                <w:rFonts w:ascii="Times New Roman" w:hAnsi="Times New Roman"/>
                <w:i/>
                <w:sz w:val="24"/>
                <w:szCs w:val="24"/>
              </w:rPr>
              <w:t>330 601,6</w:t>
            </w:r>
          </w:p>
        </w:tc>
        <w:tc>
          <w:tcPr>
            <w:tcW w:w="1651" w:type="dxa"/>
            <w:vAlign w:val="center"/>
          </w:tcPr>
          <w:p w:rsidR="00125AB1" w:rsidRPr="00B831D8" w:rsidRDefault="00125AB1" w:rsidP="00260C9E">
            <w:pPr>
              <w:jc w:val="center"/>
              <w:rPr>
                <w:rFonts w:ascii="Times New Roman" w:hAnsi="Times New Roman"/>
                <w:i/>
                <w:sz w:val="24"/>
                <w:szCs w:val="24"/>
              </w:rPr>
            </w:pPr>
            <w:r>
              <w:rPr>
                <w:rFonts w:ascii="Times New Roman" w:hAnsi="Times New Roman"/>
                <w:i/>
                <w:sz w:val="24"/>
                <w:szCs w:val="24"/>
              </w:rPr>
              <w:t>326 347,6</w:t>
            </w:r>
          </w:p>
        </w:tc>
        <w:tc>
          <w:tcPr>
            <w:tcW w:w="1590" w:type="dxa"/>
            <w:vAlign w:val="center"/>
          </w:tcPr>
          <w:p w:rsidR="00125AB1" w:rsidRPr="00B831D8" w:rsidRDefault="00125AB1" w:rsidP="00260C9E">
            <w:pPr>
              <w:jc w:val="center"/>
              <w:rPr>
                <w:rFonts w:ascii="Times New Roman" w:hAnsi="Times New Roman"/>
                <w:i/>
                <w:sz w:val="24"/>
                <w:szCs w:val="24"/>
              </w:rPr>
            </w:pPr>
            <w:r>
              <w:rPr>
                <w:rFonts w:ascii="Times New Roman" w:hAnsi="Times New Roman"/>
                <w:i/>
                <w:sz w:val="24"/>
                <w:szCs w:val="24"/>
              </w:rPr>
              <w:t>98,7</w:t>
            </w:r>
          </w:p>
        </w:tc>
      </w:tr>
      <w:tr w:rsidR="00125AB1" w:rsidRPr="000075A8" w:rsidTr="00260C9E">
        <w:tc>
          <w:tcPr>
            <w:tcW w:w="480" w:type="dxa"/>
          </w:tcPr>
          <w:p w:rsidR="00125AB1" w:rsidRPr="00B831D8" w:rsidRDefault="00125AB1" w:rsidP="00260C9E">
            <w:pPr>
              <w:rPr>
                <w:rFonts w:ascii="Times New Roman" w:hAnsi="Times New Roman"/>
                <w:sz w:val="24"/>
                <w:szCs w:val="24"/>
              </w:rPr>
            </w:pPr>
          </w:p>
        </w:tc>
        <w:tc>
          <w:tcPr>
            <w:tcW w:w="2755" w:type="dxa"/>
          </w:tcPr>
          <w:p w:rsidR="00125AB1" w:rsidRPr="00B831D8" w:rsidRDefault="00125AB1" w:rsidP="00260C9E">
            <w:pPr>
              <w:rPr>
                <w:rFonts w:ascii="Times New Roman" w:hAnsi="Times New Roman"/>
                <w:i/>
                <w:sz w:val="24"/>
                <w:szCs w:val="24"/>
              </w:rPr>
            </w:pPr>
            <w:r w:rsidRPr="00B831D8">
              <w:rPr>
                <w:rFonts w:ascii="Times New Roman" w:hAnsi="Times New Roman"/>
                <w:i/>
                <w:sz w:val="24"/>
                <w:szCs w:val="24"/>
              </w:rPr>
              <w:t>внебюджетных источников</w:t>
            </w:r>
          </w:p>
        </w:tc>
        <w:tc>
          <w:tcPr>
            <w:tcW w:w="1762" w:type="dxa"/>
            <w:vAlign w:val="center"/>
          </w:tcPr>
          <w:p w:rsidR="00125AB1" w:rsidRPr="00B831D8" w:rsidRDefault="00125AB1" w:rsidP="00260C9E">
            <w:pPr>
              <w:jc w:val="center"/>
              <w:rPr>
                <w:rFonts w:ascii="Times New Roman" w:hAnsi="Times New Roman"/>
                <w:sz w:val="24"/>
                <w:szCs w:val="24"/>
              </w:rPr>
            </w:pPr>
          </w:p>
        </w:tc>
        <w:tc>
          <w:tcPr>
            <w:tcW w:w="1651" w:type="dxa"/>
            <w:vAlign w:val="center"/>
          </w:tcPr>
          <w:p w:rsidR="00125AB1" w:rsidRPr="00B831D8" w:rsidRDefault="00125AB1" w:rsidP="00260C9E">
            <w:pPr>
              <w:jc w:val="center"/>
              <w:rPr>
                <w:rFonts w:ascii="Times New Roman" w:hAnsi="Times New Roman"/>
                <w:i/>
                <w:sz w:val="24"/>
                <w:szCs w:val="24"/>
              </w:rPr>
            </w:pPr>
            <w:r>
              <w:rPr>
                <w:rFonts w:ascii="Times New Roman" w:hAnsi="Times New Roman"/>
                <w:i/>
                <w:sz w:val="24"/>
                <w:szCs w:val="24"/>
              </w:rPr>
              <w:t>7 542,9</w:t>
            </w:r>
          </w:p>
        </w:tc>
        <w:tc>
          <w:tcPr>
            <w:tcW w:w="1651" w:type="dxa"/>
            <w:vAlign w:val="center"/>
          </w:tcPr>
          <w:p w:rsidR="00125AB1" w:rsidRPr="00B831D8" w:rsidRDefault="00125AB1" w:rsidP="00260C9E">
            <w:pPr>
              <w:jc w:val="center"/>
              <w:rPr>
                <w:rFonts w:ascii="Times New Roman" w:hAnsi="Times New Roman"/>
                <w:i/>
                <w:sz w:val="24"/>
                <w:szCs w:val="24"/>
              </w:rPr>
            </w:pPr>
            <w:r>
              <w:rPr>
                <w:rFonts w:ascii="Times New Roman" w:hAnsi="Times New Roman"/>
                <w:i/>
                <w:sz w:val="24"/>
                <w:szCs w:val="24"/>
              </w:rPr>
              <w:t>7 028,4</w:t>
            </w:r>
          </w:p>
        </w:tc>
        <w:tc>
          <w:tcPr>
            <w:tcW w:w="1590" w:type="dxa"/>
            <w:vAlign w:val="center"/>
          </w:tcPr>
          <w:p w:rsidR="00125AB1" w:rsidRPr="00B831D8" w:rsidRDefault="00125AB1" w:rsidP="00260C9E">
            <w:pPr>
              <w:jc w:val="center"/>
              <w:rPr>
                <w:rFonts w:ascii="Times New Roman" w:hAnsi="Times New Roman"/>
                <w:i/>
                <w:sz w:val="24"/>
                <w:szCs w:val="24"/>
              </w:rPr>
            </w:pPr>
            <w:r>
              <w:rPr>
                <w:rFonts w:ascii="Times New Roman" w:hAnsi="Times New Roman"/>
                <w:i/>
                <w:sz w:val="24"/>
                <w:szCs w:val="24"/>
              </w:rPr>
              <w:t>93,2</w:t>
            </w:r>
          </w:p>
        </w:tc>
      </w:tr>
      <w:tr w:rsidR="00125AB1" w:rsidRPr="000075A8" w:rsidTr="00260C9E">
        <w:tc>
          <w:tcPr>
            <w:tcW w:w="480" w:type="dxa"/>
          </w:tcPr>
          <w:p w:rsidR="00125AB1" w:rsidRPr="00B831D8" w:rsidRDefault="00125AB1" w:rsidP="00260C9E">
            <w:pPr>
              <w:rPr>
                <w:rFonts w:ascii="Times New Roman" w:hAnsi="Times New Roman"/>
                <w:sz w:val="24"/>
                <w:szCs w:val="24"/>
              </w:rPr>
            </w:pPr>
          </w:p>
        </w:tc>
        <w:tc>
          <w:tcPr>
            <w:tcW w:w="2755"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Всего</w:t>
            </w:r>
          </w:p>
        </w:tc>
        <w:tc>
          <w:tcPr>
            <w:tcW w:w="1762" w:type="dxa"/>
            <w:vAlign w:val="center"/>
          </w:tcPr>
          <w:p w:rsidR="00125AB1" w:rsidRPr="00B831D8" w:rsidRDefault="00125AB1" w:rsidP="00260C9E">
            <w:pPr>
              <w:jc w:val="center"/>
              <w:rPr>
                <w:rFonts w:ascii="Times New Roman" w:hAnsi="Times New Roman"/>
                <w:sz w:val="24"/>
                <w:szCs w:val="24"/>
              </w:rPr>
            </w:pPr>
          </w:p>
        </w:tc>
        <w:tc>
          <w:tcPr>
            <w:tcW w:w="1651"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619 499,9</w:t>
            </w:r>
          </w:p>
        </w:tc>
        <w:tc>
          <w:tcPr>
            <w:tcW w:w="1651"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609 932,2</w:t>
            </w:r>
          </w:p>
        </w:tc>
        <w:tc>
          <w:tcPr>
            <w:tcW w:w="1590"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98,5</w:t>
            </w:r>
          </w:p>
        </w:tc>
      </w:tr>
    </w:tbl>
    <w:p w:rsidR="00125AB1" w:rsidRPr="000075A8" w:rsidRDefault="00125AB1" w:rsidP="00125AB1">
      <w:pPr>
        <w:spacing w:before="120" w:after="120" w:line="240" w:lineRule="auto"/>
        <w:ind w:firstLine="709"/>
        <w:jc w:val="both"/>
        <w:rPr>
          <w:rFonts w:ascii="Times New Roman" w:hAnsi="Times New Roman" w:cs="Times New Roman"/>
          <w:sz w:val="28"/>
          <w:szCs w:val="28"/>
        </w:rPr>
      </w:pPr>
      <w:r w:rsidRPr="000075A8">
        <w:rPr>
          <w:rFonts w:ascii="Times New Roman" w:hAnsi="Times New Roman" w:cs="Times New Roman"/>
          <w:sz w:val="28"/>
          <w:szCs w:val="28"/>
        </w:rPr>
        <w:t xml:space="preserve">Средства данной подпрограммы направлены на содержание сети бюджетных учреждений: </w:t>
      </w:r>
      <w:r>
        <w:rPr>
          <w:rFonts w:ascii="Times New Roman" w:hAnsi="Times New Roman" w:cs="Times New Roman"/>
          <w:sz w:val="28"/>
          <w:szCs w:val="28"/>
        </w:rPr>
        <w:t>6</w:t>
      </w:r>
      <w:r w:rsidRPr="000075A8">
        <w:rPr>
          <w:rFonts w:ascii="Times New Roman" w:hAnsi="Times New Roman" w:cs="Times New Roman"/>
          <w:sz w:val="28"/>
          <w:szCs w:val="28"/>
        </w:rPr>
        <w:t xml:space="preserve"> дошкольных образовательных учреждений, 1 основного образовательного учреждения, 6 общеобразовательных учреждений, 2 учреждения дополнительного образования.</w:t>
      </w:r>
    </w:p>
    <w:p w:rsidR="00125AB1" w:rsidRPr="000075A8" w:rsidRDefault="00125AB1" w:rsidP="00125AB1">
      <w:pPr>
        <w:spacing w:before="120" w:after="120" w:line="240" w:lineRule="auto"/>
        <w:ind w:firstLine="709"/>
        <w:jc w:val="both"/>
        <w:rPr>
          <w:rFonts w:ascii="Times New Roman" w:hAnsi="Times New Roman" w:cs="Times New Roman"/>
          <w:sz w:val="28"/>
          <w:szCs w:val="28"/>
        </w:rPr>
      </w:pPr>
      <w:r w:rsidRPr="000075A8">
        <w:rPr>
          <w:rFonts w:ascii="Times New Roman" w:hAnsi="Times New Roman" w:cs="Times New Roman"/>
          <w:sz w:val="28"/>
          <w:szCs w:val="28"/>
        </w:rPr>
        <w:t>При реализации данной подпрограммы достигнуты следующие показатели:</w:t>
      </w:r>
    </w:p>
    <w:p w:rsidR="00125AB1" w:rsidRPr="00E5594D" w:rsidRDefault="00125AB1" w:rsidP="00125AB1">
      <w:pPr>
        <w:spacing w:after="120" w:line="240" w:lineRule="auto"/>
        <w:ind w:left="283"/>
        <w:jc w:val="right"/>
        <w:rPr>
          <w:rFonts w:ascii="Times New Roman" w:hAnsi="Times New Roman" w:cs="Times New Roman"/>
          <w:sz w:val="24"/>
          <w:szCs w:val="24"/>
        </w:rPr>
      </w:pPr>
      <w:r w:rsidRPr="00E5594D">
        <w:rPr>
          <w:rFonts w:ascii="Times New Roman" w:hAnsi="Times New Roman" w:cs="Times New Roman"/>
          <w:sz w:val="24"/>
          <w:szCs w:val="24"/>
        </w:rPr>
        <w:t xml:space="preserve">Таблица </w:t>
      </w:r>
      <w:r w:rsidR="00A43867">
        <w:rPr>
          <w:rFonts w:ascii="Times New Roman" w:hAnsi="Times New Roman" w:cs="Times New Roman"/>
          <w:sz w:val="24"/>
          <w:szCs w:val="24"/>
        </w:rPr>
        <w:t>21</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7"/>
        <w:gridCol w:w="1471"/>
        <w:gridCol w:w="1271"/>
        <w:gridCol w:w="1271"/>
      </w:tblGrid>
      <w:tr w:rsidR="00125AB1" w:rsidRPr="000075A8" w:rsidTr="00B34060">
        <w:trPr>
          <w:trHeight w:val="520"/>
          <w:tblHeader/>
        </w:trPr>
        <w:tc>
          <w:tcPr>
            <w:tcW w:w="5877" w:type="dxa"/>
            <w:vMerge w:val="restart"/>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Показатели</w:t>
            </w:r>
          </w:p>
        </w:tc>
        <w:tc>
          <w:tcPr>
            <w:tcW w:w="1471" w:type="dxa"/>
            <w:vMerge w:val="restart"/>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 xml:space="preserve">Единица </w:t>
            </w:r>
            <w:r w:rsidRPr="00B831D8">
              <w:rPr>
                <w:rFonts w:ascii="Times New Roman" w:hAnsi="Times New Roman"/>
                <w:sz w:val="24"/>
                <w:szCs w:val="24"/>
              </w:rPr>
              <w:lastRenderedPageBreak/>
              <w:t>измерения</w:t>
            </w:r>
          </w:p>
        </w:tc>
        <w:tc>
          <w:tcPr>
            <w:tcW w:w="2542" w:type="dxa"/>
            <w:gridSpan w:val="2"/>
          </w:tcPr>
          <w:p w:rsidR="00125AB1" w:rsidRPr="006A1B4A" w:rsidRDefault="00125AB1" w:rsidP="00260C9E">
            <w:pPr>
              <w:spacing w:line="240" w:lineRule="auto"/>
              <w:jc w:val="center"/>
              <w:rPr>
                <w:rFonts w:ascii="Times New Roman" w:hAnsi="Times New Roman"/>
                <w:sz w:val="24"/>
                <w:szCs w:val="24"/>
              </w:rPr>
            </w:pPr>
            <w:r w:rsidRPr="006A1B4A">
              <w:rPr>
                <w:rFonts w:ascii="Times New Roman" w:hAnsi="Times New Roman"/>
                <w:sz w:val="24"/>
                <w:szCs w:val="24"/>
              </w:rPr>
              <w:lastRenderedPageBreak/>
              <w:t>202</w:t>
            </w:r>
            <w:r>
              <w:rPr>
                <w:rFonts w:ascii="Times New Roman" w:hAnsi="Times New Roman"/>
                <w:sz w:val="24"/>
                <w:szCs w:val="24"/>
              </w:rPr>
              <w:t>1</w:t>
            </w:r>
            <w:r w:rsidRPr="006A1B4A">
              <w:rPr>
                <w:rFonts w:ascii="Times New Roman" w:hAnsi="Times New Roman"/>
                <w:sz w:val="24"/>
                <w:szCs w:val="24"/>
              </w:rPr>
              <w:t xml:space="preserve"> год</w:t>
            </w:r>
          </w:p>
        </w:tc>
      </w:tr>
      <w:tr w:rsidR="00125AB1" w:rsidRPr="000075A8" w:rsidTr="00260C9E">
        <w:trPr>
          <w:tblHeader/>
        </w:trPr>
        <w:tc>
          <w:tcPr>
            <w:tcW w:w="5877" w:type="dxa"/>
            <w:vMerge/>
          </w:tcPr>
          <w:p w:rsidR="00125AB1" w:rsidRPr="00B831D8" w:rsidRDefault="00125AB1" w:rsidP="00260C9E">
            <w:pPr>
              <w:spacing w:line="240" w:lineRule="auto"/>
              <w:rPr>
                <w:rFonts w:ascii="Times New Roman" w:hAnsi="Times New Roman"/>
                <w:sz w:val="24"/>
                <w:szCs w:val="24"/>
              </w:rPr>
            </w:pPr>
          </w:p>
        </w:tc>
        <w:tc>
          <w:tcPr>
            <w:tcW w:w="1471" w:type="dxa"/>
            <w:vMerge/>
          </w:tcPr>
          <w:p w:rsidR="00125AB1" w:rsidRPr="00B831D8" w:rsidRDefault="00125AB1" w:rsidP="00260C9E">
            <w:pPr>
              <w:spacing w:line="240" w:lineRule="auto"/>
              <w:rPr>
                <w:rFonts w:ascii="Times New Roman" w:hAnsi="Times New Roman"/>
                <w:sz w:val="24"/>
                <w:szCs w:val="24"/>
              </w:rPr>
            </w:pPr>
          </w:p>
        </w:tc>
        <w:tc>
          <w:tcPr>
            <w:tcW w:w="1271" w:type="dxa"/>
          </w:tcPr>
          <w:p w:rsidR="00125AB1" w:rsidRPr="006A1B4A" w:rsidRDefault="00125AB1" w:rsidP="00260C9E">
            <w:pPr>
              <w:spacing w:line="240" w:lineRule="auto"/>
              <w:jc w:val="center"/>
              <w:rPr>
                <w:rFonts w:ascii="Times New Roman" w:hAnsi="Times New Roman"/>
                <w:sz w:val="24"/>
                <w:szCs w:val="24"/>
              </w:rPr>
            </w:pPr>
            <w:r w:rsidRPr="006A1B4A">
              <w:rPr>
                <w:rFonts w:ascii="Times New Roman" w:hAnsi="Times New Roman"/>
                <w:sz w:val="24"/>
                <w:szCs w:val="24"/>
              </w:rPr>
              <w:t>план</w:t>
            </w:r>
          </w:p>
        </w:tc>
        <w:tc>
          <w:tcPr>
            <w:tcW w:w="1271" w:type="dxa"/>
          </w:tcPr>
          <w:p w:rsidR="00125AB1" w:rsidRPr="006A1B4A" w:rsidRDefault="00125AB1" w:rsidP="00260C9E">
            <w:pPr>
              <w:spacing w:line="240" w:lineRule="auto"/>
              <w:jc w:val="center"/>
              <w:rPr>
                <w:rFonts w:ascii="Times New Roman" w:hAnsi="Times New Roman"/>
                <w:sz w:val="24"/>
                <w:szCs w:val="24"/>
              </w:rPr>
            </w:pPr>
            <w:r w:rsidRPr="006A1B4A">
              <w:rPr>
                <w:rFonts w:ascii="Times New Roman" w:hAnsi="Times New Roman"/>
                <w:sz w:val="24"/>
                <w:szCs w:val="24"/>
              </w:rPr>
              <w:t>факт</w:t>
            </w:r>
          </w:p>
        </w:tc>
      </w:tr>
      <w:tr w:rsidR="00125AB1" w:rsidRPr="000075A8" w:rsidTr="00260C9E">
        <w:tc>
          <w:tcPr>
            <w:tcW w:w="5877" w:type="dxa"/>
          </w:tcPr>
          <w:p w:rsidR="00125AB1" w:rsidRPr="00B831D8" w:rsidRDefault="00125AB1" w:rsidP="00260C9E">
            <w:pPr>
              <w:spacing w:line="240" w:lineRule="auto"/>
              <w:rPr>
                <w:rFonts w:ascii="Times New Roman" w:hAnsi="Times New Roman"/>
                <w:sz w:val="24"/>
                <w:szCs w:val="24"/>
              </w:rPr>
            </w:pPr>
            <w:r w:rsidRPr="00B831D8">
              <w:rPr>
                <w:rFonts w:ascii="Times New Roman" w:hAnsi="Times New Roman"/>
                <w:sz w:val="24"/>
                <w:szCs w:val="24"/>
              </w:rPr>
              <w:lastRenderedPageBreak/>
              <w:t>Доля выпускников, набравших более 50 баллов по результатам ЕГЭ (в расчете на 1 предмет) в общей численности выпускников, сдавших ЕГЭ</w:t>
            </w:r>
          </w:p>
        </w:tc>
        <w:tc>
          <w:tcPr>
            <w:tcW w:w="1471" w:type="dxa"/>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w:t>
            </w:r>
          </w:p>
        </w:tc>
        <w:tc>
          <w:tcPr>
            <w:tcW w:w="1271" w:type="dxa"/>
            <w:vAlign w:val="center"/>
          </w:tcPr>
          <w:p w:rsidR="00125AB1" w:rsidRPr="006A1B4A" w:rsidRDefault="00125AB1" w:rsidP="00260C9E">
            <w:pPr>
              <w:spacing w:line="240" w:lineRule="auto"/>
              <w:jc w:val="center"/>
              <w:rPr>
                <w:rFonts w:ascii="Times New Roman" w:hAnsi="Times New Roman"/>
                <w:sz w:val="24"/>
                <w:szCs w:val="24"/>
              </w:rPr>
            </w:pPr>
            <w:r>
              <w:rPr>
                <w:rFonts w:ascii="Times New Roman" w:hAnsi="Times New Roman"/>
                <w:sz w:val="24"/>
                <w:szCs w:val="24"/>
              </w:rPr>
              <w:t>71,0</w:t>
            </w:r>
          </w:p>
        </w:tc>
        <w:tc>
          <w:tcPr>
            <w:tcW w:w="1271" w:type="dxa"/>
            <w:vAlign w:val="center"/>
          </w:tcPr>
          <w:p w:rsidR="00125AB1" w:rsidRPr="006A1B4A" w:rsidRDefault="00125AB1" w:rsidP="00260C9E">
            <w:pPr>
              <w:spacing w:line="240" w:lineRule="auto"/>
              <w:jc w:val="center"/>
              <w:rPr>
                <w:rFonts w:ascii="Times New Roman" w:hAnsi="Times New Roman"/>
                <w:sz w:val="24"/>
                <w:szCs w:val="24"/>
              </w:rPr>
            </w:pPr>
            <w:r>
              <w:rPr>
                <w:rFonts w:ascii="Times New Roman" w:hAnsi="Times New Roman"/>
                <w:sz w:val="24"/>
                <w:szCs w:val="24"/>
              </w:rPr>
              <w:t>71,0</w:t>
            </w:r>
          </w:p>
        </w:tc>
      </w:tr>
      <w:tr w:rsidR="00125AB1" w:rsidRPr="000075A8" w:rsidTr="00260C9E">
        <w:tc>
          <w:tcPr>
            <w:tcW w:w="5877" w:type="dxa"/>
          </w:tcPr>
          <w:p w:rsidR="00125AB1" w:rsidRPr="00B831D8" w:rsidRDefault="00125AB1" w:rsidP="00260C9E">
            <w:pPr>
              <w:spacing w:line="240" w:lineRule="auto"/>
              <w:rPr>
                <w:rFonts w:ascii="Times New Roman" w:hAnsi="Times New Roman"/>
                <w:sz w:val="24"/>
                <w:szCs w:val="24"/>
              </w:rPr>
            </w:pPr>
            <w:r w:rsidRPr="00B831D8">
              <w:rPr>
                <w:rFonts w:ascii="Times New Roman" w:hAnsi="Times New Roman"/>
                <w:sz w:val="24"/>
                <w:szCs w:val="24"/>
              </w:rPr>
              <w:t>Доля общеобразовательных учреждений (с числом обучающихся более 50), в которых действуют управляющие советы</w:t>
            </w:r>
          </w:p>
        </w:tc>
        <w:tc>
          <w:tcPr>
            <w:tcW w:w="1471" w:type="dxa"/>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w:t>
            </w:r>
          </w:p>
        </w:tc>
        <w:tc>
          <w:tcPr>
            <w:tcW w:w="1271" w:type="dxa"/>
            <w:vAlign w:val="center"/>
          </w:tcPr>
          <w:p w:rsidR="00125AB1" w:rsidRPr="006A1B4A" w:rsidRDefault="00125AB1" w:rsidP="00260C9E">
            <w:pPr>
              <w:spacing w:line="240" w:lineRule="auto"/>
              <w:jc w:val="center"/>
              <w:rPr>
                <w:rFonts w:ascii="Times New Roman" w:hAnsi="Times New Roman"/>
                <w:sz w:val="24"/>
                <w:szCs w:val="24"/>
              </w:rPr>
            </w:pPr>
            <w:r w:rsidRPr="006A1B4A">
              <w:rPr>
                <w:rFonts w:ascii="Times New Roman" w:hAnsi="Times New Roman"/>
                <w:sz w:val="24"/>
                <w:szCs w:val="24"/>
              </w:rPr>
              <w:t>100,0</w:t>
            </w:r>
          </w:p>
        </w:tc>
        <w:tc>
          <w:tcPr>
            <w:tcW w:w="1271" w:type="dxa"/>
            <w:vAlign w:val="center"/>
          </w:tcPr>
          <w:p w:rsidR="00125AB1" w:rsidRPr="006A1B4A" w:rsidRDefault="00125AB1" w:rsidP="00260C9E">
            <w:pPr>
              <w:spacing w:line="240" w:lineRule="auto"/>
              <w:jc w:val="center"/>
              <w:rPr>
                <w:rFonts w:ascii="Times New Roman" w:hAnsi="Times New Roman"/>
                <w:sz w:val="24"/>
                <w:szCs w:val="24"/>
              </w:rPr>
            </w:pPr>
            <w:r w:rsidRPr="006A1B4A">
              <w:rPr>
                <w:rFonts w:ascii="Times New Roman" w:hAnsi="Times New Roman"/>
                <w:sz w:val="24"/>
                <w:szCs w:val="24"/>
              </w:rPr>
              <w:t>100,0</w:t>
            </w:r>
          </w:p>
        </w:tc>
      </w:tr>
      <w:tr w:rsidR="00125AB1" w:rsidRPr="000075A8" w:rsidTr="00260C9E">
        <w:tc>
          <w:tcPr>
            <w:tcW w:w="5877" w:type="dxa"/>
          </w:tcPr>
          <w:p w:rsidR="00125AB1" w:rsidRPr="00B831D8" w:rsidRDefault="00125AB1" w:rsidP="00260C9E">
            <w:pPr>
              <w:spacing w:line="240" w:lineRule="auto"/>
              <w:rPr>
                <w:rFonts w:ascii="Times New Roman" w:hAnsi="Times New Roman"/>
                <w:sz w:val="24"/>
                <w:szCs w:val="24"/>
              </w:rPr>
            </w:pPr>
            <w:r w:rsidRPr="00B831D8">
              <w:rPr>
                <w:rFonts w:ascii="Times New Roman" w:hAnsi="Times New Roman"/>
                <w:sz w:val="24"/>
                <w:szCs w:val="24"/>
              </w:rPr>
              <w:t>Доля детей с ограниченными возможностями здоровья, обучающихся в общеобразовательных учреждениях, имеющих лицензию и аккредитованных по программам специальных (коррекционных) образовательных учреждений, от количества детей данной категории, обучающихся в общеобразовательных учреждениях</w:t>
            </w:r>
          </w:p>
        </w:tc>
        <w:tc>
          <w:tcPr>
            <w:tcW w:w="1471" w:type="dxa"/>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w:t>
            </w:r>
          </w:p>
        </w:tc>
        <w:tc>
          <w:tcPr>
            <w:tcW w:w="1271" w:type="dxa"/>
            <w:vAlign w:val="center"/>
          </w:tcPr>
          <w:p w:rsidR="00125AB1" w:rsidRPr="006A1B4A" w:rsidRDefault="00125AB1" w:rsidP="00260C9E">
            <w:pPr>
              <w:spacing w:line="240" w:lineRule="auto"/>
              <w:jc w:val="center"/>
              <w:rPr>
                <w:rFonts w:ascii="Times New Roman" w:hAnsi="Times New Roman"/>
                <w:sz w:val="24"/>
                <w:szCs w:val="24"/>
              </w:rPr>
            </w:pPr>
            <w:r w:rsidRPr="006A1B4A">
              <w:rPr>
                <w:rFonts w:ascii="Times New Roman" w:hAnsi="Times New Roman"/>
                <w:sz w:val="24"/>
                <w:szCs w:val="24"/>
              </w:rPr>
              <w:t>100,0</w:t>
            </w:r>
          </w:p>
        </w:tc>
        <w:tc>
          <w:tcPr>
            <w:tcW w:w="1271" w:type="dxa"/>
            <w:vAlign w:val="center"/>
          </w:tcPr>
          <w:p w:rsidR="00125AB1" w:rsidRPr="006A1B4A" w:rsidRDefault="00125AB1" w:rsidP="00260C9E">
            <w:pPr>
              <w:spacing w:line="240" w:lineRule="auto"/>
              <w:jc w:val="center"/>
              <w:rPr>
                <w:rFonts w:ascii="Times New Roman" w:hAnsi="Times New Roman"/>
                <w:sz w:val="24"/>
                <w:szCs w:val="24"/>
              </w:rPr>
            </w:pPr>
            <w:r w:rsidRPr="006A1B4A">
              <w:rPr>
                <w:rFonts w:ascii="Times New Roman" w:hAnsi="Times New Roman"/>
                <w:sz w:val="24"/>
                <w:szCs w:val="24"/>
              </w:rPr>
              <w:t>100,0</w:t>
            </w:r>
          </w:p>
        </w:tc>
      </w:tr>
      <w:tr w:rsidR="00125AB1" w:rsidRPr="000075A8" w:rsidTr="00260C9E">
        <w:tc>
          <w:tcPr>
            <w:tcW w:w="5877" w:type="dxa"/>
          </w:tcPr>
          <w:p w:rsidR="00125AB1" w:rsidRPr="00B831D8" w:rsidRDefault="00125AB1" w:rsidP="00260C9E">
            <w:pPr>
              <w:spacing w:line="240" w:lineRule="auto"/>
              <w:rPr>
                <w:rFonts w:ascii="Times New Roman" w:hAnsi="Times New Roman"/>
                <w:sz w:val="24"/>
                <w:szCs w:val="24"/>
              </w:rPr>
            </w:pPr>
            <w:r w:rsidRPr="00B831D8">
              <w:rPr>
                <w:rFonts w:ascii="Times New Roman" w:hAnsi="Times New Roman"/>
                <w:sz w:val="24"/>
                <w:szCs w:val="24"/>
              </w:rPr>
              <w:t xml:space="preserve">Доля детей </w:t>
            </w:r>
            <w:r>
              <w:rPr>
                <w:rFonts w:ascii="Times New Roman" w:hAnsi="Times New Roman"/>
                <w:sz w:val="24"/>
                <w:szCs w:val="24"/>
              </w:rPr>
              <w:t>(учащихся 6-11 классов), участвующих в проекте «Билет в будущее» (зарегистрированных на платформе проекта)</w:t>
            </w:r>
          </w:p>
        </w:tc>
        <w:tc>
          <w:tcPr>
            <w:tcW w:w="1471" w:type="dxa"/>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w:t>
            </w:r>
          </w:p>
        </w:tc>
        <w:tc>
          <w:tcPr>
            <w:tcW w:w="1271" w:type="dxa"/>
            <w:vAlign w:val="center"/>
          </w:tcPr>
          <w:p w:rsidR="00125AB1" w:rsidRPr="006A1B4A" w:rsidRDefault="00125AB1" w:rsidP="00260C9E">
            <w:pPr>
              <w:spacing w:line="240" w:lineRule="auto"/>
              <w:jc w:val="center"/>
              <w:rPr>
                <w:rFonts w:ascii="Times New Roman" w:hAnsi="Times New Roman"/>
                <w:sz w:val="24"/>
                <w:szCs w:val="24"/>
              </w:rPr>
            </w:pPr>
            <w:r>
              <w:rPr>
                <w:rFonts w:ascii="Times New Roman" w:hAnsi="Times New Roman"/>
                <w:sz w:val="24"/>
                <w:szCs w:val="24"/>
              </w:rPr>
              <w:t>27,0</w:t>
            </w:r>
          </w:p>
        </w:tc>
        <w:tc>
          <w:tcPr>
            <w:tcW w:w="1271" w:type="dxa"/>
            <w:vAlign w:val="center"/>
          </w:tcPr>
          <w:p w:rsidR="00125AB1" w:rsidRPr="006A1B4A" w:rsidRDefault="00125AB1" w:rsidP="00260C9E">
            <w:pPr>
              <w:spacing w:line="240" w:lineRule="auto"/>
              <w:jc w:val="center"/>
              <w:rPr>
                <w:rFonts w:ascii="Times New Roman" w:hAnsi="Times New Roman"/>
                <w:sz w:val="24"/>
                <w:szCs w:val="24"/>
              </w:rPr>
            </w:pPr>
            <w:r>
              <w:rPr>
                <w:rFonts w:ascii="Times New Roman" w:hAnsi="Times New Roman"/>
                <w:sz w:val="24"/>
                <w:szCs w:val="24"/>
              </w:rPr>
              <w:t>27,0</w:t>
            </w:r>
          </w:p>
        </w:tc>
      </w:tr>
      <w:tr w:rsidR="00125AB1" w:rsidRPr="000075A8" w:rsidTr="00260C9E">
        <w:tc>
          <w:tcPr>
            <w:tcW w:w="5877" w:type="dxa"/>
          </w:tcPr>
          <w:p w:rsidR="00125AB1" w:rsidRPr="00B831D8" w:rsidRDefault="00125AB1" w:rsidP="00260C9E">
            <w:pPr>
              <w:spacing w:line="240" w:lineRule="auto"/>
              <w:rPr>
                <w:rFonts w:ascii="Times New Roman" w:hAnsi="Times New Roman"/>
                <w:sz w:val="24"/>
                <w:szCs w:val="24"/>
              </w:rPr>
            </w:pPr>
            <w:r w:rsidRPr="00B831D8">
              <w:rPr>
                <w:rFonts w:ascii="Times New Roman" w:hAnsi="Times New Roman"/>
                <w:sz w:val="24"/>
                <w:szCs w:val="24"/>
              </w:rPr>
              <w:t>Доля образовательных учреждений, в которых оценка деятельности, их руководителей и основных категорий работников осуществляется на основе показателей эффективности деятельности</w:t>
            </w:r>
          </w:p>
        </w:tc>
        <w:tc>
          <w:tcPr>
            <w:tcW w:w="1471" w:type="dxa"/>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w:t>
            </w:r>
          </w:p>
        </w:tc>
        <w:tc>
          <w:tcPr>
            <w:tcW w:w="1271" w:type="dxa"/>
            <w:vAlign w:val="center"/>
          </w:tcPr>
          <w:p w:rsidR="00125AB1" w:rsidRPr="006A1B4A" w:rsidRDefault="00125AB1" w:rsidP="00260C9E">
            <w:pPr>
              <w:spacing w:line="240" w:lineRule="auto"/>
              <w:jc w:val="center"/>
              <w:rPr>
                <w:rFonts w:ascii="Times New Roman" w:hAnsi="Times New Roman"/>
                <w:sz w:val="24"/>
                <w:szCs w:val="24"/>
              </w:rPr>
            </w:pPr>
            <w:r w:rsidRPr="006A1B4A">
              <w:rPr>
                <w:rFonts w:ascii="Times New Roman" w:hAnsi="Times New Roman"/>
                <w:sz w:val="24"/>
                <w:szCs w:val="24"/>
              </w:rPr>
              <w:t>100,0</w:t>
            </w:r>
          </w:p>
        </w:tc>
        <w:tc>
          <w:tcPr>
            <w:tcW w:w="1271" w:type="dxa"/>
            <w:vAlign w:val="center"/>
          </w:tcPr>
          <w:p w:rsidR="00125AB1" w:rsidRPr="006A1B4A" w:rsidRDefault="00125AB1" w:rsidP="00260C9E">
            <w:pPr>
              <w:spacing w:line="240" w:lineRule="auto"/>
              <w:jc w:val="center"/>
              <w:rPr>
                <w:rFonts w:ascii="Times New Roman" w:hAnsi="Times New Roman"/>
                <w:sz w:val="24"/>
                <w:szCs w:val="24"/>
              </w:rPr>
            </w:pPr>
            <w:r w:rsidRPr="006A1B4A">
              <w:rPr>
                <w:rFonts w:ascii="Times New Roman" w:hAnsi="Times New Roman"/>
                <w:sz w:val="24"/>
                <w:szCs w:val="24"/>
              </w:rPr>
              <w:t>100,0</w:t>
            </w:r>
          </w:p>
        </w:tc>
      </w:tr>
      <w:tr w:rsidR="00125AB1" w:rsidRPr="000075A8" w:rsidTr="00260C9E">
        <w:tc>
          <w:tcPr>
            <w:tcW w:w="5877" w:type="dxa"/>
          </w:tcPr>
          <w:p w:rsidR="00125AB1" w:rsidRPr="00B831D8" w:rsidRDefault="00125AB1" w:rsidP="00260C9E">
            <w:pPr>
              <w:spacing w:line="240" w:lineRule="auto"/>
              <w:rPr>
                <w:rFonts w:ascii="Times New Roman" w:hAnsi="Times New Roman"/>
                <w:sz w:val="24"/>
                <w:szCs w:val="24"/>
              </w:rPr>
            </w:pPr>
            <w:r>
              <w:rPr>
                <w:rFonts w:ascii="Times New Roman" w:hAnsi="Times New Roman"/>
                <w:sz w:val="24"/>
                <w:szCs w:val="24"/>
              </w:rPr>
              <w:t>Доля образовательных организаций, реализующих программы общего образования и дополнительного образования детей, осуществляющих образовательную деятельность с использованием федеральной информационно-сервисной платформы цифровой образовательной среды, в общем числе образовательных организаций</w:t>
            </w:r>
          </w:p>
        </w:tc>
        <w:tc>
          <w:tcPr>
            <w:tcW w:w="1471" w:type="dxa"/>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w:t>
            </w:r>
          </w:p>
        </w:tc>
        <w:tc>
          <w:tcPr>
            <w:tcW w:w="1271" w:type="dxa"/>
            <w:vAlign w:val="center"/>
          </w:tcPr>
          <w:p w:rsidR="00125AB1" w:rsidRPr="006A1B4A" w:rsidRDefault="00125AB1" w:rsidP="00260C9E">
            <w:pPr>
              <w:spacing w:line="240" w:lineRule="auto"/>
              <w:jc w:val="center"/>
              <w:rPr>
                <w:rFonts w:ascii="Times New Roman" w:hAnsi="Times New Roman"/>
                <w:sz w:val="24"/>
                <w:szCs w:val="24"/>
              </w:rPr>
            </w:pPr>
            <w:r>
              <w:rPr>
                <w:rFonts w:ascii="Times New Roman" w:hAnsi="Times New Roman"/>
                <w:sz w:val="24"/>
                <w:szCs w:val="24"/>
              </w:rPr>
              <w:t>40,0</w:t>
            </w:r>
          </w:p>
        </w:tc>
        <w:tc>
          <w:tcPr>
            <w:tcW w:w="1271" w:type="dxa"/>
            <w:vAlign w:val="center"/>
          </w:tcPr>
          <w:p w:rsidR="00125AB1" w:rsidRPr="006A1B4A" w:rsidRDefault="00125AB1" w:rsidP="00260C9E">
            <w:pPr>
              <w:spacing w:line="240" w:lineRule="auto"/>
              <w:jc w:val="center"/>
              <w:rPr>
                <w:rFonts w:ascii="Times New Roman" w:hAnsi="Times New Roman"/>
                <w:sz w:val="24"/>
                <w:szCs w:val="24"/>
              </w:rPr>
            </w:pPr>
            <w:r>
              <w:rPr>
                <w:rFonts w:ascii="Times New Roman" w:hAnsi="Times New Roman"/>
                <w:sz w:val="24"/>
                <w:szCs w:val="24"/>
              </w:rPr>
              <w:t>57,1</w:t>
            </w:r>
          </w:p>
        </w:tc>
      </w:tr>
      <w:tr w:rsidR="00125AB1" w:rsidRPr="000075A8" w:rsidTr="00260C9E">
        <w:tc>
          <w:tcPr>
            <w:tcW w:w="5877" w:type="dxa"/>
          </w:tcPr>
          <w:p w:rsidR="00125AB1" w:rsidRPr="00B831D8" w:rsidRDefault="00125AB1" w:rsidP="00260C9E">
            <w:pPr>
              <w:spacing w:line="240" w:lineRule="auto"/>
              <w:rPr>
                <w:rFonts w:ascii="Times New Roman" w:hAnsi="Times New Roman"/>
                <w:sz w:val="24"/>
                <w:szCs w:val="24"/>
              </w:rPr>
            </w:pPr>
            <w:r>
              <w:rPr>
                <w:rFonts w:ascii="Times New Roman" w:hAnsi="Times New Roman"/>
                <w:sz w:val="24"/>
                <w:szCs w:val="24"/>
              </w:rPr>
              <w:t>Доля</w:t>
            </w:r>
            <w:r w:rsidRPr="00B831D8">
              <w:rPr>
                <w:rFonts w:ascii="Times New Roman" w:hAnsi="Times New Roman"/>
                <w:sz w:val="24"/>
                <w:szCs w:val="24"/>
              </w:rPr>
              <w:t xml:space="preserve"> </w:t>
            </w:r>
            <w:r>
              <w:rPr>
                <w:rFonts w:ascii="Times New Roman" w:hAnsi="Times New Roman"/>
                <w:sz w:val="24"/>
                <w:szCs w:val="24"/>
              </w:rPr>
              <w:t>учителей</w:t>
            </w:r>
            <w:r w:rsidRPr="00B831D8">
              <w:rPr>
                <w:rFonts w:ascii="Times New Roman" w:hAnsi="Times New Roman"/>
                <w:sz w:val="24"/>
                <w:szCs w:val="24"/>
              </w:rPr>
              <w:t xml:space="preserve"> </w:t>
            </w:r>
            <w:r>
              <w:rPr>
                <w:rFonts w:ascii="Times New Roman" w:hAnsi="Times New Roman"/>
                <w:sz w:val="24"/>
                <w:szCs w:val="24"/>
              </w:rPr>
              <w:t>общеобразовательных организаций, вовлеченных в национальную систему профессионального роста педагогических работников</w:t>
            </w:r>
          </w:p>
        </w:tc>
        <w:tc>
          <w:tcPr>
            <w:tcW w:w="1471" w:type="dxa"/>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w:t>
            </w:r>
          </w:p>
        </w:tc>
        <w:tc>
          <w:tcPr>
            <w:tcW w:w="1271" w:type="dxa"/>
            <w:vAlign w:val="center"/>
          </w:tcPr>
          <w:p w:rsidR="00125AB1" w:rsidRPr="006A1B4A" w:rsidRDefault="00125AB1" w:rsidP="00260C9E">
            <w:pPr>
              <w:spacing w:line="240" w:lineRule="auto"/>
              <w:jc w:val="center"/>
              <w:rPr>
                <w:rFonts w:ascii="Times New Roman" w:hAnsi="Times New Roman"/>
                <w:sz w:val="24"/>
                <w:szCs w:val="24"/>
              </w:rPr>
            </w:pPr>
            <w:r>
              <w:rPr>
                <w:rFonts w:ascii="Times New Roman" w:hAnsi="Times New Roman"/>
                <w:sz w:val="24"/>
                <w:szCs w:val="24"/>
              </w:rPr>
              <w:t>40,0</w:t>
            </w:r>
          </w:p>
        </w:tc>
        <w:tc>
          <w:tcPr>
            <w:tcW w:w="1271" w:type="dxa"/>
            <w:vAlign w:val="center"/>
          </w:tcPr>
          <w:p w:rsidR="00125AB1" w:rsidRPr="006A1B4A" w:rsidRDefault="00125AB1" w:rsidP="00260C9E">
            <w:pPr>
              <w:spacing w:line="240" w:lineRule="auto"/>
              <w:jc w:val="center"/>
              <w:rPr>
                <w:rFonts w:ascii="Times New Roman" w:hAnsi="Times New Roman"/>
                <w:sz w:val="24"/>
                <w:szCs w:val="24"/>
              </w:rPr>
            </w:pPr>
            <w:r>
              <w:rPr>
                <w:rFonts w:ascii="Times New Roman" w:hAnsi="Times New Roman"/>
                <w:sz w:val="24"/>
                <w:szCs w:val="24"/>
              </w:rPr>
              <w:t>48,0</w:t>
            </w:r>
          </w:p>
        </w:tc>
      </w:tr>
      <w:tr w:rsidR="00125AB1" w:rsidRPr="000075A8" w:rsidTr="00260C9E">
        <w:tc>
          <w:tcPr>
            <w:tcW w:w="5877" w:type="dxa"/>
          </w:tcPr>
          <w:p w:rsidR="00125AB1" w:rsidRPr="00B831D8" w:rsidRDefault="00125AB1" w:rsidP="00260C9E">
            <w:pPr>
              <w:spacing w:line="240" w:lineRule="auto"/>
              <w:rPr>
                <w:rFonts w:ascii="Times New Roman" w:hAnsi="Times New Roman"/>
                <w:sz w:val="24"/>
                <w:szCs w:val="24"/>
              </w:rPr>
            </w:pPr>
            <w:r w:rsidRPr="00B831D8">
              <w:rPr>
                <w:rFonts w:ascii="Times New Roman" w:hAnsi="Times New Roman"/>
                <w:sz w:val="24"/>
                <w:szCs w:val="24"/>
              </w:rPr>
              <w:t xml:space="preserve">Количество муниципальных мероприятий, проводимых с целью </w:t>
            </w:r>
            <w:r>
              <w:rPr>
                <w:rFonts w:ascii="Times New Roman" w:hAnsi="Times New Roman"/>
                <w:sz w:val="24"/>
                <w:szCs w:val="24"/>
              </w:rPr>
              <w:t>обеспечения непрерывности</w:t>
            </w:r>
            <w:r w:rsidRPr="00B831D8">
              <w:rPr>
                <w:rFonts w:ascii="Times New Roman" w:hAnsi="Times New Roman"/>
                <w:sz w:val="24"/>
                <w:szCs w:val="24"/>
              </w:rPr>
              <w:t xml:space="preserve"> </w:t>
            </w:r>
            <w:r>
              <w:rPr>
                <w:rFonts w:ascii="Times New Roman" w:hAnsi="Times New Roman"/>
                <w:sz w:val="24"/>
                <w:szCs w:val="24"/>
              </w:rPr>
              <w:t>профессионального мастерства</w:t>
            </w:r>
            <w:r w:rsidRPr="00B831D8">
              <w:rPr>
                <w:rFonts w:ascii="Times New Roman" w:hAnsi="Times New Roman"/>
                <w:sz w:val="24"/>
                <w:szCs w:val="24"/>
              </w:rPr>
              <w:t xml:space="preserve"> педагогических работников</w:t>
            </w:r>
          </w:p>
        </w:tc>
        <w:tc>
          <w:tcPr>
            <w:tcW w:w="1471" w:type="dxa"/>
            <w:vAlign w:val="center"/>
          </w:tcPr>
          <w:p w:rsidR="00125AB1" w:rsidRPr="00B831D8" w:rsidRDefault="00125AB1" w:rsidP="00260C9E">
            <w:pPr>
              <w:spacing w:line="240" w:lineRule="auto"/>
              <w:jc w:val="center"/>
              <w:rPr>
                <w:rFonts w:ascii="Times New Roman" w:hAnsi="Times New Roman"/>
                <w:sz w:val="24"/>
                <w:szCs w:val="24"/>
              </w:rPr>
            </w:pPr>
            <w:r w:rsidRPr="00B831D8">
              <w:rPr>
                <w:rFonts w:ascii="Times New Roman" w:hAnsi="Times New Roman"/>
                <w:sz w:val="24"/>
                <w:szCs w:val="24"/>
              </w:rPr>
              <w:t>шт.</w:t>
            </w:r>
          </w:p>
        </w:tc>
        <w:tc>
          <w:tcPr>
            <w:tcW w:w="1271" w:type="dxa"/>
            <w:vAlign w:val="center"/>
          </w:tcPr>
          <w:p w:rsidR="00125AB1" w:rsidRPr="006A1B4A" w:rsidRDefault="00125AB1" w:rsidP="00260C9E">
            <w:pPr>
              <w:spacing w:line="240" w:lineRule="auto"/>
              <w:jc w:val="center"/>
              <w:rPr>
                <w:rFonts w:ascii="Times New Roman" w:hAnsi="Times New Roman"/>
                <w:sz w:val="24"/>
                <w:szCs w:val="24"/>
              </w:rPr>
            </w:pPr>
            <w:r w:rsidRPr="006A1B4A">
              <w:rPr>
                <w:rFonts w:ascii="Times New Roman" w:hAnsi="Times New Roman"/>
                <w:sz w:val="24"/>
                <w:szCs w:val="24"/>
              </w:rPr>
              <w:t>8</w:t>
            </w:r>
          </w:p>
        </w:tc>
        <w:tc>
          <w:tcPr>
            <w:tcW w:w="1271" w:type="dxa"/>
            <w:vAlign w:val="center"/>
          </w:tcPr>
          <w:p w:rsidR="00125AB1" w:rsidRPr="006A1B4A" w:rsidRDefault="00125AB1" w:rsidP="00260C9E">
            <w:pPr>
              <w:spacing w:line="240" w:lineRule="auto"/>
              <w:jc w:val="center"/>
              <w:rPr>
                <w:rFonts w:ascii="Times New Roman" w:hAnsi="Times New Roman"/>
                <w:sz w:val="24"/>
                <w:szCs w:val="24"/>
              </w:rPr>
            </w:pPr>
            <w:r w:rsidRPr="006A1B4A">
              <w:rPr>
                <w:rFonts w:ascii="Times New Roman" w:hAnsi="Times New Roman"/>
                <w:sz w:val="24"/>
                <w:szCs w:val="24"/>
              </w:rPr>
              <w:t>8</w:t>
            </w:r>
          </w:p>
        </w:tc>
      </w:tr>
    </w:tbl>
    <w:p w:rsidR="00125AB1" w:rsidRPr="000075A8" w:rsidRDefault="00125AB1" w:rsidP="00125AB1">
      <w:pPr>
        <w:spacing w:before="120" w:after="120" w:line="240" w:lineRule="auto"/>
        <w:ind w:firstLine="709"/>
        <w:jc w:val="both"/>
        <w:rPr>
          <w:rFonts w:ascii="Times New Roman" w:hAnsi="Times New Roman" w:cs="Times New Roman"/>
          <w:sz w:val="28"/>
          <w:szCs w:val="28"/>
        </w:rPr>
      </w:pPr>
      <w:r w:rsidRPr="000075A8">
        <w:rPr>
          <w:rFonts w:ascii="Times New Roman" w:hAnsi="Times New Roman" w:cs="Times New Roman"/>
          <w:sz w:val="28"/>
          <w:szCs w:val="28"/>
        </w:rPr>
        <w:t xml:space="preserve">На выполнение муниципального задания предоставлены субсидии на сумму </w:t>
      </w:r>
      <w:r>
        <w:rPr>
          <w:rFonts w:ascii="Times New Roman" w:hAnsi="Times New Roman" w:cs="Times New Roman"/>
          <w:sz w:val="28"/>
          <w:szCs w:val="28"/>
        </w:rPr>
        <w:t xml:space="preserve">502 656,4 </w:t>
      </w:r>
      <w:r w:rsidRPr="000075A8">
        <w:rPr>
          <w:rFonts w:ascii="Times New Roman" w:hAnsi="Times New Roman" w:cs="Times New Roman"/>
          <w:sz w:val="28"/>
          <w:szCs w:val="28"/>
        </w:rPr>
        <w:t xml:space="preserve">тыс. рублей. Исполнение составило </w:t>
      </w:r>
      <w:r>
        <w:rPr>
          <w:rFonts w:ascii="Times New Roman" w:hAnsi="Times New Roman" w:cs="Times New Roman"/>
          <w:sz w:val="28"/>
          <w:szCs w:val="28"/>
        </w:rPr>
        <w:t>98,5</w:t>
      </w:r>
      <w:r w:rsidRPr="000075A8">
        <w:rPr>
          <w:rFonts w:ascii="Times New Roman" w:hAnsi="Times New Roman" w:cs="Times New Roman"/>
          <w:sz w:val="28"/>
          <w:szCs w:val="28"/>
        </w:rPr>
        <w:t xml:space="preserve"> % от плановых </w:t>
      </w:r>
      <w:r>
        <w:rPr>
          <w:rFonts w:ascii="Times New Roman" w:hAnsi="Times New Roman" w:cs="Times New Roman"/>
          <w:sz w:val="28"/>
          <w:szCs w:val="28"/>
        </w:rPr>
        <w:t xml:space="preserve">бюджетных ассигнований </w:t>
      </w:r>
      <w:r w:rsidRPr="000075A8">
        <w:rPr>
          <w:rFonts w:ascii="Times New Roman" w:hAnsi="Times New Roman" w:cs="Times New Roman"/>
          <w:sz w:val="28"/>
          <w:szCs w:val="28"/>
        </w:rPr>
        <w:t>(</w:t>
      </w:r>
      <w:r>
        <w:rPr>
          <w:rFonts w:ascii="Times New Roman" w:hAnsi="Times New Roman" w:cs="Times New Roman"/>
          <w:sz w:val="28"/>
          <w:szCs w:val="28"/>
        </w:rPr>
        <w:t>510 306,0</w:t>
      </w:r>
      <w:r w:rsidRPr="000075A8">
        <w:rPr>
          <w:rFonts w:ascii="Times New Roman" w:hAnsi="Times New Roman" w:cs="Times New Roman"/>
          <w:sz w:val="28"/>
          <w:szCs w:val="28"/>
        </w:rPr>
        <w:t xml:space="preserve"> тыс. рублей).</w:t>
      </w:r>
    </w:p>
    <w:p w:rsidR="00A43867" w:rsidRPr="00C54226" w:rsidRDefault="00125AB1" w:rsidP="00125AB1">
      <w:pPr>
        <w:spacing w:after="120" w:line="240" w:lineRule="auto"/>
        <w:ind w:firstLine="709"/>
        <w:jc w:val="both"/>
        <w:rPr>
          <w:rFonts w:ascii="Times New Roman" w:hAnsi="Times New Roman" w:cs="Times New Roman"/>
          <w:sz w:val="24"/>
          <w:szCs w:val="24"/>
        </w:rPr>
      </w:pPr>
      <w:r w:rsidRPr="00C54226">
        <w:rPr>
          <w:rFonts w:ascii="Times New Roman" w:hAnsi="Times New Roman" w:cs="Times New Roman"/>
          <w:sz w:val="28"/>
          <w:szCs w:val="28"/>
        </w:rPr>
        <w:t>Информация по субсидиям на финансовое обеспечение выполнения муниципального задания бюджетными учреждениями</w:t>
      </w:r>
    </w:p>
    <w:p w:rsidR="00125AB1" w:rsidRPr="00C54226" w:rsidRDefault="00125AB1" w:rsidP="00125AB1">
      <w:pPr>
        <w:spacing w:before="120" w:after="120" w:line="240" w:lineRule="auto"/>
        <w:ind w:left="283"/>
        <w:jc w:val="right"/>
        <w:rPr>
          <w:rFonts w:ascii="Times New Roman" w:hAnsi="Times New Roman" w:cs="Times New Roman"/>
          <w:sz w:val="24"/>
          <w:szCs w:val="24"/>
        </w:rPr>
      </w:pPr>
      <w:r w:rsidRPr="00C54226">
        <w:rPr>
          <w:rFonts w:ascii="Times New Roman" w:hAnsi="Times New Roman" w:cs="Times New Roman"/>
          <w:sz w:val="24"/>
          <w:szCs w:val="24"/>
        </w:rPr>
        <w:t xml:space="preserve">Таблица </w:t>
      </w:r>
      <w:r w:rsidR="00A43867">
        <w:rPr>
          <w:rFonts w:ascii="Times New Roman" w:hAnsi="Times New Roman" w:cs="Times New Roman"/>
          <w:sz w:val="24"/>
          <w:szCs w:val="24"/>
        </w:rPr>
        <w:t>22</w:t>
      </w:r>
    </w:p>
    <w:tbl>
      <w:tblPr>
        <w:tblW w:w="1024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069"/>
        <w:gridCol w:w="1452"/>
        <w:gridCol w:w="958"/>
        <w:gridCol w:w="992"/>
        <w:gridCol w:w="1416"/>
        <w:gridCol w:w="1276"/>
        <w:gridCol w:w="1595"/>
      </w:tblGrid>
      <w:tr w:rsidR="00125AB1" w:rsidRPr="00C54226" w:rsidTr="00260C9E">
        <w:trPr>
          <w:tblHeader/>
        </w:trPr>
        <w:tc>
          <w:tcPr>
            <w:tcW w:w="483" w:type="dxa"/>
            <w:vMerge w:val="restart"/>
            <w:vAlign w:val="center"/>
          </w:tcPr>
          <w:p w:rsidR="00125AB1" w:rsidRPr="00C54226" w:rsidRDefault="00125AB1" w:rsidP="00260C9E">
            <w:pPr>
              <w:spacing w:line="240" w:lineRule="auto"/>
              <w:jc w:val="center"/>
              <w:rPr>
                <w:rFonts w:ascii="Times New Roman" w:hAnsi="Times New Roman"/>
                <w:sz w:val="24"/>
                <w:szCs w:val="24"/>
              </w:rPr>
            </w:pPr>
            <w:r w:rsidRPr="00C54226">
              <w:rPr>
                <w:rFonts w:ascii="Times New Roman" w:hAnsi="Times New Roman"/>
                <w:sz w:val="24"/>
                <w:szCs w:val="24"/>
              </w:rPr>
              <w:lastRenderedPageBreak/>
              <w:t>№</w:t>
            </w:r>
          </w:p>
        </w:tc>
        <w:tc>
          <w:tcPr>
            <w:tcW w:w="2069" w:type="dxa"/>
            <w:vMerge w:val="restart"/>
            <w:vAlign w:val="center"/>
          </w:tcPr>
          <w:p w:rsidR="00125AB1" w:rsidRPr="00C54226" w:rsidRDefault="00125AB1" w:rsidP="00260C9E">
            <w:pPr>
              <w:spacing w:line="240" w:lineRule="auto"/>
              <w:jc w:val="center"/>
              <w:rPr>
                <w:rFonts w:ascii="Times New Roman" w:hAnsi="Times New Roman"/>
                <w:sz w:val="24"/>
                <w:szCs w:val="24"/>
              </w:rPr>
            </w:pPr>
            <w:r w:rsidRPr="00C54226">
              <w:rPr>
                <w:rFonts w:ascii="Times New Roman" w:hAnsi="Times New Roman"/>
                <w:sz w:val="24"/>
                <w:szCs w:val="24"/>
              </w:rPr>
              <w:t>Наименование муниципальной услуги (работы)</w:t>
            </w:r>
          </w:p>
        </w:tc>
        <w:tc>
          <w:tcPr>
            <w:tcW w:w="1452" w:type="dxa"/>
            <w:vMerge w:val="restart"/>
            <w:vAlign w:val="center"/>
          </w:tcPr>
          <w:p w:rsidR="00125AB1" w:rsidRPr="00C54226" w:rsidRDefault="00125AB1" w:rsidP="00260C9E">
            <w:pPr>
              <w:spacing w:line="240" w:lineRule="auto"/>
              <w:jc w:val="center"/>
              <w:rPr>
                <w:rFonts w:ascii="Times New Roman" w:hAnsi="Times New Roman"/>
                <w:sz w:val="24"/>
                <w:szCs w:val="24"/>
              </w:rPr>
            </w:pPr>
            <w:r w:rsidRPr="00C54226">
              <w:rPr>
                <w:rFonts w:ascii="Times New Roman" w:hAnsi="Times New Roman"/>
                <w:sz w:val="24"/>
                <w:szCs w:val="24"/>
              </w:rPr>
              <w:t>Категория потребителей</w:t>
            </w:r>
          </w:p>
        </w:tc>
        <w:tc>
          <w:tcPr>
            <w:tcW w:w="1950" w:type="dxa"/>
            <w:gridSpan w:val="2"/>
            <w:vAlign w:val="center"/>
          </w:tcPr>
          <w:p w:rsidR="00125AB1" w:rsidRPr="00C54226" w:rsidRDefault="00125AB1" w:rsidP="00260C9E">
            <w:pPr>
              <w:spacing w:line="240" w:lineRule="auto"/>
              <w:jc w:val="center"/>
              <w:rPr>
                <w:rFonts w:ascii="Times New Roman" w:hAnsi="Times New Roman"/>
                <w:sz w:val="24"/>
                <w:szCs w:val="24"/>
              </w:rPr>
            </w:pPr>
            <w:r w:rsidRPr="00C54226">
              <w:rPr>
                <w:rFonts w:ascii="Times New Roman" w:hAnsi="Times New Roman"/>
                <w:sz w:val="24"/>
                <w:szCs w:val="24"/>
              </w:rPr>
              <w:t>Показатели объема (количество потребителей)</w:t>
            </w:r>
          </w:p>
        </w:tc>
        <w:tc>
          <w:tcPr>
            <w:tcW w:w="2692" w:type="dxa"/>
            <w:gridSpan w:val="2"/>
            <w:vAlign w:val="center"/>
          </w:tcPr>
          <w:p w:rsidR="00125AB1" w:rsidRPr="00C54226" w:rsidRDefault="00125AB1" w:rsidP="00260C9E">
            <w:pPr>
              <w:spacing w:line="240" w:lineRule="auto"/>
              <w:jc w:val="center"/>
              <w:rPr>
                <w:rFonts w:ascii="Times New Roman" w:hAnsi="Times New Roman"/>
                <w:sz w:val="24"/>
                <w:szCs w:val="24"/>
              </w:rPr>
            </w:pPr>
            <w:r w:rsidRPr="00C54226">
              <w:rPr>
                <w:rFonts w:ascii="Times New Roman" w:hAnsi="Times New Roman"/>
                <w:sz w:val="24"/>
                <w:szCs w:val="24"/>
              </w:rPr>
              <w:t>Объем бюджетных ассигнований (тыс. рублей)</w:t>
            </w:r>
          </w:p>
        </w:tc>
        <w:tc>
          <w:tcPr>
            <w:tcW w:w="1595" w:type="dxa"/>
            <w:vMerge w:val="restart"/>
            <w:vAlign w:val="center"/>
          </w:tcPr>
          <w:p w:rsidR="00125AB1" w:rsidRPr="00C54226" w:rsidRDefault="00125AB1" w:rsidP="00260C9E">
            <w:pPr>
              <w:spacing w:line="240" w:lineRule="auto"/>
              <w:jc w:val="center"/>
              <w:rPr>
                <w:rFonts w:ascii="Times New Roman" w:hAnsi="Times New Roman"/>
                <w:sz w:val="24"/>
                <w:szCs w:val="24"/>
              </w:rPr>
            </w:pPr>
            <w:r w:rsidRPr="00C54226">
              <w:rPr>
                <w:rFonts w:ascii="Times New Roman" w:hAnsi="Times New Roman"/>
                <w:sz w:val="24"/>
                <w:szCs w:val="24"/>
              </w:rPr>
              <w:t>Конечный результат от предоставления услуги (выполнения работы)</w:t>
            </w:r>
          </w:p>
        </w:tc>
      </w:tr>
      <w:tr w:rsidR="00125AB1" w:rsidRPr="00C54226" w:rsidTr="00260C9E">
        <w:trPr>
          <w:tblHeader/>
        </w:trPr>
        <w:tc>
          <w:tcPr>
            <w:tcW w:w="483" w:type="dxa"/>
            <w:vMerge/>
            <w:vAlign w:val="center"/>
          </w:tcPr>
          <w:p w:rsidR="00125AB1" w:rsidRPr="00C54226" w:rsidRDefault="00125AB1" w:rsidP="00260C9E">
            <w:pPr>
              <w:jc w:val="center"/>
              <w:rPr>
                <w:rFonts w:ascii="Times New Roman" w:hAnsi="Times New Roman"/>
                <w:sz w:val="24"/>
                <w:szCs w:val="24"/>
              </w:rPr>
            </w:pPr>
          </w:p>
        </w:tc>
        <w:tc>
          <w:tcPr>
            <w:tcW w:w="2069" w:type="dxa"/>
            <w:vMerge/>
            <w:vAlign w:val="center"/>
          </w:tcPr>
          <w:p w:rsidR="00125AB1" w:rsidRPr="00C54226" w:rsidRDefault="00125AB1" w:rsidP="00260C9E">
            <w:pPr>
              <w:jc w:val="center"/>
              <w:rPr>
                <w:rFonts w:ascii="Times New Roman" w:hAnsi="Times New Roman"/>
                <w:sz w:val="24"/>
                <w:szCs w:val="24"/>
              </w:rPr>
            </w:pPr>
          </w:p>
        </w:tc>
        <w:tc>
          <w:tcPr>
            <w:tcW w:w="1452" w:type="dxa"/>
            <w:vMerge/>
            <w:vAlign w:val="center"/>
          </w:tcPr>
          <w:p w:rsidR="00125AB1" w:rsidRPr="00C54226" w:rsidRDefault="00125AB1" w:rsidP="00260C9E">
            <w:pPr>
              <w:jc w:val="center"/>
              <w:rPr>
                <w:rFonts w:ascii="Times New Roman" w:hAnsi="Times New Roman"/>
                <w:sz w:val="24"/>
                <w:szCs w:val="24"/>
              </w:rPr>
            </w:pPr>
          </w:p>
        </w:tc>
        <w:tc>
          <w:tcPr>
            <w:tcW w:w="1950" w:type="dxa"/>
            <w:gridSpan w:val="2"/>
            <w:vAlign w:val="center"/>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2021 год</w:t>
            </w:r>
          </w:p>
        </w:tc>
        <w:tc>
          <w:tcPr>
            <w:tcW w:w="2692" w:type="dxa"/>
            <w:gridSpan w:val="2"/>
            <w:vAlign w:val="center"/>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2021 год</w:t>
            </w:r>
          </w:p>
        </w:tc>
        <w:tc>
          <w:tcPr>
            <w:tcW w:w="1595" w:type="dxa"/>
            <w:vMerge/>
            <w:vAlign w:val="center"/>
          </w:tcPr>
          <w:p w:rsidR="00125AB1" w:rsidRPr="00C54226" w:rsidRDefault="00125AB1" w:rsidP="00260C9E">
            <w:pPr>
              <w:jc w:val="center"/>
              <w:rPr>
                <w:rFonts w:ascii="Times New Roman" w:hAnsi="Times New Roman"/>
                <w:sz w:val="24"/>
                <w:szCs w:val="24"/>
              </w:rPr>
            </w:pPr>
          </w:p>
        </w:tc>
      </w:tr>
      <w:tr w:rsidR="00125AB1" w:rsidRPr="00C54226" w:rsidTr="00260C9E">
        <w:trPr>
          <w:tblHeader/>
        </w:trPr>
        <w:tc>
          <w:tcPr>
            <w:tcW w:w="483" w:type="dxa"/>
            <w:vMerge/>
            <w:vAlign w:val="center"/>
          </w:tcPr>
          <w:p w:rsidR="00125AB1" w:rsidRPr="00C54226" w:rsidRDefault="00125AB1" w:rsidP="00260C9E">
            <w:pPr>
              <w:jc w:val="center"/>
              <w:rPr>
                <w:rFonts w:ascii="Times New Roman" w:hAnsi="Times New Roman"/>
                <w:sz w:val="24"/>
                <w:szCs w:val="24"/>
              </w:rPr>
            </w:pPr>
          </w:p>
        </w:tc>
        <w:tc>
          <w:tcPr>
            <w:tcW w:w="2069" w:type="dxa"/>
            <w:vMerge/>
            <w:vAlign w:val="center"/>
          </w:tcPr>
          <w:p w:rsidR="00125AB1" w:rsidRPr="00C54226" w:rsidRDefault="00125AB1" w:rsidP="00260C9E">
            <w:pPr>
              <w:jc w:val="center"/>
              <w:rPr>
                <w:rFonts w:ascii="Times New Roman" w:hAnsi="Times New Roman"/>
                <w:sz w:val="24"/>
                <w:szCs w:val="24"/>
              </w:rPr>
            </w:pPr>
          </w:p>
        </w:tc>
        <w:tc>
          <w:tcPr>
            <w:tcW w:w="1452" w:type="dxa"/>
            <w:vMerge/>
            <w:vAlign w:val="center"/>
          </w:tcPr>
          <w:p w:rsidR="00125AB1" w:rsidRPr="00C54226" w:rsidRDefault="00125AB1" w:rsidP="00260C9E">
            <w:pPr>
              <w:jc w:val="center"/>
              <w:rPr>
                <w:rFonts w:ascii="Times New Roman" w:hAnsi="Times New Roman"/>
                <w:sz w:val="24"/>
                <w:szCs w:val="24"/>
              </w:rPr>
            </w:pPr>
          </w:p>
        </w:tc>
        <w:tc>
          <w:tcPr>
            <w:tcW w:w="958" w:type="dxa"/>
            <w:vAlign w:val="center"/>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план</w:t>
            </w:r>
          </w:p>
        </w:tc>
        <w:tc>
          <w:tcPr>
            <w:tcW w:w="992" w:type="dxa"/>
            <w:vAlign w:val="center"/>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факт</w:t>
            </w:r>
          </w:p>
        </w:tc>
        <w:tc>
          <w:tcPr>
            <w:tcW w:w="1416" w:type="dxa"/>
            <w:vAlign w:val="center"/>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план</w:t>
            </w:r>
          </w:p>
        </w:tc>
        <w:tc>
          <w:tcPr>
            <w:tcW w:w="1276" w:type="dxa"/>
            <w:vAlign w:val="center"/>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факт</w:t>
            </w:r>
          </w:p>
        </w:tc>
        <w:tc>
          <w:tcPr>
            <w:tcW w:w="1595" w:type="dxa"/>
            <w:vMerge/>
            <w:vAlign w:val="center"/>
          </w:tcPr>
          <w:p w:rsidR="00125AB1" w:rsidRPr="00C54226" w:rsidRDefault="00125AB1" w:rsidP="00260C9E">
            <w:pPr>
              <w:jc w:val="center"/>
              <w:rPr>
                <w:rFonts w:ascii="Times New Roman" w:hAnsi="Times New Roman"/>
                <w:sz w:val="24"/>
                <w:szCs w:val="24"/>
              </w:rPr>
            </w:pPr>
          </w:p>
        </w:tc>
      </w:tr>
      <w:tr w:rsidR="00125AB1" w:rsidRPr="00C54226" w:rsidTr="00260C9E">
        <w:trPr>
          <w:tblHeader/>
        </w:trPr>
        <w:tc>
          <w:tcPr>
            <w:tcW w:w="483" w:type="dxa"/>
            <w:vAlign w:val="center"/>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1</w:t>
            </w:r>
          </w:p>
        </w:tc>
        <w:tc>
          <w:tcPr>
            <w:tcW w:w="2069" w:type="dxa"/>
            <w:vAlign w:val="center"/>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2</w:t>
            </w:r>
          </w:p>
        </w:tc>
        <w:tc>
          <w:tcPr>
            <w:tcW w:w="1452" w:type="dxa"/>
            <w:vAlign w:val="center"/>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3</w:t>
            </w:r>
          </w:p>
        </w:tc>
        <w:tc>
          <w:tcPr>
            <w:tcW w:w="958" w:type="dxa"/>
            <w:vAlign w:val="center"/>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4</w:t>
            </w:r>
          </w:p>
        </w:tc>
        <w:tc>
          <w:tcPr>
            <w:tcW w:w="992" w:type="dxa"/>
            <w:vAlign w:val="center"/>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5</w:t>
            </w:r>
          </w:p>
        </w:tc>
        <w:tc>
          <w:tcPr>
            <w:tcW w:w="1416" w:type="dxa"/>
            <w:vAlign w:val="center"/>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6</w:t>
            </w:r>
          </w:p>
        </w:tc>
        <w:tc>
          <w:tcPr>
            <w:tcW w:w="1276" w:type="dxa"/>
            <w:vAlign w:val="center"/>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7</w:t>
            </w:r>
          </w:p>
        </w:tc>
        <w:tc>
          <w:tcPr>
            <w:tcW w:w="1595" w:type="dxa"/>
            <w:vAlign w:val="center"/>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8</w:t>
            </w:r>
          </w:p>
        </w:tc>
      </w:tr>
      <w:tr w:rsidR="00125AB1" w:rsidRPr="00C54226" w:rsidTr="00260C9E">
        <w:tc>
          <w:tcPr>
            <w:tcW w:w="483" w:type="dxa"/>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1</w:t>
            </w:r>
          </w:p>
        </w:tc>
        <w:tc>
          <w:tcPr>
            <w:tcW w:w="2069"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Реализация основных общеобразовательных программ дошкольного образования(0701)</w:t>
            </w:r>
          </w:p>
        </w:tc>
        <w:tc>
          <w:tcPr>
            <w:tcW w:w="145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физические лица</w:t>
            </w:r>
          </w:p>
        </w:tc>
        <w:tc>
          <w:tcPr>
            <w:tcW w:w="958"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562</w:t>
            </w:r>
          </w:p>
        </w:tc>
        <w:tc>
          <w:tcPr>
            <w:tcW w:w="99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542</w:t>
            </w:r>
          </w:p>
        </w:tc>
        <w:tc>
          <w:tcPr>
            <w:tcW w:w="1416"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93 925,21</w:t>
            </w:r>
          </w:p>
        </w:tc>
        <w:tc>
          <w:tcPr>
            <w:tcW w:w="1276" w:type="dxa"/>
          </w:tcPr>
          <w:p w:rsidR="00125AB1" w:rsidRPr="00C54226" w:rsidRDefault="00125AB1" w:rsidP="00260C9E">
            <w:pPr>
              <w:jc w:val="center"/>
              <w:rPr>
                <w:rFonts w:ascii="Times New Roman" w:hAnsi="Times New Roman" w:cs="Times New Roman"/>
                <w:color w:val="000000"/>
                <w:sz w:val="24"/>
                <w:szCs w:val="24"/>
              </w:rPr>
            </w:pPr>
            <w:r w:rsidRPr="00C54226">
              <w:rPr>
                <w:rFonts w:ascii="Times New Roman" w:hAnsi="Times New Roman" w:cs="Times New Roman"/>
                <w:color w:val="000000"/>
                <w:sz w:val="24"/>
                <w:szCs w:val="24"/>
              </w:rPr>
              <w:t>92 856,67</w:t>
            </w:r>
          </w:p>
        </w:tc>
        <w:tc>
          <w:tcPr>
            <w:tcW w:w="1595"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542 ребенка обучались по основным общеобразовательным программам дошкольного образования</w:t>
            </w:r>
          </w:p>
        </w:tc>
      </w:tr>
      <w:tr w:rsidR="00125AB1" w:rsidRPr="00C54226" w:rsidTr="00260C9E">
        <w:tc>
          <w:tcPr>
            <w:tcW w:w="483" w:type="dxa"/>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2</w:t>
            </w:r>
          </w:p>
        </w:tc>
        <w:tc>
          <w:tcPr>
            <w:tcW w:w="2069"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Реализация основных общеобразовательных программ начального общего образования</w:t>
            </w:r>
          </w:p>
        </w:tc>
        <w:tc>
          <w:tcPr>
            <w:tcW w:w="145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физические лица</w:t>
            </w:r>
          </w:p>
        </w:tc>
        <w:tc>
          <w:tcPr>
            <w:tcW w:w="958"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523</w:t>
            </w:r>
          </w:p>
        </w:tc>
        <w:tc>
          <w:tcPr>
            <w:tcW w:w="99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481</w:t>
            </w:r>
          </w:p>
        </w:tc>
        <w:tc>
          <w:tcPr>
            <w:tcW w:w="1416"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89 431,34</w:t>
            </w:r>
          </w:p>
        </w:tc>
        <w:tc>
          <w:tcPr>
            <w:tcW w:w="1276" w:type="dxa"/>
          </w:tcPr>
          <w:p w:rsidR="00125AB1" w:rsidRPr="00C54226" w:rsidRDefault="00125AB1" w:rsidP="00260C9E">
            <w:pPr>
              <w:jc w:val="center"/>
              <w:rPr>
                <w:rFonts w:ascii="Times New Roman" w:hAnsi="Times New Roman" w:cs="Times New Roman"/>
                <w:color w:val="000000"/>
                <w:sz w:val="24"/>
                <w:szCs w:val="24"/>
              </w:rPr>
            </w:pPr>
            <w:r w:rsidRPr="00C54226">
              <w:rPr>
                <w:rFonts w:ascii="Times New Roman" w:hAnsi="Times New Roman" w:cs="Times New Roman"/>
                <w:color w:val="000000"/>
                <w:sz w:val="24"/>
                <w:szCs w:val="24"/>
              </w:rPr>
              <w:t>88 387,21</w:t>
            </w:r>
          </w:p>
        </w:tc>
        <w:tc>
          <w:tcPr>
            <w:tcW w:w="1595"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481 ребенок обучался по основным общеобразовательным программам начального общего образования</w:t>
            </w:r>
          </w:p>
        </w:tc>
      </w:tr>
      <w:tr w:rsidR="00125AB1" w:rsidRPr="00C54226" w:rsidTr="00260C9E">
        <w:tc>
          <w:tcPr>
            <w:tcW w:w="483" w:type="dxa"/>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3</w:t>
            </w:r>
          </w:p>
        </w:tc>
        <w:tc>
          <w:tcPr>
            <w:tcW w:w="2069"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Реализация основных общеобразовательных программ начального общего образования (проходящие обучение по состоянию здоровья на дому)</w:t>
            </w:r>
          </w:p>
        </w:tc>
        <w:tc>
          <w:tcPr>
            <w:tcW w:w="145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физические лица</w:t>
            </w:r>
          </w:p>
        </w:tc>
        <w:tc>
          <w:tcPr>
            <w:tcW w:w="958"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4</w:t>
            </w:r>
          </w:p>
        </w:tc>
        <w:tc>
          <w:tcPr>
            <w:tcW w:w="99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2</w:t>
            </w:r>
          </w:p>
        </w:tc>
        <w:tc>
          <w:tcPr>
            <w:tcW w:w="1416"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288,40</w:t>
            </w:r>
          </w:p>
        </w:tc>
        <w:tc>
          <w:tcPr>
            <w:tcW w:w="1276" w:type="dxa"/>
          </w:tcPr>
          <w:p w:rsidR="00125AB1" w:rsidRPr="00C54226" w:rsidRDefault="00125AB1" w:rsidP="00260C9E">
            <w:pPr>
              <w:jc w:val="center"/>
              <w:rPr>
                <w:rFonts w:ascii="Times New Roman" w:hAnsi="Times New Roman" w:cs="Times New Roman"/>
                <w:color w:val="000000"/>
                <w:sz w:val="24"/>
                <w:szCs w:val="24"/>
              </w:rPr>
            </w:pPr>
            <w:r w:rsidRPr="00C54226">
              <w:rPr>
                <w:rFonts w:ascii="Times New Roman" w:hAnsi="Times New Roman" w:cs="Times New Roman"/>
                <w:color w:val="000000"/>
                <w:sz w:val="24"/>
                <w:szCs w:val="24"/>
              </w:rPr>
              <w:t>288,40</w:t>
            </w:r>
          </w:p>
        </w:tc>
        <w:tc>
          <w:tcPr>
            <w:tcW w:w="1595"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2 детей обучались по основным общеобразовательным программам начального общего образования (проходящие обучение по состоянию здоровья на дому)</w:t>
            </w:r>
          </w:p>
        </w:tc>
      </w:tr>
      <w:tr w:rsidR="00125AB1" w:rsidRPr="00C54226" w:rsidTr="00260C9E">
        <w:tc>
          <w:tcPr>
            <w:tcW w:w="483" w:type="dxa"/>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4</w:t>
            </w:r>
          </w:p>
        </w:tc>
        <w:tc>
          <w:tcPr>
            <w:tcW w:w="2069"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 xml:space="preserve">Реализация основных общеобразовательных программ </w:t>
            </w:r>
            <w:r w:rsidRPr="00C54226">
              <w:rPr>
                <w:rFonts w:ascii="Times New Roman" w:hAnsi="Times New Roman"/>
                <w:sz w:val="24"/>
                <w:szCs w:val="24"/>
              </w:rPr>
              <w:lastRenderedPageBreak/>
              <w:t>основного общего образования</w:t>
            </w:r>
          </w:p>
        </w:tc>
        <w:tc>
          <w:tcPr>
            <w:tcW w:w="145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lastRenderedPageBreak/>
              <w:t>физические лица</w:t>
            </w:r>
          </w:p>
        </w:tc>
        <w:tc>
          <w:tcPr>
            <w:tcW w:w="958"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620</w:t>
            </w:r>
          </w:p>
        </w:tc>
        <w:tc>
          <w:tcPr>
            <w:tcW w:w="99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593</w:t>
            </w:r>
          </w:p>
        </w:tc>
        <w:tc>
          <w:tcPr>
            <w:tcW w:w="1416"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100 922,80</w:t>
            </w:r>
          </w:p>
        </w:tc>
        <w:tc>
          <w:tcPr>
            <w:tcW w:w="1276" w:type="dxa"/>
          </w:tcPr>
          <w:p w:rsidR="00125AB1" w:rsidRPr="00C54226" w:rsidRDefault="00125AB1" w:rsidP="00260C9E">
            <w:pPr>
              <w:jc w:val="center"/>
              <w:rPr>
                <w:rFonts w:ascii="Times New Roman" w:hAnsi="Times New Roman" w:cs="Times New Roman"/>
                <w:color w:val="000000"/>
                <w:sz w:val="24"/>
                <w:szCs w:val="24"/>
              </w:rPr>
            </w:pPr>
            <w:r w:rsidRPr="00C54226">
              <w:rPr>
                <w:rFonts w:ascii="Times New Roman" w:hAnsi="Times New Roman" w:cs="Times New Roman"/>
                <w:color w:val="000000"/>
                <w:sz w:val="24"/>
                <w:szCs w:val="24"/>
              </w:rPr>
              <w:t>97 348,45</w:t>
            </w:r>
          </w:p>
        </w:tc>
        <w:tc>
          <w:tcPr>
            <w:tcW w:w="1595"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593 детей  обучались по основным общеобразов</w:t>
            </w:r>
            <w:r w:rsidRPr="00C54226">
              <w:rPr>
                <w:rFonts w:ascii="Times New Roman" w:hAnsi="Times New Roman"/>
                <w:sz w:val="24"/>
                <w:szCs w:val="24"/>
              </w:rPr>
              <w:lastRenderedPageBreak/>
              <w:t>ательным программам основного общего образования</w:t>
            </w:r>
          </w:p>
        </w:tc>
      </w:tr>
      <w:tr w:rsidR="00125AB1" w:rsidRPr="00C54226" w:rsidTr="00260C9E">
        <w:tc>
          <w:tcPr>
            <w:tcW w:w="483" w:type="dxa"/>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lastRenderedPageBreak/>
              <w:t>5</w:t>
            </w:r>
          </w:p>
        </w:tc>
        <w:tc>
          <w:tcPr>
            <w:tcW w:w="2069"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Реализация основных общеобразовательных программ основного общего образования (проходящие обучение по состоянию здоровья на дому)</w:t>
            </w:r>
          </w:p>
        </w:tc>
        <w:tc>
          <w:tcPr>
            <w:tcW w:w="145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физические лица</w:t>
            </w:r>
          </w:p>
        </w:tc>
        <w:tc>
          <w:tcPr>
            <w:tcW w:w="958"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w:t>
            </w:r>
          </w:p>
        </w:tc>
        <w:tc>
          <w:tcPr>
            <w:tcW w:w="99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w:t>
            </w:r>
          </w:p>
        </w:tc>
        <w:tc>
          <w:tcPr>
            <w:tcW w:w="1416"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403,44</w:t>
            </w:r>
          </w:p>
        </w:tc>
        <w:tc>
          <w:tcPr>
            <w:tcW w:w="1276" w:type="dxa"/>
          </w:tcPr>
          <w:p w:rsidR="00125AB1" w:rsidRPr="00C54226" w:rsidRDefault="00125AB1" w:rsidP="00260C9E">
            <w:pPr>
              <w:jc w:val="center"/>
              <w:rPr>
                <w:rFonts w:ascii="Times New Roman" w:hAnsi="Times New Roman" w:cs="Times New Roman"/>
                <w:color w:val="000000"/>
                <w:sz w:val="24"/>
                <w:szCs w:val="24"/>
              </w:rPr>
            </w:pPr>
            <w:r w:rsidRPr="00C54226">
              <w:rPr>
                <w:rFonts w:ascii="Times New Roman" w:hAnsi="Times New Roman" w:cs="Times New Roman"/>
                <w:color w:val="000000"/>
                <w:sz w:val="24"/>
                <w:szCs w:val="24"/>
              </w:rPr>
              <w:t>403,44</w:t>
            </w:r>
          </w:p>
        </w:tc>
        <w:tc>
          <w:tcPr>
            <w:tcW w:w="1595"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 детей обучались по основным общеобразовательным программам основного общего образования (проходящие обучение по состоянию здоровья на дому)</w:t>
            </w:r>
          </w:p>
        </w:tc>
      </w:tr>
      <w:tr w:rsidR="00125AB1" w:rsidRPr="00C54226" w:rsidTr="00B34060">
        <w:trPr>
          <w:trHeight w:val="4108"/>
        </w:trPr>
        <w:tc>
          <w:tcPr>
            <w:tcW w:w="483" w:type="dxa"/>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6</w:t>
            </w:r>
          </w:p>
        </w:tc>
        <w:tc>
          <w:tcPr>
            <w:tcW w:w="2069"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Реализация основных общеобразовательных программ основного общего образования (очно-заочная форма обучения)</w:t>
            </w:r>
          </w:p>
        </w:tc>
        <w:tc>
          <w:tcPr>
            <w:tcW w:w="145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физические лица</w:t>
            </w:r>
          </w:p>
        </w:tc>
        <w:tc>
          <w:tcPr>
            <w:tcW w:w="958"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7</w:t>
            </w:r>
          </w:p>
        </w:tc>
        <w:tc>
          <w:tcPr>
            <w:tcW w:w="99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8</w:t>
            </w:r>
          </w:p>
        </w:tc>
        <w:tc>
          <w:tcPr>
            <w:tcW w:w="1416"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1738,33</w:t>
            </w:r>
          </w:p>
        </w:tc>
        <w:tc>
          <w:tcPr>
            <w:tcW w:w="1276" w:type="dxa"/>
          </w:tcPr>
          <w:p w:rsidR="00125AB1" w:rsidRPr="00C54226" w:rsidRDefault="00125AB1" w:rsidP="00260C9E">
            <w:pPr>
              <w:jc w:val="center"/>
              <w:rPr>
                <w:rFonts w:ascii="Times New Roman" w:hAnsi="Times New Roman" w:cs="Times New Roman"/>
                <w:color w:val="000000"/>
                <w:sz w:val="24"/>
                <w:szCs w:val="24"/>
              </w:rPr>
            </w:pPr>
            <w:r w:rsidRPr="00C54226">
              <w:rPr>
                <w:rFonts w:ascii="Times New Roman" w:hAnsi="Times New Roman" w:cs="Times New Roman"/>
                <w:color w:val="000000"/>
                <w:sz w:val="24"/>
                <w:szCs w:val="24"/>
              </w:rPr>
              <w:t>1 738,33</w:t>
            </w:r>
          </w:p>
        </w:tc>
        <w:tc>
          <w:tcPr>
            <w:tcW w:w="1595"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8 детей обучались по основным общеобразовательным программам основного общего образования по очно-заочная форма обучения</w:t>
            </w:r>
          </w:p>
        </w:tc>
      </w:tr>
      <w:tr w:rsidR="00125AB1" w:rsidRPr="00C54226" w:rsidTr="00260C9E">
        <w:tc>
          <w:tcPr>
            <w:tcW w:w="483" w:type="dxa"/>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7</w:t>
            </w:r>
          </w:p>
        </w:tc>
        <w:tc>
          <w:tcPr>
            <w:tcW w:w="2069"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Реализация основных общеобразовател</w:t>
            </w:r>
            <w:r w:rsidRPr="00C54226">
              <w:rPr>
                <w:rFonts w:ascii="Times New Roman" w:hAnsi="Times New Roman"/>
                <w:sz w:val="24"/>
                <w:szCs w:val="24"/>
              </w:rPr>
              <w:lastRenderedPageBreak/>
              <w:t>ьных программ среднего общего образования</w:t>
            </w:r>
          </w:p>
        </w:tc>
        <w:tc>
          <w:tcPr>
            <w:tcW w:w="145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lastRenderedPageBreak/>
              <w:t>физические лица</w:t>
            </w:r>
          </w:p>
        </w:tc>
        <w:tc>
          <w:tcPr>
            <w:tcW w:w="958"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143</w:t>
            </w:r>
          </w:p>
        </w:tc>
        <w:tc>
          <w:tcPr>
            <w:tcW w:w="99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144</w:t>
            </w:r>
          </w:p>
        </w:tc>
        <w:tc>
          <w:tcPr>
            <w:tcW w:w="1416"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24 265,67</w:t>
            </w:r>
          </w:p>
        </w:tc>
        <w:tc>
          <w:tcPr>
            <w:tcW w:w="1276" w:type="dxa"/>
          </w:tcPr>
          <w:p w:rsidR="00125AB1" w:rsidRPr="00C54226" w:rsidRDefault="00125AB1" w:rsidP="00260C9E">
            <w:pPr>
              <w:jc w:val="center"/>
              <w:rPr>
                <w:rFonts w:ascii="Times New Roman" w:hAnsi="Times New Roman" w:cs="Times New Roman"/>
                <w:color w:val="000000"/>
                <w:sz w:val="24"/>
                <w:szCs w:val="24"/>
              </w:rPr>
            </w:pPr>
            <w:r w:rsidRPr="00C54226">
              <w:rPr>
                <w:rFonts w:ascii="Times New Roman" w:hAnsi="Times New Roman" w:cs="Times New Roman"/>
                <w:color w:val="000000"/>
                <w:sz w:val="24"/>
                <w:szCs w:val="24"/>
              </w:rPr>
              <w:t>23 986,24</w:t>
            </w:r>
          </w:p>
        </w:tc>
        <w:tc>
          <w:tcPr>
            <w:tcW w:w="1595"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 xml:space="preserve">144 ребенка обучились по основной </w:t>
            </w:r>
            <w:r w:rsidRPr="00C54226">
              <w:rPr>
                <w:rFonts w:ascii="Times New Roman" w:hAnsi="Times New Roman"/>
                <w:sz w:val="24"/>
                <w:szCs w:val="24"/>
              </w:rPr>
              <w:lastRenderedPageBreak/>
              <w:t>общеобразовательной программе среднего общего образования</w:t>
            </w:r>
          </w:p>
        </w:tc>
      </w:tr>
      <w:tr w:rsidR="00125AB1" w:rsidRPr="00C54226" w:rsidTr="00260C9E">
        <w:tc>
          <w:tcPr>
            <w:tcW w:w="483" w:type="dxa"/>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lastRenderedPageBreak/>
              <w:t>8</w:t>
            </w:r>
          </w:p>
        </w:tc>
        <w:tc>
          <w:tcPr>
            <w:tcW w:w="2069"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Реализация дополнительных общеобразовательных программ</w:t>
            </w:r>
          </w:p>
        </w:tc>
        <w:tc>
          <w:tcPr>
            <w:tcW w:w="145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Человеко-часы</w:t>
            </w:r>
          </w:p>
        </w:tc>
        <w:tc>
          <w:tcPr>
            <w:tcW w:w="958"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142621</w:t>
            </w:r>
          </w:p>
        </w:tc>
        <w:tc>
          <w:tcPr>
            <w:tcW w:w="99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142621</w:t>
            </w:r>
          </w:p>
        </w:tc>
        <w:tc>
          <w:tcPr>
            <w:tcW w:w="1416"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5 082,80</w:t>
            </w:r>
          </w:p>
        </w:tc>
        <w:tc>
          <w:tcPr>
            <w:tcW w:w="1276" w:type="dxa"/>
          </w:tcPr>
          <w:p w:rsidR="00125AB1" w:rsidRPr="00C54226" w:rsidRDefault="00125AB1" w:rsidP="00260C9E">
            <w:pPr>
              <w:jc w:val="center"/>
              <w:rPr>
                <w:rFonts w:ascii="Times New Roman" w:hAnsi="Times New Roman" w:cs="Times New Roman"/>
                <w:color w:val="000000"/>
                <w:sz w:val="24"/>
                <w:szCs w:val="24"/>
              </w:rPr>
            </w:pPr>
            <w:r w:rsidRPr="00C54226">
              <w:rPr>
                <w:rFonts w:ascii="Times New Roman" w:hAnsi="Times New Roman" w:cs="Times New Roman"/>
                <w:color w:val="000000"/>
                <w:sz w:val="24"/>
                <w:szCs w:val="24"/>
              </w:rPr>
              <w:t>5 082,80</w:t>
            </w:r>
          </w:p>
        </w:tc>
        <w:tc>
          <w:tcPr>
            <w:tcW w:w="1595"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882 ребенка обучались по дополнительным общеобразовательным программам</w:t>
            </w:r>
          </w:p>
        </w:tc>
      </w:tr>
      <w:tr w:rsidR="00125AB1" w:rsidRPr="00C54226" w:rsidTr="00260C9E">
        <w:tc>
          <w:tcPr>
            <w:tcW w:w="483" w:type="dxa"/>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9</w:t>
            </w:r>
          </w:p>
        </w:tc>
        <w:tc>
          <w:tcPr>
            <w:tcW w:w="2069"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 xml:space="preserve">Присмотр и уход (группа полного дня) </w:t>
            </w:r>
          </w:p>
        </w:tc>
        <w:tc>
          <w:tcPr>
            <w:tcW w:w="145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физические лица</w:t>
            </w:r>
          </w:p>
        </w:tc>
        <w:tc>
          <w:tcPr>
            <w:tcW w:w="958"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562</w:t>
            </w:r>
          </w:p>
        </w:tc>
        <w:tc>
          <w:tcPr>
            <w:tcW w:w="99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542</w:t>
            </w:r>
          </w:p>
        </w:tc>
        <w:tc>
          <w:tcPr>
            <w:tcW w:w="1416"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82 406,19</w:t>
            </w:r>
          </w:p>
        </w:tc>
        <w:tc>
          <w:tcPr>
            <w:tcW w:w="1276" w:type="dxa"/>
          </w:tcPr>
          <w:p w:rsidR="00125AB1" w:rsidRPr="00C54226" w:rsidRDefault="00125AB1" w:rsidP="00260C9E">
            <w:pPr>
              <w:jc w:val="center"/>
              <w:rPr>
                <w:rFonts w:ascii="Times New Roman" w:hAnsi="Times New Roman" w:cs="Times New Roman"/>
                <w:color w:val="000000"/>
                <w:sz w:val="24"/>
                <w:szCs w:val="24"/>
              </w:rPr>
            </w:pPr>
            <w:r w:rsidRPr="00C54226">
              <w:rPr>
                <w:rFonts w:ascii="Times New Roman" w:hAnsi="Times New Roman" w:cs="Times New Roman"/>
                <w:color w:val="000000"/>
                <w:sz w:val="24"/>
                <w:szCs w:val="24"/>
              </w:rPr>
              <w:t>81 337,65</w:t>
            </w:r>
          </w:p>
        </w:tc>
        <w:tc>
          <w:tcPr>
            <w:tcW w:w="1595"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 xml:space="preserve">542  ребенка получили услугу по содержанию ребенка (присмотр и уход за ребенком) </w:t>
            </w:r>
          </w:p>
        </w:tc>
      </w:tr>
      <w:tr w:rsidR="00125AB1" w:rsidRPr="00C54226" w:rsidTr="00260C9E">
        <w:tc>
          <w:tcPr>
            <w:tcW w:w="483" w:type="dxa"/>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10</w:t>
            </w:r>
          </w:p>
        </w:tc>
        <w:tc>
          <w:tcPr>
            <w:tcW w:w="2069"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Присмотр и уход (группа продленного дня)</w:t>
            </w:r>
          </w:p>
        </w:tc>
        <w:tc>
          <w:tcPr>
            <w:tcW w:w="1452" w:type="dxa"/>
          </w:tcPr>
          <w:p w:rsidR="00125AB1" w:rsidRPr="00C54226" w:rsidRDefault="00125AB1" w:rsidP="00260C9E">
            <w:pPr>
              <w:rPr>
                <w:rFonts w:ascii="Times New Roman" w:hAnsi="Times New Roman"/>
                <w:sz w:val="20"/>
                <w:szCs w:val="20"/>
              </w:rPr>
            </w:pPr>
            <w:r w:rsidRPr="00C54226">
              <w:rPr>
                <w:rFonts w:ascii="Times New Roman" w:hAnsi="Times New Roman"/>
                <w:sz w:val="24"/>
                <w:szCs w:val="24"/>
              </w:rPr>
              <w:t>физические лица</w:t>
            </w:r>
          </w:p>
        </w:tc>
        <w:tc>
          <w:tcPr>
            <w:tcW w:w="958"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245</w:t>
            </w:r>
          </w:p>
        </w:tc>
        <w:tc>
          <w:tcPr>
            <w:tcW w:w="99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187</w:t>
            </w:r>
          </w:p>
        </w:tc>
        <w:tc>
          <w:tcPr>
            <w:tcW w:w="1416"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22 402,98</w:t>
            </w:r>
          </w:p>
        </w:tc>
        <w:tc>
          <w:tcPr>
            <w:tcW w:w="1276" w:type="dxa"/>
          </w:tcPr>
          <w:p w:rsidR="00125AB1" w:rsidRPr="00C54226" w:rsidRDefault="00125AB1" w:rsidP="00260C9E">
            <w:pPr>
              <w:jc w:val="center"/>
              <w:rPr>
                <w:rFonts w:ascii="Times New Roman" w:hAnsi="Times New Roman" w:cs="Times New Roman"/>
                <w:color w:val="000000"/>
                <w:sz w:val="24"/>
                <w:szCs w:val="24"/>
              </w:rPr>
            </w:pPr>
            <w:r w:rsidRPr="00C54226">
              <w:rPr>
                <w:rFonts w:ascii="Times New Roman" w:hAnsi="Times New Roman" w:cs="Times New Roman"/>
                <w:color w:val="000000"/>
                <w:sz w:val="24"/>
                <w:szCs w:val="24"/>
              </w:rPr>
              <w:t>22 402,98</w:t>
            </w:r>
          </w:p>
        </w:tc>
        <w:tc>
          <w:tcPr>
            <w:tcW w:w="1595"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187 детей получили услугу по содержанию ребенка (присмотр и уход за ребенком в группах продленного  дня)</w:t>
            </w:r>
          </w:p>
        </w:tc>
      </w:tr>
      <w:tr w:rsidR="00125AB1" w:rsidRPr="00C54226" w:rsidTr="00260C9E">
        <w:tc>
          <w:tcPr>
            <w:tcW w:w="483" w:type="dxa"/>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11</w:t>
            </w:r>
          </w:p>
        </w:tc>
        <w:tc>
          <w:tcPr>
            <w:tcW w:w="2069"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 xml:space="preserve">Реализация дополнительных </w:t>
            </w:r>
            <w:r w:rsidRPr="00C54226">
              <w:rPr>
                <w:rFonts w:ascii="Times New Roman" w:hAnsi="Times New Roman"/>
                <w:sz w:val="24"/>
                <w:szCs w:val="24"/>
              </w:rPr>
              <w:lastRenderedPageBreak/>
              <w:t>общеразвивающих программ различных направленностей (6 направленностей)</w:t>
            </w:r>
          </w:p>
        </w:tc>
        <w:tc>
          <w:tcPr>
            <w:tcW w:w="1452" w:type="dxa"/>
          </w:tcPr>
          <w:p w:rsidR="00125AB1" w:rsidRPr="00C54226" w:rsidRDefault="00125AB1" w:rsidP="00260C9E">
            <w:pPr>
              <w:rPr>
                <w:rFonts w:ascii="Times New Roman" w:hAnsi="Times New Roman"/>
                <w:sz w:val="20"/>
                <w:szCs w:val="20"/>
              </w:rPr>
            </w:pPr>
            <w:r w:rsidRPr="00C54226">
              <w:rPr>
                <w:rFonts w:ascii="Times New Roman" w:hAnsi="Times New Roman"/>
                <w:sz w:val="24"/>
                <w:szCs w:val="24"/>
              </w:rPr>
              <w:lastRenderedPageBreak/>
              <w:t>физические лица</w:t>
            </w:r>
          </w:p>
        </w:tc>
        <w:tc>
          <w:tcPr>
            <w:tcW w:w="958"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1 538</w:t>
            </w:r>
          </w:p>
        </w:tc>
        <w:tc>
          <w:tcPr>
            <w:tcW w:w="99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1 538</w:t>
            </w:r>
          </w:p>
        </w:tc>
        <w:tc>
          <w:tcPr>
            <w:tcW w:w="1416"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30 691,52</w:t>
            </w:r>
          </w:p>
        </w:tc>
        <w:tc>
          <w:tcPr>
            <w:tcW w:w="1276" w:type="dxa"/>
          </w:tcPr>
          <w:p w:rsidR="00125AB1" w:rsidRPr="00C54226" w:rsidRDefault="00125AB1" w:rsidP="00260C9E">
            <w:pPr>
              <w:jc w:val="center"/>
              <w:rPr>
                <w:rFonts w:ascii="Times New Roman" w:hAnsi="Times New Roman" w:cs="Times New Roman"/>
                <w:color w:val="000000"/>
                <w:sz w:val="24"/>
                <w:szCs w:val="24"/>
              </w:rPr>
            </w:pPr>
            <w:r w:rsidRPr="00C54226">
              <w:rPr>
                <w:rFonts w:ascii="Times New Roman" w:hAnsi="Times New Roman" w:cs="Times New Roman"/>
                <w:color w:val="000000"/>
                <w:sz w:val="24"/>
                <w:szCs w:val="24"/>
              </w:rPr>
              <w:t>30 384,60</w:t>
            </w:r>
          </w:p>
        </w:tc>
        <w:tc>
          <w:tcPr>
            <w:tcW w:w="1595"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 xml:space="preserve">1 538 детей получили </w:t>
            </w:r>
            <w:r w:rsidRPr="00C54226">
              <w:rPr>
                <w:rFonts w:ascii="Times New Roman" w:hAnsi="Times New Roman"/>
                <w:sz w:val="24"/>
                <w:szCs w:val="24"/>
              </w:rPr>
              <w:lastRenderedPageBreak/>
              <w:t>услугу реализации дополнительных общеразвивающих программ различных направленностей (6 направленностей)</w:t>
            </w:r>
          </w:p>
        </w:tc>
      </w:tr>
      <w:tr w:rsidR="00125AB1" w:rsidRPr="00C54226" w:rsidTr="00260C9E">
        <w:tc>
          <w:tcPr>
            <w:tcW w:w="483" w:type="dxa"/>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lastRenderedPageBreak/>
              <w:t>12</w:t>
            </w:r>
          </w:p>
        </w:tc>
        <w:tc>
          <w:tcPr>
            <w:tcW w:w="2069"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Реализация дополнительных предпрофессиональных программ в области физической культуры и спорта</w:t>
            </w:r>
          </w:p>
        </w:tc>
        <w:tc>
          <w:tcPr>
            <w:tcW w:w="1452" w:type="dxa"/>
          </w:tcPr>
          <w:p w:rsidR="00125AB1" w:rsidRPr="00C54226" w:rsidRDefault="00125AB1" w:rsidP="00260C9E">
            <w:pPr>
              <w:rPr>
                <w:rFonts w:ascii="Times New Roman" w:hAnsi="Times New Roman"/>
                <w:sz w:val="20"/>
                <w:szCs w:val="20"/>
              </w:rPr>
            </w:pPr>
            <w:r w:rsidRPr="00C54226">
              <w:rPr>
                <w:rFonts w:ascii="Times New Roman" w:hAnsi="Times New Roman"/>
                <w:sz w:val="24"/>
                <w:szCs w:val="24"/>
              </w:rPr>
              <w:t>физические лица</w:t>
            </w:r>
          </w:p>
        </w:tc>
        <w:tc>
          <w:tcPr>
            <w:tcW w:w="958"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810</w:t>
            </w:r>
          </w:p>
        </w:tc>
        <w:tc>
          <w:tcPr>
            <w:tcW w:w="99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810</w:t>
            </w:r>
          </w:p>
        </w:tc>
        <w:tc>
          <w:tcPr>
            <w:tcW w:w="1416"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52 048,79</w:t>
            </w:r>
          </w:p>
        </w:tc>
        <w:tc>
          <w:tcPr>
            <w:tcW w:w="1276" w:type="dxa"/>
          </w:tcPr>
          <w:p w:rsidR="00125AB1" w:rsidRPr="00C54226" w:rsidRDefault="00125AB1" w:rsidP="00260C9E">
            <w:pPr>
              <w:jc w:val="center"/>
              <w:rPr>
                <w:rFonts w:ascii="Times New Roman" w:hAnsi="Times New Roman" w:cs="Times New Roman"/>
                <w:color w:val="000000"/>
                <w:sz w:val="24"/>
                <w:szCs w:val="24"/>
              </w:rPr>
            </w:pPr>
            <w:r w:rsidRPr="00C54226">
              <w:rPr>
                <w:rFonts w:ascii="Times New Roman" w:hAnsi="Times New Roman" w:cs="Times New Roman"/>
                <w:color w:val="000000"/>
                <w:sz w:val="24"/>
                <w:szCs w:val="24"/>
              </w:rPr>
              <w:t>51 610,89</w:t>
            </w:r>
          </w:p>
        </w:tc>
        <w:tc>
          <w:tcPr>
            <w:tcW w:w="1595"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810 детей получили услугу по реализации дополнительных предпрофессиональных программ в области физической культуры и спорта</w:t>
            </w:r>
          </w:p>
        </w:tc>
      </w:tr>
      <w:tr w:rsidR="00125AB1" w:rsidRPr="00C54226" w:rsidTr="00260C9E">
        <w:tc>
          <w:tcPr>
            <w:tcW w:w="483" w:type="dxa"/>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13</w:t>
            </w:r>
          </w:p>
        </w:tc>
        <w:tc>
          <w:tcPr>
            <w:tcW w:w="2069"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Реализация основных общеобразовательных программ начального общего образования (форма очная адаптированная)</w:t>
            </w:r>
          </w:p>
        </w:tc>
        <w:tc>
          <w:tcPr>
            <w:tcW w:w="145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физические лица</w:t>
            </w:r>
          </w:p>
        </w:tc>
        <w:tc>
          <w:tcPr>
            <w:tcW w:w="958"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54</w:t>
            </w:r>
          </w:p>
        </w:tc>
        <w:tc>
          <w:tcPr>
            <w:tcW w:w="99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53</w:t>
            </w:r>
          </w:p>
        </w:tc>
        <w:tc>
          <w:tcPr>
            <w:tcW w:w="1416"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5 478,05</w:t>
            </w:r>
          </w:p>
        </w:tc>
        <w:tc>
          <w:tcPr>
            <w:tcW w:w="1276" w:type="dxa"/>
          </w:tcPr>
          <w:p w:rsidR="00125AB1" w:rsidRPr="00C54226" w:rsidRDefault="00125AB1" w:rsidP="00260C9E">
            <w:pPr>
              <w:jc w:val="center"/>
              <w:rPr>
                <w:rFonts w:ascii="Times New Roman" w:hAnsi="Times New Roman" w:cs="Times New Roman"/>
                <w:color w:val="000000"/>
                <w:sz w:val="24"/>
                <w:szCs w:val="24"/>
              </w:rPr>
            </w:pPr>
            <w:r w:rsidRPr="00C54226">
              <w:rPr>
                <w:rFonts w:ascii="Times New Roman" w:hAnsi="Times New Roman" w:cs="Times New Roman"/>
                <w:color w:val="000000"/>
                <w:sz w:val="24"/>
                <w:szCs w:val="24"/>
              </w:rPr>
              <w:t>5 478,05</w:t>
            </w:r>
          </w:p>
        </w:tc>
        <w:tc>
          <w:tcPr>
            <w:tcW w:w="1595"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53 ребенка обучались по основным общеобразовательным программам начального общего образования по очной адаптирован</w:t>
            </w:r>
            <w:r w:rsidRPr="00C54226">
              <w:rPr>
                <w:rFonts w:ascii="Times New Roman" w:hAnsi="Times New Roman"/>
                <w:sz w:val="24"/>
                <w:szCs w:val="24"/>
              </w:rPr>
              <w:lastRenderedPageBreak/>
              <w:t>ной форме обучения</w:t>
            </w:r>
          </w:p>
        </w:tc>
      </w:tr>
      <w:tr w:rsidR="00125AB1" w:rsidRPr="00C54226" w:rsidTr="00260C9E">
        <w:tc>
          <w:tcPr>
            <w:tcW w:w="483" w:type="dxa"/>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lastRenderedPageBreak/>
              <w:t>14</w:t>
            </w:r>
          </w:p>
        </w:tc>
        <w:tc>
          <w:tcPr>
            <w:tcW w:w="2069"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Реализация основных общеобразовательных программ общего образования (форма очная адаптированная)</w:t>
            </w:r>
          </w:p>
        </w:tc>
        <w:tc>
          <w:tcPr>
            <w:tcW w:w="145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физические лица</w:t>
            </w:r>
          </w:p>
        </w:tc>
        <w:tc>
          <w:tcPr>
            <w:tcW w:w="958"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14</w:t>
            </w:r>
          </w:p>
        </w:tc>
        <w:tc>
          <w:tcPr>
            <w:tcW w:w="99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16</w:t>
            </w:r>
          </w:p>
        </w:tc>
        <w:tc>
          <w:tcPr>
            <w:tcW w:w="1416"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1 350,68</w:t>
            </w:r>
          </w:p>
        </w:tc>
        <w:tc>
          <w:tcPr>
            <w:tcW w:w="1276" w:type="dxa"/>
          </w:tcPr>
          <w:p w:rsidR="00125AB1" w:rsidRPr="00C54226" w:rsidRDefault="00125AB1" w:rsidP="00260C9E">
            <w:pPr>
              <w:jc w:val="center"/>
              <w:rPr>
                <w:rFonts w:ascii="Times New Roman" w:hAnsi="Times New Roman" w:cs="Times New Roman"/>
                <w:color w:val="000000"/>
                <w:sz w:val="24"/>
                <w:szCs w:val="24"/>
              </w:rPr>
            </w:pPr>
            <w:r w:rsidRPr="00C54226">
              <w:rPr>
                <w:rFonts w:ascii="Times New Roman" w:hAnsi="Times New Roman" w:cs="Times New Roman"/>
                <w:color w:val="000000"/>
                <w:sz w:val="24"/>
                <w:szCs w:val="24"/>
              </w:rPr>
              <w:t>1 350,68</w:t>
            </w:r>
          </w:p>
        </w:tc>
        <w:tc>
          <w:tcPr>
            <w:tcW w:w="1595"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16 детей обучались по основным общеобразовательным программам общего образования по очной адаптированной форме обучения</w:t>
            </w:r>
          </w:p>
        </w:tc>
      </w:tr>
      <w:tr w:rsidR="00125AB1" w:rsidRPr="00C54226" w:rsidTr="00260C9E">
        <w:tc>
          <w:tcPr>
            <w:tcW w:w="483" w:type="dxa"/>
          </w:tcPr>
          <w:p w:rsidR="00125AB1" w:rsidRPr="00C54226" w:rsidRDefault="00125AB1" w:rsidP="00260C9E">
            <w:pPr>
              <w:jc w:val="center"/>
              <w:rPr>
                <w:rFonts w:ascii="Times New Roman" w:hAnsi="Times New Roman"/>
                <w:sz w:val="24"/>
                <w:szCs w:val="24"/>
              </w:rPr>
            </w:pPr>
            <w:r w:rsidRPr="00C54226">
              <w:rPr>
                <w:rFonts w:ascii="Times New Roman" w:hAnsi="Times New Roman"/>
                <w:sz w:val="24"/>
                <w:szCs w:val="24"/>
              </w:rPr>
              <w:t>15</w:t>
            </w:r>
          </w:p>
        </w:tc>
        <w:tc>
          <w:tcPr>
            <w:tcW w:w="2069"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Реализация программ по отдыху детей в каникулярное время</w:t>
            </w:r>
          </w:p>
        </w:tc>
        <w:tc>
          <w:tcPr>
            <w:tcW w:w="145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Физические лица</w:t>
            </w:r>
          </w:p>
        </w:tc>
        <w:tc>
          <w:tcPr>
            <w:tcW w:w="958"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605</w:t>
            </w:r>
          </w:p>
        </w:tc>
        <w:tc>
          <w:tcPr>
            <w:tcW w:w="992"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605</w:t>
            </w:r>
          </w:p>
        </w:tc>
        <w:tc>
          <w:tcPr>
            <w:tcW w:w="1416"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3 967,79</w:t>
            </w:r>
          </w:p>
        </w:tc>
        <w:tc>
          <w:tcPr>
            <w:tcW w:w="1276" w:type="dxa"/>
          </w:tcPr>
          <w:p w:rsidR="00125AB1" w:rsidRPr="00C54226" w:rsidRDefault="00125AB1" w:rsidP="00260C9E">
            <w:pPr>
              <w:jc w:val="center"/>
              <w:rPr>
                <w:rFonts w:ascii="Times New Roman" w:hAnsi="Times New Roman" w:cs="Times New Roman"/>
                <w:color w:val="000000"/>
                <w:sz w:val="24"/>
                <w:szCs w:val="24"/>
              </w:rPr>
            </w:pPr>
            <w:r w:rsidRPr="00C54226">
              <w:rPr>
                <w:rFonts w:ascii="Times New Roman" w:hAnsi="Times New Roman" w:cs="Times New Roman"/>
                <w:color w:val="000000"/>
                <w:sz w:val="24"/>
                <w:szCs w:val="24"/>
              </w:rPr>
              <w:t>3 967,71</w:t>
            </w:r>
          </w:p>
        </w:tc>
        <w:tc>
          <w:tcPr>
            <w:tcW w:w="1595" w:type="dxa"/>
          </w:tcPr>
          <w:p w:rsidR="00125AB1" w:rsidRPr="00C54226" w:rsidRDefault="00125AB1" w:rsidP="00260C9E">
            <w:pPr>
              <w:rPr>
                <w:rFonts w:ascii="Times New Roman" w:hAnsi="Times New Roman"/>
                <w:sz w:val="24"/>
                <w:szCs w:val="24"/>
              </w:rPr>
            </w:pPr>
            <w:r w:rsidRPr="00C54226">
              <w:rPr>
                <w:rFonts w:ascii="Times New Roman" w:hAnsi="Times New Roman"/>
                <w:sz w:val="24"/>
                <w:szCs w:val="24"/>
              </w:rPr>
              <w:t>605 детей были оздоровлены в каникулярное время летом 2021 года</w:t>
            </w:r>
          </w:p>
        </w:tc>
      </w:tr>
    </w:tbl>
    <w:p w:rsidR="00125AB1" w:rsidRPr="000075A8" w:rsidRDefault="00125AB1" w:rsidP="00125AB1">
      <w:pPr>
        <w:spacing w:before="120" w:after="0" w:line="240" w:lineRule="auto"/>
        <w:ind w:firstLine="708"/>
        <w:jc w:val="both"/>
        <w:rPr>
          <w:rFonts w:ascii="Times New Roman" w:hAnsi="Times New Roman" w:cs="Times New Roman"/>
          <w:sz w:val="28"/>
          <w:szCs w:val="28"/>
        </w:rPr>
      </w:pPr>
      <w:r w:rsidRPr="000075A8">
        <w:rPr>
          <w:rFonts w:ascii="Times New Roman" w:hAnsi="Times New Roman" w:cs="Times New Roman"/>
          <w:sz w:val="28"/>
          <w:szCs w:val="28"/>
        </w:rPr>
        <w:t xml:space="preserve">Средства субсидии на иные цели, не связанные с финансовым обеспечением выполнения муниципального задания на оказание муниципальных услуг (выполнение работ) направлены муниципальным бюджетным учреждениям в сумме </w:t>
      </w:r>
      <w:r>
        <w:rPr>
          <w:rFonts w:ascii="Times New Roman" w:hAnsi="Times New Roman" w:cs="Times New Roman"/>
          <w:sz w:val="28"/>
          <w:szCs w:val="28"/>
        </w:rPr>
        <w:t>94 897,0</w:t>
      </w:r>
      <w:r w:rsidRPr="000075A8">
        <w:rPr>
          <w:rFonts w:ascii="Times New Roman" w:hAnsi="Times New Roman" w:cs="Times New Roman"/>
          <w:sz w:val="28"/>
          <w:szCs w:val="28"/>
        </w:rPr>
        <w:t xml:space="preserve"> тыс. рублей. Исполнение составило </w:t>
      </w:r>
      <w:r>
        <w:rPr>
          <w:rFonts w:ascii="Times New Roman" w:hAnsi="Times New Roman" w:cs="Times New Roman"/>
          <w:sz w:val="28"/>
          <w:szCs w:val="28"/>
        </w:rPr>
        <w:t>98,7</w:t>
      </w:r>
      <w:r w:rsidRPr="000075A8">
        <w:rPr>
          <w:rFonts w:ascii="Times New Roman" w:hAnsi="Times New Roman" w:cs="Times New Roman"/>
          <w:sz w:val="28"/>
          <w:szCs w:val="28"/>
        </w:rPr>
        <w:t xml:space="preserve"> % от плановых </w:t>
      </w:r>
      <w:r>
        <w:rPr>
          <w:rFonts w:ascii="Times New Roman" w:hAnsi="Times New Roman" w:cs="Times New Roman"/>
          <w:sz w:val="28"/>
          <w:szCs w:val="28"/>
        </w:rPr>
        <w:t>бюджетных ассигнований</w:t>
      </w:r>
      <w:r w:rsidRPr="000075A8">
        <w:rPr>
          <w:rFonts w:ascii="Times New Roman" w:hAnsi="Times New Roman" w:cs="Times New Roman"/>
          <w:sz w:val="28"/>
          <w:szCs w:val="28"/>
        </w:rPr>
        <w:t xml:space="preserve"> (</w:t>
      </w:r>
      <w:r>
        <w:rPr>
          <w:rFonts w:ascii="Times New Roman" w:hAnsi="Times New Roman" w:cs="Times New Roman"/>
          <w:sz w:val="28"/>
          <w:szCs w:val="28"/>
        </w:rPr>
        <w:t>96 191,6</w:t>
      </w:r>
      <w:r w:rsidRPr="000075A8">
        <w:rPr>
          <w:rFonts w:ascii="Times New Roman" w:hAnsi="Times New Roman" w:cs="Times New Roman"/>
          <w:sz w:val="28"/>
          <w:szCs w:val="28"/>
        </w:rPr>
        <w:t> тыс. рублей).</w:t>
      </w:r>
    </w:p>
    <w:p w:rsidR="00125AB1" w:rsidRPr="000075A8" w:rsidRDefault="00125AB1" w:rsidP="00125AB1">
      <w:pPr>
        <w:spacing w:before="120" w:after="0" w:line="240" w:lineRule="auto"/>
        <w:ind w:firstLine="708"/>
        <w:jc w:val="both"/>
        <w:rPr>
          <w:rFonts w:ascii="Times New Roman" w:hAnsi="Times New Roman" w:cs="Times New Roman"/>
          <w:sz w:val="28"/>
          <w:szCs w:val="28"/>
        </w:rPr>
      </w:pPr>
      <w:r w:rsidRPr="000075A8">
        <w:rPr>
          <w:rFonts w:ascii="Times New Roman" w:hAnsi="Times New Roman" w:cs="Times New Roman"/>
          <w:sz w:val="28"/>
          <w:szCs w:val="28"/>
        </w:rPr>
        <w:t>Информация по субсидиям на цели, не связанные с финансовым обеспечением выполнения муниципального задания на оказание муниципальных услуг (выполнение работ) бюджетным</w:t>
      </w:r>
      <w:r>
        <w:rPr>
          <w:rFonts w:ascii="Times New Roman" w:hAnsi="Times New Roman" w:cs="Times New Roman"/>
          <w:sz w:val="28"/>
          <w:szCs w:val="28"/>
        </w:rPr>
        <w:t>и</w:t>
      </w:r>
      <w:r w:rsidRPr="000075A8">
        <w:rPr>
          <w:rFonts w:ascii="Times New Roman" w:hAnsi="Times New Roman" w:cs="Times New Roman"/>
          <w:sz w:val="28"/>
          <w:szCs w:val="28"/>
        </w:rPr>
        <w:t xml:space="preserve"> учреждениям</w:t>
      </w:r>
      <w:r>
        <w:rPr>
          <w:rFonts w:ascii="Times New Roman" w:hAnsi="Times New Roman" w:cs="Times New Roman"/>
          <w:sz w:val="28"/>
          <w:szCs w:val="28"/>
        </w:rPr>
        <w:t>и</w:t>
      </w:r>
    </w:p>
    <w:p w:rsidR="00125AB1" w:rsidRPr="000075A8" w:rsidRDefault="00125AB1" w:rsidP="00125AB1">
      <w:pPr>
        <w:spacing w:before="120" w:after="0" w:line="240" w:lineRule="auto"/>
        <w:ind w:left="-142" w:firstLine="850"/>
        <w:jc w:val="right"/>
        <w:rPr>
          <w:rFonts w:ascii="Times New Roman" w:hAnsi="Times New Roman" w:cs="Times New Roman"/>
          <w:sz w:val="28"/>
          <w:szCs w:val="28"/>
        </w:rPr>
      </w:pPr>
      <w:r w:rsidRPr="000075A8">
        <w:rPr>
          <w:rFonts w:ascii="Times New Roman" w:hAnsi="Times New Roman" w:cs="Times New Roman"/>
          <w:sz w:val="28"/>
          <w:szCs w:val="28"/>
        </w:rPr>
        <w:t xml:space="preserve">Таблица </w:t>
      </w:r>
      <w:r>
        <w:rPr>
          <w:rFonts w:ascii="Times New Roman" w:hAnsi="Times New Roman" w:cs="Times New Roman"/>
          <w:sz w:val="28"/>
          <w:szCs w:val="28"/>
        </w:rPr>
        <w:t>2</w:t>
      </w:r>
      <w:r w:rsidR="00A43867">
        <w:rPr>
          <w:rFonts w:ascii="Times New Roman" w:hAnsi="Times New Roman" w:cs="Times New Roman"/>
          <w:sz w:val="28"/>
          <w:szCs w:val="28"/>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3967"/>
        <w:gridCol w:w="2042"/>
        <w:gridCol w:w="1517"/>
        <w:gridCol w:w="1872"/>
      </w:tblGrid>
      <w:tr w:rsidR="00125AB1" w:rsidRPr="000075A8" w:rsidTr="00190D84">
        <w:tc>
          <w:tcPr>
            <w:tcW w:w="456"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w:t>
            </w:r>
          </w:p>
        </w:tc>
        <w:tc>
          <w:tcPr>
            <w:tcW w:w="3967"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 xml:space="preserve">Направление расходование средств </w:t>
            </w:r>
          </w:p>
        </w:tc>
        <w:tc>
          <w:tcPr>
            <w:tcW w:w="2042"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 xml:space="preserve">Показатели объема </w:t>
            </w:r>
            <w:r w:rsidRPr="00B831D8">
              <w:rPr>
                <w:rFonts w:ascii="Times New Roman" w:hAnsi="Times New Roman"/>
                <w:sz w:val="24"/>
                <w:szCs w:val="24"/>
              </w:rPr>
              <w:lastRenderedPageBreak/>
              <w:t>(количество объектов, учреждений)</w:t>
            </w:r>
          </w:p>
        </w:tc>
        <w:tc>
          <w:tcPr>
            <w:tcW w:w="3389" w:type="dxa"/>
            <w:gridSpan w:val="2"/>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lastRenderedPageBreak/>
              <w:t>Объем бюджетных ассигнований (тыс. рублей)</w:t>
            </w:r>
          </w:p>
        </w:tc>
      </w:tr>
      <w:tr w:rsidR="00125AB1" w:rsidRPr="000075A8" w:rsidTr="00190D84">
        <w:trPr>
          <w:trHeight w:val="289"/>
        </w:trPr>
        <w:tc>
          <w:tcPr>
            <w:tcW w:w="456" w:type="dxa"/>
            <w:vMerge/>
          </w:tcPr>
          <w:p w:rsidR="00125AB1" w:rsidRPr="00B831D8" w:rsidRDefault="00125AB1" w:rsidP="00260C9E">
            <w:pPr>
              <w:rPr>
                <w:rFonts w:ascii="Times New Roman" w:hAnsi="Times New Roman"/>
                <w:sz w:val="24"/>
                <w:szCs w:val="24"/>
              </w:rPr>
            </w:pPr>
          </w:p>
        </w:tc>
        <w:tc>
          <w:tcPr>
            <w:tcW w:w="3967" w:type="dxa"/>
            <w:vMerge/>
          </w:tcPr>
          <w:p w:rsidR="00125AB1" w:rsidRPr="00B831D8" w:rsidRDefault="00125AB1" w:rsidP="00260C9E">
            <w:pPr>
              <w:rPr>
                <w:rFonts w:ascii="Times New Roman" w:hAnsi="Times New Roman"/>
                <w:sz w:val="24"/>
                <w:szCs w:val="24"/>
              </w:rPr>
            </w:pPr>
          </w:p>
        </w:tc>
        <w:tc>
          <w:tcPr>
            <w:tcW w:w="2042" w:type="dxa"/>
            <w:vMerge/>
          </w:tcPr>
          <w:p w:rsidR="00125AB1" w:rsidRPr="00B831D8" w:rsidRDefault="00125AB1" w:rsidP="00260C9E">
            <w:pPr>
              <w:rPr>
                <w:rFonts w:ascii="Times New Roman" w:hAnsi="Times New Roman"/>
                <w:sz w:val="24"/>
                <w:szCs w:val="24"/>
              </w:rPr>
            </w:pPr>
          </w:p>
        </w:tc>
        <w:tc>
          <w:tcPr>
            <w:tcW w:w="3389" w:type="dxa"/>
            <w:gridSpan w:val="2"/>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20</w:t>
            </w:r>
            <w:r>
              <w:rPr>
                <w:rFonts w:ascii="Times New Roman" w:hAnsi="Times New Roman"/>
                <w:sz w:val="24"/>
                <w:szCs w:val="24"/>
              </w:rPr>
              <w:t>21 год</w:t>
            </w:r>
          </w:p>
        </w:tc>
      </w:tr>
      <w:tr w:rsidR="00125AB1" w:rsidRPr="000075A8" w:rsidTr="00190D84">
        <w:tc>
          <w:tcPr>
            <w:tcW w:w="456" w:type="dxa"/>
            <w:vMerge/>
          </w:tcPr>
          <w:p w:rsidR="00125AB1" w:rsidRPr="00B831D8" w:rsidRDefault="00125AB1" w:rsidP="00260C9E">
            <w:pPr>
              <w:rPr>
                <w:rFonts w:ascii="Times New Roman" w:hAnsi="Times New Roman"/>
                <w:sz w:val="24"/>
                <w:szCs w:val="24"/>
              </w:rPr>
            </w:pPr>
          </w:p>
        </w:tc>
        <w:tc>
          <w:tcPr>
            <w:tcW w:w="3967" w:type="dxa"/>
            <w:vMerge/>
          </w:tcPr>
          <w:p w:rsidR="00125AB1" w:rsidRPr="00B831D8" w:rsidRDefault="00125AB1" w:rsidP="00260C9E">
            <w:pPr>
              <w:rPr>
                <w:rFonts w:ascii="Times New Roman" w:hAnsi="Times New Roman"/>
                <w:sz w:val="24"/>
                <w:szCs w:val="24"/>
              </w:rPr>
            </w:pPr>
          </w:p>
        </w:tc>
        <w:tc>
          <w:tcPr>
            <w:tcW w:w="2042" w:type="dxa"/>
            <w:vMerge/>
          </w:tcPr>
          <w:p w:rsidR="00125AB1" w:rsidRPr="00B831D8" w:rsidRDefault="00125AB1" w:rsidP="00260C9E">
            <w:pPr>
              <w:rPr>
                <w:rFonts w:ascii="Times New Roman" w:hAnsi="Times New Roman"/>
                <w:sz w:val="24"/>
                <w:szCs w:val="24"/>
              </w:rPr>
            </w:pPr>
          </w:p>
        </w:tc>
        <w:tc>
          <w:tcPr>
            <w:tcW w:w="1517"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план</w:t>
            </w:r>
          </w:p>
        </w:tc>
        <w:tc>
          <w:tcPr>
            <w:tcW w:w="1872"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факт</w:t>
            </w:r>
          </w:p>
        </w:tc>
      </w:tr>
      <w:tr w:rsidR="00125AB1" w:rsidRPr="00CF64CC" w:rsidTr="00190D84">
        <w:tc>
          <w:tcPr>
            <w:tcW w:w="456"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1</w:t>
            </w:r>
          </w:p>
        </w:tc>
        <w:tc>
          <w:tcPr>
            <w:tcW w:w="3967" w:type="dxa"/>
          </w:tcPr>
          <w:p w:rsidR="00125AB1" w:rsidRPr="00B831D8" w:rsidRDefault="00125AB1" w:rsidP="00260C9E">
            <w:pPr>
              <w:rPr>
                <w:rFonts w:ascii="Times New Roman" w:hAnsi="Times New Roman"/>
                <w:sz w:val="24"/>
                <w:szCs w:val="24"/>
              </w:rPr>
            </w:pPr>
            <w:r>
              <w:rPr>
                <w:rFonts w:ascii="Times New Roman" w:hAnsi="Times New Roman"/>
                <w:sz w:val="24"/>
                <w:szCs w:val="24"/>
              </w:rPr>
              <w:t>У</w:t>
            </w:r>
            <w:r w:rsidRPr="00B831D8">
              <w:rPr>
                <w:rFonts w:ascii="Times New Roman" w:hAnsi="Times New Roman"/>
                <w:sz w:val="24"/>
                <w:szCs w:val="24"/>
              </w:rPr>
              <w:t>величение стоимости основных средств</w:t>
            </w:r>
          </w:p>
        </w:tc>
        <w:tc>
          <w:tcPr>
            <w:tcW w:w="2042" w:type="dxa"/>
            <w:vAlign w:val="center"/>
          </w:tcPr>
          <w:p w:rsidR="00125AB1" w:rsidRPr="00B831D8" w:rsidRDefault="00125AB1" w:rsidP="00260C9E">
            <w:pPr>
              <w:jc w:val="center"/>
              <w:rPr>
                <w:rFonts w:ascii="Times New Roman" w:hAnsi="Times New Roman"/>
                <w:bCs/>
                <w:sz w:val="24"/>
                <w:szCs w:val="24"/>
              </w:rPr>
            </w:pPr>
            <w:r w:rsidRPr="00B831D8">
              <w:rPr>
                <w:rFonts w:ascii="Times New Roman" w:hAnsi="Times New Roman"/>
                <w:bCs/>
                <w:sz w:val="24"/>
                <w:szCs w:val="24"/>
              </w:rPr>
              <w:t>×</w:t>
            </w:r>
          </w:p>
        </w:tc>
        <w:tc>
          <w:tcPr>
            <w:tcW w:w="1517"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4 793,2</w:t>
            </w:r>
          </w:p>
        </w:tc>
        <w:tc>
          <w:tcPr>
            <w:tcW w:w="1872"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4 623,6</w:t>
            </w:r>
          </w:p>
        </w:tc>
      </w:tr>
      <w:tr w:rsidR="00125AB1" w:rsidRPr="00CF64CC" w:rsidTr="00190D84">
        <w:tc>
          <w:tcPr>
            <w:tcW w:w="456"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2</w:t>
            </w:r>
          </w:p>
        </w:tc>
        <w:tc>
          <w:tcPr>
            <w:tcW w:w="3967" w:type="dxa"/>
          </w:tcPr>
          <w:p w:rsidR="00125AB1" w:rsidRPr="00B831D8" w:rsidRDefault="00125AB1" w:rsidP="00260C9E">
            <w:pPr>
              <w:rPr>
                <w:rFonts w:ascii="Times New Roman" w:hAnsi="Times New Roman"/>
                <w:sz w:val="24"/>
                <w:szCs w:val="24"/>
              </w:rPr>
            </w:pPr>
            <w:r w:rsidRPr="00466C6F">
              <w:rPr>
                <w:rFonts w:ascii="Times New Roman" w:hAnsi="Times New Roman"/>
                <w:sz w:val="24"/>
                <w:szCs w:val="24"/>
              </w:rPr>
              <w:t>Субвенции бюджетам муниципальных образований по предоставлению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соответствии с Законом края от 29 марта 2007 года № 22-6015</w:t>
            </w:r>
            <w:r>
              <w:rPr>
                <w:rFonts w:ascii="Times New Roman" w:hAnsi="Times New Roman"/>
                <w:sz w:val="24"/>
                <w:szCs w:val="24"/>
              </w:rPr>
              <w:t>)</w:t>
            </w:r>
          </w:p>
        </w:tc>
        <w:tc>
          <w:tcPr>
            <w:tcW w:w="2042" w:type="dxa"/>
            <w:vAlign w:val="center"/>
          </w:tcPr>
          <w:p w:rsidR="00125AB1" w:rsidRPr="00B831D8" w:rsidRDefault="00125AB1" w:rsidP="00260C9E">
            <w:pPr>
              <w:jc w:val="center"/>
              <w:rPr>
                <w:rFonts w:ascii="Times New Roman" w:hAnsi="Times New Roman"/>
                <w:bCs/>
                <w:sz w:val="24"/>
                <w:szCs w:val="24"/>
              </w:rPr>
            </w:pPr>
            <w:r w:rsidRPr="00B831D8">
              <w:rPr>
                <w:rFonts w:ascii="Times New Roman" w:hAnsi="Times New Roman"/>
                <w:bCs/>
                <w:sz w:val="24"/>
                <w:szCs w:val="24"/>
              </w:rPr>
              <w:t>×</w:t>
            </w:r>
          </w:p>
        </w:tc>
        <w:tc>
          <w:tcPr>
            <w:tcW w:w="1517"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1 061,1</w:t>
            </w:r>
          </w:p>
        </w:tc>
        <w:tc>
          <w:tcPr>
            <w:tcW w:w="1872"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869,8</w:t>
            </w:r>
          </w:p>
        </w:tc>
      </w:tr>
      <w:tr w:rsidR="00125AB1" w:rsidRPr="00CF64CC" w:rsidTr="00190D84">
        <w:tc>
          <w:tcPr>
            <w:tcW w:w="456"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3</w:t>
            </w:r>
          </w:p>
        </w:tc>
        <w:tc>
          <w:tcPr>
            <w:tcW w:w="3967" w:type="dxa"/>
          </w:tcPr>
          <w:p w:rsidR="00125AB1" w:rsidRPr="00B831D8" w:rsidRDefault="00125AB1" w:rsidP="00260C9E">
            <w:pPr>
              <w:rPr>
                <w:rFonts w:ascii="Times New Roman" w:hAnsi="Times New Roman"/>
                <w:sz w:val="24"/>
                <w:szCs w:val="24"/>
              </w:rPr>
            </w:pPr>
            <w:r>
              <w:rPr>
                <w:rFonts w:ascii="Times New Roman" w:hAnsi="Times New Roman"/>
                <w:sz w:val="24"/>
                <w:szCs w:val="24"/>
              </w:rPr>
              <w:t>Г</w:t>
            </w:r>
            <w:r w:rsidRPr="00B831D8">
              <w:rPr>
                <w:rFonts w:ascii="Times New Roman" w:hAnsi="Times New Roman"/>
                <w:sz w:val="24"/>
                <w:szCs w:val="24"/>
              </w:rPr>
              <w:t>арантии и компенсации для лиц, работающих в Северо-Енисейском районе</w:t>
            </w:r>
          </w:p>
        </w:tc>
        <w:tc>
          <w:tcPr>
            <w:tcW w:w="2042" w:type="dxa"/>
            <w:vAlign w:val="center"/>
          </w:tcPr>
          <w:p w:rsidR="00125AB1" w:rsidRPr="00B831D8" w:rsidRDefault="00125AB1" w:rsidP="00260C9E">
            <w:pPr>
              <w:jc w:val="center"/>
              <w:rPr>
                <w:rFonts w:ascii="Times New Roman" w:hAnsi="Times New Roman"/>
                <w:sz w:val="20"/>
                <w:szCs w:val="20"/>
              </w:rPr>
            </w:pPr>
            <w:r w:rsidRPr="00B831D8">
              <w:rPr>
                <w:rFonts w:ascii="Times New Roman" w:hAnsi="Times New Roman"/>
                <w:bCs/>
                <w:sz w:val="24"/>
                <w:szCs w:val="24"/>
              </w:rPr>
              <w:t>×</w:t>
            </w:r>
          </w:p>
        </w:tc>
        <w:tc>
          <w:tcPr>
            <w:tcW w:w="1517"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2 440,9</w:t>
            </w:r>
          </w:p>
        </w:tc>
        <w:tc>
          <w:tcPr>
            <w:tcW w:w="1872"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2 440,9</w:t>
            </w:r>
          </w:p>
        </w:tc>
      </w:tr>
      <w:tr w:rsidR="00125AB1" w:rsidRPr="00CF64CC" w:rsidTr="00190D84">
        <w:tc>
          <w:tcPr>
            <w:tcW w:w="456"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4</w:t>
            </w:r>
          </w:p>
        </w:tc>
        <w:tc>
          <w:tcPr>
            <w:tcW w:w="3967" w:type="dxa"/>
          </w:tcPr>
          <w:p w:rsidR="00125AB1" w:rsidRPr="00B831D8" w:rsidRDefault="00125AB1" w:rsidP="00260C9E">
            <w:pPr>
              <w:rPr>
                <w:rFonts w:ascii="Times New Roman" w:hAnsi="Times New Roman"/>
                <w:sz w:val="24"/>
                <w:szCs w:val="24"/>
              </w:rPr>
            </w:pPr>
            <w:r>
              <w:rPr>
                <w:rFonts w:ascii="Times New Roman" w:hAnsi="Times New Roman"/>
                <w:sz w:val="24"/>
                <w:szCs w:val="24"/>
              </w:rPr>
              <w:t>Е</w:t>
            </w:r>
            <w:r w:rsidRPr="00181788">
              <w:rPr>
                <w:rFonts w:ascii="Times New Roman" w:hAnsi="Times New Roman"/>
                <w:sz w:val="24"/>
                <w:szCs w:val="24"/>
              </w:rPr>
              <w:t>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42" w:type="dxa"/>
            <w:vAlign w:val="center"/>
          </w:tcPr>
          <w:p w:rsidR="00125AB1" w:rsidRPr="00B831D8" w:rsidRDefault="00125AB1" w:rsidP="00260C9E">
            <w:pPr>
              <w:jc w:val="center"/>
              <w:rPr>
                <w:rFonts w:ascii="Times New Roman" w:hAnsi="Times New Roman"/>
                <w:sz w:val="20"/>
                <w:szCs w:val="20"/>
              </w:rPr>
            </w:pPr>
            <w:r w:rsidRPr="00B831D8">
              <w:rPr>
                <w:rFonts w:ascii="Times New Roman" w:hAnsi="Times New Roman"/>
                <w:bCs/>
                <w:sz w:val="24"/>
                <w:szCs w:val="24"/>
              </w:rPr>
              <w:t>×</w:t>
            </w:r>
          </w:p>
        </w:tc>
        <w:tc>
          <w:tcPr>
            <w:tcW w:w="1517"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15 744,0</w:t>
            </w:r>
          </w:p>
        </w:tc>
        <w:tc>
          <w:tcPr>
            <w:tcW w:w="1872"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15 038,3</w:t>
            </w:r>
          </w:p>
        </w:tc>
      </w:tr>
      <w:tr w:rsidR="00125AB1" w:rsidRPr="00CF64CC" w:rsidTr="00190D84">
        <w:tc>
          <w:tcPr>
            <w:tcW w:w="456"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5</w:t>
            </w:r>
          </w:p>
        </w:tc>
        <w:tc>
          <w:tcPr>
            <w:tcW w:w="3967" w:type="dxa"/>
          </w:tcPr>
          <w:p w:rsidR="00125AB1" w:rsidRPr="00B831D8" w:rsidRDefault="00125AB1" w:rsidP="00260C9E">
            <w:pPr>
              <w:rPr>
                <w:rFonts w:ascii="Times New Roman" w:hAnsi="Times New Roman"/>
                <w:sz w:val="24"/>
                <w:szCs w:val="24"/>
              </w:rPr>
            </w:pPr>
            <w:r w:rsidRPr="00D62F26">
              <w:rPr>
                <w:rFonts w:ascii="Times New Roman" w:hAnsi="Times New Roman"/>
                <w:sz w:val="24"/>
                <w:szCs w:val="24"/>
              </w:rPr>
              <w:t>Увеличение стоимости материальных запасов</w:t>
            </w:r>
          </w:p>
        </w:tc>
        <w:tc>
          <w:tcPr>
            <w:tcW w:w="2042" w:type="dxa"/>
            <w:vAlign w:val="center"/>
          </w:tcPr>
          <w:p w:rsidR="00125AB1" w:rsidRPr="00B831D8" w:rsidRDefault="00125AB1" w:rsidP="00260C9E">
            <w:pPr>
              <w:jc w:val="center"/>
              <w:rPr>
                <w:rFonts w:ascii="Times New Roman" w:hAnsi="Times New Roman"/>
                <w:sz w:val="20"/>
                <w:szCs w:val="20"/>
              </w:rPr>
            </w:pPr>
            <w:r>
              <w:rPr>
                <w:rFonts w:ascii="Times New Roman" w:hAnsi="Times New Roman"/>
                <w:sz w:val="20"/>
                <w:szCs w:val="20"/>
              </w:rPr>
              <w:t>х</w:t>
            </w:r>
          </w:p>
        </w:tc>
        <w:tc>
          <w:tcPr>
            <w:tcW w:w="1517"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95,5</w:t>
            </w:r>
          </w:p>
        </w:tc>
        <w:tc>
          <w:tcPr>
            <w:tcW w:w="1872"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95,5</w:t>
            </w:r>
          </w:p>
        </w:tc>
      </w:tr>
      <w:tr w:rsidR="00125AB1" w:rsidRPr="00CF64CC" w:rsidTr="00190D84">
        <w:tc>
          <w:tcPr>
            <w:tcW w:w="456"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6</w:t>
            </w:r>
          </w:p>
        </w:tc>
        <w:tc>
          <w:tcPr>
            <w:tcW w:w="3967" w:type="dxa"/>
          </w:tcPr>
          <w:p w:rsidR="00125AB1" w:rsidRPr="00B831D8" w:rsidRDefault="00125AB1" w:rsidP="00260C9E">
            <w:pPr>
              <w:rPr>
                <w:rFonts w:ascii="Times New Roman" w:hAnsi="Times New Roman"/>
                <w:sz w:val="24"/>
                <w:szCs w:val="24"/>
              </w:rPr>
            </w:pPr>
            <w:r w:rsidRPr="00466C6F">
              <w:rPr>
                <w:rFonts w:ascii="Times New Roman" w:hAnsi="Times New Roman"/>
                <w:sz w:val="24"/>
                <w:szCs w:val="24"/>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образовательными </w:t>
            </w:r>
            <w:r w:rsidRPr="00466C6F">
              <w:rPr>
                <w:rFonts w:ascii="Times New Roman" w:hAnsi="Times New Roman"/>
                <w:sz w:val="24"/>
                <w:szCs w:val="24"/>
              </w:rPr>
              <w:lastRenderedPageBreak/>
              <w:t>стандартами</w:t>
            </w:r>
            <w:r>
              <w:rPr>
                <w:rFonts w:ascii="Times New Roman" w:hAnsi="Times New Roman"/>
                <w:sz w:val="24"/>
                <w:szCs w:val="24"/>
              </w:rPr>
              <w:t xml:space="preserve"> </w:t>
            </w:r>
          </w:p>
        </w:tc>
        <w:tc>
          <w:tcPr>
            <w:tcW w:w="2042" w:type="dxa"/>
            <w:vAlign w:val="center"/>
          </w:tcPr>
          <w:p w:rsidR="00125AB1" w:rsidRPr="00B831D8" w:rsidRDefault="00125AB1" w:rsidP="00260C9E">
            <w:pPr>
              <w:jc w:val="center"/>
              <w:rPr>
                <w:rFonts w:ascii="Times New Roman" w:hAnsi="Times New Roman"/>
                <w:sz w:val="20"/>
                <w:szCs w:val="20"/>
              </w:rPr>
            </w:pPr>
            <w:r w:rsidRPr="00B831D8">
              <w:rPr>
                <w:rFonts w:ascii="Times New Roman" w:hAnsi="Times New Roman"/>
                <w:bCs/>
                <w:sz w:val="24"/>
                <w:szCs w:val="24"/>
              </w:rPr>
              <w:lastRenderedPageBreak/>
              <w:t>×</w:t>
            </w:r>
          </w:p>
        </w:tc>
        <w:tc>
          <w:tcPr>
            <w:tcW w:w="1517"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2 682,4</w:t>
            </w:r>
          </w:p>
        </w:tc>
        <w:tc>
          <w:tcPr>
            <w:tcW w:w="1872"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2 615,7</w:t>
            </w:r>
          </w:p>
        </w:tc>
      </w:tr>
      <w:tr w:rsidR="00125AB1" w:rsidRPr="00CF64CC" w:rsidTr="00190D84">
        <w:tc>
          <w:tcPr>
            <w:tcW w:w="456"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lastRenderedPageBreak/>
              <w:t>7</w:t>
            </w:r>
          </w:p>
        </w:tc>
        <w:tc>
          <w:tcPr>
            <w:tcW w:w="3967" w:type="dxa"/>
          </w:tcPr>
          <w:p w:rsidR="00125AB1" w:rsidRPr="00B831D8" w:rsidRDefault="00125AB1" w:rsidP="00260C9E">
            <w:pPr>
              <w:rPr>
                <w:rFonts w:ascii="Times New Roman" w:hAnsi="Times New Roman"/>
                <w:sz w:val="24"/>
                <w:szCs w:val="24"/>
              </w:rPr>
            </w:pPr>
            <w:r w:rsidRPr="00466C6F">
              <w:rPr>
                <w:rFonts w:ascii="Times New Roman" w:hAnsi="Times New Roman"/>
                <w:sz w:val="24"/>
                <w:szCs w:val="24"/>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w:t>
            </w:r>
          </w:p>
        </w:tc>
        <w:tc>
          <w:tcPr>
            <w:tcW w:w="2042" w:type="dxa"/>
            <w:vAlign w:val="center"/>
          </w:tcPr>
          <w:p w:rsidR="00125AB1" w:rsidRPr="00B831D8" w:rsidRDefault="00125AB1" w:rsidP="00260C9E">
            <w:pPr>
              <w:jc w:val="center"/>
              <w:rPr>
                <w:rFonts w:ascii="Times New Roman" w:hAnsi="Times New Roman"/>
                <w:sz w:val="20"/>
                <w:szCs w:val="20"/>
              </w:rPr>
            </w:pPr>
            <w:r w:rsidRPr="00B831D8">
              <w:rPr>
                <w:rFonts w:ascii="Times New Roman" w:hAnsi="Times New Roman"/>
                <w:bCs/>
                <w:sz w:val="24"/>
                <w:szCs w:val="24"/>
              </w:rPr>
              <w:t>×</w:t>
            </w:r>
          </w:p>
        </w:tc>
        <w:tc>
          <w:tcPr>
            <w:tcW w:w="1517"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5 326,6</w:t>
            </w:r>
          </w:p>
        </w:tc>
        <w:tc>
          <w:tcPr>
            <w:tcW w:w="1872"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5 185,9</w:t>
            </w:r>
          </w:p>
        </w:tc>
      </w:tr>
      <w:tr w:rsidR="00125AB1" w:rsidRPr="00CF64CC" w:rsidTr="00190D84">
        <w:tc>
          <w:tcPr>
            <w:tcW w:w="456"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8</w:t>
            </w:r>
          </w:p>
        </w:tc>
        <w:tc>
          <w:tcPr>
            <w:tcW w:w="3967" w:type="dxa"/>
          </w:tcPr>
          <w:p w:rsidR="00125AB1" w:rsidRPr="00B831D8" w:rsidRDefault="00125AB1" w:rsidP="00260C9E">
            <w:pPr>
              <w:rPr>
                <w:rFonts w:ascii="Times New Roman" w:hAnsi="Times New Roman"/>
                <w:sz w:val="24"/>
                <w:szCs w:val="24"/>
              </w:rPr>
            </w:pPr>
            <w:r w:rsidRPr="00D831EE">
              <w:rPr>
                <w:rFonts w:ascii="Times New Roman" w:hAnsi="Times New Roman"/>
                <w:sz w:val="24"/>
                <w:szCs w:val="24"/>
              </w:rPr>
              <w:t>Выплата поощрения в целях стимулирования муниципальных служащих и работников органов местного самоуправления, органов администрации Северо-Енисейского района с правами юридического лица, муниципальных учреждений Северо-Енисейского района, осуществляющих полномочия по решению вопросов местного значения Северо-Енисейского района, а также государственные полномочия, переданные Красноярским краем муниципальному образованию Северо-Енисейский район по результатам осуществлениями ими полномочий по решению вопросов местного значения</w:t>
            </w:r>
          </w:p>
        </w:tc>
        <w:tc>
          <w:tcPr>
            <w:tcW w:w="2042" w:type="dxa"/>
            <w:vAlign w:val="center"/>
          </w:tcPr>
          <w:p w:rsidR="00125AB1" w:rsidRPr="00B831D8" w:rsidRDefault="00125AB1" w:rsidP="00260C9E">
            <w:pPr>
              <w:jc w:val="center"/>
              <w:rPr>
                <w:rFonts w:ascii="Times New Roman" w:hAnsi="Times New Roman"/>
                <w:sz w:val="20"/>
                <w:szCs w:val="20"/>
              </w:rPr>
            </w:pPr>
            <w:r w:rsidRPr="00B831D8">
              <w:rPr>
                <w:rFonts w:ascii="Times New Roman" w:hAnsi="Times New Roman"/>
                <w:sz w:val="20"/>
                <w:szCs w:val="20"/>
              </w:rPr>
              <w:t>х</w:t>
            </w:r>
          </w:p>
        </w:tc>
        <w:tc>
          <w:tcPr>
            <w:tcW w:w="1517"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47 249,3</w:t>
            </w:r>
          </w:p>
        </w:tc>
        <w:tc>
          <w:tcPr>
            <w:tcW w:w="1872"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47 249,3</w:t>
            </w:r>
          </w:p>
        </w:tc>
      </w:tr>
      <w:tr w:rsidR="00125AB1" w:rsidRPr="00CF64CC" w:rsidTr="00190D84">
        <w:tc>
          <w:tcPr>
            <w:tcW w:w="456" w:type="dxa"/>
          </w:tcPr>
          <w:p w:rsidR="00125AB1" w:rsidRPr="00B831D8" w:rsidRDefault="00125AB1" w:rsidP="00260C9E">
            <w:pPr>
              <w:rPr>
                <w:rFonts w:ascii="Times New Roman" w:hAnsi="Times New Roman"/>
                <w:sz w:val="24"/>
                <w:szCs w:val="24"/>
              </w:rPr>
            </w:pPr>
          </w:p>
        </w:tc>
        <w:tc>
          <w:tcPr>
            <w:tcW w:w="3967" w:type="dxa"/>
          </w:tcPr>
          <w:p w:rsidR="00125AB1" w:rsidRPr="00D831EE" w:rsidRDefault="00125AB1" w:rsidP="00260C9E">
            <w:pPr>
              <w:rPr>
                <w:rFonts w:ascii="Times New Roman" w:hAnsi="Times New Roman"/>
                <w:sz w:val="24"/>
                <w:szCs w:val="24"/>
              </w:rPr>
            </w:pPr>
            <w:r w:rsidRPr="00D831EE">
              <w:rPr>
                <w:rFonts w:ascii="Times New Roman" w:hAnsi="Times New Roman"/>
                <w:sz w:val="24"/>
                <w:szCs w:val="24"/>
              </w:rPr>
              <w:t xml:space="preserve">Выплата премии по итогам 2021 года работникам муниципальных учреждений, органов местного самоуправления Северо-Енисейского района, органов администрации Северо-Енисейского района с правами </w:t>
            </w:r>
            <w:r w:rsidRPr="00D831EE">
              <w:rPr>
                <w:rFonts w:ascii="Times New Roman" w:hAnsi="Times New Roman"/>
                <w:sz w:val="24"/>
                <w:szCs w:val="24"/>
              </w:rPr>
              <w:lastRenderedPageBreak/>
              <w:t>юридического лица, содержание и финансовое обеспечение оплаты труда которых осуществляется за счет средств бюджета Северо-Енисейского района, в том числе за счет средств субвенций из бюджета Красноярского края</w:t>
            </w:r>
          </w:p>
        </w:tc>
        <w:tc>
          <w:tcPr>
            <w:tcW w:w="2042" w:type="dxa"/>
            <w:vAlign w:val="center"/>
          </w:tcPr>
          <w:p w:rsidR="00125AB1" w:rsidRPr="00B831D8" w:rsidRDefault="00125AB1" w:rsidP="00260C9E">
            <w:pPr>
              <w:jc w:val="center"/>
              <w:rPr>
                <w:rFonts w:ascii="Times New Roman" w:hAnsi="Times New Roman"/>
                <w:sz w:val="20"/>
                <w:szCs w:val="20"/>
              </w:rPr>
            </w:pPr>
            <w:r>
              <w:rPr>
                <w:rFonts w:ascii="Times New Roman" w:hAnsi="Times New Roman"/>
                <w:sz w:val="20"/>
                <w:szCs w:val="20"/>
              </w:rPr>
              <w:lastRenderedPageBreak/>
              <w:t>х</w:t>
            </w:r>
          </w:p>
        </w:tc>
        <w:tc>
          <w:tcPr>
            <w:tcW w:w="1517" w:type="dxa"/>
            <w:vAlign w:val="center"/>
          </w:tcPr>
          <w:p w:rsidR="00125AB1" w:rsidRDefault="00125AB1" w:rsidP="00260C9E">
            <w:pPr>
              <w:jc w:val="center"/>
              <w:rPr>
                <w:rFonts w:ascii="Times New Roman" w:hAnsi="Times New Roman"/>
                <w:bCs/>
                <w:sz w:val="24"/>
                <w:szCs w:val="24"/>
              </w:rPr>
            </w:pPr>
            <w:r>
              <w:rPr>
                <w:rFonts w:ascii="Times New Roman" w:hAnsi="Times New Roman"/>
                <w:bCs/>
                <w:sz w:val="24"/>
                <w:szCs w:val="24"/>
              </w:rPr>
              <w:t>16 576,3</w:t>
            </w:r>
          </w:p>
        </w:tc>
        <w:tc>
          <w:tcPr>
            <w:tcW w:w="1872" w:type="dxa"/>
            <w:vAlign w:val="center"/>
          </w:tcPr>
          <w:p w:rsidR="00125AB1" w:rsidRDefault="00125AB1" w:rsidP="00260C9E">
            <w:pPr>
              <w:jc w:val="center"/>
              <w:rPr>
                <w:rFonts w:ascii="Times New Roman" w:hAnsi="Times New Roman"/>
                <w:bCs/>
                <w:sz w:val="24"/>
                <w:szCs w:val="24"/>
              </w:rPr>
            </w:pPr>
            <w:r>
              <w:rPr>
                <w:rFonts w:ascii="Times New Roman" w:hAnsi="Times New Roman"/>
                <w:bCs/>
                <w:sz w:val="24"/>
                <w:szCs w:val="24"/>
              </w:rPr>
              <w:t>16 555,7</w:t>
            </w:r>
          </w:p>
        </w:tc>
      </w:tr>
      <w:tr w:rsidR="00125AB1" w:rsidRPr="00CF64CC" w:rsidTr="00190D84">
        <w:tc>
          <w:tcPr>
            <w:tcW w:w="456" w:type="dxa"/>
          </w:tcPr>
          <w:p w:rsidR="00125AB1" w:rsidRPr="00B831D8" w:rsidRDefault="00125AB1" w:rsidP="00260C9E">
            <w:pPr>
              <w:rPr>
                <w:rFonts w:ascii="Times New Roman" w:hAnsi="Times New Roman"/>
                <w:sz w:val="24"/>
                <w:szCs w:val="24"/>
              </w:rPr>
            </w:pPr>
            <w:r>
              <w:rPr>
                <w:rFonts w:ascii="Times New Roman" w:hAnsi="Times New Roman"/>
                <w:sz w:val="24"/>
                <w:szCs w:val="24"/>
              </w:rPr>
              <w:lastRenderedPageBreak/>
              <w:t>9</w:t>
            </w:r>
          </w:p>
        </w:tc>
        <w:tc>
          <w:tcPr>
            <w:tcW w:w="3967" w:type="dxa"/>
          </w:tcPr>
          <w:p w:rsidR="00125AB1" w:rsidRPr="005F44A4" w:rsidRDefault="00125AB1" w:rsidP="00260C9E">
            <w:pPr>
              <w:rPr>
                <w:rFonts w:ascii="Times New Roman" w:hAnsi="Times New Roman"/>
                <w:sz w:val="24"/>
                <w:szCs w:val="24"/>
              </w:rPr>
            </w:pPr>
            <w:r>
              <w:rPr>
                <w:rFonts w:ascii="Times New Roman" w:hAnsi="Times New Roman"/>
                <w:sz w:val="24"/>
                <w:szCs w:val="24"/>
              </w:rPr>
              <w:t>П</w:t>
            </w:r>
            <w:r w:rsidRPr="00181788">
              <w:rPr>
                <w:rFonts w:ascii="Times New Roman" w:hAnsi="Times New Roman"/>
                <w:sz w:val="24"/>
                <w:szCs w:val="24"/>
              </w:rPr>
              <w:t>риведени</w:t>
            </w:r>
            <w:r>
              <w:rPr>
                <w:rFonts w:ascii="Times New Roman" w:hAnsi="Times New Roman"/>
                <w:sz w:val="24"/>
                <w:szCs w:val="24"/>
              </w:rPr>
              <w:t>е</w:t>
            </w:r>
            <w:r w:rsidRPr="00181788">
              <w:rPr>
                <w:rFonts w:ascii="Times New Roman" w:hAnsi="Times New Roman"/>
                <w:sz w:val="24"/>
                <w:szCs w:val="24"/>
              </w:rPr>
              <w:t xml:space="preserve"> зданий и сооружений </w:t>
            </w:r>
            <w:r>
              <w:rPr>
                <w:rFonts w:ascii="Times New Roman" w:hAnsi="Times New Roman"/>
                <w:sz w:val="24"/>
                <w:szCs w:val="24"/>
              </w:rPr>
              <w:t xml:space="preserve">общеобразовательных учреждений </w:t>
            </w:r>
            <w:r w:rsidRPr="00181788">
              <w:rPr>
                <w:rFonts w:ascii="Times New Roman" w:hAnsi="Times New Roman"/>
                <w:sz w:val="24"/>
                <w:szCs w:val="24"/>
              </w:rPr>
              <w:t xml:space="preserve">в соответствие требованиям </w:t>
            </w:r>
            <w:r>
              <w:rPr>
                <w:rFonts w:ascii="Times New Roman" w:hAnsi="Times New Roman"/>
                <w:sz w:val="24"/>
                <w:szCs w:val="24"/>
              </w:rPr>
              <w:t>законодательства</w:t>
            </w:r>
          </w:p>
        </w:tc>
        <w:tc>
          <w:tcPr>
            <w:tcW w:w="2042" w:type="dxa"/>
            <w:vAlign w:val="center"/>
          </w:tcPr>
          <w:p w:rsidR="00125AB1" w:rsidRPr="00B831D8" w:rsidRDefault="00125AB1" w:rsidP="00260C9E">
            <w:pPr>
              <w:jc w:val="center"/>
              <w:rPr>
                <w:rFonts w:ascii="Times New Roman" w:hAnsi="Times New Roman"/>
                <w:sz w:val="20"/>
                <w:szCs w:val="20"/>
              </w:rPr>
            </w:pPr>
            <w:r w:rsidRPr="00181788">
              <w:rPr>
                <w:rFonts w:ascii="Times New Roman" w:hAnsi="Times New Roman"/>
                <w:sz w:val="20"/>
                <w:szCs w:val="20"/>
              </w:rPr>
              <w:t>х</w:t>
            </w:r>
          </w:p>
        </w:tc>
        <w:tc>
          <w:tcPr>
            <w:tcW w:w="1517"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222,2</w:t>
            </w:r>
          </w:p>
        </w:tc>
        <w:tc>
          <w:tcPr>
            <w:tcW w:w="1872" w:type="dxa"/>
            <w:vAlign w:val="center"/>
          </w:tcPr>
          <w:p w:rsidR="00125AB1" w:rsidRPr="00CF64CC" w:rsidRDefault="00125AB1" w:rsidP="00260C9E">
            <w:pPr>
              <w:jc w:val="center"/>
              <w:rPr>
                <w:rFonts w:ascii="Times New Roman" w:hAnsi="Times New Roman"/>
                <w:bCs/>
                <w:sz w:val="24"/>
                <w:szCs w:val="24"/>
              </w:rPr>
            </w:pPr>
            <w:r>
              <w:rPr>
                <w:rFonts w:ascii="Times New Roman" w:hAnsi="Times New Roman"/>
                <w:bCs/>
                <w:sz w:val="24"/>
                <w:szCs w:val="24"/>
              </w:rPr>
              <w:t>222,2</w:t>
            </w:r>
          </w:p>
        </w:tc>
      </w:tr>
    </w:tbl>
    <w:p w:rsidR="00190D84" w:rsidRDefault="00190D84" w:rsidP="00190D84">
      <w:pPr>
        <w:widowControl w:val="0"/>
        <w:spacing w:before="300" w:line="264" w:lineRule="auto"/>
        <w:ind w:firstLine="709"/>
        <w:jc w:val="both"/>
        <w:rPr>
          <w:rFonts w:ascii="Times New Roman" w:hAnsi="Times New Roman" w:cs="Times New Roman"/>
          <w:sz w:val="28"/>
        </w:rPr>
      </w:pPr>
      <w:r>
        <w:rPr>
          <w:rFonts w:ascii="Times New Roman" w:hAnsi="Times New Roman" w:cs="Times New Roman"/>
          <w:sz w:val="28"/>
        </w:rPr>
        <w:t>В рамках национального проекта «Образование» для ф</w:t>
      </w:r>
      <w:r w:rsidRPr="00C57BDB">
        <w:rPr>
          <w:rFonts w:ascii="Times New Roman" w:hAnsi="Times New Roman" w:cs="Times New Roman"/>
          <w:sz w:val="28"/>
        </w:rPr>
        <w:t xml:space="preserve">ункционирования центров образования естественно-научной и технологической направленностей </w:t>
      </w:r>
      <w:r>
        <w:rPr>
          <w:rFonts w:ascii="Times New Roman" w:hAnsi="Times New Roman" w:cs="Times New Roman"/>
          <w:sz w:val="28"/>
        </w:rPr>
        <w:t>приобретены цифровые лаборатории, комплекты посуды и оборудования для опытов, демонстрационные комплекты влажных препаратов, комплекты гербариев, комплекты химических реактивов, демонстрационное оборудование для химии, физики, биологии, наборы механики, МФУ, ноутбуки, образовательные конструкторы блочного программирования, комплекты коллекций по химии на общую сумму 5 350,5 тыс. рублей (за счет средств федерального бюджета - 4 930,5 тыс. рублей, бюджета края - 259,5 тыс. рублей, бюджет района -160,5 тыс. рублей).</w:t>
      </w:r>
    </w:p>
    <w:p w:rsidR="00125AB1" w:rsidRPr="000075A8" w:rsidRDefault="00125AB1" w:rsidP="00125AB1">
      <w:pPr>
        <w:widowControl w:val="0"/>
        <w:spacing w:before="300" w:line="264" w:lineRule="auto"/>
        <w:ind w:firstLine="709"/>
        <w:rPr>
          <w:rFonts w:ascii="Times New Roman" w:hAnsi="Times New Roman" w:cs="Times New Roman"/>
          <w:sz w:val="28"/>
        </w:rPr>
      </w:pPr>
      <w:r w:rsidRPr="000075A8">
        <w:rPr>
          <w:rFonts w:ascii="Times New Roman" w:hAnsi="Times New Roman" w:cs="Times New Roman"/>
          <w:sz w:val="28"/>
        </w:rPr>
        <w:t>Подпрограмма 5. «Обеспечение реализации муниципальной программы «Развитие образования»</w:t>
      </w:r>
    </w:p>
    <w:p w:rsidR="00125AB1" w:rsidRPr="000075A8" w:rsidRDefault="00125AB1" w:rsidP="00125AB1">
      <w:pPr>
        <w:spacing w:before="120" w:after="120"/>
        <w:ind w:left="283"/>
        <w:jc w:val="right"/>
        <w:rPr>
          <w:rFonts w:ascii="Times New Roman" w:hAnsi="Times New Roman" w:cs="Times New Roman"/>
          <w:sz w:val="28"/>
          <w:szCs w:val="28"/>
        </w:rPr>
      </w:pPr>
      <w:r w:rsidRPr="000075A8">
        <w:rPr>
          <w:rFonts w:ascii="Times New Roman" w:hAnsi="Times New Roman" w:cs="Times New Roman"/>
          <w:sz w:val="28"/>
          <w:szCs w:val="28"/>
        </w:rPr>
        <w:t>Таблица 2</w:t>
      </w:r>
      <w:r w:rsidR="000E713D">
        <w:rPr>
          <w:rFonts w:ascii="Times New Roman" w:hAnsi="Times New Roman" w:cs="Times New Roman"/>
          <w:sz w:val="28"/>
          <w:szCs w:val="28"/>
        </w:rPr>
        <w:t>4</w:t>
      </w:r>
    </w:p>
    <w:tbl>
      <w:tblPr>
        <w:tblW w:w="9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2896"/>
        <w:gridCol w:w="1430"/>
        <w:gridCol w:w="1725"/>
        <w:gridCol w:w="1725"/>
        <w:gridCol w:w="1709"/>
      </w:tblGrid>
      <w:tr w:rsidR="00125AB1" w:rsidRPr="000075A8" w:rsidTr="00260C9E">
        <w:tc>
          <w:tcPr>
            <w:tcW w:w="484"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w:t>
            </w:r>
          </w:p>
        </w:tc>
        <w:tc>
          <w:tcPr>
            <w:tcW w:w="2896"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Наименование ГРБС</w:t>
            </w:r>
          </w:p>
        </w:tc>
        <w:tc>
          <w:tcPr>
            <w:tcW w:w="1430"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Раздел, подраздел</w:t>
            </w:r>
          </w:p>
        </w:tc>
        <w:tc>
          <w:tcPr>
            <w:tcW w:w="3450" w:type="dxa"/>
            <w:gridSpan w:val="2"/>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Объем бюджетных ассигнований (тыс. рулей)</w:t>
            </w:r>
          </w:p>
        </w:tc>
        <w:tc>
          <w:tcPr>
            <w:tcW w:w="1709"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Процент исполнения</w:t>
            </w:r>
            <w:r>
              <w:rPr>
                <w:rFonts w:ascii="Times New Roman" w:hAnsi="Times New Roman"/>
                <w:sz w:val="24"/>
                <w:szCs w:val="24"/>
              </w:rPr>
              <w:t>,</w:t>
            </w:r>
            <w:r w:rsidRPr="00B831D8">
              <w:rPr>
                <w:rFonts w:ascii="Times New Roman" w:hAnsi="Times New Roman"/>
                <w:sz w:val="24"/>
                <w:szCs w:val="24"/>
              </w:rPr>
              <w:t xml:space="preserve"> (%)</w:t>
            </w:r>
          </w:p>
        </w:tc>
      </w:tr>
      <w:tr w:rsidR="00125AB1" w:rsidRPr="000075A8" w:rsidTr="00260C9E">
        <w:tc>
          <w:tcPr>
            <w:tcW w:w="484" w:type="dxa"/>
            <w:vMerge/>
          </w:tcPr>
          <w:p w:rsidR="00125AB1" w:rsidRPr="00B831D8" w:rsidRDefault="00125AB1" w:rsidP="00260C9E">
            <w:pPr>
              <w:rPr>
                <w:rFonts w:ascii="Times New Roman" w:hAnsi="Times New Roman"/>
                <w:sz w:val="24"/>
                <w:szCs w:val="24"/>
              </w:rPr>
            </w:pPr>
          </w:p>
        </w:tc>
        <w:tc>
          <w:tcPr>
            <w:tcW w:w="2896" w:type="dxa"/>
            <w:vMerge/>
          </w:tcPr>
          <w:p w:rsidR="00125AB1" w:rsidRPr="00B831D8" w:rsidRDefault="00125AB1" w:rsidP="00260C9E">
            <w:pPr>
              <w:rPr>
                <w:rFonts w:ascii="Times New Roman" w:hAnsi="Times New Roman"/>
                <w:sz w:val="24"/>
                <w:szCs w:val="24"/>
              </w:rPr>
            </w:pPr>
          </w:p>
        </w:tc>
        <w:tc>
          <w:tcPr>
            <w:tcW w:w="1430" w:type="dxa"/>
            <w:vMerge/>
          </w:tcPr>
          <w:p w:rsidR="00125AB1" w:rsidRPr="00B831D8" w:rsidRDefault="00125AB1" w:rsidP="00260C9E">
            <w:pPr>
              <w:rPr>
                <w:rFonts w:ascii="Times New Roman" w:hAnsi="Times New Roman"/>
                <w:sz w:val="24"/>
                <w:szCs w:val="24"/>
              </w:rPr>
            </w:pPr>
          </w:p>
        </w:tc>
        <w:tc>
          <w:tcPr>
            <w:tcW w:w="3450" w:type="dxa"/>
            <w:gridSpan w:val="2"/>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20</w:t>
            </w:r>
            <w:r>
              <w:rPr>
                <w:rFonts w:ascii="Times New Roman" w:hAnsi="Times New Roman"/>
                <w:sz w:val="24"/>
                <w:szCs w:val="24"/>
              </w:rPr>
              <w:t>21 год</w:t>
            </w:r>
          </w:p>
        </w:tc>
        <w:tc>
          <w:tcPr>
            <w:tcW w:w="1709" w:type="dxa"/>
            <w:vMerge/>
          </w:tcPr>
          <w:p w:rsidR="00125AB1" w:rsidRPr="00B831D8" w:rsidRDefault="00125AB1" w:rsidP="00260C9E">
            <w:pPr>
              <w:jc w:val="center"/>
              <w:rPr>
                <w:rFonts w:ascii="Times New Roman" w:hAnsi="Times New Roman"/>
                <w:sz w:val="24"/>
                <w:szCs w:val="24"/>
              </w:rPr>
            </w:pPr>
          </w:p>
        </w:tc>
      </w:tr>
      <w:tr w:rsidR="00125AB1" w:rsidRPr="000075A8" w:rsidTr="00260C9E">
        <w:tc>
          <w:tcPr>
            <w:tcW w:w="484" w:type="dxa"/>
            <w:vMerge/>
          </w:tcPr>
          <w:p w:rsidR="00125AB1" w:rsidRPr="00B831D8" w:rsidRDefault="00125AB1" w:rsidP="00260C9E">
            <w:pPr>
              <w:rPr>
                <w:rFonts w:ascii="Times New Roman" w:hAnsi="Times New Roman"/>
                <w:sz w:val="24"/>
                <w:szCs w:val="24"/>
              </w:rPr>
            </w:pPr>
          </w:p>
        </w:tc>
        <w:tc>
          <w:tcPr>
            <w:tcW w:w="2896" w:type="dxa"/>
            <w:vMerge/>
          </w:tcPr>
          <w:p w:rsidR="00125AB1" w:rsidRPr="00B831D8" w:rsidRDefault="00125AB1" w:rsidP="00260C9E">
            <w:pPr>
              <w:rPr>
                <w:rFonts w:ascii="Times New Roman" w:hAnsi="Times New Roman"/>
                <w:sz w:val="24"/>
                <w:szCs w:val="24"/>
              </w:rPr>
            </w:pPr>
          </w:p>
        </w:tc>
        <w:tc>
          <w:tcPr>
            <w:tcW w:w="1430" w:type="dxa"/>
            <w:vMerge/>
          </w:tcPr>
          <w:p w:rsidR="00125AB1" w:rsidRPr="00B831D8" w:rsidRDefault="00125AB1" w:rsidP="00260C9E">
            <w:pPr>
              <w:rPr>
                <w:rFonts w:ascii="Times New Roman" w:hAnsi="Times New Roman"/>
                <w:sz w:val="24"/>
                <w:szCs w:val="24"/>
              </w:rPr>
            </w:pPr>
          </w:p>
        </w:tc>
        <w:tc>
          <w:tcPr>
            <w:tcW w:w="1725" w:type="dxa"/>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план</w:t>
            </w:r>
          </w:p>
        </w:tc>
        <w:tc>
          <w:tcPr>
            <w:tcW w:w="1725" w:type="dxa"/>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факт</w:t>
            </w:r>
          </w:p>
        </w:tc>
        <w:tc>
          <w:tcPr>
            <w:tcW w:w="1709" w:type="dxa"/>
            <w:vMerge/>
          </w:tcPr>
          <w:p w:rsidR="00125AB1" w:rsidRPr="00B831D8" w:rsidRDefault="00125AB1" w:rsidP="00260C9E">
            <w:pPr>
              <w:jc w:val="center"/>
              <w:rPr>
                <w:rFonts w:ascii="Times New Roman" w:hAnsi="Times New Roman"/>
                <w:sz w:val="24"/>
                <w:szCs w:val="24"/>
              </w:rPr>
            </w:pPr>
          </w:p>
        </w:tc>
      </w:tr>
      <w:tr w:rsidR="00125AB1" w:rsidRPr="000075A8" w:rsidTr="00260C9E">
        <w:trPr>
          <w:trHeight w:val="524"/>
        </w:trPr>
        <w:tc>
          <w:tcPr>
            <w:tcW w:w="484"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1</w:t>
            </w:r>
          </w:p>
        </w:tc>
        <w:tc>
          <w:tcPr>
            <w:tcW w:w="2896" w:type="dxa"/>
          </w:tcPr>
          <w:p w:rsidR="00125AB1" w:rsidRPr="00B831D8" w:rsidRDefault="00125AB1" w:rsidP="00260C9E">
            <w:pPr>
              <w:rPr>
                <w:rFonts w:ascii="Times New Roman" w:hAnsi="Times New Roman"/>
                <w:sz w:val="24"/>
                <w:szCs w:val="24"/>
              </w:rPr>
            </w:pPr>
            <w:r>
              <w:rPr>
                <w:rFonts w:ascii="Times New Roman" w:hAnsi="Times New Roman"/>
                <w:sz w:val="24"/>
                <w:szCs w:val="24"/>
              </w:rPr>
              <w:t>У</w:t>
            </w:r>
            <w:r w:rsidRPr="00B831D8">
              <w:rPr>
                <w:rFonts w:ascii="Times New Roman" w:hAnsi="Times New Roman"/>
                <w:sz w:val="24"/>
                <w:szCs w:val="24"/>
              </w:rPr>
              <w:t>правление образования администрации Северо-Енисейского района</w:t>
            </w:r>
          </w:p>
        </w:tc>
        <w:tc>
          <w:tcPr>
            <w:tcW w:w="1430"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07 09</w:t>
            </w:r>
          </w:p>
        </w:tc>
        <w:tc>
          <w:tcPr>
            <w:tcW w:w="1725"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71 747,5</w:t>
            </w:r>
          </w:p>
        </w:tc>
        <w:tc>
          <w:tcPr>
            <w:tcW w:w="1725"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70 582,5</w:t>
            </w:r>
          </w:p>
        </w:tc>
        <w:tc>
          <w:tcPr>
            <w:tcW w:w="1709" w:type="dxa"/>
            <w:vAlign w:val="center"/>
          </w:tcPr>
          <w:p w:rsidR="00125AB1" w:rsidRPr="004B473A" w:rsidRDefault="00125AB1" w:rsidP="00260C9E">
            <w:pPr>
              <w:jc w:val="center"/>
              <w:rPr>
                <w:rFonts w:ascii="Times New Roman" w:hAnsi="Times New Roman"/>
                <w:sz w:val="24"/>
                <w:szCs w:val="24"/>
              </w:rPr>
            </w:pPr>
            <w:r>
              <w:rPr>
                <w:rFonts w:ascii="Times New Roman" w:hAnsi="Times New Roman"/>
                <w:sz w:val="24"/>
                <w:szCs w:val="24"/>
              </w:rPr>
              <w:t>98,4</w:t>
            </w:r>
          </w:p>
        </w:tc>
      </w:tr>
      <w:tr w:rsidR="00125AB1" w:rsidRPr="000075A8" w:rsidTr="00260C9E">
        <w:trPr>
          <w:trHeight w:val="524"/>
        </w:trPr>
        <w:tc>
          <w:tcPr>
            <w:tcW w:w="484" w:type="dxa"/>
          </w:tcPr>
          <w:p w:rsidR="00125AB1" w:rsidRPr="00B831D8" w:rsidRDefault="00125AB1" w:rsidP="00260C9E">
            <w:pPr>
              <w:rPr>
                <w:rFonts w:ascii="Times New Roman" w:hAnsi="Times New Roman"/>
                <w:sz w:val="24"/>
                <w:szCs w:val="24"/>
              </w:rPr>
            </w:pPr>
          </w:p>
        </w:tc>
        <w:tc>
          <w:tcPr>
            <w:tcW w:w="2896"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в том числе за счет:</w:t>
            </w:r>
          </w:p>
        </w:tc>
        <w:tc>
          <w:tcPr>
            <w:tcW w:w="1430" w:type="dxa"/>
            <w:vAlign w:val="center"/>
          </w:tcPr>
          <w:p w:rsidR="00125AB1" w:rsidRPr="00B831D8" w:rsidRDefault="00125AB1" w:rsidP="00260C9E">
            <w:pPr>
              <w:jc w:val="center"/>
              <w:rPr>
                <w:rFonts w:ascii="Times New Roman" w:hAnsi="Times New Roman"/>
                <w:sz w:val="24"/>
                <w:szCs w:val="24"/>
              </w:rPr>
            </w:pPr>
          </w:p>
        </w:tc>
        <w:tc>
          <w:tcPr>
            <w:tcW w:w="1725" w:type="dxa"/>
            <w:vAlign w:val="center"/>
          </w:tcPr>
          <w:p w:rsidR="00125AB1" w:rsidRPr="00B831D8" w:rsidRDefault="00125AB1" w:rsidP="00260C9E">
            <w:pPr>
              <w:jc w:val="center"/>
              <w:rPr>
                <w:rFonts w:ascii="Times New Roman" w:hAnsi="Times New Roman"/>
                <w:sz w:val="24"/>
                <w:szCs w:val="24"/>
              </w:rPr>
            </w:pPr>
          </w:p>
        </w:tc>
        <w:tc>
          <w:tcPr>
            <w:tcW w:w="1725" w:type="dxa"/>
            <w:vAlign w:val="center"/>
          </w:tcPr>
          <w:p w:rsidR="00125AB1" w:rsidRPr="00B831D8" w:rsidRDefault="00125AB1" w:rsidP="00260C9E">
            <w:pPr>
              <w:jc w:val="center"/>
              <w:rPr>
                <w:rFonts w:ascii="Times New Roman" w:hAnsi="Times New Roman"/>
                <w:sz w:val="24"/>
                <w:szCs w:val="24"/>
              </w:rPr>
            </w:pPr>
          </w:p>
        </w:tc>
        <w:tc>
          <w:tcPr>
            <w:tcW w:w="1709" w:type="dxa"/>
            <w:vAlign w:val="center"/>
          </w:tcPr>
          <w:p w:rsidR="00125AB1" w:rsidRPr="00B831D8" w:rsidRDefault="00125AB1" w:rsidP="00260C9E">
            <w:pPr>
              <w:jc w:val="center"/>
              <w:rPr>
                <w:rFonts w:ascii="Times New Roman" w:hAnsi="Times New Roman"/>
                <w:sz w:val="24"/>
                <w:szCs w:val="24"/>
              </w:rPr>
            </w:pPr>
          </w:p>
        </w:tc>
      </w:tr>
      <w:tr w:rsidR="00125AB1" w:rsidRPr="000075A8" w:rsidTr="00260C9E">
        <w:trPr>
          <w:trHeight w:val="524"/>
        </w:trPr>
        <w:tc>
          <w:tcPr>
            <w:tcW w:w="484" w:type="dxa"/>
          </w:tcPr>
          <w:p w:rsidR="00125AB1" w:rsidRPr="00B831D8" w:rsidRDefault="00125AB1" w:rsidP="00260C9E">
            <w:pPr>
              <w:rPr>
                <w:rFonts w:ascii="Times New Roman" w:hAnsi="Times New Roman"/>
                <w:sz w:val="24"/>
                <w:szCs w:val="24"/>
              </w:rPr>
            </w:pPr>
          </w:p>
        </w:tc>
        <w:tc>
          <w:tcPr>
            <w:tcW w:w="2896" w:type="dxa"/>
          </w:tcPr>
          <w:p w:rsidR="00125AB1" w:rsidRPr="00B831D8" w:rsidRDefault="00125AB1" w:rsidP="00260C9E">
            <w:pPr>
              <w:rPr>
                <w:rFonts w:ascii="Times New Roman" w:hAnsi="Times New Roman"/>
                <w:i/>
                <w:sz w:val="24"/>
                <w:szCs w:val="24"/>
              </w:rPr>
            </w:pPr>
            <w:r w:rsidRPr="00B831D8">
              <w:rPr>
                <w:rFonts w:ascii="Times New Roman" w:hAnsi="Times New Roman"/>
                <w:i/>
                <w:sz w:val="24"/>
                <w:szCs w:val="24"/>
              </w:rPr>
              <w:t>краевого бюджета</w:t>
            </w:r>
          </w:p>
        </w:tc>
        <w:tc>
          <w:tcPr>
            <w:tcW w:w="1430" w:type="dxa"/>
            <w:vAlign w:val="center"/>
          </w:tcPr>
          <w:p w:rsidR="00125AB1" w:rsidRPr="00B831D8" w:rsidRDefault="00125AB1" w:rsidP="00260C9E">
            <w:pPr>
              <w:jc w:val="center"/>
              <w:rPr>
                <w:rFonts w:ascii="Times New Roman" w:hAnsi="Times New Roman"/>
                <w:sz w:val="24"/>
                <w:szCs w:val="24"/>
              </w:rPr>
            </w:pPr>
          </w:p>
        </w:tc>
        <w:tc>
          <w:tcPr>
            <w:tcW w:w="1725" w:type="dxa"/>
            <w:vAlign w:val="center"/>
          </w:tcPr>
          <w:p w:rsidR="00125AB1" w:rsidRPr="00654C76" w:rsidRDefault="00125AB1" w:rsidP="00260C9E">
            <w:pPr>
              <w:jc w:val="center"/>
              <w:rPr>
                <w:rFonts w:ascii="Times New Roman" w:hAnsi="Times New Roman"/>
                <w:i/>
                <w:sz w:val="24"/>
                <w:szCs w:val="24"/>
              </w:rPr>
            </w:pPr>
            <w:r>
              <w:rPr>
                <w:rFonts w:ascii="Times New Roman" w:hAnsi="Times New Roman"/>
                <w:i/>
                <w:sz w:val="24"/>
                <w:szCs w:val="24"/>
              </w:rPr>
              <w:t>3 000,4</w:t>
            </w:r>
          </w:p>
        </w:tc>
        <w:tc>
          <w:tcPr>
            <w:tcW w:w="1725" w:type="dxa"/>
            <w:vAlign w:val="center"/>
          </w:tcPr>
          <w:p w:rsidR="00125AB1" w:rsidRPr="00654C76" w:rsidRDefault="00125AB1" w:rsidP="00260C9E">
            <w:pPr>
              <w:jc w:val="center"/>
              <w:rPr>
                <w:rFonts w:ascii="Times New Roman" w:hAnsi="Times New Roman"/>
                <w:i/>
                <w:sz w:val="24"/>
                <w:szCs w:val="24"/>
              </w:rPr>
            </w:pPr>
            <w:r>
              <w:rPr>
                <w:rFonts w:ascii="Times New Roman" w:hAnsi="Times New Roman"/>
                <w:i/>
                <w:sz w:val="24"/>
                <w:szCs w:val="24"/>
              </w:rPr>
              <w:t>2 759,7</w:t>
            </w:r>
          </w:p>
        </w:tc>
        <w:tc>
          <w:tcPr>
            <w:tcW w:w="1709" w:type="dxa"/>
            <w:vAlign w:val="center"/>
          </w:tcPr>
          <w:p w:rsidR="00125AB1" w:rsidRPr="00654C76" w:rsidRDefault="00125AB1" w:rsidP="00260C9E">
            <w:pPr>
              <w:jc w:val="center"/>
              <w:rPr>
                <w:rFonts w:ascii="Times New Roman" w:hAnsi="Times New Roman"/>
                <w:i/>
                <w:sz w:val="24"/>
                <w:szCs w:val="24"/>
              </w:rPr>
            </w:pPr>
            <w:r>
              <w:rPr>
                <w:rFonts w:ascii="Times New Roman" w:hAnsi="Times New Roman"/>
                <w:i/>
                <w:sz w:val="24"/>
                <w:szCs w:val="24"/>
              </w:rPr>
              <w:t>92,0</w:t>
            </w:r>
          </w:p>
        </w:tc>
      </w:tr>
      <w:tr w:rsidR="00125AB1" w:rsidRPr="000075A8" w:rsidTr="00260C9E">
        <w:trPr>
          <w:trHeight w:val="524"/>
        </w:trPr>
        <w:tc>
          <w:tcPr>
            <w:tcW w:w="484" w:type="dxa"/>
          </w:tcPr>
          <w:p w:rsidR="00125AB1" w:rsidRPr="00B831D8" w:rsidRDefault="00125AB1" w:rsidP="00260C9E">
            <w:pPr>
              <w:rPr>
                <w:rFonts w:ascii="Times New Roman" w:hAnsi="Times New Roman"/>
                <w:sz w:val="24"/>
                <w:szCs w:val="24"/>
              </w:rPr>
            </w:pPr>
          </w:p>
        </w:tc>
        <w:tc>
          <w:tcPr>
            <w:tcW w:w="2896" w:type="dxa"/>
          </w:tcPr>
          <w:p w:rsidR="00125AB1" w:rsidRPr="00B831D8" w:rsidRDefault="00125AB1" w:rsidP="00260C9E">
            <w:pPr>
              <w:rPr>
                <w:rFonts w:ascii="Times New Roman" w:hAnsi="Times New Roman"/>
                <w:i/>
                <w:sz w:val="24"/>
                <w:szCs w:val="24"/>
              </w:rPr>
            </w:pPr>
            <w:r w:rsidRPr="00B831D8">
              <w:rPr>
                <w:rFonts w:ascii="Times New Roman" w:hAnsi="Times New Roman"/>
                <w:i/>
                <w:sz w:val="24"/>
                <w:szCs w:val="24"/>
              </w:rPr>
              <w:t>бюджета района</w:t>
            </w:r>
          </w:p>
        </w:tc>
        <w:tc>
          <w:tcPr>
            <w:tcW w:w="1430" w:type="dxa"/>
            <w:vAlign w:val="center"/>
          </w:tcPr>
          <w:p w:rsidR="00125AB1" w:rsidRPr="00B831D8" w:rsidRDefault="00125AB1" w:rsidP="00260C9E">
            <w:pPr>
              <w:rPr>
                <w:rFonts w:ascii="Times New Roman" w:hAnsi="Times New Roman"/>
                <w:sz w:val="24"/>
                <w:szCs w:val="24"/>
              </w:rPr>
            </w:pPr>
          </w:p>
        </w:tc>
        <w:tc>
          <w:tcPr>
            <w:tcW w:w="1725" w:type="dxa"/>
            <w:vAlign w:val="center"/>
          </w:tcPr>
          <w:p w:rsidR="00125AB1" w:rsidRPr="00654C76" w:rsidRDefault="00125AB1" w:rsidP="00260C9E">
            <w:pPr>
              <w:jc w:val="center"/>
              <w:rPr>
                <w:rFonts w:ascii="Times New Roman" w:hAnsi="Times New Roman"/>
                <w:i/>
                <w:sz w:val="24"/>
                <w:szCs w:val="24"/>
              </w:rPr>
            </w:pPr>
            <w:r>
              <w:rPr>
                <w:rFonts w:ascii="Times New Roman" w:hAnsi="Times New Roman"/>
                <w:i/>
                <w:sz w:val="24"/>
                <w:szCs w:val="24"/>
              </w:rPr>
              <w:t>68 747,1</w:t>
            </w:r>
          </w:p>
        </w:tc>
        <w:tc>
          <w:tcPr>
            <w:tcW w:w="1725" w:type="dxa"/>
            <w:vAlign w:val="center"/>
          </w:tcPr>
          <w:p w:rsidR="00125AB1" w:rsidRPr="00654C76" w:rsidRDefault="00125AB1" w:rsidP="00260C9E">
            <w:pPr>
              <w:jc w:val="center"/>
              <w:rPr>
                <w:rFonts w:ascii="Times New Roman" w:hAnsi="Times New Roman"/>
                <w:i/>
                <w:sz w:val="24"/>
                <w:szCs w:val="24"/>
              </w:rPr>
            </w:pPr>
            <w:r>
              <w:rPr>
                <w:rFonts w:ascii="Times New Roman" w:hAnsi="Times New Roman"/>
                <w:i/>
                <w:sz w:val="24"/>
                <w:szCs w:val="24"/>
              </w:rPr>
              <w:t>67 822,8</w:t>
            </w:r>
          </w:p>
        </w:tc>
        <w:tc>
          <w:tcPr>
            <w:tcW w:w="1709" w:type="dxa"/>
            <w:vAlign w:val="center"/>
          </w:tcPr>
          <w:p w:rsidR="00125AB1" w:rsidRPr="00654C76" w:rsidRDefault="00125AB1" w:rsidP="00260C9E">
            <w:pPr>
              <w:jc w:val="center"/>
              <w:rPr>
                <w:rFonts w:ascii="Times New Roman" w:hAnsi="Times New Roman"/>
                <w:i/>
                <w:sz w:val="24"/>
                <w:szCs w:val="24"/>
              </w:rPr>
            </w:pPr>
            <w:r>
              <w:rPr>
                <w:rFonts w:ascii="Times New Roman" w:hAnsi="Times New Roman"/>
                <w:i/>
                <w:sz w:val="24"/>
                <w:szCs w:val="24"/>
              </w:rPr>
              <w:t>98,7</w:t>
            </w:r>
          </w:p>
        </w:tc>
      </w:tr>
      <w:tr w:rsidR="00125AB1" w:rsidRPr="000075A8" w:rsidTr="00260C9E">
        <w:tc>
          <w:tcPr>
            <w:tcW w:w="484" w:type="dxa"/>
          </w:tcPr>
          <w:p w:rsidR="00125AB1" w:rsidRPr="00B831D8" w:rsidRDefault="00125AB1" w:rsidP="00260C9E">
            <w:pPr>
              <w:rPr>
                <w:rFonts w:ascii="Times New Roman" w:hAnsi="Times New Roman"/>
                <w:sz w:val="24"/>
                <w:szCs w:val="24"/>
              </w:rPr>
            </w:pPr>
          </w:p>
        </w:tc>
        <w:tc>
          <w:tcPr>
            <w:tcW w:w="2896"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Всего</w:t>
            </w:r>
          </w:p>
        </w:tc>
        <w:tc>
          <w:tcPr>
            <w:tcW w:w="1430" w:type="dxa"/>
            <w:vAlign w:val="center"/>
          </w:tcPr>
          <w:p w:rsidR="00125AB1" w:rsidRPr="00B831D8" w:rsidRDefault="00125AB1" w:rsidP="00260C9E">
            <w:pPr>
              <w:jc w:val="center"/>
              <w:rPr>
                <w:rFonts w:ascii="Times New Roman" w:hAnsi="Times New Roman"/>
                <w:sz w:val="24"/>
                <w:szCs w:val="24"/>
              </w:rPr>
            </w:pPr>
          </w:p>
        </w:tc>
        <w:tc>
          <w:tcPr>
            <w:tcW w:w="1725"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71 747,5</w:t>
            </w:r>
          </w:p>
        </w:tc>
        <w:tc>
          <w:tcPr>
            <w:tcW w:w="1725"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70 582,5</w:t>
            </w:r>
          </w:p>
        </w:tc>
        <w:tc>
          <w:tcPr>
            <w:tcW w:w="1709" w:type="dxa"/>
            <w:vAlign w:val="center"/>
          </w:tcPr>
          <w:p w:rsidR="00125AB1" w:rsidRPr="004B473A" w:rsidRDefault="00125AB1" w:rsidP="00260C9E">
            <w:pPr>
              <w:jc w:val="center"/>
              <w:rPr>
                <w:rFonts w:ascii="Times New Roman" w:hAnsi="Times New Roman"/>
                <w:sz w:val="24"/>
                <w:szCs w:val="24"/>
              </w:rPr>
            </w:pPr>
            <w:r>
              <w:rPr>
                <w:rFonts w:ascii="Times New Roman" w:hAnsi="Times New Roman"/>
                <w:sz w:val="24"/>
                <w:szCs w:val="24"/>
              </w:rPr>
              <w:t>98,4</w:t>
            </w:r>
          </w:p>
        </w:tc>
      </w:tr>
    </w:tbl>
    <w:p w:rsidR="00125AB1" w:rsidRDefault="00125AB1" w:rsidP="00B3406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Средства подпрограммы направлены на содержание Управления образования администрации Северо-Енисейского района на сумму 68 730,8 тыс. рублей.</w:t>
      </w:r>
    </w:p>
    <w:p w:rsidR="00125AB1" w:rsidRPr="000075A8" w:rsidRDefault="00125AB1" w:rsidP="00B3406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Проведен к</w:t>
      </w:r>
      <w:r w:rsidRPr="00697744">
        <w:rPr>
          <w:rFonts w:ascii="Times New Roman" w:hAnsi="Times New Roman" w:cs="Times New Roman"/>
          <w:sz w:val="28"/>
          <w:szCs w:val="28"/>
        </w:rPr>
        <w:t>апитальный ремонт кровли здания Управления образования администрации Северо-Енисейского района, ул. Ленина, 50, гп Северо-Енисейский</w:t>
      </w:r>
      <w:r>
        <w:rPr>
          <w:rFonts w:ascii="Times New Roman" w:hAnsi="Times New Roman" w:cs="Times New Roman"/>
          <w:sz w:val="28"/>
          <w:szCs w:val="28"/>
        </w:rPr>
        <w:t xml:space="preserve"> на сумму 1 851,7 тыс. рублей.</w:t>
      </w:r>
    </w:p>
    <w:p w:rsidR="00125AB1" w:rsidRPr="000075A8" w:rsidRDefault="00125AB1" w:rsidP="00B34060">
      <w:pPr>
        <w:spacing w:before="120" w:after="120" w:line="240" w:lineRule="auto"/>
        <w:ind w:firstLine="709"/>
        <w:rPr>
          <w:rFonts w:ascii="Times New Roman" w:hAnsi="Times New Roman" w:cs="Times New Roman"/>
          <w:sz w:val="28"/>
          <w:szCs w:val="28"/>
        </w:rPr>
      </w:pPr>
      <w:r w:rsidRPr="000075A8">
        <w:rPr>
          <w:rFonts w:ascii="Times New Roman" w:hAnsi="Times New Roman" w:cs="Times New Roman"/>
          <w:sz w:val="28"/>
          <w:szCs w:val="28"/>
        </w:rPr>
        <w:t>При реализации данной подпрограммы достигнуты следующие показатели:</w:t>
      </w:r>
    </w:p>
    <w:p w:rsidR="00125AB1" w:rsidRPr="000075A8" w:rsidRDefault="00125AB1" w:rsidP="00125AB1">
      <w:pPr>
        <w:spacing w:after="120"/>
        <w:ind w:left="283"/>
        <w:jc w:val="right"/>
        <w:rPr>
          <w:rFonts w:ascii="Times New Roman" w:hAnsi="Times New Roman" w:cs="Times New Roman"/>
          <w:sz w:val="28"/>
          <w:szCs w:val="28"/>
        </w:rPr>
      </w:pPr>
      <w:r w:rsidRPr="000075A8">
        <w:rPr>
          <w:rFonts w:ascii="Times New Roman" w:hAnsi="Times New Roman" w:cs="Times New Roman"/>
          <w:sz w:val="28"/>
          <w:szCs w:val="28"/>
        </w:rPr>
        <w:t>Таблица 2</w:t>
      </w:r>
      <w:r w:rsidR="000E713D">
        <w:rPr>
          <w:rFonts w:ascii="Times New Roman" w:hAnsi="Times New Roman" w:cs="Times New Roman"/>
          <w:sz w:val="28"/>
          <w:szCs w:val="28"/>
        </w:rPr>
        <w:t>5</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7"/>
        <w:gridCol w:w="1471"/>
        <w:gridCol w:w="1271"/>
        <w:gridCol w:w="1271"/>
      </w:tblGrid>
      <w:tr w:rsidR="00125AB1" w:rsidRPr="000075A8" w:rsidTr="00260C9E">
        <w:trPr>
          <w:tblHeader/>
        </w:trPr>
        <w:tc>
          <w:tcPr>
            <w:tcW w:w="5877"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Показатели</w:t>
            </w:r>
          </w:p>
        </w:tc>
        <w:tc>
          <w:tcPr>
            <w:tcW w:w="1471" w:type="dxa"/>
            <w:vMerge w:val="restart"/>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Единица измерения</w:t>
            </w:r>
          </w:p>
        </w:tc>
        <w:tc>
          <w:tcPr>
            <w:tcW w:w="2542" w:type="dxa"/>
            <w:gridSpan w:val="2"/>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20</w:t>
            </w:r>
            <w:r>
              <w:rPr>
                <w:rFonts w:ascii="Times New Roman" w:hAnsi="Times New Roman"/>
                <w:sz w:val="24"/>
                <w:szCs w:val="24"/>
              </w:rPr>
              <w:t>21 год</w:t>
            </w:r>
          </w:p>
        </w:tc>
      </w:tr>
      <w:tr w:rsidR="00125AB1" w:rsidRPr="000075A8" w:rsidTr="00260C9E">
        <w:trPr>
          <w:tblHeader/>
        </w:trPr>
        <w:tc>
          <w:tcPr>
            <w:tcW w:w="5877" w:type="dxa"/>
            <w:vMerge/>
          </w:tcPr>
          <w:p w:rsidR="00125AB1" w:rsidRPr="00B831D8" w:rsidRDefault="00125AB1" w:rsidP="00260C9E">
            <w:pPr>
              <w:rPr>
                <w:rFonts w:ascii="Times New Roman" w:hAnsi="Times New Roman"/>
                <w:sz w:val="24"/>
                <w:szCs w:val="24"/>
              </w:rPr>
            </w:pPr>
          </w:p>
        </w:tc>
        <w:tc>
          <w:tcPr>
            <w:tcW w:w="1471" w:type="dxa"/>
            <w:vMerge/>
          </w:tcPr>
          <w:p w:rsidR="00125AB1" w:rsidRPr="00B831D8" w:rsidRDefault="00125AB1" w:rsidP="00260C9E">
            <w:pPr>
              <w:rPr>
                <w:rFonts w:ascii="Times New Roman" w:hAnsi="Times New Roman"/>
                <w:sz w:val="24"/>
                <w:szCs w:val="24"/>
              </w:rPr>
            </w:pPr>
          </w:p>
        </w:tc>
        <w:tc>
          <w:tcPr>
            <w:tcW w:w="1271" w:type="dxa"/>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план</w:t>
            </w:r>
          </w:p>
        </w:tc>
        <w:tc>
          <w:tcPr>
            <w:tcW w:w="1271" w:type="dxa"/>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факт</w:t>
            </w:r>
          </w:p>
        </w:tc>
      </w:tr>
      <w:tr w:rsidR="00125AB1" w:rsidRPr="000075A8" w:rsidTr="00260C9E">
        <w:tc>
          <w:tcPr>
            <w:tcW w:w="5877"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Своевременность  утверждения муниципальных заданий  подведомственных учреждений на текущий финансовый год и плановый период в установленный срок</w:t>
            </w:r>
          </w:p>
        </w:tc>
        <w:tc>
          <w:tcPr>
            <w:tcW w:w="1471"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w:t>
            </w:r>
          </w:p>
        </w:tc>
        <w:tc>
          <w:tcPr>
            <w:tcW w:w="1271"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100,0</w:t>
            </w:r>
          </w:p>
        </w:tc>
        <w:tc>
          <w:tcPr>
            <w:tcW w:w="1271"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100,0</w:t>
            </w:r>
          </w:p>
        </w:tc>
      </w:tr>
      <w:tr w:rsidR="00125AB1" w:rsidRPr="000075A8" w:rsidTr="00260C9E">
        <w:tc>
          <w:tcPr>
            <w:tcW w:w="5877"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Своевременность  утверждения планов финансово-хозяйственной деятельности  подведомственных учреждений на текущий финансовый год и плановый период в установленный срок</w:t>
            </w:r>
          </w:p>
        </w:tc>
        <w:tc>
          <w:tcPr>
            <w:tcW w:w="1471"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w:t>
            </w:r>
          </w:p>
        </w:tc>
        <w:tc>
          <w:tcPr>
            <w:tcW w:w="1271"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100,0</w:t>
            </w:r>
          </w:p>
        </w:tc>
        <w:tc>
          <w:tcPr>
            <w:tcW w:w="1271"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100,0</w:t>
            </w:r>
          </w:p>
        </w:tc>
      </w:tr>
      <w:tr w:rsidR="00125AB1" w:rsidRPr="000075A8" w:rsidTr="00260C9E">
        <w:tc>
          <w:tcPr>
            <w:tcW w:w="5877"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Соблюдение сроков сдачи отчетности</w:t>
            </w:r>
          </w:p>
        </w:tc>
        <w:tc>
          <w:tcPr>
            <w:tcW w:w="1471"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w:t>
            </w:r>
          </w:p>
        </w:tc>
        <w:tc>
          <w:tcPr>
            <w:tcW w:w="1271"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100,0</w:t>
            </w:r>
          </w:p>
        </w:tc>
        <w:tc>
          <w:tcPr>
            <w:tcW w:w="1271"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100,0</w:t>
            </w:r>
          </w:p>
        </w:tc>
      </w:tr>
      <w:tr w:rsidR="00125AB1" w:rsidRPr="000075A8" w:rsidTr="00260C9E">
        <w:tc>
          <w:tcPr>
            <w:tcW w:w="5877" w:type="dxa"/>
          </w:tcPr>
          <w:p w:rsidR="00125AB1" w:rsidRPr="00B831D8" w:rsidRDefault="00125AB1" w:rsidP="00260C9E">
            <w:pPr>
              <w:rPr>
                <w:rFonts w:ascii="Times New Roman" w:hAnsi="Times New Roman"/>
                <w:sz w:val="24"/>
                <w:szCs w:val="24"/>
              </w:rPr>
            </w:pPr>
            <w:r w:rsidRPr="00B831D8">
              <w:rPr>
                <w:rFonts w:ascii="Times New Roman" w:hAnsi="Times New Roman"/>
                <w:sz w:val="24"/>
                <w:szCs w:val="24"/>
              </w:rPr>
              <w:t>Уровень удовлетворенности жителей района качеством предоставления муниципальных  услуг по отрасли образования</w:t>
            </w:r>
          </w:p>
        </w:tc>
        <w:tc>
          <w:tcPr>
            <w:tcW w:w="1471"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w:t>
            </w:r>
          </w:p>
        </w:tc>
        <w:tc>
          <w:tcPr>
            <w:tcW w:w="1271" w:type="dxa"/>
            <w:vAlign w:val="center"/>
          </w:tcPr>
          <w:p w:rsidR="00125AB1" w:rsidRPr="00B831D8" w:rsidRDefault="00125AB1" w:rsidP="00260C9E">
            <w:pPr>
              <w:jc w:val="center"/>
              <w:rPr>
                <w:rFonts w:ascii="Times New Roman" w:hAnsi="Times New Roman"/>
                <w:sz w:val="24"/>
                <w:szCs w:val="24"/>
              </w:rPr>
            </w:pPr>
            <w:r w:rsidRPr="00B831D8">
              <w:rPr>
                <w:rFonts w:ascii="Times New Roman" w:hAnsi="Times New Roman"/>
                <w:sz w:val="24"/>
                <w:szCs w:val="24"/>
              </w:rPr>
              <w:t>85,</w:t>
            </w:r>
            <w:r>
              <w:rPr>
                <w:rFonts w:ascii="Times New Roman" w:hAnsi="Times New Roman"/>
                <w:sz w:val="24"/>
                <w:szCs w:val="24"/>
              </w:rPr>
              <w:t>5</w:t>
            </w:r>
          </w:p>
        </w:tc>
        <w:tc>
          <w:tcPr>
            <w:tcW w:w="1271" w:type="dxa"/>
            <w:vAlign w:val="center"/>
          </w:tcPr>
          <w:p w:rsidR="00125AB1" w:rsidRPr="00B831D8" w:rsidRDefault="00125AB1" w:rsidP="00260C9E">
            <w:pPr>
              <w:jc w:val="center"/>
              <w:rPr>
                <w:rFonts w:ascii="Times New Roman" w:hAnsi="Times New Roman"/>
                <w:sz w:val="24"/>
                <w:szCs w:val="24"/>
              </w:rPr>
            </w:pPr>
            <w:r>
              <w:rPr>
                <w:rFonts w:ascii="Times New Roman" w:hAnsi="Times New Roman"/>
                <w:sz w:val="24"/>
                <w:szCs w:val="24"/>
              </w:rPr>
              <w:t>85,5</w:t>
            </w:r>
          </w:p>
        </w:tc>
      </w:tr>
    </w:tbl>
    <w:p w:rsidR="005D2782" w:rsidRPr="000E713D" w:rsidRDefault="005D2782" w:rsidP="009E65D7">
      <w:pPr>
        <w:pStyle w:val="30"/>
        <w:ind w:firstLine="680"/>
        <w:jc w:val="both"/>
        <w:rPr>
          <w:rFonts w:ascii="Times New Roman" w:hAnsi="Times New Roman" w:cs="Times New Roman"/>
          <w:b w:val="0"/>
          <w:i/>
          <w:color w:val="auto"/>
          <w:sz w:val="28"/>
          <w:szCs w:val="28"/>
        </w:rPr>
      </w:pPr>
      <w:r w:rsidRPr="000E713D">
        <w:rPr>
          <w:rFonts w:ascii="Times New Roman" w:hAnsi="Times New Roman" w:cs="Times New Roman"/>
          <w:b w:val="0"/>
          <w:i/>
          <w:color w:val="auto"/>
          <w:sz w:val="28"/>
          <w:szCs w:val="28"/>
        </w:rPr>
        <w:t>Реформирование и модернизация жилищно-коммунального хозяйства и повышение энергетической эффективности</w:t>
      </w:r>
    </w:p>
    <w:p w:rsidR="00AC7584" w:rsidRPr="00CC6A16" w:rsidRDefault="00AC7584" w:rsidP="00AC7584">
      <w:pPr>
        <w:pStyle w:val="ab"/>
        <w:spacing w:before="240"/>
        <w:ind w:left="0" w:firstLine="709"/>
        <w:jc w:val="both"/>
        <w:rPr>
          <w:rFonts w:ascii="Times New Roman" w:hAnsi="Times New Roman" w:cs="Times New Roman"/>
          <w:sz w:val="28"/>
          <w:szCs w:val="28"/>
        </w:rPr>
      </w:pPr>
      <w:r w:rsidRPr="00CC6A16">
        <w:rPr>
          <w:rFonts w:ascii="Times New Roman" w:hAnsi="Times New Roman" w:cs="Times New Roman"/>
          <w:sz w:val="28"/>
          <w:szCs w:val="28"/>
        </w:rPr>
        <w:t xml:space="preserve">В целом по </w:t>
      </w:r>
      <w:r>
        <w:rPr>
          <w:rFonts w:ascii="Times New Roman" w:hAnsi="Times New Roman" w:cs="Times New Roman"/>
          <w:sz w:val="28"/>
          <w:szCs w:val="28"/>
        </w:rPr>
        <w:t xml:space="preserve">муниципальной </w:t>
      </w:r>
      <w:r w:rsidRPr="00CC6A16">
        <w:rPr>
          <w:rFonts w:ascii="Times New Roman" w:hAnsi="Times New Roman" w:cs="Times New Roman"/>
          <w:sz w:val="28"/>
          <w:szCs w:val="28"/>
        </w:rPr>
        <w:t xml:space="preserve">программе «Реформирование и модернизация жилищно-коммунального хозяйства и повышение энергетической эффективности» (далее – Программа) расходы исполнены в сумме </w:t>
      </w:r>
      <w:r>
        <w:rPr>
          <w:rFonts w:ascii="Times New Roman" w:hAnsi="Times New Roman" w:cs="Times New Roman"/>
          <w:sz w:val="28"/>
          <w:szCs w:val="28"/>
        </w:rPr>
        <w:t>681 170,2</w:t>
      </w:r>
      <w:r w:rsidRPr="00CC6A16">
        <w:rPr>
          <w:rFonts w:ascii="Times New Roman" w:hAnsi="Times New Roman" w:cs="Times New Roman"/>
          <w:sz w:val="28"/>
          <w:szCs w:val="28"/>
        </w:rPr>
        <w:t xml:space="preserve"> тыс. рублей </w:t>
      </w:r>
      <w:r>
        <w:rPr>
          <w:rFonts w:ascii="Times New Roman" w:hAnsi="Times New Roman" w:cs="Times New Roman"/>
          <w:sz w:val="28"/>
          <w:szCs w:val="28"/>
        </w:rPr>
        <w:t>и</w:t>
      </w:r>
      <w:r w:rsidRPr="000075A8">
        <w:rPr>
          <w:rFonts w:ascii="Times New Roman" w:hAnsi="Times New Roman" w:cs="Times New Roman"/>
          <w:sz w:val="28"/>
          <w:szCs w:val="28"/>
        </w:rPr>
        <w:t>сполнение составило</w:t>
      </w:r>
      <w:r w:rsidRPr="009F2DA1">
        <w:rPr>
          <w:rFonts w:ascii="Times New Roman" w:hAnsi="Times New Roman" w:cs="Times New Roman"/>
          <w:sz w:val="28"/>
          <w:szCs w:val="28"/>
        </w:rPr>
        <w:t xml:space="preserve"> </w:t>
      </w:r>
      <w:r>
        <w:rPr>
          <w:rFonts w:ascii="Times New Roman" w:hAnsi="Times New Roman" w:cs="Times New Roman"/>
          <w:sz w:val="28"/>
          <w:szCs w:val="28"/>
        </w:rPr>
        <w:t xml:space="preserve">83,8 </w:t>
      </w:r>
      <w:r w:rsidRPr="00CC6A16">
        <w:rPr>
          <w:rFonts w:ascii="Times New Roman" w:hAnsi="Times New Roman" w:cs="Times New Roman"/>
          <w:sz w:val="28"/>
          <w:szCs w:val="28"/>
        </w:rPr>
        <w:t xml:space="preserve">% от </w:t>
      </w:r>
      <w:r>
        <w:rPr>
          <w:rFonts w:ascii="Times New Roman" w:hAnsi="Times New Roman" w:cs="Times New Roman"/>
          <w:sz w:val="28"/>
          <w:szCs w:val="28"/>
        </w:rPr>
        <w:t>утвержденной бюджетной росписи</w:t>
      </w:r>
      <w:r w:rsidRPr="00CC6A16">
        <w:rPr>
          <w:rFonts w:ascii="Times New Roman" w:hAnsi="Times New Roman" w:cs="Times New Roman"/>
          <w:sz w:val="28"/>
          <w:szCs w:val="28"/>
        </w:rPr>
        <w:t xml:space="preserve"> (</w:t>
      </w:r>
      <w:r>
        <w:rPr>
          <w:rFonts w:ascii="Times New Roman" w:hAnsi="Times New Roman" w:cs="Times New Roman"/>
          <w:sz w:val="28"/>
          <w:szCs w:val="28"/>
        </w:rPr>
        <w:t>813 277,7</w:t>
      </w:r>
      <w:r w:rsidRPr="00CC6A16">
        <w:rPr>
          <w:rFonts w:ascii="Times New Roman" w:hAnsi="Times New Roman" w:cs="Times New Roman"/>
          <w:sz w:val="28"/>
          <w:szCs w:val="28"/>
        </w:rPr>
        <w:t> тыс. рублей).</w:t>
      </w:r>
    </w:p>
    <w:p w:rsidR="00AC7584" w:rsidRDefault="00AC7584" w:rsidP="00AC7584">
      <w:pPr>
        <w:pStyle w:val="ab"/>
        <w:spacing w:before="120"/>
        <w:ind w:left="0" w:firstLine="709"/>
        <w:jc w:val="both"/>
      </w:pPr>
      <w:r w:rsidRPr="00CC6A16">
        <w:rPr>
          <w:rFonts w:ascii="Times New Roman" w:hAnsi="Times New Roman" w:cs="Times New Roman"/>
          <w:sz w:val="28"/>
          <w:szCs w:val="28"/>
        </w:rPr>
        <w:t>Бюджетные ассигнования на реализацию Программы распределены следующим образом:</w:t>
      </w:r>
    </w:p>
    <w:p w:rsidR="00AC7584" w:rsidRPr="00CC6A16" w:rsidRDefault="00AC7584" w:rsidP="00AC7584">
      <w:pPr>
        <w:pStyle w:val="ab"/>
        <w:spacing w:before="120"/>
        <w:jc w:val="right"/>
        <w:rPr>
          <w:rFonts w:ascii="Times New Roman" w:hAnsi="Times New Roman" w:cs="Times New Roman"/>
          <w:sz w:val="28"/>
          <w:szCs w:val="28"/>
        </w:rPr>
      </w:pPr>
      <w:r w:rsidRPr="00CC6A16">
        <w:rPr>
          <w:rFonts w:ascii="Times New Roman" w:hAnsi="Times New Roman" w:cs="Times New Roman"/>
          <w:sz w:val="28"/>
          <w:szCs w:val="28"/>
        </w:rPr>
        <w:t xml:space="preserve">Таблица </w:t>
      </w:r>
      <w:r>
        <w:rPr>
          <w:rFonts w:ascii="Times New Roman" w:hAnsi="Times New Roman" w:cs="Times New Roman"/>
          <w:sz w:val="28"/>
          <w:szCs w:val="28"/>
        </w:rPr>
        <w:t>2</w:t>
      </w:r>
      <w:r w:rsidR="000E713D">
        <w:rPr>
          <w:rFonts w:ascii="Times New Roman" w:hAnsi="Times New Roman" w:cs="Times New Roman"/>
          <w:sz w:val="28"/>
          <w:szCs w:val="28"/>
        </w:rPr>
        <w:t>6</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3260"/>
        <w:gridCol w:w="1843"/>
        <w:gridCol w:w="1559"/>
        <w:gridCol w:w="1560"/>
        <w:gridCol w:w="1239"/>
      </w:tblGrid>
      <w:tr w:rsidR="00AC7584" w:rsidRPr="004A6B20" w:rsidTr="00260C9E">
        <w:tc>
          <w:tcPr>
            <w:tcW w:w="426" w:type="dxa"/>
            <w:vMerge w:val="restart"/>
            <w:vAlign w:val="center"/>
          </w:tcPr>
          <w:p w:rsidR="00AC7584" w:rsidRPr="00AB7C41" w:rsidRDefault="00AC7584" w:rsidP="00260C9E">
            <w:pPr>
              <w:jc w:val="center"/>
              <w:rPr>
                <w:rFonts w:ascii="Times New Roman" w:hAnsi="Times New Roman" w:cs="Times New Roman"/>
                <w:sz w:val="24"/>
                <w:szCs w:val="24"/>
              </w:rPr>
            </w:pPr>
            <w:r w:rsidRPr="00AB7C41">
              <w:rPr>
                <w:rFonts w:ascii="Times New Roman" w:hAnsi="Times New Roman" w:cs="Times New Roman"/>
                <w:sz w:val="24"/>
                <w:szCs w:val="24"/>
              </w:rPr>
              <w:t>№</w:t>
            </w:r>
          </w:p>
        </w:tc>
        <w:tc>
          <w:tcPr>
            <w:tcW w:w="3260" w:type="dxa"/>
            <w:vMerge w:val="restart"/>
            <w:vAlign w:val="center"/>
          </w:tcPr>
          <w:p w:rsidR="00AC7584" w:rsidRPr="00AB7C41" w:rsidRDefault="00AC7584" w:rsidP="00260C9E">
            <w:pPr>
              <w:jc w:val="center"/>
              <w:rPr>
                <w:rFonts w:ascii="Times New Roman" w:hAnsi="Times New Roman" w:cs="Times New Roman"/>
                <w:sz w:val="24"/>
                <w:szCs w:val="24"/>
              </w:rPr>
            </w:pPr>
            <w:r w:rsidRPr="00AB7C41">
              <w:rPr>
                <w:rFonts w:ascii="Times New Roman" w:hAnsi="Times New Roman" w:cs="Times New Roman"/>
                <w:sz w:val="24"/>
                <w:szCs w:val="24"/>
              </w:rPr>
              <w:t>Наименование ГРБС</w:t>
            </w:r>
          </w:p>
        </w:tc>
        <w:tc>
          <w:tcPr>
            <w:tcW w:w="1843" w:type="dxa"/>
            <w:vMerge w:val="restart"/>
            <w:vAlign w:val="center"/>
          </w:tcPr>
          <w:p w:rsidR="00AC7584" w:rsidRPr="00AB7C41" w:rsidRDefault="00AC7584" w:rsidP="00260C9E">
            <w:pPr>
              <w:jc w:val="center"/>
              <w:rPr>
                <w:rFonts w:ascii="Times New Roman" w:hAnsi="Times New Roman" w:cs="Times New Roman"/>
                <w:sz w:val="24"/>
                <w:szCs w:val="24"/>
              </w:rPr>
            </w:pPr>
            <w:r w:rsidRPr="00AB7C41">
              <w:rPr>
                <w:rFonts w:ascii="Times New Roman" w:hAnsi="Times New Roman" w:cs="Times New Roman"/>
                <w:sz w:val="24"/>
                <w:szCs w:val="24"/>
              </w:rPr>
              <w:t>Раздел, подраздел</w:t>
            </w:r>
          </w:p>
        </w:tc>
        <w:tc>
          <w:tcPr>
            <w:tcW w:w="3119" w:type="dxa"/>
            <w:gridSpan w:val="2"/>
          </w:tcPr>
          <w:p w:rsidR="00AC7584" w:rsidRPr="00AB7C41" w:rsidRDefault="00AC7584" w:rsidP="00260C9E">
            <w:pPr>
              <w:spacing w:after="0"/>
              <w:jc w:val="center"/>
              <w:rPr>
                <w:rFonts w:ascii="Times New Roman" w:hAnsi="Times New Roman" w:cs="Times New Roman"/>
                <w:sz w:val="24"/>
                <w:szCs w:val="24"/>
              </w:rPr>
            </w:pPr>
            <w:r w:rsidRPr="00AB7C41">
              <w:rPr>
                <w:rFonts w:ascii="Times New Roman" w:hAnsi="Times New Roman" w:cs="Times New Roman"/>
                <w:sz w:val="24"/>
                <w:szCs w:val="24"/>
              </w:rPr>
              <w:t>Объем бюджетных ассигнований</w:t>
            </w:r>
          </w:p>
          <w:p w:rsidR="00AC7584" w:rsidRPr="00AB7C41" w:rsidRDefault="00AC7584" w:rsidP="00260C9E">
            <w:pPr>
              <w:spacing w:after="0"/>
              <w:jc w:val="center"/>
              <w:rPr>
                <w:rFonts w:ascii="Times New Roman" w:hAnsi="Times New Roman" w:cs="Times New Roman"/>
                <w:sz w:val="24"/>
                <w:szCs w:val="24"/>
              </w:rPr>
            </w:pPr>
            <w:r w:rsidRPr="00AB7C41">
              <w:rPr>
                <w:rFonts w:ascii="Times New Roman" w:hAnsi="Times New Roman" w:cs="Times New Roman"/>
                <w:sz w:val="24"/>
                <w:szCs w:val="24"/>
              </w:rPr>
              <w:t>(тыс. рублей)</w:t>
            </w:r>
          </w:p>
        </w:tc>
        <w:tc>
          <w:tcPr>
            <w:tcW w:w="1239" w:type="dxa"/>
            <w:vMerge w:val="restart"/>
            <w:vAlign w:val="center"/>
          </w:tcPr>
          <w:p w:rsidR="00AC7584" w:rsidRPr="00AB7C41" w:rsidRDefault="00AC7584" w:rsidP="00260C9E">
            <w:pPr>
              <w:jc w:val="center"/>
              <w:rPr>
                <w:rFonts w:ascii="Times New Roman" w:hAnsi="Times New Roman" w:cs="Times New Roman"/>
                <w:sz w:val="24"/>
                <w:szCs w:val="24"/>
              </w:rPr>
            </w:pPr>
            <w:r w:rsidRPr="00AB7C41">
              <w:rPr>
                <w:rFonts w:ascii="Times New Roman" w:hAnsi="Times New Roman" w:cs="Times New Roman"/>
                <w:sz w:val="24"/>
                <w:szCs w:val="24"/>
              </w:rPr>
              <w:t>Процент исполнен</w:t>
            </w:r>
            <w:r w:rsidRPr="00AB7C41">
              <w:rPr>
                <w:rFonts w:ascii="Times New Roman" w:hAnsi="Times New Roman" w:cs="Times New Roman"/>
                <w:sz w:val="24"/>
                <w:szCs w:val="24"/>
              </w:rPr>
              <w:lastRenderedPageBreak/>
              <w:t>ия</w:t>
            </w:r>
            <w:r>
              <w:rPr>
                <w:rFonts w:ascii="Times New Roman" w:hAnsi="Times New Roman" w:cs="Times New Roman"/>
                <w:sz w:val="24"/>
                <w:szCs w:val="24"/>
              </w:rPr>
              <w:t xml:space="preserve"> (%)</w:t>
            </w:r>
          </w:p>
        </w:tc>
      </w:tr>
      <w:tr w:rsidR="00AC7584" w:rsidRPr="004A6B20" w:rsidTr="00260C9E">
        <w:tc>
          <w:tcPr>
            <w:tcW w:w="426" w:type="dxa"/>
            <w:vMerge/>
          </w:tcPr>
          <w:p w:rsidR="00AC7584" w:rsidRPr="00AB7C41" w:rsidRDefault="00AC7584" w:rsidP="00260C9E">
            <w:pPr>
              <w:jc w:val="both"/>
              <w:outlineLvl w:val="0"/>
              <w:rPr>
                <w:rFonts w:ascii="Times New Roman" w:hAnsi="Times New Roman" w:cs="Times New Roman"/>
                <w:sz w:val="24"/>
                <w:szCs w:val="24"/>
              </w:rPr>
            </w:pPr>
          </w:p>
        </w:tc>
        <w:tc>
          <w:tcPr>
            <w:tcW w:w="3260" w:type="dxa"/>
            <w:vMerge/>
          </w:tcPr>
          <w:p w:rsidR="00AC7584" w:rsidRPr="00AB7C41" w:rsidRDefault="00AC7584" w:rsidP="00260C9E">
            <w:pPr>
              <w:jc w:val="center"/>
              <w:outlineLvl w:val="0"/>
              <w:rPr>
                <w:rFonts w:ascii="Times New Roman" w:hAnsi="Times New Roman" w:cs="Times New Roman"/>
                <w:sz w:val="24"/>
                <w:szCs w:val="24"/>
              </w:rPr>
            </w:pPr>
          </w:p>
        </w:tc>
        <w:tc>
          <w:tcPr>
            <w:tcW w:w="1843" w:type="dxa"/>
            <w:vMerge/>
          </w:tcPr>
          <w:p w:rsidR="00AC7584" w:rsidRPr="00AB7C41" w:rsidRDefault="00AC7584" w:rsidP="00260C9E">
            <w:pPr>
              <w:jc w:val="center"/>
              <w:outlineLvl w:val="0"/>
              <w:rPr>
                <w:rFonts w:ascii="Times New Roman" w:hAnsi="Times New Roman" w:cs="Times New Roman"/>
                <w:sz w:val="24"/>
                <w:szCs w:val="24"/>
              </w:rPr>
            </w:pPr>
          </w:p>
        </w:tc>
        <w:tc>
          <w:tcPr>
            <w:tcW w:w="3119" w:type="dxa"/>
            <w:gridSpan w:val="2"/>
          </w:tcPr>
          <w:p w:rsidR="00AC7584" w:rsidRPr="00AB7C41" w:rsidRDefault="00AC7584" w:rsidP="00260C9E">
            <w:pPr>
              <w:jc w:val="center"/>
              <w:rPr>
                <w:rFonts w:ascii="Times New Roman" w:hAnsi="Times New Roman" w:cs="Times New Roman"/>
                <w:sz w:val="24"/>
                <w:szCs w:val="24"/>
              </w:rPr>
            </w:pPr>
            <w:r w:rsidRPr="00AB7C41">
              <w:rPr>
                <w:rFonts w:ascii="Times New Roman" w:hAnsi="Times New Roman" w:cs="Times New Roman"/>
                <w:sz w:val="24"/>
                <w:szCs w:val="24"/>
              </w:rPr>
              <w:t>20</w:t>
            </w:r>
            <w:r>
              <w:rPr>
                <w:rFonts w:ascii="Times New Roman" w:hAnsi="Times New Roman" w:cs="Times New Roman"/>
                <w:sz w:val="24"/>
                <w:szCs w:val="24"/>
              </w:rPr>
              <w:t>21</w:t>
            </w:r>
            <w:r w:rsidRPr="00AB7C41">
              <w:rPr>
                <w:rFonts w:ascii="Times New Roman" w:hAnsi="Times New Roman" w:cs="Times New Roman"/>
                <w:sz w:val="24"/>
                <w:szCs w:val="24"/>
              </w:rPr>
              <w:t xml:space="preserve"> год</w:t>
            </w:r>
          </w:p>
        </w:tc>
        <w:tc>
          <w:tcPr>
            <w:tcW w:w="1239" w:type="dxa"/>
            <w:vMerge/>
          </w:tcPr>
          <w:p w:rsidR="00AC7584" w:rsidRPr="00AB7C41" w:rsidRDefault="00AC7584" w:rsidP="00260C9E">
            <w:pPr>
              <w:jc w:val="center"/>
              <w:outlineLvl w:val="0"/>
              <w:rPr>
                <w:rFonts w:ascii="Times New Roman" w:hAnsi="Times New Roman" w:cs="Times New Roman"/>
                <w:sz w:val="24"/>
                <w:szCs w:val="24"/>
              </w:rPr>
            </w:pPr>
          </w:p>
        </w:tc>
      </w:tr>
      <w:tr w:rsidR="00AC7584" w:rsidRPr="004A6B20" w:rsidTr="00260C9E">
        <w:tc>
          <w:tcPr>
            <w:tcW w:w="426" w:type="dxa"/>
            <w:vMerge/>
          </w:tcPr>
          <w:p w:rsidR="00AC7584" w:rsidRPr="00AB7C41" w:rsidRDefault="00AC7584" w:rsidP="00260C9E">
            <w:pPr>
              <w:jc w:val="both"/>
              <w:outlineLvl w:val="0"/>
              <w:rPr>
                <w:rFonts w:ascii="Times New Roman" w:hAnsi="Times New Roman" w:cs="Times New Roman"/>
                <w:sz w:val="24"/>
                <w:szCs w:val="24"/>
              </w:rPr>
            </w:pPr>
          </w:p>
        </w:tc>
        <w:tc>
          <w:tcPr>
            <w:tcW w:w="3260" w:type="dxa"/>
            <w:vMerge/>
          </w:tcPr>
          <w:p w:rsidR="00AC7584" w:rsidRPr="00AB7C41" w:rsidRDefault="00AC7584" w:rsidP="00260C9E">
            <w:pPr>
              <w:jc w:val="both"/>
              <w:outlineLvl w:val="0"/>
              <w:rPr>
                <w:rFonts w:ascii="Times New Roman" w:hAnsi="Times New Roman" w:cs="Times New Roman"/>
                <w:sz w:val="24"/>
                <w:szCs w:val="24"/>
              </w:rPr>
            </w:pPr>
          </w:p>
        </w:tc>
        <w:tc>
          <w:tcPr>
            <w:tcW w:w="1843" w:type="dxa"/>
            <w:vMerge/>
          </w:tcPr>
          <w:p w:rsidR="00AC7584" w:rsidRPr="00AB7C41" w:rsidRDefault="00AC7584" w:rsidP="00260C9E">
            <w:pPr>
              <w:jc w:val="both"/>
              <w:outlineLvl w:val="0"/>
              <w:rPr>
                <w:rFonts w:ascii="Times New Roman" w:hAnsi="Times New Roman" w:cs="Times New Roman"/>
                <w:sz w:val="24"/>
                <w:szCs w:val="24"/>
              </w:rPr>
            </w:pPr>
          </w:p>
        </w:tc>
        <w:tc>
          <w:tcPr>
            <w:tcW w:w="1559" w:type="dxa"/>
          </w:tcPr>
          <w:p w:rsidR="00AC7584" w:rsidRPr="00AB7C41" w:rsidRDefault="00AC7584" w:rsidP="00260C9E">
            <w:pPr>
              <w:jc w:val="center"/>
              <w:rPr>
                <w:rFonts w:ascii="Times New Roman" w:hAnsi="Times New Roman" w:cs="Times New Roman"/>
                <w:sz w:val="24"/>
                <w:szCs w:val="24"/>
              </w:rPr>
            </w:pPr>
            <w:r w:rsidRPr="00AB7C41">
              <w:rPr>
                <w:rFonts w:ascii="Times New Roman" w:hAnsi="Times New Roman" w:cs="Times New Roman"/>
                <w:sz w:val="24"/>
                <w:szCs w:val="24"/>
              </w:rPr>
              <w:t>план</w:t>
            </w:r>
          </w:p>
        </w:tc>
        <w:tc>
          <w:tcPr>
            <w:tcW w:w="1560" w:type="dxa"/>
          </w:tcPr>
          <w:p w:rsidR="00AC7584" w:rsidRPr="00AB7C41" w:rsidRDefault="00AC7584" w:rsidP="00260C9E">
            <w:pPr>
              <w:jc w:val="center"/>
              <w:rPr>
                <w:rFonts w:ascii="Times New Roman" w:hAnsi="Times New Roman" w:cs="Times New Roman"/>
                <w:sz w:val="24"/>
                <w:szCs w:val="24"/>
              </w:rPr>
            </w:pPr>
            <w:r w:rsidRPr="00AB7C41">
              <w:rPr>
                <w:rFonts w:ascii="Times New Roman" w:hAnsi="Times New Roman" w:cs="Times New Roman"/>
                <w:sz w:val="24"/>
                <w:szCs w:val="24"/>
              </w:rPr>
              <w:t>факт</w:t>
            </w:r>
          </w:p>
        </w:tc>
        <w:tc>
          <w:tcPr>
            <w:tcW w:w="1239" w:type="dxa"/>
            <w:vMerge/>
          </w:tcPr>
          <w:p w:rsidR="00AC7584" w:rsidRPr="00AB7C41" w:rsidRDefault="00AC7584" w:rsidP="00260C9E">
            <w:pPr>
              <w:jc w:val="center"/>
              <w:outlineLvl w:val="0"/>
              <w:rPr>
                <w:rFonts w:ascii="Times New Roman" w:hAnsi="Times New Roman" w:cs="Times New Roman"/>
                <w:sz w:val="24"/>
                <w:szCs w:val="24"/>
              </w:rPr>
            </w:pPr>
          </w:p>
        </w:tc>
      </w:tr>
      <w:tr w:rsidR="00AC7584" w:rsidRPr="004A6B20" w:rsidTr="00260C9E">
        <w:trPr>
          <w:trHeight w:val="587"/>
        </w:trPr>
        <w:tc>
          <w:tcPr>
            <w:tcW w:w="426" w:type="dxa"/>
            <w:vAlign w:val="center"/>
          </w:tcPr>
          <w:p w:rsidR="00AC7584" w:rsidRPr="00AB7C41" w:rsidRDefault="00AC7584" w:rsidP="00260C9E">
            <w:pPr>
              <w:pStyle w:val="a7"/>
              <w:spacing w:after="0"/>
              <w:ind w:left="0"/>
              <w:jc w:val="center"/>
              <w:rPr>
                <w:rFonts w:ascii="Times New Roman" w:hAnsi="Times New Roman" w:cs="Times New Roman"/>
                <w:sz w:val="24"/>
                <w:szCs w:val="24"/>
              </w:rPr>
            </w:pPr>
            <w:r w:rsidRPr="00AB7C41">
              <w:rPr>
                <w:rFonts w:ascii="Times New Roman" w:hAnsi="Times New Roman" w:cs="Times New Roman"/>
                <w:sz w:val="24"/>
                <w:szCs w:val="24"/>
              </w:rPr>
              <w:t>1</w:t>
            </w:r>
          </w:p>
        </w:tc>
        <w:tc>
          <w:tcPr>
            <w:tcW w:w="3260" w:type="dxa"/>
            <w:vAlign w:val="center"/>
          </w:tcPr>
          <w:p w:rsidR="00AC7584" w:rsidRPr="00AB7C41" w:rsidRDefault="00AC7584" w:rsidP="00260C9E">
            <w:pPr>
              <w:spacing w:after="0"/>
              <w:rPr>
                <w:rFonts w:ascii="Times New Roman" w:hAnsi="Times New Roman" w:cs="Times New Roman"/>
                <w:sz w:val="24"/>
                <w:szCs w:val="24"/>
              </w:rPr>
            </w:pPr>
            <w:r>
              <w:rPr>
                <w:rFonts w:ascii="Times New Roman" w:hAnsi="Times New Roman" w:cs="Times New Roman"/>
                <w:sz w:val="24"/>
                <w:szCs w:val="24"/>
              </w:rPr>
              <w:t>А</w:t>
            </w:r>
            <w:r w:rsidRPr="00AB7C41">
              <w:rPr>
                <w:rFonts w:ascii="Times New Roman" w:hAnsi="Times New Roman" w:cs="Times New Roman"/>
                <w:sz w:val="24"/>
                <w:szCs w:val="24"/>
              </w:rPr>
              <w:t>дминистрация Северо-Енисейского района</w:t>
            </w:r>
          </w:p>
        </w:tc>
        <w:tc>
          <w:tcPr>
            <w:tcW w:w="1843" w:type="dxa"/>
            <w:vAlign w:val="center"/>
          </w:tcPr>
          <w:p w:rsidR="00AC7584" w:rsidRPr="00AB7C41" w:rsidRDefault="00AC7584" w:rsidP="00260C9E">
            <w:pPr>
              <w:spacing w:after="0"/>
              <w:jc w:val="center"/>
              <w:rPr>
                <w:rFonts w:ascii="Times New Roman" w:hAnsi="Times New Roman" w:cs="Times New Roman"/>
                <w:sz w:val="24"/>
                <w:szCs w:val="24"/>
              </w:rPr>
            </w:pPr>
            <w:r w:rsidRPr="00AB7C41">
              <w:rPr>
                <w:rFonts w:ascii="Times New Roman" w:hAnsi="Times New Roman" w:cs="Times New Roman"/>
                <w:sz w:val="24"/>
                <w:szCs w:val="24"/>
              </w:rPr>
              <w:t>05 02</w:t>
            </w:r>
            <w:r>
              <w:rPr>
                <w:rFonts w:ascii="Times New Roman" w:hAnsi="Times New Roman" w:cs="Times New Roman"/>
                <w:sz w:val="24"/>
                <w:szCs w:val="24"/>
              </w:rPr>
              <w:t>, 06 05</w:t>
            </w:r>
          </w:p>
        </w:tc>
        <w:tc>
          <w:tcPr>
            <w:tcW w:w="1559" w:type="dxa"/>
            <w:vAlign w:val="center"/>
          </w:tcPr>
          <w:p w:rsidR="00AC7584" w:rsidRPr="00AB7C41"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813 277,7</w:t>
            </w:r>
          </w:p>
        </w:tc>
        <w:tc>
          <w:tcPr>
            <w:tcW w:w="1560" w:type="dxa"/>
            <w:vAlign w:val="center"/>
          </w:tcPr>
          <w:p w:rsidR="00AC7584" w:rsidRPr="00AB7C41"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681 170,2</w:t>
            </w:r>
          </w:p>
        </w:tc>
        <w:tc>
          <w:tcPr>
            <w:tcW w:w="1239" w:type="dxa"/>
            <w:vAlign w:val="center"/>
          </w:tcPr>
          <w:p w:rsidR="00AC7584" w:rsidRPr="00AB7C41"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94,2</w:t>
            </w:r>
          </w:p>
        </w:tc>
      </w:tr>
      <w:tr w:rsidR="00AC7584" w:rsidRPr="004A6B20" w:rsidTr="00260C9E">
        <w:trPr>
          <w:trHeight w:val="449"/>
        </w:trPr>
        <w:tc>
          <w:tcPr>
            <w:tcW w:w="426" w:type="dxa"/>
            <w:vAlign w:val="center"/>
          </w:tcPr>
          <w:p w:rsidR="00AC7584" w:rsidRPr="00AB7C41" w:rsidRDefault="00AC7584" w:rsidP="00260C9E">
            <w:pPr>
              <w:pStyle w:val="a7"/>
              <w:ind w:left="0"/>
              <w:jc w:val="center"/>
              <w:rPr>
                <w:rFonts w:ascii="Times New Roman" w:hAnsi="Times New Roman" w:cs="Times New Roman"/>
                <w:sz w:val="24"/>
                <w:szCs w:val="24"/>
              </w:rPr>
            </w:pPr>
          </w:p>
        </w:tc>
        <w:tc>
          <w:tcPr>
            <w:tcW w:w="3260" w:type="dxa"/>
            <w:vAlign w:val="center"/>
          </w:tcPr>
          <w:p w:rsidR="00AC7584" w:rsidRPr="00AB7C41" w:rsidRDefault="00AC7584" w:rsidP="00260C9E">
            <w:pPr>
              <w:spacing w:after="0"/>
              <w:rPr>
                <w:rFonts w:ascii="Times New Roman" w:hAnsi="Times New Roman" w:cs="Times New Roman"/>
                <w:sz w:val="24"/>
                <w:szCs w:val="24"/>
              </w:rPr>
            </w:pPr>
            <w:r w:rsidRPr="00AB7C41">
              <w:rPr>
                <w:rFonts w:ascii="Times New Roman" w:hAnsi="Times New Roman" w:cs="Times New Roman"/>
                <w:sz w:val="24"/>
                <w:szCs w:val="24"/>
              </w:rPr>
              <w:t>в том числе за счет средств:</w:t>
            </w:r>
          </w:p>
        </w:tc>
        <w:tc>
          <w:tcPr>
            <w:tcW w:w="1843" w:type="dxa"/>
          </w:tcPr>
          <w:p w:rsidR="00AC7584" w:rsidRPr="00AB7C41" w:rsidRDefault="00AC7584" w:rsidP="00260C9E">
            <w:pPr>
              <w:jc w:val="center"/>
              <w:rPr>
                <w:rFonts w:ascii="Times New Roman" w:hAnsi="Times New Roman" w:cs="Times New Roman"/>
                <w:sz w:val="24"/>
                <w:szCs w:val="24"/>
              </w:rPr>
            </w:pPr>
          </w:p>
        </w:tc>
        <w:tc>
          <w:tcPr>
            <w:tcW w:w="1559" w:type="dxa"/>
            <w:vAlign w:val="center"/>
          </w:tcPr>
          <w:p w:rsidR="00AC7584" w:rsidRPr="00AB7C41" w:rsidRDefault="00AC7584" w:rsidP="00260C9E">
            <w:pPr>
              <w:jc w:val="center"/>
              <w:rPr>
                <w:rFonts w:ascii="Times New Roman" w:hAnsi="Times New Roman" w:cs="Times New Roman"/>
                <w:sz w:val="24"/>
                <w:szCs w:val="24"/>
              </w:rPr>
            </w:pPr>
          </w:p>
        </w:tc>
        <w:tc>
          <w:tcPr>
            <w:tcW w:w="1560" w:type="dxa"/>
            <w:vAlign w:val="center"/>
          </w:tcPr>
          <w:p w:rsidR="00AC7584" w:rsidRPr="00AB7C41" w:rsidRDefault="00AC7584" w:rsidP="00260C9E">
            <w:pPr>
              <w:jc w:val="center"/>
              <w:rPr>
                <w:rFonts w:ascii="Times New Roman" w:hAnsi="Times New Roman" w:cs="Times New Roman"/>
                <w:sz w:val="24"/>
                <w:szCs w:val="24"/>
              </w:rPr>
            </w:pPr>
          </w:p>
        </w:tc>
        <w:tc>
          <w:tcPr>
            <w:tcW w:w="1239" w:type="dxa"/>
            <w:vAlign w:val="center"/>
          </w:tcPr>
          <w:p w:rsidR="00AC7584" w:rsidRPr="00AB7C41" w:rsidRDefault="00AC7584" w:rsidP="00260C9E">
            <w:pPr>
              <w:jc w:val="center"/>
              <w:rPr>
                <w:rFonts w:ascii="Times New Roman" w:hAnsi="Times New Roman" w:cs="Times New Roman"/>
                <w:sz w:val="24"/>
                <w:szCs w:val="24"/>
              </w:rPr>
            </w:pPr>
          </w:p>
        </w:tc>
      </w:tr>
      <w:tr w:rsidR="00AC7584" w:rsidRPr="004A6B20" w:rsidTr="00260C9E">
        <w:tc>
          <w:tcPr>
            <w:tcW w:w="426" w:type="dxa"/>
            <w:vAlign w:val="center"/>
          </w:tcPr>
          <w:p w:rsidR="00AC7584" w:rsidRPr="00AB7C41" w:rsidRDefault="00AC7584" w:rsidP="00260C9E">
            <w:pPr>
              <w:pStyle w:val="a7"/>
              <w:spacing w:after="0"/>
              <w:ind w:left="0"/>
              <w:jc w:val="center"/>
              <w:rPr>
                <w:rFonts w:ascii="Times New Roman" w:hAnsi="Times New Roman" w:cs="Times New Roman"/>
                <w:sz w:val="24"/>
                <w:szCs w:val="24"/>
              </w:rPr>
            </w:pPr>
          </w:p>
        </w:tc>
        <w:tc>
          <w:tcPr>
            <w:tcW w:w="3260" w:type="dxa"/>
          </w:tcPr>
          <w:p w:rsidR="00AC7584" w:rsidRPr="00AB7C41" w:rsidRDefault="00AC7584" w:rsidP="00260C9E">
            <w:pPr>
              <w:spacing w:after="0"/>
              <w:rPr>
                <w:rFonts w:ascii="Times New Roman" w:hAnsi="Times New Roman" w:cs="Times New Roman"/>
                <w:i/>
                <w:iCs/>
                <w:sz w:val="24"/>
                <w:szCs w:val="24"/>
              </w:rPr>
            </w:pPr>
            <w:r w:rsidRPr="00AB7C41">
              <w:rPr>
                <w:rFonts w:ascii="Times New Roman" w:hAnsi="Times New Roman" w:cs="Times New Roman"/>
                <w:i/>
                <w:iCs/>
                <w:sz w:val="24"/>
                <w:szCs w:val="24"/>
              </w:rPr>
              <w:t>краевого бюджета</w:t>
            </w:r>
          </w:p>
        </w:tc>
        <w:tc>
          <w:tcPr>
            <w:tcW w:w="1843" w:type="dxa"/>
            <w:vAlign w:val="center"/>
          </w:tcPr>
          <w:p w:rsidR="00AC7584" w:rsidRPr="00AB7C41" w:rsidRDefault="00AC7584" w:rsidP="00260C9E">
            <w:pPr>
              <w:spacing w:after="0"/>
              <w:jc w:val="center"/>
              <w:rPr>
                <w:rFonts w:ascii="Times New Roman" w:hAnsi="Times New Roman" w:cs="Times New Roman"/>
                <w:i/>
                <w:iCs/>
                <w:sz w:val="24"/>
                <w:szCs w:val="24"/>
              </w:rPr>
            </w:pPr>
          </w:p>
        </w:tc>
        <w:tc>
          <w:tcPr>
            <w:tcW w:w="1559" w:type="dxa"/>
            <w:vAlign w:val="center"/>
          </w:tcPr>
          <w:p w:rsidR="00AC7584" w:rsidRPr="00AB7C41"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107 670,9</w:t>
            </w:r>
          </w:p>
        </w:tc>
        <w:tc>
          <w:tcPr>
            <w:tcW w:w="1560" w:type="dxa"/>
            <w:vAlign w:val="center"/>
          </w:tcPr>
          <w:p w:rsidR="00AC7584" w:rsidRPr="00AB7C41"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107 651,6</w:t>
            </w:r>
          </w:p>
        </w:tc>
        <w:tc>
          <w:tcPr>
            <w:tcW w:w="1239" w:type="dxa"/>
            <w:vAlign w:val="center"/>
          </w:tcPr>
          <w:p w:rsidR="00AC7584" w:rsidRPr="00AB7C41"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100,0</w:t>
            </w:r>
          </w:p>
        </w:tc>
      </w:tr>
      <w:tr w:rsidR="00AC7584" w:rsidRPr="004A6B20" w:rsidTr="00260C9E">
        <w:trPr>
          <w:trHeight w:val="583"/>
        </w:trPr>
        <w:tc>
          <w:tcPr>
            <w:tcW w:w="426" w:type="dxa"/>
            <w:vAlign w:val="center"/>
          </w:tcPr>
          <w:p w:rsidR="00AC7584" w:rsidRPr="00AB7C41" w:rsidRDefault="00AC7584" w:rsidP="00260C9E">
            <w:pPr>
              <w:pStyle w:val="a7"/>
              <w:spacing w:after="0"/>
              <w:ind w:left="0"/>
              <w:jc w:val="center"/>
              <w:rPr>
                <w:rFonts w:ascii="Times New Roman" w:hAnsi="Times New Roman" w:cs="Times New Roman"/>
                <w:sz w:val="24"/>
                <w:szCs w:val="24"/>
              </w:rPr>
            </w:pPr>
          </w:p>
        </w:tc>
        <w:tc>
          <w:tcPr>
            <w:tcW w:w="3260" w:type="dxa"/>
            <w:vAlign w:val="center"/>
          </w:tcPr>
          <w:p w:rsidR="00AC7584" w:rsidRPr="00AB7C41" w:rsidRDefault="00AC7584" w:rsidP="00260C9E">
            <w:pPr>
              <w:spacing w:after="0"/>
              <w:rPr>
                <w:rFonts w:ascii="Times New Roman" w:hAnsi="Times New Roman" w:cs="Times New Roman"/>
                <w:i/>
                <w:iCs/>
                <w:sz w:val="24"/>
                <w:szCs w:val="24"/>
              </w:rPr>
            </w:pPr>
            <w:r w:rsidRPr="00AB7C41">
              <w:rPr>
                <w:rFonts w:ascii="Times New Roman" w:hAnsi="Times New Roman" w:cs="Times New Roman"/>
                <w:i/>
                <w:iCs/>
                <w:sz w:val="24"/>
                <w:szCs w:val="24"/>
              </w:rPr>
              <w:t>бюджета района</w:t>
            </w:r>
          </w:p>
        </w:tc>
        <w:tc>
          <w:tcPr>
            <w:tcW w:w="1843" w:type="dxa"/>
            <w:vAlign w:val="center"/>
          </w:tcPr>
          <w:p w:rsidR="00AC7584" w:rsidRPr="00AB7C41" w:rsidRDefault="00AC7584" w:rsidP="00260C9E">
            <w:pPr>
              <w:spacing w:after="0"/>
              <w:jc w:val="center"/>
              <w:rPr>
                <w:rFonts w:ascii="Times New Roman" w:hAnsi="Times New Roman" w:cs="Times New Roman"/>
                <w:i/>
                <w:iCs/>
                <w:sz w:val="24"/>
                <w:szCs w:val="24"/>
              </w:rPr>
            </w:pPr>
          </w:p>
        </w:tc>
        <w:tc>
          <w:tcPr>
            <w:tcW w:w="1559" w:type="dxa"/>
            <w:vAlign w:val="center"/>
          </w:tcPr>
          <w:p w:rsidR="00AC7584" w:rsidRPr="00AB7C41"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705 606,8</w:t>
            </w:r>
          </w:p>
        </w:tc>
        <w:tc>
          <w:tcPr>
            <w:tcW w:w="1560" w:type="dxa"/>
            <w:vAlign w:val="center"/>
          </w:tcPr>
          <w:p w:rsidR="00AC7584" w:rsidRPr="00AB7C41"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573 518,6</w:t>
            </w:r>
          </w:p>
        </w:tc>
        <w:tc>
          <w:tcPr>
            <w:tcW w:w="1239" w:type="dxa"/>
            <w:vAlign w:val="center"/>
          </w:tcPr>
          <w:p w:rsidR="00AC7584" w:rsidRPr="00AB7C41"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81,3</w:t>
            </w:r>
          </w:p>
        </w:tc>
      </w:tr>
      <w:tr w:rsidR="00AC7584" w:rsidRPr="004A6B20" w:rsidTr="00260C9E">
        <w:tc>
          <w:tcPr>
            <w:tcW w:w="426" w:type="dxa"/>
            <w:vAlign w:val="center"/>
          </w:tcPr>
          <w:p w:rsidR="00AC7584" w:rsidRPr="00AB7C41" w:rsidRDefault="00AC7584" w:rsidP="00260C9E">
            <w:pPr>
              <w:pStyle w:val="a7"/>
              <w:spacing w:after="0"/>
              <w:ind w:left="0"/>
              <w:jc w:val="center"/>
              <w:rPr>
                <w:rFonts w:ascii="Times New Roman" w:hAnsi="Times New Roman" w:cs="Times New Roman"/>
                <w:sz w:val="24"/>
                <w:szCs w:val="24"/>
              </w:rPr>
            </w:pPr>
          </w:p>
        </w:tc>
        <w:tc>
          <w:tcPr>
            <w:tcW w:w="3260" w:type="dxa"/>
            <w:vAlign w:val="center"/>
          </w:tcPr>
          <w:p w:rsidR="00AC7584" w:rsidRPr="00AB7C41" w:rsidRDefault="00AC7584" w:rsidP="00260C9E">
            <w:pPr>
              <w:spacing w:after="0"/>
              <w:rPr>
                <w:rFonts w:ascii="Times New Roman" w:hAnsi="Times New Roman" w:cs="Times New Roman"/>
                <w:sz w:val="24"/>
                <w:szCs w:val="24"/>
              </w:rPr>
            </w:pPr>
            <w:r w:rsidRPr="00AB7C41">
              <w:rPr>
                <w:rFonts w:ascii="Times New Roman" w:hAnsi="Times New Roman" w:cs="Times New Roman"/>
                <w:sz w:val="24"/>
                <w:szCs w:val="24"/>
              </w:rPr>
              <w:t>Всего</w:t>
            </w:r>
          </w:p>
        </w:tc>
        <w:tc>
          <w:tcPr>
            <w:tcW w:w="1843" w:type="dxa"/>
            <w:vAlign w:val="center"/>
          </w:tcPr>
          <w:p w:rsidR="00AC7584" w:rsidRPr="00AB7C41" w:rsidRDefault="00AC7584" w:rsidP="00260C9E">
            <w:pPr>
              <w:spacing w:after="0"/>
              <w:jc w:val="center"/>
              <w:rPr>
                <w:rFonts w:ascii="Times New Roman" w:hAnsi="Times New Roman" w:cs="Times New Roman"/>
                <w:sz w:val="24"/>
                <w:szCs w:val="24"/>
              </w:rPr>
            </w:pPr>
          </w:p>
        </w:tc>
        <w:tc>
          <w:tcPr>
            <w:tcW w:w="1559" w:type="dxa"/>
            <w:vAlign w:val="center"/>
          </w:tcPr>
          <w:p w:rsidR="00AC7584" w:rsidRPr="00AB7C41"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813 277,7</w:t>
            </w:r>
          </w:p>
        </w:tc>
        <w:tc>
          <w:tcPr>
            <w:tcW w:w="1560" w:type="dxa"/>
            <w:vAlign w:val="center"/>
          </w:tcPr>
          <w:p w:rsidR="00AC7584" w:rsidRPr="00AB7C41"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681 170,2</w:t>
            </w:r>
          </w:p>
        </w:tc>
        <w:tc>
          <w:tcPr>
            <w:tcW w:w="1239" w:type="dxa"/>
            <w:vAlign w:val="center"/>
          </w:tcPr>
          <w:p w:rsidR="00AC7584" w:rsidRPr="00AB7C41"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94,2</w:t>
            </w:r>
          </w:p>
        </w:tc>
      </w:tr>
    </w:tbl>
    <w:p w:rsidR="00AC7584" w:rsidRPr="00CC6A16" w:rsidRDefault="00AC7584" w:rsidP="00AC7584">
      <w:pPr>
        <w:pStyle w:val="ab"/>
        <w:spacing w:before="120"/>
        <w:ind w:left="0" w:firstLine="709"/>
        <w:jc w:val="both"/>
        <w:rPr>
          <w:rFonts w:ascii="Times New Roman" w:hAnsi="Times New Roman" w:cs="Times New Roman"/>
          <w:sz w:val="28"/>
          <w:szCs w:val="28"/>
        </w:rPr>
      </w:pPr>
      <w:r w:rsidRPr="00063687">
        <w:rPr>
          <w:rFonts w:ascii="Times New Roman" w:hAnsi="Times New Roman" w:cs="Times New Roman"/>
          <w:sz w:val="28"/>
          <w:szCs w:val="28"/>
        </w:rPr>
        <w:t>Подпрограмма 1. «Модернизация, реконструкция, капитальный ремонт объектов коммунальной инфраструктуры и обновление материально-технической базы предприятий жилищно-коммунального хозяйства Северо-Енисейского района»</w:t>
      </w:r>
      <w:r>
        <w:rPr>
          <w:rFonts w:ascii="Times New Roman" w:hAnsi="Times New Roman" w:cs="Times New Roman"/>
          <w:sz w:val="28"/>
          <w:szCs w:val="28"/>
        </w:rPr>
        <w:t>:</w:t>
      </w:r>
    </w:p>
    <w:p w:rsidR="00AC7584" w:rsidRPr="00CC6A16" w:rsidRDefault="00AC7584" w:rsidP="00AC7584">
      <w:pPr>
        <w:pStyle w:val="ab"/>
        <w:jc w:val="right"/>
        <w:rPr>
          <w:rFonts w:ascii="Times New Roman" w:hAnsi="Times New Roman" w:cs="Times New Roman"/>
          <w:sz w:val="28"/>
          <w:szCs w:val="28"/>
        </w:rPr>
      </w:pPr>
      <w:r w:rsidRPr="00CC6A16">
        <w:rPr>
          <w:rFonts w:ascii="Times New Roman" w:hAnsi="Times New Roman" w:cs="Times New Roman"/>
          <w:sz w:val="28"/>
          <w:szCs w:val="28"/>
        </w:rPr>
        <w:t xml:space="preserve">Таблица </w:t>
      </w:r>
      <w:r>
        <w:rPr>
          <w:rFonts w:ascii="Times New Roman" w:hAnsi="Times New Roman" w:cs="Times New Roman"/>
          <w:sz w:val="28"/>
          <w:szCs w:val="28"/>
        </w:rPr>
        <w:t>2</w:t>
      </w:r>
      <w:r w:rsidR="000E713D">
        <w:rPr>
          <w:rFonts w:ascii="Times New Roman" w:hAnsi="Times New Roman" w:cs="Times New Roman"/>
          <w:sz w:val="28"/>
          <w:szCs w:val="28"/>
        </w:rPr>
        <w:t>7</w:t>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6"/>
        <w:gridCol w:w="3523"/>
        <w:gridCol w:w="1276"/>
        <w:gridCol w:w="1559"/>
        <w:gridCol w:w="1559"/>
        <w:gridCol w:w="1560"/>
      </w:tblGrid>
      <w:tr w:rsidR="00AC7584" w:rsidRPr="004A6B20" w:rsidTr="00260C9E">
        <w:tc>
          <w:tcPr>
            <w:tcW w:w="446" w:type="dxa"/>
            <w:vMerge w:val="restart"/>
            <w:vAlign w:val="center"/>
          </w:tcPr>
          <w:p w:rsidR="00AC7584" w:rsidRPr="00AB7C41" w:rsidRDefault="00AC7584" w:rsidP="00260C9E">
            <w:pPr>
              <w:pStyle w:val="a7"/>
              <w:spacing w:after="0" w:line="240" w:lineRule="auto"/>
              <w:ind w:left="0"/>
              <w:jc w:val="center"/>
              <w:rPr>
                <w:rFonts w:ascii="Times New Roman" w:hAnsi="Times New Roman" w:cs="Times New Roman"/>
                <w:sz w:val="24"/>
                <w:szCs w:val="24"/>
              </w:rPr>
            </w:pPr>
            <w:r w:rsidRPr="00AB7C41">
              <w:rPr>
                <w:rFonts w:ascii="Times New Roman" w:hAnsi="Times New Roman" w:cs="Times New Roman"/>
                <w:sz w:val="24"/>
                <w:szCs w:val="24"/>
              </w:rPr>
              <w:t>№</w:t>
            </w:r>
          </w:p>
        </w:tc>
        <w:tc>
          <w:tcPr>
            <w:tcW w:w="3523" w:type="dxa"/>
            <w:vMerge w:val="restart"/>
            <w:vAlign w:val="center"/>
          </w:tcPr>
          <w:p w:rsidR="00AC7584" w:rsidRPr="00AB7C41" w:rsidRDefault="00AC7584" w:rsidP="00260C9E">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Наименование ГРБС</w:t>
            </w:r>
          </w:p>
        </w:tc>
        <w:tc>
          <w:tcPr>
            <w:tcW w:w="1276" w:type="dxa"/>
            <w:vMerge w:val="restart"/>
            <w:vAlign w:val="center"/>
          </w:tcPr>
          <w:p w:rsidR="00AC7584" w:rsidRPr="00AB7C41" w:rsidRDefault="00AC7584" w:rsidP="00260C9E">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Раздел, подраздел</w:t>
            </w:r>
          </w:p>
        </w:tc>
        <w:tc>
          <w:tcPr>
            <w:tcW w:w="3118" w:type="dxa"/>
            <w:gridSpan w:val="2"/>
            <w:vAlign w:val="center"/>
          </w:tcPr>
          <w:p w:rsidR="00AC7584" w:rsidRPr="00AB7C41" w:rsidRDefault="00AC7584" w:rsidP="00260C9E">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Объем бюджетных ассигнований (тыс. рублей)</w:t>
            </w:r>
          </w:p>
        </w:tc>
        <w:tc>
          <w:tcPr>
            <w:tcW w:w="1560" w:type="dxa"/>
            <w:vMerge w:val="restart"/>
            <w:vAlign w:val="center"/>
          </w:tcPr>
          <w:p w:rsidR="00AC7584" w:rsidRPr="00AB7C41" w:rsidRDefault="00AC7584" w:rsidP="00260C9E">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Процент</w:t>
            </w:r>
          </w:p>
          <w:p w:rsidR="00AC7584" w:rsidRPr="00AB7C41" w:rsidRDefault="00AC7584" w:rsidP="00260C9E">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Исполнения</w:t>
            </w:r>
            <w:r>
              <w:rPr>
                <w:rFonts w:ascii="Times New Roman" w:hAnsi="Times New Roman" w:cs="Times New Roman"/>
                <w:sz w:val="24"/>
                <w:szCs w:val="24"/>
              </w:rPr>
              <w:t xml:space="preserve"> (%)</w:t>
            </w:r>
          </w:p>
        </w:tc>
      </w:tr>
      <w:tr w:rsidR="00AC7584" w:rsidRPr="004A6B20" w:rsidTr="00260C9E">
        <w:trPr>
          <w:trHeight w:val="152"/>
        </w:trPr>
        <w:tc>
          <w:tcPr>
            <w:tcW w:w="446" w:type="dxa"/>
            <w:vMerge/>
          </w:tcPr>
          <w:p w:rsidR="00AC7584" w:rsidRPr="00AB7C41" w:rsidRDefault="00AC7584" w:rsidP="00260C9E">
            <w:pPr>
              <w:pStyle w:val="a7"/>
              <w:spacing w:after="0" w:line="240" w:lineRule="auto"/>
              <w:ind w:left="0"/>
              <w:jc w:val="center"/>
              <w:rPr>
                <w:rFonts w:ascii="Times New Roman" w:hAnsi="Times New Roman" w:cs="Times New Roman"/>
                <w:sz w:val="24"/>
                <w:szCs w:val="24"/>
              </w:rPr>
            </w:pPr>
          </w:p>
        </w:tc>
        <w:tc>
          <w:tcPr>
            <w:tcW w:w="3523" w:type="dxa"/>
            <w:vMerge/>
          </w:tcPr>
          <w:p w:rsidR="00AC7584" w:rsidRPr="00AB7C41" w:rsidRDefault="00AC7584" w:rsidP="00260C9E">
            <w:pPr>
              <w:pStyle w:val="a7"/>
              <w:spacing w:after="0" w:line="240" w:lineRule="auto"/>
              <w:ind w:left="0"/>
              <w:jc w:val="center"/>
              <w:rPr>
                <w:rFonts w:ascii="Times New Roman" w:hAnsi="Times New Roman" w:cs="Times New Roman"/>
                <w:sz w:val="24"/>
                <w:szCs w:val="24"/>
              </w:rPr>
            </w:pPr>
          </w:p>
        </w:tc>
        <w:tc>
          <w:tcPr>
            <w:tcW w:w="1276" w:type="dxa"/>
            <w:vMerge/>
          </w:tcPr>
          <w:p w:rsidR="00AC7584" w:rsidRPr="00AB7C41" w:rsidRDefault="00AC7584" w:rsidP="00260C9E">
            <w:pPr>
              <w:pStyle w:val="a7"/>
              <w:spacing w:after="0" w:line="240" w:lineRule="auto"/>
              <w:ind w:left="0"/>
              <w:jc w:val="center"/>
              <w:rPr>
                <w:rFonts w:ascii="Times New Roman" w:hAnsi="Times New Roman" w:cs="Times New Roman"/>
                <w:sz w:val="24"/>
                <w:szCs w:val="24"/>
              </w:rPr>
            </w:pPr>
          </w:p>
        </w:tc>
        <w:tc>
          <w:tcPr>
            <w:tcW w:w="3118" w:type="dxa"/>
            <w:gridSpan w:val="2"/>
          </w:tcPr>
          <w:p w:rsidR="00AC7584" w:rsidRPr="00AB7C41" w:rsidRDefault="00AC7584" w:rsidP="00260C9E">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ab/>
              <w:t>20</w:t>
            </w:r>
            <w:r>
              <w:rPr>
                <w:rFonts w:ascii="Times New Roman" w:hAnsi="Times New Roman" w:cs="Times New Roman"/>
                <w:sz w:val="24"/>
                <w:szCs w:val="24"/>
              </w:rPr>
              <w:t>21</w:t>
            </w:r>
            <w:r w:rsidRPr="00AB7C41">
              <w:rPr>
                <w:rFonts w:ascii="Times New Roman" w:hAnsi="Times New Roman" w:cs="Times New Roman"/>
                <w:sz w:val="24"/>
                <w:szCs w:val="24"/>
              </w:rPr>
              <w:t xml:space="preserve"> год</w:t>
            </w:r>
            <w:r w:rsidRPr="00AB7C41">
              <w:rPr>
                <w:rFonts w:ascii="Times New Roman" w:hAnsi="Times New Roman" w:cs="Times New Roman"/>
                <w:sz w:val="24"/>
                <w:szCs w:val="24"/>
              </w:rPr>
              <w:tab/>
            </w:r>
          </w:p>
        </w:tc>
        <w:tc>
          <w:tcPr>
            <w:tcW w:w="1560" w:type="dxa"/>
            <w:vMerge/>
          </w:tcPr>
          <w:p w:rsidR="00AC7584" w:rsidRPr="00AB7C41" w:rsidRDefault="00AC7584" w:rsidP="00260C9E">
            <w:pPr>
              <w:pStyle w:val="a7"/>
              <w:spacing w:after="0" w:line="240" w:lineRule="auto"/>
              <w:ind w:left="0"/>
              <w:jc w:val="center"/>
              <w:rPr>
                <w:rFonts w:ascii="Times New Roman" w:hAnsi="Times New Roman" w:cs="Times New Roman"/>
                <w:sz w:val="24"/>
                <w:szCs w:val="24"/>
              </w:rPr>
            </w:pPr>
          </w:p>
        </w:tc>
      </w:tr>
      <w:tr w:rsidR="00AC7584" w:rsidRPr="004A6B20" w:rsidTr="00260C9E">
        <w:trPr>
          <w:trHeight w:val="73"/>
        </w:trPr>
        <w:tc>
          <w:tcPr>
            <w:tcW w:w="446" w:type="dxa"/>
            <w:vMerge/>
          </w:tcPr>
          <w:p w:rsidR="00AC7584" w:rsidRPr="00AB7C41" w:rsidRDefault="00AC7584" w:rsidP="00260C9E">
            <w:pPr>
              <w:pStyle w:val="a7"/>
              <w:spacing w:after="0" w:line="240" w:lineRule="auto"/>
              <w:ind w:left="0"/>
              <w:jc w:val="center"/>
              <w:rPr>
                <w:rFonts w:ascii="Times New Roman" w:hAnsi="Times New Roman" w:cs="Times New Roman"/>
                <w:sz w:val="24"/>
                <w:szCs w:val="24"/>
              </w:rPr>
            </w:pPr>
          </w:p>
        </w:tc>
        <w:tc>
          <w:tcPr>
            <w:tcW w:w="3523" w:type="dxa"/>
            <w:vMerge/>
          </w:tcPr>
          <w:p w:rsidR="00AC7584" w:rsidRPr="00AB7C41" w:rsidRDefault="00AC7584" w:rsidP="00260C9E">
            <w:pPr>
              <w:pStyle w:val="a7"/>
              <w:spacing w:after="0" w:line="240" w:lineRule="auto"/>
              <w:ind w:left="0"/>
              <w:jc w:val="center"/>
              <w:rPr>
                <w:rFonts w:ascii="Times New Roman" w:hAnsi="Times New Roman" w:cs="Times New Roman"/>
                <w:sz w:val="24"/>
                <w:szCs w:val="24"/>
              </w:rPr>
            </w:pPr>
          </w:p>
        </w:tc>
        <w:tc>
          <w:tcPr>
            <w:tcW w:w="1276" w:type="dxa"/>
            <w:vMerge/>
          </w:tcPr>
          <w:p w:rsidR="00AC7584" w:rsidRPr="00AB7C41" w:rsidRDefault="00AC7584" w:rsidP="00260C9E">
            <w:pPr>
              <w:pStyle w:val="a7"/>
              <w:spacing w:after="0" w:line="240" w:lineRule="auto"/>
              <w:ind w:left="0"/>
              <w:jc w:val="center"/>
              <w:rPr>
                <w:rFonts w:ascii="Times New Roman" w:hAnsi="Times New Roman" w:cs="Times New Roman"/>
                <w:sz w:val="24"/>
                <w:szCs w:val="24"/>
              </w:rPr>
            </w:pPr>
          </w:p>
        </w:tc>
        <w:tc>
          <w:tcPr>
            <w:tcW w:w="1559" w:type="dxa"/>
          </w:tcPr>
          <w:p w:rsidR="00AC7584" w:rsidRPr="00AB7C41" w:rsidRDefault="00AC7584" w:rsidP="00260C9E">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план</w:t>
            </w:r>
          </w:p>
        </w:tc>
        <w:tc>
          <w:tcPr>
            <w:tcW w:w="1559" w:type="dxa"/>
          </w:tcPr>
          <w:p w:rsidR="00AC7584" w:rsidRPr="00AB7C41" w:rsidRDefault="00AC7584" w:rsidP="00260C9E">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факт</w:t>
            </w:r>
          </w:p>
        </w:tc>
        <w:tc>
          <w:tcPr>
            <w:tcW w:w="1560" w:type="dxa"/>
            <w:vMerge/>
          </w:tcPr>
          <w:p w:rsidR="00AC7584" w:rsidRPr="00AB7C41" w:rsidRDefault="00AC7584" w:rsidP="00260C9E">
            <w:pPr>
              <w:pStyle w:val="a7"/>
              <w:spacing w:after="0" w:line="240" w:lineRule="auto"/>
              <w:ind w:left="0"/>
              <w:jc w:val="center"/>
              <w:rPr>
                <w:rFonts w:ascii="Times New Roman" w:hAnsi="Times New Roman" w:cs="Times New Roman"/>
                <w:sz w:val="24"/>
                <w:szCs w:val="24"/>
              </w:rPr>
            </w:pPr>
          </w:p>
        </w:tc>
      </w:tr>
      <w:tr w:rsidR="00AC7584" w:rsidRPr="004A6B20" w:rsidTr="00260C9E">
        <w:tc>
          <w:tcPr>
            <w:tcW w:w="446" w:type="dxa"/>
          </w:tcPr>
          <w:p w:rsidR="00AC7584" w:rsidRPr="00AB7C41" w:rsidRDefault="00AC7584" w:rsidP="00260C9E">
            <w:pPr>
              <w:pStyle w:val="a7"/>
              <w:spacing w:after="0" w:line="240" w:lineRule="auto"/>
              <w:ind w:left="0"/>
              <w:jc w:val="center"/>
              <w:rPr>
                <w:rFonts w:ascii="Times New Roman" w:hAnsi="Times New Roman" w:cs="Times New Roman"/>
                <w:sz w:val="24"/>
                <w:szCs w:val="24"/>
              </w:rPr>
            </w:pPr>
            <w:r w:rsidRPr="00AB7C41">
              <w:rPr>
                <w:rFonts w:ascii="Times New Roman" w:hAnsi="Times New Roman" w:cs="Times New Roman"/>
                <w:sz w:val="24"/>
                <w:szCs w:val="24"/>
              </w:rPr>
              <w:t>1</w:t>
            </w:r>
          </w:p>
        </w:tc>
        <w:tc>
          <w:tcPr>
            <w:tcW w:w="3523" w:type="dxa"/>
          </w:tcPr>
          <w:p w:rsidR="00AC7584" w:rsidRPr="00AB7C41" w:rsidRDefault="00AC7584" w:rsidP="00260C9E">
            <w:pPr>
              <w:spacing w:after="0" w:line="240" w:lineRule="auto"/>
              <w:rPr>
                <w:rFonts w:ascii="Times New Roman" w:hAnsi="Times New Roman" w:cs="Times New Roman"/>
                <w:sz w:val="24"/>
                <w:szCs w:val="24"/>
              </w:rPr>
            </w:pPr>
            <w:r>
              <w:rPr>
                <w:rFonts w:ascii="Times New Roman" w:hAnsi="Times New Roman" w:cs="Times New Roman"/>
                <w:sz w:val="24"/>
                <w:szCs w:val="24"/>
              </w:rPr>
              <w:t>А</w:t>
            </w:r>
            <w:r w:rsidRPr="00AB7C41">
              <w:rPr>
                <w:rFonts w:ascii="Times New Roman" w:hAnsi="Times New Roman" w:cs="Times New Roman"/>
                <w:sz w:val="24"/>
                <w:szCs w:val="24"/>
              </w:rPr>
              <w:t>дминистрация Северо-Енисейского района</w:t>
            </w:r>
          </w:p>
        </w:tc>
        <w:tc>
          <w:tcPr>
            <w:tcW w:w="1276" w:type="dxa"/>
            <w:vAlign w:val="center"/>
          </w:tcPr>
          <w:p w:rsidR="00AC7584" w:rsidRPr="00AB7C41" w:rsidRDefault="00AC7584" w:rsidP="00260C9E">
            <w:pPr>
              <w:spacing w:after="0" w:line="240" w:lineRule="auto"/>
              <w:jc w:val="center"/>
              <w:rPr>
                <w:rFonts w:ascii="Times New Roman" w:hAnsi="Times New Roman" w:cs="Times New Roman"/>
                <w:sz w:val="24"/>
                <w:szCs w:val="24"/>
              </w:rPr>
            </w:pPr>
            <w:r w:rsidRPr="00AB7C41">
              <w:rPr>
                <w:rFonts w:ascii="Times New Roman" w:hAnsi="Times New Roman" w:cs="Times New Roman"/>
                <w:sz w:val="24"/>
                <w:szCs w:val="24"/>
              </w:rPr>
              <w:t>05 02</w:t>
            </w:r>
          </w:p>
        </w:tc>
        <w:tc>
          <w:tcPr>
            <w:tcW w:w="1559" w:type="dxa"/>
            <w:vAlign w:val="center"/>
          </w:tcPr>
          <w:p w:rsidR="00AC7584" w:rsidRPr="00AB7C41" w:rsidRDefault="00AC7584"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202 933,3</w:t>
            </w:r>
          </w:p>
        </w:tc>
        <w:tc>
          <w:tcPr>
            <w:tcW w:w="1559" w:type="dxa"/>
            <w:vAlign w:val="center"/>
          </w:tcPr>
          <w:p w:rsidR="00AC7584" w:rsidRPr="00AB7C41" w:rsidRDefault="00AC7584"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128 462,7</w:t>
            </w:r>
          </w:p>
        </w:tc>
        <w:tc>
          <w:tcPr>
            <w:tcW w:w="1560" w:type="dxa"/>
            <w:vAlign w:val="center"/>
          </w:tcPr>
          <w:p w:rsidR="00AC7584" w:rsidRPr="00AB7C41" w:rsidRDefault="00AC7584"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63,3</w:t>
            </w:r>
          </w:p>
        </w:tc>
      </w:tr>
      <w:tr w:rsidR="00AC7584" w:rsidRPr="004A6B20" w:rsidTr="00260C9E">
        <w:tc>
          <w:tcPr>
            <w:tcW w:w="446" w:type="dxa"/>
          </w:tcPr>
          <w:p w:rsidR="00AC7584" w:rsidRPr="00AB7C41" w:rsidRDefault="00AC7584" w:rsidP="00260C9E">
            <w:pPr>
              <w:pStyle w:val="a7"/>
              <w:spacing w:after="0" w:line="240" w:lineRule="auto"/>
              <w:ind w:left="0"/>
              <w:jc w:val="center"/>
              <w:rPr>
                <w:rFonts w:ascii="Times New Roman" w:hAnsi="Times New Roman" w:cs="Times New Roman"/>
                <w:sz w:val="24"/>
                <w:szCs w:val="24"/>
              </w:rPr>
            </w:pPr>
          </w:p>
        </w:tc>
        <w:tc>
          <w:tcPr>
            <w:tcW w:w="3523" w:type="dxa"/>
            <w:vAlign w:val="center"/>
          </w:tcPr>
          <w:p w:rsidR="00AC7584" w:rsidRPr="00AB7C41" w:rsidRDefault="00AC7584" w:rsidP="00260C9E">
            <w:pPr>
              <w:spacing w:after="0" w:line="240" w:lineRule="auto"/>
              <w:rPr>
                <w:rFonts w:ascii="Times New Roman" w:hAnsi="Times New Roman" w:cs="Times New Roman"/>
                <w:sz w:val="24"/>
                <w:szCs w:val="24"/>
              </w:rPr>
            </w:pPr>
            <w:r w:rsidRPr="00AB7C41">
              <w:rPr>
                <w:rFonts w:ascii="Times New Roman" w:hAnsi="Times New Roman" w:cs="Times New Roman"/>
                <w:sz w:val="24"/>
                <w:szCs w:val="24"/>
              </w:rPr>
              <w:t>в том числе за счет средств:</w:t>
            </w:r>
          </w:p>
        </w:tc>
        <w:tc>
          <w:tcPr>
            <w:tcW w:w="1276" w:type="dxa"/>
          </w:tcPr>
          <w:p w:rsidR="00AC7584" w:rsidRPr="00AB7C41" w:rsidRDefault="00AC7584" w:rsidP="00260C9E">
            <w:pPr>
              <w:spacing w:after="0" w:line="240" w:lineRule="auto"/>
              <w:jc w:val="center"/>
              <w:rPr>
                <w:rFonts w:ascii="Times New Roman" w:hAnsi="Times New Roman" w:cs="Times New Roman"/>
                <w:sz w:val="24"/>
                <w:szCs w:val="24"/>
              </w:rPr>
            </w:pPr>
          </w:p>
        </w:tc>
        <w:tc>
          <w:tcPr>
            <w:tcW w:w="1559" w:type="dxa"/>
            <w:vAlign w:val="center"/>
          </w:tcPr>
          <w:p w:rsidR="00AC7584" w:rsidRPr="00AB7C41" w:rsidRDefault="00AC7584" w:rsidP="00260C9E">
            <w:pPr>
              <w:spacing w:after="0" w:line="240" w:lineRule="auto"/>
              <w:jc w:val="right"/>
              <w:rPr>
                <w:rFonts w:ascii="Times New Roman" w:hAnsi="Times New Roman" w:cs="Times New Roman"/>
                <w:sz w:val="24"/>
                <w:szCs w:val="24"/>
              </w:rPr>
            </w:pPr>
          </w:p>
        </w:tc>
        <w:tc>
          <w:tcPr>
            <w:tcW w:w="1559" w:type="dxa"/>
            <w:vAlign w:val="center"/>
          </w:tcPr>
          <w:p w:rsidR="00AC7584" w:rsidRPr="00AB7C41" w:rsidRDefault="00AC7584" w:rsidP="00260C9E">
            <w:pPr>
              <w:spacing w:after="0" w:line="240" w:lineRule="auto"/>
              <w:jc w:val="right"/>
              <w:rPr>
                <w:rFonts w:ascii="Times New Roman" w:hAnsi="Times New Roman" w:cs="Times New Roman"/>
                <w:sz w:val="24"/>
                <w:szCs w:val="24"/>
              </w:rPr>
            </w:pPr>
          </w:p>
        </w:tc>
        <w:tc>
          <w:tcPr>
            <w:tcW w:w="1560" w:type="dxa"/>
            <w:vAlign w:val="center"/>
          </w:tcPr>
          <w:p w:rsidR="00AC7584" w:rsidRPr="00AB7C41" w:rsidRDefault="00AC7584" w:rsidP="00260C9E">
            <w:pPr>
              <w:spacing w:after="0" w:line="240" w:lineRule="auto"/>
              <w:jc w:val="center"/>
              <w:rPr>
                <w:rFonts w:ascii="Times New Roman" w:hAnsi="Times New Roman" w:cs="Times New Roman"/>
                <w:sz w:val="24"/>
                <w:szCs w:val="24"/>
              </w:rPr>
            </w:pPr>
          </w:p>
        </w:tc>
      </w:tr>
      <w:tr w:rsidR="00AC7584" w:rsidRPr="004A6B20" w:rsidTr="00260C9E">
        <w:tc>
          <w:tcPr>
            <w:tcW w:w="446" w:type="dxa"/>
          </w:tcPr>
          <w:p w:rsidR="00AC7584" w:rsidRPr="00AB7C41" w:rsidRDefault="00AC7584" w:rsidP="00260C9E">
            <w:pPr>
              <w:pStyle w:val="a7"/>
              <w:spacing w:after="0" w:line="240" w:lineRule="auto"/>
              <w:ind w:left="0"/>
              <w:jc w:val="center"/>
              <w:rPr>
                <w:rFonts w:ascii="Times New Roman" w:hAnsi="Times New Roman" w:cs="Times New Roman"/>
                <w:sz w:val="24"/>
                <w:szCs w:val="24"/>
              </w:rPr>
            </w:pPr>
          </w:p>
        </w:tc>
        <w:tc>
          <w:tcPr>
            <w:tcW w:w="3523" w:type="dxa"/>
            <w:vAlign w:val="center"/>
          </w:tcPr>
          <w:p w:rsidR="00AC7584" w:rsidRPr="00AB7C41" w:rsidRDefault="00AC7584" w:rsidP="00260C9E">
            <w:pPr>
              <w:spacing w:after="0" w:line="240" w:lineRule="auto"/>
              <w:rPr>
                <w:rFonts w:ascii="Times New Roman" w:hAnsi="Times New Roman" w:cs="Times New Roman"/>
                <w:i/>
                <w:iCs/>
                <w:sz w:val="24"/>
                <w:szCs w:val="24"/>
              </w:rPr>
            </w:pPr>
            <w:r w:rsidRPr="00AB7C41">
              <w:rPr>
                <w:rFonts w:ascii="Times New Roman" w:hAnsi="Times New Roman" w:cs="Times New Roman"/>
                <w:i/>
                <w:iCs/>
                <w:sz w:val="24"/>
                <w:szCs w:val="24"/>
              </w:rPr>
              <w:t>краевого бюджета</w:t>
            </w:r>
          </w:p>
        </w:tc>
        <w:tc>
          <w:tcPr>
            <w:tcW w:w="1276" w:type="dxa"/>
            <w:vAlign w:val="center"/>
          </w:tcPr>
          <w:p w:rsidR="00AC7584" w:rsidRPr="00AB7C41" w:rsidRDefault="00AC7584" w:rsidP="00260C9E">
            <w:pPr>
              <w:spacing w:after="0" w:line="240" w:lineRule="auto"/>
              <w:jc w:val="center"/>
              <w:rPr>
                <w:rFonts w:ascii="Times New Roman" w:hAnsi="Times New Roman" w:cs="Times New Roman"/>
                <w:i/>
                <w:iCs/>
                <w:sz w:val="24"/>
                <w:szCs w:val="24"/>
              </w:rPr>
            </w:pPr>
          </w:p>
        </w:tc>
        <w:tc>
          <w:tcPr>
            <w:tcW w:w="1559" w:type="dxa"/>
            <w:vAlign w:val="center"/>
          </w:tcPr>
          <w:p w:rsidR="00AC7584" w:rsidRPr="00AB7C41" w:rsidRDefault="00AC7584" w:rsidP="00260C9E">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730,0</w:t>
            </w:r>
          </w:p>
        </w:tc>
        <w:tc>
          <w:tcPr>
            <w:tcW w:w="1559" w:type="dxa"/>
            <w:vAlign w:val="center"/>
          </w:tcPr>
          <w:p w:rsidR="00AC7584" w:rsidRPr="00AB7C41" w:rsidRDefault="00AC7584" w:rsidP="00260C9E">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730,0</w:t>
            </w:r>
          </w:p>
        </w:tc>
        <w:tc>
          <w:tcPr>
            <w:tcW w:w="1560" w:type="dxa"/>
            <w:vAlign w:val="center"/>
          </w:tcPr>
          <w:p w:rsidR="00AC7584" w:rsidRPr="00AB7C41" w:rsidRDefault="00AC7584" w:rsidP="00260C9E">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100,0</w:t>
            </w:r>
          </w:p>
        </w:tc>
      </w:tr>
      <w:tr w:rsidR="00AC7584" w:rsidRPr="004A6B20" w:rsidTr="00260C9E">
        <w:tc>
          <w:tcPr>
            <w:tcW w:w="446" w:type="dxa"/>
          </w:tcPr>
          <w:p w:rsidR="00AC7584" w:rsidRPr="00AB7C41" w:rsidRDefault="00AC7584" w:rsidP="00260C9E">
            <w:pPr>
              <w:pStyle w:val="a7"/>
              <w:spacing w:after="0" w:line="240" w:lineRule="auto"/>
              <w:ind w:left="0"/>
              <w:jc w:val="center"/>
              <w:rPr>
                <w:rFonts w:ascii="Times New Roman" w:hAnsi="Times New Roman" w:cs="Times New Roman"/>
                <w:sz w:val="24"/>
                <w:szCs w:val="24"/>
              </w:rPr>
            </w:pPr>
          </w:p>
        </w:tc>
        <w:tc>
          <w:tcPr>
            <w:tcW w:w="3523" w:type="dxa"/>
            <w:vAlign w:val="center"/>
          </w:tcPr>
          <w:p w:rsidR="00AC7584" w:rsidRPr="00AB7C41" w:rsidRDefault="00AC7584" w:rsidP="00260C9E">
            <w:pPr>
              <w:spacing w:after="0" w:line="240" w:lineRule="auto"/>
              <w:rPr>
                <w:rFonts w:ascii="Times New Roman" w:hAnsi="Times New Roman" w:cs="Times New Roman"/>
                <w:i/>
                <w:iCs/>
                <w:sz w:val="24"/>
                <w:szCs w:val="24"/>
              </w:rPr>
            </w:pPr>
            <w:r w:rsidRPr="00AB7C41">
              <w:rPr>
                <w:rFonts w:ascii="Times New Roman" w:hAnsi="Times New Roman" w:cs="Times New Roman"/>
                <w:i/>
                <w:iCs/>
                <w:sz w:val="24"/>
                <w:szCs w:val="24"/>
              </w:rPr>
              <w:t>бюджета района</w:t>
            </w:r>
          </w:p>
        </w:tc>
        <w:tc>
          <w:tcPr>
            <w:tcW w:w="1276" w:type="dxa"/>
            <w:vAlign w:val="center"/>
          </w:tcPr>
          <w:p w:rsidR="00AC7584" w:rsidRPr="00AB7C41" w:rsidRDefault="00AC7584" w:rsidP="00260C9E">
            <w:pPr>
              <w:spacing w:after="0" w:line="240" w:lineRule="auto"/>
              <w:jc w:val="center"/>
              <w:rPr>
                <w:rFonts w:ascii="Times New Roman" w:hAnsi="Times New Roman" w:cs="Times New Roman"/>
                <w:i/>
                <w:iCs/>
                <w:sz w:val="24"/>
                <w:szCs w:val="24"/>
              </w:rPr>
            </w:pPr>
          </w:p>
        </w:tc>
        <w:tc>
          <w:tcPr>
            <w:tcW w:w="1559" w:type="dxa"/>
            <w:vAlign w:val="center"/>
          </w:tcPr>
          <w:p w:rsidR="00AC7584" w:rsidRPr="00AB7C41" w:rsidRDefault="00AC7584" w:rsidP="00260C9E">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202 203,3</w:t>
            </w:r>
          </w:p>
        </w:tc>
        <w:tc>
          <w:tcPr>
            <w:tcW w:w="1559" w:type="dxa"/>
            <w:vAlign w:val="center"/>
          </w:tcPr>
          <w:p w:rsidR="00AC7584" w:rsidRPr="00AB7C41" w:rsidRDefault="00AC7584" w:rsidP="00260C9E">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127 732,7</w:t>
            </w:r>
          </w:p>
        </w:tc>
        <w:tc>
          <w:tcPr>
            <w:tcW w:w="1560" w:type="dxa"/>
            <w:vAlign w:val="center"/>
          </w:tcPr>
          <w:p w:rsidR="00AC7584" w:rsidRPr="00AB7C41" w:rsidRDefault="00AC7584" w:rsidP="00260C9E">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63,2</w:t>
            </w:r>
          </w:p>
        </w:tc>
      </w:tr>
      <w:tr w:rsidR="00AC7584" w:rsidRPr="004A6B20" w:rsidTr="00260C9E">
        <w:tc>
          <w:tcPr>
            <w:tcW w:w="446" w:type="dxa"/>
          </w:tcPr>
          <w:p w:rsidR="00AC7584" w:rsidRPr="00AB7C41" w:rsidRDefault="00AC7584" w:rsidP="00260C9E">
            <w:pPr>
              <w:pStyle w:val="a7"/>
              <w:spacing w:after="0" w:line="240" w:lineRule="auto"/>
              <w:ind w:left="0"/>
              <w:jc w:val="center"/>
              <w:rPr>
                <w:rFonts w:ascii="Times New Roman" w:hAnsi="Times New Roman" w:cs="Times New Roman"/>
                <w:sz w:val="24"/>
                <w:szCs w:val="24"/>
              </w:rPr>
            </w:pPr>
          </w:p>
        </w:tc>
        <w:tc>
          <w:tcPr>
            <w:tcW w:w="3523" w:type="dxa"/>
            <w:vAlign w:val="center"/>
          </w:tcPr>
          <w:p w:rsidR="00AC7584" w:rsidRPr="00AB7C41" w:rsidRDefault="00AC7584" w:rsidP="00260C9E">
            <w:pPr>
              <w:spacing w:after="0" w:line="240" w:lineRule="auto"/>
              <w:rPr>
                <w:rFonts w:ascii="Times New Roman" w:hAnsi="Times New Roman" w:cs="Times New Roman"/>
                <w:sz w:val="24"/>
                <w:szCs w:val="24"/>
              </w:rPr>
            </w:pPr>
            <w:r w:rsidRPr="00AB7C41">
              <w:rPr>
                <w:rFonts w:ascii="Times New Roman" w:hAnsi="Times New Roman" w:cs="Times New Roman"/>
                <w:sz w:val="24"/>
                <w:szCs w:val="24"/>
              </w:rPr>
              <w:t>Всего</w:t>
            </w:r>
          </w:p>
        </w:tc>
        <w:tc>
          <w:tcPr>
            <w:tcW w:w="1276" w:type="dxa"/>
            <w:vAlign w:val="center"/>
          </w:tcPr>
          <w:p w:rsidR="00AC7584" w:rsidRPr="00AB7C41" w:rsidRDefault="00AC7584" w:rsidP="00260C9E">
            <w:pPr>
              <w:spacing w:after="0" w:line="240" w:lineRule="auto"/>
              <w:jc w:val="center"/>
              <w:rPr>
                <w:rFonts w:ascii="Times New Roman" w:hAnsi="Times New Roman" w:cs="Times New Roman"/>
                <w:i/>
                <w:iCs/>
                <w:sz w:val="24"/>
                <w:szCs w:val="24"/>
              </w:rPr>
            </w:pPr>
          </w:p>
        </w:tc>
        <w:tc>
          <w:tcPr>
            <w:tcW w:w="1559" w:type="dxa"/>
            <w:vAlign w:val="center"/>
          </w:tcPr>
          <w:p w:rsidR="00AC7584" w:rsidRPr="00AB7C41" w:rsidRDefault="00AC7584"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559" w:type="dxa"/>
            <w:vAlign w:val="center"/>
          </w:tcPr>
          <w:p w:rsidR="00AC7584" w:rsidRPr="00AB7C41" w:rsidRDefault="00AC7584"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128 462,7</w:t>
            </w:r>
          </w:p>
        </w:tc>
        <w:tc>
          <w:tcPr>
            <w:tcW w:w="1560" w:type="dxa"/>
            <w:vAlign w:val="center"/>
          </w:tcPr>
          <w:p w:rsidR="00AC7584" w:rsidRPr="00AB7C41" w:rsidRDefault="00AC7584"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63,3</w:t>
            </w:r>
          </w:p>
        </w:tc>
      </w:tr>
    </w:tbl>
    <w:p w:rsidR="00AC7584" w:rsidRPr="00CC6A16" w:rsidRDefault="00AC7584" w:rsidP="00AC7584">
      <w:pPr>
        <w:pStyle w:val="ab"/>
        <w:spacing w:before="120"/>
        <w:ind w:left="0" w:firstLine="709"/>
        <w:rPr>
          <w:rFonts w:ascii="Times New Roman" w:hAnsi="Times New Roman" w:cs="Times New Roman"/>
          <w:sz w:val="28"/>
          <w:szCs w:val="28"/>
        </w:rPr>
      </w:pPr>
      <w:r w:rsidRPr="00CC6A16">
        <w:rPr>
          <w:rFonts w:ascii="Times New Roman" w:hAnsi="Times New Roman" w:cs="Times New Roman"/>
          <w:sz w:val="28"/>
          <w:szCs w:val="28"/>
        </w:rPr>
        <w:t>При реализации данной подпрограммы были достигнуты следующие показатели:</w:t>
      </w:r>
    </w:p>
    <w:p w:rsidR="00AC7584" w:rsidRPr="00CC6A16" w:rsidRDefault="00AC7584" w:rsidP="00AC7584">
      <w:pPr>
        <w:pStyle w:val="ab"/>
        <w:jc w:val="right"/>
        <w:rPr>
          <w:rFonts w:ascii="Times New Roman" w:hAnsi="Times New Roman" w:cs="Times New Roman"/>
          <w:sz w:val="28"/>
          <w:szCs w:val="28"/>
        </w:rPr>
      </w:pPr>
      <w:r w:rsidRPr="00CC6A16">
        <w:rPr>
          <w:rFonts w:ascii="Times New Roman" w:hAnsi="Times New Roman" w:cs="Times New Roman"/>
          <w:sz w:val="28"/>
          <w:szCs w:val="28"/>
        </w:rPr>
        <w:t xml:space="preserve">Таблица </w:t>
      </w:r>
      <w:r>
        <w:rPr>
          <w:rFonts w:ascii="Times New Roman" w:hAnsi="Times New Roman" w:cs="Times New Roman"/>
          <w:sz w:val="28"/>
          <w:szCs w:val="28"/>
        </w:rPr>
        <w:t>2</w:t>
      </w:r>
      <w:r w:rsidR="000E713D">
        <w:rPr>
          <w:rFonts w:ascii="Times New Roman" w:hAnsi="Times New Roman" w:cs="Times New Roman"/>
          <w:sz w:val="28"/>
          <w:szCs w:val="28"/>
        </w:rPr>
        <w:t>8</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65"/>
        <w:gridCol w:w="1514"/>
        <w:gridCol w:w="1114"/>
        <w:gridCol w:w="1062"/>
      </w:tblGrid>
      <w:tr w:rsidR="00AC7584" w:rsidRPr="004A6B20" w:rsidTr="00260C9E">
        <w:trPr>
          <w:trHeight w:val="272"/>
        </w:trPr>
        <w:tc>
          <w:tcPr>
            <w:tcW w:w="3128" w:type="pct"/>
            <w:vMerge w:val="restart"/>
            <w:vAlign w:val="center"/>
          </w:tcPr>
          <w:p w:rsidR="00AC7584" w:rsidRPr="00B94FF4" w:rsidRDefault="00AC7584" w:rsidP="00260C9E">
            <w:pPr>
              <w:spacing w:after="0"/>
              <w:jc w:val="center"/>
              <w:rPr>
                <w:rFonts w:ascii="Times New Roman" w:hAnsi="Times New Roman" w:cs="Times New Roman"/>
                <w:sz w:val="24"/>
                <w:szCs w:val="24"/>
              </w:rPr>
            </w:pPr>
            <w:r w:rsidRPr="00B94FF4">
              <w:rPr>
                <w:rFonts w:ascii="Times New Roman" w:hAnsi="Times New Roman" w:cs="Times New Roman"/>
                <w:sz w:val="24"/>
                <w:szCs w:val="24"/>
              </w:rPr>
              <w:t>Показатели</w:t>
            </w:r>
          </w:p>
        </w:tc>
        <w:tc>
          <w:tcPr>
            <w:tcW w:w="768" w:type="pct"/>
            <w:vMerge w:val="restart"/>
            <w:vAlign w:val="center"/>
          </w:tcPr>
          <w:p w:rsidR="00AC7584" w:rsidRPr="00B94FF4" w:rsidRDefault="00AC7584" w:rsidP="00260C9E">
            <w:pPr>
              <w:spacing w:after="0"/>
              <w:jc w:val="center"/>
              <w:rPr>
                <w:rFonts w:ascii="Times New Roman" w:hAnsi="Times New Roman" w:cs="Times New Roman"/>
                <w:sz w:val="24"/>
                <w:szCs w:val="24"/>
              </w:rPr>
            </w:pPr>
            <w:r w:rsidRPr="00B94FF4">
              <w:rPr>
                <w:rFonts w:ascii="Times New Roman" w:hAnsi="Times New Roman" w:cs="Times New Roman"/>
                <w:sz w:val="24"/>
                <w:szCs w:val="24"/>
              </w:rPr>
              <w:t>Единица измерения</w:t>
            </w:r>
          </w:p>
        </w:tc>
        <w:tc>
          <w:tcPr>
            <w:tcW w:w="1103" w:type="pct"/>
            <w:gridSpan w:val="2"/>
            <w:shd w:val="clear" w:color="000000" w:fill="auto"/>
            <w:vAlign w:val="bottom"/>
          </w:tcPr>
          <w:p w:rsidR="00AC7584" w:rsidRPr="00B94FF4" w:rsidRDefault="00AC7584" w:rsidP="00260C9E">
            <w:pPr>
              <w:spacing w:after="0"/>
              <w:jc w:val="center"/>
              <w:rPr>
                <w:rFonts w:ascii="Times New Roman" w:hAnsi="Times New Roman" w:cs="Times New Roman"/>
                <w:sz w:val="24"/>
                <w:szCs w:val="24"/>
              </w:rPr>
            </w:pPr>
            <w:r w:rsidRPr="00B94FF4">
              <w:rPr>
                <w:rFonts w:ascii="Times New Roman" w:hAnsi="Times New Roman" w:cs="Times New Roman"/>
                <w:sz w:val="24"/>
                <w:szCs w:val="24"/>
              </w:rPr>
              <w:t>20</w:t>
            </w:r>
            <w:r>
              <w:rPr>
                <w:rFonts w:ascii="Times New Roman" w:hAnsi="Times New Roman" w:cs="Times New Roman"/>
                <w:sz w:val="24"/>
                <w:szCs w:val="24"/>
              </w:rPr>
              <w:t>21 год</w:t>
            </w:r>
          </w:p>
        </w:tc>
      </w:tr>
      <w:tr w:rsidR="00AC7584" w:rsidRPr="004A6B20" w:rsidTr="00260C9E">
        <w:trPr>
          <w:trHeight w:val="312"/>
        </w:trPr>
        <w:tc>
          <w:tcPr>
            <w:tcW w:w="3128" w:type="pct"/>
            <w:vMerge/>
            <w:vAlign w:val="center"/>
          </w:tcPr>
          <w:p w:rsidR="00AC7584" w:rsidRPr="00B94FF4" w:rsidRDefault="00AC7584" w:rsidP="00260C9E">
            <w:pPr>
              <w:spacing w:after="0"/>
              <w:jc w:val="center"/>
              <w:rPr>
                <w:rFonts w:ascii="Times New Roman" w:hAnsi="Times New Roman" w:cs="Times New Roman"/>
                <w:sz w:val="24"/>
                <w:szCs w:val="24"/>
              </w:rPr>
            </w:pPr>
          </w:p>
        </w:tc>
        <w:tc>
          <w:tcPr>
            <w:tcW w:w="768" w:type="pct"/>
            <w:vMerge/>
            <w:vAlign w:val="center"/>
          </w:tcPr>
          <w:p w:rsidR="00AC7584" w:rsidRPr="00B94FF4" w:rsidRDefault="00AC7584" w:rsidP="00260C9E">
            <w:pPr>
              <w:spacing w:after="0"/>
              <w:jc w:val="center"/>
              <w:rPr>
                <w:rFonts w:ascii="Times New Roman" w:hAnsi="Times New Roman" w:cs="Times New Roman"/>
                <w:sz w:val="24"/>
                <w:szCs w:val="24"/>
              </w:rPr>
            </w:pPr>
          </w:p>
        </w:tc>
        <w:tc>
          <w:tcPr>
            <w:tcW w:w="565" w:type="pct"/>
            <w:shd w:val="clear" w:color="000000" w:fill="auto"/>
          </w:tcPr>
          <w:p w:rsidR="00AC7584" w:rsidRPr="00B94FF4" w:rsidRDefault="00AC7584" w:rsidP="00260C9E">
            <w:pPr>
              <w:spacing w:after="0"/>
              <w:jc w:val="center"/>
              <w:rPr>
                <w:rFonts w:ascii="Times New Roman" w:hAnsi="Times New Roman" w:cs="Times New Roman"/>
                <w:sz w:val="24"/>
                <w:szCs w:val="24"/>
              </w:rPr>
            </w:pPr>
            <w:r w:rsidRPr="00B94FF4">
              <w:rPr>
                <w:rFonts w:ascii="Times New Roman" w:hAnsi="Times New Roman" w:cs="Times New Roman"/>
                <w:sz w:val="24"/>
                <w:szCs w:val="24"/>
              </w:rPr>
              <w:t>план</w:t>
            </w:r>
          </w:p>
        </w:tc>
        <w:tc>
          <w:tcPr>
            <w:tcW w:w="539" w:type="pct"/>
            <w:shd w:val="clear" w:color="000000" w:fill="auto"/>
          </w:tcPr>
          <w:p w:rsidR="00AC7584" w:rsidRPr="00B94FF4" w:rsidRDefault="00AC7584" w:rsidP="00260C9E">
            <w:pPr>
              <w:spacing w:after="0"/>
              <w:jc w:val="center"/>
              <w:rPr>
                <w:rFonts w:ascii="Times New Roman" w:hAnsi="Times New Roman" w:cs="Times New Roman"/>
                <w:sz w:val="24"/>
                <w:szCs w:val="24"/>
              </w:rPr>
            </w:pPr>
            <w:r w:rsidRPr="00B94FF4">
              <w:rPr>
                <w:rFonts w:ascii="Times New Roman" w:hAnsi="Times New Roman" w:cs="Times New Roman"/>
                <w:sz w:val="24"/>
                <w:szCs w:val="24"/>
              </w:rPr>
              <w:t>факт</w:t>
            </w:r>
          </w:p>
        </w:tc>
      </w:tr>
      <w:tr w:rsidR="00AC7584" w:rsidRPr="004A6B20" w:rsidTr="00260C9E">
        <w:trPr>
          <w:trHeight w:val="353"/>
        </w:trPr>
        <w:tc>
          <w:tcPr>
            <w:tcW w:w="3128" w:type="pct"/>
            <w:shd w:val="clear" w:color="000000" w:fill="FFFFFF"/>
            <w:vAlign w:val="center"/>
          </w:tcPr>
          <w:p w:rsidR="00AC7584" w:rsidRPr="00B94FF4" w:rsidRDefault="00AC7584" w:rsidP="00260C9E">
            <w:pPr>
              <w:spacing w:after="0"/>
              <w:rPr>
                <w:rFonts w:ascii="Times New Roman" w:hAnsi="Times New Roman" w:cs="Times New Roman"/>
                <w:sz w:val="24"/>
                <w:szCs w:val="24"/>
              </w:rPr>
            </w:pPr>
            <w:r w:rsidRPr="00B94FF4">
              <w:rPr>
                <w:rFonts w:ascii="Times New Roman" w:hAnsi="Times New Roman" w:cs="Times New Roman"/>
                <w:sz w:val="24"/>
                <w:szCs w:val="24"/>
              </w:rPr>
              <w:t>снижение уровня износа коммунальной инфраструктуры</w:t>
            </w:r>
          </w:p>
        </w:tc>
        <w:tc>
          <w:tcPr>
            <w:tcW w:w="768" w:type="pct"/>
            <w:shd w:val="clear" w:color="000000" w:fill="FFFFFF"/>
            <w:vAlign w:val="center"/>
          </w:tcPr>
          <w:p w:rsidR="00AC7584" w:rsidRPr="00B94FF4" w:rsidRDefault="00AC7584" w:rsidP="00260C9E">
            <w:pPr>
              <w:spacing w:after="0"/>
              <w:jc w:val="center"/>
              <w:rPr>
                <w:rFonts w:ascii="Times New Roman" w:hAnsi="Times New Roman" w:cs="Times New Roman"/>
                <w:sz w:val="24"/>
                <w:szCs w:val="24"/>
              </w:rPr>
            </w:pPr>
            <w:r w:rsidRPr="00B94FF4">
              <w:rPr>
                <w:rFonts w:ascii="Times New Roman" w:hAnsi="Times New Roman" w:cs="Times New Roman"/>
                <w:sz w:val="24"/>
                <w:szCs w:val="24"/>
              </w:rPr>
              <w:t>%</w:t>
            </w:r>
          </w:p>
        </w:tc>
        <w:tc>
          <w:tcPr>
            <w:tcW w:w="565" w:type="pct"/>
            <w:shd w:val="clear" w:color="000000" w:fill="auto"/>
            <w:vAlign w:val="center"/>
          </w:tcPr>
          <w:p w:rsidR="00AC7584" w:rsidRPr="00835F4B" w:rsidRDefault="00AC7584" w:rsidP="00260C9E">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70,0</w:t>
            </w:r>
          </w:p>
        </w:tc>
        <w:tc>
          <w:tcPr>
            <w:tcW w:w="539" w:type="pct"/>
            <w:shd w:val="clear" w:color="000000" w:fill="auto"/>
            <w:vAlign w:val="center"/>
          </w:tcPr>
          <w:p w:rsidR="00AC7584" w:rsidRPr="00835F4B" w:rsidRDefault="00AC7584" w:rsidP="00260C9E">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70,0</w:t>
            </w:r>
          </w:p>
        </w:tc>
      </w:tr>
    </w:tbl>
    <w:p w:rsidR="00AC7584" w:rsidRPr="003D78E6" w:rsidRDefault="00AC7584" w:rsidP="00AC7584">
      <w:pPr>
        <w:ind w:firstLine="709"/>
        <w:jc w:val="both"/>
        <w:rPr>
          <w:rFonts w:ascii="Times New Roman" w:hAnsi="Times New Roman" w:cs="Times New Roman"/>
          <w:sz w:val="28"/>
          <w:szCs w:val="28"/>
        </w:rPr>
      </w:pPr>
      <w:r w:rsidRPr="003D78E6">
        <w:rPr>
          <w:rFonts w:ascii="Times New Roman" w:hAnsi="Times New Roman" w:cs="Times New Roman"/>
          <w:sz w:val="28"/>
          <w:szCs w:val="28"/>
        </w:rPr>
        <w:t xml:space="preserve">В результате реализации подпрограммы </w:t>
      </w:r>
      <w:r>
        <w:rPr>
          <w:rFonts w:ascii="Times New Roman" w:hAnsi="Times New Roman" w:cs="Times New Roman"/>
          <w:sz w:val="28"/>
          <w:szCs w:val="28"/>
        </w:rPr>
        <w:t>проведены следующие мероприятия:</w:t>
      </w:r>
    </w:p>
    <w:p w:rsidR="00AC7584" w:rsidRPr="00AC2706" w:rsidRDefault="00AC7584" w:rsidP="00AC7584">
      <w:pPr>
        <w:pStyle w:val="3"/>
        <w:numPr>
          <w:ilvl w:val="0"/>
          <w:numId w:val="0"/>
        </w:numPr>
        <w:jc w:val="both"/>
        <w:rPr>
          <w:b w:val="0"/>
          <w:bCs w:val="0"/>
          <w:smallCaps w:val="0"/>
        </w:rPr>
      </w:pPr>
      <w:r>
        <w:rPr>
          <w:b w:val="0"/>
          <w:bCs w:val="0"/>
          <w:smallCaps w:val="0"/>
        </w:rPr>
        <w:tab/>
        <w:t xml:space="preserve">2 этап </w:t>
      </w:r>
      <w:r w:rsidRPr="00AC2706">
        <w:rPr>
          <w:b w:val="0"/>
          <w:bCs w:val="0"/>
          <w:smallCaps w:val="0"/>
        </w:rPr>
        <w:t>подготовк</w:t>
      </w:r>
      <w:r>
        <w:rPr>
          <w:b w:val="0"/>
          <w:bCs w:val="0"/>
          <w:smallCaps w:val="0"/>
        </w:rPr>
        <w:t xml:space="preserve">и </w:t>
      </w:r>
      <w:r w:rsidRPr="00AC2706">
        <w:rPr>
          <w:b w:val="0"/>
          <w:bCs w:val="0"/>
          <w:smallCaps w:val="0"/>
        </w:rPr>
        <w:t xml:space="preserve">проектной документации линейного объекта жилищно-коммунального хозяйства с получением положительного заключения государственной экспертизы и проведением проверки достоверности определения сметной стоимости на строительство участка системы водоотведения, ул. Суворова, 4, гп Северо-Енисейский в сумме </w:t>
      </w:r>
      <w:r>
        <w:rPr>
          <w:b w:val="0"/>
          <w:bCs w:val="0"/>
          <w:smallCaps w:val="0"/>
        </w:rPr>
        <w:t>841,5</w:t>
      </w:r>
      <w:r w:rsidRPr="00AC2706">
        <w:rPr>
          <w:b w:val="0"/>
          <w:bCs w:val="0"/>
          <w:smallCaps w:val="0"/>
        </w:rPr>
        <w:t xml:space="preserve"> тыс. рублей;</w:t>
      </w:r>
    </w:p>
    <w:p w:rsidR="00AC7584" w:rsidRDefault="00AC7584" w:rsidP="00AC7584">
      <w:pPr>
        <w:pStyle w:val="3"/>
        <w:numPr>
          <w:ilvl w:val="0"/>
          <w:numId w:val="0"/>
        </w:numPr>
        <w:jc w:val="both"/>
        <w:rPr>
          <w:b w:val="0"/>
          <w:bCs w:val="0"/>
          <w:smallCaps w:val="0"/>
        </w:rPr>
      </w:pPr>
      <w:r w:rsidRPr="003C4E38">
        <w:rPr>
          <w:b w:val="0"/>
          <w:bCs w:val="0"/>
          <w:smallCaps w:val="0"/>
        </w:rPr>
        <w:lastRenderedPageBreak/>
        <w:tab/>
        <w:t>строительств</w:t>
      </w:r>
      <w:r>
        <w:rPr>
          <w:b w:val="0"/>
          <w:bCs w:val="0"/>
          <w:smallCaps w:val="0"/>
        </w:rPr>
        <w:t>о</w:t>
      </w:r>
      <w:r w:rsidRPr="003C4E38">
        <w:rPr>
          <w:b w:val="0"/>
          <w:bCs w:val="0"/>
          <w:smallCaps w:val="0"/>
        </w:rPr>
        <w:t xml:space="preserve"> «Расходный склад нефтепродуктов в пос. Енашимо</w:t>
      </w:r>
      <w:r w:rsidRPr="00062728">
        <w:rPr>
          <w:b w:val="0"/>
          <w:bCs w:val="0"/>
          <w:smallCaps w:val="0"/>
        </w:rPr>
        <w:t>» н</w:t>
      </w:r>
      <w:r w:rsidRPr="003C4E38">
        <w:rPr>
          <w:b w:val="0"/>
          <w:bCs w:val="0"/>
          <w:smallCaps w:val="0"/>
        </w:rPr>
        <w:t xml:space="preserve">а сумму </w:t>
      </w:r>
      <w:r>
        <w:rPr>
          <w:b w:val="0"/>
          <w:bCs w:val="0"/>
          <w:smallCaps w:val="0"/>
        </w:rPr>
        <w:t>28 743,2</w:t>
      </w:r>
      <w:r w:rsidRPr="003C4E38">
        <w:rPr>
          <w:b w:val="0"/>
          <w:bCs w:val="0"/>
          <w:smallCaps w:val="0"/>
        </w:rPr>
        <w:t xml:space="preserve"> тыс. рублей</w:t>
      </w:r>
      <w:r>
        <w:rPr>
          <w:b w:val="0"/>
          <w:bCs w:val="0"/>
          <w:smallCaps w:val="0"/>
        </w:rPr>
        <w:t xml:space="preserve"> фактически принятых и оплаченных работ или 29,9 % от запланированных работ</w:t>
      </w:r>
      <w:r w:rsidRPr="003C4E38">
        <w:rPr>
          <w:b w:val="0"/>
          <w:bCs w:val="0"/>
          <w:smallCaps w:val="0"/>
        </w:rPr>
        <w:t>;</w:t>
      </w:r>
    </w:p>
    <w:p w:rsidR="00AC7584" w:rsidRDefault="00AC7584" w:rsidP="00AC7584">
      <w:pPr>
        <w:pStyle w:val="3"/>
        <w:numPr>
          <w:ilvl w:val="0"/>
          <w:numId w:val="0"/>
        </w:numPr>
        <w:jc w:val="both"/>
        <w:rPr>
          <w:b w:val="0"/>
          <w:bCs w:val="0"/>
          <w:smallCaps w:val="0"/>
        </w:rPr>
      </w:pPr>
      <w:r>
        <w:rPr>
          <w:b w:val="0"/>
          <w:bCs w:val="0"/>
          <w:smallCaps w:val="0"/>
        </w:rPr>
        <w:tab/>
        <w:t>с</w:t>
      </w:r>
      <w:r w:rsidRPr="00781AFE">
        <w:rPr>
          <w:b w:val="0"/>
          <w:bCs w:val="0"/>
          <w:smallCaps w:val="0"/>
        </w:rPr>
        <w:t>троительство тепловой сети от ТК-131 до ТПС №3, ул. Донского, гп Северо-Енисейский</w:t>
      </w:r>
      <w:r>
        <w:rPr>
          <w:b w:val="0"/>
          <w:bCs w:val="0"/>
          <w:smallCaps w:val="0"/>
        </w:rPr>
        <w:t xml:space="preserve"> на сумму 14 917,7 тыс. рублей;</w:t>
      </w:r>
    </w:p>
    <w:p w:rsidR="00AC7584" w:rsidRDefault="00AC7584" w:rsidP="00AC7584">
      <w:pPr>
        <w:pStyle w:val="3"/>
        <w:numPr>
          <w:ilvl w:val="0"/>
          <w:numId w:val="0"/>
        </w:numPr>
        <w:jc w:val="both"/>
        <w:rPr>
          <w:b w:val="0"/>
          <w:bCs w:val="0"/>
          <w:smallCaps w:val="0"/>
        </w:rPr>
      </w:pPr>
      <w:r>
        <w:rPr>
          <w:b w:val="0"/>
          <w:bCs w:val="0"/>
          <w:smallCaps w:val="0"/>
        </w:rPr>
        <w:tab/>
        <w:t>р</w:t>
      </w:r>
      <w:r w:rsidRPr="00FF435C">
        <w:rPr>
          <w:b w:val="0"/>
          <w:bCs w:val="0"/>
          <w:smallCaps w:val="0"/>
        </w:rPr>
        <w:t xml:space="preserve">асходы по подготовке проектов </w:t>
      </w:r>
      <w:r>
        <w:rPr>
          <w:b w:val="0"/>
          <w:bCs w:val="0"/>
          <w:smallCaps w:val="0"/>
        </w:rPr>
        <w:t xml:space="preserve">и </w:t>
      </w:r>
      <w:r w:rsidRPr="00FF435C">
        <w:rPr>
          <w:b w:val="0"/>
          <w:bCs w:val="0"/>
          <w:smallCaps w:val="0"/>
        </w:rPr>
        <w:t>проверку достоверности определения сметной стоимости</w:t>
      </w:r>
      <w:r>
        <w:rPr>
          <w:b w:val="0"/>
          <w:bCs w:val="0"/>
          <w:smallCaps w:val="0"/>
        </w:rPr>
        <w:t xml:space="preserve"> </w:t>
      </w:r>
      <w:r w:rsidRPr="00FF435C">
        <w:rPr>
          <w:b w:val="0"/>
          <w:bCs w:val="0"/>
          <w:smallCaps w:val="0"/>
        </w:rPr>
        <w:t>капитальных ремонтов</w:t>
      </w:r>
      <w:r>
        <w:rPr>
          <w:b w:val="0"/>
          <w:bCs w:val="0"/>
          <w:smallCaps w:val="0"/>
        </w:rPr>
        <w:t xml:space="preserve"> на сумму 242,8 тыс. рублей по фактически оказанным услугам или 43,9 % от запланированных;</w:t>
      </w:r>
    </w:p>
    <w:p w:rsidR="00AC7584" w:rsidRDefault="00AC7584" w:rsidP="00AC7584">
      <w:pPr>
        <w:pStyle w:val="3"/>
        <w:numPr>
          <w:ilvl w:val="0"/>
          <w:numId w:val="0"/>
        </w:numPr>
        <w:jc w:val="both"/>
        <w:rPr>
          <w:b w:val="0"/>
          <w:bCs w:val="0"/>
          <w:smallCaps w:val="0"/>
        </w:rPr>
      </w:pPr>
      <w:r>
        <w:rPr>
          <w:b w:val="0"/>
          <w:bCs w:val="0"/>
          <w:smallCaps w:val="0"/>
        </w:rPr>
        <w:tab/>
      </w:r>
      <w:r w:rsidRPr="00E210A7">
        <w:rPr>
          <w:b w:val="0"/>
          <w:bCs w:val="0"/>
          <w:smallCaps w:val="0"/>
        </w:rPr>
        <w:t>оборудование многоквартирных домов индивидуальными тепловыми пунктами с разработкой проектной документации</w:t>
      </w:r>
      <w:r>
        <w:rPr>
          <w:b w:val="0"/>
          <w:bCs w:val="0"/>
          <w:smallCaps w:val="0"/>
        </w:rPr>
        <w:t xml:space="preserve"> на сумму 10 384,9 тыс. рублей;</w:t>
      </w:r>
    </w:p>
    <w:p w:rsidR="00AC7584" w:rsidRDefault="00AC7584" w:rsidP="00AC7584">
      <w:pPr>
        <w:pStyle w:val="3"/>
        <w:numPr>
          <w:ilvl w:val="0"/>
          <w:numId w:val="0"/>
        </w:numPr>
        <w:jc w:val="both"/>
        <w:rPr>
          <w:b w:val="0"/>
          <w:bCs w:val="0"/>
          <w:smallCaps w:val="0"/>
        </w:rPr>
      </w:pPr>
      <w:r>
        <w:rPr>
          <w:b w:val="0"/>
          <w:bCs w:val="0"/>
          <w:smallCaps w:val="0"/>
        </w:rPr>
        <w:tab/>
        <w:t>к</w:t>
      </w:r>
      <w:r w:rsidRPr="008D7975">
        <w:rPr>
          <w:b w:val="0"/>
          <w:bCs w:val="0"/>
          <w:smallCaps w:val="0"/>
        </w:rPr>
        <w:t>адастровые работы по объекту незавершенного строительства тепловой сети от ТК-131 до ТПС №3, ул. Донского, гп Северо-Енисейский</w:t>
      </w:r>
      <w:r>
        <w:rPr>
          <w:b w:val="0"/>
          <w:bCs w:val="0"/>
          <w:smallCaps w:val="0"/>
        </w:rPr>
        <w:t xml:space="preserve"> на сумму 275,7 тыс. рублей;</w:t>
      </w:r>
    </w:p>
    <w:p w:rsidR="00AC7584" w:rsidRDefault="00AC7584" w:rsidP="00AC7584">
      <w:pPr>
        <w:pStyle w:val="3"/>
        <w:numPr>
          <w:ilvl w:val="0"/>
          <w:numId w:val="0"/>
        </w:numPr>
        <w:jc w:val="both"/>
        <w:rPr>
          <w:b w:val="0"/>
          <w:bCs w:val="0"/>
          <w:smallCaps w:val="0"/>
        </w:rPr>
      </w:pPr>
      <w:r>
        <w:rPr>
          <w:b w:val="0"/>
          <w:bCs w:val="0"/>
          <w:smallCaps w:val="0"/>
        </w:rPr>
        <w:tab/>
      </w:r>
      <w:r w:rsidRPr="00F72AAC">
        <w:rPr>
          <w:b w:val="0"/>
          <w:bCs w:val="0"/>
          <w:smallCaps w:val="0"/>
        </w:rPr>
        <w:t>регулировка и настройка сетей теплоснабжения п. Новая Калами, п. Вангаш, п. Брянка для оптимизации режима распределения тепловой энергии</w:t>
      </w:r>
      <w:r>
        <w:rPr>
          <w:b w:val="0"/>
          <w:bCs w:val="0"/>
          <w:smallCaps w:val="0"/>
        </w:rPr>
        <w:t xml:space="preserve"> на сумму 5 538,9 тыс. рублей;</w:t>
      </w:r>
    </w:p>
    <w:p w:rsidR="00AC7584" w:rsidRDefault="00AC7584" w:rsidP="00AC7584">
      <w:pPr>
        <w:pStyle w:val="3"/>
        <w:numPr>
          <w:ilvl w:val="0"/>
          <w:numId w:val="0"/>
        </w:numPr>
        <w:ind w:firstLine="709"/>
        <w:jc w:val="both"/>
        <w:rPr>
          <w:b w:val="0"/>
          <w:bCs w:val="0"/>
          <w:smallCaps w:val="0"/>
        </w:rPr>
      </w:pPr>
      <w:r w:rsidRPr="004A2E8F">
        <w:rPr>
          <w:bCs w:val="0"/>
          <w:smallCaps w:val="0"/>
        </w:rPr>
        <w:t>приобретены для нужд коммунального хозяйства</w:t>
      </w:r>
      <w:r>
        <w:rPr>
          <w:b w:val="0"/>
          <w:bCs w:val="0"/>
          <w:smallCaps w:val="0"/>
        </w:rPr>
        <w:t xml:space="preserve"> на общую сумму 65 318,8 тыс. рублей:</w:t>
      </w:r>
    </w:p>
    <w:p w:rsidR="00AC7584" w:rsidRDefault="00AC7584" w:rsidP="00AC7584">
      <w:pPr>
        <w:pStyle w:val="3"/>
        <w:numPr>
          <w:ilvl w:val="0"/>
          <w:numId w:val="0"/>
        </w:numPr>
        <w:ind w:firstLine="709"/>
        <w:jc w:val="both"/>
        <w:rPr>
          <w:b w:val="0"/>
          <w:bCs w:val="0"/>
          <w:smallCaps w:val="0"/>
        </w:rPr>
      </w:pPr>
      <w:r>
        <w:rPr>
          <w:b w:val="0"/>
          <w:bCs w:val="0"/>
          <w:smallCaps w:val="0"/>
        </w:rPr>
        <w:t>автогидроподъемник на шасси</w:t>
      </w:r>
      <w:r w:rsidRPr="003E5120">
        <w:rPr>
          <w:b w:val="0"/>
          <w:bCs w:val="0"/>
          <w:smallCaps w:val="0"/>
        </w:rPr>
        <w:t xml:space="preserve"> </w:t>
      </w:r>
      <w:r>
        <w:rPr>
          <w:b w:val="0"/>
          <w:bCs w:val="0"/>
          <w:smallCaps w:val="0"/>
        </w:rPr>
        <w:t>на</w:t>
      </w:r>
      <w:r w:rsidRPr="003E5120">
        <w:rPr>
          <w:b w:val="0"/>
          <w:bCs w:val="0"/>
          <w:smallCaps w:val="0"/>
        </w:rPr>
        <w:t xml:space="preserve"> сумм</w:t>
      </w:r>
      <w:r>
        <w:rPr>
          <w:b w:val="0"/>
          <w:bCs w:val="0"/>
          <w:smallCaps w:val="0"/>
        </w:rPr>
        <w:t>у</w:t>
      </w:r>
      <w:r w:rsidRPr="003E5120">
        <w:rPr>
          <w:b w:val="0"/>
          <w:bCs w:val="0"/>
          <w:smallCaps w:val="0"/>
        </w:rPr>
        <w:t xml:space="preserve"> </w:t>
      </w:r>
      <w:r>
        <w:rPr>
          <w:b w:val="0"/>
          <w:bCs w:val="0"/>
          <w:smallCaps w:val="0"/>
        </w:rPr>
        <w:t>5 469,2</w:t>
      </w:r>
      <w:r w:rsidRPr="003E5120">
        <w:rPr>
          <w:b w:val="0"/>
          <w:bCs w:val="0"/>
          <w:smallCaps w:val="0"/>
        </w:rPr>
        <w:t xml:space="preserve"> тыс. рублей;</w:t>
      </w:r>
    </w:p>
    <w:p w:rsidR="00AC7584" w:rsidRDefault="00AC7584" w:rsidP="00AC7584">
      <w:pPr>
        <w:pStyle w:val="3"/>
        <w:numPr>
          <w:ilvl w:val="0"/>
          <w:numId w:val="0"/>
        </w:numPr>
        <w:ind w:firstLine="709"/>
        <w:jc w:val="both"/>
        <w:rPr>
          <w:b w:val="0"/>
          <w:bCs w:val="0"/>
          <w:smallCaps w:val="0"/>
        </w:rPr>
      </w:pPr>
      <w:r w:rsidRPr="00C73EFB">
        <w:rPr>
          <w:b w:val="0"/>
          <w:bCs w:val="0"/>
          <w:smallCaps w:val="0"/>
        </w:rPr>
        <w:t>автомобиля с краном-манипулятором</w:t>
      </w:r>
      <w:r>
        <w:rPr>
          <w:b w:val="0"/>
          <w:bCs w:val="0"/>
          <w:smallCaps w:val="0"/>
        </w:rPr>
        <w:t xml:space="preserve"> на сумму 7 390,0 тыс. рублей;</w:t>
      </w:r>
    </w:p>
    <w:p w:rsidR="00AC7584" w:rsidRDefault="00AC7584" w:rsidP="00AC7584">
      <w:pPr>
        <w:pStyle w:val="3"/>
        <w:numPr>
          <w:ilvl w:val="0"/>
          <w:numId w:val="0"/>
        </w:numPr>
        <w:ind w:firstLine="709"/>
        <w:jc w:val="both"/>
        <w:rPr>
          <w:b w:val="0"/>
          <w:bCs w:val="0"/>
          <w:smallCaps w:val="0"/>
        </w:rPr>
      </w:pPr>
      <w:r>
        <w:rPr>
          <w:b w:val="0"/>
          <w:bCs w:val="0"/>
          <w:smallCaps w:val="0"/>
        </w:rPr>
        <w:t>погрузчик универсальный на сумму 8 536,6 тыс. рублей;</w:t>
      </w:r>
    </w:p>
    <w:p w:rsidR="00AC7584" w:rsidRDefault="00AC7584" w:rsidP="00AC7584">
      <w:pPr>
        <w:pStyle w:val="3"/>
        <w:numPr>
          <w:ilvl w:val="0"/>
          <w:numId w:val="0"/>
        </w:numPr>
        <w:ind w:firstLine="709"/>
        <w:jc w:val="both"/>
        <w:rPr>
          <w:b w:val="0"/>
          <w:bCs w:val="0"/>
          <w:smallCaps w:val="0"/>
        </w:rPr>
      </w:pPr>
      <w:r w:rsidRPr="00C73EFB">
        <w:rPr>
          <w:b w:val="0"/>
          <w:bCs w:val="0"/>
          <w:smallCaps w:val="0"/>
        </w:rPr>
        <w:t>ассенизационн</w:t>
      </w:r>
      <w:r>
        <w:rPr>
          <w:b w:val="0"/>
          <w:bCs w:val="0"/>
          <w:smallCaps w:val="0"/>
        </w:rPr>
        <w:t>ая</w:t>
      </w:r>
      <w:r w:rsidRPr="00C73EFB">
        <w:rPr>
          <w:b w:val="0"/>
          <w:bCs w:val="0"/>
          <w:smallCaps w:val="0"/>
        </w:rPr>
        <w:t xml:space="preserve"> машин</w:t>
      </w:r>
      <w:r>
        <w:rPr>
          <w:b w:val="0"/>
          <w:bCs w:val="0"/>
          <w:smallCaps w:val="0"/>
        </w:rPr>
        <w:t>а на сумму 5 146,1 тыс. рублей;</w:t>
      </w:r>
    </w:p>
    <w:p w:rsidR="00AC7584" w:rsidRDefault="00AC7584" w:rsidP="00AC7584">
      <w:pPr>
        <w:pStyle w:val="3"/>
        <w:numPr>
          <w:ilvl w:val="0"/>
          <w:numId w:val="0"/>
        </w:numPr>
        <w:ind w:firstLine="709"/>
        <w:jc w:val="both"/>
        <w:rPr>
          <w:b w:val="0"/>
          <w:bCs w:val="0"/>
          <w:smallCaps w:val="0"/>
        </w:rPr>
      </w:pPr>
      <w:r>
        <w:rPr>
          <w:b w:val="0"/>
          <w:bCs w:val="0"/>
          <w:smallCaps w:val="0"/>
        </w:rPr>
        <w:t>трактор на сумму 4 249,3 тыс. рублей;</w:t>
      </w:r>
    </w:p>
    <w:p w:rsidR="00AC7584" w:rsidRDefault="00AC7584" w:rsidP="00AC7584">
      <w:pPr>
        <w:pStyle w:val="3"/>
        <w:numPr>
          <w:ilvl w:val="0"/>
          <w:numId w:val="0"/>
        </w:numPr>
        <w:ind w:firstLine="709"/>
        <w:jc w:val="both"/>
        <w:rPr>
          <w:b w:val="0"/>
          <w:bCs w:val="0"/>
          <w:smallCaps w:val="0"/>
        </w:rPr>
      </w:pPr>
      <w:r w:rsidRPr="00C73EFB">
        <w:rPr>
          <w:b w:val="0"/>
          <w:bCs w:val="0"/>
          <w:smallCaps w:val="0"/>
        </w:rPr>
        <w:t>автоцистерн</w:t>
      </w:r>
      <w:r>
        <w:rPr>
          <w:b w:val="0"/>
          <w:bCs w:val="0"/>
          <w:smallCaps w:val="0"/>
        </w:rPr>
        <w:t>а</w:t>
      </w:r>
      <w:r w:rsidRPr="00C73EFB">
        <w:rPr>
          <w:b w:val="0"/>
          <w:bCs w:val="0"/>
          <w:smallCaps w:val="0"/>
        </w:rPr>
        <w:t xml:space="preserve"> для перевозки пищевых жидкостей</w:t>
      </w:r>
      <w:r>
        <w:rPr>
          <w:b w:val="0"/>
          <w:bCs w:val="0"/>
          <w:smallCaps w:val="0"/>
        </w:rPr>
        <w:t xml:space="preserve"> на сумму 5 740,0 тыс. рублей;</w:t>
      </w:r>
    </w:p>
    <w:p w:rsidR="00AC7584" w:rsidRDefault="00AC7584" w:rsidP="00AC7584">
      <w:pPr>
        <w:pStyle w:val="3"/>
        <w:numPr>
          <w:ilvl w:val="0"/>
          <w:numId w:val="0"/>
        </w:numPr>
        <w:ind w:firstLine="709"/>
        <w:jc w:val="both"/>
        <w:rPr>
          <w:b w:val="0"/>
          <w:bCs w:val="0"/>
          <w:smallCaps w:val="0"/>
        </w:rPr>
      </w:pPr>
      <w:r w:rsidRPr="00C73EFB">
        <w:rPr>
          <w:b w:val="0"/>
          <w:bCs w:val="0"/>
          <w:smallCaps w:val="0"/>
        </w:rPr>
        <w:t>автомобил</w:t>
      </w:r>
      <w:r>
        <w:rPr>
          <w:b w:val="0"/>
          <w:bCs w:val="0"/>
          <w:smallCaps w:val="0"/>
        </w:rPr>
        <w:t>ь</w:t>
      </w:r>
      <w:r w:rsidRPr="00C73EFB">
        <w:rPr>
          <w:b w:val="0"/>
          <w:bCs w:val="0"/>
          <w:smallCaps w:val="0"/>
        </w:rPr>
        <w:t xml:space="preserve"> для перевозки нефтепродуктов</w:t>
      </w:r>
      <w:r>
        <w:rPr>
          <w:b w:val="0"/>
          <w:bCs w:val="0"/>
          <w:smallCaps w:val="0"/>
        </w:rPr>
        <w:t xml:space="preserve"> на сумму 6 009,5 тыс. рублей;</w:t>
      </w:r>
    </w:p>
    <w:p w:rsidR="00AC7584" w:rsidRDefault="00AC7584" w:rsidP="00AC7584">
      <w:pPr>
        <w:pStyle w:val="3"/>
        <w:numPr>
          <w:ilvl w:val="0"/>
          <w:numId w:val="0"/>
        </w:numPr>
        <w:ind w:firstLine="709"/>
        <w:jc w:val="both"/>
        <w:rPr>
          <w:b w:val="0"/>
          <w:bCs w:val="0"/>
          <w:smallCaps w:val="0"/>
        </w:rPr>
      </w:pPr>
      <w:r>
        <w:rPr>
          <w:b w:val="0"/>
          <w:bCs w:val="0"/>
          <w:smallCaps w:val="0"/>
        </w:rPr>
        <w:t>4-е грузовых автомобиля на сумму 4 710,5 тыс. рублей;</w:t>
      </w:r>
    </w:p>
    <w:p w:rsidR="00AC7584" w:rsidRDefault="00AC7584" w:rsidP="00AC7584">
      <w:pPr>
        <w:pStyle w:val="3"/>
        <w:numPr>
          <w:ilvl w:val="0"/>
          <w:numId w:val="0"/>
        </w:numPr>
        <w:ind w:firstLine="709"/>
        <w:jc w:val="both"/>
        <w:rPr>
          <w:b w:val="0"/>
          <w:bCs w:val="0"/>
          <w:smallCaps w:val="0"/>
        </w:rPr>
      </w:pPr>
      <w:r>
        <w:rPr>
          <w:b w:val="0"/>
          <w:bCs w:val="0"/>
          <w:smallCaps w:val="0"/>
        </w:rPr>
        <w:t xml:space="preserve">3-и автомобиля самосвала на сумму 11 703,8 тыс. рублей; </w:t>
      </w:r>
    </w:p>
    <w:p w:rsidR="00AC7584" w:rsidRDefault="00AC7584" w:rsidP="00AC7584">
      <w:pPr>
        <w:pStyle w:val="3"/>
        <w:numPr>
          <w:ilvl w:val="0"/>
          <w:numId w:val="0"/>
        </w:numPr>
        <w:ind w:firstLine="709"/>
        <w:jc w:val="both"/>
        <w:rPr>
          <w:b w:val="0"/>
          <w:bCs w:val="0"/>
          <w:smallCaps w:val="0"/>
        </w:rPr>
      </w:pPr>
      <w:r w:rsidRPr="002F4F7E">
        <w:rPr>
          <w:b w:val="0"/>
          <w:bCs w:val="0"/>
          <w:smallCaps w:val="0"/>
        </w:rPr>
        <w:t>водогрейн</w:t>
      </w:r>
      <w:r>
        <w:rPr>
          <w:b w:val="0"/>
          <w:bCs w:val="0"/>
          <w:smallCaps w:val="0"/>
        </w:rPr>
        <w:t>ый</w:t>
      </w:r>
      <w:r w:rsidRPr="002F4F7E">
        <w:rPr>
          <w:b w:val="0"/>
          <w:bCs w:val="0"/>
          <w:smallCaps w:val="0"/>
        </w:rPr>
        <w:t xml:space="preserve"> кот</w:t>
      </w:r>
      <w:r>
        <w:rPr>
          <w:b w:val="0"/>
          <w:bCs w:val="0"/>
          <w:smallCaps w:val="0"/>
        </w:rPr>
        <w:t>ел</w:t>
      </w:r>
      <w:r w:rsidRPr="002F4F7E">
        <w:rPr>
          <w:b w:val="0"/>
          <w:bCs w:val="0"/>
          <w:smallCaps w:val="0"/>
        </w:rPr>
        <w:t xml:space="preserve"> в комплекте с горелкой и комплектующим оборудованием для котельной, п. Вельмо</w:t>
      </w:r>
      <w:r>
        <w:rPr>
          <w:b w:val="0"/>
          <w:bCs w:val="0"/>
          <w:smallCaps w:val="0"/>
        </w:rPr>
        <w:t xml:space="preserve"> на сумму 1 355,9 тыс. рублей;</w:t>
      </w:r>
    </w:p>
    <w:p w:rsidR="00AC7584" w:rsidRDefault="00AC7584" w:rsidP="00AC7584">
      <w:pPr>
        <w:pStyle w:val="3"/>
        <w:numPr>
          <w:ilvl w:val="0"/>
          <w:numId w:val="0"/>
        </w:numPr>
        <w:ind w:firstLine="709"/>
        <w:jc w:val="both"/>
        <w:rPr>
          <w:b w:val="0"/>
          <w:bCs w:val="0"/>
          <w:smallCaps w:val="0"/>
        </w:rPr>
      </w:pPr>
      <w:r>
        <w:rPr>
          <w:b w:val="0"/>
          <w:bCs w:val="0"/>
          <w:smallCaps w:val="0"/>
        </w:rPr>
        <w:t xml:space="preserve">22-е единицы </w:t>
      </w:r>
      <w:r w:rsidRPr="002F4F7E">
        <w:rPr>
          <w:b w:val="0"/>
          <w:bCs w:val="0"/>
          <w:smallCaps w:val="0"/>
        </w:rPr>
        <w:t>технологического оборудования для нужд коммунального хозяйства в населенных пунктах Северо-Енисейского района</w:t>
      </w:r>
      <w:r>
        <w:rPr>
          <w:b w:val="0"/>
          <w:bCs w:val="0"/>
          <w:smallCaps w:val="0"/>
        </w:rPr>
        <w:t xml:space="preserve"> на сумму 1 562,5 тыс. рублей по фактическим расходам или 57,8 % от запланированных бюджетных ассигнований (2 703,3 тыс. рублей);</w:t>
      </w:r>
    </w:p>
    <w:p w:rsidR="00AC7584" w:rsidRDefault="00AC7584" w:rsidP="00AC7584">
      <w:pPr>
        <w:pStyle w:val="3"/>
        <w:numPr>
          <w:ilvl w:val="0"/>
          <w:numId w:val="0"/>
        </w:numPr>
        <w:ind w:firstLine="709"/>
        <w:jc w:val="both"/>
        <w:rPr>
          <w:b w:val="0"/>
          <w:bCs w:val="0"/>
          <w:smallCaps w:val="0"/>
        </w:rPr>
      </w:pPr>
      <w:r w:rsidRPr="008D7975">
        <w:rPr>
          <w:b w:val="0"/>
          <w:bCs w:val="0"/>
          <w:smallCaps w:val="0"/>
        </w:rPr>
        <w:t>запасных частей и расходных материалов для нужд коммунального хозяйства в населенных пунктах Северо-Енисейского района</w:t>
      </w:r>
      <w:r>
        <w:rPr>
          <w:b w:val="0"/>
          <w:bCs w:val="0"/>
          <w:smallCaps w:val="0"/>
        </w:rPr>
        <w:t xml:space="preserve"> на сумму 3 445,4 тыс. рублей</w:t>
      </w:r>
      <w:r w:rsidRPr="00F72AAC">
        <w:rPr>
          <w:b w:val="0"/>
          <w:bCs w:val="0"/>
          <w:smallCaps w:val="0"/>
        </w:rPr>
        <w:t xml:space="preserve"> </w:t>
      </w:r>
      <w:r>
        <w:rPr>
          <w:b w:val="0"/>
          <w:bCs w:val="0"/>
          <w:smallCaps w:val="0"/>
        </w:rPr>
        <w:t>по фактическим расходам или 40,2 % от запланированных бюджетных ассигнований (8 573,7 тыс. рублей);</w:t>
      </w:r>
    </w:p>
    <w:p w:rsidR="00AC7584" w:rsidRDefault="00AC7584" w:rsidP="00AC7584">
      <w:pPr>
        <w:pStyle w:val="3"/>
        <w:numPr>
          <w:ilvl w:val="0"/>
          <w:numId w:val="0"/>
        </w:numPr>
        <w:ind w:firstLine="709"/>
        <w:jc w:val="both"/>
        <w:rPr>
          <w:b w:val="0"/>
          <w:bCs w:val="0"/>
          <w:smallCaps w:val="0"/>
        </w:rPr>
      </w:pPr>
      <w:r w:rsidRPr="00732BC9">
        <w:rPr>
          <w:b w:val="0"/>
          <w:bCs w:val="0"/>
          <w:smallCaps w:val="0"/>
        </w:rPr>
        <w:t>запасных частей и расходных материалов для коммунальной техники, расходных материалов для нужд жилищно-коммунального хозяйства</w:t>
      </w:r>
      <w:r>
        <w:rPr>
          <w:b w:val="0"/>
          <w:bCs w:val="0"/>
          <w:smallCaps w:val="0"/>
        </w:rPr>
        <w:t xml:space="preserve"> на сумму 349,8 тыс. рублей;</w:t>
      </w:r>
    </w:p>
    <w:p w:rsidR="00AC7584" w:rsidRDefault="00AC7584" w:rsidP="00AC7584">
      <w:pPr>
        <w:pStyle w:val="3"/>
        <w:numPr>
          <w:ilvl w:val="0"/>
          <w:numId w:val="0"/>
        </w:numPr>
        <w:ind w:firstLine="709"/>
        <w:jc w:val="both"/>
        <w:rPr>
          <w:b w:val="0"/>
          <w:bCs w:val="0"/>
          <w:smallCaps w:val="0"/>
        </w:rPr>
      </w:pPr>
      <w:r>
        <w:rPr>
          <w:b w:val="0"/>
          <w:bCs w:val="0"/>
          <w:smallCaps w:val="0"/>
        </w:rPr>
        <w:t>предоставлена с</w:t>
      </w:r>
      <w:r w:rsidRPr="007B0C37">
        <w:rPr>
          <w:b w:val="0"/>
          <w:bCs w:val="0"/>
          <w:smallCaps w:val="0"/>
        </w:rPr>
        <w:t>убсидия на возмещение фактически понесенных затрат, связанных с организацией в границах района водоснабжения населения в части выполнения работ по демонтажу емкости объемом 25 куб.</w:t>
      </w:r>
      <w:r w:rsidR="00D03C75">
        <w:rPr>
          <w:b w:val="0"/>
          <w:bCs w:val="0"/>
          <w:smallCaps w:val="0"/>
        </w:rPr>
        <w:t xml:space="preserve"> </w:t>
      </w:r>
      <w:r w:rsidRPr="007B0C37">
        <w:rPr>
          <w:b w:val="0"/>
          <w:bCs w:val="0"/>
          <w:smallCaps w:val="0"/>
        </w:rPr>
        <w:t>м. и монтажу емкости 20 куб.</w:t>
      </w:r>
      <w:r w:rsidR="00D03C75">
        <w:rPr>
          <w:b w:val="0"/>
          <w:bCs w:val="0"/>
          <w:smallCaps w:val="0"/>
        </w:rPr>
        <w:t xml:space="preserve"> </w:t>
      </w:r>
      <w:r w:rsidRPr="007B0C37">
        <w:rPr>
          <w:b w:val="0"/>
          <w:bCs w:val="0"/>
          <w:smallCaps w:val="0"/>
        </w:rPr>
        <w:t xml:space="preserve">м. в нежилом здании водозаборной скважины, расположенного </w:t>
      </w:r>
      <w:r w:rsidRPr="007B0C37">
        <w:rPr>
          <w:b w:val="0"/>
          <w:bCs w:val="0"/>
          <w:smallCaps w:val="0"/>
        </w:rPr>
        <w:lastRenderedPageBreak/>
        <w:t>по адресу: Красноярский край, Северо-Енисейский район, п. Тея, ул. Северная, зд. 1 «Г», находящегося в муниципальной собственности и закрепленном на праве хозяйственного ведения за муниципальным унитарным предприятием «Управление коммуникационным комплексом Северо-Енисейского района»</w:t>
      </w:r>
      <w:r>
        <w:rPr>
          <w:b w:val="0"/>
          <w:bCs w:val="0"/>
          <w:smallCaps w:val="0"/>
        </w:rPr>
        <w:t xml:space="preserve"> на сумму 873,8 тыс. рублей.</w:t>
      </w:r>
    </w:p>
    <w:p w:rsidR="00AC7584" w:rsidRDefault="00AC7584" w:rsidP="00AC7584">
      <w:pPr>
        <w:pStyle w:val="3"/>
        <w:numPr>
          <w:ilvl w:val="0"/>
          <w:numId w:val="0"/>
        </w:numPr>
        <w:ind w:firstLine="709"/>
        <w:jc w:val="both"/>
        <w:rPr>
          <w:b w:val="0"/>
          <w:bCs w:val="0"/>
          <w:smallCaps w:val="0"/>
        </w:rPr>
      </w:pPr>
      <w:r>
        <w:rPr>
          <w:b w:val="0"/>
          <w:bCs w:val="0"/>
          <w:smallCaps w:val="0"/>
        </w:rPr>
        <w:t>За счет средства с</w:t>
      </w:r>
      <w:r w:rsidRPr="007B0C37">
        <w:rPr>
          <w:b w:val="0"/>
          <w:bCs w:val="0"/>
          <w:smallCaps w:val="0"/>
        </w:rPr>
        <w:t>убсидии бюджетам муниципальных образований на финансирование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в рамках подпрограммы «Модернизация, реконструкция и капитальный ремонт объектов коммунальной инфраструктуры муниципальных образований»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r>
        <w:rPr>
          <w:b w:val="0"/>
          <w:bCs w:val="0"/>
          <w:smallCaps w:val="0"/>
        </w:rPr>
        <w:t xml:space="preserve"> на сумму 730,0 тыс. рублей и софинансирования на сумму 245,6 тыс. рублей проведен капитальный ремонт участка сети тепловодоснабжения от ТК-106 А до ДОУ № 1 ул. Карла Маркса, 24, гп Северо-Енисейский, приобретен стабилизатор напряжения для ДЭС п. Вельмо.</w:t>
      </w:r>
    </w:p>
    <w:p w:rsidR="00AC7584" w:rsidRDefault="00AC7584" w:rsidP="00AC7584">
      <w:pPr>
        <w:pStyle w:val="3"/>
        <w:numPr>
          <w:ilvl w:val="0"/>
          <w:numId w:val="0"/>
        </w:numPr>
        <w:ind w:left="709" w:hanging="11"/>
        <w:jc w:val="both"/>
        <w:rPr>
          <w:b w:val="0"/>
          <w:bCs w:val="0"/>
          <w:smallCaps w:val="0"/>
        </w:rPr>
      </w:pPr>
    </w:p>
    <w:p w:rsidR="00AC7584" w:rsidRDefault="00AC7584" w:rsidP="00AC7584">
      <w:pPr>
        <w:pStyle w:val="ab"/>
        <w:spacing w:line="240" w:lineRule="auto"/>
        <w:ind w:left="0" w:firstLine="709"/>
        <w:jc w:val="both"/>
        <w:rPr>
          <w:rFonts w:ascii="Times New Roman" w:hAnsi="Times New Roman" w:cs="Times New Roman"/>
          <w:sz w:val="28"/>
          <w:szCs w:val="28"/>
        </w:rPr>
      </w:pPr>
      <w:r w:rsidRPr="009D4A24">
        <w:rPr>
          <w:rFonts w:ascii="Times New Roman" w:hAnsi="Times New Roman" w:cs="Times New Roman"/>
          <w:sz w:val="28"/>
          <w:szCs w:val="28"/>
        </w:rPr>
        <w:t xml:space="preserve">Подпрограмма </w:t>
      </w:r>
      <w:r>
        <w:rPr>
          <w:rFonts w:ascii="Times New Roman" w:hAnsi="Times New Roman" w:cs="Times New Roman"/>
          <w:sz w:val="28"/>
          <w:szCs w:val="28"/>
        </w:rPr>
        <w:t>2</w:t>
      </w:r>
      <w:r w:rsidRPr="009D4A24">
        <w:rPr>
          <w:rFonts w:ascii="Times New Roman" w:hAnsi="Times New Roman" w:cs="Times New Roman"/>
          <w:sz w:val="28"/>
          <w:szCs w:val="28"/>
        </w:rPr>
        <w:t>. «</w:t>
      </w:r>
      <w:r w:rsidRPr="006D7254">
        <w:rPr>
          <w:rFonts w:ascii="Times New Roman" w:hAnsi="Times New Roman" w:cs="Times New Roman"/>
          <w:sz w:val="28"/>
          <w:szCs w:val="28"/>
        </w:rPr>
        <w:t>Чистая вода Северо-Енисейского района</w:t>
      </w:r>
      <w:r w:rsidRPr="009D4A24">
        <w:rPr>
          <w:rFonts w:ascii="Times New Roman" w:hAnsi="Times New Roman" w:cs="Times New Roman"/>
          <w:sz w:val="28"/>
          <w:szCs w:val="28"/>
        </w:rPr>
        <w:t>»</w:t>
      </w:r>
    </w:p>
    <w:p w:rsidR="00AC7584" w:rsidRPr="009D4A24" w:rsidRDefault="00AC7584" w:rsidP="00AC7584">
      <w:pPr>
        <w:pStyle w:val="ab"/>
        <w:spacing w:line="240" w:lineRule="auto"/>
        <w:jc w:val="right"/>
        <w:rPr>
          <w:rFonts w:ascii="Times New Roman" w:hAnsi="Times New Roman" w:cs="Times New Roman"/>
          <w:sz w:val="28"/>
          <w:szCs w:val="28"/>
        </w:rPr>
      </w:pPr>
      <w:r w:rsidRPr="009D4A24">
        <w:rPr>
          <w:rFonts w:ascii="Times New Roman" w:hAnsi="Times New Roman" w:cs="Times New Roman"/>
          <w:sz w:val="28"/>
          <w:szCs w:val="28"/>
        </w:rPr>
        <w:t xml:space="preserve">Таблица </w:t>
      </w:r>
      <w:r>
        <w:rPr>
          <w:rFonts w:ascii="Times New Roman" w:hAnsi="Times New Roman" w:cs="Times New Roman"/>
          <w:sz w:val="28"/>
          <w:szCs w:val="28"/>
        </w:rPr>
        <w:t>2</w:t>
      </w:r>
      <w:r w:rsidR="000E713D">
        <w:rPr>
          <w:rFonts w:ascii="Times New Roman" w:hAnsi="Times New Roman" w:cs="Times New Roman"/>
          <w:sz w:val="28"/>
          <w:szCs w:val="28"/>
        </w:rPr>
        <w:t>9</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6"/>
        <w:gridCol w:w="3382"/>
        <w:gridCol w:w="1389"/>
        <w:gridCol w:w="1446"/>
        <w:gridCol w:w="1417"/>
        <w:gridCol w:w="1807"/>
      </w:tblGrid>
      <w:tr w:rsidR="00AC7584" w:rsidRPr="004A6B20" w:rsidTr="00260C9E">
        <w:tc>
          <w:tcPr>
            <w:tcW w:w="446" w:type="dxa"/>
            <w:vMerge w:val="restart"/>
            <w:vAlign w:val="center"/>
          </w:tcPr>
          <w:p w:rsidR="00AC7584" w:rsidRPr="004A6B20" w:rsidRDefault="00AC7584" w:rsidP="00260C9E">
            <w:pPr>
              <w:spacing w:line="240" w:lineRule="auto"/>
              <w:jc w:val="center"/>
              <w:rPr>
                <w:rFonts w:ascii="Times New Roman" w:hAnsi="Times New Roman" w:cs="Times New Roman"/>
                <w:sz w:val="28"/>
                <w:szCs w:val="28"/>
              </w:rPr>
            </w:pPr>
            <w:r w:rsidRPr="004A6B20">
              <w:rPr>
                <w:rFonts w:ascii="Times New Roman" w:hAnsi="Times New Roman" w:cs="Times New Roman"/>
                <w:sz w:val="28"/>
                <w:szCs w:val="28"/>
              </w:rPr>
              <w:t>№</w:t>
            </w:r>
          </w:p>
        </w:tc>
        <w:tc>
          <w:tcPr>
            <w:tcW w:w="3382" w:type="dxa"/>
            <w:vMerge w:val="restart"/>
            <w:vAlign w:val="center"/>
          </w:tcPr>
          <w:p w:rsidR="00AC7584" w:rsidRPr="004A6B20" w:rsidRDefault="00AC7584" w:rsidP="00260C9E">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389" w:type="dxa"/>
            <w:vMerge w:val="restart"/>
            <w:vAlign w:val="center"/>
          </w:tcPr>
          <w:p w:rsidR="00AC7584" w:rsidRPr="004A6B20" w:rsidRDefault="00AC7584" w:rsidP="00260C9E">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2863" w:type="dxa"/>
            <w:gridSpan w:val="2"/>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 xml:space="preserve">Объем бюджетных ассигнований </w:t>
            </w:r>
          </w:p>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(тыс. рублей)</w:t>
            </w:r>
          </w:p>
        </w:tc>
        <w:tc>
          <w:tcPr>
            <w:tcW w:w="1807" w:type="dxa"/>
            <w:vMerge w:val="restart"/>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Процент</w:t>
            </w:r>
          </w:p>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исполнения (%)</w:t>
            </w:r>
          </w:p>
        </w:tc>
      </w:tr>
      <w:tr w:rsidR="00AC7584" w:rsidRPr="004A6B20" w:rsidTr="00260C9E">
        <w:tc>
          <w:tcPr>
            <w:tcW w:w="446" w:type="dxa"/>
            <w:vMerge/>
          </w:tcPr>
          <w:p w:rsidR="00AC7584" w:rsidRPr="004A6B20" w:rsidRDefault="00AC7584" w:rsidP="00260C9E">
            <w:pPr>
              <w:spacing w:line="240" w:lineRule="auto"/>
              <w:jc w:val="center"/>
              <w:rPr>
                <w:rFonts w:ascii="Times New Roman" w:hAnsi="Times New Roman" w:cs="Times New Roman"/>
                <w:sz w:val="28"/>
                <w:szCs w:val="28"/>
              </w:rPr>
            </w:pPr>
          </w:p>
        </w:tc>
        <w:tc>
          <w:tcPr>
            <w:tcW w:w="3382" w:type="dxa"/>
            <w:vMerge/>
          </w:tcPr>
          <w:p w:rsidR="00AC7584" w:rsidRPr="004A6B20" w:rsidRDefault="00AC7584" w:rsidP="00260C9E">
            <w:pPr>
              <w:spacing w:line="240" w:lineRule="auto"/>
              <w:jc w:val="center"/>
              <w:rPr>
                <w:rFonts w:ascii="Times New Roman" w:hAnsi="Times New Roman" w:cs="Times New Roman"/>
                <w:sz w:val="24"/>
                <w:szCs w:val="24"/>
              </w:rPr>
            </w:pPr>
          </w:p>
        </w:tc>
        <w:tc>
          <w:tcPr>
            <w:tcW w:w="1389" w:type="dxa"/>
            <w:vMerge/>
          </w:tcPr>
          <w:p w:rsidR="00AC7584" w:rsidRPr="004A6B20" w:rsidRDefault="00AC7584" w:rsidP="00260C9E">
            <w:pPr>
              <w:spacing w:line="240" w:lineRule="auto"/>
              <w:jc w:val="center"/>
              <w:rPr>
                <w:rFonts w:ascii="Times New Roman" w:hAnsi="Times New Roman" w:cs="Times New Roman"/>
                <w:sz w:val="24"/>
                <w:szCs w:val="24"/>
              </w:rPr>
            </w:pPr>
          </w:p>
        </w:tc>
        <w:tc>
          <w:tcPr>
            <w:tcW w:w="2863" w:type="dxa"/>
            <w:gridSpan w:val="2"/>
          </w:tcPr>
          <w:p w:rsidR="00AC7584" w:rsidRPr="004A6B20" w:rsidRDefault="00AC7584" w:rsidP="00260C9E">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ab/>
              <w:t>20</w:t>
            </w:r>
            <w:r>
              <w:rPr>
                <w:rFonts w:ascii="Times New Roman" w:hAnsi="Times New Roman" w:cs="Times New Roman"/>
                <w:sz w:val="24"/>
                <w:szCs w:val="24"/>
              </w:rPr>
              <w:t>21</w:t>
            </w:r>
            <w:r w:rsidRPr="004A6B20">
              <w:rPr>
                <w:rFonts w:ascii="Times New Roman" w:hAnsi="Times New Roman" w:cs="Times New Roman"/>
                <w:sz w:val="24"/>
                <w:szCs w:val="24"/>
              </w:rPr>
              <w:t xml:space="preserve"> год</w:t>
            </w:r>
            <w:r w:rsidRPr="004A6B20">
              <w:rPr>
                <w:rFonts w:ascii="Times New Roman" w:hAnsi="Times New Roman" w:cs="Times New Roman"/>
                <w:sz w:val="24"/>
                <w:szCs w:val="24"/>
              </w:rPr>
              <w:tab/>
            </w:r>
          </w:p>
        </w:tc>
        <w:tc>
          <w:tcPr>
            <w:tcW w:w="1807" w:type="dxa"/>
            <w:vMerge/>
          </w:tcPr>
          <w:p w:rsidR="00AC7584" w:rsidRPr="004A6B20" w:rsidRDefault="00AC7584" w:rsidP="00260C9E">
            <w:pPr>
              <w:spacing w:line="240" w:lineRule="auto"/>
              <w:jc w:val="center"/>
              <w:rPr>
                <w:rFonts w:ascii="Times New Roman" w:hAnsi="Times New Roman" w:cs="Times New Roman"/>
                <w:sz w:val="24"/>
                <w:szCs w:val="24"/>
              </w:rPr>
            </w:pPr>
          </w:p>
        </w:tc>
      </w:tr>
      <w:tr w:rsidR="00AC7584" w:rsidRPr="004A6B20" w:rsidTr="00260C9E">
        <w:tc>
          <w:tcPr>
            <w:tcW w:w="446" w:type="dxa"/>
            <w:vMerge/>
          </w:tcPr>
          <w:p w:rsidR="00AC7584" w:rsidRPr="004A6B20" w:rsidRDefault="00AC7584" w:rsidP="00260C9E">
            <w:pPr>
              <w:spacing w:line="240" w:lineRule="auto"/>
              <w:jc w:val="center"/>
              <w:rPr>
                <w:rFonts w:ascii="Times New Roman" w:hAnsi="Times New Roman" w:cs="Times New Roman"/>
                <w:sz w:val="28"/>
                <w:szCs w:val="28"/>
              </w:rPr>
            </w:pPr>
          </w:p>
        </w:tc>
        <w:tc>
          <w:tcPr>
            <w:tcW w:w="3382" w:type="dxa"/>
            <w:vMerge/>
          </w:tcPr>
          <w:p w:rsidR="00AC7584" w:rsidRPr="004A6B20" w:rsidRDefault="00AC7584" w:rsidP="00260C9E">
            <w:pPr>
              <w:spacing w:line="240" w:lineRule="auto"/>
              <w:jc w:val="center"/>
              <w:rPr>
                <w:rFonts w:ascii="Times New Roman" w:hAnsi="Times New Roman" w:cs="Times New Roman"/>
                <w:sz w:val="24"/>
                <w:szCs w:val="24"/>
              </w:rPr>
            </w:pPr>
          </w:p>
        </w:tc>
        <w:tc>
          <w:tcPr>
            <w:tcW w:w="1389" w:type="dxa"/>
            <w:vMerge/>
          </w:tcPr>
          <w:p w:rsidR="00AC7584" w:rsidRPr="004A6B20" w:rsidRDefault="00AC7584" w:rsidP="00260C9E">
            <w:pPr>
              <w:spacing w:line="240" w:lineRule="auto"/>
              <w:jc w:val="center"/>
              <w:rPr>
                <w:rFonts w:ascii="Times New Roman" w:hAnsi="Times New Roman" w:cs="Times New Roman"/>
                <w:sz w:val="24"/>
                <w:szCs w:val="24"/>
              </w:rPr>
            </w:pPr>
          </w:p>
        </w:tc>
        <w:tc>
          <w:tcPr>
            <w:tcW w:w="1446" w:type="dxa"/>
          </w:tcPr>
          <w:p w:rsidR="00AC7584" w:rsidRPr="004A6B20" w:rsidRDefault="00AC7584" w:rsidP="00260C9E">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417" w:type="dxa"/>
          </w:tcPr>
          <w:p w:rsidR="00AC7584" w:rsidRPr="004A6B20" w:rsidRDefault="00AC7584" w:rsidP="00260C9E">
            <w:pPr>
              <w:spacing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807" w:type="dxa"/>
            <w:vMerge/>
          </w:tcPr>
          <w:p w:rsidR="00AC7584" w:rsidRPr="004A6B20" w:rsidRDefault="00AC7584" w:rsidP="00260C9E">
            <w:pPr>
              <w:spacing w:line="240" w:lineRule="auto"/>
              <w:jc w:val="center"/>
              <w:rPr>
                <w:rFonts w:ascii="Times New Roman" w:hAnsi="Times New Roman" w:cs="Times New Roman"/>
                <w:sz w:val="24"/>
                <w:szCs w:val="24"/>
              </w:rPr>
            </w:pP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r w:rsidRPr="004A6B20">
              <w:rPr>
                <w:rFonts w:ascii="Times New Roman" w:hAnsi="Times New Roman" w:cs="Times New Roman"/>
                <w:sz w:val="28"/>
                <w:szCs w:val="28"/>
              </w:rPr>
              <w:t>1</w:t>
            </w:r>
          </w:p>
        </w:tc>
        <w:tc>
          <w:tcPr>
            <w:tcW w:w="3382" w:type="dxa"/>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389" w:type="dxa"/>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05 02</w:t>
            </w:r>
          </w:p>
        </w:tc>
        <w:tc>
          <w:tcPr>
            <w:tcW w:w="1446" w:type="dxa"/>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41 331,6</w:t>
            </w:r>
          </w:p>
        </w:tc>
        <w:tc>
          <w:tcPr>
            <w:tcW w:w="1417" w:type="dxa"/>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587,6</w:t>
            </w:r>
          </w:p>
        </w:tc>
        <w:tc>
          <w:tcPr>
            <w:tcW w:w="1807" w:type="dxa"/>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1,4</w:t>
            </w: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p>
        </w:tc>
        <w:tc>
          <w:tcPr>
            <w:tcW w:w="3382" w:type="dxa"/>
          </w:tcPr>
          <w:p w:rsidR="00AC7584" w:rsidRPr="004A6B20" w:rsidRDefault="00AC7584" w:rsidP="00260C9E">
            <w:pPr>
              <w:spacing w:after="0"/>
              <w:ind w:left="297"/>
              <w:jc w:val="both"/>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389" w:type="dxa"/>
            <w:vAlign w:val="center"/>
          </w:tcPr>
          <w:p w:rsidR="00AC7584" w:rsidRPr="004A6B20" w:rsidRDefault="00AC7584" w:rsidP="00260C9E">
            <w:pPr>
              <w:spacing w:after="0"/>
              <w:jc w:val="center"/>
              <w:rPr>
                <w:rFonts w:ascii="Times New Roman" w:hAnsi="Times New Roman" w:cs="Times New Roman"/>
                <w:sz w:val="24"/>
                <w:szCs w:val="24"/>
              </w:rPr>
            </w:pPr>
          </w:p>
        </w:tc>
        <w:tc>
          <w:tcPr>
            <w:tcW w:w="1446" w:type="dxa"/>
            <w:vAlign w:val="center"/>
          </w:tcPr>
          <w:p w:rsidR="00AC7584" w:rsidRPr="004A6B20" w:rsidRDefault="00AC7584" w:rsidP="00260C9E">
            <w:pPr>
              <w:spacing w:after="0"/>
              <w:jc w:val="center"/>
              <w:rPr>
                <w:rFonts w:ascii="Times New Roman" w:hAnsi="Times New Roman" w:cs="Times New Roman"/>
                <w:sz w:val="24"/>
                <w:szCs w:val="24"/>
              </w:rPr>
            </w:pPr>
          </w:p>
        </w:tc>
        <w:tc>
          <w:tcPr>
            <w:tcW w:w="1417" w:type="dxa"/>
            <w:vAlign w:val="center"/>
          </w:tcPr>
          <w:p w:rsidR="00AC7584" w:rsidRPr="004A6B20" w:rsidRDefault="00AC7584" w:rsidP="00260C9E">
            <w:pPr>
              <w:spacing w:after="0"/>
              <w:jc w:val="center"/>
              <w:rPr>
                <w:rFonts w:ascii="Times New Roman" w:hAnsi="Times New Roman" w:cs="Times New Roman"/>
                <w:sz w:val="24"/>
                <w:szCs w:val="24"/>
              </w:rPr>
            </w:pPr>
          </w:p>
        </w:tc>
        <w:tc>
          <w:tcPr>
            <w:tcW w:w="1807" w:type="dxa"/>
            <w:vAlign w:val="center"/>
          </w:tcPr>
          <w:p w:rsidR="00AC7584" w:rsidRPr="004A6B20" w:rsidRDefault="00AC7584" w:rsidP="00260C9E">
            <w:pPr>
              <w:spacing w:after="0"/>
              <w:jc w:val="center"/>
              <w:rPr>
                <w:rFonts w:ascii="Times New Roman" w:hAnsi="Times New Roman" w:cs="Times New Roman"/>
                <w:sz w:val="24"/>
                <w:szCs w:val="24"/>
              </w:rPr>
            </w:pP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p>
        </w:tc>
        <w:tc>
          <w:tcPr>
            <w:tcW w:w="3382" w:type="dxa"/>
          </w:tcPr>
          <w:p w:rsidR="00AC7584" w:rsidRPr="004A6B20" w:rsidRDefault="00AC7584" w:rsidP="00260C9E">
            <w:pPr>
              <w:spacing w:after="0"/>
              <w:ind w:left="297"/>
              <w:jc w:val="both"/>
              <w:rPr>
                <w:rFonts w:ascii="Times New Roman" w:hAnsi="Times New Roman" w:cs="Times New Roman"/>
                <w:i/>
                <w:iCs/>
                <w:sz w:val="24"/>
                <w:szCs w:val="24"/>
              </w:rPr>
            </w:pPr>
            <w:r w:rsidRPr="004A6B20">
              <w:rPr>
                <w:rFonts w:ascii="Times New Roman" w:hAnsi="Times New Roman" w:cs="Times New Roman"/>
                <w:i/>
                <w:iCs/>
                <w:sz w:val="24"/>
                <w:szCs w:val="24"/>
              </w:rPr>
              <w:t>бюджета района</w:t>
            </w:r>
          </w:p>
        </w:tc>
        <w:tc>
          <w:tcPr>
            <w:tcW w:w="1389" w:type="dxa"/>
            <w:vAlign w:val="center"/>
          </w:tcPr>
          <w:p w:rsidR="00AC7584" w:rsidRPr="004A6B20" w:rsidRDefault="00AC7584" w:rsidP="00260C9E">
            <w:pPr>
              <w:spacing w:after="0"/>
              <w:jc w:val="center"/>
              <w:rPr>
                <w:rFonts w:ascii="Times New Roman" w:hAnsi="Times New Roman" w:cs="Times New Roman"/>
                <w:i/>
                <w:iCs/>
                <w:sz w:val="24"/>
                <w:szCs w:val="24"/>
              </w:rPr>
            </w:pPr>
          </w:p>
        </w:tc>
        <w:tc>
          <w:tcPr>
            <w:tcW w:w="1446" w:type="dxa"/>
            <w:vAlign w:val="center"/>
          </w:tcPr>
          <w:p w:rsidR="00AC7584" w:rsidRPr="00D83CD0" w:rsidRDefault="00AC7584" w:rsidP="00260C9E">
            <w:pPr>
              <w:spacing w:after="0"/>
              <w:jc w:val="center"/>
              <w:rPr>
                <w:rFonts w:ascii="Times New Roman" w:hAnsi="Times New Roman" w:cs="Times New Roman"/>
                <w:i/>
                <w:sz w:val="24"/>
                <w:szCs w:val="24"/>
              </w:rPr>
            </w:pPr>
            <w:r w:rsidRPr="00D83CD0">
              <w:rPr>
                <w:rFonts w:ascii="Times New Roman" w:hAnsi="Times New Roman" w:cs="Times New Roman"/>
                <w:i/>
                <w:sz w:val="24"/>
                <w:szCs w:val="24"/>
              </w:rPr>
              <w:t>41 331,6</w:t>
            </w:r>
          </w:p>
        </w:tc>
        <w:tc>
          <w:tcPr>
            <w:tcW w:w="1417" w:type="dxa"/>
            <w:vAlign w:val="center"/>
          </w:tcPr>
          <w:p w:rsidR="00AC7584" w:rsidRPr="00D83CD0" w:rsidRDefault="00AC7584" w:rsidP="00260C9E">
            <w:pPr>
              <w:spacing w:after="0"/>
              <w:jc w:val="center"/>
              <w:rPr>
                <w:rFonts w:ascii="Times New Roman" w:hAnsi="Times New Roman" w:cs="Times New Roman"/>
                <w:i/>
                <w:sz w:val="24"/>
                <w:szCs w:val="24"/>
              </w:rPr>
            </w:pPr>
            <w:r w:rsidRPr="00D83CD0">
              <w:rPr>
                <w:rFonts w:ascii="Times New Roman" w:hAnsi="Times New Roman" w:cs="Times New Roman"/>
                <w:i/>
                <w:sz w:val="24"/>
                <w:szCs w:val="24"/>
              </w:rPr>
              <w:t>587,6</w:t>
            </w:r>
          </w:p>
        </w:tc>
        <w:tc>
          <w:tcPr>
            <w:tcW w:w="1807" w:type="dxa"/>
            <w:vAlign w:val="center"/>
          </w:tcPr>
          <w:p w:rsidR="00AC7584" w:rsidRPr="00D83CD0" w:rsidRDefault="00AC7584" w:rsidP="00260C9E">
            <w:pPr>
              <w:spacing w:after="0"/>
              <w:jc w:val="center"/>
              <w:rPr>
                <w:rFonts w:ascii="Times New Roman" w:hAnsi="Times New Roman" w:cs="Times New Roman"/>
                <w:i/>
                <w:sz w:val="24"/>
                <w:szCs w:val="24"/>
              </w:rPr>
            </w:pPr>
            <w:r w:rsidRPr="00D83CD0">
              <w:rPr>
                <w:rFonts w:ascii="Times New Roman" w:hAnsi="Times New Roman" w:cs="Times New Roman"/>
                <w:i/>
                <w:sz w:val="24"/>
                <w:szCs w:val="24"/>
              </w:rPr>
              <w:t>1,4</w:t>
            </w: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p>
        </w:tc>
        <w:tc>
          <w:tcPr>
            <w:tcW w:w="3382" w:type="dxa"/>
          </w:tcPr>
          <w:p w:rsidR="00AC7584" w:rsidRPr="004A6B20" w:rsidRDefault="00AC7584" w:rsidP="00260C9E">
            <w:pPr>
              <w:spacing w:after="0"/>
              <w:ind w:left="297"/>
              <w:jc w:val="both"/>
              <w:rPr>
                <w:rFonts w:ascii="Times New Roman" w:hAnsi="Times New Roman" w:cs="Times New Roman"/>
                <w:sz w:val="24"/>
                <w:szCs w:val="24"/>
              </w:rPr>
            </w:pPr>
            <w:r w:rsidRPr="004A6B20">
              <w:rPr>
                <w:rFonts w:ascii="Times New Roman" w:hAnsi="Times New Roman" w:cs="Times New Roman"/>
                <w:sz w:val="24"/>
                <w:szCs w:val="24"/>
              </w:rPr>
              <w:t>Всего</w:t>
            </w:r>
          </w:p>
        </w:tc>
        <w:tc>
          <w:tcPr>
            <w:tcW w:w="1389" w:type="dxa"/>
            <w:vAlign w:val="center"/>
          </w:tcPr>
          <w:p w:rsidR="00AC7584" w:rsidRPr="004A6B20" w:rsidRDefault="00AC7584" w:rsidP="00260C9E">
            <w:pPr>
              <w:spacing w:after="0"/>
              <w:jc w:val="center"/>
              <w:rPr>
                <w:rFonts w:ascii="Times New Roman" w:hAnsi="Times New Roman" w:cs="Times New Roman"/>
                <w:sz w:val="24"/>
                <w:szCs w:val="24"/>
              </w:rPr>
            </w:pPr>
          </w:p>
        </w:tc>
        <w:tc>
          <w:tcPr>
            <w:tcW w:w="1446" w:type="dxa"/>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41 331,6</w:t>
            </w:r>
          </w:p>
        </w:tc>
        <w:tc>
          <w:tcPr>
            <w:tcW w:w="1417" w:type="dxa"/>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587,6</w:t>
            </w:r>
          </w:p>
        </w:tc>
        <w:tc>
          <w:tcPr>
            <w:tcW w:w="1807" w:type="dxa"/>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1,4</w:t>
            </w:r>
          </w:p>
        </w:tc>
      </w:tr>
    </w:tbl>
    <w:p w:rsidR="00AC7584" w:rsidRDefault="00AC7584" w:rsidP="00AC7584">
      <w:pPr>
        <w:pStyle w:val="ab"/>
        <w:spacing w:before="120" w:after="0" w:line="240" w:lineRule="auto"/>
        <w:ind w:left="0" w:firstLine="709"/>
        <w:rPr>
          <w:rFonts w:ascii="Times New Roman" w:hAnsi="Times New Roman" w:cs="Times New Roman"/>
          <w:sz w:val="28"/>
          <w:szCs w:val="28"/>
        </w:rPr>
      </w:pPr>
      <w:r w:rsidRPr="00CC6A16">
        <w:rPr>
          <w:rFonts w:ascii="Times New Roman" w:hAnsi="Times New Roman" w:cs="Times New Roman"/>
          <w:sz w:val="28"/>
          <w:szCs w:val="28"/>
        </w:rPr>
        <w:t>При реализации данной подпрограммы были достигнуты следующие показатели:</w:t>
      </w:r>
    </w:p>
    <w:p w:rsidR="00AC7584" w:rsidRPr="00CC6A16" w:rsidRDefault="00AC7584" w:rsidP="00AC7584">
      <w:pPr>
        <w:pStyle w:val="ab"/>
        <w:spacing w:after="0" w:line="240" w:lineRule="auto"/>
        <w:jc w:val="right"/>
        <w:rPr>
          <w:rFonts w:ascii="Times New Roman" w:hAnsi="Times New Roman" w:cs="Times New Roman"/>
          <w:sz w:val="28"/>
          <w:szCs w:val="28"/>
        </w:rPr>
      </w:pPr>
      <w:r w:rsidRPr="00CC6A16">
        <w:rPr>
          <w:rFonts w:ascii="Times New Roman" w:hAnsi="Times New Roman" w:cs="Times New Roman"/>
          <w:sz w:val="28"/>
          <w:szCs w:val="28"/>
        </w:rPr>
        <w:t xml:space="preserve">Таблица </w:t>
      </w:r>
      <w:r w:rsidR="000E713D">
        <w:rPr>
          <w:rFonts w:ascii="Times New Roman" w:hAnsi="Times New Roman" w:cs="Times New Roman"/>
          <w:sz w:val="28"/>
          <w:szCs w:val="28"/>
        </w:rPr>
        <w:t>30</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65"/>
        <w:gridCol w:w="1514"/>
        <w:gridCol w:w="1114"/>
        <w:gridCol w:w="1062"/>
      </w:tblGrid>
      <w:tr w:rsidR="00AC7584" w:rsidRPr="004A6B20" w:rsidTr="00260C9E">
        <w:trPr>
          <w:trHeight w:val="272"/>
        </w:trPr>
        <w:tc>
          <w:tcPr>
            <w:tcW w:w="3127" w:type="pct"/>
            <w:vMerge w:val="restart"/>
            <w:vAlign w:val="center"/>
          </w:tcPr>
          <w:p w:rsidR="00AC7584" w:rsidRPr="00B94FF4" w:rsidRDefault="00AC7584" w:rsidP="00260C9E">
            <w:pPr>
              <w:spacing w:after="0" w:line="240" w:lineRule="auto"/>
              <w:jc w:val="center"/>
              <w:rPr>
                <w:rFonts w:ascii="Times New Roman" w:hAnsi="Times New Roman" w:cs="Times New Roman"/>
                <w:sz w:val="24"/>
                <w:szCs w:val="24"/>
              </w:rPr>
            </w:pPr>
            <w:r w:rsidRPr="00B94FF4">
              <w:rPr>
                <w:rFonts w:ascii="Times New Roman" w:hAnsi="Times New Roman" w:cs="Times New Roman"/>
                <w:sz w:val="24"/>
                <w:szCs w:val="24"/>
              </w:rPr>
              <w:t>Показатели</w:t>
            </w:r>
          </w:p>
        </w:tc>
        <w:tc>
          <w:tcPr>
            <w:tcW w:w="768" w:type="pct"/>
            <w:vMerge w:val="restart"/>
            <w:vAlign w:val="center"/>
          </w:tcPr>
          <w:p w:rsidR="00AC7584" w:rsidRPr="00B94FF4" w:rsidRDefault="00AC7584" w:rsidP="00260C9E">
            <w:pPr>
              <w:spacing w:after="0" w:line="240" w:lineRule="auto"/>
              <w:jc w:val="center"/>
              <w:rPr>
                <w:rFonts w:ascii="Times New Roman" w:hAnsi="Times New Roman" w:cs="Times New Roman"/>
                <w:sz w:val="24"/>
                <w:szCs w:val="24"/>
              </w:rPr>
            </w:pPr>
            <w:r w:rsidRPr="00B94FF4">
              <w:rPr>
                <w:rFonts w:ascii="Times New Roman" w:hAnsi="Times New Roman" w:cs="Times New Roman"/>
                <w:sz w:val="24"/>
                <w:szCs w:val="24"/>
              </w:rPr>
              <w:t>Единица измерения</w:t>
            </w:r>
          </w:p>
        </w:tc>
        <w:tc>
          <w:tcPr>
            <w:tcW w:w="1104" w:type="pct"/>
            <w:gridSpan w:val="2"/>
            <w:shd w:val="clear" w:color="000000" w:fill="auto"/>
            <w:vAlign w:val="bottom"/>
          </w:tcPr>
          <w:p w:rsidR="00AC7584" w:rsidRPr="00B94FF4" w:rsidRDefault="00AC7584" w:rsidP="00260C9E">
            <w:pPr>
              <w:spacing w:after="0" w:line="240" w:lineRule="auto"/>
              <w:jc w:val="center"/>
              <w:rPr>
                <w:rFonts w:ascii="Times New Roman" w:hAnsi="Times New Roman" w:cs="Times New Roman"/>
                <w:sz w:val="24"/>
                <w:szCs w:val="24"/>
              </w:rPr>
            </w:pPr>
            <w:r w:rsidRPr="00B94FF4">
              <w:rPr>
                <w:rFonts w:ascii="Times New Roman" w:hAnsi="Times New Roman" w:cs="Times New Roman"/>
                <w:sz w:val="24"/>
                <w:szCs w:val="24"/>
              </w:rPr>
              <w:t>20</w:t>
            </w:r>
            <w:r>
              <w:rPr>
                <w:rFonts w:ascii="Times New Roman" w:hAnsi="Times New Roman" w:cs="Times New Roman"/>
                <w:sz w:val="24"/>
                <w:szCs w:val="24"/>
              </w:rPr>
              <w:t>21 год</w:t>
            </w:r>
          </w:p>
        </w:tc>
      </w:tr>
      <w:tr w:rsidR="00AC7584" w:rsidRPr="004A6B20" w:rsidTr="00260C9E">
        <w:trPr>
          <w:trHeight w:val="312"/>
        </w:trPr>
        <w:tc>
          <w:tcPr>
            <w:tcW w:w="3127" w:type="pct"/>
            <w:vMerge/>
            <w:vAlign w:val="center"/>
          </w:tcPr>
          <w:p w:rsidR="00AC7584" w:rsidRPr="00B94FF4" w:rsidRDefault="00AC7584" w:rsidP="00260C9E">
            <w:pPr>
              <w:spacing w:after="0" w:line="240" w:lineRule="auto"/>
              <w:jc w:val="center"/>
              <w:rPr>
                <w:rFonts w:ascii="Times New Roman" w:hAnsi="Times New Roman" w:cs="Times New Roman"/>
                <w:sz w:val="24"/>
                <w:szCs w:val="24"/>
              </w:rPr>
            </w:pPr>
          </w:p>
        </w:tc>
        <w:tc>
          <w:tcPr>
            <w:tcW w:w="768" w:type="pct"/>
            <w:vMerge/>
            <w:vAlign w:val="center"/>
          </w:tcPr>
          <w:p w:rsidR="00AC7584" w:rsidRPr="00B94FF4" w:rsidRDefault="00AC7584" w:rsidP="00260C9E">
            <w:pPr>
              <w:spacing w:after="0" w:line="240" w:lineRule="auto"/>
              <w:jc w:val="center"/>
              <w:rPr>
                <w:rFonts w:ascii="Times New Roman" w:hAnsi="Times New Roman" w:cs="Times New Roman"/>
                <w:sz w:val="24"/>
                <w:szCs w:val="24"/>
              </w:rPr>
            </w:pPr>
          </w:p>
        </w:tc>
        <w:tc>
          <w:tcPr>
            <w:tcW w:w="565" w:type="pct"/>
            <w:shd w:val="clear" w:color="000000" w:fill="auto"/>
          </w:tcPr>
          <w:p w:rsidR="00AC7584" w:rsidRPr="00B94FF4" w:rsidRDefault="00AC7584" w:rsidP="00260C9E">
            <w:pPr>
              <w:spacing w:after="0" w:line="240" w:lineRule="auto"/>
              <w:jc w:val="center"/>
              <w:rPr>
                <w:rFonts w:ascii="Times New Roman" w:hAnsi="Times New Roman" w:cs="Times New Roman"/>
                <w:sz w:val="24"/>
                <w:szCs w:val="24"/>
              </w:rPr>
            </w:pPr>
            <w:r w:rsidRPr="00B94FF4">
              <w:rPr>
                <w:rFonts w:ascii="Times New Roman" w:hAnsi="Times New Roman" w:cs="Times New Roman"/>
                <w:sz w:val="24"/>
                <w:szCs w:val="24"/>
              </w:rPr>
              <w:t>план</w:t>
            </w:r>
          </w:p>
        </w:tc>
        <w:tc>
          <w:tcPr>
            <w:tcW w:w="539" w:type="pct"/>
            <w:shd w:val="clear" w:color="000000" w:fill="auto"/>
          </w:tcPr>
          <w:p w:rsidR="00AC7584" w:rsidRPr="00B94FF4" w:rsidRDefault="00AC7584" w:rsidP="00260C9E">
            <w:pPr>
              <w:spacing w:after="0" w:line="240" w:lineRule="auto"/>
              <w:jc w:val="center"/>
              <w:rPr>
                <w:rFonts w:ascii="Times New Roman" w:hAnsi="Times New Roman" w:cs="Times New Roman"/>
                <w:sz w:val="24"/>
                <w:szCs w:val="24"/>
              </w:rPr>
            </w:pPr>
            <w:r w:rsidRPr="00B94FF4">
              <w:rPr>
                <w:rFonts w:ascii="Times New Roman" w:hAnsi="Times New Roman" w:cs="Times New Roman"/>
                <w:sz w:val="24"/>
                <w:szCs w:val="24"/>
              </w:rPr>
              <w:t>факт</w:t>
            </w:r>
          </w:p>
        </w:tc>
      </w:tr>
      <w:tr w:rsidR="00AC7584" w:rsidRPr="004A6B20" w:rsidTr="00260C9E">
        <w:trPr>
          <w:trHeight w:val="903"/>
        </w:trPr>
        <w:tc>
          <w:tcPr>
            <w:tcW w:w="3127" w:type="pct"/>
            <w:shd w:val="clear" w:color="000000" w:fill="FFFFFF"/>
          </w:tcPr>
          <w:p w:rsidR="00AC7584" w:rsidRPr="003D36E3" w:rsidRDefault="00AC7584" w:rsidP="00260C9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удельный</w:t>
            </w:r>
            <w:r w:rsidRPr="003D36E3">
              <w:rPr>
                <w:rFonts w:ascii="Times New Roman" w:hAnsi="Times New Roman" w:cs="Times New Roman"/>
                <w:sz w:val="24"/>
                <w:szCs w:val="24"/>
              </w:rPr>
              <w:t xml:space="preserve"> вес проб воды, отбор которых произведен из водопроводной сети, которые не отвечают гигиеническим нормативам по санитарно-химическим показателям</w:t>
            </w:r>
          </w:p>
        </w:tc>
        <w:tc>
          <w:tcPr>
            <w:tcW w:w="768" w:type="pct"/>
            <w:shd w:val="clear" w:color="000000" w:fill="FFFFFF"/>
            <w:vAlign w:val="center"/>
          </w:tcPr>
          <w:p w:rsidR="00AC7584" w:rsidRPr="003D36E3" w:rsidRDefault="00AC7584" w:rsidP="00260C9E">
            <w:pPr>
              <w:pStyle w:val="ConsPlusNormal"/>
              <w:ind w:firstLine="0"/>
              <w:jc w:val="center"/>
              <w:rPr>
                <w:rFonts w:ascii="Times New Roman" w:hAnsi="Times New Roman" w:cs="Times New Roman"/>
                <w:sz w:val="24"/>
                <w:szCs w:val="24"/>
              </w:rPr>
            </w:pPr>
            <w:r w:rsidRPr="003D36E3">
              <w:rPr>
                <w:rFonts w:ascii="Times New Roman" w:hAnsi="Times New Roman" w:cs="Times New Roman"/>
                <w:sz w:val="24"/>
                <w:szCs w:val="24"/>
              </w:rPr>
              <w:t>%</w:t>
            </w:r>
          </w:p>
        </w:tc>
        <w:tc>
          <w:tcPr>
            <w:tcW w:w="565" w:type="pct"/>
            <w:shd w:val="clear" w:color="000000" w:fill="auto"/>
            <w:vAlign w:val="center"/>
          </w:tcPr>
          <w:p w:rsidR="00AC7584" w:rsidRPr="008A590E" w:rsidRDefault="00AC7584"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539" w:type="pct"/>
            <w:shd w:val="clear" w:color="000000" w:fill="auto"/>
            <w:vAlign w:val="center"/>
          </w:tcPr>
          <w:p w:rsidR="00AC7584" w:rsidRPr="008A590E" w:rsidRDefault="00AC7584" w:rsidP="00260C9E">
            <w:pPr>
              <w:spacing w:after="0" w:line="240" w:lineRule="auto"/>
              <w:jc w:val="center"/>
              <w:rPr>
                <w:rFonts w:ascii="Times New Roman" w:hAnsi="Times New Roman" w:cs="Times New Roman"/>
                <w:sz w:val="24"/>
                <w:szCs w:val="24"/>
              </w:rPr>
            </w:pPr>
            <w:r w:rsidRPr="008A590E">
              <w:rPr>
                <w:rFonts w:ascii="Times New Roman" w:hAnsi="Times New Roman" w:cs="Times New Roman"/>
                <w:sz w:val="24"/>
                <w:szCs w:val="24"/>
              </w:rPr>
              <w:t>5</w:t>
            </w:r>
          </w:p>
        </w:tc>
      </w:tr>
      <w:tr w:rsidR="00AC7584" w:rsidRPr="004A6B20" w:rsidTr="00260C9E">
        <w:trPr>
          <w:trHeight w:val="353"/>
        </w:trPr>
        <w:tc>
          <w:tcPr>
            <w:tcW w:w="3127" w:type="pct"/>
            <w:shd w:val="clear" w:color="000000" w:fill="FFFFFF"/>
          </w:tcPr>
          <w:p w:rsidR="00AC7584" w:rsidRPr="004A6B20" w:rsidRDefault="00AC7584" w:rsidP="00260C9E">
            <w:pPr>
              <w:spacing w:after="0" w:line="240" w:lineRule="auto"/>
              <w:jc w:val="both"/>
              <w:rPr>
                <w:rFonts w:ascii="Times New Roman" w:hAnsi="Times New Roman" w:cs="Times New Roman"/>
                <w:kern w:val="2"/>
                <w:sz w:val="24"/>
                <w:szCs w:val="24"/>
              </w:rPr>
            </w:pPr>
            <w:r w:rsidRPr="003D36E3">
              <w:rPr>
                <w:rFonts w:ascii="Times New Roman" w:hAnsi="Times New Roman" w:cs="Times New Roman"/>
                <w:sz w:val="24"/>
                <w:szCs w:val="24"/>
              </w:rPr>
              <w:t>удельн</w:t>
            </w:r>
            <w:r>
              <w:rPr>
                <w:rFonts w:ascii="Times New Roman" w:hAnsi="Times New Roman" w:cs="Times New Roman"/>
                <w:sz w:val="24"/>
                <w:szCs w:val="24"/>
              </w:rPr>
              <w:t>ый</w:t>
            </w:r>
            <w:r w:rsidRPr="003D36E3">
              <w:rPr>
                <w:rFonts w:ascii="Times New Roman" w:hAnsi="Times New Roman" w:cs="Times New Roman"/>
                <w:sz w:val="24"/>
                <w:szCs w:val="24"/>
              </w:rPr>
              <w:t xml:space="preserve"> вес проб воды, отбор которых произведен из </w:t>
            </w:r>
            <w:r w:rsidRPr="003D36E3">
              <w:rPr>
                <w:rFonts w:ascii="Times New Roman" w:hAnsi="Times New Roman" w:cs="Times New Roman"/>
                <w:sz w:val="24"/>
                <w:szCs w:val="24"/>
              </w:rPr>
              <w:lastRenderedPageBreak/>
              <w:t>водопроводной сети и которые не отвечают гигиеническим нормативам по микробиологическим показателям</w:t>
            </w:r>
          </w:p>
        </w:tc>
        <w:tc>
          <w:tcPr>
            <w:tcW w:w="768" w:type="pct"/>
            <w:shd w:val="clear" w:color="000000" w:fill="FFFFFF"/>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lastRenderedPageBreak/>
              <w:t>%</w:t>
            </w:r>
          </w:p>
        </w:tc>
        <w:tc>
          <w:tcPr>
            <w:tcW w:w="565" w:type="pct"/>
            <w:shd w:val="clear" w:color="000000" w:fill="auto"/>
            <w:vAlign w:val="center"/>
          </w:tcPr>
          <w:p w:rsidR="00AC7584" w:rsidRPr="008A590E" w:rsidRDefault="00AC7584"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539" w:type="pct"/>
            <w:shd w:val="clear" w:color="000000" w:fill="auto"/>
            <w:vAlign w:val="center"/>
          </w:tcPr>
          <w:p w:rsidR="00AC7584" w:rsidRPr="008A590E" w:rsidRDefault="00AC7584"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bl>
    <w:p w:rsidR="00AC7584" w:rsidRPr="00D059AC" w:rsidRDefault="00AC7584" w:rsidP="00AC7584">
      <w:pPr>
        <w:spacing w:after="0" w:line="240" w:lineRule="auto"/>
        <w:ind w:firstLine="709"/>
        <w:rPr>
          <w:b/>
          <w:bCs/>
          <w:smallCaps/>
        </w:rPr>
      </w:pPr>
      <w:r w:rsidRPr="003D78E6">
        <w:rPr>
          <w:rFonts w:ascii="Times New Roman" w:hAnsi="Times New Roman" w:cs="Times New Roman"/>
          <w:sz w:val="28"/>
          <w:szCs w:val="28"/>
        </w:rPr>
        <w:lastRenderedPageBreak/>
        <w:t xml:space="preserve">В результате реализации подпрограммы </w:t>
      </w:r>
      <w:r>
        <w:rPr>
          <w:rFonts w:ascii="Times New Roman" w:hAnsi="Times New Roman" w:cs="Times New Roman"/>
          <w:sz w:val="28"/>
          <w:szCs w:val="28"/>
        </w:rPr>
        <w:t>проведены р</w:t>
      </w:r>
      <w:r w:rsidRPr="00752D8D">
        <w:rPr>
          <w:rFonts w:ascii="Times New Roman" w:hAnsi="Times New Roman" w:cs="Times New Roman"/>
          <w:sz w:val="28"/>
          <w:szCs w:val="28"/>
        </w:rPr>
        <w:t>аботы по бурению двух водозаборных скважин на территории Северо-Енисейского района</w:t>
      </w:r>
      <w:r>
        <w:rPr>
          <w:rFonts w:ascii="Times New Roman" w:hAnsi="Times New Roman" w:cs="Times New Roman"/>
          <w:sz w:val="28"/>
          <w:szCs w:val="28"/>
        </w:rPr>
        <w:t>.</w:t>
      </w:r>
    </w:p>
    <w:p w:rsidR="00AC7584" w:rsidRPr="00DB715B" w:rsidRDefault="00AC7584" w:rsidP="00AC7584">
      <w:pPr>
        <w:pStyle w:val="ab"/>
        <w:spacing w:before="120"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D83CD0">
        <w:rPr>
          <w:rFonts w:ascii="Times New Roman" w:hAnsi="Times New Roman" w:cs="Times New Roman"/>
          <w:sz w:val="28"/>
          <w:szCs w:val="28"/>
        </w:rPr>
        <w:t>троительство водозабора подземных вод гп Северо-Енисейский</w:t>
      </w:r>
      <w:r>
        <w:rPr>
          <w:rFonts w:ascii="Times New Roman" w:hAnsi="Times New Roman" w:cs="Times New Roman"/>
          <w:sz w:val="28"/>
          <w:szCs w:val="28"/>
        </w:rPr>
        <w:t xml:space="preserve"> приостановлено подрядчиком по причине заболеваемости сотрудников </w:t>
      </w:r>
      <w:r>
        <w:rPr>
          <w:rFonts w:ascii="Times New Roman" w:hAnsi="Times New Roman" w:cs="Times New Roman"/>
          <w:sz w:val="28"/>
          <w:szCs w:val="28"/>
          <w:lang w:val="en-US"/>
        </w:rPr>
        <w:t>COVID</w:t>
      </w:r>
      <w:r w:rsidRPr="00DB715B">
        <w:rPr>
          <w:rFonts w:ascii="Times New Roman" w:hAnsi="Times New Roman" w:cs="Times New Roman"/>
          <w:sz w:val="28"/>
          <w:szCs w:val="28"/>
        </w:rPr>
        <w:t>-19</w:t>
      </w:r>
      <w:r>
        <w:rPr>
          <w:rFonts w:ascii="Times New Roman" w:hAnsi="Times New Roman" w:cs="Times New Roman"/>
          <w:sz w:val="28"/>
          <w:szCs w:val="28"/>
        </w:rPr>
        <w:t>.</w:t>
      </w:r>
    </w:p>
    <w:p w:rsidR="00AC7584" w:rsidRDefault="00AC7584" w:rsidP="00AC7584">
      <w:pPr>
        <w:pStyle w:val="ab"/>
        <w:spacing w:before="120"/>
        <w:ind w:left="0" w:firstLine="709"/>
        <w:jc w:val="both"/>
        <w:rPr>
          <w:rFonts w:ascii="Times New Roman" w:hAnsi="Times New Roman" w:cs="Times New Roman"/>
          <w:sz w:val="28"/>
          <w:szCs w:val="28"/>
        </w:rPr>
      </w:pPr>
      <w:r w:rsidRPr="009D4A24">
        <w:rPr>
          <w:rFonts w:ascii="Times New Roman" w:hAnsi="Times New Roman" w:cs="Times New Roman"/>
          <w:sz w:val="28"/>
          <w:szCs w:val="28"/>
        </w:rPr>
        <w:t>Подпрограмма 3. «Доступность коммунально-бытовых услуг для населения Северо-Енисейского района»</w:t>
      </w:r>
    </w:p>
    <w:p w:rsidR="00AC7584" w:rsidRPr="009D4A24" w:rsidRDefault="00AC7584" w:rsidP="00AC7584">
      <w:pPr>
        <w:pStyle w:val="ab"/>
        <w:spacing w:before="120"/>
        <w:jc w:val="right"/>
        <w:rPr>
          <w:rFonts w:ascii="Times New Roman" w:hAnsi="Times New Roman" w:cs="Times New Roman"/>
          <w:sz w:val="28"/>
          <w:szCs w:val="28"/>
        </w:rPr>
      </w:pPr>
      <w:r w:rsidRPr="009D4A24">
        <w:rPr>
          <w:rFonts w:ascii="Times New Roman" w:hAnsi="Times New Roman" w:cs="Times New Roman"/>
          <w:sz w:val="28"/>
          <w:szCs w:val="28"/>
        </w:rPr>
        <w:t xml:space="preserve">Таблица </w:t>
      </w:r>
      <w:r w:rsidR="000E713D">
        <w:rPr>
          <w:rFonts w:ascii="Times New Roman" w:hAnsi="Times New Roman" w:cs="Times New Roman"/>
          <w:sz w:val="28"/>
          <w:szCs w:val="28"/>
        </w:rPr>
        <w:t>31</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6"/>
        <w:gridCol w:w="3382"/>
        <w:gridCol w:w="1389"/>
        <w:gridCol w:w="1446"/>
        <w:gridCol w:w="1417"/>
        <w:gridCol w:w="1807"/>
      </w:tblGrid>
      <w:tr w:rsidR="00AC7584" w:rsidRPr="004A6B20" w:rsidTr="00260C9E">
        <w:tc>
          <w:tcPr>
            <w:tcW w:w="446" w:type="dxa"/>
            <w:vMerge w:val="restart"/>
            <w:vAlign w:val="center"/>
          </w:tcPr>
          <w:p w:rsidR="00AC7584" w:rsidRPr="004A6B20" w:rsidRDefault="00AC7584" w:rsidP="00260C9E">
            <w:pPr>
              <w:jc w:val="center"/>
              <w:rPr>
                <w:rFonts w:ascii="Times New Roman" w:hAnsi="Times New Roman" w:cs="Times New Roman"/>
                <w:sz w:val="28"/>
                <w:szCs w:val="28"/>
              </w:rPr>
            </w:pPr>
            <w:r w:rsidRPr="004A6B20">
              <w:rPr>
                <w:rFonts w:ascii="Times New Roman" w:hAnsi="Times New Roman" w:cs="Times New Roman"/>
                <w:sz w:val="28"/>
                <w:szCs w:val="28"/>
              </w:rPr>
              <w:t>№</w:t>
            </w:r>
          </w:p>
        </w:tc>
        <w:tc>
          <w:tcPr>
            <w:tcW w:w="3382" w:type="dxa"/>
            <w:vMerge w:val="restart"/>
            <w:vAlign w:val="center"/>
          </w:tcPr>
          <w:p w:rsidR="00AC7584" w:rsidRPr="004A6B20" w:rsidRDefault="00AC7584" w:rsidP="00260C9E">
            <w:pPr>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389" w:type="dxa"/>
            <w:vMerge w:val="restart"/>
            <w:vAlign w:val="center"/>
          </w:tcPr>
          <w:p w:rsidR="00AC7584" w:rsidRPr="004A6B20" w:rsidRDefault="00AC7584" w:rsidP="00260C9E">
            <w:pPr>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2863" w:type="dxa"/>
            <w:gridSpan w:val="2"/>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 xml:space="preserve">Объем бюджетных ассигнований </w:t>
            </w:r>
          </w:p>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(тыс. рублей)</w:t>
            </w:r>
          </w:p>
        </w:tc>
        <w:tc>
          <w:tcPr>
            <w:tcW w:w="1807" w:type="dxa"/>
            <w:vMerge w:val="restart"/>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Процент</w:t>
            </w:r>
          </w:p>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исполнения</w:t>
            </w:r>
          </w:p>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w:t>
            </w:r>
          </w:p>
        </w:tc>
      </w:tr>
      <w:tr w:rsidR="00AC7584" w:rsidRPr="004A6B20" w:rsidTr="00260C9E">
        <w:tc>
          <w:tcPr>
            <w:tcW w:w="446" w:type="dxa"/>
            <w:vMerge/>
          </w:tcPr>
          <w:p w:rsidR="00AC7584" w:rsidRPr="004A6B20" w:rsidRDefault="00AC7584" w:rsidP="00260C9E">
            <w:pPr>
              <w:jc w:val="center"/>
              <w:rPr>
                <w:rFonts w:ascii="Times New Roman" w:hAnsi="Times New Roman" w:cs="Times New Roman"/>
                <w:sz w:val="28"/>
                <w:szCs w:val="28"/>
              </w:rPr>
            </w:pPr>
          </w:p>
        </w:tc>
        <w:tc>
          <w:tcPr>
            <w:tcW w:w="3382" w:type="dxa"/>
            <w:vMerge/>
          </w:tcPr>
          <w:p w:rsidR="00AC7584" w:rsidRPr="004A6B20" w:rsidRDefault="00AC7584" w:rsidP="00260C9E">
            <w:pPr>
              <w:jc w:val="center"/>
              <w:rPr>
                <w:rFonts w:ascii="Times New Roman" w:hAnsi="Times New Roman" w:cs="Times New Roman"/>
                <w:sz w:val="24"/>
                <w:szCs w:val="24"/>
              </w:rPr>
            </w:pPr>
          </w:p>
        </w:tc>
        <w:tc>
          <w:tcPr>
            <w:tcW w:w="1389" w:type="dxa"/>
            <w:vMerge/>
          </w:tcPr>
          <w:p w:rsidR="00AC7584" w:rsidRPr="004A6B20" w:rsidRDefault="00AC7584" w:rsidP="00260C9E">
            <w:pPr>
              <w:jc w:val="center"/>
              <w:rPr>
                <w:rFonts w:ascii="Times New Roman" w:hAnsi="Times New Roman" w:cs="Times New Roman"/>
                <w:sz w:val="24"/>
                <w:szCs w:val="24"/>
              </w:rPr>
            </w:pPr>
          </w:p>
        </w:tc>
        <w:tc>
          <w:tcPr>
            <w:tcW w:w="2863" w:type="dxa"/>
            <w:gridSpan w:val="2"/>
          </w:tcPr>
          <w:p w:rsidR="00AC7584" w:rsidRPr="004A6B20" w:rsidRDefault="00AC7584" w:rsidP="00260C9E">
            <w:pPr>
              <w:jc w:val="center"/>
              <w:rPr>
                <w:rFonts w:ascii="Times New Roman" w:hAnsi="Times New Roman" w:cs="Times New Roman"/>
                <w:sz w:val="24"/>
                <w:szCs w:val="24"/>
              </w:rPr>
            </w:pPr>
            <w:r w:rsidRPr="004A6B20">
              <w:rPr>
                <w:rFonts w:ascii="Times New Roman" w:hAnsi="Times New Roman" w:cs="Times New Roman"/>
                <w:sz w:val="24"/>
                <w:szCs w:val="24"/>
              </w:rPr>
              <w:tab/>
              <w:t>20</w:t>
            </w:r>
            <w:r>
              <w:rPr>
                <w:rFonts w:ascii="Times New Roman" w:hAnsi="Times New Roman" w:cs="Times New Roman"/>
                <w:sz w:val="24"/>
                <w:szCs w:val="24"/>
              </w:rPr>
              <w:t>21</w:t>
            </w:r>
            <w:r w:rsidRPr="004A6B20">
              <w:rPr>
                <w:rFonts w:ascii="Times New Roman" w:hAnsi="Times New Roman" w:cs="Times New Roman"/>
                <w:sz w:val="24"/>
                <w:szCs w:val="24"/>
              </w:rPr>
              <w:t xml:space="preserve"> год</w:t>
            </w:r>
            <w:r w:rsidRPr="004A6B20">
              <w:rPr>
                <w:rFonts w:ascii="Times New Roman" w:hAnsi="Times New Roman" w:cs="Times New Roman"/>
                <w:sz w:val="24"/>
                <w:szCs w:val="24"/>
              </w:rPr>
              <w:tab/>
            </w:r>
          </w:p>
        </w:tc>
        <w:tc>
          <w:tcPr>
            <w:tcW w:w="1807" w:type="dxa"/>
            <w:vMerge/>
          </w:tcPr>
          <w:p w:rsidR="00AC7584" w:rsidRPr="004A6B20" w:rsidRDefault="00AC7584" w:rsidP="00260C9E">
            <w:pPr>
              <w:jc w:val="center"/>
              <w:rPr>
                <w:rFonts w:ascii="Times New Roman" w:hAnsi="Times New Roman" w:cs="Times New Roman"/>
                <w:sz w:val="24"/>
                <w:szCs w:val="24"/>
              </w:rPr>
            </w:pPr>
          </w:p>
        </w:tc>
      </w:tr>
      <w:tr w:rsidR="00AC7584" w:rsidRPr="004A6B20" w:rsidTr="00260C9E">
        <w:tc>
          <w:tcPr>
            <w:tcW w:w="446" w:type="dxa"/>
            <w:vMerge/>
          </w:tcPr>
          <w:p w:rsidR="00AC7584" w:rsidRPr="004A6B20" w:rsidRDefault="00AC7584" w:rsidP="00260C9E">
            <w:pPr>
              <w:jc w:val="center"/>
              <w:rPr>
                <w:rFonts w:ascii="Times New Roman" w:hAnsi="Times New Roman" w:cs="Times New Roman"/>
                <w:sz w:val="28"/>
                <w:szCs w:val="28"/>
              </w:rPr>
            </w:pPr>
          </w:p>
        </w:tc>
        <w:tc>
          <w:tcPr>
            <w:tcW w:w="3382" w:type="dxa"/>
            <w:vMerge/>
          </w:tcPr>
          <w:p w:rsidR="00AC7584" w:rsidRPr="004A6B20" w:rsidRDefault="00AC7584" w:rsidP="00260C9E">
            <w:pPr>
              <w:jc w:val="center"/>
              <w:rPr>
                <w:rFonts w:ascii="Times New Roman" w:hAnsi="Times New Roman" w:cs="Times New Roman"/>
                <w:sz w:val="24"/>
                <w:szCs w:val="24"/>
              </w:rPr>
            </w:pPr>
          </w:p>
        </w:tc>
        <w:tc>
          <w:tcPr>
            <w:tcW w:w="1389" w:type="dxa"/>
            <w:vMerge/>
          </w:tcPr>
          <w:p w:rsidR="00AC7584" w:rsidRPr="004A6B20" w:rsidRDefault="00AC7584" w:rsidP="00260C9E">
            <w:pPr>
              <w:jc w:val="center"/>
              <w:rPr>
                <w:rFonts w:ascii="Times New Roman" w:hAnsi="Times New Roman" w:cs="Times New Roman"/>
                <w:sz w:val="24"/>
                <w:szCs w:val="24"/>
              </w:rPr>
            </w:pPr>
          </w:p>
        </w:tc>
        <w:tc>
          <w:tcPr>
            <w:tcW w:w="1446" w:type="dxa"/>
          </w:tcPr>
          <w:p w:rsidR="00AC7584" w:rsidRPr="004A6B20" w:rsidRDefault="00AC7584" w:rsidP="00260C9E">
            <w:pPr>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417" w:type="dxa"/>
          </w:tcPr>
          <w:p w:rsidR="00AC7584" w:rsidRPr="004A6B20" w:rsidRDefault="00AC7584" w:rsidP="00260C9E">
            <w:pPr>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807" w:type="dxa"/>
            <w:vMerge/>
          </w:tcPr>
          <w:p w:rsidR="00AC7584" w:rsidRPr="004A6B20" w:rsidRDefault="00AC7584" w:rsidP="00260C9E">
            <w:pPr>
              <w:jc w:val="center"/>
              <w:rPr>
                <w:rFonts w:ascii="Times New Roman" w:hAnsi="Times New Roman" w:cs="Times New Roman"/>
                <w:sz w:val="24"/>
                <w:szCs w:val="24"/>
              </w:rPr>
            </w:pP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r w:rsidRPr="004A6B20">
              <w:rPr>
                <w:rFonts w:ascii="Times New Roman" w:hAnsi="Times New Roman" w:cs="Times New Roman"/>
                <w:sz w:val="28"/>
                <w:szCs w:val="28"/>
              </w:rPr>
              <w:t>1</w:t>
            </w:r>
          </w:p>
        </w:tc>
        <w:tc>
          <w:tcPr>
            <w:tcW w:w="3382" w:type="dxa"/>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389" w:type="dxa"/>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05 02</w:t>
            </w:r>
          </w:p>
        </w:tc>
        <w:tc>
          <w:tcPr>
            <w:tcW w:w="1446" w:type="dxa"/>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562 743,3</w:t>
            </w:r>
          </w:p>
        </w:tc>
        <w:tc>
          <w:tcPr>
            <w:tcW w:w="1417" w:type="dxa"/>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545 884,2</w:t>
            </w:r>
          </w:p>
        </w:tc>
        <w:tc>
          <w:tcPr>
            <w:tcW w:w="1807" w:type="dxa"/>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97,0</w:t>
            </w: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p>
        </w:tc>
        <w:tc>
          <w:tcPr>
            <w:tcW w:w="3382" w:type="dxa"/>
          </w:tcPr>
          <w:p w:rsidR="00AC7584" w:rsidRPr="004A6B20" w:rsidRDefault="00AC7584" w:rsidP="00260C9E">
            <w:pPr>
              <w:spacing w:after="0"/>
              <w:jc w:val="both"/>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389" w:type="dxa"/>
          </w:tcPr>
          <w:p w:rsidR="00AC7584" w:rsidRPr="004A6B20" w:rsidRDefault="00AC7584" w:rsidP="00260C9E">
            <w:pPr>
              <w:spacing w:after="0"/>
              <w:jc w:val="center"/>
              <w:rPr>
                <w:rFonts w:ascii="Times New Roman" w:hAnsi="Times New Roman" w:cs="Times New Roman"/>
                <w:sz w:val="24"/>
                <w:szCs w:val="24"/>
              </w:rPr>
            </w:pPr>
          </w:p>
        </w:tc>
        <w:tc>
          <w:tcPr>
            <w:tcW w:w="1446" w:type="dxa"/>
          </w:tcPr>
          <w:p w:rsidR="00AC7584" w:rsidRPr="004A6B20" w:rsidRDefault="00AC7584" w:rsidP="00260C9E">
            <w:pPr>
              <w:spacing w:after="0"/>
              <w:jc w:val="center"/>
              <w:rPr>
                <w:rFonts w:ascii="Times New Roman" w:hAnsi="Times New Roman" w:cs="Times New Roman"/>
                <w:sz w:val="24"/>
                <w:szCs w:val="24"/>
              </w:rPr>
            </w:pPr>
          </w:p>
        </w:tc>
        <w:tc>
          <w:tcPr>
            <w:tcW w:w="1417" w:type="dxa"/>
          </w:tcPr>
          <w:p w:rsidR="00AC7584" w:rsidRPr="004A6B20" w:rsidRDefault="00AC7584" w:rsidP="00260C9E">
            <w:pPr>
              <w:spacing w:after="0"/>
              <w:jc w:val="center"/>
              <w:rPr>
                <w:rFonts w:ascii="Times New Roman" w:hAnsi="Times New Roman" w:cs="Times New Roman"/>
                <w:sz w:val="24"/>
                <w:szCs w:val="24"/>
              </w:rPr>
            </w:pPr>
          </w:p>
        </w:tc>
        <w:tc>
          <w:tcPr>
            <w:tcW w:w="1807" w:type="dxa"/>
          </w:tcPr>
          <w:p w:rsidR="00AC7584" w:rsidRPr="004A6B20" w:rsidRDefault="00AC7584" w:rsidP="00260C9E">
            <w:pPr>
              <w:spacing w:after="0"/>
              <w:jc w:val="center"/>
              <w:rPr>
                <w:rFonts w:ascii="Times New Roman" w:hAnsi="Times New Roman" w:cs="Times New Roman"/>
                <w:sz w:val="24"/>
                <w:szCs w:val="24"/>
              </w:rPr>
            </w:pP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p>
        </w:tc>
        <w:tc>
          <w:tcPr>
            <w:tcW w:w="3382" w:type="dxa"/>
          </w:tcPr>
          <w:p w:rsidR="00AC7584" w:rsidRPr="004A6B20" w:rsidRDefault="00AC7584" w:rsidP="00260C9E">
            <w:pPr>
              <w:spacing w:after="0"/>
              <w:ind w:left="13"/>
              <w:jc w:val="both"/>
              <w:rPr>
                <w:rFonts w:ascii="Times New Roman" w:hAnsi="Times New Roman" w:cs="Times New Roman"/>
                <w:i/>
                <w:iCs/>
                <w:sz w:val="24"/>
                <w:szCs w:val="24"/>
              </w:rPr>
            </w:pPr>
            <w:r w:rsidRPr="004A6B20">
              <w:rPr>
                <w:rFonts w:ascii="Times New Roman" w:hAnsi="Times New Roman" w:cs="Times New Roman"/>
                <w:i/>
                <w:iCs/>
                <w:sz w:val="24"/>
                <w:szCs w:val="24"/>
              </w:rPr>
              <w:t>краевого бюджета</w:t>
            </w:r>
          </w:p>
        </w:tc>
        <w:tc>
          <w:tcPr>
            <w:tcW w:w="1389" w:type="dxa"/>
          </w:tcPr>
          <w:p w:rsidR="00AC7584" w:rsidRPr="004A6B20" w:rsidRDefault="00AC7584" w:rsidP="00260C9E">
            <w:pPr>
              <w:spacing w:after="0"/>
              <w:jc w:val="center"/>
              <w:rPr>
                <w:rFonts w:ascii="Times New Roman" w:hAnsi="Times New Roman" w:cs="Times New Roman"/>
                <w:i/>
                <w:iCs/>
                <w:sz w:val="24"/>
                <w:szCs w:val="24"/>
              </w:rPr>
            </w:pPr>
          </w:p>
        </w:tc>
        <w:tc>
          <w:tcPr>
            <w:tcW w:w="1446" w:type="dxa"/>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101 051,1</w:t>
            </w:r>
          </w:p>
        </w:tc>
        <w:tc>
          <w:tcPr>
            <w:tcW w:w="1417" w:type="dxa"/>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101 031,7</w:t>
            </w:r>
          </w:p>
        </w:tc>
        <w:tc>
          <w:tcPr>
            <w:tcW w:w="1807" w:type="dxa"/>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100,0</w:t>
            </w: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p>
        </w:tc>
        <w:tc>
          <w:tcPr>
            <w:tcW w:w="3382" w:type="dxa"/>
          </w:tcPr>
          <w:p w:rsidR="00AC7584" w:rsidRPr="004A6B20" w:rsidRDefault="00AC7584" w:rsidP="00260C9E">
            <w:pPr>
              <w:spacing w:after="0"/>
              <w:ind w:left="13"/>
              <w:jc w:val="both"/>
              <w:rPr>
                <w:rFonts w:ascii="Times New Roman" w:hAnsi="Times New Roman" w:cs="Times New Roman"/>
                <w:i/>
                <w:iCs/>
                <w:sz w:val="24"/>
                <w:szCs w:val="24"/>
              </w:rPr>
            </w:pPr>
            <w:r w:rsidRPr="004A6B20">
              <w:rPr>
                <w:rFonts w:ascii="Times New Roman" w:hAnsi="Times New Roman" w:cs="Times New Roman"/>
                <w:i/>
                <w:iCs/>
                <w:sz w:val="24"/>
                <w:szCs w:val="24"/>
              </w:rPr>
              <w:t>бюджета района</w:t>
            </w:r>
          </w:p>
        </w:tc>
        <w:tc>
          <w:tcPr>
            <w:tcW w:w="1389" w:type="dxa"/>
          </w:tcPr>
          <w:p w:rsidR="00AC7584" w:rsidRPr="004A6B20" w:rsidRDefault="00AC7584" w:rsidP="00260C9E">
            <w:pPr>
              <w:spacing w:after="0"/>
              <w:jc w:val="center"/>
              <w:rPr>
                <w:rFonts w:ascii="Times New Roman" w:hAnsi="Times New Roman" w:cs="Times New Roman"/>
                <w:i/>
                <w:iCs/>
                <w:sz w:val="24"/>
                <w:szCs w:val="24"/>
              </w:rPr>
            </w:pPr>
          </w:p>
        </w:tc>
        <w:tc>
          <w:tcPr>
            <w:tcW w:w="1446" w:type="dxa"/>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461 692,2</w:t>
            </w:r>
          </w:p>
        </w:tc>
        <w:tc>
          <w:tcPr>
            <w:tcW w:w="1417" w:type="dxa"/>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444 852,5</w:t>
            </w:r>
          </w:p>
        </w:tc>
        <w:tc>
          <w:tcPr>
            <w:tcW w:w="1807" w:type="dxa"/>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96,3</w:t>
            </w: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p>
        </w:tc>
        <w:tc>
          <w:tcPr>
            <w:tcW w:w="3382" w:type="dxa"/>
          </w:tcPr>
          <w:p w:rsidR="00AC7584" w:rsidRPr="004A6B20" w:rsidRDefault="00AC7584" w:rsidP="00260C9E">
            <w:pPr>
              <w:spacing w:after="0"/>
              <w:ind w:left="13"/>
              <w:jc w:val="both"/>
              <w:rPr>
                <w:rFonts w:ascii="Times New Roman" w:hAnsi="Times New Roman" w:cs="Times New Roman"/>
                <w:sz w:val="24"/>
                <w:szCs w:val="24"/>
              </w:rPr>
            </w:pPr>
            <w:r w:rsidRPr="004A6B20">
              <w:rPr>
                <w:rFonts w:ascii="Times New Roman" w:hAnsi="Times New Roman" w:cs="Times New Roman"/>
                <w:sz w:val="24"/>
                <w:szCs w:val="24"/>
              </w:rPr>
              <w:t>Всего</w:t>
            </w:r>
          </w:p>
        </w:tc>
        <w:tc>
          <w:tcPr>
            <w:tcW w:w="1389" w:type="dxa"/>
          </w:tcPr>
          <w:p w:rsidR="00AC7584" w:rsidRPr="004A6B20" w:rsidRDefault="00AC7584" w:rsidP="00260C9E">
            <w:pPr>
              <w:spacing w:after="0"/>
              <w:jc w:val="center"/>
              <w:rPr>
                <w:rFonts w:ascii="Times New Roman" w:hAnsi="Times New Roman" w:cs="Times New Roman"/>
                <w:sz w:val="24"/>
                <w:szCs w:val="24"/>
              </w:rPr>
            </w:pPr>
          </w:p>
        </w:tc>
        <w:tc>
          <w:tcPr>
            <w:tcW w:w="1446" w:type="dxa"/>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562 743,3</w:t>
            </w:r>
          </w:p>
        </w:tc>
        <w:tc>
          <w:tcPr>
            <w:tcW w:w="1417" w:type="dxa"/>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545 884,2</w:t>
            </w:r>
          </w:p>
        </w:tc>
        <w:tc>
          <w:tcPr>
            <w:tcW w:w="1807" w:type="dxa"/>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97,0</w:t>
            </w:r>
          </w:p>
        </w:tc>
      </w:tr>
    </w:tbl>
    <w:p w:rsidR="00AC7584" w:rsidRPr="00D4294F" w:rsidRDefault="00AC7584" w:rsidP="00AC7584">
      <w:pPr>
        <w:pStyle w:val="ab"/>
        <w:spacing w:before="120"/>
        <w:ind w:left="0" w:firstLine="709"/>
        <w:jc w:val="both"/>
        <w:rPr>
          <w:rFonts w:ascii="Times New Roman" w:hAnsi="Times New Roman" w:cs="Times New Roman"/>
          <w:sz w:val="28"/>
          <w:szCs w:val="28"/>
        </w:rPr>
      </w:pPr>
      <w:r w:rsidRPr="00D4294F">
        <w:rPr>
          <w:rFonts w:ascii="Times New Roman" w:hAnsi="Times New Roman" w:cs="Times New Roman"/>
          <w:sz w:val="28"/>
          <w:szCs w:val="28"/>
        </w:rPr>
        <w:t>При реализации данной подпрограммы были достигнуты следующие показатели:</w:t>
      </w:r>
    </w:p>
    <w:p w:rsidR="00AC7584" w:rsidRPr="00D4294F" w:rsidRDefault="00AC7584" w:rsidP="00AC7584">
      <w:pPr>
        <w:pStyle w:val="ab"/>
        <w:spacing w:before="120"/>
        <w:jc w:val="right"/>
        <w:rPr>
          <w:rFonts w:ascii="Times New Roman" w:hAnsi="Times New Roman" w:cs="Times New Roman"/>
          <w:sz w:val="28"/>
          <w:szCs w:val="28"/>
        </w:rPr>
      </w:pPr>
      <w:r w:rsidRPr="00D4294F">
        <w:rPr>
          <w:rFonts w:ascii="Times New Roman" w:hAnsi="Times New Roman" w:cs="Times New Roman"/>
          <w:sz w:val="28"/>
          <w:szCs w:val="28"/>
        </w:rPr>
        <w:t xml:space="preserve">Таблица </w:t>
      </w:r>
      <w:r w:rsidR="000E713D">
        <w:rPr>
          <w:rFonts w:ascii="Times New Roman" w:hAnsi="Times New Roman" w:cs="Times New Roman"/>
          <w:sz w:val="28"/>
          <w:szCs w:val="28"/>
        </w:rPr>
        <w:t>32</w:t>
      </w:r>
    </w:p>
    <w:tbl>
      <w:tblPr>
        <w:tblpPr w:leftFromText="180" w:rightFromText="180" w:vertAnchor="text" w:tblpX="20" w:tblpY="1"/>
        <w:tblOverlap w:val="never"/>
        <w:tblW w:w="9786" w:type="dxa"/>
        <w:tblLayout w:type="fixed"/>
        <w:tblCellMar>
          <w:top w:w="75" w:type="dxa"/>
          <w:left w:w="0" w:type="dxa"/>
          <w:bottom w:w="75" w:type="dxa"/>
          <w:right w:w="0" w:type="dxa"/>
        </w:tblCellMar>
        <w:tblLook w:val="0000" w:firstRow="0" w:lastRow="0" w:firstColumn="0" w:lastColumn="0" w:noHBand="0" w:noVBand="0"/>
      </w:tblPr>
      <w:tblGrid>
        <w:gridCol w:w="5812"/>
        <w:gridCol w:w="1257"/>
        <w:gridCol w:w="1393"/>
        <w:gridCol w:w="1324"/>
      </w:tblGrid>
      <w:tr w:rsidR="00AC7584" w:rsidRPr="004A6B20" w:rsidTr="00260C9E">
        <w:trPr>
          <w:trHeight w:val="204"/>
          <w:tblHeader/>
        </w:trPr>
        <w:tc>
          <w:tcPr>
            <w:tcW w:w="5812" w:type="dxa"/>
            <w:vMerge w:val="restart"/>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257" w:type="dxa"/>
            <w:vMerge w:val="restart"/>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717" w:type="dxa"/>
            <w:gridSpan w:val="2"/>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w:t>
            </w:r>
            <w:r w:rsidRPr="004A6B20">
              <w:rPr>
                <w:rFonts w:ascii="Times New Roman" w:hAnsi="Times New Roman" w:cs="Times New Roman"/>
                <w:sz w:val="24"/>
                <w:szCs w:val="24"/>
              </w:rPr>
              <w:t xml:space="preserve"> год</w:t>
            </w:r>
          </w:p>
        </w:tc>
      </w:tr>
      <w:tr w:rsidR="00AC7584" w:rsidRPr="004A6B20" w:rsidTr="00260C9E">
        <w:trPr>
          <w:trHeight w:val="296"/>
          <w:tblHeader/>
        </w:trPr>
        <w:tc>
          <w:tcPr>
            <w:tcW w:w="5812" w:type="dxa"/>
            <w:vMerge/>
            <w:tcBorders>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257" w:type="dxa"/>
            <w:vMerge/>
            <w:tcBorders>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324"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AC7584" w:rsidRPr="004A6B20" w:rsidTr="00260C9E">
        <w:trPr>
          <w:trHeight w:val="516"/>
        </w:trPr>
        <w:tc>
          <w:tcPr>
            <w:tcW w:w="5812" w:type="dxa"/>
            <w:tcBorders>
              <w:top w:val="single" w:sz="4" w:space="0" w:color="auto"/>
              <w:left w:val="single" w:sz="4" w:space="0" w:color="auto"/>
              <w:right w:val="single" w:sz="4" w:space="0" w:color="auto"/>
            </w:tcBorders>
          </w:tcPr>
          <w:p w:rsidR="00AC7584" w:rsidRPr="00E57355" w:rsidRDefault="00AC7584" w:rsidP="00260C9E">
            <w:pPr>
              <w:pStyle w:val="ConsPlusNormal"/>
              <w:ind w:firstLine="0"/>
              <w:rPr>
                <w:rFonts w:ascii="Times New Roman" w:hAnsi="Times New Roman" w:cs="Times New Roman"/>
                <w:sz w:val="24"/>
                <w:szCs w:val="24"/>
              </w:rPr>
            </w:pPr>
            <w:r>
              <w:rPr>
                <w:rFonts w:ascii="Times New Roman" w:hAnsi="Times New Roman" w:cs="Times New Roman"/>
                <w:sz w:val="24"/>
                <w:szCs w:val="24"/>
              </w:rPr>
              <w:t>О</w:t>
            </w:r>
            <w:r w:rsidRPr="00E57355">
              <w:rPr>
                <w:rFonts w:ascii="Times New Roman" w:hAnsi="Times New Roman" w:cs="Times New Roman"/>
                <w:sz w:val="24"/>
                <w:szCs w:val="24"/>
              </w:rPr>
              <w:t>бъем котельно-печного топлива, необходимый для теплоснабжения района</w:t>
            </w:r>
          </w:p>
        </w:tc>
        <w:tc>
          <w:tcPr>
            <w:tcW w:w="1257" w:type="dxa"/>
            <w:tcBorders>
              <w:top w:val="single" w:sz="4" w:space="0" w:color="auto"/>
              <w:left w:val="single" w:sz="4" w:space="0" w:color="auto"/>
              <w:right w:val="single" w:sz="4" w:space="0" w:color="auto"/>
            </w:tcBorders>
          </w:tcPr>
          <w:p w:rsidR="00AC7584" w:rsidRPr="00E57355" w:rsidRDefault="00AC7584" w:rsidP="00260C9E">
            <w:pPr>
              <w:pStyle w:val="ConsPlusNormal"/>
              <w:ind w:firstLine="0"/>
              <w:jc w:val="center"/>
              <w:rPr>
                <w:rFonts w:ascii="Times New Roman" w:hAnsi="Times New Roman" w:cs="Times New Roman"/>
                <w:sz w:val="24"/>
                <w:szCs w:val="24"/>
              </w:rPr>
            </w:pPr>
            <w:r w:rsidRPr="00E57355">
              <w:rPr>
                <w:rFonts w:ascii="Times New Roman" w:hAnsi="Times New Roman" w:cs="Times New Roman"/>
                <w:sz w:val="24"/>
                <w:szCs w:val="24"/>
              </w:rPr>
              <w:t>тн.</w:t>
            </w:r>
          </w:p>
        </w:tc>
        <w:tc>
          <w:tcPr>
            <w:tcW w:w="1393" w:type="dxa"/>
            <w:tcBorders>
              <w:top w:val="single" w:sz="4" w:space="0" w:color="auto"/>
              <w:left w:val="single" w:sz="4" w:space="0" w:color="auto"/>
              <w:right w:val="single" w:sz="4" w:space="0" w:color="auto"/>
            </w:tcBorders>
            <w:vAlign w:val="center"/>
          </w:tcPr>
          <w:p w:rsidR="00AC7584" w:rsidRPr="005F37E6" w:rsidRDefault="00AC7584" w:rsidP="00260C9E">
            <w:pPr>
              <w:jc w:val="center"/>
              <w:rPr>
                <w:rFonts w:ascii="Times New Roman" w:hAnsi="Times New Roman" w:cs="Times New Roman"/>
                <w:sz w:val="24"/>
                <w:szCs w:val="24"/>
              </w:rPr>
            </w:pPr>
            <w:r>
              <w:rPr>
                <w:rFonts w:ascii="Times New Roman" w:hAnsi="Times New Roman" w:cs="Times New Roman"/>
                <w:sz w:val="24"/>
                <w:szCs w:val="24"/>
              </w:rPr>
              <w:t>10 266,3</w:t>
            </w:r>
          </w:p>
        </w:tc>
        <w:tc>
          <w:tcPr>
            <w:tcW w:w="1324"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7584" w:rsidRPr="005F37E6" w:rsidRDefault="00AC7584" w:rsidP="00260C9E">
            <w:pPr>
              <w:jc w:val="center"/>
              <w:rPr>
                <w:rFonts w:ascii="Times New Roman" w:hAnsi="Times New Roman" w:cs="Times New Roman"/>
                <w:sz w:val="24"/>
                <w:szCs w:val="24"/>
              </w:rPr>
            </w:pPr>
            <w:r>
              <w:rPr>
                <w:rFonts w:ascii="Times New Roman" w:hAnsi="Times New Roman" w:cs="Times New Roman"/>
                <w:sz w:val="24"/>
                <w:szCs w:val="24"/>
              </w:rPr>
              <w:t>10 278,1</w:t>
            </w:r>
          </w:p>
        </w:tc>
      </w:tr>
      <w:tr w:rsidR="00AC7584" w:rsidRPr="004A6B20" w:rsidTr="00260C9E">
        <w:trPr>
          <w:trHeight w:val="516"/>
        </w:trPr>
        <w:tc>
          <w:tcPr>
            <w:tcW w:w="5812" w:type="dxa"/>
            <w:tcBorders>
              <w:top w:val="single" w:sz="4" w:space="0" w:color="auto"/>
              <w:left w:val="single" w:sz="4" w:space="0" w:color="auto"/>
              <w:right w:val="single" w:sz="4" w:space="0" w:color="auto"/>
            </w:tcBorders>
          </w:tcPr>
          <w:p w:rsidR="00AC7584" w:rsidRPr="00E57355" w:rsidRDefault="00AC7584" w:rsidP="00260C9E">
            <w:pPr>
              <w:pStyle w:val="ConsPlusNormal"/>
              <w:ind w:firstLine="0"/>
              <w:rPr>
                <w:rFonts w:ascii="Times New Roman" w:hAnsi="Times New Roman" w:cs="Times New Roman"/>
                <w:sz w:val="24"/>
                <w:szCs w:val="24"/>
              </w:rPr>
            </w:pPr>
            <w:r>
              <w:rPr>
                <w:rFonts w:ascii="Times New Roman" w:hAnsi="Times New Roman" w:cs="Times New Roman"/>
                <w:sz w:val="24"/>
                <w:szCs w:val="24"/>
              </w:rPr>
              <w:t>Отношение предъявленной населению платы за ЖКУ к фактическим затратам на их оказание</w:t>
            </w:r>
          </w:p>
        </w:tc>
        <w:tc>
          <w:tcPr>
            <w:tcW w:w="1257" w:type="dxa"/>
            <w:tcBorders>
              <w:top w:val="single" w:sz="4" w:space="0" w:color="auto"/>
              <w:left w:val="single" w:sz="4" w:space="0" w:color="auto"/>
              <w:right w:val="single" w:sz="4" w:space="0" w:color="auto"/>
            </w:tcBorders>
          </w:tcPr>
          <w:p w:rsidR="00AC7584" w:rsidRPr="00E57355" w:rsidRDefault="00AC7584"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393" w:type="dxa"/>
            <w:tcBorders>
              <w:top w:val="single" w:sz="4" w:space="0" w:color="auto"/>
              <w:left w:val="single" w:sz="4" w:space="0" w:color="auto"/>
              <w:right w:val="single" w:sz="4" w:space="0" w:color="auto"/>
            </w:tcBorders>
            <w:vAlign w:val="center"/>
          </w:tcPr>
          <w:p w:rsidR="00AC7584" w:rsidRDefault="00AC7584" w:rsidP="00260C9E">
            <w:pPr>
              <w:jc w:val="center"/>
              <w:rPr>
                <w:rFonts w:ascii="Times New Roman" w:hAnsi="Times New Roman" w:cs="Times New Roman"/>
                <w:sz w:val="24"/>
                <w:szCs w:val="24"/>
              </w:rPr>
            </w:pPr>
            <w:r>
              <w:rPr>
                <w:rFonts w:ascii="Times New Roman" w:hAnsi="Times New Roman" w:cs="Times New Roman"/>
                <w:sz w:val="24"/>
                <w:szCs w:val="24"/>
              </w:rPr>
              <w:t>63,0</w:t>
            </w:r>
          </w:p>
        </w:tc>
        <w:tc>
          <w:tcPr>
            <w:tcW w:w="1324"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7584" w:rsidRDefault="00AC7584" w:rsidP="00260C9E">
            <w:pPr>
              <w:jc w:val="center"/>
              <w:rPr>
                <w:rFonts w:ascii="Times New Roman" w:hAnsi="Times New Roman" w:cs="Times New Roman"/>
                <w:sz w:val="24"/>
                <w:szCs w:val="24"/>
              </w:rPr>
            </w:pPr>
            <w:r>
              <w:rPr>
                <w:rFonts w:ascii="Times New Roman" w:hAnsi="Times New Roman" w:cs="Times New Roman"/>
                <w:sz w:val="24"/>
                <w:szCs w:val="24"/>
              </w:rPr>
              <w:t>63,0</w:t>
            </w:r>
          </w:p>
        </w:tc>
      </w:tr>
      <w:tr w:rsidR="00AC7584" w:rsidRPr="004A6B20" w:rsidTr="00260C9E">
        <w:trPr>
          <w:trHeight w:val="348"/>
        </w:trPr>
        <w:tc>
          <w:tcPr>
            <w:tcW w:w="5812" w:type="dxa"/>
            <w:tcBorders>
              <w:top w:val="single" w:sz="4" w:space="0" w:color="auto"/>
              <w:left w:val="single" w:sz="4" w:space="0" w:color="auto"/>
              <w:right w:val="single" w:sz="4" w:space="0" w:color="auto"/>
            </w:tcBorders>
          </w:tcPr>
          <w:p w:rsidR="00AC7584" w:rsidRPr="00E57355" w:rsidRDefault="00AC7584" w:rsidP="00260C9E">
            <w:pPr>
              <w:pStyle w:val="ConsPlusNormal"/>
              <w:ind w:firstLine="0"/>
              <w:rPr>
                <w:rFonts w:ascii="Times New Roman" w:hAnsi="Times New Roman" w:cs="Times New Roman"/>
                <w:sz w:val="24"/>
                <w:szCs w:val="24"/>
              </w:rPr>
            </w:pPr>
            <w:r>
              <w:rPr>
                <w:rFonts w:ascii="Times New Roman" w:hAnsi="Times New Roman" w:cs="Times New Roman"/>
                <w:sz w:val="24"/>
                <w:szCs w:val="24"/>
              </w:rPr>
              <w:t>К</w:t>
            </w:r>
            <w:r w:rsidRPr="00E57355">
              <w:rPr>
                <w:rFonts w:ascii="Times New Roman" w:hAnsi="Times New Roman" w:cs="Times New Roman"/>
                <w:sz w:val="24"/>
                <w:szCs w:val="24"/>
              </w:rPr>
              <w:t>оличество посещений муниципальных бань</w:t>
            </w:r>
          </w:p>
        </w:tc>
        <w:tc>
          <w:tcPr>
            <w:tcW w:w="1257" w:type="dxa"/>
            <w:tcBorders>
              <w:top w:val="single" w:sz="4" w:space="0" w:color="auto"/>
              <w:left w:val="single" w:sz="4" w:space="0" w:color="auto"/>
              <w:right w:val="single" w:sz="4" w:space="0" w:color="auto"/>
            </w:tcBorders>
          </w:tcPr>
          <w:p w:rsidR="00AC7584" w:rsidRPr="00E57355" w:rsidRDefault="00AC7584" w:rsidP="00260C9E">
            <w:pPr>
              <w:pStyle w:val="ConsPlusNormal"/>
              <w:ind w:firstLine="0"/>
              <w:jc w:val="center"/>
              <w:rPr>
                <w:rFonts w:ascii="Times New Roman" w:hAnsi="Times New Roman" w:cs="Times New Roman"/>
                <w:sz w:val="24"/>
                <w:szCs w:val="24"/>
              </w:rPr>
            </w:pPr>
            <w:r w:rsidRPr="00E57355">
              <w:rPr>
                <w:rFonts w:ascii="Times New Roman" w:hAnsi="Times New Roman" w:cs="Times New Roman"/>
                <w:sz w:val="24"/>
                <w:szCs w:val="24"/>
              </w:rPr>
              <w:t>чел.</w:t>
            </w:r>
          </w:p>
        </w:tc>
        <w:tc>
          <w:tcPr>
            <w:tcW w:w="1393" w:type="dxa"/>
            <w:tcBorders>
              <w:top w:val="single" w:sz="4" w:space="0" w:color="auto"/>
              <w:left w:val="single" w:sz="4" w:space="0" w:color="auto"/>
              <w:right w:val="single" w:sz="4" w:space="0" w:color="auto"/>
            </w:tcBorders>
            <w:vAlign w:val="center"/>
          </w:tcPr>
          <w:p w:rsidR="00AC7584" w:rsidRPr="005F37E6" w:rsidRDefault="00AC7584"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10 042</w:t>
            </w:r>
          </w:p>
        </w:tc>
        <w:tc>
          <w:tcPr>
            <w:tcW w:w="1324"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7584" w:rsidRPr="005F37E6" w:rsidRDefault="00AC7584"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10 042</w:t>
            </w:r>
          </w:p>
        </w:tc>
      </w:tr>
      <w:tr w:rsidR="00AC7584" w:rsidRPr="004A6B20" w:rsidTr="00260C9E">
        <w:trPr>
          <w:trHeight w:val="50"/>
        </w:trPr>
        <w:tc>
          <w:tcPr>
            <w:tcW w:w="5812" w:type="dxa"/>
            <w:tcBorders>
              <w:top w:val="single" w:sz="4" w:space="0" w:color="auto"/>
              <w:left w:val="single" w:sz="4" w:space="0" w:color="auto"/>
              <w:bottom w:val="single" w:sz="4" w:space="0" w:color="auto"/>
              <w:right w:val="single" w:sz="4" w:space="0" w:color="auto"/>
            </w:tcBorders>
          </w:tcPr>
          <w:p w:rsidR="00AC7584" w:rsidRPr="00E57355" w:rsidRDefault="00AC7584" w:rsidP="00260C9E">
            <w:pPr>
              <w:pStyle w:val="ConsPlusNormal"/>
              <w:ind w:firstLine="0"/>
              <w:rPr>
                <w:rFonts w:ascii="Times New Roman" w:hAnsi="Times New Roman" w:cs="Times New Roman"/>
                <w:sz w:val="24"/>
                <w:szCs w:val="24"/>
              </w:rPr>
            </w:pPr>
            <w:r>
              <w:rPr>
                <w:rFonts w:ascii="Times New Roman" w:hAnsi="Times New Roman" w:cs="Times New Roman"/>
                <w:sz w:val="24"/>
                <w:szCs w:val="24"/>
              </w:rPr>
              <w:t>О</w:t>
            </w:r>
            <w:r w:rsidRPr="00E57355">
              <w:rPr>
                <w:rFonts w:ascii="Times New Roman" w:hAnsi="Times New Roman" w:cs="Times New Roman"/>
                <w:sz w:val="24"/>
                <w:szCs w:val="24"/>
              </w:rPr>
              <w:t>бъем топлива твердого (швырок всех групп пород), необходимый для теплоснабжения населения, проживающего в неблагоустроенном секторе района</w:t>
            </w:r>
          </w:p>
        </w:tc>
        <w:tc>
          <w:tcPr>
            <w:tcW w:w="1257" w:type="dxa"/>
            <w:tcBorders>
              <w:top w:val="single" w:sz="4" w:space="0" w:color="auto"/>
              <w:left w:val="single" w:sz="4" w:space="0" w:color="auto"/>
              <w:bottom w:val="single" w:sz="4" w:space="0" w:color="auto"/>
              <w:right w:val="single" w:sz="4" w:space="0" w:color="auto"/>
            </w:tcBorders>
          </w:tcPr>
          <w:p w:rsidR="00AC7584" w:rsidRPr="00E57355" w:rsidRDefault="00AC7584" w:rsidP="00260C9E">
            <w:pPr>
              <w:pStyle w:val="ConsPlusNormal"/>
              <w:ind w:firstLine="0"/>
              <w:jc w:val="center"/>
              <w:rPr>
                <w:rFonts w:ascii="Times New Roman" w:hAnsi="Times New Roman" w:cs="Times New Roman"/>
                <w:sz w:val="24"/>
                <w:szCs w:val="24"/>
              </w:rPr>
            </w:pPr>
            <w:r w:rsidRPr="00E57355">
              <w:rPr>
                <w:rFonts w:ascii="Times New Roman" w:hAnsi="Times New Roman" w:cs="Times New Roman"/>
                <w:sz w:val="24"/>
                <w:szCs w:val="24"/>
              </w:rPr>
              <w:t>куб.</w:t>
            </w:r>
            <w:r>
              <w:rPr>
                <w:rFonts w:ascii="Times New Roman" w:hAnsi="Times New Roman" w:cs="Times New Roman"/>
                <w:sz w:val="24"/>
                <w:szCs w:val="24"/>
              </w:rPr>
              <w:t xml:space="preserve"> </w:t>
            </w:r>
            <w:r w:rsidRPr="00E57355">
              <w:rPr>
                <w:rFonts w:ascii="Times New Roman" w:hAnsi="Times New Roman" w:cs="Times New Roman"/>
                <w:sz w:val="24"/>
                <w:szCs w:val="24"/>
              </w:rPr>
              <w:t>м.</w:t>
            </w:r>
          </w:p>
        </w:tc>
        <w:tc>
          <w:tcPr>
            <w:tcW w:w="1393" w:type="dxa"/>
            <w:tcBorders>
              <w:top w:val="single" w:sz="4" w:space="0" w:color="auto"/>
              <w:left w:val="single" w:sz="4" w:space="0" w:color="auto"/>
              <w:bottom w:val="single" w:sz="4" w:space="0" w:color="auto"/>
              <w:right w:val="single" w:sz="4" w:space="0" w:color="auto"/>
            </w:tcBorders>
          </w:tcPr>
          <w:p w:rsidR="00AC7584" w:rsidRPr="005F37E6"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7 208</w:t>
            </w:r>
          </w:p>
        </w:tc>
        <w:tc>
          <w:tcPr>
            <w:tcW w:w="1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7584" w:rsidRPr="005F37E6"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7 208</w:t>
            </w:r>
          </w:p>
        </w:tc>
      </w:tr>
      <w:tr w:rsidR="00AC7584" w:rsidRPr="004A6B20" w:rsidTr="00260C9E">
        <w:trPr>
          <w:trHeight w:val="462"/>
        </w:trPr>
        <w:tc>
          <w:tcPr>
            <w:tcW w:w="5812" w:type="dxa"/>
            <w:tcBorders>
              <w:top w:val="single" w:sz="4" w:space="0" w:color="auto"/>
              <w:left w:val="single" w:sz="4" w:space="0" w:color="auto"/>
              <w:bottom w:val="single" w:sz="4" w:space="0" w:color="auto"/>
              <w:right w:val="single" w:sz="4" w:space="0" w:color="auto"/>
            </w:tcBorders>
          </w:tcPr>
          <w:p w:rsidR="00AC7584" w:rsidRPr="00E57355" w:rsidRDefault="00AC7584" w:rsidP="00260C9E">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Количество </w:t>
            </w:r>
            <w:r w:rsidRPr="00E57355">
              <w:rPr>
                <w:rFonts w:ascii="Times New Roman" w:hAnsi="Times New Roman" w:cs="Times New Roman"/>
                <w:sz w:val="24"/>
                <w:szCs w:val="24"/>
              </w:rPr>
              <w:t>водоразборных колонок</w:t>
            </w:r>
            <w:r>
              <w:rPr>
                <w:rFonts w:ascii="Times New Roman" w:hAnsi="Times New Roman" w:cs="Times New Roman"/>
                <w:sz w:val="24"/>
                <w:szCs w:val="24"/>
              </w:rPr>
              <w:t>, обеспечивающих население неблагоустроенного сектора питьевой водой</w:t>
            </w:r>
          </w:p>
        </w:tc>
        <w:tc>
          <w:tcPr>
            <w:tcW w:w="1257" w:type="dxa"/>
            <w:tcBorders>
              <w:top w:val="single" w:sz="4" w:space="0" w:color="auto"/>
              <w:left w:val="single" w:sz="4" w:space="0" w:color="auto"/>
              <w:bottom w:val="single" w:sz="4" w:space="0" w:color="auto"/>
              <w:right w:val="single" w:sz="4" w:space="0" w:color="auto"/>
            </w:tcBorders>
          </w:tcPr>
          <w:p w:rsidR="00AC7584" w:rsidRPr="00E57355" w:rsidRDefault="00AC7584" w:rsidP="00260C9E">
            <w:pPr>
              <w:pStyle w:val="ConsPlusNormal"/>
              <w:ind w:firstLine="0"/>
              <w:jc w:val="center"/>
              <w:rPr>
                <w:rFonts w:ascii="Times New Roman" w:hAnsi="Times New Roman" w:cs="Times New Roman"/>
                <w:sz w:val="24"/>
                <w:szCs w:val="24"/>
              </w:rPr>
            </w:pPr>
            <w:r w:rsidRPr="00E57355">
              <w:rPr>
                <w:rFonts w:ascii="Times New Roman" w:hAnsi="Times New Roman" w:cs="Times New Roman"/>
                <w:sz w:val="24"/>
                <w:szCs w:val="24"/>
              </w:rPr>
              <w:t>%</w:t>
            </w:r>
          </w:p>
        </w:tc>
        <w:tc>
          <w:tcPr>
            <w:tcW w:w="1393" w:type="dxa"/>
            <w:tcBorders>
              <w:top w:val="single" w:sz="4" w:space="0" w:color="auto"/>
              <w:left w:val="single" w:sz="4" w:space="0" w:color="auto"/>
              <w:bottom w:val="single" w:sz="4" w:space="0" w:color="auto"/>
              <w:right w:val="single" w:sz="4" w:space="0" w:color="auto"/>
            </w:tcBorders>
          </w:tcPr>
          <w:p w:rsidR="00AC7584" w:rsidRPr="00295AB9" w:rsidRDefault="00AC7584"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14,0</w:t>
            </w:r>
          </w:p>
        </w:tc>
        <w:tc>
          <w:tcPr>
            <w:tcW w:w="1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7584" w:rsidRPr="00295AB9" w:rsidRDefault="00AC7584"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14,0</w:t>
            </w:r>
          </w:p>
        </w:tc>
      </w:tr>
    </w:tbl>
    <w:p w:rsidR="00AC7584" w:rsidRDefault="00AC7584" w:rsidP="00AC7584">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Средства подпрограммы направлены на следующие мероприятия:</w:t>
      </w:r>
    </w:p>
    <w:p w:rsidR="00AC7584" w:rsidRDefault="00AC7584" w:rsidP="00AC7584">
      <w:pPr>
        <w:pStyle w:val="ab"/>
        <w:spacing w:after="0"/>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452A42">
        <w:rPr>
          <w:rFonts w:ascii="Times New Roman" w:hAnsi="Times New Roman" w:cs="Times New Roman"/>
          <w:sz w:val="28"/>
          <w:szCs w:val="28"/>
        </w:rPr>
        <w:t>убвенции бюджетам муниципальных образований на реализацию отдельных мер по обеспечению ограничения платы граждан за коммунальные услуги (в соответствии с Законом края от 1 декабря 2014 года № 7-2839) в рамках подпрограммы «Обеспечение доступности платы граждан в условиях развития жилищных отношений»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r>
        <w:rPr>
          <w:rFonts w:ascii="Times New Roman" w:hAnsi="Times New Roman" w:cs="Times New Roman"/>
          <w:sz w:val="28"/>
          <w:szCs w:val="28"/>
        </w:rPr>
        <w:t xml:space="preserve"> в сумме 101 031,8 тыс. рублей;</w:t>
      </w:r>
    </w:p>
    <w:p w:rsidR="00AC7584" w:rsidRDefault="00AC7584" w:rsidP="00AC7584">
      <w:pPr>
        <w:pStyle w:val="ab"/>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субсидия </w:t>
      </w:r>
      <w:r w:rsidRPr="00452A42">
        <w:rPr>
          <w:rFonts w:ascii="Times New Roman" w:hAnsi="Times New Roman" w:cs="Times New Roman"/>
          <w:sz w:val="28"/>
          <w:szCs w:val="28"/>
        </w:rPr>
        <w:t>на финансовое обеспечение затрат, связанных с организацией в границах района теплоснабжения населения в части затрат по приобретению (закупу) котельно-печного топлива</w:t>
      </w:r>
      <w:r>
        <w:rPr>
          <w:rFonts w:ascii="Times New Roman" w:hAnsi="Times New Roman" w:cs="Times New Roman"/>
          <w:sz w:val="28"/>
          <w:szCs w:val="28"/>
        </w:rPr>
        <w:t xml:space="preserve"> в сумме 383 355,7 тыс. рублей;</w:t>
      </w:r>
    </w:p>
    <w:p w:rsidR="00AC7584" w:rsidRDefault="00AC7584" w:rsidP="00AC7584">
      <w:pPr>
        <w:pStyle w:val="ab"/>
        <w:spacing w:after="0"/>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8A2E9F">
        <w:rPr>
          <w:rFonts w:ascii="Times New Roman" w:hAnsi="Times New Roman" w:cs="Times New Roman"/>
          <w:sz w:val="28"/>
          <w:szCs w:val="28"/>
        </w:rPr>
        <w:t>убсидия на возмещение фактически понесенных затрат, связанных с организацией в границах района теплоснабжения населения теплоснабжающим и энергосбытовым организациям, осуществляющим производство и (или) реализацию тепловой и электрической энергии, не включенных в тарифы на коммунальные услуги вследствие ограничения их роста, в части доставки котельно-печного топлива</w:t>
      </w:r>
      <w:r>
        <w:rPr>
          <w:rFonts w:ascii="Times New Roman" w:hAnsi="Times New Roman" w:cs="Times New Roman"/>
          <w:sz w:val="28"/>
          <w:szCs w:val="28"/>
        </w:rPr>
        <w:t xml:space="preserve"> в сумме 16 055,8 тыс. рублей;</w:t>
      </w:r>
    </w:p>
    <w:p w:rsidR="00AC7584" w:rsidRDefault="00AC7584" w:rsidP="00AC7584">
      <w:pPr>
        <w:pStyle w:val="ab"/>
        <w:spacing w:after="0"/>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DC6071">
        <w:rPr>
          <w:rFonts w:ascii="Times New Roman" w:hAnsi="Times New Roman" w:cs="Times New Roman"/>
          <w:sz w:val="28"/>
          <w:szCs w:val="28"/>
        </w:rPr>
        <w:t>убсидия на возмещение фактически понесенных затрат, связанных с организацией в границах района теплоснабжения населения в части доставки жидкого котельно-печного топлива от его места хранения в Северо-Енисейском районе до котельных Северо-Енисейского района</w:t>
      </w:r>
      <w:r>
        <w:rPr>
          <w:rFonts w:ascii="Times New Roman" w:hAnsi="Times New Roman" w:cs="Times New Roman"/>
          <w:sz w:val="28"/>
          <w:szCs w:val="28"/>
        </w:rPr>
        <w:t xml:space="preserve"> на сумму 8 095,1 тыс. рублей;</w:t>
      </w:r>
    </w:p>
    <w:p w:rsidR="00AC7584" w:rsidRDefault="00AC7584" w:rsidP="00AC7584">
      <w:pPr>
        <w:pStyle w:val="ab"/>
        <w:spacing w:after="0"/>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DC6071">
        <w:rPr>
          <w:rFonts w:ascii="Times New Roman" w:hAnsi="Times New Roman" w:cs="Times New Roman"/>
          <w:sz w:val="28"/>
          <w:szCs w:val="28"/>
        </w:rPr>
        <w:t>убсидия на возмещение фактически понесенных затрат по организации в границах района теплоснабжения населения в части хранения нефти, находящейся в муниципальной собственности Северо-Енисейского района</w:t>
      </w:r>
      <w:r>
        <w:rPr>
          <w:rFonts w:ascii="Times New Roman" w:hAnsi="Times New Roman" w:cs="Times New Roman"/>
          <w:sz w:val="28"/>
          <w:szCs w:val="28"/>
        </w:rPr>
        <w:t xml:space="preserve"> на сумму 15 925,8 тыс. рублей;</w:t>
      </w:r>
    </w:p>
    <w:p w:rsidR="00AC7584" w:rsidRDefault="00AC7584" w:rsidP="00AC7584">
      <w:pPr>
        <w:pStyle w:val="ab"/>
        <w:spacing w:after="0"/>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7205BB">
        <w:rPr>
          <w:rFonts w:ascii="Times New Roman" w:hAnsi="Times New Roman" w:cs="Times New Roman"/>
          <w:sz w:val="28"/>
          <w:szCs w:val="28"/>
        </w:rPr>
        <w:t>убсидия на возмещение недополученных доходов по созданию условий для обеспечения жителей района услугами бытового обслуживания в части услуг муниципальных бань</w:t>
      </w:r>
      <w:r>
        <w:rPr>
          <w:rFonts w:ascii="Times New Roman" w:hAnsi="Times New Roman" w:cs="Times New Roman"/>
          <w:sz w:val="28"/>
          <w:szCs w:val="28"/>
        </w:rPr>
        <w:t xml:space="preserve"> в п. Тея, п. Вангаш, п. Новая Калами, п. Енашимо, гп Северо-Енисейский в сумме 6 834,9 тыс. рублей;</w:t>
      </w:r>
    </w:p>
    <w:p w:rsidR="00AC7584" w:rsidRDefault="00AC7584" w:rsidP="00AC7584">
      <w:pPr>
        <w:pStyle w:val="ab"/>
        <w:spacing w:after="0"/>
        <w:ind w:left="0" w:firstLine="567"/>
        <w:jc w:val="both"/>
        <w:rPr>
          <w:rFonts w:ascii="Times New Roman" w:hAnsi="Times New Roman" w:cs="Times New Roman"/>
          <w:sz w:val="28"/>
          <w:szCs w:val="28"/>
        </w:rPr>
      </w:pPr>
      <w:r>
        <w:rPr>
          <w:rFonts w:ascii="Times New Roman" w:hAnsi="Times New Roman" w:cs="Times New Roman"/>
          <w:sz w:val="28"/>
          <w:szCs w:val="28"/>
        </w:rPr>
        <w:t>- с</w:t>
      </w:r>
      <w:r w:rsidRPr="00F026B8">
        <w:rPr>
          <w:rFonts w:ascii="Times New Roman" w:hAnsi="Times New Roman" w:cs="Times New Roman"/>
          <w:sz w:val="28"/>
          <w:szCs w:val="28"/>
        </w:rPr>
        <w:t>убсидия на возмещение фактически понесенных затрат, связанных с организацией в границах района теплоснабжения населения в части производства и (или) реализации топлива твердого (швырок всех групп пород)</w:t>
      </w:r>
      <w:r>
        <w:rPr>
          <w:rFonts w:ascii="Times New Roman" w:hAnsi="Times New Roman" w:cs="Times New Roman"/>
          <w:sz w:val="28"/>
          <w:szCs w:val="28"/>
        </w:rPr>
        <w:t>в сумме 8 415,2 тыс. рублей;</w:t>
      </w:r>
    </w:p>
    <w:p w:rsidR="00AC7584" w:rsidRDefault="00AC7584" w:rsidP="00AC7584">
      <w:pPr>
        <w:pStyle w:val="ab"/>
        <w:spacing w:after="0"/>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637152">
        <w:rPr>
          <w:rFonts w:ascii="Times New Roman" w:hAnsi="Times New Roman" w:cs="Times New Roman"/>
          <w:sz w:val="28"/>
          <w:szCs w:val="28"/>
        </w:rPr>
        <w:t>убсидия на возмещение фактически понесенных затрат по организации водоснабжения населения в части доставки воды автомобильным транспортом от центральной водокачки к водоразборным колонкам и на содержание водоразборных колонок в гп Северо-Енисейский</w:t>
      </w:r>
      <w:r>
        <w:rPr>
          <w:rFonts w:ascii="Times New Roman" w:hAnsi="Times New Roman" w:cs="Times New Roman"/>
          <w:sz w:val="28"/>
          <w:szCs w:val="28"/>
        </w:rPr>
        <w:t xml:space="preserve"> в сумме 6 170,1 тыс. рублей.</w:t>
      </w:r>
    </w:p>
    <w:p w:rsidR="00AC7584" w:rsidRDefault="00AC7584" w:rsidP="00AC7584">
      <w:pPr>
        <w:pStyle w:val="a7"/>
        <w:widowControl w:val="0"/>
        <w:tabs>
          <w:tab w:val="left" w:pos="709"/>
        </w:tabs>
        <w:spacing w:after="0" w:line="24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ab/>
        <w:t xml:space="preserve">Средства на предоставление субсидий не были реализованы в 2021 году </w:t>
      </w:r>
      <w:r w:rsidRPr="00187FC1">
        <w:rPr>
          <w:rFonts w:ascii="Times New Roman" w:hAnsi="Times New Roman" w:cs="Times New Roman"/>
          <w:sz w:val="28"/>
          <w:szCs w:val="28"/>
        </w:rPr>
        <w:t>по причине окончания срока подачи заявок на конкурсный отбор в январе 202</w:t>
      </w:r>
      <w:r>
        <w:rPr>
          <w:rFonts w:ascii="Times New Roman" w:hAnsi="Times New Roman" w:cs="Times New Roman"/>
          <w:sz w:val="28"/>
          <w:szCs w:val="28"/>
        </w:rPr>
        <w:t>2</w:t>
      </w:r>
      <w:r w:rsidRPr="00187FC1">
        <w:rPr>
          <w:rFonts w:ascii="Times New Roman" w:hAnsi="Times New Roman" w:cs="Times New Roman"/>
          <w:sz w:val="28"/>
          <w:szCs w:val="28"/>
        </w:rPr>
        <w:t xml:space="preserve"> года</w:t>
      </w:r>
      <w:r>
        <w:rPr>
          <w:rFonts w:ascii="Times New Roman" w:hAnsi="Times New Roman" w:cs="Times New Roman"/>
          <w:sz w:val="28"/>
          <w:szCs w:val="28"/>
        </w:rPr>
        <w:t>, а именно:</w:t>
      </w:r>
    </w:p>
    <w:p w:rsidR="00AC7584" w:rsidRDefault="00AC7584" w:rsidP="00AC7584">
      <w:pPr>
        <w:pStyle w:val="ab"/>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с</w:t>
      </w:r>
      <w:r w:rsidRPr="005134DB">
        <w:rPr>
          <w:rFonts w:ascii="Times New Roman" w:hAnsi="Times New Roman" w:cs="Times New Roman"/>
          <w:sz w:val="28"/>
          <w:szCs w:val="28"/>
        </w:rPr>
        <w:t>убсидия на возмещение фактически понесенных затрат, связанных с владением, пользованием имуществом, находящимся в муниципальной собственности района в части осуществления уставной деятельности юридических лиц в сфере содержания объектов водоотведения</w:t>
      </w:r>
      <w:r>
        <w:rPr>
          <w:rFonts w:ascii="Times New Roman" w:hAnsi="Times New Roman" w:cs="Times New Roman"/>
          <w:sz w:val="28"/>
          <w:szCs w:val="28"/>
        </w:rPr>
        <w:t xml:space="preserve"> на сумму 1 424,0 тыс. рублей;</w:t>
      </w:r>
    </w:p>
    <w:p w:rsidR="00AC7584" w:rsidRDefault="00AC7584" w:rsidP="00AC7584">
      <w:pPr>
        <w:pStyle w:val="ab"/>
        <w:spacing w:after="0"/>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5134DB">
        <w:rPr>
          <w:rFonts w:ascii="Times New Roman" w:hAnsi="Times New Roman" w:cs="Times New Roman"/>
          <w:sz w:val="28"/>
          <w:szCs w:val="28"/>
        </w:rPr>
        <w:t>убсидия на возмещение фактически понесенных затрат, связанных с владением, пользованием и распоряжением имуществом, находящимся в муниципальной собственности в части осуществления уставной деятельности юридических лиц осуществляющих деятельность в сфере электро-, тепло-, водоснабжения населения, водоотведения, снабжения населения топливом в 2021 году</w:t>
      </w:r>
      <w:r>
        <w:rPr>
          <w:rFonts w:ascii="Times New Roman" w:hAnsi="Times New Roman" w:cs="Times New Roman"/>
          <w:sz w:val="28"/>
          <w:szCs w:val="28"/>
        </w:rPr>
        <w:t xml:space="preserve"> на сумму 15 000,0 тыс. рублей.</w:t>
      </w:r>
    </w:p>
    <w:p w:rsidR="00AC7584" w:rsidRDefault="00AC7584" w:rsidP="00AC7584">
      <w:pPr>
        <w:pStyle w:val="ab"/>
        <w:spacing w:before="120"/>
        <w:ind w:left="0" w:firstLine="709"/>
        <w:jc w:val="both"/>
        <w:rPr>
          <w:rFonts w:ascii="Times New Roman" w:hAnsi="Times New Roman" w:cs="Times New Roman"/>
          <w:sz w:val="28"/>
          <w:szCs w:val="28"/>
        </w:rPr>
      </w:pPr>
      <w:r w:rsidRPr="009D4A24">
        <w:rPr>
          <w:rFonts w:ascii="Times New Roman" w:hAnsi="Times New Roman" w:cs="Times New Roman"/>
          <w:sz w:val="28"/>
          <w:szCs w:val="28"/>
        </w:rPr>
        <w:t xml:space="preserve">Подпрограмма </w:t>
      </w:r>
      <w:r>
        <w:rPr>
          <w:rFonts w:ascii="Times New Roman" w:hAnsi="Times New Roman" w:cs="Times New Roman"/>
          <w:sz w:val="28"/>
          <w:szCs w:val="28"/>
        </w:rPr>
        <w:t>4</w:t>
      </w:r>
      <w:r w:rsidRPr="009D4A24">
        <w:rPr>
          <w:rFonts w:ascii="Times New Roman" w:hAnsi="Times New Roman" w:cs="Times New Roman"/>
          <w:sz w:val="28"/>
          <w:szCs w:val="28"/>
        </w:rPr>
        <w:t>. «</w:t>
      </w:r>
      <w:r w:rsidRPr="00C2023D">
        <w:rPr>
          <w:rFonts w:ascii="Times New Roman" w:hAnsi="Times New Roman" w:cs="Times New Roman"/>
          <w:sz w:val="28"/>
          <w:szCs w:val="28"/>
        </w:rPr>
        <w:t>Энергосбережение и повышение энергетической эффективности в Северо-Енисейском районе</w:t>
      </w:r>
      <w:r w:rsidRPr="009D4A24">
        <w:rPr>
          <w:rFonts w:ascii="Times New Roman" w:hAnsi="Times New Roman" w:cs="Times New Roman"/>
          <w:sz w:val="28"/>
          <w:szCs w:val="28"/>
        </w:rPr>
        <w:t>»</w:t>
      </w:r>
    </w:p>
    <w:p w:rsidR="00AC7584" w:rsidRPr="009D4A24" w:rsidRDefault="00AC7584" w:rsidP="00AC7584">
      <w:pPr>
        <w:pStyle w:val="ab"/>
        <w:spacing w:before="120"/>
        <w:jc w:val="right"/>
        <w:rPr>
          <w:rFonts w:ascii="Times New Roman" w:hAnsi="Times New Roman" w:cs="Times New Roman"/>
          <w:sz w:val="28"/>
          <w:szCs w:val="28"/>
        </w:rPr>
      </w:pPr>
      <w:r w:rsidRPr="009D4A24">
        <w:rPr>
          <w:rFonts w:ascii="Times New Roman" w:hAnsi="Times New Roman" w:cs="Times New Roman"/>
          <w:sz w:val="28"/>
          <w:szCs w:val="28"/>
        </w:rPr>
        <w:t xml:space="preserve">Таблица </w:t>
      </w:r>
      <w:r w:rsidR="000E713D">
        <w:rPr>
          <w:rFonts w:ascii="Times New Roman" w:hAnsi="Times New Roman" w:cs="Times New Roman"/>
          <w:sz w:val="28"/>
          <w:szCs w:val="28"/>
        </w:rPr>
        <w:t>33</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6"/>
        <w:gridCol w:w="3382"/>
        <w:gridCol w:w="1389"/>
        <w:gridCol w:w="1446"/>
        <w:gridCol w:w="1417"/>
        <w:gridCol w:w="1807"/>
      </w:tblGrid>
      <w:tr w:rsidR="00AC7584" w:rsidRPr="004A6B20" w:rsidTr="00260C9E">
        <w:tc>
          <w:tcPr>
            <w:tcW w:w="446" w:type="dxa"/>
            <w:vMerge w:val="restart"/>
            <w:vAlign w:val="center"/>
          </w:tcPr>
          <w:p w:rsidR="00AC7584" w:rsidRPr="004A6B20" w:rsidRDefault="00AC7584" w:rsidP="00260C9E">
            <w:pPr>
              <w:jc w:val="center"/>
              <w:rPr>
                <w:rFonts w:ascii="Times New Roman" w:hAnsi="Times New Roman" w:cs="Times New Roman"/>
                <w:sz w:val="28"/>
                <w:szCs w:val="28"/>
              </w:rPr>
            </w:pPr>
            <w:r w:rsidRPr="004A6B20">
              <w:rPr>
                <w:rFonts w:ascii="Times New Roman" w:hAnsi="Times New Roman" w:cs="Times New Roman"/>
                <w:sz w:val="28"/>
                <w:szCs w:val="28"/>
              </w:rPr>
              <w:t>№</w:t>
            </w:r>
          </w:p>
        </w:tc>
        <w:tc>
          <w:tcPr>
            <w:tcW w:w="3382" w:type="dxa"/>
            <w:vMerge w:val="restart"/>
            <w:vAlign w:val="center"/>
          </w:tcPr>
          <w:p w:rsidR="00AC7584" w:rsidRPr="004A6B20" w:rsidRDefault="00AC7584" w:rsidP="00260C9E">
            <w:pPr>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389" w:type="dxa"/>
            <w:vMerge w:val="restart"/>
            <w:vAlign w:val="center"/>
          </w:tcPr>
          <w:p w:rsidR="00AC7584" w:rsidRPr="004A6B20" w:rsidRDefault="00AC7584" w:rsidP="00260C9E">
            <w:pPr>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2863" w:type="dxa"/>
            <w:gridSpan w:val="2"/>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 xml:space="preserve">Объем бюджетных ассигнований </w:t>
            </w:r>
          </w:p>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(тыс. рублей)</w:t>
            </w:r>
          </w:p>
        </w:tc>
        <w:tc>
          <w:tcPr>
            <w:tcW w:w="1807" w:type="dxa"/>
            <w:vMerge w:val="restart"/>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Процент</w:t>
            </w:r>
          </w:p>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исполнения (%)</w:t>
            </w:r>
          </w:p>
        </w:tc>
      </w:tr>
      <w:tr w:rsidR="00AC7584" w:rsidRPr="004A6B20" w:rsidTr="00260C9E">
        <w:tc>
          <w:tcPr>
            <w:tcW w:w="446" w:type="dxa"/>
            <w:vMerge/>
          </w:tcPr>
          <w:p w:rsidR="00AC7584" w:rsidRPr="004A6B20" w:rsidRDefault="00AC7584" w:rsidP="00260C9E">
            <w:pPr>
              <w:jc w:val="center"/>
              <w:rPr>
                <w:rFonts w:ascii="Times New Roman" w:hAnsi="Times New Roman" w:cs="Times New Roman"/>
                <w:sz w:val="28"/>
                <w:szCs w:val="28"/>
              </w:rPr>
            </w:pPr>
          </w:p>
        </w:tc>
        <w:tc>
          <w:tcPr>
            <w:tcW w:w="3382" w:type="dxa"/>
            <w:vMerge/>
          </w:tcPr>
          <w:p w:rsidR="00AC7584" w:rsidRPr="004A6B20" w:rsidRDefault="00AC7584" w:rsidP="00260C9E">
            <w:pPr>
              <w:jc w:val="center"/>
              <w:rPr>
                <w:rFonts w:ascii="Times New Roman" w:hAnsi="Times New Roman" w:cs="Times New Roman"/>
                <w:sz w:val="24"/>
                <w:szCs w:val="24"/>
              </w:rPr>
            </w:pPr>
          </w:p>
        </w:tc>
        <w:tc>
          <w:tcPr>
            <w:tcW w:w="1389" w:type="dxa"/>
            <w:vMerge/>
          </w:tcPr>
          <w:p w:rsidR="00AC7584" w:rsidRPr="004A6B20" w:rsidRDefault="00AC7584" w:rsidP="00260C9E">
            <w:pPr>
              <w:jc w:val="center"/>
              <w:rPr>
                <w:rFonts w:ascii="Times New Roman" w:hAnsi="Times New Roman" w:cs="Times New Roman"/>
                <w:sz w:val="24"/>
                <w:szCs w:val="24"/>
              </w:rPr>
            </w:pPr>
          </w:p>
        </w:tc>
        <w:tc>
          <w:tcPr>
            <w:tcW w:w="2863" w:type="dxa"/>
            <w:gridSpan w:val="2"/>
          </w:tcPr>
          <w:p w:rsidR="00AC7584" w:rsidRPr="004A6B20" w:rsidRDefault="00AC7584" w:rsidP="00260C9E">
            <w:pPr>
              <w:jc w:val="center"/>
              <w:rPr>
                <w:rFonts w:ascii="Times New Roman" w:hAnsi="Times New Roman" w:cs="Times New Roman"/>
                <w:sz w:val="24"/>
                <w:szCs w:val="24"/>
              </w:rPr>
            </w:pPr>
            <w:r w:rsidRPr="004A6B20">
              <w:rPr>
                <w:rFonts w:ascii="Times New Roman" w:hAnsi="Times New Roman" w:cs="Times New Roman"/>
                <w:sz w:val="24"/>
                <w:szCs w:val="24"/>
              </w:rPr>
              <w:tab/>
              <w:t>20</w:t>
            </w:r>
            <w:r>
              <w:rPr>
                <w:rFonts w:ascii="Times New Roman" w:hAnsi="Times New Roman" w:cs="Times New Roman"/>
                <w:sz w:val="24"/>
                <w:szCs w:val="24"/>
              </w:rPr>
              <w:t>21</w:t>
            </w:r>
            <w:r w:rsidRPr="004A6B20">
              <w:rPr>
                <w:rFonts w:ascii="Times New Roman" w:hAnsi="Times New Roman" w:cs="Times New Roman"/>
                <w:sz w:val="24"/>
                <w:szCs w:val="24"/>
              </w:rPr>
              <w:t xml:space="preserve"> год</w:t>
            </w:r>
            <w:r w:rsidRPr="004A6B20">
              <w:rPr>
                <w:rFonts w:ascii="Times New Roman" w:hAnsi="Times New Roman" w:cs="Times New Roman"/>
                <w:sz w:val="24"/>
                <w:szCs w:val="24"/>
              </w:rPr>
              <w:tab/>
            </w:r>
          </w:p>
        </w:tc>
        <w:tc>
          <w:tcPr>
            <w:tcW w:w="1807" w:type="dxa"/>
            <w:vMerge/>
          </w:tcPr>
          <w:p w:rsidR="00AC7584" w:rsidRPr="004A6B20" w:rsidRDefault="00AC7584" w:rsidP="00260C9E">
            <w:pPr>
              <w:jc w:val="center"/>
              <w:rPr>
                <w:rFonts w:ascii="Times New Roman" w:hAnsi="Times New Roman" w:cs="Times New Roman"/>
                <w:sz w:val="24"/>
                <w:szCs w:val="24"/>
              </w:rPr>
            </w:pPr>
          </w:p>
        </w:tc>
      </w:tr>
      <w:tr w:rsidR="00AC7584" w:rsidRPr="004A6B20" w:rsidTr="00260C9E">
        <w:tc>
          <w:tcPr>
            <w:tcW w:w="446" w:type="dxa"/>
            <w:vMerge/>
          </w:tcPr>
          <w:p w:rsidR="00AC7584" w:rsidRPr="004A6B20" w:rsidRDefault="00AC7584" w:rsidP="00260C9E">
            <w:pPr>
              <w:jc w:val="center"/>
              <w:rPr>
                <w:rFonts w:ascii="Times New Roman" w:hAnsi="Times New Roman" w:cs="Times New Roman"/>
                <w:sz w:val="28"/>
                <w:szCs w:val="28"/>
              </w:rPr>
            </w:pPr>
          </w:p>
        </w:tc>
        <w:tc>
          <w:tcPr>
            <w:tcW w:w="3382" w:type="dxa"/>
            <w:vMerge/>
          </w:tcPr>
          <w:p w:rsidR="00AC7584" w:rsidRPr="004A6B20" w:rsidRDefault="00AC7584" w:rsidP="00260C9E">
            <w:pPr>
              <w:jc w:val="center"/>
              <w:rPr>
                <w:rFonts w:ascii="Times New Roman" w:hAnsi="Times New Roman" w:cs="Times New Roman"/>
                <w:sz w:val="24"/>
                <w:szCs w:val="24"/>
              </w:rPr>
            </w:pPr>
          </w:p>
        </w:tc>
        <w:tc>
          <w:tcPr>
            <w:tcW w:w="1389" w:type="dxa"/>
            <w:vMerge/>
          </w:tcPr>
          <w:p w:rsidR="00AC7584" w:rsidRPr="004A6B20" w:rsidRDefault="00AC7584" w:rsidP="00260C9E">
            <w:pPr>
              <w:jc w:val="center"/>
              <w:rPr>
                <w:rFonts w:ascii="Times New Roman" w:hAnsi="Times New Roman" w:cs="Times New Roman"/>
                <w:sz w:val="24"/>
                <w:szCs w:val="24"/>
              </w:rPr>
            </w:pPr>
          </w:p>
        </w:tc>
        <w:tc>
          <w:tcPr>
            <w:tcW w:w="1446" w:type="dxa"/>
          </w:tcPr>
          <w:p w:rsidR="00AC7584" w:rsidRPr="004A6B20" w:rsidRDefault="00AC7584" w:rsidP="00260C9E">
            <w:pPr>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417" w:type="dxa"/>
          </w:tcPr>
          <w:p w:rsidR="00AC7584" w:rsidRPr="004A6B20" w:rsidRDefault="00AC7584" w:rsidP="00260C9E">
            <w:pPr>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807" w:type="dxa"/>
            <w:vMerge/>
          </w:tcPr>
          <w:p w:rsidR="00AC7584" w:rsidRPr="004A6B20" w:rsidRDefault="00AC7584" w:rsidP="00260C9E">
            <w:pPr>
              <w:jc w:val="center"/>
              <w:rPr>
                <w:rFonts w:ascii="Times New Roman" w:hAnsi="Times New Roman" w:cs="Times New Roman"/>
                <w:sz w:val="24"/>
                <w:szCs w:val="24"/>
              </w:rPr>
            </w:pP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r w:rsidRPr="004A6B20">
              <w:rPr>
                <w:rFonts w:ascii="Times New Roman" w:hAnsi="Times New Roman" w:cs="Times New Roman"/>
                <w:sz w:val="28"/>
                <w:szCs w:val="28"/>
              </w:rPr>
              <w:t>1</w:t>
            </w:r>
          </w:p>
        </w:tc>
        <w:tc>
          <w:tcPr>
            <w:tcW w:w="3382" w:type="dxa"/>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389" w:type="dxa"/>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05 02</w:t>
            </w:r>
          </w:p>
        </w:tc>
        <w:tc>
          <w:tcPr>
            <w:tcW w:w="1446" w:type="dxa"/>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5 674,7</w:t>
            </w:r>
          </w:p>
        </w:tc>
        <w:tc>
          <w:tcPr>
            <w:tcW w:w="1417" w:type="dxa"/>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5 674,7</w:t>
            </w:r>
          </w:p>
        </w:tc>
        <w:tc>
          <w:tcPr>
            <w:tcW w:w="1807" w:type="dxa"/>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100,0</w:t>
            </w: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p>
        </w:tc>
        <w:tc>
          <w:tcPr>
            <w:tcW w:w="3382" w:type="dxa"/>
          </w:tcPr>
          <w:p w:rsidR="00AC7584" w:rsidRPr="004A6B20" w:rsidRDefault="00AC7584" w:rsidP="00260C9E">
            <w:pPr>
              <w:spacing w:after="0"/>
              <w:jc w:val="both"/>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389" w:type="dxa"/>
          </w:tcPr>
          <w:p w:rsidR="00AC7584" w:rsidRPr="004A6B20" w:rsidRDefault="00AC7584" w:rsidP="00260C9E">
            <w:pPr>
              <w:spacing w:after="0"/>
              <w:jc w:val="center"/>
              <w:rPr>
                <w:rFonts w:ascii="Times New Roman" w:hAnsi="Times New Roman" w:cs="Times New Roman"/>
                <w:sz w:val="24"/>
                <w:szCs w:val="24"/>
              </w:rPr>
            </w:pPr>
          </w:p>
        </w:tc>
        <w:tc>
          <w:tcPr>
            <w:tcW w:w="1446" w:type="dxa"/>
          </w:tcPr>
          <w:p w:rsidR="00AC7584" w:rsidRPr="004A6B20" w:rsidRDefault="00AC7584" w:rsidP="00260C9E">
            <w:pPr>
              <w:spacing w:after="0"/>
              <w:jc w:val="center"/>
              <w:rPr>
                <w:rFonts w:ascii="Times New Roman" w:hAnsi="Times New Roman" w:cs="Times New Roman"/>
                <w:sz w:val="24"/>
                <w:szCs w:val="24"/>
              </w:rPr>
            </w:pPr>
          </w:p>
        </w:tc>
        <w:tc>
          <w:tcPr>
            <w:tcW w:w="1417" w:type="dxa"/>
          </w:tcPr>
          <w:p w:rsidR="00AC7584" w:rsidRPr="004A6B20" w:rsidRDefault="00AC7584" w:rsidP="00260C9E">
            <w:pPr>
              <w:spacing w:after="0"/>
              <w:jc w:val="center"/>
              <w:rPr>
                <w:rFonts w:ascii="Times New Roman" w:hAnsi="Times New Roman" w:cs="Times New Roman"/>
                <w:sz w:val="24"/>
                <w:szCs w:val="24"/>
              </w:rPr>
            </w:pPr>
          </w:p>
        </w:tc>
        <w:tc>
          <w:tcPr>
            <w:tcW w:w="1807" w:type="dxa"/>
          </w:tcPr>
          <w:p w:rsidR="00AC7584" w:rsidRPr="004A6B20" w:rsidRDefault="00AC7584" w:rsidP="00260C9E">
            <w:pPr>
              <w:spacing w:after="0"/>
              <w:jc w:val="center"/>
              <w:rPr>
                <w:rFonts w:ascii="Times New Roman" w:hAnsi="Times New Roman" w:cs="Times New Roman"/>
                <w:sz w:val="24"/>
                <w:szCs w:val="24"/>
              </w:rPr>
            </w:pP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p>
        </w:tc>
        <w:tc>
          <w:tcPr>
            <w:tcW w:w="3382" w:type="dxa"/>
          </w:tcPr>
          <w:p w:rsidR="00AC7584" w:rsidRPr="004A6B20" w:rsidRDefault="00AC7584" w:rsidP="00260C9E">
            <w:pPr>
              <w:spacing w:after="0"/>
              <w:ind w:left="13"/>
              <w:jc w:val="both"/>
              <w:rPr>
                <w:rFonts w:ascii="Times New Roman" w:hAnsi="Times New Roman" w:cs="Times New Roman"/>
                <w:i/>
                <w:iCs/>
                <w:sz w:val="24"/>
                <w:szCs w:val="24"/>
              </w:rPr>
            </w:pPr>
            <w:r w:rsidRPr="004A6B20">
              <w:rPr>
                <w:rFonts w:ascii="Times New Roman" w:hAnsi="Times New Roman" w:cs="Times New Roman"/>
                <w:i/>
                <w:iCs/>
                <w:sz w:val="24"/>
                <w:szCs w:val="24"/>
              </w:rPr>
              <w:t>краевого бюджета</w:t>
            </w:r>
          </w:p>
        </w:tc>
        <w:tc>
          <w:tcPr>
            <w:tcW w:w="1389" w:type="dxa"/>
          </w:tcPr>
          <w:p w:rsidR="00AC7584" w:rsidRPr="004A6B20" w:rsidRDefault="00AC7584" w:rsidP="00260C9E">
            <w:pPr>
              <w:spacing w:after="0"/>
              <w:jc w:val="center"/>
              <w:rPr>
                <w:rFonts w:ascii="Times New Roman" w:hAnsi="Times New Roman" w:cs="Times New Roman"/>
                <w:i/>
                <w:iCs/>
                <w:sz w:val="24"/>
                <w:szCs w:val="24"/>
              </w:rPr>
            </w:pPr>
            <w:r w:rsidRPr="004A6B20">
              <w:rPr>
                <w:rFonts w:ascii="Times New Roman" w:hAnsi="Times New Roman" w:cs="Times New Roman"/>
                <w:i/>
                <w:iCs/>
                <w:sz w:val="24"/>
                <w:szCs w:val="24"/>
              </w:rPr>
              <w:t>05 02</w:t>
            </w:r>
          </w:p>
        </w:tc>
        <w:tc>
          <w:tcPr>
            <w:tcW w:w="1446" w:type="dxa"/>
          </w:tcPr>
          <w:p w:rsidR="00AC7584" w:rsidRPr="00F61BB9" w:rsidRDefault="00AC7584" w:rsidP="00260C9E">
            <w:pPr>
              <w:spacing w:after="0"/>
              <w:jc w:val="center"/>
              <w:rPr>
                <w:rFonts w:ascii="Times New Roman" w:hAnsi="Times New Roman" w:cs="Times New Roman"/>
                <w:i/>
                <w:sz w:val="24"/>
                <w:szCs w:val="24"/>
              </w:rPr>
            </w:pPr>
            <w:r w:rsidRPr="00F61BB9">
              <w:rPr>
                <w:rFonts w:ascii="Times New Roman" w:hAnsi="Times New Roman" w:cs="Times New Roman"/>
                <w:i/>
                <w:sz w:val="24"/>
                <w:szCs w:val="24"/>
              </w:rPr>
              <w:t>5 674,7</w:t>
            </w:r>
          </w:p>
        </w:tc>
        <w:tc>
          <w:tcPr>
            <w:tcW w:w="1417" w:type="dxa"/>
          </w:tcPr>
          <w:p w:rsidR="00AC7584" w:rsidRPr="00F61BB9" w:rsidRDefault="00AC7584" w:rsidP="00260C9E">
            <w:pPr>
              <w:spacing w:after="0"/>
              <w:jc w:val="center"/>
              <w:rPr>
                <w:rFonts w:ascii="Times New Roman" w:hAnsi="Times New Roman" w:cs="Times New Roman"/>
                <w:i/>
                <w:sz w:val="24"/>
                <w:szCs w:val="24"/>
              </w:rPr>
            </w:pPr>
            <w:r w:rsidRPr="00F61BB9">
              <w:rPr>
                <w:rFonts w:ascii="Times New Roman" w:hAnsi="Times New Roman" w:cs="Times New Roman"/>
                <w:i/>
                <w:sz w:val="24"/>
                <w:szCs w:val="24"/>
              </w:rPr>
              <w:t>5 674,7</w:t>
            </w:r>
          </w:p>
        </w:tc>
        <w:tc>
          <w:tcPr>
            <w:tcW w:w="1807" w:type="dxa"/>
          </w:tcPr>
          <w:p w:rsidR="00AC7584" w:rsidRPr="00D91C43" w:rsidRDefault="00AC7584" w:rsidP="00260C9E">
            <w:pPr>
              <w:spacing w:after="0"/>
              <w:jc w:val="center"/>
              <w:rPr>
                <w:rFonts w:ascii="Times New Roman" w:hAnsi="Times New Roman" w:cs="Times New Roman"/>
                <w:i/>
                <w:sz w:val="24"/>
                <w:szCs w:val="24"/>
              </w:rPr>
            </w:pPr>
            <w:r w:rsidRPr="00D91C43">
              <w:rPr>
                <w:rFonts w:ascii="Times New Roman" w:hAnsi="Times New Roman" w:cs="Times New Roman"/>
                <w:i/>
                <w:sz w:val="24"/>
                <w:szCs w:val="24"/>
              </w:rPr>
              <w:t>100,0</w:t>
            </w: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p>
        </w:tc>
        <w:tc>
          <w:tcPr>
            <w:tcW w:w="3382" w:type="dxa"/>
          </w:tcPr>
          <w:p w:rsidR="00AC7584" w:rsidRPr="004A6B20" w:rsidRDefault="00AC7584" w:rsidP="00260C9E">
            <w:pPr>
              <w:spacing w:after="0"/>
              <w:ind w:left="13"/>
              <w:jc w:val="both"/>
              <w:rPr>
                <w:rFonts w:ascii="Times New Roman" w:hAnsi="Times New Roman" w:cs="Times New Roman"/>
                <w:sz w:val="24"/>
                <w:szCs w:val="24"/>
              </w:rPr>
            </w:pPr>
            <w:r w:rsidRPr="004A6B20">
              <w:rPr>
                <w:rFonts w:ascii="Times New Roman" w:hAnsi="Times New Roman" w:cs="Times New Roman"/>
                <w:sz w:val="24"/>
                <w:szCs w:val="24"/>
              </w:rPr>
              <w:t>Всего</w:t>
            </w:r>
          </w:p>
        </w:tc>
        <w:tc>
          <w:tcPr>
            <w:tcW w:w="1389" w:type="dxa"/>
          </w:tcPr>
          <w:p w:rsidR="00AC7584" w:rsidRPr="004A6B20" w:rsidRDefault="00AC7584" w:rsidP="00260C9E">
            <w:pPr>
              <w:spacing w:after="0"/>
              <w:jc w:val="center"/>
              <w:rPr>
                <w:rFonts w:ascii="Times New Roman" w:hAnsi="Times New Roman" w:cs="Times New Roman"/>
                <w:sz w:val="24"/>
                <w:szCs w:val="24"/>
              </w:rPr>
            </w:pPr>
          </w:p>
        </w:tc>
        <w:tc>
          <w:tcPr>
            <w:tcW w:w="1446" w:type="dxa"/>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5 674,7</w:t>
            </w:r>
          </w:p>
        </w:tc>
        <w:tc>
          <w:tcPr>
            <w:tcW w:w="1417" w:type="dxa"/>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5 674,7</w:t>
            </w:r>
          </w:p>
        </w:tc>
        <w:tc>
          <w:tcPr>
            <w:tcW w:w="1807" w:type="dxa"/>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100,0</w:t>
            </w:r>
          </w:p>
        </w:tc>
      </w:tr>
    </w:tbl>
    <w:p w:rsidR="00AC7584" w:rsidRPr="00D4294F" w:rsidRDefault="00AC7584" w:rsidP="00AC7584">
      <w:pPr>
        <w:pStyle w:val="ab"/>
        <w:spacing w:before="120"/>
        <w:ind w:left="0" w:firstLine="709"/>
        <w:jc w:val="both"/>
        <w:rPr>
          <w:rFonts w:ascii="Times New Roman" w:hAnsi="Times New Roman" w:cs="Times New Roman"/>
          <w:sz w:val="28"/>
          <w:szCs w:val="28"/>
        </w:rPr>
      </w:pPr>
      <w:r w:rsidRPr="00D4294F">
        <w:rPr>
          <w:rFonts w:ascii="Times New Roman" w:hAnsi="Times New Roman" w:cs="Times New Roman"/>
          <w:sz w:val="28"/>
          <w:szCs w:val="28"/>
        </w:rPr>
        <w:t>При реализации данной подпрограммы были достигнуты следующие показатели:</w:t>
      </w:r>
    </w:p>
    <w:p w:rsidR="00AC7584" w:rsidRPr="00D4294F" w:rsidRDefault="00AC7584" w:rsidP="00AC7584">
      <w:pPr>
        <w:pStyle w:val="ab"/>
        <w:spacing w:before="120"/>
        <w:jc w:val="right"/>
        <w:rPr>
          <w:rFonts w:ascii="Times New Roman" w:hAnsi="Times New Roman" w:cs="Times New Roman"/>
          <w:sz w:val="28"/>
          <w:szCs w:val="28"/>
        </w:rPr>
      </w:pPr>
      <w:r w:rsidRPr="00D4294F">
        <w:rPr>
          <w:rFonts w:ascii="Times New Roman" w:hAnsi="Times New Roman" w:cs="Times New Roman"/>
          <w:sz w:val="28"/>
          <w:szCs w:val="28"/>
        </w:rPr>
        <w:t xml:space="preserve">Таблица </w:t>
      </w:r>
      <w:r w:rsidR="000E713D">
        <w:rPr>
          <w:rFonts w:ascii="Times New Roman" w:hAnsi="Times New Roman" w:cs="Times New Roman"/>
          <w:sz w:val="28"/>
          <w:szCs w:val="28"/>
        </w:rPr>
        <w:t>34</w:t>
      </w:r>
    </w:p>
    <w:tbl>
      <w:tblPr>
        <w:tblpPr w:leftFromText="180" w:rightFromText="180" w:vertAnchor="text" w:tblpX="20" w:tblpY="1"/>
        <w:tblOverlap w:val="never"/>
        <w:tblW w:w="9786" w:type="dxa"/>
        <w:tblLayout w:type="fixed"/>
        <w:tblCellMar>
          <w:top w:w="75" w:type="dxa"/>
          <w:left w:w="0" w:type="dxa"/>
          <w:bottom w:w="75" w:type="dxa"/>
          <w:right w:w="0" w:type="dxa"/>
        </w:tblCellMar>
        <w:tblLook w:val="0000" w:firstRow="0" w:lastRow="0" w:firstColumn="0" w:lastColumn="0" w:noHBand="0" w:noVBand="0"/>
      </w:tblPr>
      <w:tblGrid>
        <w:gridCol w:w="5812"/>
        <w:gridCol w:w="1257"/>
        <w:gridCol w:w="1393"/>
        <w:gridCol w:w="1324"/>
      </w:tblGrid>
      <w:tr w:rsidR="00AC7584" w:rsidRPr="004A6B20" w:rsidTr="00260C9E">
        <w:trPr>
          <w:trHeight w:val="204"/>
          <w:tblHeader/>
        </w:trPr>
        <w:tc>
          <w:tcPr>
            <w:tcW w:w="5812" w:type="dxa"/>
            <w:vMerge w:val="restart"/>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257" w:type="dxa"/>
            <w:vMerge w:val="restart"/>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717" w:type="dxa"/>
            <w:gridSpan w:val="2"/>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w:t>
            </w:r>
            <w:r w:rsidRPr="004A6B20">
              <w:rPr>
                <w:rFonts w:ascii="Times New Roman" w:hAnsi="Times New Roman" w:cs="Times New Roman"/>
                <w:sz w:val="24"/>
                <w:szCs w:val="24"/>
              </w:rPr>
              <w:t xml:space="preserve"> год</w:t>
            </w:r>
          </w:p>
        </w:tc>
      </w:tr>
      <w:tr w:rsidR="00AC7584" w:rsidRPr="004A6B20" w:rsidTr="00260C9E">
        <w:trPr>
          <w:trHeight w:val="296"/>
          <w:tblHeader/>
        </w:trPr>
        <w:tc>
          <w:tcPr>
            <w:tcW w:w="5812" w:type="dxa"/>
            <w:vMerge/>
            <w:tcBorders>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257" w:type="dxa"/>
            <w:vMerge/>
            <w:tcBorders>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324"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AC7584" w:rsidRPr="004A6B20" w:rsidTr="00260C9E">
        <w:trPr>
          <w:trHeight w:val="462"/>
        </w:trPr>
        <w:tc>
          <w:tcPr>
            <w:tcW w:w="5812" w:type="dxa"/>
            <w:tcBorders>
              <w:top w:val="single" w:sz="4" w:space="0" w:color="auto"/>
              <w:left w:val="single" w:sz="4" w:space="0" w:color="auto"/>
              <w:bottom w:val="single" w:sz="4" w:space="0" w:color="auto"/>
              <w:right w:val="single" w:sz="4" w:space="0" w:color="auto"/>
            </w:tcBorders>
          </w:tcPr>
          <w:p w:rsidR="00AC7584" w:rsidRPr="00E57355" w:rsidRDefault="00AC7584" w:rsidP="00260C9E">
            <w:pPr>
              <w:pStyle w:val="ConsPlusNormal"/>
              <w:ind w:firstLine="0"/>
              <w:rPr>
                <w:rFonts w:ascii="Times New Roman" w:hAnsi="Times New Roman" w:cs="Times New Roman"/>
                <w:sz w:val="24"/>
                <w:szCs w:val="24"/>
              </w:rPr>
            </w:pPr>
            <w:r w:rsidRPr="00E57355">
              <w:rPr>
                <w:rFonts w:ascii="Times New Roman" w:hAnsi="Times New Roman" w:cs="Times New Roman"/>
                <w:sz w:val="24"/>
                <w:szCs w:val="24"/>
              </w:rPr>
              <w:t xml:space="preserve">доля </w:t>
            </w:r>
            <w:r>
              <w:rPr>
                <w:rFonts w:ascii="Times New Roman" w:hAnsi="Times New Roman" w:cs="Times New Roman"/>
                <w:sz w:val="24"/>
                <w:szCs w:val="24"/>
              </w:rPr>
              <w:t>выравнивания платы граждан за электрическую энергию в зонах децентрализованного электроснабжения по отношению к централизованному электроснабжению</w:t>
            </w:r>
          </w:p>
        </w:tc>
        <w:tc>
          <w:tcPr>
            <w:tcW w:w="1257" w:type="dxa"/>
            <w:tcBorders>
              <w:top w:val="single" w:sz="4" w:space="0" w:color="auto"/>
              <w:left w:val="single" w:sz="4" w:space="0" w:color="auto"/>
              <w:bottom w:val="single" w:sz="4" w:space="0" w:color="auto"/>
              <w:right w:val="single" w:sz="4" w:space="0" w:color="auto"/>
            </w:tcBorders>
            <w:vAlign w:val="center"/>
          </w:tcPr>
          <w:p w:rsidR="00AC7584" w:rsidRPr="00E57355" w:rsidRDefault="00AC7584" w:rsidP="00260C9E">
            <w:pPr>
              <w:pStyle w:val="ConsPlusNormal"/>
              <w:ind w:firstLine="0"/>
              <w:jc w:val="center"/>
              <w:rPr>
                <w:rFonts w:ascii="Times New Roman" w:hAnsi="Times New Roman" w:cs="Times New Roman"/>
                <w:sz w:val="24"/>
                <w:szCs w:val="24"/>
              </w:rPr>
            </w:pPr>
            <w:r w:rsidRPr="00E57355">
              <w:rPr>
                <w:rFonts w:ascii="Times New Roman" w:hAnsi="Times New Roman" w:cs="Times New Roman"/>
                <w:sz w:val="24"/>
                <w:szCs w:val="24"/>
              </w:rPr>
              <w:t>%</w:t>
            </w:r>
          </w:p>
        </w:tc>
        <w:tc>
          <w:tcPr>
            <w:tcW w:w="1393" w:type="dxa"/>
            <w:tcBorders>
              <w:top w:val="single" w:sz="4" w:space="0" w:color="auto"/>
              <w:left w:val="single" w:sz="4" w:space="0" w:color="auto"/>
              <w:bottom w:val="single" w:sz="4" w:space="0" w:color="auto"/>
              <w:right w:val="single" w:sz="4" w:space="0" w:color="auto"/>
            </w:tcBorders>
            <w:vAlign w:val="center"/>
          </w:tcPr>
          <w:p w:rsidR="00AC7584" w:rsidRPr="00E57355" w:rsidRDefault="00AC7584"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w:t>
            </w:r>
          </w:p>
        </w:tc>
        <w:tc>
          <w:tcPr>
            <w:tcW w:w="1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7584" w:rsidRPr="00E57355" w:rsidRDefault="00AC7584"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w:t>
            </w:r>
          </w:p>
        </w:tc>
      </w:tr>
    </w:tbl>
    <w:p w:rsidR="00AC7584" w:rsidRDefault="00AC7584" w:rsidP="00AC7584">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В рамках подпрограммы освоены средства с</w:t>
      </w:r>
      <w:r w:rsidRPr="00E57355">
        <w:rPr>
          <w:rFonts w:ascii="Times New Roman" w:hAnsi="Times New Roman" w:cs="Times New Roman"/>
          <w:sz w:val="28"/>
          <w:szCs w:val="28"/>
        </w:rPr>
        <w:t xml:space="preserve">убвенции бюджетам муниципальных образований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w:t>
      </w:r>
      <w:r w:rsidRPr="00E57355">
        <w:rPr>
          <w:rFonts w:ascii="Times New Roman" w:hAnsi="Times New Roman" w:cs="Times New Roman"/>
          <w:sz w:val="28"/>
          <w:szCs w:val="28"/>
        </w:rPr>
        <w:lastRenderedPageBreak/>
        <w:t>дизельными электростанциями на территории Красноярского края для населения, в рамках подпрограммы «</w:t>
      </w:r>
      <w:r>
        <w:rPr>
          <w:rFonts w:ascii="Times New Roman" w:hAnsi="Times New Roman" w:cs="Times New Roman"/>
          <w:sz w:val="28"/>
          <w:szCs w:val="28"/>
        </w:rPr>
        <w:t>Энергоэффективность и развитие энергетики</w:t>
      </w:r>
      <w:r w:rsidRPr="00E57355">
        <w:rPr>
          <w:rFonts w:ascii="Times New Roman" w:hAnsi="Times New Roman" w:cs="Times New Roman"/>
          <w:sz w:val="28"/>
          <w:szCs w:val="28"/>
        </w:rPr>
        <w:t>»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r>
        <w:rPr>
          <w:rFonts w:ascii="Times New Roman" w:hAnsi="Times New Roman" w:cs="Times New Roman"/>
          <w:sz w:val="28"/>
          <w:szCs w:val="28"/>
        </w:rPr>
        <w:t xml:space="preserve"> в сумме 5 674,7 тыс. рублей.</w:t>
      </w:r>
    </w:p>
    <w:p w:rsidR="00AC7584" w:rsidRDefault="00AC7584" w:rsidP="00AC7584">
      <w:pPr>
        <w:pStyle w:val="ab"/>
        <w:spacing w:before="120"/>
        <w:ind w:left="0" w:firstLine="709"/>
        <w:jc w:val="both"/>
        <w:rPr>
          <w:rFonts w:ascii="Times New Roman" w:hAnsi="Times New Roman" w:cs="Times New Roman"/>
          <w:sz w:val="28"/>
          <w:szCs w:val="28"/>
        </w:rPr>
      </w:pPr>
      <w:r w:rsidRPr="009D4A24">
        <w:rPr>
          <w:rFonts w:ascii="Times New Roman" w:hAnsi="Times New Roman" w:cs="Times New Roman"/>
          <w:sz w:val="28"/>
          <w:szCs w:val="28"/>
        </w:rPr>
        <w:t xml:space="preserve">Подпрограмма </w:t>
      </w:r>
      <w:r>
        <w:rPr>
          <w:rFonts w:ascii="Times New Roman" w:hAnsi="Times New Roman" w:cs="Times New Roman"/>
          <w:sz w:val="28"/>
          <w:szCs w:val="28"/>
        </w:rPr>
        <w:t>5</w:t>
      </w:r>
      <w:r w:rsidRPr="009D4A24">
        <w:rPr>
          <w:rFonts w:ascii="Times New Roman" w:hAnsi="Times New Roman" w:cs="Times New Roman"/>
          <w:sz w:val="28"/>
          <w:szCs w:val="28"/>
        </w:rPr>
        <w:t>. «</w:t>
      </w:r>
      <w:r w:rsidRPr="003D6589">
        <w:rPr>
          <w:rFonts w:ascii="Times New Roman" w:hAnsi="Times New Roman" w:cs="Times New Roman"/>
          <w:sz w:val="28"/>
          <w:szCs w:val="28"/>
        </w:rPr>
        <w:t>Участие в организации деятельности по обращению с твердыми коммунальными отходами на территории Северо-Енисейского района</w:t>
      </w:r>
      <w:r w:rsidRPr="009D4A24">
        <w:rPr>
          <w:rFonts w:ascii="Times New Roman" w:hAnsi="Times New Roman" w:cs="Times New Roman"/>
          <w:sz w:val="28"/>
          <w:szCs w:val="28"/>
        </w:rPr>
        <w:t>»</w:t>
      </w:r>
    </w:p>
    <w:p w:rsidR="00AC7584" w:rsidRPr="009D4A24" w:rsidRDefault="00AC7584" w:rsidP="00AC7584">
      <w:pPr>
        <w:pStyle w:val="ab"/>
        <w:spacing w:before="120"/>
        <w:jc w:val="right"/>
        <w:rPr>
          <w:rFonts w:ascii="Times New Roman" w:hAnsi="Times New Roman" w:cs="Times New Roman"/>
          <w:sz w:val="28"/>
          <w:szCs w:val="28"/>
        </w:rPr>
      </w:pPr>
      <w:r w:rsidRPr="009D4A24">
        <w:rPr>
          <w:rFonts w:ascii="Times New Roman" w:hAnsi="Times New Roman" w:cs="Times New Roman"/>
          <w:sz w:val="28"/>
          <w:szCs w:val="28"/>
        </w:rPr>
        <w:t xml:space="preserve">Таблица </w:t>
      </w:r>
      <w:r>
        <w:rPr>
          <w:rFonts w:ascii="Times New Roman" w:hAnsi="Times New Roman" w:cs="Times New Roman"/>
          <w:sz w:val="28"/>
          <w:szCs w:val="28"/>
        </w:rPr>
        <w:t>3</w:t>
      </w:r>
      <w:r w:rsidR="000E713D">
        <w:rPr>
          <w:rFonts w:ascii="Times New Roman" w:hAnsi="Times New Roman" w:cs="Times New Roman"/>
          <w:sz w:val="28"/>
          <w:szCs w:val="28"/>
        </w:rPr>
        <w:t>5</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6"/>
        <w:gridCol w:w="3382"/>
        <w:gridCol w:w="1389"/>
        <w:gridCol w:w="1446"/>
        <w:gridCol w:w="1417"/>
        <w:gridCol w:w="1807"/>
      </w:tblGrid>
      <w:tr w:rsidR="00AC7584" w:rsidRPr="004A6B20" w:rsidTr="00260C9E">
        <w:tc>
          <w:tcPr>
            <w:tcW w:w="446" w:type="dxa"/>
            <w:vMerge w:val="restart"/>
            <w:vAlign w:val="center"/>
          </w:tcPr>
          <w:p w:rsidR="00AC7584" w:rsidRPr="004A6B20" w:rsidRDefault="00AC7584" w:rsidP="00260C9E">
            <w:pPr>
              <w:jc w:val="center"/>
              <w:rPr>
                <w:rFonts w:ascii="Times New Roman" w:hAnsi="Times New Roman" w:cs="Times New Roman"/>
                <w:sz w:val="28"/>
                <w:szCs w:val="28"/>
              </w:rPr>
            </w:pPr>
            <w:r w:rsidRPr="004A6B20">
              <w:rPr>
                <w:rFonts w:ascii="Times New Roman" w:hAnsi="Times New Roman" w:cs="Times New Roman"/>
                <w:sz w:val="28"/>
                <w:szCs w:val="28"/>
              </w:rPr>
              <w:t>№</w:t>
            </w:r>
          </w:p>
        </w:tc>
        <w:tc>
          <w:tcPr>
            <w:tcW w:w="3382" w:type="dxa"/>
            <w:vMerge w:val="restart"/>
            <w:vAlign w:val="center"/>
          </w:tcPr>
          <w:p w:rsidR="00AC7584" w:rsidRPr="004A6B20" w:rsidRDefault="00AC7584" w:rsidP="00260C9E">
            <w:pPr>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389" w:type="dxa"/>
            <w:vMerge w:val="restart"/>
            <w:vAlign w:val="center"/>
          </w:tcPr>
          <w:p w:rsidR="00AC7584" w:rsidRPr="004A6B20" w:rsidRDefault="00AC7584" w:rsidP="00260C9E">
            <w:pPr>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2863" w:type="dxa"/>
            <w:gridSpan w:val="2"/>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 xml:space="preserve">Объем бюджетных ассигнований </w:t>
            </w:r>
          </w:p>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(тыс. рублей)</w:t>
            </w:r>
          </w:p>
        </w:tc>
        <w:tc>
          <w:tcPr>
            <w:tcW w:w="1807" w:type="dxa"/>
            <w:vMerge w:val="restart"/>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Процент</w:t>
            </w:r>
          </w:p>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исполнения (%)</w:t>
            </w:r>
          </w:p>
        </w:tc>
      </w:tr>
      <w:tr w:rsidR="00AC7584" w:rsidRPr="004A6B20" w:rsidTr="00260C9E">
        <w:tc>
          <w:tcPr>
            <w:tcW w:w="446" w:type="dxa"/>
            <w:vMerge/>
          </w:tcPr>
          <w:p w:rsidR="00AC7584" w:rsidRPr="004A6B20" w:rsidRDefault="00AC7584" w:rsidP="00260C9E">
            <w:pPr>
              <w:jc w:val="center"/>
              <w:rPr>
                <w:rFonts w:ascii="Times New Roman" w:hAnsi="Times New Roman" w:cs="Times New Roman"/>
                <w:sz w:val="28"/>
                <w:szCs w:val="28"/>
              </w:rPr>
            </w:pPr>
          </w:p>
        </w:tc>
        <w:tc>
          <w:tcPr>
            <w:tcW w:w="3382" w:type="dxa"/>
            <w:vMerge/>
          </w:tcPr>
          <w:p w:rsidR="00AC7584" w:rsidRPr="004A6B20" w:rsidRDefault="00AC7584" w:rsidP="00260C9E">
            <w:pPr>
              <w:jc w:val="center"/>
              <w:rPr>
                <w:rFonts w:ascii="Times New Roman" w:hAnsi="Times New Roman" w:cs="Times New Roman"/>
                <w:sz w:val="24"/>
                <w:szCs w:val="24"/>
              </w:rPr>
            </w:pPr>
          </w:p>
        </w:tc>
        <w:tc>
          <w:tcPr>
            <w:tcW w:w="1389" w:type="dxa"/>
            <w:vMerge/>
          </w:tcPr>
          <w:p w:rsidR="00AC7584" w:rsidRPr="004A6B20" w:rsidRDefault="00AC7584" w:rsidP="00260C9E">
            <w:pPr>
              <w:jc w:val="center"/>
              <w:rPr>
                <w:rFonts w:ascii="Times New Roman" w:hAnsi="Times New Roman" w:cs="Times New Roman"/>
                <w:sz w:val="24"/>
                <w:szCs w:val="24"/>
              </w:rPr>
            </w:pPr>
          </w:p>
        </w:tc>
        <w:tc>
          <w:tcPr>
            <w:tcW w:w="2863" w:type="dxa"/>
            <w:gridSpan w:val="2"/>
          </w:tcPr>
          <w:p w:rsidR="00AC7584" w:rsidRPr="004A6B20" w:rsidRDefault="00AC7584" w:rsidP="00260C9E">
            <w:pPr>
              <w:jc w:val="center"/>
              <w:rPr>
                <w:rFonts w:ascii="Times New Roman" w:hAnsi="Times New Roman" w:cs="Times New Roman"/>
                <w:sz w:val="24"/>
                <w:szCs w:val="24"/>
              </w:rPr>
            </w:pPr>
            <w:r w:rsidRPr="004A6B20">
              <w:rPr>
                <w:rFonts w:ascii="Times New Roman" w:hAnsi="Times New Roman" w:cs="Times New Roman"/>
                <w:sz w:val="24"/>
                <w:szCs w:val="24"/>
              </w:rPr>
              <w:tab/>
              <w:t>20</w:t>
            </w:r>
            <w:r>
              <w:rPr>
                <w:rFonts w:ascii="Times New Roman" w:hAnsi="Times New Roman" w:cs="Times New Roman"/>
                <w:sz w:val="24"/>
                <w:szCs w:val="24"/>
              </w:rPr>
              <w:t>21</w:t>
            </w:r>
            <w:r w:rsidRPr="004A6B20">
              <w:rPr>
                <w:rFonts w:ascii="Times New Roman" w:hAnsi="Times New Roman" w:cs="Times New Roman"/>
                <w:sz w:val="24"/>
                <w:szCs w:val="24"/>
              </w:rPr>
              <w:t xml:space="preserve"> год</w:t>
            </w:r>
            <w:r w:rsidRPr="004A6B20">
              <w:rPr>
                <w:rFonts w:ascii="Times New Roman" w:hAnsi="Times New Roman" w:cs="Times New Roman"/>
                <w:sz w:val="24"/>
                <w:szCs w:val="24"/>
              </w:rPr>
              <w:tab/>
            </w:r>
          </w:p>
        </w:tc>
        <w:tc>
          <w:tcPr>
            <w:tcW w:w="1807" w:type="dxa"/>
            <w:vMerge/>
          </w:tcPr>
          <w:p w:rsidR="00AC7584" w:rsidRPr="004A6B20" w:rsidRDefault="00AC7584" w:rsidP="00260C9E">
            <w:pPr>
              <w:jc w:val="center"/>
              <w:rPr>
                <w:rFonts w:ascii="Times New Roman" w:hAnsi="Times New Roman" w:cs="Times New Roman"/>
                <w:sz w:val="24"/>
                <w:szCs w:val="24"/>
              </w:rPr>
            </w:pPr>
          </w:p>
        </w:tc>
      </w:tr>
      <w:tr w:rsidR="00AC7584" w:rsidRPr="004A6B20" w:rsidTr="00260C9E">
        <w:tc>
          <w:tcPr>
            <w:tcW w:w="446" w:type="dxa"/>
            <w:vMerge/>
          </w:tcPr>
          <w:p w:rsidR="00AC7584" w:rsidRPr="004A6B20" w:rsidRDefault="00AC7584" w:rsidP="00260C9E">
            <w:pPr>
              <w:jc w:val="center"/>
              <w:rPr>
                <w:rFonts w:ascii="Times New Roman" w:hAnsi="Times New Roman" w:cs="Times New Roman"/>
                <w:sz w:val="28"/>
                <w:szCs w:val="28"/>
              </w:rPr>
            </w:pPr>
          </w:p>
        </w:tc>
        <w:tc>
          <w:tcPr>
            <w:tcW w:w="3382" w:type="dxa"/>
            <w:vMerge/>
          </w:tcPr>
          <w:p w:rsidR="00AC7584" w:rsidRPr="004A6B20" w:rsidRDefault="00AC7584" w:rsidP="00260C9E">
            <w:pPr>
              <w:jc w:val="center"/>
              <w:rPr>
                <w:rFonts w:ascii="Times New Roman" w:hAnsi="Times New Roman" w:cs="Times New Roman"/>
                <w:sz w:val="24"/>
                <w:szCs w:val="24"/>
              </w:rPr>
            </w:pPr>
          </w:p>
        </w:tc>
        <w:tc>
          <w:tcPr>
            <w:tcW w:w="1389" w:type="dxa"/>
            <w:vMerge/>
          </w:tcPr>
          <w:p w:rsidR="00AC7584" w:rsidRPr="004A6B20" w:rsidRDefault="00AC7584" w:rsidP="00260C9E">
            <w:pPr>
              <w:jc w:val="center"/>
              <w:rPr>
                <w:rFonts w:ascii="Times New Roman" w:hAnsi="Times New Roman" w:cs="Times New Roman"/>
                <w:sz w:val="24"/>
                <w:szCs w:val="24"/>
              </w:rPr>
            </w:pPr>
          </w:p>
        </w:tc>
        <w:tc>
          <w:tcPr>
            <w:tcW w:w="1446" w:type="dxa"/>
          </w:tcPr>
          <w:p w:rsidR="00AC7584" w:rsidRPr="004A6B20" w:rsidRDefault="00AC7584" w:rsidP="00260C9E">
            <w:pPr>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417" w:type="dxa"/>
          </w:tcPr>
          <w:p w:rsidR="00AC7584" w:rsidRPr="004A6B20" w:rsidRDefault="00AC7584" w:rsidP="00260C9E">
            <w:pPr>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807" w:type="dxa"/>
            <w:vMerge/>
          </w:tcPr>
          <w:p w:rsidR="00AC7584" w:rsidRPr="004A6B20" w:rsidRDefault="00AC7584" w:rsidP="00260C9E">
            <w:pPr>
              <w:jc w:val="center"/>
              <w:rPr>
                <w:rFonts w:ascii="Times New Roman" w:hAnsi="Times New Roman" w:cs="Times New Roman"/>
                <w:sz w:val="24"/>
                <w:szCs w:val="24"/>
              </w:rPr>
            </w:pP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r w:rsidRPr="004A6B20">
              <w:rPr>
                <w:rFonts w:ascii="Times New Roman" w:hAnsi="Times New Roman" w:cs="Times New Roman"/>
                <w:sz w:val="28"/>
                <w:szCs w:val="28"/>
              </w:rPr>
              <w:t>1</w:t>
            </w:r>
          </w:p>
        </w:tc>
        <w:tc>
          <w:tcPr>
            <w:tcW w:w="3382" w:type="dxa"/>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389" w:type="dxa"/>
          </w:tcPr>
          <w:p w:rsidR="00AC7584"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05 02</w:t>
            </w:r>
            <w:r>
              <w:rPr>
                <w:rFonts w:ascii="Times New Roman" w:hAnsi="Times New Roman" w:cs="Times New Roman"/>
                <w:sz w:val="24"/>
                <w:szCs w:val="24"/>
              </w:rPr>
              <w:t xml:space="preserve">, </w:t>
            </w:r>
          </w:p>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06 05</w:t>
            </w:r>
          </w:p>
        </w:tc>
        <w:tc>
          <w:tcPr>
            <w:tcW w:w="1446" w:type="dxa"/>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594,9</w:t>
            </w:r>
          </w:p>
        </w:tc>
        <w:tc>
          <w:tcPr>
            <w:tcW w:w="1417" w:type="dxa"/>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560,9</w:t>
            </w:r>
          </w:p>
        </w:tc>
        <w:tc>
          <w:tcPr>
            <w:tcW w:w="1807" w:type="dxa"/>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94,3</w:t>
            </w: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p>
        </w:tc>
        <w:tc>
          <w:tcPr>
            <w:tcW w:w="3382" w:type="dxa"/>
          </w:tcPr>
          <w:p w:rsidR="00AC7584" w:rsidRPr="004A6B20" w:rsidRDefault="00AC7584" w:rsidP="00260C9E">
            <w:pPr>
              <w:spacing w:after="0"/>
              <w:jc w:val="both"/>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389" w:type="dxa"/>
          </w:tcPr>
          <w:p w:rsidR="00AC7584" w:rsidRPr="004A6B20" w:rsidRDefault="00AC7584" w:rsidP="00260C9E">
            <w:pPr>
              <w:spacing w:after="0"/>
              <w:jc w:val="center"/>
              <w:rPr>
                <w:rFonts w:ascii="Times New Roman" w:hAnsi="Times New Roman" w:cs="Times New Roman"/>
                <w:sz w:val="24"/>
                <w:szCs w:val="24"/>
              </w:rPr>
            </w:pPr>
          </w:p>
        </w:tc>
        <w:tc>
          <w:tcPr>
            <w:tcW w:w="1446" w:type="dxa"/>
          </w:tcPr>
          <w:p w:rsidR="00AC7584" w:rsidRPr="004A6B20" w:rsidRDefault="00AC7584" w:rsidP="00260C9E">
            <w:pPr>
              <w:spacing w:after="0"/>
              <w:jc w:val="center"/>
              <w:rPr>
                <w:rFonts w:ascii="Times New Roman" w:hAnsi="Times New Roman" w:cs="Times New Roman"/>
                <w:sz w:val="24"/>
                <w:szCs w:val="24"/>
              </w:rPr>
            </w:pPr>
          </w:p>
        </w:tc>
        <w:tc>
          <w:tcPr>
            <w:tcW w:w="1417" w:type="dxa"/>
          </w:tcPr>
          <w:p w:rsidR="00AC7584" w:rsidRPr="004A6B20" w:rsidRDefault="00AC7584" w:rsidP="00260C9E">
            <w:pPr>
              <w:spacing w:after="0"/>
              <w:jc w:val="center"/>
              <w:rPr>
                <w:rFonts w:ascii="Times New Roman" w:hAnsi="Times New Roman" w:cs="Times New Roman"/>
                <w:sz w:val="24"/>
                <w:szCs w:val="24"/>
              </w:rPr>
            </w:pPr>
          </w:p>
        </w:tc>
        <w:tc>
          <w:tcPr>
            <w:tcW w:w="1807" w:type="dxa"/>
          </w:tcPr>
          <w:p w:rsidR="00AC7584" w:rsidRPr="004A6B20" w:rsidRDefault="00AC7584" w:rsidP="00260C9E">
            <w:pPr>
              <w:spacing w:after="0"/>
              <w:jc w:val="center"/>
              <w:rPr>
                <w:rFonts w:ascii="Times New Roman" w:hAnsi="Times New Roman" w:cs="Times New Roman"/>
                <w:sz w:val="24"/>
                <w:szCs w:val="24"/>
              </w:rPr>
            </w:pP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p>
        </w:tc>
        <w:tc>
          <w:tcPr>
            <w:tcW w:w="3382" w:type="dxa"/>
          </w:tcPr>
          <w:p w:rsidR="00AC7584" w:rsidRPr="004A6B20" w:rsidRDefault="00AC7584" w:rsidP="00260C9E">
            <w:pPr>
              <w:spacing w:after="0"/>
              <w:ind w:left="13"/>
              <w:jc w:val="both"/>
              <w:rPr>
                <w:rFonts w:ascii="Times New Roman" w:hAnsi="Times New Roman" w:cs="Times New Roman"/>
                <w:i/>
                <w:iCs/>
                <w:sz w:val="24"/>
                <w:szCs w:val="24"/>
              </w:rPr>
            </w:pPr>
            <w:r w:rsidRPr="004A6B20">
              <w:rPr>
                <w:rFonts w:ascii="Times New Roman" w:hAnsi="Times New Roman" w:cs="Times New Roman"/>
                <w:i/>
                <w:iCs/>
                <w:sz w:val="24"/>
                <w:szCs w:val="24"/>
              </w:rPr>
              <w:t>краевого бюджета</w:t>
            </w:r>
          </w:p>
        </w:tc>
        <w:tc>
          <w:tcPr>
            <w:tcW w:w="1389" w:type="dxa"/>
          </w:tcPr>
          <w:p w:rsidR="00AC7584" w:rsidRPr="004A6B20" w:rsidRDefault="00AC7584" w:rsidP="00260C9E">
            <w:pPr>
              <w:spacing w:after="0"/>
              <w:jc w:val="center"/>
              <w:rPr>
                <w:rFonts w:ascii="Times New Roman" w:hAnsi="Times New Roman" w:cs="Times New Roman"/>
                <w:i/>
                <w:iCs/>
                <w:sz w:val="24"/>
                <w:szCs w:val="24"/>
              </w:rPr>
            </w:pPr>
          </w:p>
        </w:tc>
        <w:tc>
          <w:tcPr>
            <w:tcW w:w="1446" w:type="dxa"/>
          </w:tcPr>
          <w:p w:rsidR="00AC7584" w:rsidRPr="003D6589" w:rsidRDefault="00AC7584" w:rsidP="00260C9E">
            <w:pPr>
              <w:spacing w:after="0"/>
              <w:jc w:val="center"/>
              <w:rPr>
                <w:rFonts w:ascii="Times New Roman" w:hAnsi="Times New Roman" w:cs="Times New Roman"/>
                <w:i/>
                <w:sz w:val="24"/>
                <w:szCs w:val="24"/>
              </w:rPr>
            </w:pPr>
            <w:r>
              <w:rPr>
                <w:rFonts w:ascii="Times New Roman" w:hAnsi="Times New Roman" w:cs="Times New Roman"/>
                <w:i/>
                <w:sz w:val="24"/>
                <w:szCs w:val="24"/>
              </w:rPr>
              <w:t>215,1</w:t>
            </w:r>
          </w:p>
        </w:tc>
        <w:tc>
          <w:tcPr>
            <w:tcW w:w="1417" w:type="dxa"/>
          </w:tcPr>
          <w:p w:rsidR="00AC7584" w:rsidRPr="003D6589" w:rsidRDefault="00AC7584" w:rsidP="00260C9E">
            <w:pPr>
              <w:spacing w:after="0"/>
              <w:jc w:val="center"/>
              <w:rPr>
                <w:rFonts w:ascii="Times New Roman" w:hAnsi="Times New Roman" w:cs="Times New Roman"/>
                <w:i/>
                <w:sz w:val="24"/>
                <w:szCs w:val="24"/>
              </w:rPr>
            </w:pPr>
            <w:r>
              <w:rPr>
                <w:rFonts w:ascii="Times New Roman" w:hAnsi="Times New Roman" w:cs="Times New Roman"/>
                <w:i/>
                <w:sz w:val="24"/>
                <w:szCs w:val="24"/>
              </w:rPr>
              <w:t>215,1</w:t>
            </w:r>
          </w:p>
        </w:tc>
        <w:tc>
          <w:tcPr>
            <w:tcW w:w="1807" w:type="dxa"/>
          </w:tcPr>
          <w:p w:rsidR="00AC7584" w:rsidRPr="00D91C43" w:rsidRDefault="00AC7584" w:rsidP="00260C9E">
            <w:pPr>
              <w:spacing w:after="0"/>
              <w:jc w:val="center"/>
              <w:rPr>
                <w:rFonts w:ascii="Times New Roman" w:hAnsi="Times New Roman" w:cs="Times New Roman"/>
                <w:i/>
                <w:sz w:val="24"/>
                <w:szCs w:val="24"/>
              </w:rPr>
            </w:pPr>
            <w:r w:rsidRPr="00D91C43">
              <w:rPr>
                <w:rFonts w:ascii="Times New Roman" w:hAnsi="Times New Roman" w:cs="Times New Roman"/>
                <w:i/>
                <w:sz w:val="24"/>
                <w:szCs w:val="24"/>
              </w:rPr>
              <w:t>100,0</w:t>
            </w: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p>
        </w:tc>
        <w:tc>
          <w:tcPr>
            <w:tcW w:w="3382" w:type="dxa"/>
          </w:tcPr>
          <w:p w:rsidR="00AC7584" w:rsidRPr="004A6B20" w:rsidRDefault="00AC7584" w:rsidP="00260C9E">
            <w:pPr>
              <w:spacing w:after="0"/>
              <w:ind w:left="13"/>
              <w:jc w:val="both"/>
              <w:rPr>
                <w:rFonts w:ascii="Times New Roman" w:hAnsi="Times New Roman" w:cs="Times New Roman"/>
                <w:i/>
                <w:iCs/>
                <w:sz w:val="24"/>
                <w:szCs w:val="24"/>
              </w:rPr>
            </w:pPr>
            <w:r>
              <w:rPr>
                <w:rFonts w:ascii="Times New Roman" w:hAnsi="Times New Roman" w:cs="Times New Roman"/>
                <w:i/>
                <w:iCs/>
                <w:sz w:val="24"/>
                <w:szCs w:val="24"/>
              </w:rPr>
              <w:t>бюджета района</w:t>
            </w:r>
          </w:p>
        </w:tc>
        <w:tc>
          <w:tcPr>
            <w:tcW w:w="1389" w:type="dxa"/>
          </w:tcPr>
          <w:p w:rsidR="00AC7584" w:rsidRPr="004A6B20" w:rsidRDefault="00AC7584" w:rsidP="00260C9E">
            <w:pPr>
              <w:spacing w:after="0"/>
              <w:jc w:val="center"/>
              <w:rPr>
                <w:rFonts w:ascii="Times New Roman" w:hAnsi="Times New Roman" w:cs="Times New Roman"/>
                <w:i/>
                <w:iCs/>
                <w:sz w:val="24"/>
                <w:szCs w:val="24"/>
              </w:rPr>
            </w:pPr>
          </w:p>
        </w:tc>
        <w:tc>
          <w:tcPr>
            <w:tcW w:w="1446" w:type="dxa"/>
          </w:tcPr>
          <w:p w:rsidR="00AC7584" w:rsidRDefault="00AC7584" w:rsidP="00260C9E">
            <w:pPr>
              <w:spacing w:after="0"/>
              <w:jc w:val="center"/>
              <w:rPr>
                <w:rFonts w:ascii="Times New Roman" w:hAnsi="Times New Roman" w:cs="Times New Roman"/>
                <w:i/>
                <w:sz w:val="24"/>
                <w:szCs w:val="24"/>
              </w:rPr>
            </w:pPr>
            <w:r>
              <w:rPr>
                <w:rFonts w:ascii="Times New Roman" w:hAnsi="Times New Roman" w:cs="Times New Roman"/>
                <w:i/>
                <w:sz w:val="24"/>
                <w:szCs w:val="24"/>
              </w:rPr>
              <w:t>379,8</w:t>
            </w:r>
          </w:p>
        </w:tc>
        <w:tc>
          <w:tcPr>
            <w:tcW w:w="1417" w:type="dxa"/>
          </w:tcPr>
          <w:p w:rsidR="00AC7584" w:rsidRDefault="00AC7584" w:rsidP="00260C9E">
            <w:pPr>
              <w:spacing w:after="0"/>
              <w:jc w:val="center"/>
              <w:rPr>
                <w:rFonts w:ascii="Times New Roman" w:hAnsi="Times New Roman" w:cs="Times New Roman"/>
                <w:i/>
                <w:sz w:val="24"/>
                <w:szCs w:val="24"/>
              </w:rPr>
            </w:pPr>
            <w:r>
              <w:rPr>
                <w:rFonts w:ascii="Times New Roman" w:hAnsi="Times New Roman" w:cs="Times New Roman"/>
                <w:i/>
                <w:sz w:val="24"/>
                <w:szCs w:val="24"/>
              </w:rPr>
              <w:t>345,8</w:t>
            </w:r>
          </w:p>
        </w:tc>
        <w:tc>
          <w:tcPr>
            <w:tcW w:w="1807" w:type="dxa"/>
          </w:tcPr>
          <w:p w:rsidR="00AC7584" w:rsidRPr="00D91C43" w:rsidRDefault="00AC7584" w:rsidP="00260C9E">
            <w:pPr>
              <w:spacing w:after="0"/>
              <w:jc w:val="center"/>
              <w:rPr>
                <w:rFonts w:ascii="Times New Roman" w:hAnsi="Times New Roman" w:cs="Times New Roman"/>
                <w:i/>
                <w:sz w:val="24"/>
                <w:szCs w:val="24"/>
              </w:rPr>
            </w:pPr>
            <w:r>
              <w:rPr>
                <w:rFonts w:ascii="Times New Roman" w:hAnsi="Times New Roman" w:cs="Times New Roman"/>
                <w:i/>
                <w:sz w:val="24"/>
                <w:szCs w:val="24"/>
              </w:rPr>
              <w:t>91,0</w:t>
            </w:r>
          </w:p>
        </w:tc>
      </w:tr>
      <w:tr w:rsidR="00AC7584" w:rsidRPr="004A6B20" w:rsidTr="00260C9E">
        <w:tc>
          <w:tcPr>
            <w:tcW w:w="446" w:type="dxa"/>
            <w:vAlign w:val="center"/>
          </w:tcPr>
          <w:p w:rsidR="00AC7584" w:rsidRPr="004A6B20" w:rsidRDefault="00AC7584" w:rsidP="00260C9E">
            <w:pPr>
              <w:spacing w:after="0"/>
              <w:jc w:val="center"/>
              <w:rPr>
                <w:rFonts w:ascii="Times New Roman" w:hAnsi="Times New Roman" w:cs="Times New Roman"/>
                <w:sz w:val="28"/>
                <w:szCs w:val="28"/>
              </w:rPr>
            </w:pPr>
          </w:p>
        </w:tc>
        <w:tc>
          <w:tcPr>
            <w:tcW w:w="3382" w:type="dxa"/>
          </w:tcPr>
          <w:p w:rsidR="00AC7584" w:rsidRPr="004A6B20" w:rsidRDefault="00AC7584" w:rsidP="00260C9E">
            <w:pPr>
              <w:spacing w:after="0"/>
              <w:ind w:left="13"/>
              <w:jc w:val="both"/>
              <w:rPr>
                <w:rFonts w:ascii="Times New Roman" w:hAnsi="Times New Roman" w:cs="Times New Roman"/>
                <w:sz w:val="24"/>
                <w:szCs w:val="24"/>
              </w:rPr>
            </w:pPr>
            <w:r w:rsidRPr="004A6B20">
              <w:rPr>
                <w:rFonts w:ascii="Times New Roman" w:hAnsi="Times New Roman" w:cs="Times New Roman"/>
                <w:sz w:val="24"/>
                <w:szCs w:val="24"/>
              </w:rPr>
              <w:t>Всего</w:t>
            </w:r>
          </w:p>
        </w:tc>
        <w:tc>
          <w:tcPr>
            <w:tcW w:w="1389" w:type="dxa"/>
          </w:tcPr>
          <w:p w:rsidR="00AC7584" w:rsidRPr="004A6B20" w:rsidRDefault="00AC7584" w:rsidP="00260C9E">
            <w:pPr>
              <w:spacing w:after="0"/>
              <w:jc w:val="center"/>
              <w:rPr>
                <w:rFonts w:ascii="Times New Roman" w:hAnsi="Times New Roman" w:cs="Times New Roman"/>
                <w:sz w:val="24"/>
                <w:szCs w:val="24"/>
              </w:rPr>
            </w:pPr>
          </w:p>
        </w:tc>
        <w:tc>
          <w:tcPr>
            <w:tcW w:w="1446" w:type="dxa"/>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594,9</w:t>
            </w:r>
          </w:p>
        </w:tc>
        <w:tc>
          <w:tcPr>
            <w:tcW w:w="1417" w:type="dxa"/>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560,9</w:t>
            </w:r>
          </w:p>
        </w:tc>
        <w:tc>
          <w:tcPr>
            <w:tcW w:w="1807" w:type="dxa"/>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94,3</w:t>
            </w:r>
          </w:p>
        </w:tc>
      </w:tr>
    </w:tbl>
    <w:p w:rsidR="00AC7584" w:rsidRPr="00D4294F" w:rsidRDefault="00AC7584" w:rsidP="00AC7584">
      <w:pPr>
        <w:pStyle w:val="ab"/>
        <w:spacing w:before="120"/>
        <w:ind w:left="0" w:firstLine="709"/>
        <w:jc w:val="both"/>
        <w:rPr>
          <w:rFonts w:ascii="Times New Roman" w:hAnsi="Times New Roman" w:cs="Times New Roman"/>
          <w:sz w:val="28"/>
          <w:szCs w:val="28"/>
        </w:rPr>
      </w:pPr>
      <w:r w:rsidRPr="00D4294F">
        <w:rPr>
          <w:rFonts w:ascii="Times New Roman" w:hAnsi="Times New Roman" w:cs="Times New Roman"/>
          <w:sz w:val="28"/>
          <w:szCs w:val="28"/>
        </w:rPr>
        <w:t>При реализации данной подпрограммы были достигнуты следующие показатели:</w:t>
      </w:r>
    </w:p>
    <w:p w:rsidR="00AC7584" w:rsidRPr="00D4294F" w:rsidRDefault="00AC7584" w:rsidP="00AC7584">
      <w:pPr>
        <w:pStyle w:val="ab"/>
        <w:spacing w:before="120"/>
        <w:jc w:val="right"/>
        <w:rPr>
          <w:rFonts w:ascii="Times New Roman" w:hAnsi="Times New Roman" w:cs="Times New Roman"/>
          <w:sz w:val="28"/>
          <w:szCs w:val="28"/>
        </w:rPr>
      </w:pPr>
      <w:r w:rsidRPr="00D4294F">
        <w:rPr>
          <w:rFonts w:ascii="Times New Roman" w:hAnsi="Times New Roman" w:cs="Times New Roman"/>
          <w:sz w:val="28"/>
          <w:szCs w:val="28"/>
        </w:rPr>
        <w:t xml:space="preserve">Таблица </w:t>
      </w:r>
      <w:r>
        <w:rPr>
          <w:rFonts w:ascii="Times New Roman" w:hAnsi="Times New Roman" w:cs="Times New Roman"/>
          <w:sz w:val="28"/>
          <w:szCs w:val="28"/>
        </w:rPr>
        <w:t>3</w:t>
      </w:r>
      <w:r w:rsidR="000E713D">
        <w:rPr>
          <w:rFonts w:ascii="Times New Roman" w:hAnsi="Times New Roman" w:cs="Times New Roman"/>
          <w:sz w:val="28"/>
          <w:szCs w:val="28"/>
        </w:rPr>
        <w:t>6</w:t>
      </w:r>
    </w:p>
    <w:tbl>
      <w:tblPr>
        <w:tblpPr w:leftFromText="180" w:rightFromText="180" w:vertAnchor="text" w:tblpX="20" w:tblpY="1"/>
        <w:tblOverlap w:val="never"/>
        <w:tblW w:w="9786" w:type="dxa"/>
        <w:tblLayout w:type="fixed"/>
        <w:tblCellMar>
          <w:top w:w="75" w:type="dxa"/>
          <w:left w:w="0" w:type="dxa"/>
          <w:bottom w:w="75" w:type="dxa"/>
          <w:right w:w="0" w:type="dxa"/>
        </w:tblCellMar>
        <w:tblLook w:val="0000" w:firstRow="0" w:lastRow="0" w:firstColumn="0" w:lastColumn="0" w:noHBand="0" w:noVBand="0"/>
      </w:tblPr>
      <w:tblGrid>
        <w:gridCol w:w="5812"/>
        <w:gridCol w:w="1257"/>
        <w:gridCol w:w="1393"/>
        <w:gridCol w:w="1324"/>
      </w:tblGrid>
      <w:tr w:rsidR="00AC7584" w:rsidRPr="004A6B20" w:rsidTr="00260C9E">
        <w:trPr>
          <w:trHeight w:val="204"/>
          <w:tblHeader/>
        </w:trPr>
        <w:tc>
          <w:tcPr>
            <w:tcW w:w="5812" w:type="dxa"/>
            <w:vMerge w:val="restart"/>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257" w:type="dxa"/>
            <w:vMerge w:val="restart"/>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717" w:type="dxa"/>
            <w:gridSpan w:val="2"/>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w:t>
            </w:r>
            <w:r w:rsidRPr="004A6B20">
              <w:rPr>
                <w:rFonts w:ascii="Times New Roman" w:hAnsi="Times New Roman" w:cs="Times New Roman"/>
                <w:sz w:val="24"/>
                <w:szCs w:val="24"/>
              </w:rPr>
              <w:t xml:space="preserve"> год</w:t>
            </w:r>
          </w:p>
        </w:tc>
      </w:tr>
      <w:tr w:rsidR="00AC7584" w:rsidRPr="004A6B20" w:rsidTr="00260C9E">
        <w:trPr>
          <w:trHeight w:val="296"/>
          <w:tblHeader/>
        </w:trPr>
        <w:tc>
          <w:tcPr>
            <w:tcW w:w="5812" w:type="dxa"/>
            <w:vMerge/>
            <w:tcBorders>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257" w:type="dxa"/>
            <w:vMerge/>
            <w:tcBorders>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324"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AC7584" w:rsidRPr="004A6B20" w:rsidTr="00260C9E">
        <w:trPr>
          <w:trHeight w:val="462"/>
        </w:trPr>
        <w:tc>
          <w:tcPr>
            <w:tcW w:w="5812" w:type="dxa"/>
            <w:tcBorders>
              <w:top w:val="single" w:sz="4" w:space="0" w:color="auto"/>
              <w:left w:val="single" w:sz="4" w:space="0" w:color="auto"/>
              <w:bottom w:val="single" w:sz="4" w:space="0" w:color="auto"/>
              <w:right w:val="single" w:sz="4" w:space="0" w:color="auto"/>
            </w:tcBorders>
          </w:tcPr>
          <w:p w:rsidR="00AC7584" w:rsidRPr="00B3455A" w:rsidRDefault="00AC7584" w:rsidP="00260C9E">
            <w:pPr>
              <w:pStyle w:val="ConsPlusNormal"/>
              <w:ind w:firstLine="0"/>
              <w:rPr>
                <w:rFonts w:ascii="Times New Roman" w:hAnsi="Times New Roman" w:cs="Times New Roman"/>
                <w:sz w:val="24"/>
                <w:szCs w:val="24"/>
              </w:rPr>
            </w:pPr>
            <w:r>
              <w:rPr>
                <w:rFonts w:ascii="Times New Roman" w:hAnsi="Times New Roman" w:cs="Times New Roman"/>
                <w:sz w:val="24"/>
                <w:szCs w:val="24"/>
              </w:rPr>
              <w:t>Д</w:t>
            </w:r>
            <w:r w:rsidRPr="00B3455A">
              <w:rPr>
                <w:rFonts w:ascii="Times New Roman" w:hAnsi="Times New Roman" w:cs="Times New Roman"/>
                <w:sz w:val="24"/>
                <w:szCs w:val="24"/>
              </w:rPr>
              <w:t>оля населенных пунктов Северо-Енисейского района</w:t>
            </w:r>
            <w:r>
              <w:rPr>
                <w:rFonts w:ascii="Times New Roman" w:hAnsi="Times New Roman" w:cs="Times New Roman"/>
                <w:sz w:val="24"/>
                <w:szCs w:val="24"/>
              </w:rPr>
              <w:t>, охваченных комплексной системой обращения с твердыми коммунальными отходами</w:t>
            </w:r>
          </w:p>
        </w:tc>
        <w:tc>
          <w:tcPr>
            <w:tcW w:w="1257" w:type="dxa"/>
            <w:tcBorders>
              <w:top w:val="single" w:sz="4" w:space="0" w:color="auto"/>
              <w:left w:val="single" w:sz="4" w:space="0" w:color="auto"/>
              <w:bottom w:val="single" w:sz="4" w:space="0" w:color="auto"/>
              <w:right w:val="single" w:sz="4" w:space="0" w:color="auto"/>
            </w:tcBorders>
            <w:vAlign w:val="center"/>
          </w:tcPr>
          <w:p w:rsidR="00AC7584" w:rsidRPr="00B3455A" w:rsidRDefault="00AC7584" w:rsidP="00260C9E">
            <w:pPr>
              <w:pStyle w:val="ConsPlusNormal"/>
              <w:ind w:firstLine="0"/>
              <w:jc w:val="center"/>
              <w:rPr>
                <w:rFonts w:ascii="Times New Roman" w:hAnsi="Times New Roman" w:cs="Times New Roman"/>
                <w:sz w:val="24"/>
                <w:szCs w:val="24"/>
              </w:rPr>
            </w:pPr>
            <w:r w:rsidRPr="00B3455A">
              <w:rPr>
                <w:rFonts w:ascii="Times New Roman" w:hAnsi="Times New Roman" w:cs="Times New Roman"/>
                <w:sz w:val="24"/>
                <w:szCs w:val="24"/>
              </w:rPr>
              <w:t>%</w:t>
            </w:r>
          </w:p>
        </w:tc>
        <w:tc>
          <w:tcPr>
            <w:tcW w:w="1393" w:type="dxa"/>
            <w:tcBorders>
              <w:top w:val="single" w:sz="4" w:space="0" w:color="auto"/>
              <w:left w:val="single" w:sz="4" w:space="0" w:color="auto"/>
              <w:bottom w:val="single" w:sz="4" w:space="0" w:color="auto"/>
              <w:right w:val="single" w:sz="4" w:space="0" w:color="auto"/>
            </w:tcBorders>
            <w:vAlign w:val="center"/>
          </w:tcPr>
          <w:p w:rsidR="00AC7584" w:rsidRPr="00B3455A" w:rsidRDefault="00AC7584" w:rsidP="00260C9E">
            <w:pPr>
              <w:pStyle w:val="ConsPlusNormal"/>
              <w:ind w:firstLine="0"/>
              <w:jc w:val="center"/>
              <w:rPr>
                <w:rFonts w:ascii="Times New Roman" w:hAnsi="Times New Roman" w:cs="Times New Roman"/>
                <w:sz w:val="24"/>
                <w:szCs w:val="24"/>
              </w:rPr>
            </w:pPr>
            <w:r w:rsidRPr="00B3455A">
              <w:rPr>
                <w:rFonts w:ascii="Times New Roman" w:hAnsi="Times New Roman" w:cs="Times New Roman"/>
                <w:sz w:val="24"/>
                <w:szCs w:val="24"/>
              </w:rPr>
              <w:t>100,0</w:t>
            </w:r>
          </w:p>
        </w:tc>
        <w:tc>
          <w:tcPr>
            <w:tcW w:w="1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7584" w:rsidRPr="00B3455A" w:rsidRDefault="00AC7584" w:rsidP="00260C9E">
            <w:pPr>
              <w:pStyle w:val="ConsPlusNormal"/>
              <w:ind w:firstLine="0"/>
              <w:jc w:val="center"/>
              <w:rPr>
                <w:rFonts w:ascii="Times New Roman" w:hAnsi="Times New Roman" w:cs="Times New Roman"/>
                <w:sz w:val="24"/>
                <w:szCs w:val="24"/>
              </w:rPr>
            </w:pPr>
            <w:r w:rsidRPr="00B3455A">
              <w:rPr>
                <w:rFonts w:ascii="Times New Roman" w:hAnsi="Times New Roman" w:cs="Times New Roman"/>
                <w:sz w:val="24"/>
                <w:szCs w:val="24"/>
              </w:rPr>
              <w:t>100,0</w:t>
            </w:r>
          </w:p>
        </w:tc>
      </w:tr>
      <w:tr w:rsidR="00AC7584" w:rsidRPr="004A6B20" w:rsidTr="00260C9E">
        <w:trPr>
          <w:trHeight w:val="462"/>
        </w:trPr>
        <w:tc>
          <w:tcPr>
            <w:tcW w:w="5812" w:type="dxa"/>
            <w:tcBorders>
              <w:top w:val="single" w:sz="4" w:space="0" w:color="auto"/>
              <w:left w:val="single" w:sz="4" w:space="0" w:color="auto"/>
              <w:bottom w:val="single" w:sz="4" w:space="0" w:color="auto"/>
              <w:right w:val="single" w:sz="4" w:space="0" w:color="auto"/>
            </w:tcBorders>
          </w:tcPr>
          <w:p w:rsidR="00AC7584" w:rsidRDefault="00AC7584" w:rsidP="00260C9E">
            <w:pPr>
              <w:pStyle w:val="ConsPlusNormal"/>
              <w:ind w:firstLine="0"/>
              <w:rPr>
                <w:rFonts w:ascii="Times New Roman" w:hAnsi="Times New Roman" w:cs="Times New Roman"/>
                <w:sz w:val="24"/>
                <w:szCs w:val="24"/>
              </w:rPr>
            </w:pPr>
            <w:r>
              <w:rPr>
                <w:rFonts w:ascii="Times New Roman" w:hAnsi="Times New Roman" w:cs="Times New Roman"/>
                <w:sz w:val="24"/>
                <w:szCs w:val="24"/>
              </w:rPr>
              <w:t>Уровень оснащенности территории населенных пунктов Северо-Енисейского района обустроенными площадками для сбора твердых коммунальных отходов в целях улучшения санитарно-эпидемиологической обстановки</w:t>
            </w:r>
          </w:p>
        </w:tc>
        <w:tc>
          <w:tcPr>
            <w:tcW w:w="1257" w:type="dxa"/>
            <w:tcBorders>
              <w:top w:val="single" w:sz="4" w:space="0" w:color="auto"/>
              <w:left w:val="single" w:sz="4" w:space="0" w:color="auto"/>
              <w:bottom w:val="single" w:sz="4" w:space="0" w:color="auto"/>
              <w:right w:val="single" w:sz="4" w:space="0" w:color="auto"/>
            </w:tcBorders>
            <w:vAlign w:val="center"/>
          </w:tcPr>
          <w:p w:rsidR="00AC7584" w:rsidRPr="00B3455A" w:rsidRDefault="00AC7584"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393" w:type="dxa"/>
            <w:tcBorders>
              <w:top w:val="single" w:sz="4" w:space="0" w:color="auto"/>
              <w:left w:val="single" w:sz="4" w:space="0" w:color="auto"/>
              <w:bottom w:val="single" w:sz="4" w:space="0" w:color="auto"/>
              <w:right w:val="single" w:sz="4" w:space="0" w:color="auto"/>
            </w:tcBorders>
            <w:vAlign w:val="center"/>
          </w:tcPr>
          <w:p w:rsidR="00AC7584" w:rsidRPr="00B3455A" w:rsidRDefault="00AC7584"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77</w:t>
            </w:r>
          </w:p>
        </w:tc>
        <w:tc>
          <w:tcPr>
            <w:tcW w:w="13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7584" w:rsidRPr="00B3455A" w:rsidRDefault="00AC7584"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77</w:t>
            </w:r>
          </w:p>
        </w:tc>
      </w:tr>
    </w:tbl>
    <w:p w:rsidR="00AC7584" w:rsidRDefault="00AC7584" w:rsidP="00AC7584">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Средства подпрограммы направлены на:</w:t>
      </w:r>
    </w:p>
    <w:p w:rsidR="00AC7584" w:rsidRDefault="00AC7584" w:rsidP="00AC7584">
      <w:pPr>
        <w:pStyle w:val="ab"/>
        <w:spacing w:after="0"/>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E34870">
        <w:rPr>
          <w:rFonts w:ascii="Times New Roman" w:hAnsi="Times New Roman" w:cs="Times New Roman"/>
          <w:sz w:val="28"/>
          <w:szCs w:val="28"/>
        </w:rPr>
        <w:t>риобрете</w:t>
      </w:r>
      <w:r>
        <w:rPr>
          <w:rFonts w:ascii="Times New Roman" w:hAnsi="Times New Roman" w:cs="Times New Roman"/>
          <w:sz w:val="28"/>
          <w:szCs w:val="28"/>
        </w:rPr>
        <w:t>н</w:t>
      </w:r>
      <w:r w:rsidRPr="00E34870">
        <w:rPr>
          <w:rFonts w:ascii="Times New Roman" w:hAnsi="Times New Roman" w:cs="Times New Roman"/>
          <w:sz w:val="28"/>
          <w:szCs w:val="28"/>
        </w:rPr>
        <w:t xml:space="preserve"> вертикальн</w:t>
      </w:r>
      <w:r>
        <w:rPr>
          <w:rFonts w:ascii="Times New Roman" w:hAnsi="Times New Roman" w:cs="Times New Roman"/>
          <w:sz w:val="28"/>
          <w:szCs w:val="28"/>
        </w:rPr>
        <w:t>ый</w:t>
      </w:r>
      <w:r w:rsidRPr="00E34870">
        <w:rPr>
          <w:rFonts w:ascii="Times New Roman" w:hAnsi="Times New Roman" w:cs="Times New Roman"/>
          <w:sz w:val="28"/>
          <w:szCs w:val="28"/>
        </w:rPr>
        <w:t xml:space="preserve"> пакетировочн</w:t>
      </w:r>
      <w:r>
        <w:rPr>
          <w:rFonts w:ascii="Times New Roman" w:hAnsi="Times New Roman" w:cs="Times New Roman"/>
          <w:sz w:val="28"/>
          <w:szCs w:val="28"/>
        </w:rPr>
        <w:t>ый</w:t>
      </w:r>
      <w:r w:rsidRPr="00E34870">
        <w:rPr>
          <w:rFonts w:ascii="Times New Roman" w:hAnsi="Times New Roman" w:cs="Times New Roman"/>
          <w:sz w:val="28"/>
          <w:szCs w:val="28"/>
        </w:rPr>
        <w:t xml:space="preserve"> пресс для твердых коммунальных отходов</w:t>
      </w:r>
      <w:r>
        <w:rPr>
          <w:rFonts w:ascii="Times New Roman" w:hAnsi="Times New Roman" w:cs="Times New Roman"/>
          <w:sz w:val="28"/>
          <w:szCs w:val="28"/>
        </w:rPr>
        <w:t xml:space="preserve"> на сумму 242,5 тыс. рублей;</w:t>
      </w:r>
    </w:p>
    <w:p w:rsidR="00AC7584" w:rsidRDefault="00AC7584" w:rsidP="00AC7584">
      <w:pPr>
        <w:pStyle w:val="ab"/>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освоены средства с</w:t>
      </w:r>
      <w:r w:rsidRPr="00E34870">
        <w:rPr>
          <w:rFonts w:ascii="Times New Roman" w:hAnsi="Times New Roman" w:cs="Times New Roman"/>
          <w:sz w:val="28"/>
          <w:szCs w:val="28"/>
        </w:rPr>
        <w:t>убсидии бюджетам муниципальных образований Красноярского края на обустройство мест (площадок) накопления отходов потребления и (или) приобретение контейнерного оборудования в рамках подпрограммы «Обращение с отходами» государственной программы Красноярского края «Охрана окружающей среды, воспроизводство природных ресурсов»</w:t>
      </w:r>
      <w:r>
        <w:rPr>
          <w:rFonts w:ascii="Times New Roman" w:hAnsi="Times New Roman" w:cs="Times New Roman"/>
          <w:sz w:val="28"/>
          <w:szCs w:val="28"/>
        </w:rPr>
        <w:t xml:space="preserve"> на сумму 215,1 тыс. рублей, софинансирование на сумму 3,3 тыс. рублей.</w:t>
      </w:r>
    </w:p>
    <w:p w:rsidR="00AC7584" w:rsidRDefault="00AC7584" w:rsidP="002D21A4">
      <w:pPr>
        <w:spacing w:after="0"/>
        <w:ind w:firstLine="680"/>
        <w:jc w:val="both"/>
        <w:rPr>
          <w:rFonts w:ascii="Times New Roman" w:hAnsi="Times New Roman" w:cs="Times New Roman"/>
          <w:b/>
          <w:bCs/>
          <w:sz w:val="28"/>
          <w:szCs w:val="28"/>
        </w:rPr>
      </w:pPr>
    </w:p>
    <w:p w:rsidR="003B2E96" w:rsidRPr="000E713D" w:rsidRDefault="003B2E96" w:rsidP="003B2E96">
      <w:pPr>
        <w:spacing w:after="0"/>
        <w:ind w:firstLine="680"/>
        <w:jc w:val="both"/>
        <w:rPr>
          <w:rFonts w:ascii="Times New Roman" w:hAnsi="Times New Roman" w:cs="Times New Roman"/>
          <w:bCs/>
          <w:i/>
          <w:sz w:val="28"/>
          <w:szCs w:val="28"/>
        </w:rPr>
      </w:pPr>
      <w:r w:rsidRPr="000E713D">
        <w:rPr>
          <w:rFonts w:ascii="Times New Roman" w:hAnsi="Times New Roman" w:cs="Times New Roman"/>
          <w:bCs/>
          <w:i/>
          <w:sz w:val="28"/>
          <w:szCs w:val="28"/>
        </w:rPr>
        <w:t>Защита населения и территории Северо-Енисейского района от чрезвычайных ситуаций природного и техногенного характера</w:t>
      </w:r>
    </w:p>
    <w:p w:rsidR="003B2E96" w:rsidRPr="005612F8" w:rsidRDefault="003B2E96" w:rsidP="003B2E96">
      <w:pPr>
        <w:spacing w:after="0"/>
        <w:ind w:firstLine="851"/>
        <w:jc w:val="both"/>
        <w:rPr>
          <w:rFonts w:ascii="Times New Roman" w:hAnsi="Times New Roman" w:cs="Times New Roman"/>
          <w:sz w:val="28"/>
          <w:szCs w:val="28"/>
        </w:rPr>
      </w:pPr>
    </w:p>
    <w:p w:rsidR="003B2E96" w:rsidRDefault="003B2E96" w:rsidP="003B2E96">
      <w:pPr>
        <w:spacing w:after="0"/>
        <w:ind w:firstLine="709"/>
        <w:jc w:val="both"/>
        <w:rPr>
          <w:rFonts w:ascii="Times New Roman" w:hAnsi="Times New Roman" w:cs="Times New Roman"/>
          <w:sz w:val="28"/>
          <w:szCs w:val="28"/>
        </w:rPr>
      </w:pPr>
      <w:r w:rsidRPr="005612F8">
        <w:rPr>
          <w:rFonts w:ascii="Times New Roman" w:hAnsi="Times New Roman" w:cs="Times New Roman"/>
          <w:sz w:val="28"/>
          <w:szCs w:val="28"/>
        </w:rPr>
        <w:t>В целом по муниципальной программе «Защита населения и территории Северо-Енисейского района от чрезвычайных ситуаций природного и техногенного характера» (далее – Прогр</w:t>
      </w:r>
      <w:r>
        <w:rPr>
          <w:rFonts w:ascii="Times New Roman" w:hAnsi="Times New Roman" w:cs="Times New Roman"/>
          <w:sz w:val="28"/>
          <w:szCs w:val="28"/>
        </w:rPr>
        <w:t xml:space="preserve">амма) расходы исполнены в сумме 46 655,9 </w:t>
      </w:r>
      <w:r w:rsidRPr="005612F8">
        <w:rPr>
          <w:rFonts w:ascii="Times New Roman" w:hAnsi="Times New Roman" w:cs="Times New Roman"/>
          <w:sz w:val="28"/>
          <w:szCs w:val="28"/>
        </w:rPr>
        <w:t>тыс. рублей и</w:t>
      </w:r>
      <w:r>
        <w:rPr>
          <w:rFonts w:ascii="Times New Roman" w:hAnsi="Times New Roman" w:cs="Times New Roman"/>
          <w:sz w:val="28"/>
          <w:szCs w:val="28"/>
        </w:rPr>
        <w:t>сполнение составило 99,3</w:t>
      </w:r>
      <w:r w:rsidRPr="005612F8">
        <w:rPr>
          <w:rFonts w:ascii="Times New Roman" w:hAnsi="Times New Roman" w:cs="Times New Roman"/>
          <w:sz w:val="28"/>
          <w:szCs w:val="28"/>
        </w:rPr>
        <w:t xml:space="preserve"> % от </w:t>
      </w:r>
      <w:r>
        <w:rPr>
          <w:rFonts w:ascii="Times New Roman" w:hAnsi="Times New Roman" w:cs="Times New Roman"/>
          <w:sz w:val="28"/>
          <w:szCs w:val="28"/>
        </w:rPr>
        <w:t>плановых назначений (46 974,5 тыс. рублей)</w:t>
      </w:r>
      <w:r w:rsidRPr="005612F8">
        <w:rPr>
          <w:rFonts w:ascii="Times New Roman" w:hAnsi="Times New Roman" w:cs="Times New Roman"/>
          <w:sz w:val="28"/>
          <w:szCs w:val="28"/>
        </w:rPr>
        <w:t>.</w:t>
      </w:r>
    </w:p>
    <w:p w:rsidR="003B2E96" w:rsidRPr="00281755" w:rsidRDefault="003B2E96" w:rsidP="003B2E96">
      <w:pPr>
        <w:pStyle w:val="ab"/>
        <w:ind w:left="0" w:firstLine="709"/>
        <w:jc w:val="both"/>
        <w:rPr>
          <w:rFonts w:ascii="Times New Roman" w:hAnsi="Times New Roman" w:cs="Times New Roman"/>
          <w:sz w:val="28"/>
          <w:szCs w:val="28"/>
        </w:rPr>
      </w:pPr>
      <w:r w:rsidRPr="00281755">
        <w:rPr>
          <w:rFonts w:ascii="Times New Roman" w:hAnsi="Times New Roman" w:cs="Times New Roman"/>
          <w:sz w:val="28"/>
          <w:szCs w:val="28"/>
        </w:rPr>
        <w:t>Бюджетные ассигнования на реализацию Программы распределены следующим образом:</w:t>
      </w:r>
    </w:p>
    <w:p w:rsidR="003B2E96" w:rsidRPr="00332A3A" w:rsidRDefault="003B2E96" w:rsidP="003B2E96">
      <w:pPr>
        <w:pStyle w:val="ab"/>
        <w:jc w:val="right"/>
        <w:rPr>
          <w:rFonts w:ascii="Times New Roman" w:hAnsi="Times New Roman" w:cs="Times New Roman"/>
          <w:sz w:val="28"/>
          <w:szCs w:val="28"/>
        </w:rPr>
      </w:pPr>
      <w:r w:rsidRPr="00332A3A">
        <w:rPr>
          <w:rFonts w:ascii="Times New Roman" w:hAnsi="Times New Roman" w:cs="Times New Roman"/>
          <w:sz w:val="28"/>
          <w:szCs w:val="28"/>
        </w:rPr>
        <w:t xml:space="preserve">Таблица </w:t>
      </w:r>
      <w:r w:rsidR="000E713D">
        <w:rPr>
          <w:rFonts w:ascii="Times New Roman" w:hAnsi="Times New Roman" w:cs="Times New Roman"/>
          <w:sz w:val="28"/>
          <w:szCs w:val="28"/>
        </w:rPr>
        <w:t>37</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3B2E96" w:rsidRPr="008775E1" w:rsidTr="0026126A">
        <w:tc>
          <w:tcPr>
            <w:tcW w:w="426" w:type="dxa"/>
            <w:vMerge w:val="restart"/>
            <w:vAlign w:val="center"/>
          </w:tcPr>
          <w:p w:rsidR="003B2E96" w:rsidRPr="008775E1" w:rsidRDefault="003B2E96" w:rsidP="0026126A">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w:t>
            </w:r>
          </w:p>
        </w:tc>
        <w:tc>
          <w:tcPr>
            <w:tcW w:w="2551" w:type="dxa"/>
            <w:vMerge w:val="restart"/>
            <w:vAlign w:val="center"/>
          </w:tcPr>
          <w:p w:rsidR="003B2E96" w:rsidRPr="008775E1" w:rsidRDefault="003B2E96" w:rsidP="0026126A">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Наименование ГРБС</w:t>
            </w:r>
          </w:p>
        </w:tc>
        <w:tc>
          <w:tcPr>
            <w:tcW w:w="1842" w:type="dxa"/>
            <w:vMerge w:val="restart"/>
            <w:vAlign w:val="center"/>
          </w:tcPr>
          <w:p w:rsidR="003B2E96" w:rsidRPr="008775E1" w:rsidRDefault="003B2E96" w:rsidP="0026126A">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Раздел, подраздел</w:t>
            </w:r>
          </w:p>
        </w:tc>
        <w:tc>
          <w:tcPr>
            <w:tcW w:w="3403" w:type="dxa"/>
            <w:gridSpan w:val="2"/>
            <w:vAlign w:val="center"/>
          </w:tcPr>
          <w:p w:rsidR="003B2E96" w:rsidRPr="008775E1" w:rsidRDefault="003B2E96" w:rsidP="0026126A">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3B2E96" w:rsidRPr="008775E1" w:rsidRDefault="003B2E96" w:rsidP="0026126A">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3B2E96" w:rsidRPr="008775E1" w:rsidTr="0026126A">
        <w:trPr>
          <w:trHeight w:val="259"/>
        </w:trPr>
        <w:tc>
          <w:tcPr>
            <w:tcW w:w="426" w:type="dxa"/>
            <w:vMerge/>
            <w:vAlign w:val="center"/>
          </w:tcPr>
          <w:p w:rsidR="003B2E96" w:rsidRPr="008775E1"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B2E96" w:rsidRPr="008775E1"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B2E96" w:rsidRPr="008775E1"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3B2E96" w:rsidRPr="008775E1" w:rsidRDefault="003B2E96" w:rsidP="0026126A">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20</w:t>
            </w:r>
            <w:r>
              <w:rPr>
                <w:rFonts w:ascii="Times New Roman" w:hAnsi="Times New Roman" w:cs="Times New Roman"/>
                <w:sz w:val="24"/>
                <w:szCs w:val="24"/>
              </w:rPr>
              <w:t>21 год</w:t>
            </w:r>
          </w:p>
        </w:tc>
        <w:tc>
          <w:tcPr>
            <w:tcW w:w="1559" w:type="dxa"/>
            <w:vMerge/>
          </w:tcPr>
          <w:p w:rsidR="003B2E96" w:rsidRPr="008775E1"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3B2E96" w:rsidRPr="008775E1" w:rsidTr="0026126A">
        <w:trPr>
          <w:trHeight w:val="138"/>
        </w:trPr>
        <w:tc>
          <w:tcPr>
            <w:tcW w:w="426" w:type="dxa"/>
            <w:vMerge/>
            <w:vAlign w:val="center"/>
          </w:tcPr>
          <w:p w:rsidR="003B2E96" w:rsidRPr="008775E1"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B2E96" w:rsidRPr="008775E1"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B2E96" w:rsidRPr="008775E1"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3B2E96" w:rsidRPr="008775E1" w:rsidRDefault="003B2E96" w:rsidP="0026126A">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план</w:t>
            </w:r>
          </w:p>
        </w:tc>
        <w:tc>
          <w:tcPr>
            <w:tcW w:w="1702" w:type="dxa"/>
            <w:vAlign w:val="center"/>
          </w:tcPr>
          <w:p w:rsidR="003B2E96" w:rsidRPr="008775E1" w:rsidRDefault="003B2E96" w:rsidP="0026126A">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факт</w:t>
            </w:r>
          </w:p>
        </w:tc>
        <w:tc>
          <w:tcPr>
            <w:tcW w:w="1559" w:type="dxa"/>
            <w:vMerge/>
          </w:tcPr>
          <w:p w:rsidR="003B2E96" w:rsidRPr="008775E1"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3B2E96" w:rsidRPr="008775E1" w:rsidTr="0026126A">
        <w:trPr>
          <w:trHeight w:val="890"/>
          <w:tblHeader/>
        </w:trPr>
        <w:tc>
          <w:tcPr>
            <w:tcW w:w="426" w:type="dxa"/>
            <w:vAlign w:val="center"/>
          </w:tcPr>
          <w:p w:rsidR="003B2E96" w:rsidRPr="008775E1" w:rsidRDefault="003B2E96" w:rsidP="0026126A">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1</w:t>
            </w:r>
          </w:p>
        </w:tc>
        <w:tc>
          <w:tcPr>
            <w:tcW w:w="2551" w:type="dxa"/>
            <w:vAlign w:val="center"/>
          </w:tcPr>
          <w:p w:rsidR="003B2E96" w:rsidRPr="008775E1" w:rsidRDefault="003B2E96" w:rsidP="0026126A">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842" w:type="dxa"/>
            <w:vAlign w:val="center"/>
          </w:tcPr>
          <w:p w:rsidR="003B2E96" w:rsidRPr="008775E1"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03 09</w:t>
            </w:r>
          </w:p>
          <w:p w:rsidR="003B2E96"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03 10</w:t>
            </w:r>
          </w:p>
          <w:p w:rsidR="003B2E96" w:rsidRPr="008775E1"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03 14</w:t>
            </w:r>
          </w:p>
        </w:tc>
        <w:tc>
          <w:tcPr>
            <w:tcW w:w="1701" w:type="dxa"/>
            <w:vAlign w:val="center"/>
          </w:tcPr>
          <w:p w:rsidR="003B2E96" w:rsidRPr="00A451CF"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46 655,9</w:t>
            </w:r>
          </w:p>
        </w:tc>
        <w:tc>
          <w:tcPr>
            <w:tcW w:w="1702" w:type="dxa"/>
            <w:vAlign w:val="center"/>
          </w:tcPr>
          <w:p w:rsidR="003B2E96" w:rsidRPr="00A451CF"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46 974,5</w:t>
            </w:r>
          </w:p>
        </w:tc>
        <w:tc>
          <w:tcPr>
            <w:tcW w:w="1559" w:type="dxa"/>
            <w:vAlign w:val="center"/>
          </w:tcPr>
          <w:p w:rsidR="003B2E96" w:rsidRPr="008775E1"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99,3</w:t>
            </w:r>
          </w:p>
        </w:tc>
      </w:tr>
      <w:tr w:rsidR="003B2E96" w:rsidRPr="008775E1" w:rsidTr="0026126A">
        <w:tc>
          <w:tcPr>
            <w:tcW w:w="426" w:type="dxa"/>
            <w:vAlign w:val="center"/>
          </w:tcPr>
          <w:p w:rsidR="003B2E96" w:rsidRPr="008775E1" w:rsidRDefault="003B2E96" w:rsidP="0026126A">
            <w:pPr>
              <w:spacing w:after="0" w:line="240" w:lineRule="auto"/>
              <w:jc w:val="center"/>
              <w:rPr>
                <w:rFonts w:ascii="Times New Roman" w:hAnsi="Times New Roman" w:cs="Times New Roman"/>
                <w:sz w:val="24"/>
                <w:szCs w:val="24"/>
              </w:rPr>
            </w:pPr>
          </w:p>
        </w:tc>
        <w:tc>
          <w:tcPr>
            <w:tcW w:w="2551" w:type="dxa"/>
          </w:tcPr>
          <w:p w:rsidR="003B2E96" w:rsidRPr="008775E1" w:rsidRDefault="003B2E96" w:rsidP="0026126A">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842" w:type="dxa"/>
            <w:vAlign w:val="center"/>
          </w:tcPr>
          <w:p w:rsidR="003B2E96" w:rsidRPr="008775E1" w:rsidRDefault="003B2E96" w:rsidP="0026126A">
            <w:pPr>
              <w:pStyle w:val="a7"/>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1701" w:type="dxa"/>
            <w:vAlign w:val="center"/>
          </w:tcPr>
          <w:p w:rsidR="003B2E96" w:rsidRPr="008775E1" w:rsidRDefault="003B2E96" w:rsidP="0026126A">
            <w:pPr>
              <w:pStyle w:val="a7"/>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1702" w:type="dxa"/>
            <w:vAlign w:val="center"/>
          </w:tcPr>
          <w:p w:rsidR="003B2E96" w:rsidRPr="008775E1" w:rsidRDefault="003B2E96" w:rsidP="0026126A">
            <w:pPr>
              <w:pStyle w:val="a7"/>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1559" w:type="dxa"/>
            <w:vAlign w:val="center"/>
          </w:tcPr>
          <w:p w:rsidR="003B2E96" w:rsidRPr="008775E1" w:rsidRDefault="003B2E96" w:rsidP="0026126A">
            <w:pPr>
              <w:pStyle w:val="a7"/>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r>
      <w:tr w:rsidR="003B2E96" w:rsidRPr="008775E1" w:rsidTr="0026126A">
        <w:trPr>
          <w:trHeight w:val="152"/>
        </w:trPr>
        <w:tc>
          <w:tcPr>
            <w:tcW w:w="426" w:type="dxa"/>
            <w:vAlign w:val="center"/>
          </w:tcPr>
          <w:p w:rsidR="003B2E96" w:rsidRPr="008775E1" w:rsidRDefault="003B2E96" w:rsidP="0026126A">
            <w:pPr>
              <w:spacing w:after="0" w:line="240" w:lineRule="auto"/>
              <w:jc w:val="center"/>
              <w:rPr>
                <w:rFonts w:ascii="Times New Roman" w:hAnsi="Times New Roman" w:cs="Times New Roman"/>
                <w:sz w:val="24"/>
                <w:szCs w:val="24"/>
              </w:rPr>
            </w:pPr>
          </w:p>
        </w:tc>
        <w:tc>
          <w:tcPr>
            <w:tcW w:w="2551" w:type="dxa"/>
            <w:vAlign w:val="center"/>
          </w:tcPr>
          <w:p w:rsidR="003B2E96" w:rsidRPr="008775E1" w:rsidRDefault="003B2E96" w:rsidP="0026126A">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краевого бюджета</w:t>
            </w:r>
          </w:p>
        </w:tc>
        <w:tc>
          <w:tcPr>
            <w:tcW w:w="1842" w:type="dxa"/>
            <w:vAlign w:val="center"/>
          </w:tcPr>
          <w:p w:rsidR="003B2E96" w:rsidRPr="008775E1" w:rsidRDefault="003B2E96" w:rsidP="0026126A">
            <w:pPr>
              <w:pStyle w:val="a7"/>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1701" w:type="dxa"/>
            <w:vAlign w:val="center"/>
          </w:tcPr>
          <w:p w:rsidR="003B2E96" w:rsidRPr="008775E1" w:rsidRDefault="003B2E96" w:rsidP="0026126A">
            <w:pPr>
              <w:pStyle w:val="a7"/>
              <w:widowControl w:val="0"/>
              <w:tabs>
                <w:tab w:val="left" w:pos="328"/>
              </w:tabs>
              <w:autoSpaceDE w:val="0"/>
              <w:autoSpaceDN w:val="0"/>
              <w:adjustRightInd w:val="0"/>
              <w:spacing w:after="0" w:line="240" w:lineRule="auto"/>
              <w:ind w:left="0"/>
              <w:jc w:val="center"/>
              <w:rPr>
                <w:rFonts w:ascii="Times New Roman" w:hAnsi="Times New Roman"/>
                <w:i/>
                <w:sz w:val="24"/>
                <w:szCs w:val="24"/>
              </w:rPr>
            </w:pPr>
            <w:r>
              <w:rPr>
                <w:rFonts w:ascii="Times New Roman" w:hAnsi="Times New Roman"/>
                <w:i/>
                <w:sz w:val="24"/>
                <w:szCs w:val="24"/>
              </w:rPr>
              <w:t>1 742,4</w:t>
            </w:r>
          </w:p>
        </w:tc>
        <w:tc>
          <w:tcPr>
            <w:tcW w:w="1702" w:type="dxa"/>
            <w:vAlign w:val="center"/>
          </w:tcPr>
          <w:p w:rsidR="003B2E96" w:rsidRPr="008775E1" w:rsidRDefault="003B2E96" w:rsidP="0026126A">
            <w:pPr>
              <w:pStyle w:val="a7"/>
              <w:widowControl w:val="0"/>
              <w:tabs>
                <w:tab w:val="left" w:pos="328"/>
              </w:tabs>
              <w:autoSpaceDE w:val="0"/>
              <w:autoSpaceDN w:val="0"/>
              <w:adjustRightInd w:val="0"/>
              <w:spacing w:after="0" w:line="240" w:lineRule="auto"/>
              <w:ind w:left="0"/>
              <w:jc w:val="center"/>
              <w:rPr>
                <w:rFonts w:ascii="Times New Roman" w:hAnsi="Times New Roman"/>
                <w:i/>
                <w:sz w:val="24"/>
                <w:szCs w:val="24"/>
              </w:rPr>
            </w:pPr>
            <w:r>
              <w:rPr>
                <w:rFonts w:ascii="Times New Roman" w:hAnsi="Times New Roman"/>
                <w:i/>
                <w:sz w:val="24"/>
                <w:szCs w:val="24"/>
              </w:rPr>
              <w:t>1 742,4</w:t>
            </w:r>
          </w:p>
        </w:tc>
        <w:tc>
          <w:tcPr>
            <w:tcW w:w="1559" w:type="dxa"/>
            <w:vAlign w:val="center"/>
          </w:tcPr>
          <w:p w:rsidR="003B2E96" w:rsidRPr="008775E1" w:rsidRDefault="003B2E96"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3B2E96" w:rsidRPr="008775E1" w:rsidTr="0026126A">
        <w:tc>
          <w:tcPr>
            <w:tcW w:w="426" w:type="dxa"/>
            <w:vAlign w:val="center"/>
          </w:tcPr>
          <w:p w:rsidR="003B2E96" w:rsidRPr="008775E1" w:rsidRDefault="003B2E96" w:rsidP="0026126A">
            <w:pPr>
              <w:spacing w:after="0" w:line="240" w:lineRule="auto"/>
              <w:jc w:val="center"/>
              <w:rPr>
                <w:rFonts w:ascii="Times New Roman" w:hAnsi="Times New Roman" w:cs="Times New Roman"/>
                <w:sz w:val="24"/>
                <w:szCs w:val="24"/>
              </w:rPr>
            </w:pPr>
          </w:p>
        </w:tc>
        <w:tc>
          <w:tcPr>
            <w:tcW w:w="2551" w:type="dxa"/>
            <w:vAlign w:val="center"/>
          </w:tcPr>
          <w:p w:rsidR="003B2E96" w:rsidRPr="008775E1" w:rsidRDefault="003B2E96" w:rsidP="0026126A">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842" w:type="dxa"/>
            <w:vAlign w:val="center"/>
          </w:tcPr>
          <w:p w:rsidR="003B2E96" w:rsidRPr="008775E1" w:rsidRDefault="003B2E96" w:rsidP="0026126A">
            <w:pPr>
              <w:pStyle w:val="a7"/>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1701" w:type="dxa"/>
            <w:vAlign w:val="center"/>
          </w:tcPr>
          <w:p w:rsidR="003B2E96" w:rsidRPr="008775E1" w:rsidRDefault="003B2E96" w:rsidP="0026126A">
            <w:pPr>
              <w:pStyle w:val="a7"/>
              <w:widowControl w:val="0"/>
              <w:tabs>
                <w:tab w:val="left" w:pos="328"/>
              </w:tabs>
              <w:autoSpaceDE w:val="0"/>
              <w:autoSpaceDN w:val="0"/>
              <w:adjustRightInd w:val="0"/>
              <w:spacing w:after="0" w:line="240" w:lineRule="auto"/>
              <w:ind w:left="0"/>
              <w:jc w:val="center"/>
              <w:rPr>
                <w:rFonts w:ascii="Times New Roman" w:hAnsi="Times New Roman"/>
                <w:i/>
                <w:sz w:val="24"/>
                <w:szCs w:val="24"/>
              </w:rPr>
            </w:pPr>
            <w:r>
              <w:rPr>
                <w:rFonts w:ascii="Times New Roman" w:hAnsi="Times New Roman"/>
                <w:i/>
                <w:sz w:val="24"/>
                <w:szCs w:val="24"/>
              </w:rPr>
              <w:t>45 232,1</w:t>
            </w:r>
          </w:p>
        </w:tc>
        <w:tc>
          <w:tcPr>
            <w:tcW w:w="1702" w:type="dxa"/>
            <w:vAlign w:val="center"/>
          </w:tcPr>
          <w:p w:rsidR="003B2E96" w:rsidRPr="008775E1" w:rsidRDefault="003B2E96" w:rsidP="0026126A">
            <w:pPr>
              <w:pStyle w:val="a7"/>
              <w:widowControl w:val="0"/>
              <w:tabs>
                <w:tab w:val="left" w:pos="328"/>
              </w:tabs>
              <w:autoSpaceDE w:val="0"/>
              <w:autoSpaceDN w:val="0"/>
              <w:adjustRightInd w:val="0"/>
              <w:spacing w:after="0" w:line="240" w:lineRule="auto"/>
              <w:ind w:left="0"/>
              <w:jc w:val="center"/>
              <w:rPr>
                <w:rFonts w:ascii="Times New Roman" w:hAnsi="Times New Roman"/>
                <w:i/>
                <w:sz w:val="24"/>
                <w:szCs w:val="24"/>
              </w:rPr>
            </w:pPr>
            <w:r>
              <w:rPr>
                <w:rFonts w:ascii="Times New Roman" w:hAnsi="Times New Roman"/>
                <w:i/>
                <w:sz w:val="24"/>
                <w:szCs w:val="24"/>
              </w:rPr>
              <w:t>44 913,1</w:t>
            </w:r>
          </w:p>
        </w:tc>
        <w:tc>
          <w:tcPr>
            <w:tcW w:w="1559" w:type="dxa"/>
            <w:vAlign w:val="center"/>
          </w:tcPr>
          <w:p w:rsidR="003B2E96" w:rsidRPr="008775E1" w:rsidRDefault="003B2E96"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99,3</w:t>
            </w:r>
          </w:p>
        </w:tc>
      </w:tr>
      <w:tr w:rsidR="003B2E96" w:rsidRPr="008775E1" w:rsidTr="0026126A">
        <w:tc>
          <w:tcPr>
            <w:tcW w:w="426" w:type="dxa"/>
            <w:vAlign w:val="center"/>
          </w:tcPr>
          <w:p w:rsidR="003B2E96" w:rsidRPr="008775E1" w:rsidRDefault="003B2E96" w:rsidP="0026126A">
            <w:pPr>
              <w:spacing w:after="0" w:line="240" w:lineRule="auto"/>
              <w:jc w:val="center"/>
              <w:rPr>
                <w:rFonts w:ascii="Times New Roman" w:hAnsi="Times New Roman" w:cs="Times New Roman"/>
                <w:sz w:val="24"/>
                <w:szCs w:val="24"/>
              </w:rPr>
            </w:pPr>
          </w:p>
        </w:tc>
        <w:tc>
          <w:tcPr>
            <w:tcW w:w="2551" w:type="dxa"/>
            <w:vAlign w:val="center"/>
          </w:tcPr>
          <w:p w:rsidR="003B2E96" w:rsidRPr="008775E1" w:rsidRDefault="003B2E96" w:rsidP="0026126A">
            <w:pPr>
              <w:spacing w:after="0" w:line="240" w:lineRule="auto"/>
              <w:rPr>
                <w:rFonts w:ascii="Times New Roman" w:hAnsi="Times New Roman" w:cs="Times New Roman"/>
                <w:i/>
                <w:sz w:val="24"/>
                <w:szCs w:val="24"/>
              </w:rPr>
            </w:pPr>
            <w:r w:rsidRPr="008775E1">
              <w:rPr>
                <w:rFonts w:ascii="Times New Roman" w:hAnsi="Times New Roman" w:cs="Times New Roman"/>
                <w:sz w:val="24"/>
                <w:szCs w:val="24"/>
              </w:rPr>
              <w:t>Всего</w:t>
            </w:r>
          </w:p>
        </w:tc>
        <w:tc>
          <w:tcPr>
            <w:tcW w:w="1842" w:type="dxa"/>
            <w:vAlign w:val="center"/>
          </w:tcPr>
          <w:p w:rsidR="003B2E96" w:rsidRPr="008775E1" w:rsidRDefault="003B2E96" w:rsidP="0026126A">
            <w:pPr>
              <w:pStyle w:val="a7"/>
              <w:widowControl w:val="0"/>
              <w:tabs>
                <w:tab w:val="left" w:pos="328"/>
              </w:tabs>
              <w:autoSpaceDE w:val="0"/>
              <w:autoSpaceDN w:val="0"/>
              <w:adjustRightInd w:val="0"/>
              <w:spacing w:after="0" w:line="240" w:lineRule="auto"/>
              <w:ind w:left="0"/>
              <w:jc w:val="center"/>
              <w:rPr>
                <w:rFonts w:ascii="Times New Roman" w:hAnsi="Times New Roman"/>
                <w:sz w:val="24"/>
                <w:szCs w:val="24"/>
              </w:rPr>
            </w:pPr>
          </w:p>
        </w:tc>
        <w:tc>
          <w:tcPr>
            <w:tcW w:w="1701" w:type="dxa"/>
            <w:vAlign w:val="center"/>
          </w:tcPr>
          <w:p w:rsidR="003B2E96" w:rsidRPr="00A451CF"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46 655,9</w:t>
            </w:r>
          </w:p>
        </w:tc>
        <w:tc>
          <w:tcPr>
            <w:tcW w:w="1702" w:type="dxa"/>
            <w:vAlign w:val="center"/>
          </w:tcPr>
          <w:p w:rsidR="003B2E96" w:rsidRPr="00A451CF"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46 974,5</w:t>
            </w:r>
          </w:p>
        </w:tc>
        <w:tc>
          <w:tcPr>
            <w:tcW w:w="1559" w:type="dxa"/>
            <w:vAlign w:val="center"/>
          </w:tcPr>
          <w:p w:rsidR="003B2E96" w:rsidRPr="008775E1"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99,3</w:t>
            </w:r>
          </w:p>
        </w:tc>
      </w:tr>
    </w:tbl>
    <w:p w:rsidR="003B2E96" w:rsidRDefault="003B2E96" w:rsidP="003B2E96">
      <w:pPr>
        <w:spacing w:after="0"/>
        <w:ind w:firstLine="851"/>
        <w:jc w:val="both"/>
        <w:rPr>
          <w:rFonts w:ascii="Times New Roman" w:hAnsi="Times New Roman" w:cs="Times New Roman"/>
          <w:sz w:val="28"/>
          <w:szCs w:val="28"/>
        </w:rPr>
      </w:pPr>
    </w:p>
    <w:p w:rsidR="003B2E96" w:rsidRDefault="003B2E96" w:rsidP="003B2E96">
      <w:pPr>
        <w:spacing w:after="0"/>
        <w:ind w:firstLine="851"/>
        <w:jc w:val="both"/>
        <w:rPr>
          <w:rFonts w:ascii="Times New Roman" w:hAnsi="Times New Roman" w:cs="Times New Roman"/>
          <w:sz w:val="28"/>
          <w:szCs w:val="28"/>
        </w:rPr>
      </w:pPr>
      <w:r w:rsidRPr="006B1AC7">
        <w:rPr>
          <w:rFonts w:ascii="Times New Roman" w:hAnsi="Times New Roman" w:cs="Times New Roman"/>
          <w:sz w:val="28"/>
          <w:szCs w:val="28"/>
        </w:rPr>
        <w:t>Подпрограмма 1. «Обеспечение предупреждения возникновения и развития чрезвычайных ситуаций природного и техногенного характера»</w:t>
      </w:r>
    </w:p>
    <w:p w:rsidR="003B2E96" w:rsidRPr="003225E7" w:rsidRDefault="003B2E96" w:rsidP="003B2E96">
      <w:pPr>
        <w:pStyle w:val="ab"/>
        <w:jc w:val="right"/>
        <w:rPr>
          <w:rFonts w:ascii="Times New Roman" w:hAnsi="Times New Roman" w:cs="Times New Roman"/>
          <w:sz w:val="28"/>
          <w:szCs w:val="28"/>
        </w:rPr>
      </w:pPr>
      <w:r w:rsidRPr="003225E7">
        <w:rPr>
          <w:rFonts w:ascii="Times New Roman" w:hAnsi="Times New Roman" w:cs="Times New Roman"/>
          <w:sz w:val="28"/>
          <w:szCs w:val="28"/>
        </w:rPr>
        <w:t xml:space="preserve">Таблица </w:t>
      </w:r>
      <w:r w:rsidR="000E713D">
        <w:rPr>
          <w:rFonts w:ascii="Times New Roman" w:hAnsi="Times New Roman" w:cs="Times New Roman"/>
          <w:sz w:val="28"/>
          <w:szCs w:val="28"/>
        </w:rPr>
        <w:t>38</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275"/>
        <w:gridCol w:w="1433"/>
        <w:gridCol w:w="1545"/>
        <w:gridCol w:w="1529"/>
      </w:tblGrid>
      <w:tr w:rsidR="003B2E96" w:rsidRPr="005A4FC5" w:rsidTr="0026126A">
        <w:trPr>
          <w:tblHeader/>
        </w:trPr>
        <w:tc>
          <w:tcPr>
            <w:tcW w:w="426" w:type="dxa"/>
            <w:vMerge w:val="restart"/>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3543" w:type="dxa"/>
            <w:vMerge w:val="restart"/>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Наименование ГРБС</w:t>
            </w:r>
          </w:p>
        </w:tc>
        <w:tc>
          <w:tcPr>
            <w:tcW w:w="1275" w:type="dxa"/>
            <w:vMerge w:val="restart"/>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Раздел, подраздел</w:t>
            </w:r>
          </w:p>
        </w:tc>
        <w:tc>
          <w:tcPr>
            <w:tcW w:w="2978" w:type="dxa"/>
            <w:gridSpan w:val="2"/>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Объем бюджетных ассигнований (тыс. рублей)</w:t>
            </w:r>
          </w:p>
        </w:tc>
        <w:tc>
          <w:tcPr>
            <w:tcW w:w="1529" w:type="dxa"/>
            <w:vMerge w:val="restart"/>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3B2E96" w:rsidRPr="005A4FC5" w:rsidTr="0026126A">
        <w:trPr>
          <w:trHeight w:val="259"/>
          <w:tblHeader/>
        </w:trPr>
        <w:tc>
          <w:tcPr>
            <w:tcW w:w="426"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978" w:type="dxa"/>
            <w:gridSpan w:val="2"/>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20</w:t>
            </w:r>
            <w:r>
              <w:rPr>
                <w:rFonts w:ascii="Times New Roman" w:hAnsi="Times New Roman" w:cs="Times New Roman"/>
                <w:sz w:val="24"/>
                <w:szCs w:val="24"/>
              </w:rPr>
              <w:t>21 год</w:t>
            </w:r>
          </w:p>
        </w:tc>
        <w:tc>
          <w:tcPr>
            <w:tcW w:w="1529" w:type="dxa"/>
            <w:vMerge/>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3B2E96" w:rsidRPr="005A4FC5" w:rsidTr="0026126A">
        <w:trPr>
          <w:trHeight w:val="138"/>
          <w:tblHeader/>
        </w:trPr>
        <w:tc>
          <w:tcPr>
            <w:tcW w:w="426"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433"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545"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факт</w:t>
            </w:r>
          </w:p>
        </w:tc>
        <w:tc>
          <w:tcPr>
            <w:tcW w:w="1529" w:type="dxa"/>
            <w:vMerge/>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3B2E96" w:rsidRPr="005A4FC5" w:rsidTr="0026126A">
        <w:trPr>
          <w:trHeight w:val="138"/>
          <w:tblHeader/>
        </w:trPr>
        <w:tc>
          <w:tcPr>
            <w:tcW w:w="426"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1</w:t>
            </w:r>
          </w:p>
        </w:tc>
        <w:tc>
          <w:tcPr>
            <w:tcW w:w="3543" w:type="dxa"/>
            <w:vAlign w:val="center"/>
          </w:tcPr>
          <w:p w:rsidR="003B2E96" w:rsidRPr="005A4FC5" w:rsidRDefault="003B2E96" w:rsidP="0026126A">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275"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03 09</w:t>
            </w:r>
          </w:p>
        </w:tc>
        <w:tc>
          <w:tcPr>
            <w:tcW w:w="1433"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44 160,4</w:t>
            </w:r>
          </w:p>
        </w:tc>
        <w:tc>
          <w:tcPr>
            <w:tcW w:w="1545"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43 841,4</w:t>
            </w:r>
          </w:p>
        </w:tc>
        <w:tc>
          <w:tcPr>
            <w:tcW w:w="1529"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99,3</w:t>
            </w:r>
          </w:p>
        </w:tc>
      </w:tr>
      <w:tr w:rsidR="003B2E96" w:rsidRPr="005A4FC5" w:rsidTr="0026126A">
        <w:trPr>
          <w:trHeight w:val="331"/>
        </w:trPr>
        <w:tc>
          <w:tcPr>
            <w:tcW w:w="426" w:type="dxa"/>
          </w:tcPr>
          <w:p w:rsidR="003B2E96" w:rsidRPr="005A4FC5" w:rsidRDefault="003B2E96" w:rsidP="0026126A">
            <w:pPr>
              <w:spacing w:after="0" w:line="240" w:lineRule="auto"/>
              <w:jc w:val="center"/>
              <w:rPr>
                <w:rFonts w:ascii="Times New Roman" w:hAnsi="Times New Roman" w:cs="Times New Roman"/>
                <w:sz w:val="24"/>
                <w:szCs w:val="24"/>
              </w:rPr>
            </w:pPr>
          </w:p>
        </w:tc>
        <w:tc>
          <w:tcPr>
            <w:tcW w:w="3543" w:type="dxa"/>
            <w:vAlign w:val="center"/>
          </w:tcPr>
          <w:p w:rsidR="003B2E96" w:rsidRPr="005A4FC5" w:rsidRDefault="003B2E96" w:rsidP="0026126A">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 том числе за счет средств:</w:t>
            </w:r>
          </w:p>
        </w:tc>
        <w:tc>
          <w:tcPr>
            <w:tcW w:w="1275" w:type="dxa"/>
            <w:vAlign w:val="center"/>
          </w:tcPr>
          <w:p w:rsidR="003B2E96" w:rsidRPr="005A4FC5" w:rsidRDefault="003B2E96" w:rsidP="0026126A">
            <w:pPr>
              <w:spacing w:after="0" w:line="240" w:lineRule="auto"/>
              <w:jc w:val="center"/>
              <w:rPr>
                <w:rFonts w:ascii="Times New Roman" w:hAnsi="Times New Roman" w:cs="Times New Roman"/>
                <w:sz w:val="24"/>
                <w:szCs w:val="24"/>
              </w:rPr>
            </w:pPr>
          </w:p>
        </w:tc>
        <w:tc>
          <w:tcPr>
            <w:tcW w:w="1433" w:type="dxa"/>
            <w:vAlign w:val="center"/>
          </w:tcPr>
          <w:p w:rsidR="003B2E96" w:rsidRPr="005A4FC5" w:rsidRDefault="003B2E96" w:rsidP="0026126A">
            <w:pPr>
              <w:spacing w:after="0" w:line="240" w:lineRule="auto"/>
              <w:jc w:val="center"/>
              <w:rPr>
                <w:rFonts w:ascii="Times New Roman" w:hAnsi="Times New Roman" w:cs="Times New Roman"/>
                <w:sz w:val="24"/>
                <w:szCs w:val="24"/>
              </w:rPr>
            </w:pPr>
          </w:p>
        </w:tc>
        <w:tc>
          <w:tcPr>
            <w:tcW w:w="1545" w:type="dxa"/>
            <w:vAlign w:val="center"/>
          </w:tcPr>
          <w:p w:rsidR="003B2E96" w:rsidRPr="005A4FC5" w:rsidRDefault="003B2E96" w:rsidP="0026126A">
            <w:pPr>
              <w:spacing w:after="0" w:line="240" w:lineRule="auto"/>
              <w:jc w:val="center"/>
              <w:rPr>
                <w:rFonts w:ascii="Times New Roman" w:hAnsi="Times New Roman" w:cs="Times New Roman"/>
                <w:sz w:val="24"/>
                <w:szCs w:val="24"/>
              </w:rPr>
            </w:pPr>
          </w:p>
        </w:tc>
        <w:tc>
          <w:tcPr>
            <w:tcW w:w="1529" w:type="dxa"/>
            <w:vAlign w:val="center"/>
          </w:tcPr>
          <w:p w:rsidR="003B2E96" w:rsidRPr="005A4FC5" w:rsidRDefault="003B2E96" w:rsidP="0026126A">
            <w:pPr>
              <w:spacing w:after="0" w:line="240" w:lineRule="auto"/>
              <w:jc w:val="center"/>
              <w:rPr>
                <w:rFonts w:ascii="Times New Roman" w:hAnsi="Times New Roman" w:cs="Times New Roman"/>
                <w:sz w:val="24"/>
                <w:szCs w:val="24"/>
              </w:rPr>
            </w:pPr>
          </w:p>
        </w:tc>
      </w:tr>
      <w:tr w:rsidR="003B2E96" w:rsidRPr="005A4FC5" w:rsidTr="0026126A">
        <w:tc>
          <w:tcPr>
            <w:tcW w:w="426" w:type="dxa"/>
          </w:tcPr>
          <w:p w:rsidR="003B2E96" w:rsidRPr="005A4FC5" w:rsidRDefault="003B2E96" w:rsidP="0026126A">
            <w:pPr>
              <w:spacing w:after="0" w:line="240" w:lineRule="auto"/>
              <w:jc w:val="center"/>
              <w:rPr>
                <w:rFonts w:ascii="Times New Roman" w:hAnsi="Times New Roman" w:cs="Times New Roman"/>
                <w:sz w:val="24"/>
                <w:szCs w:val="24"/>
              </w:rPr>
            </w:pPr>
          </w:p>
        </w:tc>
        <w:tc>
          <w:tcPr>
            <w:tcW w:w="3543" w:type="dxa"/>
            <w:vAlign w:val="center"/>
          </w:tcPr>
          <w:p w:rsidR="003B2E96" w:rsidRPr="005A4FC5" w:rsidRDefault="003B2E96" w:rsidP="0026126A">
            <w:pPr>
              <w:spacing w:after="0" w:line="240" w:lineRule="auto"/>
              <w:rPr>
                <w:rFonts w:ascii="Times New Roman" w:hAnsi="Times New Roman" w:cs="Times New Roman"/>
                <w:i/>
                <w:sz w:val="24"/>
                <w:szCs w:val="24"/>
              </w:rPr>
            </w:pPr>
            <w:r w:rsidRPr="005A4FC5">
              <w:rPr>
                <w:rFonts w:ascii="Times New Roman" w:hAnsi="Times New Roman" w:cs="Times New Roman"/>
                <w:i/>
                <w:sz w:val="24"/>
                <w:szCs w:val="24"/>
              </w:rPr>
              <w:t>краевого бюджета</w:t>
            </w:r>
          </w:p>
        </w:tc>
        <w:tc>
          <w:tcPr>
            <w:tcW w:w="1275" w:type="dxa"/>
            <w:vAlign w:val="center"/>
          </w:tcPr>
          <w:p w:rsidR="003B2E96" w:rsidRPr="005A4FC5" w:rsidRDefault="003B2E96" w:rsidP="0026126A">
            <w:pPr>
              <w:spacing w:after="0" w:line="240" w:lineRule="auto"/>
              <w:jc w:val="center"/>
              <w:rPr>
                <w:rFonts w:ascii="Times New Roman" w:hAnsi="Times New Roman" w:cs="Times New Roman"/>
                <w:i/>
                <w:sz w:val="24"/>
                <w:szCs w:val="24"/>
              </w:rPr>
            </w:pPr>
          </w:p>
        </w:tc>
        <w:tc>
          <w:tcPr>
            <w:tcW w:w="1433" w:type="dxa"/>
            <w:vAlign w:val="center"/>
          </w:tcPr>
          <w:p w:rsidR="003B2E96" w:rsidRPr="004D5830" w:rsidRDefault="003B2E96"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360,0</w:t>
            </w:r>
          </w:p>
        </w:tc>
        <w:tc>
          <w:tcPr>
            <w:tcW w:w="1545" w:type="dxa"/>
            <w:vAlign w:val="center"/>
          </w:tcPr>
          <w:p w:rsidR="003B2E96" w:rsidRPr="004D5830" w:rsidRDefault="003B2E96"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360,0</w:t>
            </w:r>
          </w:p>
        </w:tc>
        <w:tc>
          <w:tcPr>
            <w:tcW w:w="1529" w:type="dxa"/>
            <w:vAlign w:val="center"/>
          </w:tcPr>
          <w:p w:rsidR="003B2E96" w:rsidRPr="004D5830" w:rsidRDefault="003B2E96"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3B2E96" w:rsidRPr="005A4FC5" w:rsidTr="0026126A">
        <w:tc>
          <w:tcPr>
            <w:tcW w:w="426" w:type="dxa"/>
          </w:tcPr>
          <w:p w:rsidR="003B2E96" w:rsidRPr="005A4FC5" w:rsidRDefault="003B2E96" w:rsidP="0026126A">
            <w:pPr>
              <w:spacing w:after="0" w:line="240" w:lineRule="auto"/>
              <w:jc w:val="center"/>
              <w:rPr>
                <w:rFonts w:ascii="Times New Roman" w:hAnsi="Times New Roman" w:cs="Times New Roman"/>
                <w:sz w:val="24"/>
                <w:szCs w:val="24"/>
              </w:rPr>
            </w:pPr>
          </w:p>
        </w:tc>
        <w:tc>
          <w:tcPr>
            <w:tcW w:w="3543" w:type="dxa"/>
            <w:vAlign w:val="center"/>
          </w:tcPr>
          <w:p w:rsidR="003B2E96" w:rsidRPr="005A4FC5" w:rsidRDefault="003B2E96" w:rsidP="0026126A">
            <w:pPr>
              <w:spacing w:after="0" w:line="240" w:lineRule="auto"/>
              <w:rPr>
                <w:rFonts w:ascii="Times New Roman" w:hAnsi="Times New Roman" w:cs="Times New Roman"/>
                <w:i/>
                <w:sz w:val="24"/>
                <w:szCs w:val="24"/>
              </w:rPr>
            </w:pPr>
            <w:r>
              <w:rPr>
                <w:rFonts w:ascii="Times New Roman" w:hAnsi="Times New Roman" w:cs="Times New Roman"/>
                <w:i/>
                <w:sz w:val="24"/>
                <w:szCs w:val="24"/>
              </w:rPr>
              <w:t>бюджета района</w:t>
            </w:r>
          </w:p>
        </w:tc>
        <w:tc>
          <w:tcPr>
            <w:tcW w:w="1275" w:type="dxa"/>
            <w:vAlign w:val="center"/>
          </w:tcPr>
          <w:p w:rsidR="003B2E96" w:rsidRPr="005A4FC5" w:rsidRDefault="003B2E96" w:rsidP="0026126A">
            <w:pPr>
              <w:spacing w:after="0" w:line="240" w:lineRule="auto"/>
              <w:jc w:val="center"/>
              <w:rPr>
                <w:rFonts w:ascii="Times New Roman" w:hAnsi="Times New Roman" w:cs="Times New Roman"/>
                <w:i/>
                <w:sz w:val="24"/>
                <w:szCs w:val="24"/>
              </w:rPr>
            </w:pPr>
          </w:p>
        </w:tc>
        <w:tc>
          <w:tcPr>
            <w:tcW w:w="1433" w:type="dxa"/>
            <w:vAlign w:val="center"/>
          </w:tcPr>
          <w:p w:rsidR="003B2E96" w:rsidRPr="004D5830" w:rsidRDefault="003B2E96"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43 800,4</w:t>
            </w:r>
          </w:p>
        </w:tc>
        <w:tc>
          <w:tcPr>
            <w:tcW w:w="1545" w:type="dxa"/>
            <w:vAlign w:val="center"/>
          </w:tcPr>
          <w:p w:rsidR="003B2E96" w:rsidRPr="004D5830" w:rsidRDefault="003B2E96"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43 481,4</w:t>
            </w:r>
          </w:p>
        </w:tc>
        <w:tc>
          <w:tcPr>
            <w:tcW w:w="1529" w:type="dxa"/>
            <w:vAlign w:val="center"/>
          </w:tcPr>
          <w:p w:rsidR="003B2E96" w:rsidRPr="004D5830" w:rsidRDefault="003B2E96"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99,3</w:t>
            </w:r>
          </w:p>
        </w:tc>
      </w:tr>
      <w:tr w:rsidR="003B2E96" w:rsidRPr="005A4FC5" w:rsidTr="0026126A">
        <w:tc>
          <w:tcPr>
            <w:tcW w:w="426" w:type="dxa"/>
          </w:tcPr>
          <w:p w:rsidR="003B2E96" w:rsidRPr="005A4FC5" w:rsidRDefault="003B2E96" w:rsidP="0026126A">
            <w:pPr>
              <w:spacing w:after="0" w:line="240" w:lineRule="auto"/>
              <w:jc w:val="center"/>
              <w:rPr>
                <w:rFonts w:ascii="Times New Roman" w:hAnsi="Times New Roman" w:cs="Times New Roman"/>
                <w:sz w:val="24"/>
                <w:szCs w:val="24"/>
              </w:rPr>
            </w:pPr>
          </w:p>
        </w:tc>
        <w:tc>
          <w:tcPr>
            <w:tcW w:w="3543" w:type="dxa"/>
            <w:vAlign w:val="center"/>
          </w:tcPr>
          <w:p w:rsidR="003B2E96" w:rsidRPr="00173C6B" w:rsidRDefault="003B2E96" w:rsidP="0026126A">
            <w:pPr>
              <w:spacing w:after="0" w:line="240" w:lineRule="auto"/>
              <w:rPr>
                <w:rFonts w:ascii="Times New Roman" w:hAnsi="Times New Roman" w:cs="Times New Roman"/>
                <w:sz w:val="24"/>
                <w:szCs w:val="24"/>
              </w:rPr>
            </w:pPr>
            <w:r w:rsidRPr="00173C6B">
              <w:rPr>
                <w:rFonts w:ascii="Times New Roman" w:hAnsi="Times New Roman" w:cs="Times New Roman"/>
                <w:sz w:val="24"/>
                <w:szCs w:val="24"/>
              </w:rPr>
              <w:t>Всего</w:t>
            </w:r>
          </w:p>
        </w:tc>
        <w:tc>
          <w:tcPr>
            <w:tcW w:w="1275" w:type="dxa"/>
            <w:vAlign w:val="center"/>
          </w:tcPr>
          <w:p w:rsidR="003B2E96" w:rsidRPr="005A4FC5" w:rsidRDefault="003B2E96" w:rsidP="0026126A">
            <w:pPr>
              <w:spacing w:after="0" w:line="240" w:lineRule="auto"/>
              <w:jc w:val="center"/>
              <w:rPr>
                <w:rFonts w:ascii="Times New Roman" w:hAnsi="Times New Roman" w:cs="Times New Roman"/>
                <w:i/>
                <w:sz w:val="24"/>
                <w:szCs w:val="24"/>
              </w:rPr>
            </w:pPr>
          </w:p>
        </w:tc>
        <w:tc>
          <w:tcPr>
            <w:tcW w:w="1433"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44 160,4</w:t>
            </w:r>
          </w:p>
        </w:tc>
        <w:tc>
          <w:tcPr>
            <w:tcW w:w="1545"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43 841,4</w:t>
            </w:r>
          </w:p>
        </w:tc>
        <w:tc>
          <w:tcPr>
            <w:tcW w:w="1529"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99,3</w:t>
            </w:r>
          </w:p>
        </w:tc>
      </w:tr>
    </w:tbl>
    <w:p w:rsidR="003B2E96" w:rsidRDefault="003B2E96" w:rsidP="003B2E96">
      <w:pPr>
        <w:pStyle w:val="a7"/>
        <w:spacing w:after="0" w:line="240" w:lineRule="auto"/>
        <w:ind w:left="0" w:firstLine="851"/>
        <w:jc w:val="both"/>
        <w:rPr>
          <w:rFonts w:ascii="Times New Roman" w:hAnsi="Times New Roman"/>
          <w:sz w:val="28"/>
          <w:szCs w:val="28"/>
        </w:rPr>
      </w:pPr>
    </w:p>
    <w:p w:rsidR="003B2E96" w:rsidRDefault="003B2E96" w:rsidP="003B2E96">
      <w:pPr>
        <w:pStyle w:val="a7"/>
        <w:spacing w:after="0" w:line="240" w:lineRule="auto"/>
        <w:ind w:left="0" w:firstLine="851"/>
        <w:jc w:val="both"/>
        <w:rPr>
          <w:szCs w:val="28"/>
        </w:rPr>
      </w:pPr>
      <w:r w:rsidRPr="00960C27">
        <w:rPr>
          <w:rFonts w:ascii="Times New Roman" w:hAnsi="Times New Roman"/>
          <w:sz w:val="28"/>
          <w:szCs w:val="28"/>
        </w:rPr>
        <w:t>В рамках подпрограммы реализованы следующие мероприятия</w:t>
      </w:r>
      <w:r w:rsidRPr="00AA1753">
        <w:rPr>
          <w:szCs w:val="28"/>
        </w:rPr>
        <w:t>:</w:t>
      </w:r>
    </w:p>
    <w:p w:rsidR="003B2E96" w:rsidRDefault="003B2E96" w:rsidP="003B2E96">
      <w:pPr>
        <w:pStyle w:val="a7"/>
        <w:spacing w:after="0" w:line="240" w:lineRule="auto"/>
        <w:ind w:left="0" w:firstLine="851"/>
        <w:jc w:val="both"/>
        <w:rPr>
          <w:szCs w:val="28"/>
        </w:rPr>
      </w:pPr>
    </w:p>
    <w:p w:rsidR="003B2E96" w:rsidRDefault="003B2E96" w:rsidP="003B2E96">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286F44">
        <w:rPr>
          <w:rFonts w:ascii="Times New Roman" w:hAnsi="Times New Roman"/>
          <w:color w:val="000000"/>
          <w:sz w:val="28"/>
          <w:szCs w:val="28"/>
        </w:rPr>
        <w:t>обеспечение деятельности аварийно-спасательного формирования</w:t>
      </w:r>
      <w:r>
        <w:rPr>
          <w:rFonts w:ascii="Times New Roman" w:hAnsi="Times New Roman"/>
          <w:color w:val="000000"/>
          <w:sz w:val="28"/>
          <w:szCs w:val="28"/>
        </w:rPr>
        <w:t xml:space="preserve"> в сумме 43 798,6 тыс. рублей </w:t>
      </w:r>
      <w:r w:rsidRPr="005612F8">
        <w:rPr>
          <w:rFonts w:ascii="Times New Roman" w:hAnsi="Times New Roman" w:cs="Times New Roman"/>
          <w:sz w:val="28"/>
          <w:szCs w:val="28"/>
        </w:rPr>
        <w:t>и</w:t>
      </w:r>
      <w:r>
        <w:rPr>
          <w:rFonts w:ascii="Times New Roman" w:hAnsi="Times New Roman" w:cs="Times New Roman"/>
          <w:sz w:val="28"/>
          <w:szCs w:val="28"/>
        </w:rPr>
        <w:t>сполнение составило</w:t>
      </w:r>
      <w:r>
        <w:rPr>
          <w:rFonts w:ascii="Times New Roman" w:hAnsi="Times New Roman"/>
          <w:color w:val="000000"/>
          <w:sz w:val="28"/>
          <w:szCs w:val="28"/>
        </w:rPr>
        <w:t xml:space="preserve"> 99,2 % от плановых назначений (43 479,6 тыс. рублей);</w:t>
      </w:r>
    </w:p>
    <w:p w:rsidR="003B2E96" w:rsidRPr="00286F44" w:rsidRDefault="003B2E96" w:rsidP="003B2E96">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за счет средств краевого бюджета и бюджета Северо-Енисейского района в рамках с</w:t>
      </w:r>
      <w:r w:rsidRPr="00D54FFB">
        <w:rPr>
          <w:rFonts w:ascii="Times New Roman" w:hAnsi="Times New Roman"/>
          <w:color w:val="000000"/>
          <w:sz w:val="28"/>
          <w:szCs w:val="28"/>
        </w:rPr>
        <w:t>убсидии бюджетам муниципальных образований края на частичное финансирование (возмещение) расходов на содержание единых дежурно-диспетчерских служб муниципальных образований Красноярского края в рамках подпрограммы «Предупреждение, спасение, помощь населению в чрезвычайных ситуациях» государственной программы Красноярского края «Защита от чрезвычайных ситуаций природного и техногенного характера и обеспечение безопасности населения»</w:t>
      </w:r>
      <w:r>
        <w:rPr>
          <w:rFonts w:ascii="Times New Roman" w:hAnsi="Times New Roman"/>
          <w:color w:val="000000"/>
          <w:sz w:val="28"/>
          <w:szCs w:val="28"/>
        </w:rPr>
        <w:t xml:space="preserve">, софинансирования из бюджета района приобретены комплекты оборудования: автоматизированное рабочее место диспетчера, автоматизированное рабочее место оповещения руководящего состава на 4 канала, генератор, автоматическая телефонная станция, телефонный аппарат с консолью прямого вызова на общую сумму 361,8 тыс. рублей, </w:t>
      </w:r>
      <w:r w:rsidRPr="005612F8">
        <w:rPr>
          <w:rFonts w:ascii="Times New Roman" w:hAnsi="Times New Roman" w:cs="Times New Roman"/>
          <w:sz w:val="28"/>
          <w:szCs w:val="28"/>
        </w:rPr>
        <w:t>и</w:t>
      </w:r>
      <w:r>
        <w:rPr>
          <w:rFonts w:ascii="Times New Roman" w:hAnsi="Times New Roman" w:cs="Times New Roman"/>
          <w:sz w:val="28"/>
          <w:szCs w:val="28"/>
        </w:rPr>
        <w:t>сполнение составило</w:t>
      </w:r>
      <w:r>
        <w:rPr>
          <w:rFonts w:ascii="Times New Roman" w:hAnsi="Times New Roman"/>
          <w:color w:val="000000"/>
          <w:sz w:val="28"/>
          <w:szCs w:val="28"/>
        </w:rPr>
        <w:t xml:space="preserve"> 100,0 % от плановых назначений (361,8 тыс. рублей).</w:t>
      </w:r>
    </w:p>
    <w:p w:rsidR="003B2E96" w:rsidRPr="000D4ADE" w:rsidRDefault="003B2E96" w:rsidP="003B2E96">
      <w:pPr>
        <w:pStyle w:val="ab"/>
        <w:spacing w:before="120"/>
        <w:ind w:left="0" w:firstLine="709"/>
        <w:jc w:val="both"/>
        <w:rPr>
          <w:rFonts w:ascii="Times New Roman" w:hAnsi="Times New Roman"/>
          <w:color w:val="000000"/>
          <w:sz w:val="28"/>
          <w:szCs w:val="28"/>
        </w:rPr>
      </w:pPr>
      <w:r w:rsidRPr="000D4ADE">
        <w:rPr>
          <w:rFonts w:ascii="Times New Roman" w:hAnsi="Times New Roman"/>
          <w:color w:val="000000"/>
          <w:sz w:val="28"/>
          <w:szCs w:val="28"/>
        </w:rPr>
        <w:t>При реализации данной подпрограммы были достигнуты следующие показатели:</w:t>
      </w:r>
    </w:p>
    <w:p w:rsidR="003B2E96" w:rsidRPr="000D4ADE" w:rsidRDefault="003B2E96" w:rsidP="003B2E96">
      <w:pPr>
        <w:pStyle w:val="ab"/>
        <w:jc w:val="right"/>
        <w:rPr>
          <w:rFonts w:ascii="Times New Roman" w:hAnsi="Times New Roman"/>
          <w:color w:val="000000"/>
          <w:sz w:val="28"/>
          <w:szCs w:val="28"/>
        </w:rPr>
      </w:pPr>
      <w:r w:rsidRPr="000D4ADE">
        <w:rPr>
          <w:rFonts w:ascii="Times New Roman" w:hAnsi="Times New Roman"/>
          <w:color w:val="000000"/>
          <w:sz w:val="28"/>
          <w:szCs w:val="28"/>
        </w:rPr>
        <w:t xml:space="preserve">Таблица </w:t>
      </w:r>
      <w:r>
        <w:rPr>
          <w:rFonts w:ascii="Times New Roman" w:hAnsi="Times New Roman"/>
          <w:color w:val="000000"/>
          <w:sz w:val="28"/>
          <w:szCs w:val="28"/>
        </w:rPr>
        <w:t>3</w:t>
      </w:r>
      <w:r w:rsidR="000E713D">
        <w:rPr>
          <w:rFonts w:ascii="Times New Roman" w:hAnsi="Times New Roman"/>
          <w:color w:val="000000"/>
          <w:sz w:val="28"/>
          <w:szCs w:val="28"/>
        </w:rPr>
        <w:t>9</w:t>
      </w:r>
    </w:p>
    <w:tbl>
      <w:tblPr>
        <w:tblW w:w="9889" w:type="dxa"/>
        <w:tblLayout w:type="fixed"/>
        <w:tblLook w:val="04A0" w:firstRow="1" w:lastRow="0" w:firstColumn="1" w:lastColumn="0" w:noHBand="0" w:noVBand="1"/>
      </w:tblPr>
      <w:tblGrid>
        <w:gridCol w:w="392"/>
        <w:gridCol w:w="5528"/>
        <w:gridCol w:w="1418"/>
        <w:gridCol w:w="1276"/>
        <w:gridCol w:w="1275"/>
      </w:tblGrid>
      <w:tr w:rsidR="003B2E96" w:rsidRPr="006C610F" w:rsidTr="0026126A">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B2E96" w:rsidRPr="006C610F" w:rsidRDefault="003B2E96" w:rsidP="0026126A">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B2E96" w:rsidRPr="006C610F" w:rsidRDefault="003B2E96" w:rsidP="0026126A">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B2E96" w:rsidRPr="006C610F" w:rsidRDefault="003B2E96" w:rsidP="0026126A">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2E96" w:rsidRPr="006C610F"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r w:rsidRPr="006C610F">
              <w:rPr>
                <w:rFonts w:ascii="Times New Roman" w:hAnsi="Times New Roman" w:cs="Times New Roman"/>
                <w:sz w:val="24"/>
                <w:szCs w:val="24"/>
              </w:rPr>
              <w:t xml:space="preserve"> год</w:t>
            </w:r>
          </w:p>
        </w:tc>
      </w:tr>
      <w:tr w:rsidR="003B2E96" w:rsidRPr="006C610F" w:rsidTr="0026126A">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3B2E96" w:rsidRPr="006C610F" w:rsidRDefault="003B2E96" w:rsidP="0026126A">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3B2E96" w:rsidRPr="006C610F" w:rsidRDefault="003B2E96" w:rsidP="0026126A">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3B2E96" w:rsidRPr="006C610F" w:rsidRDefault="003B2E96" w:rsidP="0026126A">
            <w:pPr>
              <w:spacing w:after="0"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3B2E96" w:rsidRPr="006C610F" w:rsidRDefault="003B2E96" w:rsidP="0026126A">
            <w:pPr>
              <w:spacing w:after="0" w:line="240" w:lineRule="auto"/>
              <w:jc w:val="center"/>
              <w:rPr>
                <w:rFonts w:ascii="Times New Roman" w:hAnsi="Times New Roman" w:cs="Times New Roman"/>
                <w:sz w:val="24"/>
                <w:szCs w:val="24"/>
              </w:rPr>
            </w:pPr>
          </w:p>
        </w:tc>
      </w:tr>
      <w:tr w:rsidR="003B2E96" w:rsidRPr="006C610F" w:rsidTr="0026126A">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3B2E96" w:rsidRPr="006C610F" w:rsidRDefault="003B2E96" w:rsidP="0026126A">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3B2E96" w:rsidRPr="006C610F" w:rsidRDefault="003B2E96" w:rsidP="0026126A">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3B2E96" w:rsidRPr="006C610F" w:rsidRDefault="003B2E96" w:rsidP="0026126A">
            <w:pPr>
              <w:spacing w:after="0"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3B2E96" w:rsidRPr="006C610F" w:rsidRDefault="003B2E96" w:rsidP="0026126A">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96" w:rsidRPr="006C610F" w:rsidRDefault="003B2E96" w:rsidP="0026126A">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факт</w:t>
            </w:r>
          </w:p>
        </w:tc>
      </w:tr>
      <w:tr w:rsidR="003B2E96" w:rsidRPr="006C610F" w:rsidTr="0026126A">
        <w:trPr>
          <w:trHeight w:val="617"/>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3B2E96" w:rsidRPr="006C610F" w:rsidRDefault="003B2E96" w:rsidP="0026126A">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1</w:t>
            </w:r>
          </w:p>
        </w:tc>
        <w:tc>
          <w:tcPr>
            <w:tcW w:w="5528" w:type="dxa"/>
            <w:tcBorders>
              <w:top w:val="nil"/>
              <w:left w:val="single" w:sz="4" w:space="0" w:color="auto"/>
              <w:bottom w:val="single" w:sz="4" w:space="0" w:color="000000"/>
              <w:right w:val="single" w:sz="4" w:space="0" w:color="auto"/>
            </w:tcBorders>
            <w:shd w:val="clear" w:color="auto" w:fill="auto"/>
            <w:hideMark/>
          </w:tcPr>
          <w:p w:rsidR="003B2E96" w:rsidRPr="00EF2FAC" w:rsidRDefault="003B2E96" w:rsidP="0026126A">
            <w:pPr>
              <w:pStyle w:val="afffc"/>
              <w:jc w:val="both"/>
              <w:rPr>
                <w:rFonts w:ascii="Times New Roman" w:hAnsi="Times New Roman"/>
                <w:sz w:val="24"/>
                <w:szCs w:val="24"/>
              </w:rPr>
            </w:pPr>
            <w:r w:rsidRPr="00EF2FAC">
              <w:rPr>
                <w:rFonts w:ascii="Times New Roman" w:hAnsi="Times New Roman"/>
                <w:sz w:val="24"/>
                <w:szCs w:val="24"/>
              </w:rPr>
              <w:t xml:space="preserve">Предотвращение гибели людей при пожарах и ЧС природного и техногенного характера </w:t>
            </w:r>
          </w:p>
        </w:tc>
        <w:tc>
          <w:tcPr>
            <w:tcW w:w="1418" w:type="dxa"/>
            <w:tcBorders>
              <w:top w:val="nil"/>
              <w:left w:val="nil"/>
              <w:right w:val="single" w:sz="4" w:space="0" w:color="auto"/>
            </w:tcBorders>
            <w:shd w:val="clear" w:color="auto" w:fill="auto"/>
            <w:noWrap/>
            <w:vAlign w:val="center"/>
            <w:hideMark/>
          </w:tcPr>
          <w:p w:rsidR="003B2E96" w:rsidRPr="00EF2FAC" w:rsidRDefault="003B2E96" w:rsidP="0026126A">
            <w:pPr>
              <w:spacing w:after="0" w:line="240" w:lineRule="auto"/>
              <w:jc w:val="center"/>
              <w:rPr>
                <w:rFonts w:ascii="Times New Roman" w:hAnsi="Times New Roman" w:cs="Times New Roman"/>
                <w:sz w:val="24"/>
                <w:szCs w:val="24"/>
              </w:rPr>
            </w:pPr>
            <w:r w:rsidRPr="00EF2FAC">
              <w:rPr>
                <w:rFonts w:ascii="Times New Roman" w:hAnsi="Times New Roman" w:cs="Times New Roman"/>
                <w:sz w:val="24"/>
                <w:szCs w:val="24"/>
              </w:rPr>
              <w:t xml:space="preserve">чел. </w:t>
            </w:r>
          </w:p>
        </w:tc>
        <w:tc>
          <w:tcPr>
            <w:tcW w:w="1276" w:type="dxa"/>
            <w:tcBorders>
              <w:top w:val="nil"/>
              <w:left w:val="nil"/>
              <w:right w:val="single" w:sz="4" w:space="0" w:color="auto"/>
            </w:tcBorders>
            <w:shd w:val="clear" w:color="auto" w:fill="auto"/>
            <w:noWrap/>
            <w:vAlign w:val="center"/>
            <w:hideMark/>
          </w:tcPr>
          <w:p w:rsidR="003B2E96" w:rsidRPr="00EF2FAC" w:rsidRDefault="003B2E96" w:rsidP="0026126A">
            <w:pPr>
              <w:pStyle w:val="ConsPlusNormal"/>
              <w:ind w:firstLine="0"/>
              <w:jc w:val="center"/>
              <w:rPr>
                <w:rFonts w:ascii="Times New Roman" w:hAnsi="Times New Roman" w:cs="Times New Roman"/>
                <w:sz w:val="24"/>
                <w:szCs w:val="24"/>
              </w:rPr>
            </w:pPr>
            <w:r w:rsidRPr="00EF2FAC">
              <w:rPr>
                <w:rFonts w:ascii="Times New Roman" w:hAnsi="Times New Roman" w:cs="Times New Roman"/>
                <w:sz w:val="24"/>
                <w:szCs w:val="24"/>
              </w:rPr>
              <w:t>1</w:t>
            </w:r>
          </w:p>
        </w:tc>
        <w:tc>
          <w:tcPr>
            <w:tcW w:w="1275" w:type="dxa"/>
            <w:tcBorders>
              <w:top w:val="single" w:sz="4" w:space="0" w:color="auto"/>
              <w:left w:val="single" w:sz="4" w:space="0" w:color="auto"/>
              <w:right w:val="single" w:sz="4" w:space="0" w:color="auto"/>
            </w:tcBorders>
            <w:shd w:val="clear" w:color="auto" w:fill="auto"/>
            <w:noWrap/>
            <w:vAlign w:val="center"/>
            <w:hideMark/>
          </w:tcPr>
          <w:p w:rsidR="003B2E96" w:rsidRPr="00EF2FAC" w:rsidRDefault="003B2E96" w:rsidP="0026126A">
            <w:pPr>
              <w:spacing w:after="0" w:line="240" w:lineRule="auto"/>
              <w:jc w:val="center"/>
              <w:rPr>
                <w:rFonts w:ascii="Times New Roman" w:hAnsi="Times New Roman"/>
                <w:sz w:val="24"/>
                <w:szCs w:val="24"/>
              </w:rPr>
            </w:pPr>
            <w:r w:rsidRPr="00EF2FAC">
              <w:rPr>
                <w:rFonts w:ascii="Times New Roman" w:hAnsi="Times New Roman"/>
                <w:sz w:val="24"/>
                <w:szCs w:val="24"/>
              </w:rPr>
              <w:t>1</w:t>
            </w:r>
          </w:p>
        </w:tc>
      </w:tr>
      <w:tr w:rsidR="003B2E96" w:rsidRPr="006C610F" w:rsidTr="0026126A">
        <w:trPr>
          <w:trHeight w:val="660"/>
        </w:trPr>
        <w:tc>
          <w:tcPr>
            <w:tcW w:w="392" w:type="dxa"/>
            <w:tcBorders>
              <w:top w:val="single" w:sz="4" w:space="0" w:color="auto"/>
              <w:left w:val="single" w:sz="4" w:space="0" w:color="auto"/>
              <w:bottom w:val="single" w:sz="4" w:space="0" w:color="auto"/>
              <w:right w:val="single" w:sz="4" w:space="0" w:color="auto"/>
            </w:tcBorders>
            <w:vAlign w:val="center"/>
            <w:hideMark/>
          </w:tcPr>
          <w:p w:rsidR="003B2E96" w:rsidRPr="006C610F" w:rsidRDefault="003B2E96" w:rsidP="0026126A">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rsidR="003B2E96" w:rsidRPr="00EF2FAC" w:rsidRDefault="003B2E96" w:rsidP="0026126A">
            <w:pPr>
              <w:spacing w:after="0" w:line="240" w:lineRule="auto"/>
              <w:jc w:val="both"/>
              <w:rPr>
                <w:rFonts w:ascii="Times New Roman" w:hAnsi="Times New Roman"/>
                <w:sz w:val="24"/>
                <w:szCs w:val="24"/>
              </w:rPr>
            </w:pPr>
            <w:r w:rsidRPr="00EF2FAC">
              <w:rPr>
                <w:rFonts w:ascii="Times New Roman" w:hAnsi="Times New Roman"/>
                <w:sz w:val="24"/>
                <w:szCs w:val="24"/>
              </w:rPr>
              <w:t>Снижение числа пострадавших в районе при пожарах и ЧС природного и техногенного характера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96" w:rsidRPr="00EF2FAC" w:rsidRDefault="003B2E96" w:rsidP="0026126A">
            <w:pPr>
              <w:spacing w:after="0" w:line="240" w:lineRule="auto"/>
              <w:jc w:val="center"/>
              <w:rPr>
                <w:rFonts w:ascii="Times New Roman" w:hAnsi="Times New Roman" w:cs="Times New Roman"/>
                <w:sz w:val="24"/>
                <w:szCs w:val="24"/>
              </w:rPr>
            </w:pPr>
            <w:r w:rsidRPr="00EF2FAC">
              <w:rPr>
                <w:rFonts w:ascii="Times New Roman" w:hAnsi="Times New Roman" w:cs="Times New Roman"/>
                <w:sz w:val="24"/>
                <w:szCs w:val="24"/>
              </w:rPr>
              <w:t>чел.</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96" w:rsidRPr="00EF2FAC" w:rsidRDefault="003B2E96" w:rsidP="0026126A">
            <w:pPr>
              <w:pStyle w:val="ConsPlusNormal"/>
              <w:ind w:firstLine="0"/>
              <w:jc w:val="center"/>
              <w:rPr>
                <w:rFonts w:ascii="Times New Roman" w:hAnsi="Times New Roman" w:cs="Times New Roman"/>
                <w:sz w:val="24"/>
                <w:szCs w:val="24"/>
              </w:rPr>
            </w:pPr>
            <w:r w:rsidRPr="00EF2FAC">
              <w:rPr>
                <w:rFonts w:ascii="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96" w:rsidRPr="00EF2FAC" w:rsidRDefault="003B2E96" w:rsidP="0026126A">
            <w:pPr>
              <w:spacing w:after="0" w:line="240" w:lineRule="auto"/>
              <w:jc w:val="center"/>
              <w:rPr>
                <w:rFonts w:ascii="Times New Roman" w:hAnsi="Times New Roman"/>
                <w:sz w:val="24"/>
                <w:szCs w:val="24"/>
              </w:rPr>
            </w:pPr>
            <w:r w:rsidRPr="00EF2FAC">
              <w:rPr>
                <w:rFonts w:ascii="Times New Roman" w:hAnsi="Times New Roman"/>
                <w:sz w:val="24"/>
                <w:szCs w:val="24"/>
              </w:rPr>
              <w:t>1</w:t>
            </w:r>
          </w:p>
        </w:tc>
      </w:tr>
      <w:tr w:rsidR="003B2E96" w:rsidRPr="006C610F" w:rsidTr="0026126A">
        <w:trPr>
          <w:trHeight w:val="660"/>
        </w:trPr>
        <w:tc>
          <w:tcPr>
            <w:tcW w:w="392" w:type="dxa"/>
            <w:tcBorders>
              <w:top w:val="single" w:sz="4" w:space="0" w:color="auto"/>
              <w:left w:val="single" w:sz="4" w:space="0" w:color="auto"/>
              <w:bottom w:val="single" w:sz="4" w:space="0" w:color="auto"/>
              <w:right w:val="single" w:sz="4" w:space="0" w:color="auto"/>
            </w:tcBorders>
            <w:vAlign w:val="center"/>
          </w:tcPr>
          <w:p w:rsidR="003B2E96" w:rsidRPr="006C610F"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tcPr>
          <w:p w:rsidR="003B2E96" w:rsidRPr="00EF2FAC" w:rsidRDefault="003B2E96" w:rsidP="0026126A">
            <w:pPr>
              <w:spacing w:after="0" w:line="240" w:lineRule="auto"/>
              <w:jc w:val="both"/>
              <w:rPr>
                <w:rFonts w:ascii="Times New Roman" w:hAnsi="Times New Roman"/>
                <w:sz w:val="24"/>
                <w:szCs w:val="24"/>
              </w:rPr>
            </w:pPr>
            <w:r>
              <w:rPr>
                <w:rFonts w:ascii="Times New Roman" w:hAnsi="Times New Roman"/>
                <w:sz w:val="24"/>
                <w:szCs w:val="24"/>
              </w:rPr>
              <w:t>Охват населения района, оповещаемого с помощью электросирен С-40 и средствами громкоговорящей связи от числа населения района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Pr="00EF2FAC"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Pr="00EF2FAC" w:rsidRDefault="003B2E96" w:rsidP="0026126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Pr="00EF2FAC" w:rsidRDefault="003B2E96" w:rsidP="0026126A">
            <w:pPr>
              <w:spacing w:after="0" w:line="240" w:lineRule="auto"/>
              <w:jc w:val="center"/>
              <w:rPr>
                <w:rFonts w:ascii="Times New Roman" w:hAnsi="Times New Roman"/>
                <w:sz w:val="24"/>
                <w:szCs w:val="24"/>
              </w:rPr>
            </w:pPr>
            <w:r>
              <w:rPr>
                <w:rFonts w:ascii="Times New Roman" w:hAnsi="Times New Roman"/>
                <w:sz w:val="24"/>
                <w:szCs w:val="24"/>
              </w:rPr>
              <w:t>90</w:t>
            </w:r>
          </w:p>
        </w:tc>
      </w:tr>
      <w:tr w:rsidR="003B2E96" w:rsidRPr="006C610F" w:rsidTr="0026126A">
        <w:trPr>
          <w:trHeight w:val="660"/>
        </w:trPr>
        <w:tc>
          <w:tcPr>
            <w:tcW w:w="392" w:type="dxa"/>
            <w:tcBorders>
              <w:top w:val="single" w:sz="4" w:space="0" w:color="auto"/>
              <w:left w:val="single" w:sz="4" w:space="0" w:color="auto"/>
              <w:bottom w:val="single" w:sz="4" w:space="0" w:color="auto"/>
              <w:right w:val="single" w:sz="4" w:space="0" w:color="auto"/>
            </w:tcBorders>
            <w:vAlign w:val="center"/>
          </w:tcPr>
          <w:p w:rsidR="003B2E96" w:rsidRPr="006C610F"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5528" w:type="dxa"/>
            <w:tcBorders>
              <w:top w:val="single" w:sz="4" w:space="0" w:color="auto"/>
              <w:left w:val="single" w:sz="4" w:space="0" w:color="auto"/>
              <w:bottom w:val="single" w:sz="4" w:space="0" w:color="auto"/>
              <w:right w:val="single" w:sz="4" w:space="0" w:color="auto"/>
            </w:tcBorders>
          </w:tcPr>
          <w:p w:rsidR="003B2E96" w:rsidRDefault="003B2E96" w:rsidP="0026126A">
            <w:pPr>
              <w:spacing w:after="0" w:line="240" w:lineRule="auto"/>
              <w:jc w:val="both"/>
              <w:rPr>
                <w:rFonts w:ascii="Times New Roman" w:hAnsi="Times New Roman"/>
                <w:sz w:val="24"/>
                <w:szCs w:val="24"/>
              </w:rPr>
            </w:pPr>
            <w:r>
              <w:rPr>
                <w:rFonts w:ascii="Times New Roman" w:hAnsi="Times New Roman"/>
                <w:sz w:val="24"/>
                <w:szCs w:val="24"/>
              </w:rPr>
              <w:t>Охват подготовкой должностных лиц и специалистов ГО и районного звена ТП РСЧС организаций, в том числе образовательных учреждений, от подлежащих подготовке</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Default="003B2E96" w:rsidP="0026126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Default="003B2E96" w:rsidP="0026126A">
            <w:pPr>
              <w:spacing w:after="0" w:line="240" w:lineRule="auto"/>
              <w:jc w:val="center"/>
              <w:rPr>
                <w:rFonts w:ascii="Times New Roman" w:hAnsi="Times New Roman"/>
                <w:sz w:val="24"/>
                <w:szCs w:val="24"/>
              </w:rPr>
            </w:pPr>
            <w:r>
              <w:rPr>
                <w:rFonts w:ascii="Times New Roman" w:hAnsi="Times New Roman"/>
                <w:sz w:val="24"/>
                <w:szCs w:val="24"/>
              </w:rPr>
              <w:t>90</w:t>
            </w:r>
          </w:p>
        </w:tc>
      </w:tr>
      <w:tr w:rsidR="003B2E96" w:rsidRPr="006C610F" w:rsidTr="0026126A">
        <w:trPr>
          <w:trHeight w:val="660"/>
        </w:trPr>
        <w:tc>
          <w:tcPr>
            <w:tcW w:w="392" w:type="dxa"/>
            <w:tcBorders>
              <w:top w:val="single" w:sz="4" w:space="0" w:color="auto"/>
              <w:left w:val="single" w:sz="4" w:space="0" w:color="auto"/>
              <w:bottom w:val="single" w:sz="4" w:space="0" w:color="auto"/>
              <w:right w:val="single" w:sz="4" w:space="0" w:color="auto"/>
            </w:tcBorders>
            <w:vAlign w:val="center"/>
          </w:tcPr>
          <w:p w:rsidR="003B2E96" w:rsidRPr="006C610F"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528" w:type="dxa"/>
            <w:tcBorders>
              <w:top w:val="single" w:sz="4" w:space="0" w:color="auto"/>
              <w:left w:val="single" w:sz="4" w:space="0" w:color="auto"/>
              <w:bottom w:val="single" w:sz="4" w:space="0" w:color="auto"/>
              <w:right w:val="single" w:sz="4" w:space="0" w:color="auto"/>
            </w:tcBorders>
          </w:tcPr>
          <w:p w:rsidR="003B2E96" w:rsidRPr="00EF2FAC" w:rsidRDefault="003B2E96" w:rsidP="0026126A">
            <w:pPr>
              <w:spacing w:after="0" w:line="240" w:lineRule="auto"/>
              <w:jc w:val="both"/>
              <w:rPr>
                <w:rFonts w:ascii="Times New Roman" w:hAnsi="Times New Roman"/>
                <w:sz w:val="24"/>
                <w:szCs w:val="24"/>
              </w:rPr>
            </w:pPr>
            <w:r>
              <w:rPr>
                <w:rFonts w:ascii="Times New Roman" w:hAnsi="Times New Roman"/>
                <w:sz w:val="24"/>
                <w:szCs w:val="24"/>
              </w:rPr>
              <w:t>Охват подготовкой населения к действиям при возникновении ЧС природного и техногенного характера от численности населения района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Pr="00EF2FAC"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Pr="00EF2FAC" w:rsidRDefault="003B2E96" w:rsidP="0026126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Pr="00EF2FAC" w:rsidRDefault="003B2E96" w:rsidP="0026126A">
            <w:pPr>
              <w:spacing w:after="0" w:line="240" w:lineRule="auto"/>
              <w:jc w:val="center"/>
              <w:rPr>
                <w:rFonts w:ascii="Times New Roman" w:hAnsi="Times New Roman"/>
                <w:sz w:val="24"/>
                <w:szCs w:val="24"/>
              </w:rPr>
            </w:pPr>
            <w:r>
              <w:rPr>
                <w:rFonts w:ascii="Times New Roman" w:hAnsi="Times New Roman"/>
                <w:sz w:val="24"/>
                <w:szCs w:val="24"/>
              </w:rPr>
              <w:t>50</w:t>
            </w:r>
          </w:p>
        </w:tc>
      </w:tr>
    </w:tbl>
    <w:p w:rsidR="003B2E96" w:rsidRDefault="003B2E96" w:rsidP="003B2E96">
      <w:pPr>
        <w:spacing w:after="0"/>
        <w:ind w:firstLine="709"/>
        <w:jc w:val="both"/>
        <w:rPr>
          <w:rFonts w:ascii="Times New Roman" w:hAnsi="Times New Roman" w:cs="Times New Roman"/>
          <w:sz w:val="28"/>
          <w:szCs w:val="28"/>
        </w:rPr>
      </w:pPr>
    </w:p>
    <w:p w:rsidR="003B2E96" w:rsidRDefault="003B2E96" w:rsidP="003B2E96">
      <w:pPr>
        <w:spacing w:after="0"/>
        <w:ind w:firstLine="709"/>
        <w:jc w:val="both"/>
        <w:rPr>
          <w:rFonts w:ascii="Times New Roman" w:hAnsi="Times New Roman" w:cs="Times New Roman"/>
          <w:sz w:val="28"/>
          <w:szCs w:val="28"/>
        </w:rPr>
      </w:pPr>
      <w:r w:rsidRPr="006C610F">
        <w:rPr>
          <w:rFonts w:ascii="Times New Roman" w:hAnsi="Times New Roman" w:cs="Times New Roman"/>
          <w:sz w:val="28"/>
          <w:szCs w:val="28"/>
        </w:rPr>
        <w:t>Подпрограмма 2. «Обеспечение первичных мер пожарной безопасности в населенных пунктах района»</w:t>
      </w:r>
      <w:r>
        <w:rPr>
          <w:rFonts w:ascii="Times New Roman" w:hAnsi="Times New Roman" w:cs="Times New Roman"/>
          <w:sz w:val="28"/>
          <w:szCs w:val="28"/>
        </w:rPr>
        <w:t>:</w:t>
      </w:r>
    </w:p>
    <w:p w:rsidR="003B2E96" w:rsidRDefault="003B2E96" w:rsidP="003B2E96">
      <w:pPr>
        <w:spacing w:after="0"/>
        <w:ind w:firstLine="851"/>
        <w:jc w:val="right"/>
        <w:rPr>
          <w:rFonts w:ascii="Times New Roman" w:hAnsi="Times New Roman" w:cs="Times New Roman"/>
          <w:sz w:val="28"/>
          <w:szCs w:val="28"/>
        </w:rPr>
      </w:pPr>
      <w:r w:rsidRPr="000D4ADE">
        <w:rPr>
          <w:rFonts w:ascii="Times New Roman" w:hAnsi="Times New Roman"/>
          <w:color w:val="000000"/>
          <w:sz w:val="28"/>
          <w:szCs w:val="28"/>
        </w:rPr>
        <w:t>Таблица</w:t>
      </w:r>
      <w:r>
        <w:rPr>
          <w:rFonts w:ascii="Times New Roman" w:hAnsi="Times New Roman"/>
          <w:color w:val="000000"/>
          <w:sz w:val="28"/>
          <w:szCs w:val="28"/>
        </w:rPr>
        <w:t xml:space="preserve"> </w:t>
      </w:r>
      <w:r w:rsidR="000E713D">
        <w:rPr>
          <w:rFonts w:ascii="Times New Roman" w:hAnsi="Times New Roman"/>
          <w:color w:val="000000"/>
          <w:sz w:val="28"/>
          <w:szCs w:val="28"/>
        </w:rPr>
        <w:t>40</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275"/>
        <w:gridCol w:w="1433"/>
        <w:gridCol w:w="1545"/>
        <w:gridCol w:w="1529"/>
      </w:tblGrid>
      <w:tr w:rsidR="003B2E96" w:rsidRPr="005A4FC5" w:rsidTr="0026126A">
        <w:trPr>
          <w:tblHeader/>
        </w:trPr>
        <w:tc>
          <w:tcPr>
            <w:tcW w:w="426" w:type="dxa"/>
            <w:vMerge w:val="restart"/>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3543" w:type="dxa"/>
            <w:vMerge w:val="restart"/>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Наименование ГРБС</w:t>
            </w:r>
          </w:p>
        </w:tc>
        <w:tc>
          <w:tcPr>
            <w:tcW w:w="1275" w:type="dxa"/>
            <w:vMerge w:val="restart"/>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Раздел, подраздел</w:t>
            </w:r>
          </w:p>
        </w:tc>
        <w:tc>
          <w:tcPr>
            <w:tcW w:w="2978" w:type="dxa"/>
            <w:gridSpan w:val="2"/>
            <w:vAlign w:val="center"/>
          </w:tcPr>
          <w:p w:rsidR="003B2E96"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 xml:space="preserve">Объем бюджетных ассигнований </w:t>
            </w:r>
          </w:p>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(тыс. рублей)</w:t>
            </w:r>
          </w:p>
        </w:tc>
        <w:tc>
          <w:tcPr>
            <w:tcW w:w="1529" w:type="dxa"/>
            <w:vMerge w:val="restart"/>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3B2E96" w:rsidRPr="005A4FC5" w:rsidTr="0026126A">
        <w:trPr>
          <w:trHeight w:val="259"/>
          <w:tblHeader/>
        </w:trPr>
        <w:tc>
          <w:tcPr>
            <w:tcW w:w="426"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978" w:type="dxa"/>
            <w:gridSpan w:val="2"/>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20</w:t>
            </w:r>
            <w:r>
              <w:rPr>
                <w:rFonts w:ascii="Times New Roman" w:hAnsi="Times New Roman" w:cs="Times New Roman"/>
                <w:sz w:val="24"/>
                <w:szCs w:val="24"/>
              </w:rPr>
              <w:t>21 год</w:t>
            </w:r>
          </w:p>
        </w:tc>
        <w:tc>
          <w:tcPr>
            <w:tcW w:w="1529" w:type="dxa"/>
            <w:vMerge/>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3B2E96" w:rsidRPr="005A4FC5" w:rsidTr="0026126A">
        <w:trPr>
          <w:trHeight w:val="138"/>
          <w:tblHeader/>
        </w:trPr>
        <w:tc>
          <w:tcPr>
            <w:tcW w:w="426"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433"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545"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факт</w:t>
            </w:r>
          </w:p>
        </w:tc>
        <w:tc>
          <w:tcPr>
            <w:tcW w:w="1529" w:type="dxa"/>
            <w:vMerge/>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3B2E96" w:rsidRPr="005A4FC5" w:rsidTr="0026126A">
        <w:trPr>
          <w:trHeight w:val="138"/>
          <w:tblHeader/>
        </w:trPr>
        <w:tc>
          <w:tcPr>
            <w:tcW w:w="426"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1</w:t>
            </w:r>
          </w:p>
        </w:tc>
        <w:tc>
          <w:tcPr>
            <w:tcW w:w="3543" w:type="dxa"/>
            <w:vAlign w:val="center"/>
          </w:tcPr>
          <w:p w:rsidR="003B2E96" w:rsidRPr="005A4FC5" w:rsidRDefault="003B2E96" w:rsidP="0026126A">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275"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03 10</w:t>
            </w:r>
          </w:p>
        </w:tc>
        <w:tc>
          <w:tcPr>
            <w:tcW w:w="1433"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2 318,2</w:t>
            </w:r>
          </w:p>
        </w:tc>
        <w:tc>
          <w:tcPr>
            <w:tcW w:w="1545"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2 318,2</w:t>
            </w:r>
          </w:p>
        </w:tc>
        <w:tc>
          <w:tcPr>
            <w:tcW w:w="1529"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3B2E96" w:rsidRPr="005A4FC5" w:rsidTr="0026126A">
        <w:trPr>
          <w:trHeight w:val="331"/>
        </w:trPr>
        <w:tc>
          <w:tcPr>
            <w:tcW w:w="426" w:type="dxa"/>
          </w:tcPr>
          <w:p w:rsidR="003B2E96" w:rsidRPr="005A4FC5" w:rsidRDefault="003B2E96" w:rsidP="0026126A">
            <w:pPr>
              <w:spacing w:after="0" w:line="240" w:lineRule="auto"/>
              <w:jc w:val="center"/>
              <w:rPr>
                <w:rFonts w:ascii="Times New Roman" w:hAnsi="Times New Roman" w:cs="Times New Roman"/>
                <w:sz w:val="24"/>
                <w:szCs w:val="24"/>
              </w:rPr>
            </w:pPr>
          </w:p>
        </w:tc>
        <w:tc>
          <w:tcPr>
            <w:tcW w:w="3543" w:type="dxa"/>
            <w:vAlign w:val="center"/>
          </w:tcPr>
          <w:p w:rsidR="003B2E96" w:rsidRPr="005A4FC5" w:rsidRDefault="003B2E96" w:rsidP="0026126A">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 том числе за счет средств:</w:t>
            </w:r>
          </w:p>
        </w:tc>
        <w:tc>
          <w:tcPr>
            <w:tcW w:w="1275" w:type="dxa"/>
            <w:vAlign w:val="center"/>
          </w:tcPr>
          <w:p w:rsidR="003B2E96" w:rsidRPr="005A4FC5" w:rsidRDefault="003B2E96" w:rsidP="0026126A">
            <w:pPr>
              <w:spacing w:after="0" w:line="240" w:lineRule="auto"/>
              <w:jc w:val="center"/>
              <w:rPr>
                <w:rFonts w:ascii="Times New Roman" w:hAnsi="Times New Roman" w:cs="Times New Roman"/>
                <w:sz w:val="24"/>
                <w:szCs w:val="24"/>
              </w:rPr>
            </w:pPr>
          </w:p>
        </w:tc>
        <w:tc>
          <w:tcPr>
            <w:tcW w:w="1433" w:type="dxa"/>
            <w:vAlign w:val="center"/>
          </w:tcPr>
          <w:p w:rsidR="003B2E96" w:rsidRPr="005A4FC5" w:rsidRDefault="003B2E96" w:rsidP="0026126A">
            <w:pPr>
              <w:spacing w:after="0" w:line="240" w:lineRule="auto"/>
              <w:jc w:val="center"/>
              <w:rPr>
                <w:rFonts w:ascii="Times New Roman" w:hAnsi="Times New Roman" w:cs="Times New Roman"/>
                <w:sz w:val="24"/>
                <w:szCs w:val="24"/>
              </w:rPr>
            </w:pPr>
          </w:p>
        </w:tc>
        <w:tc>
          <w:tcPr>
            <w:tcW w:w="1545" w:type="dxa"/>
            <w:vAlign w:val="center"/>
          </w:tcPr>
          <w:p w:rsidR="003B2E96" w:rsidRPr="005A4FC5" w:rsidRDefault="003B2E96" w:rsidP="0026126A">
            <w:pPr>
              <w:spacing w:after="0" w:line="240" w:lineRule="auto"/>
              <w:jc w:val="center"/>
              <w:rPr>
                <w:rFonts w:ascii="Times New Roman" w:hAnsi="Times New Roman" w:cs="Times New Roman"/>
                <w:sz w:val="24"/>
                <w:szCs w:val="24"/>
              </w:rPr>
            </w:pPr>
          </w:p>
        </w:tc>
        <w:tc>
          <w:tcPr>
            <w:tcW w:w="1529" w:type="dxa"/>
            <w:vAlign w:val="center"/>
          </w:tcPr>
          <w:p w:rsidR="003B2E96" w:rsidRPr="005A4FC5" w:rsidRDefault="003B2E96" w:rsidP="0026126A">
            <w:pPr>
              <w:spacing w:after="0" w:line="240" w:lineRule="auto"/>
              <w:jc w:val="center"/>
              <w:rPr>
                <w:rFonts w:ascii="Times New Roman" w:hAnsi="Times New Roman" w:cs="Times New Roman"/>
                <w:sz w:val="24"/>
                <w:szCs w:val="24"/>
              </w:rPr>
            </w:pPr>
          </w:p>
        </w:tc>
      </w:tr>
      <w:tr w:rsidR="003B2E96" w:rsidRPr="005A4FC5" w:rsidTr="0026126A">
        <w:tc>
          <w:tcPr>
            <w:tcW w:w="426" w:type="dxa"/>
          </w:tcPr>
          <w:p w:rsidR="003B2E96" w:rsidRPr="005A4FC5" w:rsidRDefault="003B2E96" w:rsidP="0026126A">
            <w:pPr>
              <w:spacing w:after="0" w:line="240" w:lineRule="auto"/>
              <w:jc w:val="center"/>
              <w:rPr>
                <w:rFonts w:ascii="Times New Roman" w:hAnsi="Times New Roman" w:cs="Times New Roman"/>
                <w:sz w:val="24"/>
                <w:szCs w:val="24"/>
              </w:rPr>
            </w:pPr>
          </w:p>
        </w:tc>
        <w:tc>
          <w:tcPr>
            <w:tcW w:w="3543" w:type="dxa"/>
            <w:vAlign w:val="center"/>
          </w:tcPr>
          <w:p w:rsidR="003B2E96" w:rsidRDefault="003B2E96" w:rsidP="0026126A">
            <w:pPr>
              <w:spacing w:after="0" w:line="240" w:lineRule="auto"/>
              <w:rPr>
                <w:rFonts w:ascii="Times New Roman" w:hAnsi="Times New Roman" w:cs="Times New Roman"/>
                <w:i/>
                <w:sz w:val="24"/>
                <w:szCs w:val="24"/>
              </w:rPr>
            </w:pPr>
            <w:r w:rsidRPr="005A4FC5">
              <w:rPr>
                <w:rFonts w:ascii="Times New Roman" w:hAnsi="Times New Roman" w:cs="Times New Roman"/>
                <w:i/>
                <w:sz w:val="24"/>
                <w:szCs w:val="24"/>
              </w:rPr>
              <w:t>краевого бюджета</w:t>
            </w:r>
          </w:p>
        </w:tc>
        <w:tc>
          <w:tcPr>
            <w:tcW w:w="1275" w:type="dxa"/>
            <w:vAlign w:val="center"/>
          </w:tcPr>
          <w:p w:rsidR="003B2E96" w:rsidRPr="005A4FC5" w:rsidRDefault="003B2E96" w:rsidP="0026126A">
            <w:pPr>
              <w:spacing w:after="0" w:line="240" w:lineRule="auto"/>
              <w:jc w:val="center"/>
              <w:rPr>
                <w:rFonts w:ascii="Times New Roman" w:hAnsi="Times New Roman" w:cs="Times New Roman"/>
                <w:i/>
                <w:sz w:val="24"/>
                <w:szCs w:val="24"/>
              </w:rPr>
            </w:pPr>
          </w:p>
        </w:tc>
        <w:tc>
          <w:tcPr>
            <w:tcW w:w="1433" w:type="dxa"/>
            <w:vAlign w:val="center"/>
          </w:tcPr>
          <w:p w:rsidR="003B2E96" w:rsidRPr="009B510F" w:rsidRDefault="003B2E96"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1 382,4</w:t>
            </w:r>
          </w:p>
        </w:tc>
        <w:tc>
          <w:tcPr>
            <w:tcW w:w="1545" w:type="dxa"/>
            <w:vAlign w:val="center"/>
          </w:tcPr>
          <w:p w:rsidR="003B2E96" w:rsidRPr="009B510F" w:rsidRDefault="003B2E96"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1 382,4</w:t>
            </w:r>
          </w:p>
        </w:tc>
        <w:tc>
          <w:tcPr>
            <w:tcW w:w="1529" w:type="dxa"/>
            <w:vAlign w:val="center"/>
          </w:tcPr>
          <w:p w:rsidR="003B2E96" w:rsidRPr="009B510F" w:rsidRDefault="003B2E96"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3B2E96" w:rsidRPr="005A4FC5" w:rsidTr="0026126A">
        <w:tc>
          <w:tcPr>
            <w:tcW w:w="426" w:type="dxa"/>
          </w:tcPr>
          <w:p w:rsidR="003B2E96" w:rsidRPr="005A4FC5" w:rsidRDefault="003B2E96" w:rsidP="0026126A">
            <w:pPr>
              <w:spacing w:after="0" w:line="240" w:lineRule="auto"/>
              <w:jc w:val="center"/>
              <w:rPr>
                <w:rFonts w:ascii="Times New Roman" w:hAnsi="Times New Roman" w:cs="Times New Roman"/>
                <w:sz w:val="24"/>
                <w:szCs w:val="24"/>
              </w:rPr>
            </w:pPr>
          </w:p>
        </w:tc>
        <w:tc>
          <w:tcPr>
            <w:tcW w:w="3543" w:type="dxa"/>
            <w:vAlign w:val="center"/>
          </w:tcPr>
          <w:p w:rsidR="003B2E96" w:rsidRPr="005A4FC5" w:rsidRDefault="003B2E96" w:rsidP="0026126A">
            <w:pPr>
              <w:spacing w:after="0" w:line="240" w:lineRule="auto"/>
              <w:rPr>
                <w:rFonts w:ascii="Times New Roman" w:hAnsi="Times New Roman" w:cs="Times New Roman"/>
                <w:i/>
                <w:sz w:val="24"/>
                <w:szCs w:val="24"/>
              </w:rPr>
            </w:pPr>
            <w:r>
              <w:rPr>
                <w:rFonts w:ascii="Times New Roman" w:hAnsi="Times New Roman" w:cs="Times New Roman"/>
                <w:i/>
                <w:sz w:val="24"/>
                <w:szCs w:val="24"/>
              </w:rPr>
              <w:t>бюджета района</w:t>
            </w:r>
          </w:p>
        </w:tc>
        <w:tc>
          <w:tcPr>
            <w:tcW w:w="1275" w:type="dxa"/>
            <w:vAlign w:val="center"/>
          </w:tcPr>
          <w:p w:rsidR="003B2E96" w:rsidRPr="005A4FC5" w:rsidRDefault="003B2E96" w:rsidP="0026126A">
            <w:pPr>
              <w:spacing w:after="0" w:line="240" w:lineRule="auto"/>
              <w:jc w:val="center"/>
              <w:rPr>
                <w:rFonts w:ascii="Times New Roman" w:hAnsi="Times New Roman" w:cs="Times New Roman"/>
                <w:i/>
                <w:sz w:val="24"/>
                <w:szCs w:val="24"/>
              </w:rPr>
            </w:pPr>
          </w:p>
        </w:tc>
        <w:tc>
          <w:tcPr>
            <w:tcW w:w="1433" w:type="dxa"/>
            <w:vAlign w:val="center"/>
          </w:tcPr>
          <w:p w:rsidR="003B2E96" w:rsidRPr="009B510F" w:rsidRDefault="003B2E96"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935,8</w:t>
            </w:r>
          </w:p>
        </w:tc>
        <w:tc>
          <w:tcPr>
            <w:tcW w:w="1545" w:type="dxa"/>
            <w:vAlign w:val="center"/>
          </w:tcPr>
          <w:p w:rsidR="003B2E96" w:rsidRPr="009B510F" w:rsidRDefault="003B2E96"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935,8</w:t>
            </w:r>
          </w:p>
        </w:tc>
        <w:tc>
          <w:tcPr>
            <w:tcW w:w="1529" w:type="dxa"/>
            <w:vAlign w:val="center"/>
          </w:tcPr>
          <w:p w:rsidR="003B2E96" w:rsidRPr="009B510F" w:rsidRDefault="003B2E96"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3B2E96" w:rsidRPr="005A4FC5" w:rsidTr="0026126A">
        <w:tc>
          <w:tcPr>
            <w:tcW w:w="426" w:type="dxa"/>
          </w:tcPr>
          <w:p w:rsidR="003B2E96" w:rsidRPr="005A4FC5" w:rsidRDefault="003B2E96" w:rsidP="0026126A">
            <w:pPr>
              <w:spacing w:after="0" w:line="240" w:lineRule="auto"/>
              <w:jc w:val="center"/>
              <w:rPr>
                <w:rFonts w:ascii="Times New Roman" w:hAnsi="Times New Roman" w:cs="Times New Roman"/>
                <w:sz w:val="24"/>
                <w:szCs w:val="24"/>
              </w:rPr>
            </w:pPr>
          </w:p>
        </w:tc>
        <w:tc>
          <w:tcPr>
            <w:tcW w:w="3543" w:type="dxa"/>
            <w:vAlign w:val="center"/>
          </w:tcPr>
          <w:p w:rsidR="003B2E96" w:rsidRDefault="003B2E96" w:rsidP="0026126A">
            <w:pPr>
              <w:spacing w:after="0" w:line="240" w:lineRule="auto"/>
              <w:rPr>
                <w:rFonts w:ascii="Times New Roman" w:hAnsi="Times New Roman" w:cs="Times New Roman"/>
                <w:i/>
                <w:sz w:val="24"/>
                <w:szCs w:val="24"/>
              </w:rPr>
            </w:pPr>
            <w:r w:rsidRPr="005A4FC5">
              <w:rPr>
                <w:rFonts w:ascii="Times New Roman" w:hAnsi="Times New Roman" w:cs="Times New Roman"/>
                <w:sz w:val="24"/>
                <w:szCs w:val="24"/>
              </w:rPr>
              <w:t>Всего</w:t>
            </w:r>
          </w:p>
        </w:tc>
        <w:tc>
          <w:tcPr>
            <w:tcW w:w="1275" w:type="dxa"/>
            <w:vAlign w:val="center"/>
          </w:tcPr>
          <w:p w:rsidR="003B2E96" w:rsidRPr="005A4FC5" w:rsidRDefault="003B2E96" w:rsidP="0026126A">
            <w:pPr>
              <w:spacing w:after="0" w:line="240" w:lineRule="auto"/>
              <w:jc w:val="center"/>
              <w:rPr>
                <w:rFonts w:ascii="Times New Roman" w:hAnsi="Times New Roman" w:cs="Times New Roman"/>
                <w:i/>
                <w:sz w:val="24"/>
                <w:szCs w:val="24"/>
              </w:rPr>
            </w:pPr>
          </w:p>
        </w:tc>
        <w:tc>
          <w:tcPr>
            <w:tcW w:w="1433"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2 318,2</w:t>
            </w:r>
          </w:p>
        </w:tc>
        <w:tc>
          <w:tcPr>
            <w:tcW w:w="1545"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2 318,2</w:t>
            </w:r>
          </w:p>
        </w:tc>
        <w:tc>
          <w:tcPr>
            <w:tcW w:w="1529"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3B2E96" w:rsidRDefault="003B2E96" w:rsidP="003B2E96">
      <w:pPr>
        <w:spacing w:after="0" w:line="240" w:lineRule="auto"/>
        <w:ind w:firstLine="851"/>
        <w:jc w:val="both"/>
        <w:rPr>
          <w:rFonts w:ascii="Times New Roman" w:hAnsi="Times New Roman" w:cs="Times New Roman"/>
          <w:sz w:val="28"/>
          <w:szCs w:val="28"/>
        </w:rPr>
      </w:pPr>
    </w:p>
    <w:p w:rsidR="003B2E96" w:rsidRDefault="003B2E96" w:rsidP="003B2E96">
      <w:pPr>
        <w:tabs>
          <w:tab w:val="left" w:pos="851"/>
        </w:tabs>
        <w:spacing w:after="0" w:line="240" w:lineRule="auto"/>
        <w:ind w:firstLine="709"/>
        <w:jc w:val="both"/>
        <w:rPr>
          <w:rFonts w:ascii="Times New Roman" w:hAnsi="Times New Roman" w:cs="Times New Roman"/>
          <w:sz w:val="28"/>
          <w:szCs w:val="28"/>
        </w:rPr>
      </w:pPr>
      <w:r w:rsidRPr="006C610F">
        <w:rPr>
          <w:rFonts w:ascii="Times New Roman" w:hAnsi="Times New Roman" w:cs="Times New Roman"/>
          <w:sz w:val="28"/>
          <w:szCs w:val="28"/>
        </w:rPr>
        <w:t xml:space="preserve">В пределах указанных ассигнований </w:t>
      </w:r>
      <w:r>
        <w:rPr>
          <w:rFonts w:ascii="Times New Roman" w:hAnsi="Times New Roman" w:cs="Times New Roman"/>
          <w:sz w:val="28"/>
          <w:szCs w:val="28"/>
        </w:rPr>
        <w:t xml:space="preserve">были </w:t>
      </w:r>
      <w:r w:rsidRPr="006C610F">
        <w:rPr>
          <w:rFonts w:ascii="Times New Roman" w:hAnsi="Times New Roman" w:cs="Times New Roman"/>
          <w:sz w:val="28"/>
          <w:szCs w:val="28"/>
        </w:rPr>
        <w:t>осуществлены расходы на реализацию следующих мероприятий:</w:t>
      </w:r>
    </w:p>
    <w:p w:rsidR="003B2E96" w:rsidRDefault="003B2E96" w:rsidP="003B2E96">
      <w:pPr>
        <w:tabs>
          <w:tab w:val="left" w:pos="851"/>
        </w:tabs>
        <w:spacing w:after="0" w:line="240" w:lineRule="auto"/>
        <w:ind w:firstLine="709"/>
        <w:jc w:val="both"/>
        <w:rPr>
          <w:rFonts w:ascii="Times New Roman" w:hAnsi="Times New Roman"/>
          <w:sz w:val="28"/>
          <w:szCs w:val="28"/>
        </w:rPr>
      </w:pPr>
      <w:r>
        <w:rPr>
          <w:rFonts w:ascii="Times New Roman" w:hAnsi="Times New Roman" w:cs="Times New Roman"/>
          <w:sz w:val="28"/>
          <w:szCs w:val="28"/>
        </w:rPr>
        <w:t xml:space="preserve">- </w:t>
      </w:r>
      <w:r>
        <w:rPr>
          <w:rFonts w:ascii="Times New Roman" w:hAnsi="Times New Roman"/>
          <w:sz w:val="28"/>
          <w:szCs w:val="28"/>
        </w:rPr>
        <w:t>ремонт сети противопожарного водопровода в п. Тея в сумме 637,7 тыс. рублей;</w:t>
      </w:r>
    </w:p>
    <w:p w:rsidR="003B2E96" w:rsidRDefault="003B2E96" w:rsidP="003B2E96">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sz w:val="28"/>
          <w:szCs w:val="28"/>
        </w:rPr>
        <w:t>- о</w:t>
      </w:r>
      <w:r w:rsidRPr="00826BEC">
        <w:rPr>
          <w:rFonts w:ascii="Times New Roman" w:hAnsi="Times New Roman"/>
          <w:sz w:val="28"/>
          <w:szCs w:val="28"/>
        </w:rPr>
        <w:t>чистка от снега подъездов к противопожарному водоснабжению (пожарным водоемам, пирсам, гидрантам)</w:t>
      </w:r>
      <w:r>
        <w:rPr>
          <w:rFonts w:ascii="Times New Roman" w:hAnsi="Times New Roman"/>
          <w:sz w:val="28"/>
          <w:szCs w:val="28"/>
        </w:rPr>
        <w:t xml:space="preserve"> в сумме 100,0 тыс. рублей;</w:t>
      </w:r>
    </w:p>
    <w:p w:rsidR="003B2E96" w:rsidRDefault="003B2E96" w:rsidP="003B2E96">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w:t>
      </w:r>
      <w:r w:rsidRPr="00826BEC">
        <w:rPr>
          <w:rFonts w:ascii="Times New Roman" w:hAnsi="Times New Roman" w:cs="Times New Roman"/>
          <w:sz w:val="28"/>
          <w:szCs w:val="28"/>
        </w:rPr>
        <w:t>стройство незамерзающих прорубей в естественных водных источниках</w:t>
      </w:r>
      <w:r>
        <w:rPr>
          <w:rFonts w:ascii="Times New Roman" w:hAnsi="Times New Roman" w:cs="Times New Roman"/>
          <w:sz w:val="28"/>
          <w:szCs w:val="28"/>
        </w:rPr>
        <w:t xml:space="preserve"> в сумме 80,0 тыс. рублей - оборудованы проруби в п. Брянка – 1 шт., п. Тея – 1 шт., п. Вельмо – 1 шт.;</w:t>
      </w:r>
    </w:p>
    <w:p w:rsidR="003B2E96" w:rsidRDefault="003B2E96" w:rsidP="003B2E96">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Pr="00E65381">
        <w:rPr>
          <w:rFonts w:ascii="Times New Roman" w:hAnsi="Times New Roman" w:cs="Times New Roman"/>
          <w:sz w:val="28"/>
          <w:szCs w:val="28"/>
        </w:rPr>
        <w:t>рофилактическое обслуживание минерализованных защитных противопожарных полос</w:t>
      </w:r>
      <w:r>
        <w:rPr>
          <w:rFonts w:ascii="Times New Roman" w:hAnsi="Times New Roman" w:cs="Times New Roman"/>
          <w:sz w:val="28"/>
          <w:szCs w:val="28"/>
        </w:rPr>
        <w:t xml:space="preserve"> гп Северо-Енисейский, п. Тея, п. Новая Калами, п. Брянка, п. Вангаш, и п. Вельмо в сумме 1 381,3 тыс. рублей;</w:t>
      </w:r>
    </w:p>
    <w:p w:rsidR="003B2E96" w:rsidRDefault="003B2E96" w:rsidP="003B2E96">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Pr="00F575BF">
        <w:rPr>
          <w:rFonts w:ascii="Times New Roman" w:hAnsi="Times New Roman" w:cs="Times New Roman"/>
          <w:sz w:val="28"/>
          <w:szCs w:val="28"/>
        </w:rPr>
        <w:t>риобретение первичных средств пожаротушения, противопожарного инвентаря, знаков пожарной безопасности</w:t>
      </w:r>
      <w:r>
        <w:rPr>
          <w:rFonts w:ascii="Times New Roman" w:hAnsi="Times New Roman" w:cs="Times New Roman"/>
          <w:sz w:val="28"/>
          <w:szCs w:val="28"/>
        </w:rPr>
        <w:t xml:space="preserve"> (12 шт. ранцевых лесных огнетушителей, 15 шт. ломов пожарных легких) </w:t>
      </w:r>
      <w:r w:rsidRPr="00AF3C81">
        <w:rPr>
          <w:rFonts w:ascii="Times New Roman" w:hAnsi="Times New Roman" w:cs="Times New Roman"/>
          <w:sz w:val="28"/>
          <w:szCs w:val="28"/>
        </w:rPr>
        <w:t xml:space="preserve">в сумме </w:t>
      </w:r>
      <w:r>
        <w:rPr>
          <w:rFonts w:ascii="Times New Roman" w:hAnsi="Times New Roman" w:cs="Times New Roman"/>
          <w:sz w:val="28"/>
          <w:szCs w:val="28"/>
        </w:rPr>
        <w:t>51,5</w:t>
      </w:r>
      <w:r w:rsidRPr="00AF3C81">
        <w:t xml:space="preserve"> </w:t>
      </w:r>
      <w:r w:rsidRPr="00AF3C81">
        <w:rPr>
          <w:rFonts w:ascii="Times New Roman" w:hAnsi="Times New Roman" w:cs="Times New Roman"/>
          <w:sz w:val="28"/>
          <w:szCs w:val="28"/>
        </w:rPr>
        <w:t>тыс. рублей</w:t>
      </w:r>
      <w:r>
        <w:rPr>
          <w:rFonts w:ascii="Times New Roman" w:hAnsi="Times New Roman" w:cs="Times New Roman"/>
          <w:sz w:val="28"/>
          <w:szCs w:val="28"/>
        </w:rPr>
        <w:t>;</w:t>
      </w:r>
    </w:p>
    <w:p w:rsidR="003B2E96" w:rsidRDefault="003B2E96" w:rsidP="003B2E96">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w:t>
      </w:r>
      <w:r w:rsidRPr="00F575BF">
        <w:rPr>
          <w:rFonts w:ascii="Times New Roman" w:hAnsi="Times New Roman" w:cs="Times New Roman"/>
          <w:sz w:val="28"/>
          <w:szCs w:val="28"/>
        </w:rPr>
        <w:t>зготовление печатной продукции на тему исполнения первичных мер пожарной безопасности для населения района</w:t>
      </w:r>
      <w:r>
        <w:rPr>
          <w:rFonts w:ascii="Times New Roman" w:hAnsi="Times New Roman" w:cs="Times New Roman"/>
          <w:sz w:val="28"/>
          <w:szCs w:val="28"/>
        </w:rPr>
        <w:t xml:space="preserve"> (памятки – 1 860 шт.) </w:t>
      </w:r>
      <w:r w:rsidRPr="00AF3C81">
        <w:rPr>
          <w:rFonts w:ascii="Times New Roman" w:hAnsi="Times New Roman" w:cs="Times New Roman"/>
          <w:sz w:val="28"/>
          <w:szCs w:val="28"/>
        </w:rPr>
        <w:t xml:space="preserve">в сумме </w:t>
      </w:r>
      <w:r>
        <w:rPr>
          <w:rFonts w:ascii="Times New Roman" w:hAnsi="Times New Roman" w:cs="Times New Roman"/>
          <w:sz w:val="28"/>
          <w:szCs w:val="28"/>
        </w:rPr>
        <w:t>18,2</w:t>
      </w:r>
      <w:r w:rsidRPr="00AF3C81">
        <w:t xml:space="preserve"> </w:t>
      </w:r>
      <w:r w:rsidRPr="00AF3C81">
        <w:rPr>
          <w:rFonts w:ascii="Times New Roman" w:hAnsi="Times New Roman" w:cs="Times New Roman"/>
          <w:sz w:val="28"/>
          <w:szCs w:val="28"/>
        </w:rPr>
        <w:t>тыс. рублей</w:t>
      </w:r>
      <w:r>
        <w:rPr>
          <w:rFonts w:ascii="Times New Roman" w:hAnsi="Times New Roman" w:cs="Times New Roman"/>
          <w:sz w:val="28"/>
          <w:szCs w:val="28"/>
        </w:rPr>
        <w:t>;</w:t>
      </w:r>
    </w:p>
    <w:p w:rsidR="003B2E96" w:rsidRDefault="003B2E96" w:rsidP="003B2E96">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w:t>
      </w:r>
      <w:r w:rsidRPr="00F575BF">
        <w:rPr>
          <w:rFonts w:ascii="Times New Roman" w:hAnsi="Times New Roman" w:cs="Times New Roman"/>
          <w:sz w:val="28"/>
          <w:szCs w:val="28"/>
        </w:rPr>
        <w:t>зготовление и прокат видео и телевизионной информации для населения района</w:t>
      </w:r>
      <w:r>
        <w:rPr>
          <w:rFonts w:ascii="Times New Roman" w:hAnsi="Times New Roman" w:cs="Times New Roman"/>
          <w:sz w:val="28"/>
          <w:szCs w:val="28"/>
        </w:rPr>
        <w:t xml:space="preserve"> </w:t>
      </w:r>
      <w:r w:rsidRPr="00AF3C81">
        <w:rPr>
          <w:rFonts w:ascii="Times New Roman" w:hAnsi="Times New Roman" w:cs="Times New Roman"/>
          <w:sz w:val="28"/>
          <w:szCs w:val="28"/>
        </w:rPr>
        <w:t xml:space="preserve">в сумме </w:t>
      </w:r>
      <w:r>
        <w:rPr>
          <w:rFonts w:ascii="Times New Roman" w:hAnsi="Times New Roman" w:cs="Times New Roman"/>
          <w:sz w:val="28"/>
          <w:szCs w:val="28"/>
        </w:rPr>
        <w:t>49,5</w:t>
      </w:r>
      <w:r w:rsidRPr="00AF3C81">
        <w:t xml:space="preserve"> </w:t>
      </w:r>
      <w:r w:rsidRPr="00AF3C81">
        <w:rPr>
          <w:rFonts w:ascii="Times New Roman" w:hAnsi="Times New Roman" w:cs="Times New Roman"/>
          <w:sz w:val="28"/>
          <w:szCs w:val="28"/>
        </w:rPr>
        <w:t>тыс. рублей</w:t>
      </w:r>
      <w:r>
        <w:rPr>
          <w:rFonts w:ascii="Times New Roman" w:hAnsi="Times New Roman" w:cs="Times New Roman"/>
          <w:sz w:val="28"/>
          <w:szCs w:val="28"/>
        </w:rPr>
        <w:t xml:space="preserve"> – изготовлено 4 видеоролика, осуществлен прокат данных роликов в эфире.</w:t>
      </w:r>
    </w:p>
    <w:p w:rsidR="003B2E96" w:rsidRDefault="003B2E96" w:rsidP="003B2E96">
      <w:pPr>
        <w:pStyle w:val="ab"/>
        <w:spacing w:before="120"/>
        <w:ind w:left="0" w:firstLine="709"/>
        <w:jc w:val="both"/>
        <w:rPr>
          <w:rFonts w:ascii="Times New Roman" w:hAnsi="Times New Roman" w:cs="Times New Roman"/>
          <w:sz w:val="28"/>
          <w:szCs w:val="28"/>
        </w:rPr>
      </w:pPr>
      <w:r w:rsidRPr="00281755">
        <w:rPr>
          <w:rFonts w:ascii="Times New Roman" w:hAnsi="Times New Roman" w:cs="Times New Roman"/>
          <w:sz w:val="28"/>
          <w:szCs w:val="28"/>
        </w:rPr>
        <w:t>При реализации данной подпрограммы были достигнуты следующие показатели:</w:t>
      </w:r>
    </w:p>
    <w:p w:rsidR="003B2E96" w:rsidRPr="0026639E" w:rsidRDefault="003B2E96" w:rsidP="003B2E96">
      <w:pPr>
        <w:pStyle w:val="ab"/>
        <w:jc w:val="right"/>
        <w:rPr>
          <w:szCs w:val="28"/>
        </w:rPr>
      </w:pPr>
      <w:r w:rsidRPr="000D4ADE">
        <w:rPr>
          <w:rFonts w:ascii="Times New Roman" w:hAnsi="Times New Roman" w:cs="Times New Roman"/>
          <w:sz w:val="28"/>
          <w:szCs w:val="28"/>
        </w:rPr>
        <w:lastRenderedPageBreak/>
        <w:t>Таблица</w:t>
      </w:r>
      <w:r>
        <w:rPr>
          <w:rFonts w:ascii="Times New Roman" w:hAnsi="Times New Roman" w:cs="Times New Roman"/>
          <w:sz w:val="28"/>
          <w:szCs w:val="28"/>
        </w:rPr>
        <w:t xml:space="preserve"> </w:t>
      </w:r>
      <w:r w:rsidR="000E713D">
        <w:rPr>
          <w:rFonts w:ascii="Times New Roman" w:hAnsi="Times New Roman" w:cs="Times New Roman"/>
          <w:sz w:val="28"/>
          <w:szCs w:val="28"/>
        </w:rPr>
        <w:t>41</w:t>
      </w:r>
    </w:p>
    <w:tbl>
      <w:tblPr>
        <w:tblW w:w="9889" w:type="dxa"/>
        <w:tblLayout w:type="fixed"/>
        <w:tblLook w:val="04A0" w:firstRow="1" w:lastRow="0" w:firstColumn="1" w:lastColumn="0" w:noHBand="0" w:noVBand="1"/>
      </w:tblPr>
      <w:tblGrid>
        <w:gridCol w:w="392"/>
        <w:gridCol w:w="5528"/>
        <w:gridCol w:w="1418"/>
        <w:gridCol w:w="1276"/>
        <w:gridCol w:w="1275"/>
      </w:tblGrid>
      <w:tr w:rsidR="003B2E96" w:rsidRPr="003F25EB" w:rsidTr="0026126A">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B2E96" w:rsidRPr="003F25EB" w:rsidRDefault="003B2E96" w:rsidP="0026126A">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B2E96" w:rsidRPr="003F25EB" w:rsidRDefault="003B2E96" w:rsidP="0026126A">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B2E96" w:rsidRPr="003F25EB" w:rsidRDefault="003B2E96" w:rsidP="0026126A">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2E96" w:rsidRPr="003F25EB" w:rsidRDefault="003B2E96" w:rsidP="0026126A">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20</w:t>
            </w:r>
            <w:r>
              <w:rPr>
                <w:rFonts w:ascii="Times New Roman" w:hAnsi="Times New Roman" w:cs="Times New Roman"/>
                <w:sz w:val="24"/>
                <w:szCs w:val="24"/>
              </w:rPr>
              <w:t>21</w:t>
            </w:r>
            <w:r w:rsidRPr="003F25EB">
              <w:rPr>
                <w:rFonts w:ascii="Times New Roman" w:hAnsi="Times New Roman" w:cs="Times New Roman"/>
                <w:sz w:val="24"/>
                <w:szCs w:val="24"/>
              </w:rPr>
              <w:t xml:space="preserve"> год</w:t>
            </w:r>
          </w:p>
        </w:tc>
      </w:tr>
      <w:tr w:rsidR="003B2E96" w:rsidRPr="003F25EB" w:rsidTr="0026126A">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3B2E96" w:rsidRPr="003F25EB" w:rsidRDefault="003B2E96" w:rsidP="0026126A">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3B2E96" w:rsidRPr="003F25EB" w:rsidRDefault="003B2E96" w:rsidP="0026126A">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3B2E96" w:rsidRPr="003F25EB" w:rsidRDefault="003B2E96" w:rsidP="0026126A">
            <w:pPr>
              <w:spacing w:after="0"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3B2E96" w:rsidRPr="003F25EB" w:rsidRDefault="003B2E96" w:rsidP="0026126A">
            <w:pPr>
              <w:spacing w:after="0" w:line="240" w:lineRule="auto"/>
              <w:jc w:val="center"/>
              <w:rPr>
                <w:rFonts w:ascii="Times New Roman" w:hAnsi="Times New Roman" w:cs="Times New Roman"/>
                <w:sz w:val="24"/>
                <w:szCs w:val="24"/>
              </w:rPr>
            </w:pPr>
          </w:p>
        </w:tc>
      </w:tr>
      <w:tr w:rsidR="003B2E96" w:rsidRPr="003F25EB" w:rsidTr="0026126A">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3B2E96" w:rsidRPr="003F25EB" w:rsidRDefault="003B2E96" w:rsidP="0026126A">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3B2E96" w:rsidRPr="003F25EB" w:rsidRDefault="003B2E96" w:rsidP="0026126A">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3B2E96" w:rsidRPr="003F25EB" w:rsidRDefault="003B2E96" w:rsidP="0026126A">
            <w:pPr>
              <w:spacing w:after="0"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3B2E96" w:rsidRPr="003F25EB" w:rsidRDefault="003B2E96" w:rsidP="0026126A">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96" w:rsidRPr="003F25EB" w:rsidRDefault="003B2E96" w:rsidP="0026126A">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факт</w:t>
            </w:r>
          </w:p>
        </w:tc>
      </w:tr>
      <w:tr w:rsidR="003B2E96" w:rsidRPr="006902D3" w:rsidTr="0026126A">
        <w:trPr>
          <w:trHeight w:val="334"/>
        </w:trPr>
        <w:tc>
          <w:tcPr>
            <w:tcW w:w="392" w:type="dxa"/>
            <w:tcBorders>
              <w:top w:val="single" w:sz="4" w:space="0" w:color="auto"/>
              <w:left w:val="single" w:sz="4" w:space="0" w:color="auto"/>
              <w:bottom w:val="single" w:sz="4" w:space="0" w:color="auto"/>
              <w:right w:val="single" w:sz="4" w:space="0" w:color="auto"/>
            </w:tcBorders>
            <w:vAlign w:val="center"/>
            <w:hideMark/>
          </w:tcPr>
          <w:p w:rsidR="003B2E96" w:rsidRPr="006902D3"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rsidR="003B2E96" w:rsidRPr="006902D3" w:rsidRDefault="003B2E96" w:rsidP="0026126A">
            <w:pPr>
              <w:spacing w:after="0" w:line="240" w:lineRule="auto"/>
              <w:rPr>
                <w:rFonts w:ascii="Times New Roman" w:hAnsi="Times New Roman"/>
                <w:sz w:val="24"/>
                <w:szCs w:val="24"/>
              </w:rPr>
            </w:pPr>
            <w:r>
              <w:rPr>
                <w:rFonts w:ascii="Times New Roman" w:hAnsi="Times New Roman"/>
                <w:sz w:val="24"/>
                <w:szCs w:val="24"/>
              </w:rPr>
              <w:t>О</w:t>
            </w:r>
            <w:r w:rsidRPr="006902D3">
              <w:rPr>
                <w:rFonts w:ascii="Times New Roman" w:hAnsi="Times New Roman"/>
                <w:sz w:val="24"/>
                <w:szCs w:val="24"/>
              </w:rPr>
              <w:t>беспечение населенных пунктов района первичными средствами пожаротушения, пожарными знаками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96" w:rsidRPr="006902D3" w:rsidRDefault="003B2E96" w:rsidP="0026126A">
            <w:pPr>
              <w:spacing w:after="0" w:line="240" w:lineRule="auto"/>
              <w:jc w:val="center"/>
              <w:rPr>
                <w:rFonts w:ascii="Times New Roman" w:hAnsi="Times New Roman" w:cs="Times New Roman"/>
                <w:sz w:val="24"/>
                <w:szCs w:val="24"/>
              </w:rPr>
            </w:pPr>
            <w:r w:rsidRPr="006902D3">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96" w:rsidRPr="006902D3" w:rsidRDefault="003B2E96" w:rsidP="0026126A">
            <w:pPr>
              <w:spacing w:after="0" w:line="240" w:lineRule="auto"/>
              <w:jc w:val="center"/>
              <w:rPr>
                <w:rFonts w:ascii="Times New Roman" w:hAnsi="Times New Roman"/>
                <w:sz w:val="24"/>
                <w:szCs w:val="24"/>
              </w:rPr>
            </w:pPr>
            <w:r w:rsidRPr="006902D3">
              <w:rPr>
                <w:rFonts w:ascii="Times New Roman" w:hAnsi="Times New Roman"/>
                <w:sz w:val="24"/>
                <w:szCs w:val="24"/>
              </w:rPr>
              <w:t>95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96" w:rsidRPr="006902D3" w:rsidRDefault="003B2E96" w:rsidP="0026126A">
            <w:pPr>
              <w:spacing w:after="0" w:line="240" w:lineRule="auto"/>
              <w:jc w:val="center"/>
              <w:rPr>
                <w:rFonts w:ascii="Times New Roman" w:hAnsi="Times New Roman"/>
                <w:sz w:val="24"/>
                <w:szCs w:val="24"/>
              </w:rPr>
            </w:pPr>
            <w:r w:rsidRPr="006902D3">
              <w:rPr>
                <w:rFonts w:ascii="Times New Roman" w:hAnsi="Times New Roman"/>
                <w:sz w:val="24"/>
                <w:szCs w:val="24"/>
              </w:rPr>
              <w:t>95</w:t>
            </w:r>
          </w:p>
        </w:tc>
      </w:tr>
      <w:tr w:rsidR="003B2E96" w:rsidRPr="006902D3" w:rsidTr="0026126A">
        <w:trPr>
          <w:trHeight w:val="334"/>
        </w:trPr>
        <w:tc>
          <w:tcPr>
            <w:tcW w:w="392" w:type="dxa"/>
            <w:tcBorders>
              <w:top w:val="single" w:sz="4" w:space="0" w:color="auto"/>
              <w:left w:val="single" w:sz="4" w:space="0" w:color="auto"/>
              <w:bottom w:val="single" w:sz="4" w:space="0" w:color="auto"/>
              <w:right w:val="single" w:sz="4" w:space="0" w:color="auto"/>
            </w:tcBorders>
            <w:vAlign w:val="center"/>
          </w:tcPr>
          <w:p w:rsidR="003B2E96"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tcPr>
          <w:p w:rsidR="003B2E96" w:rsidRDefault="003B2E96" w:rsidP="0026126A">
            <w:pPr>
              <w:spacing w:after="0" w:line="240" w:lineRule="auto"/>
              <w:rPr>
                <w:rFonts w:ascii="Times New Roman" w:hAnsi="Times New Roman"/>
                <w:sz w:val="24"/>
                <w:szCs w:val="24"/>
              </w:rPr>
            </w:pPr>
            <w:r>
              <w:rPr>
                <w:rFonts w:ascii="Times New Roman" w:hAnsi="Times New Roman"/>
                <w:sz w:val="24"/>
                <w:szCs w:val="24"/>
              </w:rPr>
              <w:t>Профилактическое обслуживание минерализованных защитных противопожарных полос</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Pr="006902D3"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Pr="006902D3" w:rsidRDefault="003B2E96" w:rsidP="0026126A">
            <w:pPr>
              <w:spacing w:after="0" w:line="240" w:lineRule="auto"/>
              <w:jc w:val="center"/>
              <w:rPr>
                <w:rFonts w:ascii="Times New Roman" w:hAnsi="Times New Roman"/>
                <w:sz w:val="24"/>
                <w:szCs w:val="24"/>
              </w:rPr>
            </w:pPr>
            <w:r>
              <w:rPr>
                <w:rFonts w:ascii="Times New Roman" w:hAnsi="Times New Roman"/>
                <w:sz w:val="24"/>
                <w:szCs w:val="24"/>
              </w:rPr>
              <w:t>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Pr="006902D3" w:rsidRDefault="003B2E96" w:rsidP="0026126A">
            <w:pPr>
              <w:spacing w:after="0" w:line="240" w:lineRule="auto"/>
              <w:jc w:val="center"/>
              <w:rPr>
                <w:rFonts w:ascii="Times New Roman" w:hAnsi="Times New Roman"/>
                <w:sz w:val="24"/>
                <w:szCs w:val="24"/>
              </w:rPr>
            </w:pPr>
            <w:r>
              <w:rPr>
                <w:rFonts w:ascii="Times New Roman" w:hAnsi="Times New Roman"/>
                <w:sz w:val="24"/>
                <w:szCs w:val="24"/>
              </w:rPr>
              <w:t>6</w:t>
            </w:r>
          </w:p>
        </w:tc>
      </w:tr>
      <w:tr w:rsidR="003B2E96" w:rsidRPr="006902D3" w:rsidTr="0026126A">
        <w:trPr>
          <w:trHeight w:val="423"/>
        </w:trPr>
        <w:tc>
          <w:tcPr>
            <w:tcW w:w="392" w:type="dxa"/>
            <w:tcBorders>
              <w:top w:val="single" w:sz="4" w:space="0" w:color="auto"/>
              <w:left w:val="single" w:sz="4" w:space="0" w:color="auto"/>
              <w:bottom w:val="single" w:sz="4" w:space="0" w:color="auto"/>
              <w:right w:val="single" w:sz="4" w:space="0" w:color="auto"/>
            </w:tcBorders>
            <w:vAlign w:val="center"/>
          </w:tcPr>
          <w:p w:rsidR="003B2E96" w:rsidRPr="006902D3"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tcPr>
          <w:p w:rsidR="003B2E96" w:rsidRPr="006902D3" w:rsidRDefault="003B2E96" w:rsidP="0026126A">
            <w:pPr>
              <w:spacing w:after="0" w:line="240" w:lineRule="auto"/>
              <w:rPr>
                <w:rFonts w:ascii="Times New Roman" w:hAnsi="Times New Roman"/>
                <w:sz w:val="24"/>
                <w:szCs w:val="24"/>
              </w:rPr>
            </w:pPr>
            <w:r>
              <w:rPr>
                <w:rFonts w:ascii="Times New Roman" w:hAnsi="Times New Roman"/>
                <w:sz w:val="24"/>
                <w:szCs w:val="24"/>
              </w:rPr>
              <w:t>К</w:t>
            </w:r>
            <w:r w:rsidRPr="006902D3">
              <w:rPr>
                <w:rFonts w:ascii="Times New Roman" w:hAnsi="Times New Roman"/>
                <w:sz w:val="24"/>
                <w:szCs w:val="24"/>
              </w:rPr>
              <w:t>оличество изготовленных и распространенных печатных продукций (листовка, памятка и т.д.)</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Pr="006902D3" w:rsidRDefault="003B2E96" w:rsidP="0026126A">
            <w:pPr>
              <w:spacing w:after="0" w:line="240" w:lineRule="auto"/>
              <w:jc w:val="center"/>
              <w:rPr>
                <w:rFonts w:ascii="Times New Roman" w:hAnsi="Times New Roman" w:cs="Times New Roman"/>
                <w:sz w:val="24"/>
                <w:szCs w:val="24"/>
              </w:rPr>
            </w:pPr>
            <w:r w:rsidRPr="006902D3">
              <w:rPr>
                <w:rFonts w:ascii="Times New Roman" w:hAnsi="Times New Roman" w:cs="Times New Roman"/>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Pr="006902D3" w:rsidRDefault="003B2E96" w:rsidP="0026126A">
            <w:pPr>
              <w:spacing w:after="0" w:line="240" w:lineRule="auto"/>
              <w:jc w:val="center"/>
              <w:rPr>
                <w:rFonts w:ascii="Times New Roman" w:hAnsi="Times New Roman"/>
                <w:sz w:val="24"/>
                <w:szCs w:val="24"/>
              </w:rPr>
            </w:pPr>
            <w:r>
              <w:rPr>
                <w:rFonts w:ascii="Times New Roman" w:hAnsi="Times New Roman"/>
                <w:sz w:val="24"/>
                <w:szCs w:val="24"/>
              </w:rPr>
              <w:t>1 860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Pr="006902D3" w:rsidRDefault="003B2E96" w:rsidP="0026126A">
            <w:pPr>
              <w:spacing w:after="0" w:line="240" w:lineRule="auto"/>
              <w:jc w:val="center"/>
              <w:rPr>
                <w:rFonts w:ascii="Times New Roman" w:hAnsi="Times New Roman"/>
                <w:sz w:val="24"/>
                <w:szCs w:val="24"/>
              </w:rPr>
            </w:pPr>
            <w:r>
              <w:rPr>
                <w:rFonts w:ascii="Times New Roman" w:hAnsi="Times New Roman"/>
                <w:sz w:val="24"/>
                <w:szCs w:val="24"/>
              </w:rPr>
              <w:t>1 860</w:t>
            </w:r>
          </w:p>
        </w:tc>
      </w:tr>
      <w:tr w:rsidR="003B2E96" w:rsidRPr="003F25EB" w:rsidTr="0026126A">
        <w:trPr>
          <w:trHeight w:val="423"/>
        </w:trPr>
        <w:tc>
          <w:tcPr>
            <w:tcW w:w="392" w:type="dxa"/>
            <w:tcBorders>
              <w:top w:val="single" w:sz="4" w:space="0" w:color="auto"/>
              <w:left w:val="single" w:sz="4" w:space="0" w:color="auto"/>
              <w:bottom w:val="single" w:sz="4" w:space="0" w:color="auto"/>
              <w:right w:val="single" w:sz="4" w:space="0" w:color="auto"/>
            </w:tcBorders>
            <w:vAlign w:val="center"/>
          </w:tcPr>
          <w:p w:rsidR="003B2E96" w:rsidRPr="006902D3"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Pr="006902D3">
              <w:rPr>
                <w:rFonts w:ascii="Times New Roman" w:hAnsi="Times New Roman" w:cs="Times New Roman"/>
                <w:sz w:val="24"/>
                <w:szCs w:val="24"/>
              </w:rPr>
              <w:t xml:space="preserve"> </w:t>
            </w:r>
          </w:p>
        </w:tc>
        <w:tc>
          <w:tcPr>
            <w:tcW w:w="5528" w:type="dxa"/>
            <w:tcBorders>
              <w:top w:val="single" w:sz="4" w:space="0" w:color="auto"/>
              <w:left w:val="single" w:sz="4" w:space="0" w:color="auto"/>
              <w:bottom w:val="single" w:sz="4" w:space="0" w:color="auto"/>
              <w:right w:val="single" w:sz="4" w:space="0" w:color="auto"/>
            </w:tcBorders>
          </w:tcPr>
          <w:p w:rsidR="003B2E96" w:rsidRPr="006902D3" w:rsidRDefault="003B2E96" w:rsidP="0026126A">
            <w:pPr>
              <w:spacing w:after="0" w:line="240" w:lineRule="auto"/>
              <w:rPr>
                <w:rFonts w:ascii="Times New Roman" w:hAnsi="Times New Roman"/>
                <w:sz w:val="24"/>
                <w:szCs w:val="24"/>
              </w:rPr>
            </w:pPr>
            <w:r>
              <w:rPr>
                <w:rFonts w:ascii="Times New Roman" w:hAnsi="Times New Roman"/>
                <w:sz w:val="24"/>
                <w:szCs w:val="24"/>
              </w:rPr>
              <w:t>К</w:t>
            </w:r>
            <w:r w:rsidRPr="006902D3">
              <w:rPr>
                <w:rFonts w:ascii="Times New Roman" w:hAnsi="Times New Roman"/>
                <w:sz w:val="24"/>
                <w:szCs w:val="24"/>
              </w:rPr>
              <w:t xml:space="preserve">оличество изготовленных видеороликов и прокат их на телевидении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Pr="006902D3" w:rsidRDefault="003B2E96" w:rsidP="0026126A">
            <w:pPr>
              <w:spacing w:after="0" w:line="240" w:lineRule="auto"/>
              <w:jc w:val="center"/>
              <w:rPr>
                <w:rFonts w:ascii="Times New Roman" w:hAnsi="Times New Roman" w:cs="Times New Roman"/>
                <w:sz w:val="24"/>
                <w:szCs w:val="24"/>
              </w:rPr>
            </w:pPr>
            <w:r w:rsidRPr="006902D3">
              <w:rPr>
                <w:rFonts w:ascii="Times New Roman" w:hAnsi="Times New Roman" w:cs="Times New Roman"/>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Pr="006902D3" w:rsidRDefault="003B2E96" w:rsidP="0026126A">
            <w:pPr>
              <w:spacing w:after="0" w:line="240" w:lineRule="auto"/>
              <w:jc w:val="center"/>
              <w:rPr>
                <w:rFonts w:ascii="Times New Roman" w:hAnsi="Times New Roman"/>
                <w:sz w:val="24"/>
                <w:szCs w:val="24"/>
              </w:rPr>
            </w:pPr>
            <w:r w:rsidRPr="006902D3">
              <w:rPr>
                <w:rFonts w:ascii="Times New Roman" w:hAnsi="Times New Roman"/>
                <w:sz w:val="24"/>
                <w:szCs w:val="24"/>
              </w:rPr>
              <w:t>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Pr="00DD6302" w:rsidRDefault="003B2E96" w:rsidP="0026126A">
            <w:pPr>
              <w:spacing w:after="0" w:line="240" w:lineRule="auto"/>
              <w:jc w:val="center"/>
              <w:rPr>
                <w:rFonts w:ascii="Times New Roman" w:hAnsi="Times New Roman"/>
                <w:sz w:val="24"/>
                <w:szCs w:val="24"/>
              </w:rPr>
            </w:pPr>
            <w:r w:rsidRPr="006902D3">
              <w:rPr>
                <w:rFonts w:ascii="Times New Roman" w:hAnsi="Times New Roman"/>
                <w:sz w:val="24"/>
                <w:szCs w:val="24"/>
              </w:rPr>
              <w:t>4</w:t>
            </w:r>
          </w:p>
        </w:tc>
      </w:tr>
    </w:tbl>
    <w:p w:rsidR="003B2E96" w:rsidRDefault="003B2E96" w:rsidP="003B2E96">
      <w:pPr>
        <w:spacing w:after="0" w:line="240" w:lineRule="auto"/>
        <w:ind w:firstLine="851"/>
        <w:jc w:val="both"/>
        <w:rPr>
          <w:rFonts w:ascii="Times New Roman" w:hAnsi="Times New Roman"/>
          <w:sz w:val="28"/>
          <w:szCs w:val="28"/>
        </w:rPr>
      </w:pPr>
    </w:p>
    <w:p w:rsidR="003B2E96" w:rsidRDefault="003B2E96" w:rsidP="003B2E96">
      <w:pPr>
        <w:spacing w:after="0" w:line="240" w:lineRule="auto"/>
        <w:ind w:firstLine="851"/>
        <w:jc w:val="both"/>
        <w:rPr>
          <w:rFonts w:ascii="Times New Roman" w:hAnsi="Times New Roman"/>
          <w:sz w:val="28"/>
          <w:szCs w:val="28"/>
        </w:rPr>
      </w:pPr>
      <w:r>
        <w:rPr>
          <w:rFonts w:ascii="Times New Roman" w:hAnsi="Times New Roman"/>
          <w:sz w:val="28"/>
          <w:szCs w:val="28"/>
        </w:rPr>
        <w:t>Подпрограмма 3.</w:t>
      </w:r>
      <w:r w:rsidRPr="006902D3">
        <w:t xml:space="preserve"> </w:t>
      </w:r>
      <w:r w:rsidRPr="006902D3">
        <w:rPr>
          <w:rFonts w:ascii="Times New Roman" w:hAnsi="Times New Roman"/>
          <w:sz w:val="28"/>
          <w:szCs w:val="28"/>
        </w:rPr>
        <w:t>«Профилактика правонарушений в районе»</w:t>
      </w:r>
    </w:p>
    <w:p w:rsidR="003B2E96" w:rsidRDefault="003B2E96" w:rsidP="003B2E96">
      <w:pPr>
        <w:spacing w:after="0" w:line="240" w:lineRule="auto"/>
        <w:ind w:firstLine="851"/>
        <w:jc w:val="both"/>
        <w:rPr>
          <w:rFonts w:ascii="Times New Roman" w:hAnsi="Times New Roman"/>
          <w:sz w:val="28"/>
          <w:szCs w:val="28"/>
        </w:rPr>
      </w:pPr>
    </w:p>
    <w:p w:rsidR="003B2E96" w:rsidRDefault="003B2E96" w:rsidP="003B2E96">
      <w:pPr>
        <w:spacing w:after="0" w:line="240" w:lineRule="auto"/>
        <w:ind w:firstLine="851"/>
        <w:jc w:val="right"/>
        <w:rPr>
          <w:rFonts w:ascii="Times New Roman" w:hAnsi="Times New Roman"/>
          <w:sz w:val="28"/>
          <w:szCs w:val="28"/>
        </w:rPr>
      </w:pPr>
      <w:r>
        <w:rPr>
          <w:rFonts w:ascii="Times New Roman" w:hAnsi="Times New Roman"/>
          <w:sz w:val="28"/>
          <w:szCs w:val="28"/>
        </w:rPr>
        <w:t xml:space="preserve">Таблица </w:t>
      </w:r>
      <w:r w:rsidR="000E713D">
        <w:rPr>
          <w:rFonts w:ascii="Times New Roman" w:hAnsi="Times New Roman"/>
          <w:sz w:val="28"/>
          <w:szCs w:val="28"/>
        </w:rPr>
        <w:t>42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275"/>
        <w:gridCol w:w="1433"/>
        <w:gridCol w:w="1545"/>
        <w:gridCol w:w="1559"/>
      </w:tblGrid>
      <w:tr w:rsidR="003B2E96" w:rsidRPr="005A4FC5" w:rsidTr="0026126A">
        <w:trPr>
          <w:tblHeader/>
        </w:trPr>
        <w:tc>
          <w:tcPr>
            <w:tcW w:w="426" w:type="dxa"/>
            <w:vMerge w:val="restart"/>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3543" w:type="dxa"/>
            <w:vMerge w:val="restart"/>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Наименование ГРБС</w:t>
            </w:r>
          </w:p>
        </w:tc>
        <w:tc>
          <w:tcPr>
            <w:tcW w:w="1275" w:type="dxa"/>
            <w:vMerge w:val="restart"/>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Раздел, подраздел</w:t>
            </w:r>
          </w:p>
        </w:tc>
        <w:tc>
          <w:tcPr>
            <w:tcW w:w="2978" w:type="dxa"/>
            <w:gridSpan w:val="2"/>
            <w:vAlign w:val="center"/>
          </w:tcPr>
          <w:p w:rsidR="003B2E96"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 xml:space="preserve">Объем бюджетных ассигнований </w:t>
            </w:r>
          </w:p>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(тыс. рублей)</w:t>
            </w:r>
          </w:p>
        </w:tc>
        <w:tc>
          <w:tcPr>
            <w:tcW w:w="1559" w:type="dxa"/>
            <w:vMerge w:val="restart"/>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Процент исполнения</w:t>
            </w:r>
            <w:r>
              <w:rPr>
                <w:rFonts w:ascii="Times New Roman" w:hAnsi="Times New Roman" w:cs="Times New Roman"/>
                <w:sz w:val="24"/>
                <w:szCs w:val="24"/>
              </w:rPr>
              <w:t>, (%)</w:t>
            </w:r>
          </w:p>
        </w:tc>
      </w:tr>
      <w:tr w:rsidR="003B2E96" w:rsidRPr="005A4FC5" w:rsidTr="0026126A">
        <w:trPr>
          <w:trHeight w:val="259"/>
          <w:tblHeader/>
        </w:trPr>
        <w:tc>
          <w:tcPr>
            <w:tcW w:w="426"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978" w:type="dxa"/>
            <w:gridSpan w:val="2"/>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20</w:t>
            </w:r>
            <w:r>
              <w:rPr>
                <w:rFonts w:ascii="Times New Roman" w:hAnsi="Times New Roman" w:cs="Times New Roman"/>
                <w:sz w:val="24"/>
                <w:szCs w:val="24"/>
              </w:rPr>
              <w:t>21 год</w:t>
            </w:r>
          </w:p>
        </w:tc>
        <w:tc>
          <w:tcPr>
            <w:tcW w:w="1559" w:type="dxa"/>
            <w:vMerge/>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3B2E96" w:rsidRPr="005A4FC5" w:rsidTr="0026126A">
        <w:trPr>
          <w:trHeight w:val="138"/>
          <w:tblHeader/>
        </w:trPr>
        <w:tc>
          <w:tcPr>
            <w:tcW w:w="426"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433"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545"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факт</w:t>
            </w:r>
          </w:p>
        </w:tc>
        <w:tc>
          <w:tcPr>
            <w:tcW w:w="1559" w:type="dxa"/>
            <w:vMerge/>
          </w:tcPr>
          <w:p w:rsidR="003B2E96" w:rsidRPr="005A4FC5" w:rsidRDefault="003B2E96"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3B2E96" w:rsidRPr="005A4FC5" w:rsidTr="0026126A">
        <w:trPr>
          <w:trHeight w:val="138"/>
          <w:tblHeader/>
        </w:trPr>
        <w:tc>
          <w:tcPr>
            <w:tcW w:w="426"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1</w:t>
            </w:r>
          </w:p>
        </w:tc>
        <w:tc>
          <w:tcPr>
            <w:tcW w:w="3543" w:type="dxa"/>
            <w:vAlign w:val="center"/>
          </w:tcPr>
          <w:p w:rsidR="003B2E96" w:rsidRPr="005A4FC5" w:rsidRDefault="003B2E96" w:rsidP="0026126A">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275"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03 14</w:t>
            </w:r>
          </w:p>
        </w:tc>
        <w:tc>
          <w:tcPr>
            <w:tcW w:w="1433"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496,0</w:t>
            </w:r>
          </w:p>
        </w:tc>
        <w:tc>
          <w:tcPr>
            <w:tcW w:w="1545"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496,0</w:t>
            </w:r>
          </w:p>
        </w:tc>
        <w:tc>
          <w:tcPr>
            <w:tcW w:w="1559" w:type="dxa"/>
            <w:vAlign w:val="center"/>
          </w:tcPr>
          <w:p w:rsidR="003B2E96" w:rsidRPr="005A4FC5"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3B2E96" w:rsidRPr="005A4FC5" w:rsidTr="0026126A">
        <w:trPr>
          <w:trHeight w:val="331"/>
        </w:trPr>
        <w:tc>
          <w:tcPr>
            <w:tcW w:w="426" w:type="dxa"/>
          </w:tcPr>
          <w:p w:rsidR="003B2E96" w:rsidRPr="005A4FC5" w:rsidRDefault="003B2E96" w:rsidP="0026126A">
            <w:pPr>
              <w:spacing w:after="0" w:line="240" w:lineRule="auto"/>
              <w:jc w:val="center"/>
              <w:rPr>
                <w:rFonts w:ascii="Times New Roman" w:hAnsi="Times New Roman" w:cs="Times New Roman"/>
                <w:sz w:val="24"/>
                <w:szCs w:val="24"/>
              </w:rPr>
            </w:pPr>
          </w:p>
        </w:tc>
        <w:tc>
          <w:tcPr>
            <w:tcW w:w="3543" w:type="dxa"/>
            <w:vAlign w:val="center"/>
          </w:tcPr>
          <w:p w:rsidR="003B2E96" w:rsidRPr="005A4FC5" w:rsidRDefault="003B2E96" w:rsidP="0026126A">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 том числе за счет средств:</w:t>
            </w:r>
          </w:p>
        </w:tc>
        <w:tc>
          <w:tcPr>
            <w:tcW w:w="1275" w:type="dxa"/>
            <w:vAlign w:val="center"/>
          </w:tcPr>
          <w:p w:rsidR="003B2E96" w:rsidRPr="005A4FC5" w:rsidRDefault="003B2E96" w:rsidP="0026126A">
            <w:pPr>
              <w:spacing w:after="0" w:line="240" w:lineRule="auto"/>
              <w:jc w:val="center"/>
              <w:rPr>
                <w:rFonts w:ascii="Times New Roman" w:hAnsi="Times New Roman" w:cs="Times New Roman"/>
                <w:sz w:val="24"/>
                <w:szCs w:val="24"/>
              </w:rPr>
            </w:pPr>
          </w:p>
        </w:tc>
        <w:tc>
          <w:tcPr>
            <w:tcW w:w="1433" w:type="dxa"/>
            <w:vAlign w:val="center"/>
          </w:tcPr>
          <w:p w:rsidR="003B2E96" w:rsidRPr="005A4FC5" w:rsidRDefault="003B2E96" w:rsidP="0026126A">
            <w:pPr>
              <w:spacing w:after="0" w:line="240" w:lineRule="auto"/>
              <w:jc w:val="center"/>
              <w:rPr>
                <w:rFonts w:ascii="Times New Roman" w:hAnsi="Times New Roman" w:cs="Times New Roman"/>
                <w:sz w:val="24"/>
                <w:szCs w:val="24"/>
              </w:rPr>
            </w:pPr>
          </w:p>
        </w:tc>
        <w:tc>
          <w:tcPr>
            <w:tcW w:w="1545" w:type="dxa"/>
            <w:vAlign w:val="center"/>
          </w:tcPr>
          <w:p w:rsidR="003B2E96" w:rsidRPr="005A4FC5" w:rsidRDefault="003B2E96" w:rsidP="0026126A">
            <w:pPr>
              <w:spacing w:after="0" w:line="240" w:lineRule="auto"/>
              <w:jc w:val="center"/>
              <w:rPr>
                <w:rFonts w:ascii="Times New Roman" w:hAnsi="Times New Roman" w:cs="Times New Roman"/>
                <w:sz w:val="24"/>
                <w:szCs w:val="24"/>
              </w:rPr>
            </w:pPr>
          </w:p>
        </w:tc>
        <w:tc>
          <w:tcPr>
            <w:tcW w:w="1559" w:type="dxa"/>
            <w:vAlign w:val="center"/>
          </w:tcPr>
          <w:p w:rsidR="003B2E96" w:rsidRPr="005A4FC5" w:rsidRDefault="003B2E96" w:rsidP="0026126A">
            <w:pPr>
              <w:spacing w:after="0" w:line="240" w:lineRule="auto"/>
              <w:jc w:val="center"/>
              <w:rPr>
                <w:rFonts w:ascii="Times New Roman" w:hAnsi="Times New Roman" w:cs="Times New Roman"/>
                <w:sz w:val="24"/>
                <w:szCs w:val="24"/>
              </w:rPr>
            </w:pPr>
          </w:p>
        </w:tc>
      </w:tr>
      <w:tr w:rsidR="003B2E96" w:rsidRPr="005A4FC5" w:rsidTr="0026126A">
        <w:tc>
          <w:tcPr>
            <w:tcW w:w="426" w:type="dxa"/>
          </w:tcPr>
          <w:p w:rsidR="003B2E96" w:rsidRPr="005A4FC5" w:rsidRDefault="003B2E96" w:rsidP="0026126A">
            <w:pPr>
              <w:spacing w:after="0" w:line="240" w:lineRule="auto"/>
              <w:jc w:val="center"/>
              <w:rPr>
                <w:rFonts w:ascii="Times New Roman" w:hAnsi="Times New Roman" w:cs="Times New Roman"/>
                <w:sz w:val="24"/>
                <w:szCs w:val="24"/>
              </w:rPr>
            </w:pPr>
          </w:p>
        </w:tc>
        <w:tc>
          <w:tcPr>
            <w:tcW w:w="3543" w:type="dxa"/>
            <w:vAlign w:val="center"/>
          </w:tcPr>
          <w:p w:rsidR="003B2E96" w:rsidRPr="005A4FC5" w:rsidRDefault="003B2E96" w:rsidP="0026126A">
            <w:pPr>
              <w:spacing w:after="0" w:line="240" w:lineRule="auto"/>
              <w:rPr>
                <w:rFonts w:ascii="Times New Roman" w:hAnsi="Times New Roman" w:cs="Times New Roman"/>
                <w:i/>
                <w:sz w:val="24"/>
                <w:szCs w:val="24"/>
              </w:rPr>
            </w:pPr>
            <w:r>
              <w:rPr>
                <w:rFonts w:ascii="Times New Roman" w:hAnsi="Times New Roman" w:cs="Times New Roman"/>
                <w:i/>
                <w:sz w:val="24"/>
                <w:szCs w:val="24"/>
              </w:rPr>
              <w:t>бюджета района</w:t>
            </w:r>
          </w:p>
        </w:tc>
        <w:tc>
          <w:tcPr>
            <w:tcW w:w="1275" w:type="dxa"/>
            <w:vAlign w:val="center"/>
          </w:tcPr>
          <w:p w:rsidR="003B2E96" w:rsidRPr="005A4FC5" w:rsidRDefault="003B2E96" w:rsidP="0026126A">
            <w:pPr>
              <w:spacing w:after="0" w:line="240" w:lineRule="auto"/>
              <w:jc w:val="center"/>
              <w:rPr>
                <w:rFonts w:ascii="Times New Roman" w:hAnsi="Times New Roman" w:cs="Times New Roman"/>
                <w:i/>
                <w:sz w:val="24"/>
                <w:szCs w:val="24"/>
              </w:rPr>
            </w:pPr>
          </w:p>
        </w:tc>
        <w:tc>
          <w:tcPr>
            <w:tcW w:w="1433" w:type="dxa"/>
            <w:vAlign w:val="center"/>
          </w:tcPr>
          <w:p w:rsidR="003B2E96" w:rsidRPr="009B510F" w:rsidRDefault="003B2E96"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496,0</w:t>
            </w:r>
          </w:p>
        </w:tc>
        <w:tc>
          <w:tcPr>
            <w:tcW w:w="1545" w:type="dxa"/>
            <w:vAlign w:val="center"/>
          </w:tcPr>
          <w:p w:rsidR="003B2E96" w:rsidRPr="009B510F" w:rsidRDefault="003B2E96"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496,0</w:t>
            </w:r>
          </w:p>
        </w:tc>
        <w:tc>
          <w:tcPr>
            <w:tcW w:w="1559" w:type="dxa"/>
            <w:vAlign w:val="center"/>
          </w:tcPr>
          <w:p w:rsidR="003B2E96" w:rsidRPr="009B510F" w:rsidRDefault="003B2E96" w:rsidP="0026126A">
            <w:pPr>
              <w:spacing w:after="0" w:line="240" w:lineRule="auto"/>
              <w:jc w:val="center"/>
              <w:rPr>
                <w:rFonts w:ascii="Times New Roman" w:hAnsi="Times New Roman" w:cs="Times New Roman"/>
                <w:i/>
                <w:sz w:val="24"/>
                <w:szCs w:val="24"/>
              </w:rPr>
            </w:pPr>
            <w:r w:rsidRPr="009B510F">
              <w:rPr>
                <w:rFonts w:ascii="Times New Roman" w:hAnsi="Times New Roman" w:cs="Times New Roman"/>
                <w:i/>
                <w:sz w:val="24"/>
                <w:szCs w:val="24"/>
              </w:rPr>
              <w:t>100,0</w:t>
            </w:r>
          </w:p>
        </w:tc>
      </w:tr>
    </w:tbl>
    <w:p w:rsidR="003B2E96" w:rsidRDefault="003B2E96" w:rsidP="003B2E96">
      <w:pPr>
        <w:spacing w:after="0" w:line="240" w:lineRule="auto"/>
        <w:ind w:firstLine="851"/>
        <w:jc w:val="right"/>
        <w:rPr>
          <w:rFonts w:ascii="Times New Roman" w:hAnsi="Times New Roman"/>
          <w:sz w:val="28"/>
          <w:szCs w:val="28"/>
        </w:rPr>
      </w:pPr>
    </w:p>
    <w:p w:rsidR="003B2E96" w:rsidRDefault="003B2E96" w:rsidP="003B2E96">
      <w:pPr>
        <w:spacing w:after="0" w:line="240" w:lineRule="auto"/>
        <w:ind w:firstLine="851"/>
        <w:jc w:val="both"/>
        <w:rPr>
          <w:rFonts w:ascii="Times New Roman" w:hAnsi="Times New Roman"/>
          <w:sz w:val="28"/>
          <w:szCs w:val="28"/>
        </w:rPr>
      </w:pPr>
      <w:r w:rsidRPr="005C427C">
        <w:rPr>
          <w:rFonts w:ascii="Times New Roman" w:hAnsi="Times New Roman"/>
          <w:sz w:val="28"/>
          <w:szCs w:val="28"/>
        </w:rPr>
        <w:t xml:space="preserve">В пределах указанных ассигнований были осуществлены расходы на </w:t>
      </w:r>
      <w:r>
        <w:rPr>
          <w:rFonts w:ascii="Times New Roman" w:hAnsi="Times New Roman"/>
          <w:sz w:val="28"/>
          <w:szCs w:val="28"/>
        </w:rPr>
        <w:t>о</w:t>
      </w:r>
      <w:r w:rsidRPr="006902D3">
        <w:rPr>
          <w:rFonts w:ascii="Times New Roman" w:hAnsi="Times New Roman"/>
          <w:sz w:val="28"/>
          <w:szCs w:val="28"/>
        </w:rPr>
        <w:t>казание услуг по предоставлению доступа к системе видеонаблюдения, установленной в местах с массовым пребыванием людей гп Северо-Енисейский</w:t>
      </w:r>
      <w:r>
        <w:rPr>
          <w:rFonts w:ascii="Times New Roman" w:hAnsi="Times New Roman"/>
          <w:sz w:val="28"/>
          <w:szCs w:val="28"/>
        </w:rPr>
        <w:t xml:space="preserve"> в сумме 496,0 тыс. рублей.</w:t>
      </w:r>
    </w:p>
    <w:p w:rsidR="003B2E96" w:rsidRDefault="003B2E96" w:rsidP="003B2E96">
      <w:pPr>
        <w:pStyle w:val="ab"/>
        <w:spacing w:before="120"/>
        <w:ind w:left="0" w:firstLine="709"/>
        <w:jc w:val="both"/>
        <w:rPr>
          <w:rFonts w:ascii="Times New Roman" w:hAnsi="Times New Roman" w:cs="Times New Roman"/>
          <w:sz w:val="28"/>
          <w:szCs w:val="28"/>
        </w:rPr>
      </w:pPr>
      <w:r w:rsidRPr="00281755">
        <w:rPr>
          <w:rFonts w:ascii="Times New Roman" w:hAnsi="Times New Roman" w:cs="Times New Roman"/>
          <w:sz w:val="28"/>
          <w:szCs w:val="28"/>
        </w:rPr>
        <w:t>При реализации данной подпрограммы были достигнуты следующие показатели:</w:t>
      </w:r>
    </w:p>
    <w:p w:rsidR="003B2E96" w:rsidRPr="0026639E" w:rsidRDefault="003B2E96" w:rsidP="003B2E96">
      <w:pPr>
        <w:pStyle w:val="ab"/>
        <w:jc w:val="right"/>
        <w:rPr>
          <w:szCs w:val="28"/>
        </w:rPr>
      </w:pPr>
      <w:r w:rsidRPr="000D4ADE">
        <w:rPr>
          <w:rFonts w:ascii="Times New Roman" w:hAnsi="Times New Roman" w:cs="Times New Roman"/>
          <w:sz w:val="28"/>
          <w:szCs w:val="28"/>
        </w:rPr>
        <w:t>Таблица</w:t>
      </w:r>
      <w:r>
        <w:rPr>
          <w:rFonts w:ascii="Times New Roman" w:hAnsi="Times New Roman" w:cs="Times New Roman"/>
          <w:sz w:val="28"/>
          <w:szCs w:val="28"/>
        </w:rPr>
        <w:t xml:space="preserve"> </w:t>
      </w:r>
      <w:r w:rsidR="000E713D">
        <w:rPr>
          <w:rFonts w:ascii="Times New Roman" w:hAnsi="Times New Roman" w:cs="Times New Roman"/>
          <w:sz w:val="28"/>
          <w:szCs w:val="28"/>
        </w:rPr>
        <w:t>43</w:t>
      </w:r>
    </w:p>
    <w:tbl>
      <w:tblPr>
        <w:tblW w:w="9889" w:type="dxa"/>
        <w:tblLayout w:type="fixed"/>
        <w:tblLook w:val="04A0" w:firstRow="1" w:lastRow="0" w:firstColumn="1" w:lastColumn="0" w:noHBand="0" w:noVBand="1"/>
      </w:tblPr>
      <w:tblGrid>
        <w:gridCol w:w="392"/>
        <w:gridCol w:w="5528"/>
        <w:gridCol w:w="1418"/>
        <w:gridCol w:w="1276"/>
        <w:gridCol w:w="1275"/>
      </w:tblGrid>
      <w:tr w:rsidR="003B2E96" w:rsidRPr="003F25EB" w:rsidTr="0026126A">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B2E96" w:rsidRPr="003F25EB" w:rsidRDefault="003B2E96" w:rsidP="0026126A">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B2E96" w:rsidRPr="003F25EB" w:rsidRDefault="003B2E96" w:rsidP="0026126A">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B2E96" w:rsidRPr="003F25EB" w:rsidRDefault="003B2E96" w:rsidP="0026126A">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2E96" w:rsidRPr="003F25EB" w:rsidRDefault="003B2E96" w:rsidP="0026126A">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20</w:t>
            </w:r>
            <w:r>
              <w:rPr>
                <w:rFonts w:ascii="Times New Roman" w:hAnsi="Times New Roman" w:cs="Times New Roman"/>
                <w:sz w:val="24"/>
                <w:szCs w:val="24"/>
              </w:rPr>
              <w:t>21</w:t>
            </w:r>
            <w:r w:rsidRPr="003F25EB">
              <w:rPr>
                <w:rFonts w:ascii="Times New Roman" w:hAnsi="Times New Roman" w:cs="Times New Roman"/>
                <w:sz w:val="24"/>
                <w:szCs w:val="24"/>
              </w:rPr>
              <w:t xml:space="preserve"> год</w:t>
            </w:r>
          </w:p>
        </w:tc>
      </w:tr>
      <w:tr w:rsidR="003B2E96" w:rsidRPr="003F25EB" w:rsidTr="0026126A">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3B2E96" w:rsidRPr="003F25EB" w:rsidRDefault="003B2E96" w:rsidP="0026126A">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3B2E96" w:rsidRPr="003F25EB" w:rsidRDefault="003B2E96" w:rsidP="0026126A">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3B2E96" w:rsidRPr="003F25EB" w:rsidRDefault="003B2E96" w:rsidP="0026126A">
            <w:pPr>
              <w:spacing w:after="0"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3B2E96" w:rsidRPr="003F25EB" w:rsidRDefault="003B2E96" w:rsidP="0026126A">
            <w:pPr>
              <w:spacing w:after="0" w:line="240" w:lineRule="auto"/>
              <w:jc w:val="center"/>
              <w:rPr>
                <w:rFonts w:ascii="Times New Roman" w:hAnsi="Times New Roman" w:cs="Times New Roman"/>
                <w:sz w:val="24"/>
                <w:szCs w:val="24"/>
              </w:rPr>
            </w:pPr>
          </w:p>
        </w:tc>
      </w:tr>
      <w:tr w:rsidR="003B2E96" w:rsidRPr="003F25EB" w:rsidTr="0026126A">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3B2E96" w:rsidRPr="003F25EB" w:rsidRDefault="003B2E96" w:rsidP="0026126A">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3B2E96" w:rsidRPr="003F25EB" w:rsidRDefault="003B2E96" w:rsidP="0026126A">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3B2E96" w:rsidRPr="003F25EB" w:rsidRDefault="003B2E96" w:rsidP="0026126A">
            <w:pPr>
              <w:spacing w:after="0"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3B2E96" w:rsidRPr="003F25EB" w:rsidRDefault="003B2E96" w:rsidP="0026126A">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96" w:rsidRPr="003F25EB" w:rsidRDefault="003B2E96" w:rsidP="0026126A">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факт</w:t>
            </w:r>
          </w:p>
        </w:tc>
      </w:tr>
      <w:tr w:rsidR="003B2E96" w:rsidRPr="003F25EB" w:rsidTr="0026126A">
        <w:trPr>
          <w:trHeight w:val="315"/>
        </w:trPr>
        <w:tc>
          <w:tcPr>
            <w:tcW w:w="392" w:type="dxa"/>
            <w:tcBorders>
              <w:top w:val="single" w:sz="4" w:space="0" w:color="auto"/>
              <w:left w:val="single" w:sz="4" w:space="0" w:color="auto"/>
              <w:bottom w:val="single" w:sz="4" w:space="0" w:color="000000"/>
              <w:right w:val="single" w:sz="4" w:space="0" w:color="auto"/>
            </w:tcBorders>
            <w:vAlign w:val="center"/>
          </w:tcPr>
          <w:p w:rsidR="003B2E96" w:rsidRPr="003F25EB"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528" w:type="dxa"/>
            <w:tcBorders>
              <w:top w:val="single" w:sz="4" w:space="0" w:color="auto"/>
              <w:left w:val="single" w:sz="4" w:space="0" w:color="auto"/>
              <w:bottom w:val="single" w:sz="4" w:space="0" w:color="000000"/>
              <w:right w:val="single" w:sz="4" w:space="0" w:color="auto"/>
            </w:tcBorders>
            <w:vAlign w:val="center"/>
          </w:tcPr>
          <w:p w:rsidR="003B2E96" w:rsidRPr="003F25EB" w:rsidRDefault="003B2E96" w:rsidP="0026126A">
            <w:pPr>
              <w:spacing w:after="0" w:line="240" w:lineRule="auto"/>
              <w:rPr>
                <w:rFonts w:ascii="Times New Roman" w:hAnsi="Times New Roman" w:cs="Times New Roman"/>
                <w:sz w:val="24"/>
                <w:szCs w:val="24"/>
              </w:rPr>
            </w:pPr>
            <w:r>
              <w:rPr>
                <w:rFonts w:ascii="Times New Roman" w:hAnsi="Times New Roman" w:cs="Times New Roman"/>
                <w:sz w:val="24"/>
                <w:szCs w:val="24"/>
              </w:rPr>
              <w:t>Повышение раскрываемости преступлений</w:t>
            </w:r>
          </w:p>
        </w:tc>
        <w:tc>
          <w:tcPr>
            <w:tcW w:w="1418" w:type="dxa"/>
            <w:tcBorders>
              <w:top w:val="single" w:sz="4" w:space="0" w:color="auto"/>
              <w:left w:val="single" w:sz="4" w:space="0" w:color="auto"/>
              <w:bottom w:val="single" w:sz="4" w:space="0" w:color="000000"/>
              <w:right w:val="single" w:sz="4" w:space="0" w:color="auto"/>
            </w:tcBorders>
            <w:vAlign w:val="center"/>
          </w:tcPr>
          <w:p w:rsidR="003B2E96" w:rsidRPr="003F25EB"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nil"/>
              <w:left w:val="nil"/>
              <w:bottom w:val="single" w:sz="4" w:space="0" w:color="auto"/>
              <w:right w:val="single" w:sz="4" w:space="0" w:color="auto"/>
            </w:tcBorders>
            <w:shd w:val="clear" w:color="auto" w:fill="auto"/>
            <w:noWrap/>
            <w:vAlign w:val="center"/>
          </w:tcPr>
          <w:p w:rsidR="003B2E96" w:rsidRPr="003F25EB"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74,8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Pr="003F25EB"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74,8</w:t>
            </w:r>
          </w:p>
        </w:tc>
      </w:tr>
      <w:tr w:rsidR="003B2E96" w:rsidRPr="003F25EB" w:rsidTr="0026126A">
        <w:trPr>
          <w:trHeight w:val="315"/>
        </w:trPr>
        <w:tc>
          <w:tcPr>
            <w:tcW w:w="392" w:type="dxa"/>
            <w:tcBorders>
              <w:top w:val="single" w:sz="4" w:space="0" w:color="auto"/>
              <w:left w:val="single" w:sz="4" w:space="0" w:color="auto"/>
              <w:bottom w:val="single" w:sz="4" w:space="0" w:color="000000"/>
              <w:right w:val="single" w:sz="4" w:space="0" w:color="auto"/>
            </w:tcBorders>
            <w:vAlign w:val="center"/>
          </w:tcPr>
          <w:p w:rsidR="003B2E96"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000000"/>
              <w:right w:val="single" w:sz="4" w:space="0" w:color="auto"/>
            </w:tcBorders>
            <w:vAlign w:val="center"/>
          </w:tcPr>
          <w:p w:rsidR="003B2E96" w:rsidRDefault="003B2E96" w:rsidP="0026126A">
            <w:pPr>
              <w:spacing w:after="0" w:line="240" w:lineRule="auto"/>
              <w:rPr>
                <w:rFonts w:ascii="Times New Roman" w:hAnsi="Times New Roman" w:cs="Times New Roman"/>
                <w:sz w:val="24"/>
                <w:szCs w:val="24"/>
              </w:rPr>
            </w:pPr>
            <w:r>
              <w:rPr>
                <w:rFonts w:ascii="Times New Roman" w:hAnsi="Times New Roman" w:cs="Times New Roman"/>
                <w:sz w:val="24"/>
                <w:szCs w:val="24"/>
              </w:rPr>
              <w:t>Снижение количества зарегистрированных правонарушений</w:t>
            </w:r>
          </w:p>
        </w:tc>
        <w:tc>
          <w:tcPr>
            <w:tcW w:w="1418" w:type="dxa"/>
            <w:tcBorders>
              <w:top w:val="single" w:sz="4" w:space="0" w:color="auto"/>
              <w:left w:val="single" w:sz="4" w:space="0" w:color="auto"/>
              <w:bottom w:val="single" w:sz="4" w:space="0" w:color="000000"/>
              <w:right w:val="single" w:sz="4" w:space="0" w:color="auto"/>
            </w:tcBorders>
            <w:vAlign w:val="center"/>
          </w:tcPr>
          <w:p w:rsidR="003B2E96"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nil"/>
              <w:left w:val="nil"/>
              <w:bottom w:val="single" w:sz="4" w:space="0" w:color="auto"/>
              <w:right w:val="single" w:sz="4" w:space="0" w:color="auto"/>
            </w:tcBorders>
            <w:shd w:val="clear" w:color="auto" w:fill="auto"/>
            <w:noWrap/>
            <w:vAlign w:val="center"/>
          </w:tcPr>
          <w:p w:rsidR="003B2E96"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w:t>
            </w:r>
          </w:p>
        </w:tc>
      </w:tr>
      <w:tr w:rsidR="003B2E96" w:rsidRPr="003F25EB" w:rsidTr="0026126A">
        <w:trPr>
          <w:trHeight w:val="315"/>
        </w:trPr>
        <w:tc>
          <w:tcPr>
            <w:tcW w:w="392" w:type="dxa"/>
            <w:tcBorders>
              <w:top w:val="single" w:sz="4" w:space="0" w:color="auto"/>
              <w:left w:val="single" w:sz="4" w:space="0" w:color="auto"/>
              <w:bottom w:val="single" w:sz="4" w:space="0" w:color="000000"/>
              <w:right w:val="single" w:sz="4" w:space="0" w:color="auto"/>
            </w:tcBorders>
            <w:vAlign w:val="center"/>
          </w:tcPr>
          <w:p w:rsidR="003B2E96"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000000"/>
              <w:right w:val="single" w:sz="4" w:space="0" w:color="auto"/>
            </w:tcBorders>
            <w:vAlign w:val="center"/>
          </w:tcPr>
          <w:p w:rsidR="003B2E96" w:rsidRDefault="003B2E96" w:rsidP="0026126A">
            <w:pPr>
              <w:spacing w:after="0" w:line="240" w:lineRule="auto"/>
              <w:rPr>
                <w:rFonts w:ascii="Times New Roman" w:hAnsi="Times New Roman" w:cs="Times New Roman"/>
                <w:sz w:val="24"/>
                <w:szCs w:val="24"/>
              </w:rPr>
            </w:pPr>
            <w:r w:rsidRPr="00280428">
              <w:rPr>
                <w:rFonts w:ascii="Times New Roman" w:hAnsi="Times New Roman"/>
                <w:sz w:val="24"/>
                <w:szCs w:val="24"/>
              </w:rPr>
              <w:t xml:space="preserve">Количество </w:t>
            </w:r>
            <w:r>
              <w:rPr>
                <w:rFonts w:ascii="Times New Roman" w:hAnsi="Times New Roman"/>
                <w:sz w:val="24"/>
                <w:szCs w:val="24"/>
              </w:rPr>
              <w:t>установленных</w:t>
            </w:r>
            <w:r w:rsidRPr="00280428">
              <w:rPr>
                <w:rFonts w:ascii="Times New Roman" w:hAnsi="Times New Roman"/>
                <w:sz w:val="24"/>
                <w:szCs w:val="24"/>
              </w:rPr>
              <w:t xml:space="preserve"> в общественных местах</w:t>
            </w:r>
            <w:r>
              <w:rPr>
                <w:rFonts w:ascii="Times New Roman" w:hAnsi="Times New Roman"/>
                <w:sz w:val="24"/>
                <w:szCs w:val="24"/>
              </w:rPr>
              <w:t xml:space="preserve"> систем видеонаблюдения</w:t>
            </w:r>
          </w:p>
        </w:tc>
        <w:tc>
          <w:tcPr>
            <w:tcW w:w="1418" w:type="dxa"/>
            <w:tcBorders>
              <w:top w:val="single" w:sz="4" w:space="0" w:color="auto"/>
              <w:left w:val="single" w:sz="4" w:space="0" w:color="auto"/>
              <w:bottom w:val="single" w:sz="4" w:space="0" w:color="000000"/>
              <w:right w:val="single" w:sz="4" w:space="0" w:color="auto"/>
            </w:tcBorders>
            <w:vAlign w:val="center"/>
          </w:tcPr>
          <w:p w:rsidR="003B2E96"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276" w:type="dxa"/>
            <w:tcBorders>
              <w:top w:val="nil"/>
              <w:left w:val="nil"/>
              <w:bottom w:val="single" w:sz="4" w:space="0" w:color="auto"/>
              <w:right w:val="single" w:sz="4" w:space="0" w:color="auto"/>
            </w:tcBorders>
            <w:shd w:val="clear" w:color="auto" w:fill="auto"/>
            <w:noWrap/>
            <w:vAlign w:val="center"/>
          </w:tcPr>
          <w:p w:rsidR="003B2E96"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E96"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r>
      <w:tr w:rsidR="003B2E96" w:rsidRPr="006902D3" w:rsidTr="0026126A">
        <w:trPr>
          <w:trHeight w:val="334"/>
        </w:trPr>
        <w:tc>
          <w:tcPr>
            <w:tcW w:w="392" w:type="dxa"/>
            <w:tcBorders>
              <w:top w:val="single" w:sz="4" w:space="0" w:color="auto"/>
              <w:left w:val="single" w:sz="4" w:space="0" w:color="auto"/>
              <w:bottom w:val="single" w:sz="4" w:space="0" w:color="auto"/>
              <w:right w:val="single" w:sz="4" w:space="0" w:color="auto"/>
            </w:tcBorders>
            <w:vAlign w:val="center"/>
            <w:hideMark/>
          </w:tcPr>
          <w:p w:rsidR="003B2E96" w:rsidRPr="006902D3"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5528" w:type="dxa"/>
            <w:tcBorders>
              <w:top w:val="single" w:sz="4" w:space="0" w:color="auto"/>
              <w:left w:val="single" w:sz="4" w:space="0" w:color="auto"/>
              <w:bottom w:val="single" w:sz="4" w:space="0" w:color="auto"/>
              <w:right w:val="single" w:sz="4" w:space="0" w:color="auto"/>
            </w:tcBorders>
            <w:hideMark/>
          </w:tcPr>
          <w:p w:rsidR="003B2E96" w:rsidRPr="00280428" w:rsidRDefault="003B2E96" w:rsidP="0026126A">
            <w:pPr>
              <w:spacing w:after="0" w:line="240" w:lineRule="auto"/>
              <w:rPr>
                <w:rFonts w:ascii="Times New Roman" w:hAnsi="Times New Roman"/>
                <w:sz w:val="24"/>
                <w:szCs w:val="24"/>
              </w:rPr>
            </w:pPr>
            <w:r w:rsidRPr="00280428">
              <w:rPr>
                <w:rFonts w:ascii="Times New Roman" w:hAnsi="Times New Roman"/>
                <w:sz w:val="24"/>
                <w:szCs w:val="24"/>
              </w:rPr>
              <w:t>Количество обслуживаемых систем видеонаблюдения, установленных в общественных местах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96" w:rsidRPr="006902D3" w:rsidRDefault="003B2E96"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96" w:rsidRPr="00791249" w:rsidRDefault="003B2E96" w:rsidP="0026126A">
            <w:pPr>
              <w:spacing w:after="0" w:line="240" w:lineRule="auto"/>
              <w:jc w:val="center"/>
              <w:rPr>
                <w:rFonts w:ascii="Times New Roman" w:hAnsi="Times New Roman"/>
                <w:sz w:val="24"/>
                <w:szCs w:val="24"/>
              </w:rPr>
            </w:pPr>
            <w:r w:rsidRPr="00791249">
              <w:rPr>
                <w:rFonts w:ascii="Times New Roman" w:hAnsi="Times New Roman"/>
                <w:sz w:val="24"/>
                <w:szCs w:val="24"/>
              </w:rPr>
              <w:t>32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E96" w:rsidRPr="00791249" w:rsidRDefault="003B2E96" w:rsidP="0026126A">
            <w:pPr>
              <w:spacing w:after="0" w:line="240" w:lineRule="auto"/>
              <w:jc w:val="center"/>
              <w:rPr>
                <w:rFonts w:ascii="Times New Roman" w:hAnsi="Times New Roman"/>
                <w:sz w:val="24"/>
                <w:szCs w:val="24"/>
              </w:rPr>
            </w:pPr>
            <w:r w:rsidRPr="00791249">
              <w:rPr>
                <w:rFonts w:ascii="Times New Roman" w:hAnsi="Times New Roman"/>
                <w:sz w:val="24"/>
                <w:szCs w:val="24"/>
              </w:rPr>
              <w:t>32</w:t>
            </w:r>
          </w:p>
        </w:tc>
      </w:tr>
    </w:tbl>
    <w:p w:rsidR="005D2782" w:rsidRPr="005612F8" w:rsidRDefault="005D2782" w:rsidP="00E4476E">
      <w:pPr>
        <w:spacing w:after="0"/>
        <w:ind w:firstLine="851"/>
        <w:jc w:val="both"/>
        <w:rPr>
          <w:rFonts w:ascii="Times New Roman" w:hAnsi="Times New Roman" w:cs="Times New Roman"/>
          <w:sz w:val="28"/>
          <w:szCs w:val="28"/>
        </w:rPr>
      </w:pPr>
    </w:p>
    <w:p w:rsidR="005D2782" w:rsidRDefault="00D8124C" w:rsidP="00D8124C">
      <w:pPr>
        <w:spacing w:after="0"/>
        <w:rPr>
          <w:rFonts w:ascii="Times New Roman" w:hAnsi="Times New Roman" w:cs="Times New Roman"/>
          <w:bCs/>
          <w:i/>
          <w:sz w:val="28"/>
          <w:szCs w:val="28"/>
        </w:rPr>
      </w:pPr>
      <w:bookmarkStart w:id="16" w:name="_Toc420605070"/>
      <w:r w:rsidRPr="000E713D">
        <w:rPr>
          <w:rFonts w:ascii="Times New Roman" w:hAnsi="Times New Roman" w:cs="Times New Roman"/>
          <w:bCs/>
          <w:i/>
          <w:sz w:val="28"/>
          <w:szCs w:val="28"/>
        </w:rPr>
        <w:t xml:space="preserve">          </w:t>
      </w:r>
      <w:r w:rsidR="005D2782" w:rsidRPr="000E713D">
        <w:rPr>
          <w:rFonts w:ascii="Times New Roman" w:hAnsi="Times New Roman" w:cs="Times New Roman"/>
          <w:bCs/>
          <w:i/>
          <w:sz w:val="28"/>
          <w:szCs w:val="28"/>
        </w:rPr>
        <w:t>Развитие культуры</w:t>
      </w:r>
      <w:bookmarkEnd w:id="16"/>
    </w:p>
    <w:p w:rsidR="000E713D" w:rsidRPr="000E713D" w:rsidRDefault="000E713D" w:rsidP="00D8124C">
      <w:pPr>
        <w:spacing w:after="0"/>
        <w:rPr>
          <w:rFonts w:ascii="Times New Roman" w:hAnsi="Times New Roman" w:cs="Times New Roman"/>
          <w:bCs/>
          <w:i/>
          <w:sz w:val="28"/>
          <w:szCs w:val="28"/>
        </w:rPr>
      </w:pPr>
    </w:p>
    <w:p w:rsidR="00D03C75" w:rsidRPr="000D4ADE" w:rsidRDefault="00D03C75" w:rsidP="00D03C75">
      <w:pPr>
        <w:spacing w:after="0" w:line="240" w:lineRule="auto"/>
        <w:ind w:firstLine="709"/>
        <w:jc w:val="both"/>
        <w:rPr>
          <w:rFonts w:ascii="Times New Roman" w:hAnsi="Times New Roman" w:cs="Times New Roman"/>
          <w:sz w:val="28"/>
          <w:szCs w:val="28"/>
        </w:rPr>
      </w:pPr>
      <w:r w:rsidRPr="000D4ADE">
        <w:rPr>
          <w:rFonts w:ascii="Times New Roman" w:hAnsi="Times New Roman" w:cs="Times New Roman"/>
          <w:sz w:val="28"/>
          <w:szCs w:val="28"/>
        </w:rPr>
        <w:t>В целом по муниципальной программе «Развитие культуры» (далее – Программа) расходы исполнены в сумме</w:t>
      </w:r>
      <w:r>
        <w:rPr>
          <w:rFonts w:ascii="Times New Roman" w:hAnsi="Times New Roman" w:cs="Times New Roman"/>
          <w:sz w:val="28"/>
          <w:szCs w:val="28"/>
        </w:rPr>
        <w:t xml:space="preserve"> 171 992,9 </w:t>
      </w:r>
      <w:r w:rsidRPr="000D4ADE">
        <w:rPr>
          <w:rFonts w:ascii="Times New Roman" w:hAnsi="Times New Roman" w:cs="Times New Roman"/>
          <w:sz w:val="28"/>
          <w:szCs w:val="28"/>
        </w:rPr>
        <w:t xml:space="preserve">тыс. рублей, что составляет </w:t>
      </w:r>
      <w:r>
        <w:rPr>
          <w:rFonts w:ascii="Times New Roman" w:hAnsi="Times New Roman" w:cs="Times New Roman"/>
          <w:sz w:val="28"/>
          <w:szCs w:val="28"/>
        </w:rPr>
        <w:t xml:space="preserve">98,7 </w:t>
      </w:r>
      <w:r w:rsidRPr="000D4ADE">
        <w:rPr>
          <w:rFonts w:ascii="Times New Roman" w:hAnsi="Times New Roman" w:cs="Times New Roman"/>
          <w:sz w:val="28"/>
          <w:szCs w:val="28"/>
        </w:rPr>
        <w:t xml:space="preserve">% от </w:t>
      </w:r>
      <w:r>
        <w:rPr>
          <w:rFonts w:ascii="Times New Roman" w:hAnsi="Times New Roman" w:cs="Times New Roman"/>
          <w:sz w:val="28"/>
          <w:szCs w:val="28"/>
        </w:rPr>
        <w:t xml:space="preserve">плановых назначений </w:t>
      </w:r>
      <w:r w:rsidRPr="000D4ADE">
        <w:rPr>
          <w:rFonts w:ascii="Times New Roman" w:hAnsi="Times New Roman" w:cs="Times New Roman"/>
          <w:sz w:val="28"/>
          <w:szCs w:val="28"/>
        </w:rPr>
        <w:t xml:space="preserve">в сумме </w:t>
      </w:r>
      <w:r>
        <w:rPr>
          <w:rFonts w:ascii="Times New Roman" w:hAnsi="Times New Roman" w:cs="Times New Roman"/>
          <w:sz w:val="28"/>
          <w:szCs w:val="28"/>
        </w:rPr>
        <w:t>174 198,3</w:t>
      </w:r>
      <w:r w:rsidRPr="000D4ADE">
        <w:rPr>
          <w:rFonts w:ascii="Times New Roman" w:hAnsi="Times New Roman" w:cs="Times New Roman"/>
          <w:sz w:val="28"/>
          <w:szCs w:val="28"/>
        </w:rPr>
        <w:t> тыс. рублей</w:t>
      </w:r>
      <w:r>
        <w:rPr>
          <w:rFonts w:ascii="Times New Roman" w:hAnsi="Times New Roman" w:cs="Times New Roman"/>
          <w:sz w:val="28"/>
          <w:szCs w:val="28"/>
        </w:rPr>
        <w:t>.</w:t>
      </w:r>
    </w:p>
    <w:p w:rsidR="00D03C75" w:rsidRDefault="00D03C75" w:rsidP="00D03C75">
      <w:pPr>
        <w:spacing w:after="0" w:line="240" w:lineRule="auto"/>
        <w:ind w:firstLine="709"/>
        <w:jc w:val="both"/>
        <w:rPr>
          <w:rFonts w:ascii="Times New Roman" w:hAnsi="Times New Roman" w:cs="Times New Roman"/>
          <w:sz w:val="28"/>
          <w:szCs w:val="28"/>
        </w:rPr>
      </w:pPr>
    </w:p>
    <w:p w:rsidR="00D03C75" w:rsidRPr="000D4ADE" w:rsidRDefault="00D03C75" w:rsidP="00D03C75">
      <w:pPr>
        <w:spacing w:after="0" w:line="240" w:lineRule="auto"/>
        <w:ind w:firstLine="709"/>
        <w:jc w:val="both"/>
        <w:rPr>
          <w:rFonts w:ascii="Times New Roman" w:hAnsi="Times New Roman" w:cs="Times New Roman"/>
          <w:sz w:val="28"/>
          <w:szCs w:val="28"/>
        </w:rPr>
      </w:pPr>
      <w:r w:rsidRPr="000D4ADE">
        <w:rPr>
          <w:rFonts w:ascii="Times New Roman" w:hAnsi="Times New Roman" w:cs="Times New Roman"/>
          <w:sz w:val="28"/>
          <w:szCs w:val="28"/>
        </w:rPr>
        <w:t>Бюджетные ассигнования на реализацию Программы распределены следующим образом:</w:t>
      </w:r>
    </w:p>
    <w:p w:rsidR="00D03C75" w:rsidRPr="000D4ADE" w:rsidRDefault="00D03C75" w:rsidP="00D03C75">
      <w:pPr>
        <w:spacing w:after="0" w:line="240" w:lineRule="auto"/>
        <w:rPr>
          <w:rFonts w:ascii="Times New Roman" w:hAnsi="Times New Roman" w:cs="Times New Roman"/>
          <w:sz w:val="28"/>
          <w:szCs w:val="28"/>
        </w:rPr>
      </w:pPr>
    </w:p>
    <w:p w:rsidR="00D03C75" w:rsidRPr="000D4ADE" w:rsidRDefault="00D03C75" w:rsidP="00D03C75">
      <w:pPr>
        <w:spacing w:after="0" w:line="240" w:lineRule="auto"/>
        <w:jc w:val="right"/>
        <w:rPr>
          <w:rFonts w:ascii="Times New Roman" w:hAnsi="Times New Roman" w:cs="Times New Roman"/>
          <w:sz w:val="28"/>
          <w:szCs w:val="28"/>
        </w:rPr>
      </w:pPr>
      <w:r w:rsidRPr="000D4ADE">
        <w:rPr>
          <w:rFonts w:ascii="Times New Roman" w:hAnsi="Times New Roman" w:cs="Times New Roman"/>
          <w:sz w:val="28"/>
          <w:szCs w:val="28"/>
        </w:rPr>
        <w:t xml:space="preserve">Таблица </w:t>
      </w:r>
      <w:r w:rsidR="000E713D">
        <w:rPr>
          <w:rFonts w:ascii="Times New Roman" w:hAnsi="Times New Roman" w:cs="Times New Roman"/>
          <w:sz w:val="28"/>
          <w:szCs w:val="28"/>
        </w:rPr>
        <w:t>44</w:t>
      </w:r>
    </w:p>
    <w:tbl>
      <w:tblPr>
        <w:tblW w:w="9887" w:type="dxa"/>
        <w:tblInd w:w="2" w:type="dxa"/>
        <w:tblLayout w:type="fixed"/>
        <w:tblLook w:val="00A0" w:firstRow="1" w:lastRow="0" w:firstColumn="1" w:lastColumn="0" w:noHBand="0" w:noVBand="0"/>
      </w:tblPr>
      <w:tblGrid>
        <w:gridCol w:w="504"/>
        <w:gridCol w:w="3324"/>
        <w:gridCol w:w="1701"/>
        <w:gridCol w:w="1396"/>
        <w:gridCol w:w="1418"/>
        <w:gridCol w:w="1544"/>
      </w:tblGrid>
      <w:tr w:rsidR="00D03C75" w:rsidRPr="004A6B20" w:rsidTr="000D1C27">
        <w:trPr>
          <w:trHeight w:val="281"/>
        </w:trPr>
        <w:tc>
          <w:tcPr>
            <w:tcW w:w="504" w:type="dxa"/>
            <w:vMerge w:val="restart"/>
            <w:tcBorders>
              <w:top w:val="single" w:sz="4" w:space="0" w:color="auto"/>
              <w:left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w:t>
            </w:r>
          </w:p>
        </w:tc>
        <w:tc>
          <w:tcPr>
            <w:tcW w:w="3324" w:type="dxa"/>
            <w:vMerge w:val="restart"/>
            <w:tcBorders>
              <w:top w:val="single" w:sz="4" w:space="0" w:color="auto"/>
              <w:left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701" w:type="dxa"/>
            <w:vMerge w:val="restart"/>
            <w:tcBorders>
              <w:top w:val="single" w:sz="4" w:space="0" w:color="auto"/>
              <w:left w:val="nil"/>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2814" w:type="dxa"/>
            <w:gridSpan w:val="2"/>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w:t>
            </w:r>
          </w:p>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(тыс. рублей)</w:t>
            </w:r>
          </w:p>
        </w:tc>
        <w:tc>
          <w:tcPr>
            <w:tcW w:w="1544" w:type="dxa"/>
            <w:vMerge w:val="restart"/>
            <w:tcBorders>
              <w:top w:val="single" w:sz="4" w:space="0" w:color="auto"/>
              <w:left w:val="nil"/>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Процент исполнения</w:t>
            </w:r>
          </w:p>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r>
      <w:tr w:rsidR="00D03C75" w:rsidRPr="004A6B20" w:rsidTr="000D1C27">
        <w:trPr>
          <w:trHeight w:val="303"/>
        </w:trPr>
        <w:tc>
          <w:tcPr>
            <w:tcW w:w="504" w:type="dxa"/>
            <w:vMerge/>
            <w:tcBorders>
              <w:left w:val="single" w:sz="4" w:space="0" w:color="auto"/>
              <w:right w:val="single" w:sz="4" w:space="0" w:color="auto"/>
            </w:tcBorders>
          </w:tcPr>
          <w:p w:rsidR="00D03C75" w:rsidRPr="004A6B20" w:rsidRDefault="00D03C75" w:rsidP="000D1C27">
            <w:pPr>
              <w:spacing w:after="0" w:line="240" w:lineRule="auto"/>
              <w:rPr>
                <w:rFonts w:ascii="Times New Roman" w:hAnsi="Times New Roman" w:cs="Times New Roman"/>
                <w:sz w:val="24"/>
                <w:szCs w:val="24"/>
              </w:rPr>
            </w:pPr>
          </w:p>
        </w:tc>
        <w:tc>
          <w:tcPr>
            <w:tcW w:w="3324" w:type="dxa"/>
            <w:vMerge/>
            <w:tcBorders>
              <w:left w:val="single" w:sz="4" w:space="0" w:color="auto"/>
              <w:right w:val="single" w:sz="4" w:space="0" w:color="auto"/>
            </w:tcBorders>
          </w:tcPr>
          <w:p w:rsidR="00D03C75" w:rsidRPr="004A6B20" w:rsidRDefault="00D03C75" w:rsidP="000D1C27">
            <w:pPr>
              <w:spacing w:after="0" w:line="240" w:lineRule="auto"/>
              <w:rPr>
                <w:rFonts w:ascii="Times New Roman" w:hAnsi="Times New Roman" w:cs="Times New Roman"/>
                <w:sz w:val="24"/>
                <w:szCs w:val="24"/>
              </w:rPr>
            </w:pPr>
          </w:p>
        </w:tc>
        <w:tc>
          <w:tcPr>
            <w:tcW w:w="1701" w:type="dxa"/>
            <w:vMerge/>
            <w:tcBorders>
              <w:left w:val="nil"/>
              <w:right w:val="single" w:sz="4" w:space="0" w:color="auto"/>
            </w:tcBorders>
          </w:tcPr>
          <w:p w:rsidR="00D03C75" w:rsidRPr="004A6B20" w:rsidRDefault="00D03C75" w:rsidP="000D1C27">
            <w:pPr>
              <w:spacing w:after="0" w:line="240" w:lineRule="auto"/>
              <w:jc w:val="center"/>
              <w:rPr>
                <w:rFonts w:ascii="Times New Roman" w:hAnsi="Times New Roman" w:cs="Times New Roman"/>
                <w:sz w:val="24"/>
                <w:szCs w:val="24"/>
              </w:rPr>
            </w:pPr>
          </w:p>
        </w:tc>
        <w:tc>
          <w:tcPr>
            <w:tcW w:w="2814" w:type="dxa"/>
            <w:gridSpan w:val="2"/>
            <w:tcBorders>
              <w:top w:val="single" w:sz="4" w:space="0" w:color="auto"/>
              <w:left w:val="nil"/>
              <w:bottom w:val="single" w:sz="4" w:space="0" w:color="auto"/>
              <w:right w:val="single" w:sz="4" w:space="0" w:color="auto"/>
            </w:tcBorders>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c>
          <w:tcPr>
            <w:tcW w:w="1544" w:type="dxa"/>
            <w:vMerge/>
            <w:tcBorders>
              <w:left w:val="nil"/>
              <w:right w:val="single" w:sz="4" w:space="0" w:color="auto"/>
            </w:tcBorders>
          </w:tcPr>
          <w:p w:rsidR="00D03C75" w:rsidRPr="004A6B20" w:rsidRDefault="00D03C75" w:rsidP="000D1C27">
            <w:pPr>
              <w:spacing w:after="0" w:line="240" w:lineRule="auto"/>
              <w:jc w:val="center"/>
              <w:rPr>
                <w:rFonts w:ascii="Times New Roman" w:hAnsi="Times New Roman" w:cs="Times New Roman"/>
                <w:sz w:val="24"/>
                <w:szCs w:val="24"/>
              </w:rPr>
            </w:pPr>
          </w:p>
        </w:tc>
      </w:tr>
      <w:tr w:rsidR="00D03C75" w:rsidRPr="004A6B20" w:rsidTr="000D1C27">
        <w:trPr>
          <w:trHeight w:val="265"/>
        </w:trPr>
        <w:tc>
          <w:tcPr>
            <w:tcW w:w="504" w:type="dxa"/>
            <w:vMerge/>
            <w:tcBorders>
              <w:left w:val="single" w:sz="4" w:space="0" w:color="auto"/>
              <w:bottom w:val="single" w:sz="4" w:space="0" w:color="auto"/>
              <w:right w:val="single" w:sz="4" w:space="0" w:color="auto"/>
            </w:tcBorders>
          </w:tcPr>
          <w:p w:rsidR="00D03C75" w:rsidRPr="004A6B20" w:rsidRDefault="00D03C75" w:rsidP="000D1C27">
            <w:pPr>
              <w:spacing w:after="0" w:line="240" w:lineRule="auto"/>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tcPr>
          <w:p w:rsidR="00D03C75" w:rsidRPr="004A6B20" w:rsidRDefault="00D03C75" w:rsidP="000D1C27">
            <w:pPr>
              <w:spacing w:after="0" w:line="240" w:lineRule="auto"/>
              <w:rPr>
                <w:rFonts w:ascii="Times New Roman" w:hAnsi="Times New Roman" w:cs="Times New Roman"/>
                <w:sz w:val="24"/>
                <w:szCs w:val="24"/>
              </w:rPr>
            </w:pPr>
          </w:p>
        </w:tc>
        <w:tc>
          <w:tcPr>
            <w:tcW w:w="1701" w:type="dxa"/>
            <w:vMerge/>
            <w:tcBorders>
              <w:left w:val="nil"/>
              <w:bottom w:val="single" w:sz="4" w:space="0" w:color="auto"/>
              <w:right w:val="single" w:sz="4" w:space="0" w:color="auto"/>
            </w:tcBorders>
          </w:tcPr>
          <w:p w:rsidR="00D03C75" w:rsidRPr="004A6B20" w:rsidRDefault="00D03C75" w:rsidP="000D1C2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418" w:type="dxa"/>
            <w:tcBorders>
              <w:top w:val="single" w:sz="4" w:space="0" w:color="auto"/>
              <w:left w:val="nil"/>
              <w:bottom w:val="single" w:sz="4" w:space="0" w:color="auto"/>
              <w:right w:val="single" w:sz="4" w:space="0" w:color="auto"/>
            </w:tcBorders>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544" w:type="dxa"/>
            <w:vMerge/>
            <w:tcBorders>
              <w:left w:val="nil"/>
              <w:bottom w:val="single" w:sz="4" w:space="0" w:color="auto"/>
              <w:right w:val="single" w:sz="4" w:space="0" w:color="auto"/>
            </w:tcBorders>
          </w:tcPr>
          <w:p w:rsidR="00D03C75" w:rsidRPr="004A6B20" w:rsidRDefault="00D03C75" w:rsidP="000D1C27">
            <w:pPr>
              <w:spacing w:after="0" w:line="240" w:lineRule="auto"/>
              <w:jc w:val="center"/>
              <w:rPr>
                <w:rFonts w:ascii="Times New Roman" w:hAnsi="Times New Roman" w:cs="Times New Roman"/>
                <w:sz w:val="24"/>
                <w:szCs w:val="24"/>
              </w:rPr>
            </w:pPr>
          </w:p>
        </w:tc>
      </w:tr>
      <w:tr w:rsidR="00D03C75" w:rsidRPr="004A6B20" w:rsidTr="000D1C2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1</w:t>
            </w:r>
          </w:p>
        </w:tc>
        <w:tc>
          <w:tcPr>
            <w:tcW w:w="3324" w:type="dxa"/>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701"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08 01</w:t>
            </w:r>
          </w:p>
        </w:tc>
        <w:tc>
          <w:tcPr>
            <w:tcW w:w="1396" w:type="dxa"/>
            <w:tcBorders>
              <w:top w:val="single" w:sz="4" w:space="0" w:color="auto"/>
              <w:left w:val="nil"/>
              <w:bottom w:val="single" w:sz="4" w:space="0" w:color="auto"/>
              <w:right w:val="single" w:sz="4" w:space="0" w:color="auto"/>
            </w:tcBorders>
            <w:vAlign w:val="center"/>
          </w:tcPr>
          <w:p w:rsidR="00D03C75" w:rsidRPr="00DD3CC6" w:rsidRDefault="00D03C75" w:rsidP="000D1C27">
            <w:pPr>
              <w:spacing w:after="0" w:line="240" w:lineRule="auto"/>
              <w:jc w:val="center"/>
              <w:rPr>
                <w:rFonts w:ascii="Times New Roman" w:hAnsi="Times New Roman" w:cs="Times New Roman"/>
                <w:sz w:val="24"/>
                <w:szCs w:val="24"/>
              </w:rPr>
            </w:pPr>
            <w:r w:rsidRPr="00DD3CC6">
              <w:rPr>
                <w:rFonts w:ascii="Times New Roman" w:hAnsi="Times New Roman" w:cs="Times New Roman"/>
                <w:iCs/>
                <w:sz w:val="24"/>
                <w:szCs w:val="24"/>
              </w:rPr>
              <w:t>5 252,3</w:t>
            </w:r>
          </w:p>
        </w:tc>
        <w:tc>
          <w:tcPr>
            <w:tcW w:w="1418" w:type="dxa"/>
            <w:tcBorders>
              <w:top w:val="single" w:sz="4" w:space="0" w:color="auto"/>
              <w:left w:val="nil"/>
              <w:bottom w:val="single" w:sz="4" w:space="0" w:color="auto"/>
              <w:right w:val="single" w:sz="4" w:space="0" w:color="auto"/>
            </w:tcBorders>
            <w:vAlign w:val="center"/>
          </w:tcPr>
          <w:p w:rsidR="00D03C75" w:rsidRPr="00DD3CC6" w:rsidRDefault="00D03C75" w:rsidP="000D1C27">
            <w:pPr>
              <w:spacing w:after="0" w:line="240" w:lineRule="auto"/>
              <w:jc w:val="center"/>
              <w:rPr>
                <w:rFonts w:ascii="Times New Roman" w:hAnsi="Times New Roman" w:cs="Times New Roman"/>
                <w:sz w:val="24"/>
                <w:szCs w:val="24"/>
              </w:rPr>
            </w:pPr>
            <w:r w:rsidRPr="00DD3CC6">
              <w:rPr>
                <w:rFonts w:ascii="Times New Roman" w:hAnsi="Times New Roman" w:cs="Times New Roman"/>
                <w:iCs/>
                <w:sz w:val="24"/>
                <w:szCs w:val="24"/>
              </w:rPr>
              <w:t>4 963,5</w:t>
            </w:r>
          </w:p>
        </w:tc>
        <w:tc>
          <w:tcPr>
            <w:tcW w:w="1544"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98,8</w:t>
            </w:r>
          </w:p>
        </w:tc>
      </w:tr>
      <w:tr w:rsidR="00D03C75" w:rsidRPr="004A6B20" w:rsidTr="000D1C2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p>
        </w:tc>
        <w:tc>
          <w:tcPr>
            <w:tcW w:w="1544"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p>
        </w:tc>
      </w:tr>
      <w:tr w:rsidR="00D03C75" w:rsidRPr="004A6B20" w:rsidTr="000D1C2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 бюджета  района</w:t>
            </w:r>
          </w:p>
        </w:tc>
        <w:tc>
          <w:tcPr>
            <w:tcW w:w="1701"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5 252,3</w:t>
            </w:r>
          </w:p>
        </w:tc>
        <w:tc>
          <w:tcPr>
            <w:tcW w:w="1418"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4 963,5</w:t>
            </w:r>
          </w:p>
        </w:tc>
        <w:tc>
          <w:tcPr>
            <w:tcW w:w="1544"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94,5</w:t>
            </w:r>
          </w:p>
        </w:tc>
      </w:tr>
      <w:tr w:rsidR="00D03C75" w:rsidRPr="004A6B20" w:rsidTr="000D1C2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2</w:t>
            </w:r>
          </w:p>
        </w:tc>
        <w:tc>
          <w:tcPr>
            <w:tcW w:w="3324" w:type="dxa"/>
            <w:tcBorders>
              <w:top w:val="single" w:sz="4" w:space="0" w:color="auto"/>
              <w:left w:val="single" w:sz="4" w:space="0" w:color="auto"/>
              <w:bottom w:val="single" w:sz="4" w:space="0" w:color="auto"/>
              <w:right w:val="single" w:sz="4" w:space="0" w:color="auto"/>
            </w:tcBorders>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Отдел культуры администрации Северо-Енисейского района</w:t>
            </w:r>
          </w:p>
        </w:tc>
        <w:tc>
          <w:tcPr>
            <w:tcW w:w="1701"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07 03, 08 01, 08 04</w:t>
            </w:r>
          </w:p>
        </w:tc>
        <w:tc>
          <w:tcPr>
            <w:tcW w:w="1396"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168 946,0</w:t>
            </w:r>
          </w:p>
        </w:tc>
        <w:tc>
          <w:tcPr>
            <w:tcW w:w="1418"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167 029,4</w:t>
            </w:r>
          </w:p>
        </w:tc>
        <w:tc>
          <w:tcPr>
            <w:tcW w:w="1544"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98,9</w:t>
            </w:r>
          </w:p>
        </w:tc>
      </w:tr>
      <w:tr w:rsidR="00D03C75" w:rsidRPr="004A6B20" w:rsidTr="000D1C2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p>
        </w:tc>
        <w:tc>
          <w:tcPr>
            <w:tcW w:w="1544"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p>
        </w:tc>
      </w:tr>
      <w:tr w:rsidR="00D03C75" w:rsidRPr="004A6B20" w:rsidTr="000D1C2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r w:rsidRPr="00CA4A5E">
              <w:rPr>
                <w:rFonts w:ascii="Times New Roman" w:hAnsi="Times New Roman" w:cs="Times New Roman"/>
                <w:i/>
                <w:sz w:val="24"/>
                <w:szCs w:val="24"/>
              </w:rPr>
              <w:t>федерального бюджета</w:t>
            </w:r>
          </w:p>
        </w:tc>
        <w:tc>
          <w:tcPr>
            <w:tcW w:w="1701"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vAlign w:val="center"/>
          </w:tcPr>
          <w:p w:rsidR="00D03C75" w:rsidRPr="00DD3CC6" w:rsidRDefault="00D03C75" w:rsidP="000D1C27">
            <w:pPr>
              <w:spacing w:after="0" w:line="240" w:lineRule="auto"/>
              <w:jc w:val="center"/>
              <w:rPr>
                <w:rFonts w:ascii="Times New Roman" w:hAnsi="Times New Roman" w:cs="Times New Roman"/>
                <w:i/>
                <w:sz w:val="24"/>
                <w:szCs w:val="24"/>
              </w:rPr>
            </w:pPr>
            <w:r w:rsidRPr="00DD3CC6">
              <w:rPr>
                <w:rFonts w:ascii="Times New Roman" w:hAnsi="Times New Roman" w:cs="Times New Roman"/>
                <w:i/>
                <w:sz w:val="24"/>
                <w:szCs w:val="24"/>
              </w:rPr>
              <w:t>251,8</w:t>
            </w:r>
          </w:p>
        </w:tc>
        <w:tc>
          <w:tcPr>
            <w:tcW w:w="1418" w:type="dxa"/>
            <w:tcBorders>
              <w:top w:val="single" w:sz="4" w:space="0" w:color="auto"/>
              <w:left w:val="nil"/>
              <w:bottom w:val="single" w:sz="4" w:space="0" w:color="auto"/>
              <w:right w:val="single" w:sz="4" w:space="0" w:color="auto"/>
            </w:tcBorders>
            <w:vAlign w:val="center"/>
          </w:tcPr>
          <w:p w:rsidR="00D03C75" w:rsidRPr="00DD3CC6" w:rsidRDefault="00D03C75" w:rsidP="000D1C27">
            <w:pPr>
              <w:spacing w:after="0" w:line="240" w:lineRule="auto"/>
              <w:jc w:val="center"/>
              <w:rPr>
                <w:rFonts w:ascii="Times New Roman" w:hAnsi="Times New Roman" w:cs="Times New Roman"/>
                <w:i/>
                <w:sz w:val="24"/>
                <w:szCs w:val="24"/>
              </w:rPr>
            </w:pPr>
            <w:r w:rsidRPr="00DD3CC6">
              <w:rPr>
                <w:rFonts w:ascii="Times New Roman" w:hAnsi="Times New Roman" w:cs="Times New Roman"/>
                <w:i/>
                <w:sz w:val="24"/>
                <w:szCs w:val="24"/>
              </w:rPr>
              <w:t>251,8</w:t>
            </w:r>
          </w:p>
        </w:tc>
        <w:tc>
          <w:tcPr>
            <w:tcW w:w="1544" w:type="dxa"/>
            <w:tcBorders>
              <w:top w:val="single" w:sz="4" w:space="0" w:color="auto"/>
              <w:left w:val="nil"/>
              <w:bottom w:val="single" w:sz="4" w:space="0" w:color="auto"/>
              <w:right w:val="single" w:sz="4" w:space="0" w:color="auto"/>
            </w:tcBorders>
            <w:vAlign w:val="center"/>
          </w:tcPr>
          <w:p w:rsidR="00D03C75" w:rsidRPr="00DD3CC6" w:rsidRDefault="00D03C75" w:rsidP="000D1C27">
            <w:pPr>
              <w:spacing w:after="0" w:line="240" w:lineRule="auto"/>
              <w:jc w:val="center"/>
              <w:rPr>
                <w:rFonts w:ascii="Times New Roman" w:hAnsi="Times New Roman" w:cs="Times New Roman"/>
                <w:i/>
                <w:sz w:val="24"/>
                <w:szCs w:val="24"/>
              </w:rPr>
            </w:pPr>
            <w:r w:rsidRPr="00DD3CC6">
              <w:rPr>
                <w:rFonts w:ascii="Times New Roman" w:hAnsi="Times New Roman" w:cs="Times New Roman"/>
                <w:i/>
                <w:sz w:val="24"/>
                <w:szCs w:val="24"/>
              </w:rPr>
              <w:t>100,0</w:t>
            </w:r>
          </w:p>
        </w:tc>
      </w:tr>
      <w:tr w:rsidR="00D03C75" w:rsidRPr="004A6B20" w:rsidTr="000D1C2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tcPr>
          <w:p w:rsidR="00D03C75" w:rsidRPr="004A6B20" w:rsidRDefault="00D03C75" w:rsidP="000D1C27">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 xml:space="preserve"> краевого бюджета</w:t>
            </w:r>
          </w:p>
        </w:tc>
        <w:tc>
          <w:tcPr>
            <w:tcW w:w="1701"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196,3</w:t>
            </w:r>
          </w:p>
        </w:tc>
        <w:tc>
          <w:tcPr>
            <w:tcW w:w="1418"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196,3</w:t>
            </w:r>
          </w:p>
        </w:tc>
        <w:tc>
          <w:tcPr>
            <w:tcW w:w="1544"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100,0</w:t>
            </w:r>
          </w:p>
        </w:tc>
      </w:tr>
      <w:tr w:rsidR="00D03C75" w:rsidRPr="004A6B20" w:rsidTr="000D1C2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tcPr>
          <w:p w:rsidR="00D03C75" w:rsidRPr="004A6B20" w:rsidRDefault="00D03C75" w:rsidP="000D1C27">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 xml:space="preserve"> бюджета района</w:t>
            </w:r>
          </w:p>
        </w:tc>
        <w:tc>
          <w:tcPr>
            <w:tcW w:w="1701"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168 117,9</w:t>
            </w:r>
          </w:p>
        </w:tc>
        <w:tc>
          <w:tcPr>
            <w:tcW w:w="1418"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166 249,2</w:t>
            </w:r>
          </w:p>
        </w:tc>
        <w:tc>
          <w:tcPr>
            <w:tcW w:w="1544"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98,9</w:t>
            </w:r>
          </w:p>
        </w:tc>
      </w:tr>
      <w:tr w:rsidR="00D03C75" w:rsidRPr="004A6B20" w:rsidTr="000D1C2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tcPr>
          <w:p w:rsidR="00D03C75" w:rsidRPr="004A6B20" w:rsidRDefault="00D03C75" w:rsidP="000D1C27">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 xml:space="preserve"> внебюджетные источники</w:t>
            </w:r>
          </w:p>
        </w:tc>
        <w:tc>
          <w:tcPr>
            <w:tcW w:w="1701"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380,0</w:t>
            </w:r>
          </w:p>
        </w:tc>
        <w:tc>
          <w:tcPr>
            <w:tcW w:w="1418"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332,1</w:t>
            </w:r>
          </w:p>
        </w:tc>
        <w:tc>
          <w:tcPr>
            <w:tcW w:w="1544"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87,4</w:t>
            </w:r>
          </w:p>
        </w:tc>
      </w:tr>
      <w:tr w:rsidR="00D03C75" w:rsidRPr="004A6B20" w:rsidTr="000D1C2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spacing w:after="0" w:line="240" w:lineRule="auto"/>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Всего</w:t>
            </w:r>
          </w:p>
        </w:tc>
        <w:tc>
          <w:tcPr>
            <w:tcW w:w="1701" w:type="dxa"/>
            <w:tcBorders>
              <w:top w:val="single" w:sz="4" w:space="0" w:color="auto"/>
              <w:left w:val="nil"/>
              <w:bottom w:val="single" w:sz="4" w:space="0" w:color="auto"/>
              <w:right w:val="single" w:sz="4" w:space="0" w:color="auto"/>
            </w:tcBorders>
          </w:tcPr>
          <w:p w:rsidR="00D03C75" w:rsidRPr="004A6B20" w:rsidRDefault="00D03C75" w:rsidP="000D1C2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vAlign w:val="bottom"/>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174 198,3</w:t>
            </w:r>
          </w:p>
        </w:tc>
        <w:tc>
          <w:tcPr>
            <w:tcW w:w="1418" w:type="dxa"/>
            <w:tcBorders>
              <w:top w:val="single" w:sz="4" w:space="0" w:color="auto"/>
              <w:left w:val="nil"/>
              <w:bottom w:val="single" w:sz="4" w:space="0" w:color="auto"/>
              <w:right w:val="single" w:sz="4" w:space="0" w:color="auto"/>
            </w:tcBorders>
            <w:vAlign w:val="bottom"/>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171 992,9</w:t>
            </w:r>
          </w:p>
        </w:tc>
        <w:tc>
          <w:tcPr>
            <w:tcW w:w="1544" w:type="dxa"/>
            <w:tcBorders>
              <w:top w:val="single" w:sz="4" w:space="0" w:color="auto"/>
              <w:left w:val="nil"/>
              <w:bottom w:val="single" w:sz="4" w:space="0" w:color="auto"/>
              <w:right w:val="single" w:sz="4" w:space="0" w:color="auto"/>
            </w:tcBorders>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98,7</w:t>
            </w:r>
          </w:p>
        </w:tc>
      </w:tr>
    </w:tbl>
    <w:p w:rsidR="00D03C75" w:rsidRPr="000D4ADE" w:rsidRDefault="00D03C75" w:rsidP="00D03C75">
      <w:pPr>
        <w:spacing w:after="0" w:line="240" w:lineRule="auto"/>
        <w:rPr>
          <w:rFonts w:ascii="Times New Roman" w:hAnsi="Times New Roman" w:cs="Times New Roman"/>
          <w:sz w:val="24"/>
          <w:szCs w:val="24"/>
        </w:rPr>
      </w:pPr>
    </w:p>
    <w:p w:rsidR="00D03C75" w:rsidRDefault="00D03C75" w:rsidP="00D03C75">
      <w:pPr>
        <w:spacing w:after="0" w:line="240" w:lineRule="auto"/>
        <w:ind w:firstLine="709"/>
        <w:rPr>
          <w:rFonts w:ascii="Times New Roman" w:hAnsi="Times New Roman" w:cs="Times New Roman"/>
          <w:sz w:val="28"/>
          <w:szCs w:val="28"/>
        </w:rPr>
      </w:pPr>
      <w:r w:rsidRPr="000D4ADE">
        <w:rPr>
          <w:rFonts w:ascii="Times New Roman" w:hAnsi="Times New Roman" w:cs="Times New Roman"/>
          <w:sz w:val="28"/>
          <w:szCs w:val="28"/>
        </w:rPr>
        <w:t>Подпрограмма 1 «Сохранение культурного наследия»</w:t>
      </w:r>
    </w:p>
    <w:p w:rsidR="00D03C75" w:rsidRPr="000D4ADE" w:rsidRDefault="00D03C75" w:rsidP="00D03C75">
      <w:pPr>
        <w:spacing w:after="0" w:line="240" w:lineRule="auto"/>
        <w:rPr>
          <w:rFonts w:ascii="Times New Roman" w:hAnsi="Times New Roman" w:cs="Times New Roman"/>
          <w:sz w:val="28"/>
          <w:szCs w:val="28"/>
        </w:rPr>
      </w:pPr>
    </w:p>
    <w:p w:rsidR="00D03C75" w:rsidRPr="000D4ADE" w:rsidRDefault="00D03C75" w:rsidP="00D03C75">
      <w:pPr>
        <w:spacing w:after="0" w:line="240" w:lineRule="auto"/>
        <w:jc w:val="right"/>
        <w:rPr>
          <w:rFonts w:ascii="Times New Roman" w:hAnsi="Times New Roman" w:cs="Times New Roman"/>
          <w:sz w:val="28"/>
          <w:szCs w:val="28"/>
        </w:rPr>
      </w:pPr>
      <w:r w:rsidRPr="000D4ADE">
        <w:rPr>
          <w:rFonts w:ascii="Times New Roman" w:hAnsi="Times New Roman" w:cs="Times New Roman"/>
          <w:sz w:val="28"/>
          <w:szCs w:val="28"/>
        </w:rPr>
        <w:t xml:space="preserve">Таблица </w:t>
      </w:r>
      <w:r>
        <w:rPr>
          <w:rFonts w:ascii="Times New Roman" w:hAnsi="Times New Roman" w:cs="Times New Roman"/>
          <w:sz w:val="28"/>
          <w:szCs w:val="28"/>
        </w:rPr>
        <w:t>4</w:t>
      </w:r>
      <w:r w:rsidR="000E713D">
        <w:rPr>
          <w:rFonts w:ascii="Times New Roman" w:hAnsi="Times New Roman" w:cs="Times New Roman"/>
          <w:sz w:val="28"/>
          <w:szCs w:val="28"/>
        </w:rPr>
        <w:t>5</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3083"/>
        <w:gridCol w:w="1608"/>
        <w:gridCol w:w="1570"/>
        <w:gridCol w:w="1570"/>
        <w:gridCol w:w="1489"/>
      </w:tblGrid>
      <w:tr w:rsidR="00D03C75" w:rsidRPr="004A6B20" w:rsidTr="000D1C27">
        <w:tc>
          <w:tcPr>
            <w:tcW w:w="569" w:type="dxa"/>
            <w:vMerge w:val="restart"/>
            <w:vAlign w:val="center"/>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w:t>
            </w:r>
          </w:p>
        </w:tc>
        <w:tc>
          <w:tcPr>
            <w:tcW w:w="3083" w:type="dxa"/>
            <w:vMerge w:val="restart"/>
            <w:vAlign w:val="center"/>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608" w:type="dxa"/>
            <w:vMerge w:val="restart"/>
            <w:vAlign w:val="center"/>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3140" w:type="dxa"/>
            <w:gridSpan w:val="2"/>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 (тыс. рублей)</w:t>
            </w:r>
          </w:p>
        </w:tc>
        <w:tc>
          <w:tcPr>
            <w:tcW w:w="1489" w:type="dxa"/>
            <w:vMerge w:val="restart"/>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Процент исполнения</w:t>
            </w:r>
          </w:p>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r>
      <w:tr w:rsidR="00D03C75" w:rsidRPr="004A6B20" w:rsidTr="000D1C27">
        <w:tc>
          <w:tcPr>
            <w:tcW w:w="569" w:type="dxa"/>
            <w:vMerge/>
            <w:vAlign w:val="center"/>
          </w:tcPr>
          <w:p w:rsidR="00D03C75" w:rsidRPr="004A6B20" w:rsidRDefault="00D03C75" w:rsidP="000D1C27">
            <w:pPr>
              <w:spacing w:after="0" w:line="240" w:lineRule="auto"/>
              <w:rPr>
                <w:rFonts w:ascii="Times New Roman" w:hAnsi="Times New Roman" w:cs="Times New Roman"/>
                <w:sz w:val="24"/>
                <w:szCs w:val="24"/>
              </w:rPr>
            </w:pPr>
          </w:p>
        </w:tc>
        <w:tc>
          <w:tcPr>
            <w:tcW w:w="3083" w:type="dxa"/>
            <w:vMerge/>
            <w:vAlign w:val="center"/>
          </w:tcPr>
          <w:p w:rsidR="00D03C75" w:rsidRPr="004A6B20" w:rsidRDefault="00D03C75" w:rsidP="000D1C27">
            <w:pPr>
              <w:spacing w:after="0" w:line="240" w:lineRule="auto"/>
              <w:rPr>
                <w:rFonts w:ascii="Times New Roman" w:hAnsi="Times New Roman" w:cs="Times New Roman"/>
                <w:sz w:val="24"/>
                <w:szCs w:val="24"/>
              </w:rPr>
            </w:pPr>
          </w:p>
        </w:tc>
        <w:tc>
          <w:tcPr>
            <w:tcW w:w="1608" w:type="dxa"/>
            <w:vMerge/>
            <w:vAlign w:val="center"/>
          </w:tcPr>
          <w:p w:rsidR="00D03C75" w:rsidRPr="004A6B20" w:rsidRDefault="00D03C75" w:rsidP="000D1C27">
            <w:pPr>
              <w:spacing w:after="0" w:line="240" w:lineRule="auto"/>
              <w:rPr>
                <w:rFonts w:ascii="Times New Roman" w:hAnsi="Times New Roman" w:cs="Times New Roman"/>
                <w:sz w:val="24"/>
                <w:szCs w:val="24"/>
              </w:rPr>
            </w:pPr>
          </w:p>
        </w:tc>
        <w:tc>
          <w:tcPr>
            <w:tcW w:w="3140" w:type="dxa"/>
            <w:gridSpan w:val="2"/>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c>
          <w:tcPr>
            <w:tcW w:w="1489" w:type="dxa"/>
            <w:vMerge/>
          </w:tcPr>
          <w:p w:rsidR="00D03C75" w:rsidRPr="004A6B20" w:rsidRDefault="00D03C75" w:rsidP="000D1C27">
            <w:pPr>
              <w:spacing w:after="0" w:line="240" w:lineRule="auto"/>
              <w:rPr>
                <w:rFonts w:ascii="Times New Roman" w:hAnsi="Times New Roman" w:cs="Times New Roman"/>
                <w:sz w:val="24"/>
                <w:szCs w:val="24"/>
              </w:rPr>
            </w:pPr>
          </w:p>
        </w:tc>
      </w:tr>
      <w:tr w:rsidR="00D03C75" w:rsidRPr="004A6B20" w:rsidTr="000D1C27">
        <w:tc>
          <w:tcPr>
            <w:tcW w:w="569" w:type="dxa"/>
            <w:vMerge/>
            <w:vAlign w:val="center"/>
          </w:tcPr>
          <w:p w:rsidR="00D03C75" w:rsidRPr="004A6B20" w:rsidRDefault="00D03C75" w:rsidP="000D1C27">
            <w:pPr>
              <w:spacing w:after="0" w:line="240" w:lineRule="auto"/>
              <w:rPr>
                <w:rFonts w:ascii="Times New Roman" w:hAnsi="Times New Roman" w:cs="Times New Roman"/>
                <w:sz w:val="24"/>
                <w:szCs w:val="24"/>
              </w:rPr>
            </w:pPr>
          </w:p>
        </w:tc>
        <w:tc>
          <w:tcPr>
            <w:tcW w:w="3083" w:type="dxa"/>
            <w:vMerge/>
            <w:vAlign w:val="center"/>
          </w:tcPr>
          <w:p w:rsidR="00D03C75" w:rsidRPr="004A6B20" w:rsidRDefault="00D03C75" w:rsidP="000D1C27">
            <w:pPr>
              <w:spacing w:after="0" w:line="240" w:lineRule="auto"/>
              <w:rPr>
                <w:rFonts w:ascii="Times New Roman" w:hAnsi="Times New Roman" w:cs="Times New Roman"/>
                <w:sz w:val="24"/>
                <w:szCs w:val="24"/>
              </w:rPr>
            </w:pPr>
          </w:p>
        </w:tc>
        <w:tc>
          <w:tcPr>
            <w:tcW w:w="1608" w:type="dxa"/>
            <w:vMerge/>
            <w:vAlign w:val="center"/>
          </w:tcPr>
          <w:p w:rsidR="00D03C75" w:rsidRPr="004A6B20" w:rsidRDefault="00D03C75" w:rsidP="000D1C27">
            <w:pPr>
              <w:spacing w:after="0" w:line="240" w:lineRule="auto"/>
              <w:rPr>
                <w:rFonts w:ascii="Times New Roman" w:hAnsi="Times New Roman" w:cs="Times New Roman"/>
                <w:sz w:val="24"/>
                <w:szCs w:val="24"/>
              </w:rPr>
            </w:pPr>
          </w:p>
        </w:tc>
        <w:tc>
          <w:tcPr>
            <w:tcW w:w="157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57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489" w:type="dxa"/>
            <w:vMerge/>
          </w:tcPr>
          <w:p w:rsidR="00D03C75" w:rsidRPr="004A6B20" w:rsidRDefault="00D03C75" w:rsidP="000D1C27">
            <w:pPr>
              <w:spacing w:after="0" w:line="240" w:lineRule="auto"/>
              <w:rPr>
                <w:rFonts w:ascii="Times New Roman" w:hAnsi="Times New Roman" w:cs="Times New Roman"/>
                <w:sz w:val="24"/>
                <w:szCs w:val="24"/>
              </w:rPr>
            </w:pPr>
          </w:p>
        </w:tc>
      </w:tr>
      <w:tr w:rsidR="00D03C75" w:rsidRPr="004A6B20" w:rsidTr="000D1C27">
        <w:tc>
          <w:tcPr>
            <w:tcW w:w="569" w:type="dxa"/>
            <w:vAlign w:val="center"/>
          </w:tcPr>
          <w:p w:rsidR="00D03C75" w:rsidRPr="004A6B20"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083"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60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08 01</w:t>
            </w:r>
          </w:p>
        </w:tc>
        <w:tc>
          <w:tcPr>
            <w:tcW w:w="1570" w:type="dxa"/>
            <w:vAlign w:val="center"/>
          </w:tcPr>
          <w:p w:rsidR="00D03C75"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733,3</w:t>
            </w:r>
          </w:p>
        </w:tc>
        <w:tc>
          <w:tcPr>
            <w:tcW w:w="1570" w:type="dxa"/>
            <w:vAlign w:val="center"/>
          </w:tcPr>
          <w:p w:rsidR="00D03C75"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733,3</w:t>
            </w:r>
          </w:p>
        </w:tc>
        <w:tc>
          <w:tcPr>
            <w:tcW w:w="1489" w:type="dxa"/>
            <w:vAlign w:val="center"/>
          </w:tcPr>
          <w:p w:rsidR="00D03C75"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D03C75" w:rsidRPr="004A6B20" w:rsidTr="000D1C27">
        <w:tc>
          <w:tcPr>
            <w:tcW w:w="569" w:type="dxa"/>
            <w:vAlign w:val="center"/>
          </w:tcPr>
          <w:p w:rsidR="00D03C75" w:rsidRPr="004A6B20" w:rsidRDefault="00D03C75" w:rsidP="000D1C27">
            <w:pPr>
              <w:spacing w:after="0" w:line="240" w:lineRule="auto"/>
              <w:rPr>
                <w:rFonts w:ascii="Times New Roman" w:hAnsi="Times New Roman" w:cs="Times New Roman"/>
                <w:sz w:val="24"/>
                <w:szCs w:val="24"/>
              </w:rPr>
            </w:pPr>
          </w:p>
        </w:tc>
        <w:tc>
          <w:tcPr>
            <w:tcW w:w="3083"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608" w:type="dxa"/>
            <w:vAlign w:val="center"/>
          </w:tcPr>
          <w:p w:rsidR="00D03C75" w:rsidRPr="004A6B20" w:rsidRDefault="00D03C75" w:rsidP="000D1C27">
            <w:pPr>
              <w:spacing w:after="0" w:line="240" w:lineRule="auto"/>
              <w:jc w:val="center"/>
              <w:rPr>
                <w:rFonts w:ascii="Times New Roman" w:hAnsi="Times New Roman" w:cs="Times New Roman"/>
                <w:sz w:val="24"/>
                <w:szCs w:val="24"/>
              </w:rPr>
            </w:pPr>
          </w:p>
        </w:tc>
        <w:tc>
          <w:tcPr>
            <w:tcW w:w="1570" w:type="dxa"/>
            <w:vAlign w:val="center"/>
          </w:tcPr>
          <w:p w:rsidR="00D03C75" w:rsidRDefault="00D03C75" w:rsidP="000D1C27">
            <w:pPr>
              <w:spacing w:after="0" w:line="240" w:lineRule="auto"/>
              <w:jc w:val="center"/>
              <w:rPr>
                <w:rFonts w:ascii="Times New Roman" w:hAnsi="Times New Roman" w:cs="Times New Roman"/>
                <w:sz w:val="24"/>
                <w:szCs w:val="24"/>
              </w:rPr>
            </w:pPr>
          </w:p>
        </w:tc>
        <w:tc>
          <w:tcPr>
            <w:tcW w:w="1570" w:type="dxa"/>
            <w:vAlign w:val="center"/>
          </w:tcPr>
          <w:p w:rsidR="00D03C75" w:rsidRDefault="00D03C75" w:rsidP="000D1C27">
            <w:pPr>
              <w:spacing w:after="0" w:line="240" w:lineRule="auto"/>
              <w:jc w:val="center"/>
              <w:rPr>
                <w:rFonts w:ascii="Times New Roman" w:hAnsi="Times New Roman" w:cs="Times New Roman"/>
                <w:sz w:val="24"/>
                <w:szCs w:val="24"/>
              </w:rPr>
            </w:pPr>
          </w:p>
        </w:tc>
        <w:tc>
          <w:tcPr>
            <w:tcW w:w="1489" w:type="dxa"/>
            <w:vAlign w:val="center"/>
          </w:tcPr>
          <w:p w:rsidR="00D03C75" w:rsidRDefault="00D03C75" w:rsidP="000D1C27">
            <w:pPr>
              <w:spacing w:after="0" w:line="240" w:lineRule="auto"/>
              <w:jc w:val="center"/>
              <w:rPr>
                <w:rFonts w:ascii="Times New Roman" w:hAnsi="Times New Roman" w:cs="Times New Roman"/>
                <w:sz w:val="24"/>
                <w:szCs w:val="24"/>
              </w:rPr>
            </w:pPr>
          </w:p>
        </w:tc>
      </w:tr>
      <w:tr w:rsidR="00D03C75" w:rsidRPr="004A6B20" w:rsidTr="000D1C27">
        <w:tc>
          <w:tcPr>
            <w:tcW w:w="569" w:type="dxa"/>
            <w:vAlign w:val="center"/>
          </w:tcPr>
          <w:p w:rsidR="00D03C75" w:rsidRPr="004A6B20" w:rsidRDefault="00D03C75" w:rsidP="000D1C27">
            <w:pPr>
              <w:spacing w:after="0" w:line="240" w:lineRule="auto"/>
              <w:rPr>
                <w:rFonts w:ascii="Times New Roman" w:hAnsi="Times New Roman" w:cs="Times New Roman"/>
                <w:sz w:val="24"/>
                <w:szCs w:val="24"/>
              </w:rPr>
            </w:pPr>
          </w:p>
        </w:tc>
        <w:tc>
          <w:tcPr>
            <w:tcW w:w="3083"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i/>
                <w:iCs/>
                <w:sz w:val="24"/>
                <w:szCs w:val="24"/>
              </w:rPr>
              <w:t>бюджета  района</w:t>
            </w:r>
          </w:p>
        </w:tc>
        <w:tc>
          <w:tcPr>
            <w:tcW w:w="1608" w:type="dxa"/>
            <w:vAlign w:val="center"/>
          </w:tcPr>
          <w:p w:rsidR="00D03C75" w:rsidRPr="004A6B20" w:rsidRDefault="00D03C75" w:rsidP="000D1C27">
            <w:pPr>
              <w:spacing w:after="0" w:line="240" w:lineRule="auto"/>
              <w:jc w:val="center"/>
              <w:rPr>
                <w:rFonts w:ascii="Times New Roman" w:hAnsi="Times New Roman" w:cs="Times New Roman"/>
                <w:sz w:val="24"/>
                <w:szCs w:val="24"/>
              </w:rPr>
            </w:pPr>
          </w:p>
        </w:tc>
        <w:tc>
          <w:tcPr>
            <w:tcW w:w="1570" w:type="dxa"/>
            <w:vAlign w:val="center"/>
          </w:tcPr>
          <w:p w:rsidR="00D03C75" w:rsidRPr="009A6CAF" w:rsidRDefault="00D03C75" w:rsidP="000D1C27">
            <w:pPr>
              <w:spacing w:after="0" w:line="240" w:lineRule="auto"/>
              <w:jc w:val="center"/>
              <w:rPr>
                <w:rFonts w:ascii="Times New Roman" w:hAnsi="Times New Roman" w:cs="Times New Roman"/>
                <w:i/>
                <w:sz w:val="24"/>
                <w:szCs w:val="24"/>
              </w:rPr>
            </w:pPr>
            <w:r w:rsidRPr="009A6CAF">
              <w:rPr>
                <w:rFonts w:ascii="Times New Roman" w:hAnsi="Times New Roman" w:cs="Times New Roman"/>
                <w:i/>
                <w:sz w:val="24"/>
                <w:szCs w:val="24"/>
              </w:rPr>
              <w:t>733,3</w:t>
            </w:r>
          </w:p>
        </w:tc>
        <w:tc>
          <w:tcPr>
            <w:tcW w:w="1570" w:type="dxa"/>
            <w:vAlign w:val="center"/>
          </w:tcPr>
          <w:p w:rsidR="00D03C75" w:rsidRPr="009A6CAF" w:rsidRDefault="00D03C75" w:rsidP="000D1C27">
            <w:pPr>
              <w:spacing w:after="0" w:line="240" w:lineRule="auto"/>
              <w:jc w:val="center"/>
              <w:rPr>
                <w:rFonts w:ascii="Times New Roman" w:hAnsi="Times New Roman" w:cs="Times New Roman"/>
                <w:i/>
                <w:sz w:val="24"/>
                <w:szCs w:val="24"/>
              </w:rPr>
            </w:pPr>
            <w:r w:rsidRPr="009A6CAF">
              <w:rPr>
                <w:rFonts w:ascii="Times New Roman" w:hAnsi="Times New Roman" w:cs="Times New Roman"/>
                <w:i/>
                <w:sz w:val="24"/>
                <w:szCs w:val="24"/>
              </w:rPr>
              <w:t>733,3</w:t>
            </w:r>
          </w:p>
        </w:tc>
        <w:tc>
          <w:tcPr>
            <w:tcW w:w="1489" w:type="dxa"/>
            <w:vAlign w:val="center"/>
          </w:tcPr>
          <w:p w:rsidR="00D03C75" w:rsidRPr="009A6CAF" w:rsidRDefault="00D03C75"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D03C75" w:rsidRPr="004A6B20" w:rsidTr="000D1C27">
        <w:tc>
          <w:tcPr>
            <w:tcW w:w="569" w:type="dxa"/>
            <w:vAlign w:val="center"/>
          </w:tcPr>
          <w:p w:rsidR="00D03C75" w:rsidRPr="004A6B20"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083"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Отдел культуры администрации Северо-Енисейского района</w:t>
            </w:r>
          </w:p>
        </w:tc>
        <w:tc>
          <w:tcPr>
            <w:tcW w:w="160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08 01</w:t>
            </w:r>
          </w:p>
        </w:tc>
        <w:tc>
          <w:tcPr>
            <w:tcW w:w="157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33 826,3</w:t>
            </w:r>
          </w:p>
        </w:tc>
        <w:tc>
          <w:tcPr>
            <w:tcW w:w="157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33 268,3</w:t>
            </w:r>
          </w:p>
        </w:tc>
        <w:tc>
          <w:tcPr>
            <w:tcW w:w="1489" w:type="dxa"/>
            <w:vAlign w:val="center"/>
          </w:tcPr>
          <w:p w:rsidR="00D03C75" w:rsidRPr="008F1599" w:rsidRDefault="00D03C75" w:rsidP="000D1C27">
            <w:pPr>
              <w:spacing w:after="0" w:line="240" w:lineRule="auto"/>
              <w:jc w:val="center"/>
              <w:rPr>
                <w:rFonts w:ascii="Times New Roman" w:hAnsi="Times New Roman" w:cs="Times New Roman"/>
                <w:i/>
                <w:sz w:val="24"/>
                <w:szCs w:val="24"/>
              </w:rPr>
            </w:pPr>
            <w:r w:rsidRPr="008F1599">
              <w:rPr>
                <w:rFonts w:ascii="Times New Roman" w:hAnsi="Times New Roman" w:cs="Times New Roman"/>
                <w:i/>
                <w:sz w:val="24"/>
                <w:szCs w:val="24"/>
              </w:rPr>
              <w:t>98,3</w:t>
            </w:r>
          </w:p>
        </w:tc>
      </w:tr>
      <w:tr w:rsidR="00D03C75" w:rsidRPr="004A6B20" w:rsidTr="000D1C27">
        <w:tc>
          <w:tcPr>
            <w:tcW w:w="569" w:type="dxa"/>
            <w:vAlign w:val="center"/>
          </w:tcPr>
          <w:p w:rsidR="00D03C75" w:rsidRPr="004A6B20" w:rsidRDefault="00D03C75" w:rsidP="000D1C27">
            <w:pPr>
              <w:spacing w:after="0" w:line="240" w:lineRule="auto"/>
              <w:rPr>
                <w:rFonts w:ascii="Times New Roman" w:hAnsi="Times New Roman" w:cs="Times New Roman"/>
                <w:sz w:val="24"/>
                <w:szCs w:val="24"/>
              </w:rPr>
            </w:pPr>
          </w:p>
        </w:tc>
        <w:tc>
          <w:tcPr>
            <w:tcW w:w="3083"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608" w:type="dxa"/>
            <w:vAlign w:val="center"/>
          </w:tcPr>
          <w:p w:rsidR="00D03C75" w:rsidRPr="004A6B20" w:rsidRDefault="00D03C75" w:rsidP="000D1C27">
            <w:pPr>
              <w:spacing w:after="0" w:line="240" w:lineRule="auto"/>
              <w:rPr>
                <w:rFonts w:ascii="Times New Roman" w:hAnsi="Times New Roman" w:cs="Times New Roman"/>
                <w:sz w:val="24"/>
                <w:szCs w:val="24"/>
              </w:rPr>
            </w:pPr>
          </w:p>
        </w:tc>
        <w:tc>
          <w:tcPr>
            <w:tcW w:w="1570" w:type="dxa"/>
            <w:vAlign w:val="center"/>
          </w:tcPr>
          <w:p w:rsidR="00D03C75" w:rsidRPr="004A6B20" w:rsidRDefault="00D03C75" w:rsidP="000D1C27">
            <w:pPr>
              <w:spacing w:after="0" w:line="240" w:lineRule="auto"/>
              <w:jc w:val="center"/>
              <w:rPr>
                <w:rFonts w:ascii="Times New Roman" w:hAnsi="Times New Roman" w:cs="Times New Roman"/>
                <w:sz w:val="24"/>
                <w:szCs w:val="24"/>
              </w:rPr>
            </w:pPr>
          </w:p>
        </w:tc>
        <w:tc>
          <w:tcPr>
            <w:tcW w:w="1570" w:type="dxa"/>
            <w:vAlign w:val="center"/>
          </w:tcPr>
          <w:p w:rsidR="00D03C75" w:rsidRPr="004A6B20" w:rsidRDefault="00D03C75" w:rsidP="000D1C27">
            <w:pPr>
              <w:spacing w:after="0" w:line="240" w:lineRule="auto"/>
              <w:jc w:val="center"/>
              <w:rPr>
                <w:rFonts w:ascii="Times New Roman" w:hAnsi="Times New Roman" w:cs="Times New Roman"/>
                <w:sz w:val="24"/>
                <w:szCs w:val="24"/>
              </w:rPr>
            </w:pPr>
          </w:p>
        </w:tc>
        <w:tc>
          <w:tcPr>
            <w:tcW w:w="1489" w:type="dxa"/>
            <w:vAlign w:val="center"/>
          </w:tcPr>
          <w:p w:rsidR="00D03C75" w:rsidRPr="004A6B20" w:rsidRDefault="00D03C75" w:rsidP="000D1C27">
            <w:pPr>
              <w:spacing w:after="0" w:line="240" w:lineRule="auto"/>
              <w:jc w:val="center"/>
              <w:rPr>
                <w:rFonts w:ascii="Times New Roman" w:hAnsi="Times New Roman" w:cs="Times New Roman"/>
                <w:sz w:val="24"/>
                <w:szCs w:val="24"/>
              </w:rPr>
            </w:pPr>
          </w:p>
        </w:tc>
      </w:tr>
      <w:tr w:rsidR="00D03C75" w:rsidRPr="004A6B20" w:rsidTr="000D1C27">
        <w:tc>
          <w:tcPr>
            <w:tcW w:w="569" w:type="dxa"/>
            <w:vAlign w:val="center"/>
          </w:tcPr>
          <w:p w:rsidR="00D03C75" w:rsidRPr="004A6B20" w:rsidRDefault="00D03C75" w:rsidP="000D1C27">
            <w:pPr>
              <w:spacing w:after="0" w:line="240" w:lineRule="auto"/>
              <w:rPr>
                <w:rFonts w:ascii="Times New Roman" w:hAnsi="Times New Roman" w:cs="Times New Roman"/>
                <w:sz w:val="24"/>
                <w:szCs w:val="24"/>
              </w:rPr>
            </w:pPr>
          </w:p>
        </w:tc>
        <w:tc>
          <w:tcPr>
            <w:tcW w:w="3083"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i/>
                <w:iCs/>
                <w:sz w:val="24"/>
                <w:szCs w:val="24"/>
              </w:rPr>
              <w:t xml:space="preserve"> </w:t>
            </w:r>
            <w:r>
              <w:rPr>
                <w:rFonts w:ascii="Times New Roman" w:hAnsi="Times New Roman" w:cs="Times New Roman"/>
                <w:i/>
                <w:iCs/>
                <w:sz w:val="24"/>
                <w:szCs w:val="24"/>
              </w:rPr>
              <w:t xml:space="preserve">федерального </w:t>
            </w:r>
            <w:r w:rsidRPr="004A6B20">
              <w:rPr>
                <w:rFonts w:ascii="Times New Roman" w:hAnsi="Times New Roman" w:cs="Times New Roman"/>
                <w:i/>
                <w:iCs/>
                <w:sz w:val="24"/>
                <w:szCs w:val="24"/>
              </w:rPr>
              <w:t xml:space="preserve"> бюджета</w:t>
            </w:r>
          </w:p>
        </w:tc>
        <w:tc>
          <w:tcPr>
            <w:tcW w:w="1608" w:type="dxa"/>
            <w:vAlign w:val="center"/>
          </w:tcPr>
          <w:p w:rsidR="00D03C75" w:rsidRPr="004A6B20" w:rsidRDefault="00D03C75" w:rsidP="000D1C27">
            <w:pPr>
              <w:spacing w:after="0" w:line="240" w:lineRule="auto"/>
              <w:rPr>
                <w:rFonts w:ascii="Times New Roman" w:hAnsi="Times New Roman" w:cs="Times New Roman"/>
                <w:sz w:val="24"/>
                <w:szCs w:val="24"/>
              </w:rPr>
            </w:pPr>
          </w:p>
        </w:tc>
        <w:tc>
          <w:tcPr>
            <w:tcW w:w="157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34,8</w:t>
            </w:r>
          </w:p>
        </w:tc>
        <w:tc>
          <w:tcPr>
            <w:tcW w:w="157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34,8</w:t>
            </w:r>
          </w:p>
        </w:tc>
        <w:tc>
          <w:tcPr>
            <w:tcW w:w="1489" w:type="dxa"/>
            <w:vAlign w:val="center"/>
          </w:tcPr>
          <w:p w:rsidR="00D03C75" w:rsidRPr="008F1599" w:rsidRDefault="00D03C75" w:rsidP="000D1C27">
            <w:pPr>
              <w:spacing w:after="0" w:line="240" w:lineRule="auto"/>
              <w:jc w:val="center"/>
              <w:rPr>
                <w:rFonts w:ascii="Times New Roman" w:hAnsi="Times New Roman" w:cs="Times New Roman"/>
                <w:i/>
                <w:sz w:val="24"/>
                <w:szCs w:val="24"/>
              </w:rPr>
            </w:pPr>
            <w:r w:rsidRPr="008F1599">
              <w:rPr>
                <w:rFonts w:ascii="Times New Roman" w:hAnsi="Times New Roman" w:cs="Times New Roman"/>
                <w:i/>
                <w:sz w:val="24"/>
                <w:szCs w:val="24"/>
              </w:rPr>
              <w:t>100,0</w:t>
            </w:r>
          </w:p>
        </w:tc>
      </w:tr>
      <w:tr w:rsidR="00D03C75" w:rsidRPr="004A6B20" w:rsidTr="000D1C27">
        <w:tc>
          <w:tcPr>
            <w:tcW w:w="569" w:type="dxa"/>
            <w:vAlign w:val="center"/>
          </w:tcPr>
          <w:p w:rsidR="00D03C75" w:rsidRPr="004A6B20" w:rsidRDefault="00D03C75" w:rsidP="000D1C27">
            <w:pPr>
              <w:spacing w:after="0" w:line="240" w:lineRule="auto"/>
              <w:rPr>
                <w:rFonts w:ascii="Times New Roman" w:hAnsi="Times New Roman" w:cs="Times New Roman"/>
                <w:sz w:val="24"/>
                <w:szCs w:val="24"/>
              </w:rPr>
            </w:pPr>
          </w:p>
        </w:tc>
        <w:tc>
          <w:tcPr>
            <w:tcW w:w="3083" w:type="dxa"/>
          </w:tcPr>
          <w:p w:rsidR="00D03C75" w:rsidRPr="004A6B20" w:rsidRDefault="00D03C75" w:rsidP="000D1C27">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краевого бюджета</w:t>
            </w:r>
          </w:p>
        </w:tc>
        <w:tc>
          <w:tcPr>
            <w:tcW w:w="1608" w:type="dxa"/>
            <w:vAlign w:val="center"/>
          </w:tcPr>
          <w:p w:rsidR="00D03C75" w:rsidRPr="004A6B20" w:rsidRDefault="00D03C75" w:rsidP="000D1C27">
            <w:pPr>
              <w:spacing w:after="0" w:line="240" w:lineRule="auto"/>
              <w:rPr>
                <w:rFonts w:ascii="Times New Roman" w:hAnsi="Times New Roman" w:cs="Times New Roman"/>
                <w:sz w:val="24"/>
                <w:szCs w:val="24"/>
              </w:rPr>
            </w:pPr>
          </w:p>
        </w:tc>
        <w:tc>
          <w:tcPr>
            <w:tcW w:w="1570" w:type="dxa"/>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124,0</w:t>
            </w:r>
          </w:p>
        </w:tc>
        <w:tc>
          <w:tcPr>
            <w:tcW w:w="1570" w:type="dxa"/>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124,0</w:t>
            </w:r>
          </w:p>
        </w:tc>
        <w:tc>
          <w:tcPr>
            <w:tcW w:w="1489" w:type="dxa"/>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100,0</w:t>
            </w:r>
          </w:p>
        </w:tc>
      </w:tr>
      <w:tr w:rsidR="00D03C75" w:rsidRPr="004A6B20" w:rsidTr="000D1C27">
        <w:tc>
          <w:tcPr>
            <w:tcW w:w="569" w:type="dxa"/>
            <w:vAlign w:val="center"/>
          </w:tcPr>
          <w:p w:rsidR="00D03C75" w:rsidRPr="004A6B20" w:rsidRDefault="00D03C75" w:rsidP="000D1C27">
            <w:pPr>
              <w:spacing w:after="0" w:line="240" w:lineRule="auto"/>
              <w:rPr>
                <w:rFonts w:ascii="Times New Roman" w:hAnsi="Times New Roman" w:cs="Times New Roman"/>
                <w:sz w:val="24"/>
                <w:szCs w:val="24"/>
              </w:rPr>
            </w:pPr>
          </w:p>
        </w:tc>
        <w:tc>
          <w:tcPr>
            <w:tcW w:w="3083" w:type="dxa"/>
          </w:tcPr>
          <w:p w:rsidR="00D03C75" w:rsidRPr="004A6B20" w:rsidRDefault="00D03C75" w:rsidP="000D1C27">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бюджета  района</w:t>
            </w:r>
          </w:p>
        </w:tc>
        <w:tc>
          <w:tcPr>
            <w:tcW w:w="1608" w:type="dxa"/>
            <w:vAlign w:val="center"/>
          </w:tcPr>
          <w:p w:rsidR="00D03C75" w:rsidRPr="004A6B20" w:rsidRDefault="00D03C75" w:rsidP="000D1C27">
            <w:pPr>
              <w:spacing w:after="0" w:line="240" w:lineRule="auto"/>
              <w:rPr>
                <w:rFonts w:ascii="Times New Roman" w:hAnsi="Times New Roman" w:cs="Times New Roman"/>
                <w:sz w:val="24"/>
                <w:szCs w:val="24"/>
              </w:rPr>
            </w:pPr>
          </w:p>
        </w:tc>
        <w:tc>
          <w:tcPr>
            <w:tcW w:w="1570" w:type="dxa"/>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33 487,5</w:t>
            </w:r>
          </w:p>
        </w:tc>
        <w:tc>
          <w:tcPr>
            <w:tcW w:w="1570" w:type="dxa"/>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32 929,5</w:t>
            </w:r>
          </w:p>
        </w:tc>
        <w:tc>
          <w:tcPr>
            <w:tcW w:w="1489" w:type="dxa"/>
            <w:vAlign w:val="center"/>
          </w:tcPr>
          <w:p w:rsidR="00D03C75" w:rsidRPr="004A6B20"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98,3</w:t>
            </w:r>
          </w:p>
        </w:tc>
      </w:tr>
      <w:tr w:rsidR="00D03C75" w:rsidRPr="004A6B20" w:rsidTr="000D1C27">
        <w:tc>
          <w:tcPr>
            <w:tcW w:w="569" w:type="dxa"/>
            <w:vAlign w:val="center"/>
          </w:tcPr>
          <w:p w:rsidR="00D03C75" w:rsidRPr="004A6B20" w:rsidRDefault="00D03C75" w:rsidP="000D1C27">
            <w:pPr>
              <w:spacing w:after="0" w:line="240" w:lineRule="auto"/>
              <w:rPr>
                <w:rFonts w:ascii="Times New Roman" w:hAnsi="Times New Roman" w:cs="Times New Roman"/>
                <w:sz w:val="24"/>
                <w:szCs w:val="24"/>
              </w:rPr>
            </w:pPr>
          </w:p>
        </w:tc>
        <w:tc>
          <w:tcPr>
            <w:tcW w:w="3083" w:type="dxa"/>
          </w:tcPr>
          <w:p w:rsidR="00D03C75" w:rsidRPr="004A6B20" w:rsidRDefault="00D03C75" w:rsidP="000D1C27">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внебюджетные источники</w:t>
            </w:r>
          </w:p>
        </w:tc>
        <w:tc>
          <w:tcPr>
            <w:tcW w:w="1608" w:type="dxa"/>
            <w:vAlign w:val="center"/>
          </w:tcPr>
          <w:p w:rsidR="00D03C75" w:rsidRPr="004A6B20" w:rsidRDefault="00D03C75" w:rsidP="000D1C27">
            <w:pPr>
              <w:spacing w:after="0" w:line="240" w:lineRule="auto"/>
              <w:rPr>
                <w:rFonts w:ascii="Times New Roman" w:hAnsi="Times New Roman" w:cs="Times New Roman"/>
                <w:sz w:val="24"/>
                <w:szCs w:val="24"/>
              </w:rPr>
            </w:pPr>
          </w:p>
        </w:tc>
        <w:tc>
          <w:tcPr>
            <w:tcW w:w="1570" w:type="dxa"/>
            <w:vAlign w:val="center"/>
          </w:tcPr>
          <w:p w:rsidR="00D03C75"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180,0</w:t>
            </w:r>
          </w:p>
        </w:tc>
        <w:tc>
          <w:tcPr>
            <w:tcW w:w="1570" w:type="dxa"/>
            <w:vAlign w:val="center"/>
          </w:tcPr>
          <w:p w:rsidR="00D03C75"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180,0</w:t>
            </w:r>
          </w:p>
        </w:tc>
        <w:tc>
          <w:tcPr>
            <w:tcW w:w="1489" w:type="dxa"/>
            <w:vAlign w:val="center"/>
          </w:tcPr>
          <w:p w:rsidR="00D03C75" w:rsidRDefault="00D03C75" w:rsidP="000D1C27">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100,0</w:t>
            </w:r>
          </w:p>
        </w:tc>
      </w:tr>
      <w:tr w:rsidR="00D03C75" w:rsidRPr="004A6B20" w:rsidTr="000D1C27">
        <w:tc>
          <w:tcPr>
            <w:tcW w:w="569" w:type="dxa"/>
            <w:vAlign w:val="center"/>
          </w:tcPr>
          <w:p w:rsidR="00D03C75" w:rsidRPr="004A6B20" w:rsidRDefault="00D03C75" w:rsidP="000D1C27">
            <w:pPr>
              <w:spacing w:after="0" w:line="240" w:lineRule="auto"/>
              <w:rPr>
                <w:rFonts w:ascii="Times New Roman" w:hAnsi="Times New Roman" w:cs="Times New Roman"/>
                <w:sz w:val="24"/>
                <w:szCs w:val="24"/>
              </w:rPr>
            </w:pPr>
          </w:p>
        </w:tc>
        <w:tc>
          <w:tcPr>
            <w:tcW w:w="3083" w:type="dxa"/>
            <w:vAlign w:val="center"/>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Всего</w:t>
            </w:r>
          </w:p>
        </w:tc>
        <w:tc>
          <w:tcPr>
            <w:tcW w:w="1608" w:type="dxa"/>
            <w:vAlign w:val="center"/>
          </w:tcPr>
          <w:p w:rsidR="00D03C75" w:rsidRPr="004A6B20" w:rsidRDefault="00D03C75" w:rsidP="000D1C27">
            <w:pPr>
              <w:spacing w:after="0" w:line="240" w:lineRule="auto"/>
              <w:rPr>
                <w:rFonts w:ascii="Times New Roman" w:hAnsi="Times New Roman" w:cs="Times New Roman"/>
                <w:sz w:val="24"/>
                <w:szCs w:val="24"/>
              </w:rPr>
            </w:pPr>
          </w:p>
        </w:tc>
        <w:tc>
          <w:tcPr>
            <w:tcW w:w="157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34 559,6</w:t>
            </w:r>
          </w:p>
        </w:tc>
        <w:tc>
          <w:tcPr>
            <w:tcW w:w="157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34 001,6</w:t>
            </w:r>
          </w:p>
        </w:tc>
        <w:tc>
          <w:tcPr>
            <w:tcW w:w="1489"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98,4</w:t>
            </w:r>
          </w:p>
        </w:tc>
      </w:tr>
    </w:tbl>
    <w:p w:rsidR="00D03C75" w:rsidRDefault="00D03C75" w:rsidP="00D03C75">
      <w:pPr>
        <w:spacing w:after="0" w:line="240" w:lineRule="auto"/>
        <w:ind w:firstLine="709"/>
        <w:jc w:val="both"/>
        <w:rPr>
          <w:rFonts w:ascii="Times New Roman" w:hAnsi="Times New Roman" w:cs="Times New Roman"/>
          <w:sz w:val="28"/>
          <w:szCs w:val="28"/>
        </w:rPr>
      </w:pPr>
    </w:p>
    <w:p w:rsidR="00D03C75" w:rsidRPr="000D4ADE" w:rsidRDefault="00D03C75" w:rsidP="00D03C75">
      <w:pPr>
        <w:spacing w:after="0" w:line="240" w:lineRule="auto"/>
        <w:ind w:firstLine="709"/>
        <w:jc w:val="both"/>
        <w:rPr>
          <w:rFonts w:ascii="Times New Roman" w:hAnsi="Times New Roman" w:cs="Times New Roman"/>
          <w:sz w:val="28"/>
          <w:szCs w:val="28"/>
        </w:rPr>
      </w:pPr>
      <w:r w:rsidRPr="000D4ADE">
        <w:rPr>
          <w:rFonts w:ascii="Times New Roman" w:hAnsi="Times New Roman" w:cs="Times New Roman"/>
          <w:sz w:val="28"/>
          <w:szCs w:val="28"/>
        </w:rPr>
        <w:t>При реализации данной подпрограммы в 20</w:t>
      </w:r>
      <w:r>
        <w:rPr>
          <w:rFonts w:ascii="Times New Roman" w:hAnsi="Times New Roman" w:cs="Times New Roman"/>
          <w:sz w:val="28"/>
          <w:szCs w:val="28"/>
        </w:rPr>
        <w:t>21</w:t>
      </w:r>
      <w:r w:rsidRPr="000D4ADE">
        <w:rPr>
          <w:rFonts w:ascii="Times New Roman" w:hAnsi="Times New Roman" w:cs="Times New Roman"/>
          <w:sz w:val="28"/>
          <w:szCs w:val="28"/>
        </w:rPr>
        <w:t xml:space="preserve"> году достигнуты следующие показатели:</w:t>
      </w:r>
    </w:p>
    <w:p w:rsidR="00D03C75" w:rsidRPr="000D4ADE" w:rsidRDefault="00D03C75" w:rsidP="00D03C75">
      <w:pPr>
        <w:spacing w:after="0" w:line="240" w:lineRule="auto"/>
        <w:jc w:val="right"/>
        <w:rPr>
          <w:rFonts w:ascii="Times New Roman" w:hAnsi="Times New Roman" w:cs="Times New Roman"/>
          <w:sz w:val="28"/>
          <w:szCs w:val="28"/>
        </w:rPr>
      </w:pPr>
      <w:r w:rsidRPr="000D4ADE">
        <w:rPr>
          <w:rFonts w:ascii="Times New Roman" w:hAnsi="Times New Roman" w:cs="Times New Roman"/>
          <w:sz w:val="28"/>
          <w:szCs w:val="28"/>
        </w:rPr>
        <w:t xml:space="preserve">Таблица </w:t>
      </w:r>
      <w:r>
        <w:rPr>
          <w:rFonts w:ascii="Times New Roman" w:hAnsi="Times New Roman" w:cs="Times New Roman"/>
          <w:sz w:val="28"/>
          <w:szCs w:val="28"/>
        </w:rPr>
        <w:t>4</w:t>
      </w:r>
      <w:r w:rsidR="000E713D">
        <w:rPr>
          <w:rFonts w:ascii="Times New Roman" w:hAnsi="Times New Roman" w:cs="Times New Roman"/>
          <w:sz w:val="28"/>
          <w:szCs w:val="28"/>
        </w:rPr>
        <w:t>6</w:t>
      </w:r>
    </w:p>
    <w:tbl>
      <w:tblPr>
        <w:tblW w:w="989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62"/>
        <w:gridCol w:w="1560"/>
        <w:gridCol w:w="1134"/>
        <w:gridCol w:w="1134"/>
      </w:tblGrid>
      <w:tr w:rsidR="00D03C75" w:rsidRPr="004A6B20" w:rsidTr="000D1C27">
        <w:trPr>
          <w:trHeight w:val="168"/>
        </w:trPr>
        <w:tc>
          <w:tcPr>
            <w:tcW w:w="6062" w:type="dxa"/>
            <w:vMerge w:val="restart"/>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560" w:type="dxa"/>
            <w:vMerge w:val="restart"/>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268" w:type="dxa"/>
            <w:gridSpan w:val="2"/>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r>
      <w:tr w:rsidR="00D03C75" w:rsidRPr="004A6B20" w:rsidTr="000D1C27">
        <w:trPr>
          <w:trHeight w:val="300"/>
        </w:trPr>
        <w:tc>
          <w:tcPr>
            <w:tcW w:w="6062" w:type="dxa"/>
            <w:vMerge/>
            <w:vAlign w:val="center"/>
          </w:tcPr>
          <w:p w:rsidR="00D03C75" w:rsidRPr="004A6B20" w:rsidRDefault="00D03C75" w:rsidP="000D1C27">
            <w:pPr>
              <w:spacing w:after="0" w:line="240" w:lineRule="auto"/>
              <w:rPr>
                <w:rFonts w:ascii="Times New Roman" w:hAnsi="Times New Roman" w:cs="Times New Roman"/>
                <w:sz w:val="24"/>
                <w:szCs w:val="24"/>
              </w:rPr>
            </w:pPr>
          </w:p>
        </w:tc>
        <w:tc>
          <w:tcPr>
            <w:tcW w:w="1560" w:type="dxa"/>
            <w:vMerge/>
            <w:vAlign w:val="center"/>
          </w:tcPr>
          <w:p w:rsidR="00D03C75" w:rsidRPr="004A6B20" w:rsidRDefault="00D03C75" w:rsidP="000D1C27">
            <w:pPr>
              <w:spacing w:after="0" w:line="240" w:lineRule="auto"/>
              <w:rPr>
                <w:rFonts w:ascii="Times New Roman" w:hAnsi="Times New Roman" w:cs="Times New Roman"/>
                <w:sz w:val="24"/>
                <w:szCs w:val="24"/>
              </w:rPr>
            </w:pPr>
          </w:p>
        </w:tc>
        <w:tc>
          <w:tcPr>
            <w:tcW w:w="1134" w:type="dxa"/>
            <w:vAlign w:val="center"/>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план</w:t>
            </w:r>
          </w:p>
        </w:tc>
        <w:tc>
          <w:tcPr>
            <w:tcW w:w="1134" w:type="dxa"/>
            <w:vAlign w:val="center"/>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факт</w:t>
            </w:r>
          </w:p>
        </w:tc>
      </w:tr>
      <w:tr w:rsidR="00D03C75" w:rsidRPr="004A6B20" w:rsidTr="000D1C27">
        <w:tc>
          <w:tcPr>
            <w:tcW w:w="6062"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Процент представленных (во всех формах) музейных предметов от общего количества предметов основного фонда музея</w:t>
            </w:r>
          </w:p>
        </w:tc>
        <w:tc>
          <w:tcPr>
            <w:tcW w:w="156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39,</w:t>
            </w:r>
            <w:r>
              <w:rPr>
                <w:rFonts w:ascii="Times New Roman" w:hAnsi="Times New Roman" w:cs="Times New Roman"/>
                <w:sz w:val="24"/>
                <w:szCs w:val="24"/>
              </w:rPr>
              <w:t>4</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41,4</w:t>
            </w:r>
          </w:p>
        </w:tc>
      </w:tr>
      <w:tr w:rsidR="00D03C75" w:rsidRPr="004A6B20" w:rsidTr="000D1C27">
        <w:tc>
          <w:tcPr>
            <w:tcW w:w="6062"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Число посетителей (индивидуальные посещения, экскурсионные посещения, мероприятия музея)</w:t>
            </w:r>
          </w:p>
        </w:tc>
        <w:tc>
          <w:tcPr>
            <w:tcW w:w="156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9 100</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9 102</w:t>
            </w:r>
          </w:p>
        </w:tc>
      </w:tr>
      <w:tr w:rsidR="00D03C75" w:rsidRPr="004A6B20" w:rsidTr="000D1C27">
        <w:tc>
          <w:tcPr>
            <w:tcW w:w="6062"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Число книговыдач</w:t>
            </w:r>
          </w:p>
        </w:tc>
        <w:tc>
          <w:tcPr>
            <w:tcW w:w="156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225 505</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227 737</w:t>
            </w:r>
          </w:p>
        </w:tc>
      </w:tr>
      <w:tr w:rsidR="00D03C75" w:rsidRPr="004A6B20" w:rsidTr="000D1C27">
        <w:tc>
          <w:tcPr>
            <w:tcW w:w="6062"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 xml:space="preserve">Количество посещений </w:t>
            </w:r>
          </w:p>
        </w:tc>
        <w:tc>
          <w:tcPr>
            <w:tcW w:w="156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71 000</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68 539</w:t>
            </w:r>
          </w:p>
        </w:tc>
      </w:tr>
      <w:tr w:rsidR="00D03C75" w:rsidRPr="004A6B20" w:rsidTr="000D1C27">
        <w:tc>
          <w:tcPr>
            <w:tcW w:w="6062"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 xml:space="preserve">Увеличение доли библиотек, подключенных к сети интернет в общем количестве библиотек </w:t>
            </w:r>
          </w:p>
        </w:tc>
        <w:tc>
          <w:tcPr>
            <w:tcW w:w="156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r>
      <w:tr w:rsidR="00D03C75" w:rsidRPr="004A6B20" w:rsidTr="000D1C27">
        <w:tc>
          <w:tcPr>
            <w:tcW w:w="6062"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Число зарегистрированных пользователей</w:t>
            </w:r>
          </w:p>
        </w:tc>
        <w:tc>
          <w:tcPr>
            <w:tcW w:w="156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7 865</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7 887</w:t>
            </w:r>
          </w:p>
        </w:tc>
      </w:tr>
      <w:tr w:rsidR="00D03C75" w:rsidRPr="004A6B20" w:rsidTr="000D1C27">
        <w:tc>
          <w:tcPr>
            <w:tcW w:w="6062"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 xml:space="preserve">Увеличения объема электронного каталога библиотек </w:t>
            </w:r>
          </w:p>
        </w:tc>
        <w:tc>
          <w:tcPr>
            <w:tcW w:w="156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r>
      <w:tr w:rsidR="00D03C75" w:rsidRPr="004A6B20" w:rsidTr="000D1C27">
        <w:tc>
          <w:tcPr>
            <w:tcW w:w="6062"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Количество поступлений новой литературы</w:t>
            </w:r>
          </w:p>
        </w:tc>
        <w:tc>
          <w:tcPr>
            <w:tcW w:w="156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2 500</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3 760</w:t>
            </w:r>
          </w:p>
        </w:tc>
      </w:tr>
      <w:tr w:rsidR="00D03C75" w:rsidRPr="004A6B20" w:rsidTr="000D1C27">
        <w:tc>
          <w:tcPr>
            <w:tcW w:w="6062"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Количество книжного фонда</w:t>
            </w:r>
          </w:p>
        </w:tc>
        <w:tc>
          <w:tcPr>
            <w:tcW w:w="1560"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экз.</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107 000</w:t>
            </w:r>
          </w:p>
        </w:tc>
        <w:tc>
          <w:tcPr>
            <w:tcW w:w="1134"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 xml:space="preserve">105 </w:t>
            </w:r>
            <w:r>
              <w:rPr>
                <w:rFonts w:ascii="Times New Roman" w:hAnsi="Times New Roman" w:cs="Times New Roman"/>
                <w:sz w:val="24"/>
                <w:szCs w:val="24"/>
              </w:rPr>
              <w:t>502</w:t>
            </w:r>
          </w:p>
        </w:tc>
      </w:tr>
    </w:tbl>
    <w:p w:rsidR="00D03C75" w:rsidRDefault="00D03C75" w:rsidP="00D03C75">
      <w:pPr>
        <w:spacing w:after="0" w:line="240" w:lineRule="auto"/>
        <w:ind w:firstLine="709"/>
        <w:jc w:val="both"/>
        <w:rPr>
          <w:rFonts w:ascii="Times New Roman" w:hAnsi="Times New Roman" w:cs="Times New Roman"/>
          <w:sz w:val="28"/>
          <w:szCs w:val="28"/>
        </w:rPr>
      </w:pPr>
    </w:p>
    <w:p w:rsidR="00D03C75" w:rsidRPr="005958DA" w:rsidRDefault="00D03C75" w:rsidP="00D03C75">
      <w:pPr>
        <w:spacing w:after="0" w:line="240" w:lineRule="auto"/>
        <w:ind w:firstLine="709"/>
        <w:jc w:val="both"/>
        <w:rPr>
          <w:rFonts w:ascii="Times New Roman" w:hAnsi="Times New Roman" w:cs="Times New Roman"/>
          <w:sz w:val="28"/>
          <w:szCs w:val="28"/>
        </w:rPr>
      </w:pPr>
      <w:r w:rsidRPr="005958DA">
        <w:rPr>
          <w:rFonts w:ascii="Times New Roman" w:hAnsi="Times New Roman" w:cs="Times New Roman"/>
          <w:sz w:val="28"/>
          <w:szCs w:val="28"/>
        </w:rPr>
        <w:t xml:space="preserve">На выполнение муниципального задания предоставлены субсидии на сумму </w:t>
      </w:r>
      <w:r>
        <w:rPr>
          <w:rFonts w:ascii="Times New Roman" w:hAnsi="Times New Roman" w:cs="Times New Roman"/>
          <w:sz w:val="28"/>
          <w:szCs w:val="28"/>
        </w:rPr>
        <w:t>26 162,6</w:t>
      </w:r>
      <w:r w:rsidRPr="005958DA">
        <w:rPr>
          <w:rFonts w:ascii="Times New Roman" w:hAnsi="Times New Roman" w:cs="Times New Roman"/>
          <w:sz w:val="28"/>
          <w:szCs w:val="28"/>
        </w:rPr>
        <w:t xml:space="preserve"> тыс. рублей. Исполнение составило 9</w:t>
      </w:r>
      <w:r>
        <w:rPr>
          <w:rFonts w:ascii="Times New Roman" w:hAnsi="Times New Roman" w:cs="Times New Roman"/>
          <w:sz w:val="28"/>
          <w:szCs w:val="28"/>
        </w:rPr>
        <w:t>7</w:t>
      </w:r>
      <w:r w:rsidRPr="005958DA">
        <w:rPr>
          <w:rFonts w:ascii="Times New Roman" w:hAnsi="Times New Roman" w:cs="Times New Roman"/>
          <w:sz w:val="28"/>
          <w:szCs w:val="28"/>
        </w:rPr>
        <w:t>,</w:t>
      </w:r>
      <w:r>
        <w:rPr>
          <w:rFonts w:ascii="Times New Roman" w:hAnsi="Times New Roman" w:cs="Times New Roman"/>
          <w:sz w:val="28"/>
          <w:szCs w:val="28"/>
        </w:rPr>
        <w:t>9</w:t>
      </w:r>
      <w:r w:rsidRPr="005958DA">
        <w:rPr>
          <w:rFonts w:ascii="Times New Roman" w:hAnsi="Times New Roman" w:cs="Times New Roman"/>
          <w:sz w:val="28"/>
          <w:szCs w:val="28"/>
        </w:rPr>
        <w:t xml:space="preserve"> % от суммы плановых назначений  (</w:t>
      </w:r>
      <w:r>
        <w:rPr>
          <w:rFonts w:ascii="Times New Roman" w:hAnsi="Times New Roman" w:cs="Times New Roman"/>
          <w:sz w:val="28"/>
          <w:szCs w:val="28"/>
        </w:rPr>
        <w:t>26 720,5</w:t>
      </w:r>
      <w:r w:rsidRPr="005958DA">
        <w:rPr>
          <w:rFonts w:ascii="Times New Roman" w:hAnsi="Times New Roman" w:cs="Times New Roman"/>
          <w:sz w:val="28"/>
          <w:szCs w:val="28"/>
        </w:rPr>
        <w:t> тыс. рублей).</w:t>
      </w:r>
    </w:p>
    <w:p w:rsidR="00D03C75" w:rsidRDefault="00D03C75" w:rsidP="00D03C75">
      <w:pPr>
        <w:spacing w:after="0" w:line="240" w:lineRule="auto"/>
        <w:ind w:firstLine="709"/>
        <w:jc w:val="both"/>
        <w:rPr>
          <w:rFonts w:ascii="Times New Roman" w:hAnsi="Times New Roman" w:cs="Times New Roman"/>
          <w:sz w:val="28"/>
          <w:szCs w:val="28"/>
        </w:rPr>
      </w:pPr>
      <w:r w:rsidRPr="005958DA">
        <w:rPr>
          <w:rFonts w:ascii="Times New Roman" w:hAnsi="Times New Roman" w:cs="Times New Roman"/>
          <w:sz w:val="28"/>
          <w:szCs w:val="28"/>
        </w:rPr>
        <w:t>Информация по субсидиям на финансовое обеспечение выполнения муниципального задания бюджетными учреждениями</w:t>
      </w:r>
      <w:r>
        <w:rPr>
          <w:rFonts w:ascii="Times New Roman" w:hAnsi="Times New Roman" w:cs="Times New Roman"/>
          <w:sz w:val="28"/>
          <w:szCs w:val="28"/>
        </w:rPr>
        <w:t xml:space="preserve"> </w:t>
      </w:r>
    </w:p>
    <w:p w:rsidR="00D03C75" w:rsidRPr="00F8189B" w:rsidRDefault="00B34060" w:rsidP="00D03C75">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D03C75" w:rsidRPr="00F8189B">
        <w:rPr>
          <w:rFonts w:ascii="Times New Roman" w:hAnsi="Times New Roman" w:cs="Times New Roman"/>
          <w:sz w:val="28"/>
          <w:szCs w:val="28"/>
        </w:rPr>
        <w:t xml:space="preserve">Таблица </w:t>
      </w:r>
      <w:r w:rsidR="00D03C75">
        <w:rPr>
          <w:rFonts w:ascii="Times New Roman" w:hAnsi="Times New Roman" w:cs="Times New Roman"/>
          <w:sz w:val="28"/>
          <w:szCs w:val="28"/>
        </w:rPr>
        <w:t>4</w:t>
      </w:r>
      <w:r w:rsidR="000E713D">
        <w:rPr>
          <w:rFonts w:ascii="Times New Roman" w:hAnsi="Times New Roman" w:cs="Times New Roman"/>
          <w:sz w:val="28"/>
          <w:szCs w:val="28"/>
        </w:rPr>
        <w:t>7</w:t>
      </w:r>
    </w:p>
    <w:tbl>
      <w:tblPr>
        <w:tblW w:w="10029" w:type="dxa"/>
        <w:tblInd w:w="2" w:type="dxa"/>
        <w:tblLayout w:type="fixed"/>
        <w:tblLook w:val="0000" w:firstRow="0" w:lastRow="0" w:firstColumn="0" w:lastColumn="0" w:noHBand="0" w:noVBand="0"/>
      </w:tblPr>
      <w:tblGrid>
        <w:gridCol w:w="415"/>
        <w:gridCol w:w="7"/>
        <w:gridCol w:w="1988"/>
        <w:gridCol w:w="1276"/>
        <w:gridCol w:w="992"/>
        <w:gridCol w:w="1136"/>
        <w:gridCol w:w="1380"/>
        <w:gridCol w:w="1134"/>
        <w:gridCol w:w="1701"/>
      </w:tblGrid>
      <w:tr w:rsidR="00D03C75" w:rsidRPr="00955525" w:rsidTr="000D1C27">
        <w:trPr>
          <w:trHeight w:val="865"/>
          <w:tblHeader/>
        </w:trPr>
        <w:tc>
          <w:tcPr>
            <w:tcW w:w="422" w:type="dxa"/>
            <w:gridSpan w:val="2"/>
            <w:vMerge w:val="restart"/>
            <w:tcBorders>
              <w:top w:val="single" w:sz="4" w:space="0" w:color="auto"/>
              <w:left w:val="single" w:sz="4" w:space="0" w:color="auto"/>
              <w:bottom w:val="single" w:sz="4" w:space="0" w:color="auto"/>
              <w:right w:val="single" w:sz="4" w:space="0" w:color="auto"/>
            </w:tcBorders>
            <w:vAlign w:val="center"/>
          </w:tcPr>
          <w:p w:rsidR="00D03C75" w:rsidRPr="00CF196F" w:rsidRDefault="00D03C75" w:rsidP="000D1C27">
            <w:pPr>
              <w:spacing w:after="0" w:line="240" w:lineRule="auto"/>
              <w:rPr>
                <w:rFonts w:ascii="Times New Roman" w:hAnsi="Times New Roman" w:cs="Times New Roman"/>
                <w:sz w:val="24"/>
                <w:szCs w:val="24"/>
              </w:rPr>
            </w:pPr>
            <w:r w:rsidRPr="00CF196F">
              <w:rPr>
                <w:rFonts w:ascii="Times New Roman" w:hAnsi="Times New Roman" w:cs="Times New Roman"/>
                <w:sz w:val="24"/>
                <w:szCs w:val="24"/>
              </w:rPr>
              <w:t>№</w:t>
            </w:r>
          </w:p>
        </w:tc>
        <w:tc>
          <w:tcPr>
            <w:tcW w:w="1988" w:type="dxa"/>
            <w:vMerge w:val="restart"/>
            <w:tcBorders>
              <w:top w:val="single" w:sz="4" w:space="0" w:color="auto"/>
              <w:left w:val="single" w:sz="4" w:space="0" w:color="auto"/>
              <w:bottom w:val="single" w:sz="4" w:space="0" w:color="auto"/>
              <w:right w:val="single" w:sz="4" w:space="0" w:color="auto"/>
            </w:tcBorders>
            <w:vAlign w:val="center"/>
          </w:tcPr>
          <w:p w:rsidR="00D03C75" w:rsidRPr="00CF196F" w:rsidRDefault="00D03C75" w:rsidP="000D1C27">
            <w:pPr>
              <w:spacing w:after="0" w:line="240" w:lineRule="auto"/>
              <w:rPr>
                <w:rFonts w:ascii="Times New Roman" w:hAnsi="Times New Roman" w:cs="Times New Roman"/>
                <w:sz w:val="24"/>
                <w:szCs w:val="24"/>
              </w:rPr>
            </w:pPr>
            <w:r w:rsidRPr="00CF196F">
              <w:rPr>
                <w:rFonts w:ascii="Times New Roman" w:hAnsi="Times New Roman" w:cs="Times New Roman"/>
                <w:sz w:val="24"/>
                <w:szCs w:val="24"/>
              </w:rPr>
              <w:t>Наименование муниципальной услуги (работы)</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03C75" w:rsidRPr="00CF196F" w:rsidRDefault="00D03C75" w:rsidP="000D1C27">
            <w:pPr>
              <w:spacing w:after="0" w:line="240" w:lineRule="auto"/>
              <w:rPr>
                <w:rFonts w:ascii="Times New Roman" w:hAnsi="Times New Roman" w:cs="Times New Roman"/>
                <w:sz w:val="24"/>
                <w:szCs w:val="24"/>
              </w:rPr>
            </w:pPr>
            <w:r w:rsidRPr="00CF196F">
              <w:rPr>
                <w:rFonts w:ascii="Times New Roman" w:hAnsi="Times New Roman" w:cs="Times New Roman"/>
                <w:sz w:val="24"/>
                <w:szCs w:val="24"/>
              </w:rPr>
              <w:t>Категория потребителей</w:t>
            </w:r>
          </w:p>
        </w:tc>
        <w:tc>
          <w:tcPr>
            <w:tcW w:w="2128" w:type="dxa"/>
            <w:gridSpan w:val="2"/>
            <w:tcBorders>
              <w:top w:val="single" w:sz="4" w:space="0" w:color="auto"/>
              <w:left w:val="single" w:sz="4" w:space="0" w:color="auto"/>
              <w:bottom w:val="single" w:sz="4" w:space="0" w:color="auto"/>
              <w:right w:val="single" w:sz="4" w:space="0" w:color="auto"/>
            </w:tcBorders>
            <w:vAlign w:val="center"/>
          </w:tcPr>
          <w:p w:rsidR="00D03C75" w:rsidRPr="00CF196F" w:rsidRDefault="00D03C75" w:rsidP="000D1C27">
            <w:pPr>
              <w:spacing w:after="0" w:line="240" w:lineRule="auto"/>
              <w:jc w:val="center"/>
              <w:rPr>
                <w:rFonts w:ascii="Times New Roman" w:hAnsi="Times New Roman" w:cs="Times New Roman"/>
                <w:sz w:val="24"/>
                <w:szCs w:val="24"/>
              </w:rPr>
            </w:pPr>
            <w:r w:rsidRPr="00CF196F">
              <w:rPr>
                <w:rFonts w:ascii="Times New Roman" w:hAnsi="Times New Roman" w:cs="Times New Roman"/>
                <w:sz w:val="24"/>
                <w:szCs w:val="24"/>
              </w:rPr>
              <w:t>Показатели объема (количество потребителей)</w:t>
            </w:r>
          </w:p>
        </w:tc>
        <w:tc>
          <w:tcPr>
            <w:tcW w:w="2514" w:type="dxa"/>
            <w:gridSpan w:val="2"/>
            <w:tcBorders>
              <w:top w:val="single" w:sz="4" w:space="0" w:color="auto"/>
              <w:left w:val="nil"/>
              <w:right w:val="single" w:sz="4" w:space="0" w:color="auto"/>
            </w:tcBorders>
            <w:vAlign w:val="center"/>
          </w:tcPr>
          <w:p w:rsidR="00D03C75" w:rsidRPr="00CF196F" w:rsidRDefault="00D03C75" w:rsidP="000D1C27">
            <w:pPr>
              <w:spacing w:after="0" w:line="240" w:lineRule="auto"/>
              <w:jc w:val="center"/>
              <w:rPr>
                <w:rFonts w:ascii="Times New Roman" w:hAnsi="Times New Roman" w:cs="Times New Roman"/>
                <w:sz w:val="24"/>
                <w:szCs w:val="24"/>
              </w:rPr>
            </w:pPr>
            <w:r w:rsidRPr="00CF196F">
              <w:rPr>
                <w:rFonts w:ascii="Times New Roman" w:hAnsi="Times New Roman" w:cs="Times New Roman"/>
                <w:sz w:val="24"/>
                <w:szCs w:val="24"/>
              </w:rPr>
              <w:t>Объем бюджетных ассигнований</w:t>
            </w:r>
          </w:p>
          <w:p w:rsidR="00D03C75" w:rsidRPr="00CF196F" w:rsidRDefault="00D03C75" w:rsidP="000D1C27">
            <w:pPr>
              <w:spacing w:after="0" w:line="240" w:lineRule="auto"/>
              <w:jc w:val="center"/>
              <w:rPr>
                <w:rFonts w:ascii="Times New Roman" w:hAnsi="Times New Roman" w:cs="Times New Roman"/>
                <w:sz w:val="24"/>
                <w:szCs w:val="24"/>
              </w:rPr>
            </w:pPr>
            <w:r w:rsidRPr="00CF196F">
              <w:rPr>
                <w:rFonts w:ascii="Times New Roman" w:hAnsi="Times New Roman" w:cs="Times New Roman"/>
                <w:sz w:val="24"/>
                <w:szCs w:val="24"/>
              </w:rPr>
              <w:t>(тыс.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D03C75" w:rsidRPr="00CF196F" w:rsidRDefault="00D03C75" w:rsidP="000D1C27">
            <w:pPr>
              <w:spacing w:after="0" w:line="240" w:lineRule="auto"/>
              <w:rPr>
                <w:rFonts w:ascii="Times New Roman" w:hAnsi="Times New Roman" w:cs="Times New Roman"/>
                <w:sz w:val="24"/>
                <w:szCs w:val="24"/>
              </w:rPr>
            </w:pPr>
            <w:r w:rsidRPr="00CF196F">
              <w:rPr>
                <w:rFonts w:ascii="Times New Roman" w:hAnsi="Times New Roman" w:cs="Times New Roman"/>
                <w:sz w:val="24"/>
                <w:szCs w:val="24"/>
              </w:rPr>
              <w:t>Конечный результат от предоставления услуги (выполнения работы)</w:t>
            </w:r>
          </w:p>
        </w:tc>
      </w:tr>
      <w:tr w:rsidR="00D03C75" w:rsidRPr="00955525" w:rsidTr="000D1C27">
        <w:trPr>
          <w:trHeight w:val="255"/>
          <w:tblHeader/>
        </w:trPr>
        <w:tc>
          <w:tcPr>
            <w:tcW w:w="422" w:type="dxa"/>
            <w:gridSpan w:val="2"/>
            <w:vMerge/>
            <w:tcBorders>
              <w:top w:val="single" w:sz="4" w:space="0" w:color="auto"/>
              <w:left w:val="single" w:sz="4" w:space="0" w:color="auto"/>
              <w:bottom w:val="single" w:sz="4" w:space="0" w:color="auto"/>
              <w:right w:val="single" w:sz="4" w:space="0" w:color="auto"/>
            </w:tcBorders>
            <w:vAlign w:val="center"/>
          </w:tcPr>
          <w:p w:rsidR="00D03C75" w:rsidRPr="00CF196F" w:rsidRDefault="00D03C75" w:rsidP="000D1C27">
            <w:pPr>
              <w:spacing w:after="0" w:line="240" w:lineRule="auto"/>
              <w:rPr>
                <w:rFonts w:ascii="Times New Roman" w:hAnsi="Times New Roman" w:cs="Times New Roman"/>
                <w:sz w:val="24"/>
                <w:szCs w:val="24"/>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D03C75" w:rsidRPr="00CF196F" w:rsidRDefault="00D03C75" w:rsidP="000D1C27">
            <w:pPr>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03C75" w:rsidRPr="00CF196F" w:rsidRDefault="00D03C75" w:rsidP="000D1C27">
            <w:pPr>
              <w:spacing w:after="0" w:line="240" w:lineRule="auto"/>
              <w:rPr>
                <w:rFonts w:ascii="Times New Roman" w:hAnsi="Times New Roman" w:cs="Times New Roman"/>
                <w:sz w:val="24"/>
                <w:szCs w:val="24"/>
              </w:rPr>
            </w:pPr>
          </w:p>
        </w:tc>
        <w:tc>
          <w:tcPr>
            <w:tcW w:w="2128" w:type="dxa"/>
            <w:gridSpan w:val="2"/>
            <w:tcBorders>
              <w:top w:val="single" w:sz="4" w:space="0" w:color="auto"/>
              <w:left w:val="nil"/>
              <w:bottom w:val="single" w:sz="4" w:space="0" w:color="auto"/>
              <w:right w:val="single" w:sz="4" w:space="0" w:color="auto"/>
            </w:tcBorders>
            <w:vAlign w:val="center"/>
          </w:tcPr>
          <w:p w:rsidR="00D03C75" w:rsidRPr="00CF196F" w:rsidRDefault="00D03C75" w:rsidP="000D1C27">
            <w:pPr>
              <w:spacing w:after="0" w:line="240" w:lineRule="auto"/>
              <w:jc w:val="center"/>
              <w:rPr>
                <w:rFonts w:ascii="Times New Roman" w:hAnsi="Times New Roman" w:cs="Times New Roman"/>
                <w:sz w:val="24"/>
                <w:szCs w:val="24"/>
              </w:rPr>
            </w:pPr>
            <w:r w:rsidRPr="00CF196F">
              <w:rPr>
                <w:rFonts w:ascii="Times New Roman" w:hAnsi="Times New Roman" w:cs="Times New Roman"/>
                <w:sz w:val="24"/>
                <w:szCs w:val="24"/>
              </w:rPr>
              <w:t>202</w:t>
            </w:r>
            <w:r>
              <w:rPr>
                <w:rFonts w:ascii="Times New Roman" w:hAnsi="Times New Roman" w:cs="Times New Roman"/>
                <w:sz w:val="24"/>
                <w:szCs w:val="24"/>
              </w:rPr>
              <w:t>1</w:t>
            </w:r>
            <w:r w:rsidRPr="00CF196F">
              <w:rPr>
                <w:rFonts w:ascii="Times New Roman" w:hAnsi="Times New Roman" w:cs="Times New Roman"/>
                <w:sz w:val="24"/>
                <w:szCs w:val="24"/>
              </w:rPr>
              <w:t xml:space="preserve"> год</w:t>
            </w:r>
          </w:p>
        </w:tc>
        <w:tc>
          <w:tcPr>
            <w:tcW w:w="2514" w:type="dxa"/>
            <w:gridSpan w:val="2"/>
            <w:tcBorders>
              <w:top w:val="single" w:sz="4" w:space="0" w:color="auto"/>
              <w:left w:val="nil"/>
              <w:bottom w:val="single" w:sz="4" w:space="0" w:color="auto"/>
              <w:right w:val="single" w:sz="4" w:space="0" w:color="auto"/>
            </w:tcBorders>
            <w:vAlign w:val="center"/>
          </w:tcPr>
          <w:p w:rsidR="00D03C75" w:rsidRPr="00CF196F" w:rsidRDefault="00D03C75" w:rsidP="000D1C27">
            <w:pPr>
              <w:spacing w:after="0" w:line="240" w:lineRule="auto"/>
              <w:jc w:val="center"/>
              <w:rPr>
                <w:rFonts w:ascii="Times New Roman" w:hAnsi="Times New Roman" w:cs="Times New Roman"/>
                <w:sz w:val="24"/>
                <w:szCs w:val="24"/>
              </w:rPr>
            </w:pPr>
            <w:r w:rsidRPr="00CF196F">
              <w:rPr>
                <w:rFonts w:ascii="Times New Roman" w:hAnsi="Times New Roman" w:cs="Times New Roman"/>
                <w:sz w:val="24"/>
                <w:szCs w:val="24"/>
              </w:rPr>
              <w:t>202</w:t>
            </w:r>
            <w:r>
              <w:rPr>
                <w:rFonts w:ascii="Times New Roman" w:hAnsi="Times New Roman" w:cs="Times New Roman"/>
                <w:sz w:val="24"/>
                <w:szCs w:val="24"/>
              </w:rPr>
              <w:t>1</w:t>
            </w:r>
            <w:r w:rsidRPr="00CF196F">
              <w:rPr>
                <w:rFonts w:ascii="Times New Roman" w:hAnsi="Times New Roman" w:cs="Times New Roman"/>
                <w:sz w:val="24"/>
                <w:szCs w:val="24"/>
              </w:rPr>
              <w:t xml:space="preserve"> год</w:t>
            </w:r>
          </w:p>
        </w:tc>
        <w:tc>
          <w:tcPr>
            <w:tcW w:w="1701" w:type="dxa"/>
            <w:vMerge/>
            <w:tcBorders>
              <w:top w:val="single" w:sz="4" w:space="0" w:color="auto"/>
              <w:left w:val="single" w:sz="4" w:space="0" w:color="auto"/>
              <w:bottom w:val="single" w:sz="4" w:space="0" w:color="auto"/>
              <w:right w:val="single" w:sz="4" w:space="0" w:color="auto"/>
            </w:tcBorders>
            <w:vAlign w:val="center"/>
          </w:tcPr>
          <w:p w:rsidR="00D03C75" w:rsidRPr="00CF196F" w:rsidRDefault="00D03C75" w:rsidP="000D1C27">
            <w:pPr>
              <w:spacing w:after="0" w:line="240" w:lineRule="auto"/>
              <w:rPr>
                <w:rFonts w:ascii="Times New Roman" w:hAnsi="Times New Roman" w:cs="Times New Roman"/>
                <w:sz w:val="24"/>
                <w:szCs w:val="24"/>
              </w:rPr>
            </w:pPr>
          </w:p>
        </w:tc>
      </w:tr>
      <w:tr w:rsidR="00D03C75" w:rsidRPr="00955525" w:rsidTr="000D1C27">
        <w:trPr>
          <w:trHeight w:val="255"/>
          <w:tblHeader/>
        </w:trPr>
        <w:tc>
          <w:tcPr>
            <w:tcW w:w="422" w:type="dxa"/>
            <w:gridSpan w:val="2"/>
            <w:vMerge/>
            <w:tcBorders>
              <w:top w:val="single" w:sz="4" w:space="0" w:color="auto"/>
              <w:left w:val="single" w:sz="4" w:space="0" w:color="auto"/>
              <w:bottom w:val="single" w:sz="4" w:space="0" w:color="auto"/>
              <w:right w:val="single" w:sz="4" w:space="0" w:color="auto"/>
            </w:tcBorders>
            <w:vAlign w:val="center"/>
          </w:tcPr>
          <w:p w:rsidR="00D03C75" w:rsidRPr="00CF196F" w:rsidRDefault="00D03C75" w:rsidP="000D1C27">
            <w:pPr>
              <w:spacing w:after="0" w:line="240" w:lineRule="auto"/>
              <w:rPr>
                <w:rFonts w:ascii="Times New Roman" w:hAnsi="Times New Roman" w:cs="Times New Roman"/>
                <w:sz w:val="24"/>
                <w:szCs w:val="24"/>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D03C75" w:rsidRPr="00CF196F" w:rsidRDefault="00D03C75" w:rsidP="000D1C27">
            <w:pPr>
              <w:spacing w:after="0" w:line="240" w:lineRule="auto"/>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03C75" w:rsidRPr="00CF196F" w:rsidRDefault="00D03C75" w:rsidP="000D1C27">
            <w:pPr>
              <w:spacing w:after="0" w:line="240" w:lineRule="auto"/>
              <w:rPr>
                <w:rFonts w:ascii="Times New Roman" w:hAnsi="Times New Roman" w:cs="Times New Roman"/>
                <w:sz w:val="24"/>
                <w:szCs w:val="24"/>
              </w:rPr>
            </w:pPr>
          </w:p>
        </w:tc>
        <w:tc>
          <w:tcPr>
            <w:tcW w:w="992" w:type="dxa"/>
            <w:tcBorders>
              <w:top w:val="nil"/>
              <w:left w:val="nil"/>
              <w:bottom w:val="single" w:sz="4" w:space="0" w:color="auto"/>
              <w:right w:val="single" w:sz="4" w:space="0" w:color="auto"/>
            </w:tcBorders>
            <w:vAlign w:val="center"/>
          </w:tcPr>
          <w:p w:rsidR="00D03C75" w:rsidRPr="00CF196F" w:rsidRDefault="00D03C75" w:rsidP="000D1C27">
            <w:pPr>
              <w:spacing w:after="0" w:line="240" w:lineRule="auto"/>
              <w:jc w:val="center"/>
              <w:rPr>
                <w:rFonts w:ascii="Times New Roman" w:hAnsi="Times New Roman" w:cs="Times New Roman"/>
                <w:sz w:val="24"/>
                <w:szCs w:val="24"/>
              </w:rPr>
            </w:pPr>
            <w:r w:rsidRPr="00CF196F">
              <w:rPr>
                <w:rFonts w:ascii="Times New Roman" w:hAnsi="Times New Roman" w:cs="Times New Roman"/>
                <w:sz w:val="24"/>
                <w:szCs w:val="24"/>
              </w:rPr>
              <w:t>план</w:t>
            </w:r>
          </w:p>
        </w:tc>
        <w:tc>
          <w:tcPr>
            <w:tcW w:w="1136" w:type="dxa"/>
            <w:tcBorders>
              <w:top w:val="nil"/>
              <w:left w:val="nil"/>
              <w:bottom w:val="single" w:sz="4" w:space="0" w:color="auto"/>
              <w:right w:val="single" w:sz="4" w:space="0" w:color="auto"/>
            </w:tcBorders>
            <w:vAlign w:val="center"/>
          </w:tcPr>
          <w:p w:rsidR="00D03C75" w:rsidRPr="00CF196F" w:rsidRDefault="00D03C75" w:rsidP="000D1C27">
            <w:pPr>
              <w:spacing w:after="0" w:line="240" w:lineRule="auto"/>
              <w:jc w:val="center"/>
              <w:rPr>
                <w:rFonts w:ascii="Times New Roman" w:hAnsi="Times New Roman" w:cs="Times New Roman"/>
                <w:sz w:val="24"/>
                <w:szCs w:val="24"/>
              </w:rPr>
            </w:pPr>
            <w:r w:rsidRPr="00CF196F">
              <w:rPr>
                <w:rFonts w:ascii="Times New Roman" w:hAnsi="Times New Roman" w:cs="Times New Roman"/>
                <w:sz w:val="24"/>
                <w:szCs w:val="24"/>
              </w:rPr>
              <w:t>факт</w:t>
            </w:r>
          </w:p>
        </w:tc>
        <w:tc>
          <w:tcPr>
            <w:tcW w:w="1380" w:type="dxa"/>
            <w:tcBorders>
              <w:top w:val="nil"/>
              <w:left w:val="nil"/>
              <w:bottom w:val="single" w:sz="4" w:space="0" w:color="auto"/>
              <w:right w:val="single" w:sz="4" w:space="0" w:color="auto"/>
            </w:tcBorders>
            <w:vAlign w:val="center"/>
          </w:tcPr>
          <w:p w:rsidR="00D03C75" w:rsidRPr="00CF196F" w:rsidRDefault="00D03C75" w:rsidP="000D1C27">
            <w:pPr>
              <w:spacing w:after="0" w:line="240" w:lineRule="auto"/>
              <w:jc w:val="center"/>
              <w:rPr>
                <w:rFonts w:ascii="Times New Roman" w:hAnsi="Times New Roman" w:cs="Times New Roman"/>
                <w:sz w:val="24"/>
                <w:szCs w:val="24"/>
              </w:rPr>
            </w:pPr>
            <w:r w:rsidRPr="00CF196F">
              <w:rPr>
                <w:rFonts w:ascii="Times New Roman" w:hAnsi="Times New Roman" w:cs="Times New Roman"/>
                <w:sz w:val="24"/>
                <w:szCs w:val="24"/>
              </w:rPr>
              <w:t>план</w:t>
            </w:r>
          </w:p>
        </w:tc>
        <w:tc>
          <w:tcPr>
            <w:tcW w:w="1134" w:type="dxa"/>
            <w:tcBorders>
              <w:top w:val="nil"/>
              <w:left w:val="nil"/>
              <w:bottom w:val="single" w:sz="4" w:space="0" w:color="auto"/>
              <w:right w:val="single" w:sz="4" w:space="0" w:color="auto"/>
            </w:tcBorders>
            <w:vAlign w:val="center"/>
          </w:tcPr>
          <w:p w:rsidR="00D03C75" w:rsidRPr="00CF196F" w:rsidRDefault="00D03C75" w:rsidP="000D1C27">
            <w:pPr>
              <w:spacing w:after="0" w:line="240" w:lineRule="auto"/>
              <w:jc w:val="center"/>
              <w:rPr>
                <w:rFonts w:ascii="Times New Roman" w:hAnsi="Times New Roman" w:cs="Times New Roman"/>
                <w:sz w:val="24"/>
                <w:szCs w:val="24"/>
              </w:rPr>
            </w:pPr>
            <w:r w:rsidRPr="00CF196F">
              <w:rPr>
                <w:rFonts w:ascii="Times New Roman" w:hAnsi="Times New Roman" w:cs="Times New Roman"/>
                <w:sz w:val="24"/>
                <w:szCs w:val="24"/>
              </w:rPr>
              <w:t>факт</w:t>
            </w:r>
          </w:p>
        </w:tc>
        <w:tc>
          <w:tcPr>
            <w:tcW w:w="1701" w:type="dxa"/>
            <w:vMerge/>
            <w:tcBorders>
              <w:top w:val="single" w:sz="4" w:space="0" w:color="auto"/>
              <w:left w:val="single" w:sz="4" w:space="0" w:color="auto"/>
              <w:bottom w:val="single" w:sz="4" w:space="0" w:color="auto"/>
              <w:right w:val="single" w:sz="4" w:space="0" w:color="auto"/>
            </w:tcBorders>
            <w:vAlign w:val="center"/>
          </w:tcPr>
          <w:p w:rsidR="00D03C75" w:rsidRPr="00CF196F" w:rsidRDefault="00D03C75" w:rsidP="000D1C27">
            <w:pPr>
              <w:spacing w:after="0" w:line="240" w:lineRule="auto"/>
              <w:rPr>
                <w:rFonts w:ascii="Times New Roman" w:hAnsi="Times New Roman" w:cs="Times New Roman"/>
                <w:sz w:val="24"/>
                <w:szCs w:val="24"/>
              </w:rPr>
            </w:pPr>
          </w:p>
        </w:tc>
      </w:tr>
      <w:tr w:rsidR="00D03C75" w:rsidRPr="00955525" w:rsidTr="000D1C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415" w:type="dxa"/>
          </w:tcPr>
          <w:p w:rsidR="00D03C75" w:rsidRPr="00CF196F" w:rsidRDefault="00D03C75" w:rsidP="000D1C27">
            <w:pPr>
              <w:spacing w:after="0" w:line="240" w:lineRule="auto"/>
              <w:rPr>
                <w:rFonts w:ascii="Times New Roman" w:hAnsi="Times New Roman" w:cs="Times New Roman"/>
                <w:sz w:val="24"/>
                <w:szCs w:val="24"/>
              </w:rPr>
            </w:pPr>
            <w:r w:rsidRPr="00CF196F">
              <w:rPr>
                <w:rFonts w:ascii="Times New Roman" w:hAnsi="Times New Roman" w:cs="Times New Roman"/>
                <w:sz w:val="24"/>
                <w:szCs w:val="24"/>
              </w:rPr>
              <w:t>1</w:t>
            </w:r>
          </w:p>
        </w:tc>
        <w:tc>
          <w:tcPr>
            <w:tcW w:w="1995" w:type="dxa"/>
            <w:gridSpan w:val="2"/>
          </w:tcPr>
          <w:p w:rsidR="00D03C75" w:rsidRPr="00CF196F" w:rsidRDefault="00D03C75" w:rsidP="000D1C27">
            <w:pPr>
              <w:spacing w:after="0" w:line="240" w:lineRule="auto"/>
              <w:rPr>
                <w:rFonts w:ascii="Times New Roman" w:hAnsi="Times New Roman" w:cs="Times New Roman"/>
                <w:sz w:val="24"/>
                <w:szCs w:val="24"/>
              </w:rPr>
            </w:pPr>
            <w:r w:rsidRPr="00CF196F">
              <w:rPr>
                <w:rFonts w:ascii="Times New Roman" w:hAnsi="Times New Roman" w:cs="Times New Roman"/>
                <w:sz w:val="24"/>
                <w:szCs w:val="24"/>
              </w:rPr>
              <w:t>Библиотечное, библиографическое и информационное обслуживание  пользователей  библиотеки</w:t>
            </w:r>
          </w:p>
        </w:tc>
        <w:tc>
          <w:tcPr>
            <w:tcW w:w="1276" w:type="dxa"/>
          </w:tcPr>
          <w:p w:rsidR="00D03C75" w:rsidRPr="00CF196F" w:rsidRDefault="00D03C75" w:rsidP="000D1C27">
            <w:pPr>
              <w:spacing w:after="0" w:line="240" w:lineRule="auto"/>
              <w:rPr>
                <w:rFonts w:ascii="Times New Roman" w:hAnsi="Times New Roman" w:cs="Times New Roman"/>
                <w:sz w:val="24"/>
                <w:szCs w:val="24"/>
              </w:rPr>
            </w:pPr>
            <w:r w:rsidRPr="00CF196F">
              <w:rPr>
                <w:rFonts w:ascii="Times New Roman" w:hAnsi="Times New Roman" w:cs="Times New Roman"/>
                <w:sz w:val="24"/>
                <w:szCs w:val="24"/>
              </w:rPr>
              <w:t>Физические лица</w:t>
            </w:r>
          </w:p>
          <w:p w:rsidR="00D03C75" w:rsidRPr="00CF196F" w:rsidRDefault="00D03C75" w:rsidP="000D1C27">
            <w:pPr>
              <w:rPr>
                <w:rFonts w:ascii="Times New Roman" w:hAnsi="Times New Roman" w:cs="Times New Roman"/>
                <w:sz w:val="24"/>
                <w:szCs w:val="24"/>
              </w:rPr>
            </w:pPr>
          </w:p>
          <w:p w:rsidR="00D03C75" w:rsidRPr="00CF196F" w:rsidRDefault="00D03C75" w:rsidP="000D1C27">
            <w:pPr>
              <w:tabs>
                <w:tab w:val="left" w:pos="864"/>
              </w:tabs>
              <w:rPr>
                <w:rFonts w:ascii="Times New Roman" w:hAnsi="Times New Roman" w:cs="Times New Roman"/>
                <w:sz w:val="24"/>
                <w:szCs w:val="24"/>
              </w:rPr>
            </w:pPr>
            <w:r w:rsidRPr="00CF196F">
              <w:rPr>
                <w:rFonts w:ascii="Times New Roman" w:hAnsi="Times New Roman" w:cs="Times New Roman"/>
                <w:sz w:val="24"/>
                <w:szCs w:val="24"/>
              </w:rPr>
              <w:tab/>
            </w:r>
          </w:p>
        </w:tc>
        <w:tc>
          <w:tcPr>
            <w:tcW w:w="992" w:type="dxa"/>
          </w:tcPr>
          <w:p w:rsidR="00D03C75" w:rsidRPr="00CF196F"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t>49 000</w:t>
            </w:r>
          </w:p>
        </w:tc>
        <w:tc>
          <w:tcPr>
            <w:tcW w:w="1136" w:type="dxa"/>
          </w:tcPr>
          <w:p w:rsidR="00D03C75"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t>68 539</w:t>
            </w:r>
          </w:p>
          <w:p w:rsidR="00D03C75" w:rsidRPr="00CF196F" w:rsidRDefault="00D03C75" w:rsidP="000D1C27">
            <w:pPr>
              <w:spacing w:after="0" w:line="240" w:lineRule="auto"/>
              <w:rPr>
                <w:rFonts w:ascii="Times New Roman" w:hAnsi="Times New Roman" w:cs="Times New Roman"/>
                <w:sz w:val="24"/>
                <w:szCs w:val="24"/>
              </w:rPr>
            </w:pPr>
          </w:p>
        </w:tc>
        <w:tc>
          <w:tcPr>
            <w:tcW w:w="1380" w:type="dxa"/>
          </w:tcPr>
          <w:p w:rsidR="00D03C75" w:rsidRPr="00D63C05" w:rsidRDefault="00D03C75" w:rsidP="000D1C27">
            <w:pPr>
              <w:spacing w:after="0" w:line="240" w:lineRule="auto"/>
              <w:jc w:val="center"/>
              <w:rPr>
                <w:rFonts w:ascii="Times New Roman" w:hAnsi="Times New Roman" w:cs="Times New Roman"/>
                <w:sz w:val="24"/>
                <w:szCs w:val="24"/>
              </w:rPr>
            </w:pPr>
            <w:r w:rsidRPr="00D63C05">
              <w:rPr>
                <w:rFonts w:ascii="Times New Roman" w:hAnsi="Times New Roman" w:cs="Times New Roman"/>
                <w:sz w:val="24"/>
                <w:szCs w:val="24"/>
              </w:rPr>
              <w:t>15 259,1</w:t>
            </w:r>
          </w:p>
        </w:tc>
        <w:tc>
          <w:tcPr>
            <w:tcW w:w="1134" w:type="dxa"/>
          </w:tcPr>
          <w:p w:rsidR="00D03C75" w:rsidRPr="00D63C05" w:rsidRDefault="00D03C75" w:rsidP="000D1C27">
            <w:pPr>
              <w:spacing w:after="0" w:line="240" w:lineRule="auto"/>
              <w:jc w:val="center"/>
              <w:rPr>
                <w:rFonts w:ascii="Times New Roman" w:hAnsi="Times New Roman" w:cs="Times New Roman"/>
                <w:sz w:val="24"/>
                <w:szCs w:val="24"/>
              </w:rPr>
            </w:pPr>
            <w:r w:rsidRPr="00D63C05">
              <w:rPr>
                <w:rFonts w:ascii="Times New Roman" w:hAnsi="Times New Roman" w:cs="Times New Roman"/>
                <w:sz w:val="24"/>
                <w:szCs w:val="24"/>
              </w:rPr>
              <w:t>14 930,5</w:t>
            </w:r>
          </w:p>
        </w:tc>
        <w:tc>
          <w:tcPr>
            <w:tcW w:w="1701" w:type="dxa"/>
          </w:tcPr>
          <w:p w:rsidR="00D03C75" w:rsidRPr="00D63C05" w:rsidRDefault="00D03C75" w:rsidP="000D1C27">
            <w:pPr>
              <w:spacing w:after="0" w:line="240" w:lineRule="auto"/>
              <w:rPr>
                <w:rFonts w:ascii="Times New Roman" w:hAnsi="Times New Roman" w:cs="Times New Roman"/>
                <w:sz w:val="24"/>
                <w:szCs w:val="24"/>
              </w:rPr>
            </w:pPr>
            <w:r w:rsidRPr="00D63C05">
              <w:rPr>
                <w:rFonts w:ascii="Times New Roman" w:hAnsi="Times New Roman" w:cs="Times New Roman"/>
                <w:sz w:val="24"/>
                <w:szCs w:val="24"/>
              </w:rPr>
              <w:t>Количество посещений составило 68 539</w:t>
            </w:r>
          </w:p>
        </w:tc>
      </w:tr>
      <w:tr w:rsidR="00D03C75" w:rsidRPr="00955525" w:rsidTr="000D1C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415" w:type="dxa"/>
          </w:tcPr>
          <w:p w:rsidR="00D03C75" w:rsidRPr="00CF196F" w:rsidRDefault="00D03C75" w:rsidP="000D1C27">
            <w:pPr>
              <w:spacing w:after="0" w:line="240" w:lineRule="auto"/>
              <w:rPr>
                <w:rFonts w:ascii="Times New Roman" w:hAnsi="Times New Roman" w:cs="Times New Roman"/>
                <w:sz w:val="24"/>
                <w:szCs w:val="24"/>
              </w:rPr>
            </w:pPr>
            <w:r w:rsidRPr="00CF196F">
              <w:rPr>
                <w:rFonts w:ascii="Times New Roman" w:hAnsi="Times New Roman" w:cs="Times New Roman"/>
                <w:sz w:val="24"/>
                <w:szCs w:val="24"/>
              </w:rPr>
              <w:t>2</w:t>
            </w:r>
          </w:p>
        </w:tc>
        <w:tc>
          <w:tcPr>
            <w:tcW w:w="1995" w:type="dxa"/>
            <w:gridSpan w:val="2"/>
          </w:tcPr>
          <w:p w:rsidR="00D03C75" w:rsidRPr="00CF196F" w:rsidRDefault="00D03C75" w:rsidP="000D1C27">
            <w:pPr>
              <w:spacing w:after="0" w:line="240" w:lineRule="auto"/>
              <w:rPr>
                <w:rFonts w:ascii="Times New Roman" w:hAnsi="Times New Roman" w:cs="Times New Roman"/>
                <w:sz w:val="24"/>
                <w:szCs w:val="24"/>
              </w:rPr>
            </w:pPr>
            <w:r w:rsidRPr="00CF196F">
              <w:rPr>
                <w:rFonts w:ascii="Times New Roman" w:hAnsi="Times New Roman" w:cs="Times New Roman"/>
                <w:sz w:val="24"/>
                <w:szCs w:val="24"/>
              </w:rPr>
              <w:t>Публичный показ музейных предметов, музейных коллекций</w:t>
            </w:r>
          </w:p>
        </w:tc>
        <w:tc>
          <w:tcPr>
            <w:tcW w:w="1276" w:type="dxa"/>
          </w:tcPr>
          <w:p w:rsidR="00D03C75" w:rsidRPr="00CF196F" w:rsidRDefault="00D03C75" w:rsidP="000D1C27">
            <w:pPr>
              <w:spacing w:after="0" w:line="240" w:lineRule="auto"/>
              <w:rPr>
                <w:rFonts w:ascii="Times New Roman" w:hAnsi="Times New Roman" w:cs="Times New Roman"/>
                <w:sz w:val="24"/>
                <w:szCs w:val="24"/>
              </w:rPr>
            </w:pPr>
            <w:r w:rsidRPr="00CF196F">
              <w:rPr>
                <w:rFonts w:ascii="Times New Roman" w:hAnsi="Times New Roman" w:cs="Times New Roman"/>
                <w:sz w:val="24"/>
                <w:szCs w:val="24"/>
              </w:rPr>
              <w:t>Физические лица</w:t>
            </w:r>
          </w:p>
        </w:tc>
        <w:tc>
          <w:tcPr>
            <w:tcW w:w="992" w:type="dxa"/>
          </w:tcPr>
          <w:p w:rsidR="00D03C75" w:rsidRPr="00CF196F"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t>9 100</w:t>
            </w:r>
          </w:p>
        </w:tc>
        <w:tc>
          <w:tcPr>
            <w:tcW w:w="1136" w:type="dxa"/>
          </w:tcPr>
          <w:p w:rsidR="00D03C75" w:rsidRPr="00CF196F"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t>9 102</w:t>
            </w:r>
          </w:p>
        </w:tc>
        <w:tc>
          <w:tcPr>
            <w:tcW w:w="1380" w:type="dxa"/>
          </w:tcPr>
          <w:p w:rsidR="00D03C75" w:rsidRPr="00D63C05" w:rsidRDefault="00D03C75" w:rsidP="000D1C27">
            <w:pPr>
              <w:spacing w:after="0" w:line="240" w:lineRule="auto"/>
              <w:jc w:val="center"/>
              <w:rPr>
                <w:rFonts w:ascii="Times New Roman" w:hAnsi="Times New Roman" w:cs="Times New Roman"/>
                <w:sz w:val="24"/>
                <w:szCs w:val="24"/>
              </w:rPr>
            </w:pPr>
            <w:r w:rsidRPr="00D63C05">
              <w:rPr>
                <w:rFonts w:ascii="Times New Roman" w:hAnsi="Times New Roman" w:cs="Times New Roman"/>
                <w:sz w:val="24"/>
                <w:szCs w:val="24"/>
              </w:rPr>
              <w:t>5 707,6</w:t>
            </w:r>
          </w:p>
        </w:tc>
        <w:tc>
          <w:tcPr>
            <w:tcW w:w="1134" w:type="dxa"/>
          </w:tcPr>
          <w:p w:rsidR="00D03C75" w:rsidRPr="00D63C05" w:rsidRDefault="00D03C75" w:rsidP="000D1C27">
            <w:pPr>
              <w:spacing w:after="0" w:line="240" w:lineRule="auto"/>
              <w:jc w:val="center"/>
              <w:rPr>
                <w:rFonts w:ascii="Times New Roman" w:hAnsi="Times New Roman" w:cs="Times New Roman"/>
                <w:sz w:val="24"/>
                <w:szCs w:val="24"/>
              </w:rPr>
            </w:pPr>
            <w:r w:rsidRPr="00D63C05">
              <w:rPr>
                <w:rFonts w:ascii="Times New Roman" w:hAnsi="Times New Roman" w:cs="Times New Roman"/>
                <w:sz w:val="24"/>
                <w:szCs w:val="24"/>
              </w:rPr>
              <w:t>5 602,2</w:t>
            </w:r>
          </w:p>
        </w:tc>
        <w:tc>
          <w:tcPr>
            <w:tcW w:w="1701" w:type="dxa"/>
          </w:tcPr>
          <w:p w:rsidR="00D03C75" w:rsidRPr="00D63C05" w:rsidRDefault="00D03C75" w:rsidP="000D1C27">
            <w:pPr>
              <w:spacing w:after="0" w:line="240" w:lineRule="auto"/>
              <w:rPr>
                <w:rFonts w:ascii="Times New Roman" w:hAnsi="Times New Roman" w:cs="Times New Roman"/>
                <w:sz w:val="24"/>
                <w:szCs w:val="24"/>
              </w:rPr>
            </w:pPr>
            <w:r w:rsidRPr="00D63C05">
              <w:rPr>
                <w:rFonts w:ascii="Times New Roman" w:hAnsi="Times New Roman" w:cs="Times New Roman"/>
                <w:sz w:val="24"/>
                <w:szCs w:val="24"/>
              </w:rPr>
              <w:t>Количество посетителей составило 9 102 чел.</w:t>
            </w:r>
          </w:p>
        </w:tc>
      </w:tr>
      <w:tr w:rsidR="00D03C75" w:rsidRPr="004A6B20" w:rsidTr="000D1C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415" w:type="dxa"/>
          </w:tcPr>
          <w:p w:rsidR="00D03C75" w:rsidRPr="00CF196F" w:rsidRDefault="00D03C75" w:rsidP="000D1C27">
            <w:pPr>
              <w:spacing w:after="0" w:line="240" w:lineRule="auto"/>
              <w:rPr>
                <w:rFonts w:ascii="Times New Roman" w:hAnsi="Times New Roman" w:cs="Times New Roman"/>
                <w:sz w:val="24"/>
                <w:szCs w:val="24"/>
              </w:rPr>
            </w:pPr>
            <w:r w:rsidRPr="00CF196F">
              <w:rPr>
                <w:rFonts w:ascii="Times New Roman" w:hAnsi="Times New Roman" w:cs="Times New Roman"/>
                <w:sz w:val="24"/>
                <w:szCs w:val="24"/>
              </w:rPr>
              <w:t>3</w:t>
            </w:r>
          </w:p>
        </w:tc>
        <w:tc>
          <w:tcPr>
            <w:tcW w:w="1995" w:type="dxa"/>
            <w:gridSpan w:val="2"/>
          </w:tcPr>
          <w:p w:rsidR="00D03C75" w:rsidRPr="00CF196F" w:rsidRDefault="00D03C75" w:rsidP="000D1C27">
            <w:pPr>
              <w:spacing w:after="0" w:line="240" w:lineRule="auto"/>
              <w:rPr>
                <w:rFonts w:ascii="Times New Roman" w:hAnsi="Times New Roman" w:cs="Times New Roman"/>
                <w:sz w:val="24"/>
                <w:szCs w:val="24"/>
              </w:rPr>
            </w:pPr>
            <w:r w:rsidRPr="00CF196F">
              <w:rPr>
                <w:rFonts w:ascii="Times New Roman" w:hAnsi="Times New Roman" w:cs="Times New Roman"/>
                <w:sz w:val="24"/>
                <w:szCs w:val="24"/>
              </w:rPr>
              <w:t xml:space="preserve">Формирование, учет, изучение и </w:t>
            </w:r>
            <w:r w:rsidRPr="00CF196F">
              <w:rPr>
                <w:rFonts w:ascii="Times New Roman" w:hAnsi="Times New Roman" w:cs="Times New Roman"/>
                <w:sz w:val="24"/>
                <w:szCs w:val="24"/>
              </w:rPr>
              <w:lastRenderedPageBreak/>
              <w:t>обеспечение физического сохранения и безопасности фондов библиотек, включая оцифровку фондов</w:t>
            </w:r>
          </w:p>
        </w:tc>
        <w:tc>
          <w:tcPr>
            <w:tcW w:w="1276" w:type="dxa"/>
          </w:tcPr>
          <w:p w:rsidR="00D03C75" w:rsidRPr="00CF196F" w:rsidRDefault="00D03C75" w:rsidP="000D1C27">
            <w:pPr>
              <w:spacing w:after="0" w:line="240" w:lineRule="auto"/>
              <w:rPr>
                <w:rFonts w:ascii="Times New Roman" w:hAnsi="Times New Roman" w:cs="Times New Roman"/>
                <w:sz w:val="24"/>
                <w:szCs w:val="24"/>
              </w:rPr>
            </w:pPr>
            <w:r w:rsidRPr="00CF196F">
              <w:rPr>
                <w:rFonts w:ascii="Times New Roman" w:hAnsi="Times New Roman" w:cs="Times New Roman"/>
                <w:sz w:val="24"/>
                <w:szCs w:val="24"/>
              </w:rPr>
              <w:lastRenderedPageBreak/>
              <w:t xml:space="preserve">В интересах </w:t>
            </w:r>
            <w:r w:rsidRPr="00CF196F">
              <w:rPr>
                <w:rFonts w:ascii="Times New Roman" w:hAnsi="Times New Roman" w:cs="Times New Roman"/>
                <w:sz w:val="24"/>
                <w:szCs w:val="24"/>
              </w:rPr>
              <w:lastRenderedPageBreak/>
              <w:t xml:space="preserve">общества </w:t>
            </w:r>
          </w:p>
        </w:tc>
        <w:tc>
          <w:tcPr>
            <w:tcW w:w="992" w:type="dxa"/>
          </w:tcPr>
          <w:p w:rsidR="00D03C75" w:rsidRPr="00DE6EFA" w:rsidRDefault="00D03C75" w:rsidP="000D1C27">
            <w:pPr>
              <w:spacing w:after="0" w:line="240" w:lineRule="auto"/>
              <w:jc w:val="center"/>
              <w:rPr>
                <w:rFonts w:ascii="Times New Roman" w:hAnsi="Times New Roman" w:cs="Times New Roman"/>
                <w:sz w:val="24"/>
                <w:szCs w:val="24"/>
              </w:rPr>
            </w:pPr>
            <w:r w:rsidRPr="00DE6EFA">
              <w:rPr>
                <w:rFonts w:ascii="Times New Roman" w:hAnsi="Times New Roman" w:cs="Times New Roman"/>
                <w:sz w:val="24"/>
                <w:szCs w:val="24"/>
              </w:rPr>
              <w:lastRenderedPageBreak/>
              <w:t>1</w:t>
            </w:r>
          </w:p>
        </w:tc>
        <w:tc>
          <w:tcPr>
            <w:tcW w:w="1136" w:type="dxa"/>
          </w:tcPr>
          <w:p w:rsidR="00D03C75" w:rsidRPr="00CF196F" w:rsidRDefault="00D03C75" w:rsidP="000D1C27">
            <w:pPr>
              <w:spacing w:after="0" w:line="240" w:lineRule="auto"/>
              <w:jc w:val="center"/>
              <w:rPr>
                <w:rFonts w:ascii="Times New Roman" w:hAnsi="Times New Roman" w:cs="Times New Roman"/>
                <w:sz w:val="24"/>
                <w:szCs w:val="24"/>
              </w:rPr>
            </w:pPr>
            <w:r w:rsidRPr="00CF196F">
              <w:rPr>
                <w:rFonts w:ascii="Times New Roman" w:hAnsi="Times New Roman" w:cs="Times New Roman"/>
                <w:sz w:val="24"/>
                <w:szCs w:val="24"/>
              </w:rPr>
              <w:t>1</w:t>
            </w:r>
          </w:p>
        </w:tc>
        <w:tc>
          <w:tcPr>
            <w:tcW w:w="1380" w:type="dxa"/>
          </w:tcPr>
          <w:p w:rsidR="00D03C75" w:rsidRPr="00D63C05" w:rsidRDefault="00D03C75" w:rsidP="000D1C27">
            <w:pPr>
              <w:spacing w:after="0" w:line="240" w:lineRule="auto"/>
              <w:jc w:val="center"/>
              <w:rPr>
                <w:rFonts w:ascii="Times New Roman" w:hAnsi="Times New Roman" w:cs="Times New Roman"/>
                <w:sz w:val="24"/>
                <w:szCs w:val="24"/>
              </w:rPr>
            </w:pPr>
            <w:r w:rsidRPr="00D63C05">
              <w:rPr>
                <w:rFonts w:ascii="Times New Roman" w:hAnsi="Times New Roman" w:cs="Times New Roman"/>
                <w:sz w:val="24"/>
                <w:szCs w:val="24"/>
              </w:rPr>
              <w:t>5 753,8</w:t>
            </w:r>
          </w:p>
        </w:tc>
        <w:tc>
          <w:tcPr>
            <w:tcW w:w="1134" w:type="dxa"/>
          </w:tcPr>
          <w:p w:rsidR="00D03C75" w:rsidRPr="00D63C05" w:rsidRDefault="00D03C75" w:rsidP="000D1C27">
            <w:pPr>
              <w:spacing w:after="0" w:line="240" w:lineRule="auto"/>
              <w:jc w:val="center"/>
              <w:rPr>
                <w:rFonts w:ascii="Times New Roman" w:hAnsi="Times New Roman" w:cs="Times New Roman"/>
                <w:sz w:val="24"/>
                <w:szCs w:val="24"/>
              </w:rPr>
            </w:pPr>
            <w:r w:rsidRPr="00D63C05">
              <w:rPr>
                <w:rFonts w:ascii="Times New Roman" w:hAnsi="Times New Roman" w:cs="Times New Roman"/>
                <w:sz w:val="24"/>
                <w:szCs w:val="24"/>
              </w:rPr>
              <w:t>5 629,9</w:t>
            </w:r>
          </w:p>
        </w:tc>
        <w:tc>
          <w:tcPr>
            <w:tcW w:w="1701" w:type="dxa"/>
          </w:tcPr>
          <w:p w:rsidR="00D03C75" w:rsidRPr="00D63C05" w:rsidRDefault="00D03C75" w:rsidP="000D1C27">
            <w:pPr>
              <w:spacing w:after="0" w:line="240" w:lineRule="auto"/>
              <w:rPr>
                <w:rFonts w:ascii="Times New Roman" w:hAnsi="Times New Roman" w:cs="Times New Roman"/>
                <w:sz w:val="24"/>
                <w:szCs w:val="24"/>
              </w:rPr>
            </w:pPr>
            <w:r w:rsidRPr="00D63C05">
              <w:rPr>
                <w:rFonts w:ascii="Times New Roman" w:hAnsi="Times New Roman" w:cs="Times New Roman"/>
                <w:sz w:val="24"/>
                <w:szCs w:val="24"/>
              </w:rPr>
              <w:t xml:space="preserve">Пополнение фондов, </w:t>
            </w:r>
            <w:r w:rsidRPr="00D63C05">
              <w:rPr>
                <w:rFonts w:ascii="Times New Roman" w:hAnsi="Times New Roman" w:cs="Times New Roman"/>
                <w:sz w:val="24"/>
                <w:szCs w:val="24"/>
              </w:rPr>
              <w:lastRenderedPageBreak/>
              <w:t>списание ветхого фонда</w:t>
            </w:r>
          </w:p>
        </w:tc>
      </w:tr>
    </w:tbl>
    <w:p w:rsidR="00D03C75" w:rsidRDefault="00D03C75" w:rsidP="00D03C75">
      <w:pPr>
        <w:spacing w:after="0" w:line="240" w:lineRule="auto"/>
        <w:ind w:firstLine="680"/>
        <w:jc w:val="both"/>
        <w:rPr>
          <w:rFonts w:ascii="Times New Roman" w:hAnsi="Times New Roman" w:cs="Times New Roman"/>
          <w:sz w:val="28"/>
          <w:szCs w:val="28"/>
        </w:rPr>
      </w:pPr>
    </w:p>
    <w:p w:rsidR="00D03C75" w:rsidRPr="0026639E" w:rsidRDefault="00D03C75" w:rsidP="00D03C75">
      <w:pPr>
        <w:pStyle w:val="3"/>
        <w:numPr>
          <w:ilvl w:val="0"/>
          <w:numId w:val="0"/>
        </w:numPr>
        <w:spacing w:before="120"/>
        <w:ind w:firstLine="708"/>
        <w:jc w:val="both"/>
        <w:rPr>
          <w:b w:val="0"/>
          <w:bCs w:val="0"/>
          <w:smallCaps w:val="0"/>
        </w:rPr>
      </w:pPr>
      <w:r>
        <w:rPr>
          <w:b w:val="0"/>
          <w:bCs w:val="0"/>
          <w:smallCaps w:val="0"/>
        </w:rPr>
        <w:t>С</w:t>
      </w:r>
      <w:r w:rsidRPr="0026639E">
        <w:rPr>
          <w:b w:val="0"/>
          <w:bCs w:val="0"/>
          <w:smallCaps w:val="0"/>
        </w:rPr>
        <w:t xml:space="preserve">редства субсидии на иные цели, не связанные с финансовым обеспечением выполнения </w:t>
      </w:r>
      <w:r>
        <w:rPr>
          <w:b w:val="0"/>
          <w:bCs w:val="0"/>
          <w:smallCaps w:val="0"/>
        </w:rPr>
        <w:t>муниципального</w:t>
      </w:r>
      <w:r w:rsidRPr="0026639E">
        <w:rPr>
          <w:b w:val="0"/>
          <w:bCs w:val="0"/>
          <w:smallCaps w:val="0"/>
        </w:rPr>
        <w:t xml:space="preserve"> задания на оказание </w:t>
      </w:r>
      <w:r>
        <w:rPr>
          <w:b w:val="0"/>
          <w:bCs w:val="0"/>
          <w:smallCaps w:val="0"/>
        </w:rPr>
        <w:t>муниципальных услуг (выполнение работ) направлены муниципальным бюджетным учреждениям в сумме 6 925,7 тыс. рублей.</w:t>
      </w:r>
      <w:r w:rsidRPr="0026639E">
        <w:rPr>
          <w:b w:val="0"/>
          <w:bCs w:val="0"/>
          <w:smallCaps w:val="0"/>
        </w:rPr>
        <w:t xml:space="preserve"> Исполнение составило </w:t>
      </w:r>
      <w:r>
        <w:rPr>
          <w:b w:val="0"/>
          <w:bCs w:val="0"/>
          <w:smallCaps w:val="0"/>
        </w:rPr>
        <w:t xml:space="preserve">100,0 </w:t>
      </w:r>
      <w:r w:rsidRPr="0026639E">
        <w:rPr>
          <w:b w:val="0"/>
          <w:bCs w:val="0"/>
          <w:smallCaps w:val="0"/>
        </w:rPr>
        <w:t>% о</w:t>
      </w:r>
      <w:r>
        <w:rPr>
          <w:b w:val="0"/>
          <w:bCs w:val="0"/>
          <w:smallCaps w:val="0"/>
        </w:rPr>
        <w:t>т плановых назначений (6 925,7 </w:t>
      </w:r>
      <w:r w:rsidRPr="0026639E">
        <w:rPr>
          <w:b w:val="0"/>
          <w:bCs w:val="0"/>
          <w:smallCaps w:val="0"/>
        </w:rPr>
        <w:t>тыс. рублей).</w:t>
      </w:r>
    </w:p>
    <w:p w:rsidR="00D03C75" w:rsidRDefault="00D03C75" w:rsidP="00D03C75">
      <w:pPr>
        <w:pStyle w:val="3"/>
        <w:numPr>
          <w:ilvl w:val="0"/>
          <w:numId w:val="0"/>
        </w:numPr>
        <w:spacing w:before="120"/>
        <w:ind w:firstLine="708"/>
        <w:jc w:val="both"/>
        <w:rPr>
          <w:b w:val="0"/>
          <w:bCs w:val="0"/>
          <w:smallCaps w:val="0"/>
        </w:rPr>
      </w:pPr>
      <w:r>
        <w:rPr>
          <w:b w:val="0"/>
          <w:bCs w:val="0"/>
          <w:smallCaps w:val="0"/>
        </w:rPr>
        <w:t>Информация</w:t>
      </w:r>
      <w:r w:rsidRPr="008415A7">
        <w:rPr>
          <w:b w:val="0"/>
          <w:bCs w:val="0"/>
          <w:smallCaps w:val="0"/>
        </w:rPr>
        <w:t xml:space="preserve"> на цели, не связанные с финансовым обеспечением выполнения муниципального задания на оказание муниципальных услуг (выполнение работ) бюджетным учреждениям</w:t>
      </w:r>
    </w:p>
    <w:p w:rsidR="00D03C75" w:rsidRPr="006276A2" w:rsidRDefault="00D03C75" w:rsidP="00D03C75">
      <w:pPr>
        <w:pStyle w:val="ab"/>
        <w:spacing w:before="120"/>
        <w:ind w:left="0" w:firstLine="708"/>
        <w:jc w:val="right"/>
        <w:rPr>
          <w:rFonts w:ascii="Times New Roman" w:hAnsi="Times New Roman" w:cs="Times New Roman"/>
          <w:sz w:val="28"/>
          <w:szCs w:val="28"/>
        </w:rPr>
      </w:pPr>
      <w:r w:rsidRPr="000774B3">
        <w:rPr>
          <w:rFonts w:ascii="Times New Roman" w:hAnsi="Times New Roman" w:cs="Times New Roman"/>
          <w:sz w:val="28"/>
          <w:szCs w:val="28"/>
        </w:rPr>
        <w:t xml:space="preserve">Таблица </w:t>
      </w:r>
      <w:r>
        <w:rPr>
          <w:rFonts w:ascii="Times New Roman" w:hAnsi="Times New Roman" w:cs="Times New Roman"/>
          <w:sz w:val="28"/>
          <w:szCs w:val="28"/>
        </w:rPr>
        <w:t>4</w:t>
      </w:r>
      <w:r w:rsidR="000E713D">
        <w:rPr>
          <w:rFonts w:ascii="Times New Roman" w:hAnsi="Times New Roman" w:cs="Times New Roman"/>
          <w:sz w:val="28"/>
          <w:szCs w:val="28"/>
        </w:rPr>
        <w:t>8</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3967"/>
        <w:gridCol w:w="2043"/>
        <w:gridCol w:w="1517"/>
        <w:gridCol w:w="1870"/>
      </w:tblGrid>
      <w:tr w:rsidR="00D03C75" w:rsidRPr="004A6B20" w:rsidTr="000D1C27">
        <w:tc>
          <w:tcPr>
            <w:tcW w:w="456" w:type="dxa"/>
            <w:vMerge w:val="restart"/>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3983" w:type="dxa"/>
            <w:vMerge w:val="restart"/>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Направление расходование средств (группы)</w:t>
            </w:r>
          </w:p>
        </w:tc>
        <w:tc>
          <w:tcPr>
            <w:tcW w:w="2048" w:type="dxa"/>
            <w:vMerge w:val="restart"/>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Показатели объема (количество объектов, учреждений)</w:t>
            </w:r>
          </w:p>
        </w:tc>
        <w:tc>
          <w:tcPr>
            <w:tcW w:w="3400" w:type="dxa"/>
            <w:gridSpan w:val="2"/>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 (тыс. рублей)</w:t>
            </w:r>
          </w:p>
        </w:tc>
      </w:tr>
      <w:tr w:rsidR="00D03C75" w:rsidRPr="004A6B20" w:rsidTr="000D1C27">
        <w:tc>
          <w:tcPr>
            <w:tcW w:w="456" w:type="dxa"/>
            <w:vMerge/>
          </w:tcPr>
          <w:p w:rsidR="00D03C75" w:rsidRPr="004A6B20" w:rsidRDefault="00D03C75" w:rsidP="000D1C27">
            <w:pPr>
              <w:spacing w:after="0" w:line="240" w:lineRule="auto"/>
              <w:rPr>
                <w:rFonts w:ascii="Times New Roman" w:hAnsi="Times New Roman" w:cs="Times New Roman"/>
                <w:sz w:val="24"/>
                <w:szCs w:val="24"/>
              </w:rPr>
            </w:pPr>
          </w:p>
        </w:tc>
        <w:tc>
          <w:tcPr>
            <w:tcW w:w="3983" w:type="dxa"/>
            <w:vMerge/>
          </w:tcPr>
          <w:p w:rsidR="00D03C75" w:rsidRPr="004A6B20" w:rsidRDefault="00D03C75" w:rsidP="000D1C27">
            <w:pPr>
              <w:spacing w:after="0" w:line="240" w:lineRule="auto"/>
              <w:rPr>
                <w:rFonts w:ascii="Times New Roman" w:hAnsi="Times New Roman" w:cs="Times New Roman"/>
                <w:sz w:val="24"/>
                <w:szCs w:val="24"/>
              </w:rPr>
            </w:pPr>
          </w:p>
        </w:tc>
        <w:tc>
          <w:tcPr>
            <w:tcW w:w="2048" w:type="dxa"/>
            <w:vMerge/>
          </w:tcPr>
          <w:p w:rsidR="00D03C75" w:rsidRPr="004A6B20" w:rsidRDefault="00D03C75" w:rsidP="000D1C27">
            <w:pPr>
              <w:spacing w:after="0" w:line="240" w:lineRule="auto"/>
              <w:rPr>
                <w:rFonts w:ascii="Times New Roman" w:hAnsi="Times New Roman" w:cs="Times New Roman"/>
                <w:sz w:val="24"/>
                <w:szCs w:val="24"/>
              </w:rPr>
            </w:pPr>
          </w:p>
        </w:tc>
        <w:tc>
          <w:tcPr>
            <w:tcW w:w="3400" w:type="dxa"/>
            <w:gridSpan w:val="2"/>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r>
      <w:tr w:rsidR="00D03C75" w:rsidRPr="004A6B20" w:rsidTr="000D1C27">
        <w:tc>
          <w:tcPr>
            <w:tcW w:w="456" w:type="dxa"/>
            <w:vMerge/>
          </w:tcPr>
          <w:p w:rsidR="00D03C75" w:rsidRPr="004A6B20" w:rsidRDefault="00D03C75" w:rsidP="000D1C27">
            <w:pPr>
              <w:spacing w:after="0" w:line="240" w:lineRule="auto"/>
              <w:rPr>
                <w:rFonts w:ascii="Times New Roman" w:hAnsi="Times New Roman" w:cs="Times New Roman"/>
                <w:sz w:val="24"/>
                <w:szCs w:val="24"/>
              </w:rPr>
            </w:pPr>
          </w:p>
        </w:tc>
        <w:tc>
          <w:tcPr>
            <w:tcW w:w="3983" w:type="dxa"/>
            <w:vMerge/>
          </w:tcPr>
          <w:p w:rsidR="00D03C75" w:rsidRPr="004A6B20" w:rsidRDefault="00D03C75" w:rsidP="000D1C27">
            <w:pPr>
              <w:spacing w:after="0" w:line="240" w:lineRule="auto"/>
              <w:rPr>
                <w:rFonts w:ascii="Times New Roman" w:hAnsi="Times New Roman" w:cs="Times New Roman"/>
                <w:sz w:val="24"/>
                <w:szCs w:val="24"/>
              </w:rPr>
            </w:pPr>
          </w:p>
        </w:tc>
        <w:tc>
          <w:tcPr>
            <w:tcW w:w="2048" w:type="dxa"/>
            <w:vMerge/>
          </w:tcPr>
          <w:p w:rsidR="00D03C75" w:rsidRPr="004A6B20" w:rsidRDefault="00D03C75" w:rsidP="000D1C27">
            <w:pPr>
              <w:spacing w:after="0" w:line="240" w:lineRule="auto"/>
              <w:rPr>
                <w:rFonts w:ascii="Times New Roman" w:hAnsi="Times New Roman" w:cs="Times New Roman"/>
                <w:sz w:val="24"/>
                <w:szCs w:val="24"/>
              </w:rPr>
            </w:pP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1</w:t>
            </w:r>
          </w:p>
        </w:tc>
        <w:tc>
          <w:tcPr>
            <w:tcW w:w="3983" w:type="dxa"/>
          </w:tcPr>
          <w:p w:rsidR="00D03C75" w:rsidRPr="004A6B20" w:rsidRDefault="00D03C75" w:rsidP="000D1C27">
            <w:pPr>
              <w:spacing w:after="0" w:line="240" w:lineRule="auto"/>
              <w:rPr>
                <w:rFonts w:ascii="Times New Roman" w:hAnsi="Times New Roman" w:cs="Times New Roman"/>
                <w:sz w:val="24"/>
                <w:szCs w:val="24"/>
              </w:rPr>
            </w:pPr>
            <w:r w:rsidRPr="00E846A1">
              <w:rPr>
                <w:rFonts w:ascii="Times New Roman" w:hAnsi="Times New Roman" w:cs="Times New Roman"/>
                <w:sz w:val="24"/>
                <w:szCs w:val="24"/>
              </w:rPr>
              <w:t xml:space="preserve">Выплата поощрения в целях стимулирования муниципальных служащих и работников органов местного самоуправления, органов администрации Северо-Енисейского района с правами юридического лица, муниципальных учреждений Северо-Енисейского района, осуществляющих полномочия по решению вопросов местного значения Северо-Енисейского района, а также государственные полномочия, переданные Красноярским краем муниципальному образованию Северо-Енисейский район по результатам осуществлениями ими полномочий по решению вопросов </w:t>
            </w:r>
            <w:r w:rsidRPr="00E846A1">
              <w:rPr>
                <w:rFonts w:ascii="Times New Roman" w:hAnsi="Times New Roman" w:cs="Times New Roman"/>
                <w:sz w:val="24"/>
                <w:szCs w:val="24"/>
              </w:rPr>
              <w:lastRenderedPageBreak/>
              <w:t>местного значения Северо-Енисейского района</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lastRenderedPageBreak/>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3 390,2</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3 390,2</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lastRenderedPageBreak/>
              <w:t>2</w:t>
            </w:r>
          </w:p>
        </w:tc>
        <w:tc>
          <w:tcPr>
            <w:tcW w:w="3983" w:type="dxa"/>
          </w:tcPr>
          <w:p w:rsidR="00D03C75" w:rsidRPr="004A6B20" w:rsidRDefault="00D03C75" w:rsidP="000D1C27">
            <w:pPr>
              <w:spacing w:after="0" w:line="240" w:lineRule="auto"/>
              <w:rPr>
                <w:rFonts w:ascii="Times New Roman" w:hAnsi="Times New Roman" w:cs="Times New Roman"/>
                <w:sz w:val="24"/>
                <w:szCs w:val="24"/>
              </w:rPr>
            </w:pPr>
            <w:r w:rsidRPr="00E846A1">
              <w:rPr>
                <w:rFonts w:ascii="Times New Roman" w:hAnsi="Times New Roman" w:cs="Times New Roman"/>
                <w:sz w:val="24"/>
                <w:szCs w:val="24"/>
              </w:rPr>
              <w:t>Выплата премии по итогам 2021 года работникам муниципальных учреждений, органов местного самоуправления Северо-Енисейского района, органов администрации Северо-Енисейского района с правами юридического лица, содержание и финансовое обеспечение оплаты труда которых осуществляется за счет средств бюджета Северо-Енисейского района, в том числе за счет средств субвенций из бюджета Красноярского края</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1 178,0</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1 178,0</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3</w:t>
            </w:r>
          </w:p>
        </w:tc>
        <w:tc>
          <w:tcPr>
            <w:tcW w:w="3983" w:type="dxa"/>
          </w:tcPr>
          <w:p w:rsidR="00D03C75" w:rsidRPr="004A6B20" w:rsidRDefault="00D03C75" w:rsidP="000D1C27">
            <w:pPr>
              <w:spacing w:after="0" w:line="240" w:lineRule="auto"/>
              <w:rPr>
                <w:rFonts w:ascii="Times New Roman" w:hAnsi="Times New Roman" w:cs="Times New Roman"/>
                <w:sz w:val="24"/>
                <w:szCs w:val="24"/>
              </w:rPr>
            </w:pPr>
            <w:r w:rsidRPr="00E846A1">
              <w:rPr>
                <w:rFonts w:ascii="Times New Roman" w:hAnsi="Times New Roman" w:cs="Times New Roman"/>
                <w:sz w:val="24"/>
                <w:szCs w:val="24"/>
              </w:rPr>
              <w:t>Гарантии и компенсации для лиц, работающих в Северо-Енисейском районе</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498,8</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498,8</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4</w:t>
            </w:r>
          </w:p>
        </w:tc>
        <w:tc>
          <w:tcPr>
            <w:tcW w:w="3983" w:type="dxa"/>
          </w:tcPr>
          <w:p w:rsidR="00D03C75" w:rsidRPr="004A6B20" w:rsidRDefault="00D03C75" w:rsidP="000D1C27">
            <w:pPr>
              <w:spacing w:after="0" w:line="240" w:lineRule="auto"/>
              <w:rPr>
                <w:rFonts w:ascii="Times New Roman" w:hAnsi="Times New Roman" w:cs="Times New Roman"/>
                <w:sz w:val="24"/>
                <w:szCs w:val="24"/>
              </w:rPr>
            </w:pPr>
            <w:r w:rsidRPr="00E846A1">
              <w:rPr>
                <w:rFonts w:ascii="Times New Roman" w:hAnsi="Times New Roman" w:cs="Times New Roman"/>
                <w:sz w:val="24"/>
                <w:szCs w:val="24"/>
              </w:rPr>
              <w:t>Государственная поддержка отрасли культуры (модернизация библиотек в части комплектования книжных фондов) в рамках подпрограммы «Обеспечение реализации государственной программы и прочие мероприятия» государственной программы Красноярского края «Развитие культуры и туризма»</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47,3</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47,3</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5</w:t>
            </w:r>
          </w:p>
        </w:tc>
        <w:tc>
          <w:tcPr>
            <w:tcW w:w="3983" w:type="dxa"/>
          </w:tcPr>
          <w:p w:rsidR="00D03C75" w:rsidRPr="004A6B20" w:rsidRDefault="00D03C75" w:rsidP="000D1C27">
            <w:pPr>
              <w:spacing w:after="0" w:line="240" w:lineRule="auto"/>
              <w:rPr>
                <w:rFonts w:ascii="Times New Roman" w:hAnsi="Times New Roman" w:cs="Times New Roman"/>
                <w:sz w:val="24"/>
                <w:szCs w:val="24"/>
              </w:rPr>
            </w:pPr>
            <w:r w:rsidRPr="00E846A1">
              <w:rPr>
                <w:rFonts w:ascii="Times New Roman" w:hAnsi="Times New Roman" w:cs="Times New Roman"/>
                <w:sz w:val="24"/>
                <w:szCs w:val="24"/>
              </w:rPr>
              <w:t>Комплектование библиотечного фонда</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800,0</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800,0</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6</w:t>
            </w:r>
          </w:p>
        </w:tc>
        <w:tc>
          <w:tcPr>
            <w:tcW w:w="3983" w:type="dxa"/>
          </w:tcPr>
          <w:p w:rsidR="00D03C75" w:rsidRPr="004A6B20" w:rsidRDefault="00D03C75" w:rsidP="000D1C27">
            <w:pPr>
              <w:spacing w:after="0" w:line="240" w:lineRule="auto"/>
              <w:rPr>
                <w:rFonts w:ascii="Times New Roman" w:hAnsi="Times New Roman" w:cs="Times New Roman"/>
                <w:sz w:val="24"/>
                <w:szCs w:val="24"/>
              </w:rPr>
            </w:pPr>
            <w:r w:rsidRPr="00E846A1">
              <w:rPr>
                <w:rFonts w:ascii="Times New Roman" w:hAnsi="Times New Roman" w:cs="Times New Roman"/>
                <w:sz w:val="24"/>
                <w:szCs w:val="24"/>
              </w:rPr>
              <w:t>Прочие расходы</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389,1</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389,1</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7</w:t>
            </w:r>
          </w:p>
        </w:tc>
        <w:tc>
          <w:tcPr>
            <w:tcW w:w="3983" w:type="dxa"/>
          </w:tcPr>
          <w:p w:rsidR="00D03C75" w:rsidRPr="004A6B20" w:rsidRDefault="00D03C75" w:rsidP="000D1C27">
            <w:pPr>
              <w:spacing w:after="0" w:line="240" w:lineRule="auto"/>
              <w:rPr>
                <w:rFonts w:ascii="Times New Roman" w:hAnsi="Times New Roman" w:cs="Times New Roman"/>
                <w:sz w:val="24"/>
                <w:szCs w:val="24"/>
              </w:rPr>
            </w:pPr>
            <w:r w:rsidRPr="00E846A1">
              <w:rPr>
                <w:rFonts w:ascii="Times New Roman" w:hAnsi="Times New Roman" w:cs="Times New Roman"/>
                <w:sz w:val="24"/>
                <w:szCs w:val="24"/>
              </w:rPr>
              <w:t>Работы, услуги по содержанию имущества</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21,5</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21,5</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8</w:t>
            </w:r>
          </w:p>
        </w:tc>
        <w:tc>
          <w:tcPr>
            <w:tcW w:w="3983" w:type="dxa"/>
          </w:tcPr>
          <w:p w:rsidR="00D03C75" w:rsidRPr="004A6B20" w:rsidRDefault="00D03C75" w:rsidP="000D1C27">
            <w:pPr>
              <w:spacing w:after="0" w:line="240" w:lineRule="auto"/>
              <w:rPr>
                <w:rFonts w:ascii="Times New Roman" w:hAnsi="Times New Roman" w:cs="Times New Roman"/>
                <w:sz w:val="24"/>
                <w:szCs w:val="24"/>
              </w:rPr>
            </w:pPr>
            <w:r w:rsidRPr="00E846A1">
              <w:rPr>
                <w:rFonts w:ascii="Times New Roman" w:hAnsi="Times New Roman" w:cs="Times New Roman"/>
                <w:sz w:val="24"/>
                <w:szCs w:val="24"/>
              </w:rPr>
              <w:t>Расходы на проведение текущего ремонта</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306,9</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306,9</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3983" w:type="dxa"/>
          </w:tcPr>
          <w:p w:rsidR="00D03C75" w:rsidRPr="00E846A1" w:rsidRDefault="00D03C75" w:rsidP="000D1C27">
            <w:pPr>
              <w:spacing w:after="0" w:line="240" w:lineRule="auto"/>
              <w:rPr>
                <w:rFonts w:ascii="Times New Roman" w:hAnsi="Times New Roman" w:cs="Times New Roman"/>
                <w:sz w:val="24"/>
                <w:szCs w:val="24"/>
              </w:rPr>
            </w:pPr>
            <w:r w:rsidRPr="00E846A1">
              <w:rPr>
                <w:rFonts w:ascii="Times New Roman" w:hAnsi="Times New Roman" w:cs="Times New Roman"/>
                <w:sz w:val="24"/>
                <w:szCs w:val="24"/>
              </w:rPr>
              <w:t>Софинансирование 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и туризма»</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х</w:t>
            </w:r>
          </w:p>
        </w:tc>
        <w:tc>
          <w:tcPr>
            <w:tcW w:w="1522" w:type="dxa"/>
            <w:vAlign w:val="center"/>
          </w:tcPr>
          <w:p w:rsidR="00D03C75"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37,5</w:t>
            </w:r>
          </w:p>
        </w:tc>
        <w:tc>
          <w:tcPr>
            <w:tcW w:w="1878" w:type="dxa"/>
            <w:vAlign w:val="center"/>
          </w:tcPr>
          <w:p w:rsidR="00D03C75"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37,5</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3983" w:type="dxa"/>
          </w:tcPr>
          <w:p w:rsidR="00D03C75" w:rsidRPr="00E846A1" w:rsidRDefault="00D03C75" w:rsidP="000D1C27">
            <w:pPr>
              <w:spacing w:after="0" w:line="240" w:lineRule="auto"/>
              <w:rPr>
                <w:rFonts w:ascii="Times New Roman" w:hAnsi="Times New Roman" w:cs="Times New Roman"/>
                <w:sz w:val="24"/>
                <w:szCs w:val="24"/>
              </w:rPr>
            </w:pPr>
            <w:r w:rsidRPr="00E846A1">
              <w:rPr>
                <w:rFonts w:ascii="Times New Roman" w:hAnsi="Times New Roman" w:cs="Times New Roman"/>
                <w:sz w:val="24"/>
                <w:szCs w:val="24"/>
              </w:rPr>
              <w:t xml:space="preserve">Субсидии бюджетам муниципальных образований на комплектование книжных фондов библиотек муниципальных </w:t>
            </w:r>
            <w:r w:rsidRPr="00E846A1">
              <w:rPr>
                <w:rFonts w:ascii="Times New Roman" w:hAnsi="Times New Roman" w:cs="Times New Roman"/>
                <w:sz w:val="24"/>
                <w:szCs w:val="24"/>
              </w:rPr>
              <w:lastRenderedPageBreak/>
              <w:t>образований Красноярского края в рамках подпрограммы «Обеспечение реализации государственной программы и прочие мероприятия» государственной программы Красноярского края «Развитие культуры и туризма»</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lastRenderedPageBreak/>
              <w:t>х</w:t>
            </w:r>
          </w:p>
        </w:tc>
        <w:tc>
          <w:tcPr>
            <w:tcW w:w="1522" w:type="dxa"/>
            <w:vAlign w:val="center"/>
          </w:tcPr>
          <w:p w:rsidR="00D03C75"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112,4</w:t>
            </w:r>
          </w:p>
        </w:tc>
        <w:tc>
          <w:tcPr>
            <w:tcW w:w="1878" w:type="dxa"/>
            <w:vAlign w:val="center"/>
          </w:tcPr>
          <w:p w:rsidR="00D03C75"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112,4</w:t>
            </w:r>
          </w:p>
        </w:tc>
      </w:tr>
      <w:tr w:rsidR="00D03C75" w:rsidRPr="004A6B20" w:rsidTr="000D1C27">
        <w:tc>
          <w:tcPr>
            <w:tcW w:w="456" w:type="dxa"/>
          </w:tcPr>
          <w:p w:rsidR="00D03C75"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11</w:t>
            </w:r>
          </w:p>
        </w:tc>
        <w:tc>
          <w:tcPr>
            <w:tcW w:w="3983" w:type="dxa"/>
          </w:tcPr>
          <w:p w:rsidR="00D03C75" w:rsidRPr="00E846A1" w:rsidRDefault="00D03C75" w:rsidP="000D1C27">
            <w:pPr>
              <w:spacing w:after="0" w:line="240" w:lineRule="auto"/>
              <w:rPr>
                <w:rFonts w:ascii="Times New Roman" w:hAnsi="Times New Roman" w:cs="Times New Roman"/>
                <w:sz w:val="24"/>
                <w:szCs w:val="24"/>
              </w:rPr>
            </w:pPr>
            <w:r w:rsidRPr="00E846A1">
              <w:rPr>
                <w:rFonts w:ascii="Times New Roman" w:hAnsi="Times New Roman" w:cs="Times New Roman"/>
                <w:sz w:val="24"/>
                <w:szCs w:val="24"/>
              </w:rPr>
              <w:t>Увеличение стоимости основных средств</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х</w:t>
            </w:r>
          </w:p>
        </w:tc>
        <w:tc>
          <w:tcPr>
            <w:tcW w:w="1522" w:type="dxa"/>
            <w:vAlign w:val="center"/>
          </w:tcPr>
          <w:p w:rsidR="00D03C75"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144,0</w:t>
            </w:r>
          </w:p>
        </w:tc>
        <w:tc>
          <w:tcPr>
            <w:tcW w:w="1878" w:type="dxa"/>
            <w:vAlign w:val="center"/>
          </w:tcPr>
          <w:p w:rsidR="00D03C75"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144,0</w:t>
            </w:r>
          </w:p>
        </w:tc>
      </w:tr>
    </w:tbl>
    <w:p w:rsidR="00D03C75" w:rsidRDefault="00D03C75" w:rsidP="00D03C75">
      <w:pPr>
        <w:widowControl w:val="0"/>
        <w:tabs>
          <w:tab w:val="left" w:pos="0"/>
        </w:tabs>
        <w:spacing w:after="0" w:line="240" w:lineRule="auto"/>
        <w:ind w:right="-63"/>
        <w:jc w:val="both"/>
        <w:rPr>
          <w:rFonts w:ascii="Times New Roman" w:hAnsi="Times New Roman" w:cs="Times New Roman"/>
          <w:sz w:val="20"/>
          <w:szCs w:val="20"/>
        </w:rPr>
      </w:pPr>
    </w:p>
    <w:p w:rsidR="00D03C75" w:rsidRPr="002B1517" w:rsidRDefault="00D03C75" w:rsidP="00D03C75">
      <w:pPr>
        <w:widowControl w:val="0"/>
        <w:tabs>
          <w:tab w:val="left" w:pos="0"/>
        </w:tabs>
        <w:spacing w:after="0" w:line="240" w:lineRule="auto"/>
        <w:ind w:right="-63"/>
        <w:jc w:val="both"/>
        <w:rPr>
          <w:rFonts w:ascii="Times New Roman" w:hAnsi="Times New Roman" w:cs="Times New Roman"/>
          <w:sz w:val="20"/>
          <w:szCs w:val="20"/>
        </w:rPr>
      </w:pPr>
    </w:p>
    <w:p w:rsidR="00D03C75" w:rsidRDefault="00D03C75" w:rsidP="00D03C75">
      <w:pPr>
        <w:pStyle w:val="a7"/>
        <w:widowControl w:val="0"/>
        <w:tabs>
          <w:tab w:val="left" w:pos="0"/>
        </w:tabs>
        <w:spacing w:after="0" w:line="240" w:lineRule="auto"/>
        <w:ind w:left="0" w:right="-63" w:firstLine="709"/>
        <w:jc w:val="both"/>
        <w:rPr>
          <w:rFonts w:ascii="Times New Roman" w:hAnsi="Times New Roman" w:cs="Times New Roman"/>
          <w:sz w:val="28"/>
          <w:szCs w:val="28"/>
        </w:rPr>
      </w:pPr>
      <w:r w:rsidRPr="003B7F61">
        <w:rPr>
          <w:rFonts w:ascii="Times New Roman" w:hAnsi="Times New Roman" w:cs="Times New Roman"/>
          <w:sz w:val="28"/>
          <w:szCs w:val="28"/>
        </w:rPr>
        <w:t>Подпрограмма 2. «Поддержка искусства и народного творчества»</w:t>
      </w:r>
    </w:p>
    <w:p w:rsidR="00D03C75" w:rsidRDefault="00D03C75" w:rsidP="00D03C75">
      <w:pPr>
        <w:pStyle w:val="a7"/>
        <w:widowControl w:val="0"/>
        <w:tabs>
          <w:tab w:val="left" w:pos="0"/>
        </w:tabs>
        <w:spacing w:after="0" w:line="240" w:lineRule="auto"/>
        <w:ind w:left="0" w:right="-63" w:firstLine="709"/>
        <w:jc w:val="both"/>
        <w:rPr>
          <w:rFonts w:ascii="Times New Roman" w:hAnsi="Times New Roman" w:cs="Times New Roman"/>
          <w:sz w:val="28"/>
          <w:szCs w:val="28"/>
        </w:rPr>
      </w:pPr>
    </w:p>
    <w:p w:rsidR="00D03C75" w:rsidRDefault="00D03C75" w:rsidP="00D03C75">
      <w:pPr>
        <w:pStyle w:val="a7"/>
        <w:widowControl w:val="0"/>
        <w:tabs>
          <w:tab w:val="left" w:pos="709"/>
        </w:tabs>
        <w:spacing w:after="0" w:line="240" w:lineRule="auto"/>
        <w:ind w:left="709" w:right="-63"/>
        <w:jc w:val="center"/>
        <w:rPr>
          <w:rFonts w:ascii="Times New Roman" w:hAnsi="Times New Roman" w:cs="Times New Roman"/>
          <w:sz w:val="28"/>
          <w:szCs w:val="28"/>
        </w:rPr>
      </w:pPr>
      <w:r>
        <w:rPr>
          <w:rFonts w:ascii="Times New Roman" w:hAnsi="Times New Roman" w:cs="Times New Roman"/>
          <w:sz w:val="28"/>
          <w:szCs w:val="28"/>
        </w:rPr>
        <w:t xml:space="preserve">                                                                                                         Таблица 4</w:t>
      </w:r>
      <w:r w:rsidR="000E713D">
        <w:rPr>
          <w:rFonts w:ascii="Times New Roman" w:hAnsi="Times New Roman" w:cs="Times New Roman"/>
          <w:sz w:val="28"/>
          <w:szCs w:val="28"/>
        </w:rPr>
        <w:t>9</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3083"/>
        <w:gridCol w:w="1608"/>
        <w:gridCol w:w="1570"/>
        <w:gridCol w:w="1570"/>
        <w:gridCol w:w="1489"/>
      </w:tblGrid>
      <w:tr w:rsidR="00D03C75" w:rsidRPr="004A6B20" w:rsidTr="000D1C27">
        <w:tc>
          <w:tcPr>
            <w:tcW w:w="569" w:type="dxa"/>
            <w:vMerge w:val="restart"/>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3083" w:type="dxa"/>
            <w:vMerge w:val="restart"/>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608" w:type="dxa"/>
            <w:vMerge w:val="restart"/>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3140" w:type="dxa"/>
            <w:gridSpan w:val="2"/>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 (тыс. рублей)</w:t>
            </w:r>
          </w:p>
        </w:tc>
        <w:tc>
          <w:tcPr>
            <w:tcW w:w="1489" w:type="dxa"/>
            <w:vMerge w:val="restart"/>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Процент исполнения</w:t>
            </w:r>
          </w:p>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w:t>
            </w:r>
          </w:p>
        </w:tc>
      </w:tr>
      <w:tr w:rsidR="00D03C75" w:rsidRPr="004A6B20" w:rsidTr="000D1C27">
        <w:tc>
          <w:tcPr>
            <w:tcW w:w="569" w:type="dxa"/>
            <w:vMerge/>
            <w:vAlign w:val="center"/>
          </w:tcPr>
          <w:p w:rsidR="00D03C75" w:rsidRPr="004A6B20" w:rsidRDefault="00D03C75" w:rsidP="000D1C27">
            <w:pPr>
              <w:jc w:val="center"/>
              <w:rPr>
                <w:rFonts w:ascii="Times New Roman" w:hAnsi="Times New Roman" w:cs="Times New Roman"/>
                <w:sz w:val="24"/>
                <w:szCs w:val="24"/>
              </w:rPr>
            </w:pPr>
          </w:p>
        </w:tc>
        <w:tc>
          <w:tcPr>
            <w:tcW w:w="3083" w:type="dxa"/>
            <w:vMerge/>
            <w:vAlign w:val="center"/>
          </w:tcPr>
          <w:p w:rsidR="00D03C75" w:rsidRPr="004A6B20" w:rsidRDefault="00D03C75" w:rsidP="000D1C27">
            <w:pPr>
              <w:jc w:val="center"/>
              <w:rPr>
                <w:rFonts w:ascii="Times New Roman" w:hAnsi="Times New Roman" w:cs="Times New Roman"/>
                <w:sz w:val="24"/>
                <w:szCs w:val="24"/>
              </w:rPr>
            </w:pPr>
          </w:p>
        </w:tc>
        <w:tc>
          <w:tcPr>
            <w:tcW w:w="1608" w:type="dxa"/>
            <w:vMerge/>
            <w:vAlign w:val="center"/>
          </w:tcPr>
          <w:p w:rsidR="00D03C75" w:rsidRPr="004A6B20" w:rsidRDefault="00D03C75" w:rsidP="000D1C27">
            <w:pPr>
              <w:jc w:val="center"/>
              <w:rPr>
                <w:rFonts w:ascii="Times New Roman" w:hAnsi="Times New Roman" w:cs="Times New Roman"/>
                <w:sz w:val="24"/>
                <w:szCs w:val="24"/>
              </w:rPr>
            </w:pPr>
          </w:p>
        </w:tc>
        <w:tc>
          <w:tcPr>
            <w:tcW w:w="3140" w:type="dxa"/>
            <w:gridSpan w:val="2"/>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c>
          <w:tcPr>
            <w:tcW w:w="1489" w:type="dxa"/>
            <w:vMerge/>
          </w:tcPr>
          <w:p w:rsidR="00D03C75" w:rsidRPr="004A6B20" w:rsidRDefault="00D03C75" w:rsidP="000D1C27">
            <w:pPr>
              <w:jc w:val="center"/>
              <w:rPr>
                <w:rFonts w:ascii="Times New Roman" w:hAnsi="Times New Roman" w:cs="Times New Roman"/>
                <w:sz w:val="24"/>
                <w:szCs w:val="24"/>
              </w:rPr>
            </w:pPr>
          </w:p>
        </w:tc>
      </w:tr>
      <w:tr w:rsidR="00D03C75" w:rsidRPr="004A6B20" w:rsidTr="000D1C27">
        <w:trPr>
          <w:trHeight w:val="595"/>
        </w:trPr>
        <w:tc>
          <w:tcPr>
            <w:tcW w:w="569" w:type="dxa"/>
            <w:vMerge/>
            <w:vAlign w:val="center"/>
          </w:tcPr>
          <w:p w:rsidR="00D03C75" w:rsidRPr="004A6B20" w:rsidRDefault="00D03C75" w:rsidP="000D1C27">
            <w:pPr>
              <w:jc w:val="center"/>
              <w:rPr>
                <w:rFonts w:ascii="Times New Roman" w:hAnsi="Times New Roman" w:cs="Times New Roman"/>
                <w:sz w:val="24"/>
                <w:szCs w:val="24"/>
              </w:rPr>
            </w:pPr>
          </w:p>
        </w:tc>
        <w:tc>
          <w:tcPr>
            <w:tcW w:w="3083" w:type="dxa"/>
            <w:vMerge/>
            <w:vAlign w:val="center"/>
          </w:tcPr>
          <w:p w:rsidR="00D03C75" w:rsidRPr="004A6B20" w:rsidRDefault="00D03C75" w:rsidP="000D1C27">
            <w:pPr>
              <w:jc w:val="center"/>
              <w:rPr>
                <w:rFonts w:ascii="Times New Roman" w:hAnsi="Times New Roman" w:cs="Times New Roman"/>
                <w:sz w:val="24"/>
                <w:szCs w:val="24"/>
              </w:rPr>
            </w:pPr>
          </w:p>
        </w:tc>
        <w:tc>
          <w:tcPr>
            <w:tcW w:w="1608" w:type="dxa"/>
            <w:vMerge/>
            <w:vAlign w:val="center"/>
          </w:tcPr>
          <w:p w:rsidR="00D03C75" w:rsidRPr="004A6B20" w:rsidRDefault="00D03C75" w:rsidP="000D1C27">
            <w:pPr>
              <w:jc w:val="center"/>
              <w:rPr>
                <w:rFonts w:ascii="Times New Roman" w:hAnsi="Times New Roman" w:cs="Times New Roman"/>
                <w:sz w:val="24"/>
                <w:szCs w:val="24"/>
              </w:rPr>
            </w:pPr>
          </w:p>
        </w:tc>
        <w:tc>
          <w:tcPr>
            <w:tcW w:w="1570"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570"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489" w:type="dxa"/>
            <w:vMerge/>
          </w:tcPr>
          <w:p w:rsidR="00D03C75" w:rsidRPr="004A6B20" w:rsidRDefault="00D03C75" w:rsidP="000D1C27">
            <w:pPr>
              <w:jc w:val="center"/>
              <w:rPr>
                <w:rFonts w:ascii="Times New Roman" w:hAnsi="Times New Roman" w:cs="Times New Roman"/>
                <w:sz w:val="24"/>
                <w:szCs w:val="24"/>
              </w:rPr>
            </w:pPr>
          </w:p>
        </w:tc>
      </w:tr>
      <w:tr w:rsidR="00D03C75" w:rsidRPr="004A6B20" w:rsidTr="000D1C27">
        <w:trPr>
          <w:trHeight w:val="595"/>
        </w:trPr>
        <w:tc>
          <w:tcPr>
            <w:tcW w:w="569" w:type="dxa"/>
            <w:vAlign w:val="center"/>
          </w:tcPr>
          <w:p w:rsidR="00D03C75" w:rsidRPr="004A6B20" w:rsidRDefault="00D03C75" w:rsidP="000D1C27">
            <w:pPr>
              <w:jc w:val="center"/>
              <w:rPr>
                <w:rFonts w:ascii="Times New Roman" w:hAnsi="Times New Roman" w:cs="Times New Roman"/>
                <w:sz w:val="24"/>
                <w:szCs w:val="24"/>
              </w:rPr>
            </w:pPr>
            <w:r>
              <w:rPr>
                <w:rFonts w:ascii="Times New Roman" w:hAnsi="Times New Roman" w:cs="Times New Roman"/>
                <w:sz w:val="24"/>
                <w:szCs w:val="24"/>
              </w:rPr>
              <w:t>1</w:t>
            </w:r>
          </w:p>
        </w:tc>
        <w:tc>
          <w:tcPr>
            <w:tcW w:w="3083" w:type="dxa"/>
            <w:vAlign w:val="center"/>
          </w:tcPr>
          <w:p w:rsidR="00D03C75" w:rsidRPr="004A6B20" w:rsidRDefault="00D03C75" w:rsidP="000D1C27">
            <w:pPr>
              <w:rPr>
                <w:rFonts w:ascii="Times New Roman" w:hAnsi="Times New Roman" w:cs="Times New Roman"/>
                <w:sz w:val="24"/>
                <w:szCs w:val="24"/>
              </w:rPr>
            </w:pPr>
            <w:r>
              <w:rPr>
                <w:rFonts w:ascii="Times New Roman" w:hAnsi="Times New Roman" w:cs="Times New Roman"/>
                <w:sz w:val="24"/>
                <w:szCs w:val="24"/>
              </w:rPr>
              <w:t>Администрация Северо-Енисейского района</w:t>
            </w:r>
          </w:p>
        </w:tc>
        <w:tc>
          <w:tcPr>
            <w:tcW w:w="1608" w:type="dxa"/>
            <w:vAlign w:val="center"/>
          </w:tcPr>
          <w:p w:rsidR="00D03C75" w:rsidRPr="004A6B20" w:rsidRDefault="00D03C75" w:rsidP="000D1C27">
            <w:pPr>
              <w:jc w:val="center"/>
              <w:rPr>
                <w:rFonts w:ascii="Times New Roman" w:hAnsi="Times New Roman" w:cs="Times New Roman"/>
                <w:sz w:val="24"/>
                <w:szCs w:val="24"/>
              </w:rPr>
            </w:pPr>
            <w:r>
              <w:rPr>
                <w:rFonts w:ascii="Times New Roman" w:hAnsi="Times New Roman" w:cs="Times New Roman"/>
                <w:sz w:val="24"/>
                <w:szCs w:val="24"/>
              </w:rPr>
              <w:t>08 01</w:t>
            </w:r>
          </w:p>
        </w:tc>
        <w:tc>
          <w:tcPr>
            <w:tcW w:w="1570" w:type="dxa"/>
            <w:vAlign w:val="center"/>
          </w:tcPr>
          <w:p w:rsidR="00D03C75" w:rsidRPr="004A6B20" w:rsidRDefault="00D03C75" w:rsidP="000D1C27">
            <w:pPr>
              <w:jc w:val="center"/>
              <w:rPr>
                <w:rFonts w:ascii="Times New Roman" w:hAnsi="Times New Roman" w:cs="Times New Roman"/>
                <w:sz w:val="24"/>
                <w:szCs w:val="24"/>
              </w:rPr>
            </w:pPr>
            <w:r>
              <w:rPr>
                <w:rFonts w:ascii="Times New Roman" w:hAnsi="Times New Roman" w:cs="Times New Roman"/>
                <w:sz w:val="24"/>
                <w:szCs w:val="24"/>
              </w:rPr>
              <w:t>4 519,0</w:t>
            </w:r>
          </w:p>
        </w:tc>
        <w:tc>
          <w:tcPr>
            <w:tcW w:w="1570" w:type="dxa"/>
            <w:vAlign w:val="center"/>
          </w:tcPr>
          <w:p w:rsidR="00D03C75" w:rsidRPr="004A6B20" w:rsidRDefault="00D03C75" w:rsidP="000D1C27">
            <w:pPr>
              <w:jc w:val="center"/>
              <w:rPr>
                <w:rFonts w:ascii="Times New Roman" w:hAnsi="Times New Roman" w:cs="Times New Roman"/>
                <w:sz w:val="24"/>
                <w:szCs w:val="24"/>
              </w:rPr>
            </w:pPr>
            <w:r>
              <w:rPr>
                <w:rFonts w:ascii="Times New Roman" w:hAnsi="Times New Roman" w:cs="Times New Roman"/>
                <w:sz w:val="24"/>
                <w:szCs w:val="24"/>
              </w:rPr>
              <w:t>4 230,2</w:t>
            </w:r>
          </w:p>
        </w:tc>
        <w:tc>
          <w:tcPr>
            <w:tcW w:w="1489" w:type="dxa"/>
            <w:vAlign w:val="center"/>
          </w:tcPr>
          <w:p w:rsidR="00D03C75" w:rsidRPr="004A6B20" w:rsidRDefault="00D03C75" w:rsidP="000D1C27">
            <w:pPr>
              <w:jc w:val="center"/>
              <w:rPr>
                <w:rFonts w:ascii="Times New Roman" w:hAnsi="Times New Roman" w:cs="Times New Roman"/>
                <w:sz w:val="24"/>
                <w:szCs w:val="24"/>
              </w:rPr>
            </w:pPr>
            <w:r>
              <w:rPr>
                <w:rFonts w:ascii="Times New Roman" w:hAnsi="Times New Roman" w:cs="Times New Roman"/>
                <w:sz w:val="24"/>
                <w:szCs w:val="24"/>
              </w:rPr>
              <w:t>93,6</w:t>
            </w:r>
          </w:p>
        </w:tc>
      </w:tr>
      <w:tr w:rsidR="00D03C75" w:rsidRPr="004A6B20" w:rsidTr="00B34060">
        <w:trPr>
          <w:trHeight w:val="381"/>
        </w:trPr>
        <w:tc>
          <w:tcPr>
            <w:tcW w:w="569" w:type="dxa"/>
            <w:vAlign w:val="center"/>
          </w:tcPr>
          <w:p w:rsidR="00D03C75" w:rsidRDefault="00D03C75" w:rsidP="000D1C27">
            <w:pPr>
              <w:jc w:val="center"/>
              <w:rPr>
                <w:rFonts w:ascii="Times New Roman" w:hAnsi="Times New Roman" w:cs="Times New Roman"/>
                <w:sz w:val="24"/>
                <w:szCs w:val="24"/>
              </w:rPr>
            </w:pPr>
          </w:p>
        </w:tc>
        <w:tc>
          <w:tcPr>
            <w:tcW w:w="3083" w:type="dxa"/>
            <w:vAlign w:val="center"/>
          </w:tcPr>
          <w:p w:rsidR="00D03C75" w:rsidRDefault="00D03C75" w:rsidP="000D1C27">
            <w:pPr>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608" w:type="dxa"/>
            <w:vAlign w:val="center"/>
          </w:tcPr>
          <w:p w:rsidR="00D03C75" w:rsidRDefault="00D03C75" w:rsidP="000D1C27">
            <w:pPr>
              <w:jc w:val="center"/>
              <w:rPr>
                <w:rFonts w:ascii="Times New Roman" w:hAnsi="Times New Roman" w:cs="Times New Roman"/>
                <w:sz w:val="24"/>
                <w:szCs w:val="24"/>
              </w:rPr>
            </w:pPr>
          </w:p>
        </w:tc>
        <w:tc>
          <w:tcPr>
            <w:tcW w:w="1570" w:type="dxa"/>
            <w:vAlign w:val="center"/>
          </w:tcPr>
          <w:p w:rsidR="00D03C75" w:rsidRDefault="00D03C75" w:rsidP="000D1C27">
            <w:pPr>
              <w:jc w:val="center"/>
              <w:rPr>
                <w:rFonts w:ascii="Times New Roman" w:hAnsi="Times New Roman" w:cs="Times New Roman"/>
                <w:sz w:val="24"/>
                <w:szCs w:val="24"/>
              </w:rPr>
            </w:pPr>
          </w:p>
        </w:tc>
        <w:tc>
          <w:tcPr>
            <w:tcW w:w="1570" w:type="dxa"/>
            <w:vAlign w:val="center"/>
          </w:tcPr>
          <w:p w:rsidR="00D03C75" w:rsidRDefault="00D03C75" w:rsidP="000D1C27">
            <w:pPr>
              <w:jc w:val="center"/>
              <w:rPr>
                <w:rFonts w:ascii="Times New Roman" w:hAnsi="Times New Roman" w:cs="Times New Roman"/>
                <w:sz w:val="24"/>
                <w:szCs w:val="24"/>
              </w:rPr>
            </w:pPr>
          </w:p>
        </w:tc>
        <w:tc>
          <w:tcPr>
            <w:tcW w:w="1489" w:type="dxa"/>
            <w:vAlign w:val="center"/>
          </w:tcPr>
          <w:p w:rsidR="00D03C75" w:rsidRDefault="00D03C75" w:rsidP="000D1C27">
            <w:pPr>
              <w:jc w:val="center"/>
              <w:rPr>
                <w:rFonts w:ascii="Times New Roman" w:hAnsi="Times New Roman" w:cs="Times New Roman"/>
                <w:sz w:val="24"/>
                <w:szCs w:val="24"/>
              </w:rPr>
            </w:pPr>
          </w:p>
        </w:tc>
      </w:tr>
      <w:tr w:rsidR="00D03C75" w:rsidRPr="004A6B20" w:rsidTr="000D1C27">
        <w:trPr>
          <w:trHeight w:val="595"/>
        </w:trPr>
        <w:tc>
          <w:tcPr>
            <w:tcW w:w="569" w:type="dxa"/>
            <w:vAlign w:val="center"/>
          </w:tcPr>
          <w:p w:rsidR="00D03C75" w:rsidRDefault="00D03C75" w:rsidP="000D1C27">
            <w:pPr>
              <w:jc w:val="center"/>
              <w:rPr>
                <w:rFonts w:ascii="Times New Roman" w:hAnsi="Times New Roman" w:cs="Times New Roman"/>
                <w:sz w:val="24"/>
                <w:szCs w:val="24"/>
              </w:rPr>
            </w:pPr>
          </w:p>
        </w:tc>
        <w:tc>
          <w:tcPr>
            <w:tcW w:w="3083" w:type="dxa"/>
            <w:vAlign w:val="center"/>
          </w:tcPr>
          <w:p w:rsidR="00D03C75" w:rsidRPr="003F56E5" w:rsidRDefault="00D03C75" w:rsidP="000D1C27">
            <w:pPr>
              <w:rPr>
                <w:rFonts w:ascii="Times New Roman" w:hAnsi="Times New Roman" w:cs="Times New Roman"/>
                <w:sz w:val="24"/>
                <w:szCs w:val="24"/>
              </w:rPr>
            </w:pPr>
            <w:r w:rsidRPr="003F56E5">
              <w:rPr>
                <w:rFonts w:ascii="Times New Roman" w:hAnsi="Times New Roman" w:cs="Times New Roman"/>
                <w:i/>
                <w:iCs/>
                <w:sz w:val="24"/>
                <w:szCs w:val="24"/>
              </w:rPr>
              <w:t>бюджет района</w:t>
            </w:r>
          </w:p>
        </w:tc>
        <w:tc>
          <w:tcPr>
            <w:tcW w:w="1608" w:type="dxa"/>
            <w:vAlign w:val="center"/>
          </w:tcPr>
          <w:p w:rsidR="00D03C75" w:rsidRPr="003F56E5" w:rsidRDefault="00D03C75" w:rsidP="000D1C27">
            <w:pPr>
              <w:jc w:val="center"/>
              <w:rPr>
                <w:rFonts w:ascii="Times New Roman" w:hAnsi="Times New Roman" w:cs="Times New Roman"/>
                <w:sz w:val="24"/>
                <w:szCs w:val="24"/>
              </w:rPr>
            </w:pPr>
          </w:p>
        </w:tc>
        <w:tc>
          <w:tcPr>
            <w:tcW w:w="1570" w:type="dxa"/>
            <w:vAlign w:val="center"/>
          </w:tcPr>
          <w:p w:rsidR="00D03C75" w:rsidRPr="003F56E5" w:rsidRDefault="00D03C75" w:rsidP="000D1C27">
            <w:pPr>
              <w:jc w:val="center"/>
              <w:rPr>
                <w:rFonts w:ascii="Times New Roman" w:hAnsi="Times New Roman" w:cs="Times New Roman"/>
                <w:i/>
                <w:sz w:val="24"/>
                <w:szCs w:val="24"/>
              </w:rPr>
            </w:pPr>
            <w:r w:rsidRPr="003F56E5">
              <w:rPr>
                <w:rFonts w:ascii="Times New Roman" w:hAnsi="Times New Roman" w:cs="Times New Roman"/>
                <w:i/>
                <w:sz w:val="24"/>
                <w:szCs w:val="24"/>
              </w:rPr>
              <w:t>4 519,0</w:t>
            </w:r>
          </w:p>
        </w:tc>
        <w:tc>
          <w:tcPr>
            <w:tcW w:w="1570" w:type="dxa"/>
            <w:vAlign w:val="center"/>
          </w:tcPr>
          <w:p w:rsidR="00D03C75" w:rsidRPr="003F56E5" w:rsidRDefault="00D03C75" w:rsidP="000D1C27">
            <w:pPr>
              <w:jc w:val="center"/>
              <w:rPr>
                <w:rFonts w:ascii="Times New Roman" w:hAnsi="Times New Roman" w:cs="Times New Roman"/>
                <w:i/>
                <w:sz w:val="24"/>
                <w:szCs w:val="24"/>
              </w:rPr>
            </w:pPr>
            <w:r w:rsidRPr="003F56E5">
              <w:rPr>
                <w:rFonts w:ascii="Times New Roman" w:hAnsi="Times New Roman" w:cs="Times New Roman"/>
                <w:i/>
                <w:sz w:val="24"/>
                <w:szCs w:val="24"/>
              </w:rPr>
              <w:t>4 230,2</w:t>
            </w:r>
          </w:p>
        </w:tc>
        <w:tc>
          <w:tcPr>
            <w:tcW w:w="1489" w:type="dxa"/>
            <w:vAlign w:val="center"/>
          </w:tcPr>
          <w:p w:rsidR="00D03C75" w:rsidRDefault="00D03C75" w:rsidP="000D1C27">
            <w:pPr>
              <w:jc w:val="center"/>
              <w:rPr>
                <w:rFonts w:ascii="Times New Roman" w:hAnsi="Times New Roman" w:cs="Times New Roman"/>
                <w:sz w:val="24"/>
                <w:szCs w:val="24"/>
              </w:rPr>
            </w:pPr>
          </w:p>
        </w:tc>
      </w:tr>
      <w:tr w:rsidR="00D03C75" w:rsidRPr="004A6B20" w:rsidTr="000D1C27">
        <w:tc>
          <w:tcPr>
            <w:tcW w:w="569" w:type="dxa"/>
            <w:vAlign w:val="center"/>
          </w:tcPr>
          <w:p w:rsidR="00D03C75" w:rsidRPr="004A6B20" w:rsidRDefault="00D03C75" w:rsidP="000D1C27">
            <w:pPr>
              <w:jc w:val="center"/>
              <w:rPr>
                <w:rFonts w:ascii="Times New Roman" w:hAnsi="Times New Roman" w:cs="Times New Roman"/>
                <w:sz w:val="24"/>
                <w:szCs w:val="24"/>
              </w:rPr>
            </w:pPr>
            <w:r>
              <w:rPr>
                <w:rFonts w:ascii="Times New Roman" w:hAnsi="Times New Roman" w:cs="Times New Roman"/>
                <w:sz w:val="24"/>
                <w:szCs w:val="24"/>
              </w:rPr>
              <w:t>1</w:t>
            </w:r>
          </w:p>
        </w:tc>
        <w:tc>
          <w:tcPr>
            <w:tcW w:w="3083" w:type="dxa"/>
          </w:tcPr>
          <w:p w:rsidR="00D03C75" w:rsidRPr="004A6B20" w:rsidRDefault="00D03C75" w:rsidP="000D1C27">
            <w:pPr>
              <w:rPr>
                <w:rFonts w:ascii="Times New Roman" w:hAnsi="Times New Roman" w:cs="Times New Roman"/>
                <w:sz w:val="24"/>
                <w:szCs w:val="24"/>
              </w:rPr>
            </w:pPr>
            <w:r w:rsidRPr="004A6B20">
              <w:rPr>
                <w:rFonts w:ascii="Times New Roman" w:hAnsi="Times New Roman" w:cs="Times New Roman"/>
                <w:sz w:val="24"/>
                <w:szCs w:val="24"/>
              </w:rPr>
              <w:t>Отдел культуры администрации Северо-Енисейского района</w:t>
            </w:r>
          </w:p>
        </w:tc>
        <w:tc>
          <w:tcPr>
            <w:tcW w:w="1608" w:type="dxa"/>
            <w:vAlign w:val="center"/>
          </w:tcPr>
          <w:p w:rsidR="00D03C75"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07</w:t>
            </w:r>
            <w:r>
              <w:rPr>
                <w:rFonts w:ascii="Times New Roman" w:hAnsi="Times New Roman" w:cs="Times New Roman"/>
                <w:sz w:val="24"/>
                <w:szCs w:val="24"/>
              </w:rPr>
              <w:t xml:space="preserve"> </w:t>
            </w:r>
            <w:r w:rsidRPr="004A6B20">
              <w:rPr>
                <w:rFonts w:ascii="Times New Roman" w:hAnsi="Times New Roman" w:cs="Times New Roman"/>
                <w:sz w:val="24"/>
                <w:szCs w:val="24"/>
              </w:rPr>
              <w:t>03</w:t>
            </w:r>
          </w:p>
          <w:p w:rsidR="00D03C75" w:rsidRPr="004A6B20" w:rsidRDefault="00D03C75" w:rsidP="000D1C27">
            <w:pPr>
              <w:spacing w:after="0"/>
              <w:jc w:val="center"/>
              <w:rPr>
                <w:rFonts w:ascii="Times New Roman" w:hAnsi="Times New Roman" w:cs="Times New Roman"/>
                <w:sz w:val="24"/>
                <w:szCs w:val="24"/>
              </w:rPr>
            </w:pPr>
            <w:r>
              <w:rPr>
                <w:rFonts w:ascii="Times New Roman" w:hAnsi="Times New Roman" w:cs="Times New Roman"/>
                <w:sz w:val="24"/>
                <w:szCs w:val="24"/>
              </w:rPr>
              <w:t>08 01</w:t>
            </w:r>
          </w:p>
        </w:tc>
        <w:tc>
          <w:tcPr>
            <w:tcW w:w="1570" w:type="dxa"/>
            <w:vAlign w:val="center"/>
          </w:tcPr>
          <w:p w:rsidR="00D03C75" w:rsidRPr="004A6B20" w:rsidRDefault="00D03C75" w:rsidP="000D1C27">
            <w:pPr>
              <w:jc w:val="center"/>
              <w:rPr>
                <w:rFonts w:ascii="Times New Roman" w:hAnsi="Times New Roman" w:cs="Times New Roman"/>
                <w:sz w:val="24"/>
                <w:szCs w:val="24"/>
              </w:rPr>
            </w:pPr>
            <w:r>
              <w:rPr>
                <w:rFonts w:ascii="Times New Roman" w:hAnsi="Times New Roman" w:cs="Times New Roman"/>
                <w:sz w:val="24"/>
                <w:szCs w:val="24"/>
              </w:rPr>
              <w:t>73 727,2</w:t>
            </w:r>
          </w:p>
        </w:tc>
        <w:tc>
          <w:tcPr>
            <w:tcW w:w="1570" w:type="dxa"/>
            <w:vAlign w:val="center"/>
          </w:tcPr>
          <w:p w:rsidR="00D03C75" w:rsidRPr="004A6B20" w:rsidRDefault="00D03C75" w:rsidP="000D1C27">
            <w:pPr>
              <w:jc w:val="center"/>
              <w:rPr>
                <w:rFonts w:ascii="Times New Roman" w:hAnsi="Times New Roman" w:cs="Times New Roman"/>
                <w:sz w:val="24"/>
                <w:szCs w:val="24"/>
              </w:rPr>
            </w:pPr>
            <w:r>
              <w:rPr>
                <w:rFonts w:ascii="Times New Roman" w:hAnsi="Times New Roman" w:cs="Times New Roman"/>
                <w:sz w:val="24"/>
                <w:szCs w:val="24"/>
              </w:rPr>
              <w:t>72 903,5</w:t>
            </w:r>
          </w:p>
        </w:tc>
        <w:tc>
          <w:tcPr>
            <w:tcW w:w="1489" w:type="dxa"/>
            <w:vAlign w:val="center"/>
          </w:tcPr>
          <w:p w:rsidR="00D03C75" w:rsidRPr="004A6B20" w:rsidRDefault="00D03C75" w:rsidP="000D1C27">
            <w:pPr>
              <w:jc w:val="center"/>
              <w:rPr>
                <w:rFonts w:ascii="Times New Roman" w:hAnsi="Times New Roman" w:cs="Times New Roman"/>
                <w:sz w:val="24"/>
                <w:szCs w:val="24"/>
              </w:rPr>
            </w:pPr>
            <w:r>
              <w:rPr>
                <w:rFonts w:ascii="Times New Roman" w:hAnsi="Times New Roman" w:cs="Times New Roman"/>
                <w:sz w:val="24"/>
                <w:szCs w:val="24"/>
              </w:rPr>
              <w:t>98,9</w:t>
            </w:r>
          </w:p>
        </w:tc>
      </w:tr>
      <w:tr w:rsidR="00D03C75" w:rsidRPr="004A6B20" w:rsidTr="000D1C27">
        <w:trPr>
          <w:trHeight w:val="354"/>
        </w:trPr>
        <w:tc>
          <w:tcPr>
            <w:tcW w:w="569" w:type="dxa"/>
            <w:vAlign w:val="center"/>
          </w:tcPr>
          <w:p w:rsidR="00D03C75" w:rsidRPr="004A6B20" w:rsidRDefault="00D03C75" w:rsidP="000D1C27">
            <w:pPr>
              <w:jc w:val="center"/>
              <w:rPr>
                <w:rFonts w:ascii="Times New Roman" w:hAnsi="Times New Roman" w:cs="Times New Roman"/>
                <w:sz w:val="24"/>
                <w:szCs w:val="24"/>
              </w:rPr>
            </w:pPr>
          </w:p>
        </w:tc>
        <w:tc>
          <w:tcPr>
            <w:tcW w:w="3083" w:type="dxa"/>
          </w:tcPr>
          <w:p w:rsidR="00D03C75" w:rsidRPr="004A6B20" w:rsidRDefault="00D03C75" w:rsidP="000D1C27">
            <w:pPr>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608" w:type="dxa"/>
            <w:vAlign w:val="center"/>
          </w:tcPr>
          <w:p w:rsidR="00D03C75" w:rsidRPr="004A6B20" w:rsidRDefault="00D03C75" w:rsidP="000D1C27">
            <w:pPr>
              <w:jc w:val="center"/>
              <w:rPr>
                <w:rFonts w:ascii="Times New Roman" w:hAnsi="Times New Roman" w:cs="Times New Roman"/>
                <w:sz w:val="24"/>
                <w:szCs w:val="24"/>
              </w:rPr>
            </w:pPr>
          </w:p>
        </w:tc>
        <w:tc>
          <w:tcPr>
            <w:tcW w:w="1570" w:type="dxa"/>
            <w:vAlign w:val="center"/>
          </w:tcPr>
          <w:p w:rsidR="00D03C75" w:rsidRPr="004A6B20" w:rsidRDefault="00D03C75" w:rsidP="000D1C27">
            <w:pPr>
              <w:jc w:val="center"/>
              <w:rPr>
                <w:rFonts w:ascii="Times New Roman" w:hAnsi="Times New Roman" w:cs="Times New Roman"/>
                <w:sz w:val="24"/>
                <w:szCs w:val="24"/>
              </w:rPr>
            </w:pPr>
          </w:p>
        </w:tc>
        <w:tc>
          <w:tcPr>
            <w:tcW w:w="1570" w:type="dxa"/>
            <w:vAlign w:val="center"/>
          </w:tcPr>
          <w:p w:rsidR="00D03C75" w:rsidRPr="004A6B20" w:rsidRDefault="00D03C75" w:rsidP="000D1C27">
            <w:pPr>
              <w:jc w:val="center"/>
              <w:rPr>
                <w:rFonts w:ascii="Times New Roman" w:hAnsi="Times New Roman" w:cs="Times New Roman"/>
                <w:sz w:val="24"/>
                <w:szCs w:val="24"/>
              </w:rPr>
            </w:pPr>
          </w:p>
        </w:tc>
        <w:tc>
          <w:tcPr>
            <w:tcW w:w="1489" w:type="dxa"/>
            <w:vAlign w:val="center"/>
          </w:tcPr>
          <w:p w:rsidR="00D03C75" w:rsidRPr="004A6B20" w:rsidRDefault="00D03C75" w:rsidP="000D1C27">
            <w:pPr>
              <w:jc w:val="center"/>
              <w:rPr>
                <w:rFonts w:ascii="Times New Roman" w:hAnsi="Times New Roman" w:cs="Times New Roman"/>
                <w:i/>
                <w:iCs/>
                <w:sz w:val="24"/>
                <w:szCs w:val="24"/>
              </w:rPr>
            </w:pPr>
          </w:p>
        </w:tc>
      </w:tr>
      <w:tr w:rsidR="00D03C75" w:rsidRPr="004A6B20" w:rsidTr="000D1C27">
        <w:trPr>
          <w:trHeight w:val="363"/>
        </w:trPr>
        <w:tc>
          <w:tcPr>
            <w:tcW w:w="569" w:type="dxa"/>
            <w:vAlign w:val="center"/>
          </w:tcPr>
          <w:p w:rsidR="00D03C75" w:rsidRPr="004A6B20" w:rsidRDefault="00D03C75" w:rsidP="000D1C27">
            <w:pPr>
              <w:jc w:val="center"/>
              <w:rPr>
                <w:rFonts w:ascii="Times New Roman" w:hAnsi="Times New Roman" w:cs="Times New Roman"/>
                <w:sz w:val="24"/>
                <w:szCs w:val="24"/>
              </w:rPr>
            </w:pPr>
          </w:p>
        </w:tc>
        <w:tc>
          <w:tcPr>
            <w:tcW w:w="3083" w:type="dxa"/>
          </w:tcPr>
          <w:p w:rsidR="00D03C75" w:rsidRPr="003F56E5" w:rsidRDefault="00D03C75" w:rsidP="000D1C27">
            <w:pPr>
              <w:rPr>
                <w:rFonts w:ascii="Times New Roman" w:hAnsi="Times New Roman" w:cs="Times New Roman"/>
                <w:i/>
                <w:sz w:val="24"/>
                <w:szCs w:val="24"/>
              </w:rPr>
            </w:pPr>
            <w:r w:rsidRPr="003F56E5">
              <w:rPr>
                <w:rFonts w:ascii="Times New Roman" w:hAnsi="Times New Roman" w:cs="Times New Roman"/>
                <w:i/>
                <w:sz w:val="24"/>
                <w:szCs w:val="24"/>
              </w:rPr>
              <w:t>федерального бюджета</w:t>
            </w:r>
          </w:p>
        </w:tc>
        <w:tc>
          <w:tcPr>
            <w:tcW w:w="1608" w:type="dxa"/>
            <w:vAlign w:val="center"/>
          </w:tcPr>
          <w:p w:rsidR="00D03C75" w:rsidRPr="003F56E5" w:rsidRDefault="00D03C75" w:rsidP="000D1C27">
            <w:pPr>
              <w:jc w:val="center"/>
              <w:rPr>
                <w:rFonts w:ascii="Times New Roman" w:hAnsi="Times New Roman" w:cs="Times New Roman"/>
                <w:i/>
                <w:sz w:val="24"/>
                <w:szCs w:val="24"/>
              </w:rPr>
            </w:pPr>
          </w:p>
        </w:tc>
        <w:tc>
          <w:tcPr>
            <w:tcW w:w="1570" w:type="dxa"/>
            <w:vAlign w:val="center"/>
          </w:tcPr>
          <w:p w:rsidR="00D03C75" w:rsidRPr="003F56E5" w:rsidRDefault="00D03C75" w:rsidP="000D1C27">
            <w:pPr>
              <w:jc w:val="center"/>
              <w:rPr>
                <w:rFonts w:ascii="Times New Roman" w:hAnsi="Times New Roman" w:cs="Times New Roman"/>
                <w:i/>
                <w:sz w:val="24"/>
                <w:szCs w:val="24"/>
              </w:rPr>
            </w:pPr>
            <w:r>
              <w:rPr>
                <w:rFonts w:ascii="Times New Roman" w:hAnsi="Times New Roman" w:cs="Times New Roman"/>
                <w:i/>
                <w:sz w:val="24"/>
                <w:szCs w:val="24"/>
              </w:rPr>
              <w:t>217,0</w:t>
            </w:r>
          </w:p>
        </w:tc>
        <w:tc>
          <w:tcPr>
            <w:tcW w:w="1570" w:type="dxa"/>
            <w:vAlign w:val="center"/>
          </w:tcPr>
          <w:p w:rsidR="00D03C75" w:rsidRPr="003F56E5" w:rsidRDefault="00D03C75" w:rsidP="000D1C27">
            <w:pPr>
              <w:jc w:val="center"/>
              <w:rPr>
                <w:rFonts w:ascii="Times New Roman" w:hAnsi="Times New Roman" w:cs="Times New Roman"/>
                <w:i/>
                <w:sz w:val="24"/>
                <w:szCs w:val="24"/>
              </w:rPr>
            </w:pPr>
            <w:r>
              <w:rPr>
                <w:rFonts w:ascii="Times New Roman" w:hAnsi="Times New Roman" w:cs="Times New Roman"/>
                <w:i/>
                <w:sz w:val="24"/>
                <w:szCs w:val="24"/>
              </w:rPr>
              <w:t>217,0</w:t>
            </w:r>
          </w:p>
        </w:tc>
        <w:tc>
          <w:tcPr>
            <w:tcW w:w="1489" w:type="dxa"/>
            <w:vAlign w:val="center"/>
          </w:tcPr>
          <w:p w:rsidR="00D03C75" w:rsidRPr="00D615CF" w:rsidRDefault="00D03C75" w:rsidP="000D1C27">
            <w:pPr>
              <w:jc w:val="center"/>
              <w:rPr>
                <w:rFonts w:ascii="Times New Roman" w:hAnsi="Times New Roman" w:cs="Times New Roman"/>
                <w:i/>
                <w:iCs/>
                <w:sz w:val="24"/>
                <w:szCs w:val="24"/>
              </w:rPr>
            </w:pPr>
            <w:r w:rsidRPr="00D615CF">
              <w:rPr>
                <w:rFonts w:ascii="Times New Roman" w:hAnsi="Times New Roman" w:cs="Times New Roman"/>
                <w:i/>
                <w:iCs/>
                <w:sz w:val="24"/>
                <w:szCs w:val="24"/>
              </w:rPr>
              <w:t>100,0</w:t>
            </w:r>
          </w:p>
        </w:tc>
      </w:tr>
      <w:tr w:rsidR="00D03C75" w:rsidRPr="004A6B20" w:rsidTr="000D1C27">
        <w:tc>
          <w:tcPr>
            <w:tcW w:w="569" w:type="dxa"/>
            <w:vAlign w:val="center"/>
          </w:tcPr>
          <w:p w:rsidR="00D03C75" w:rsidRPr="004A6B20" w:rsidRDefault="00D03C75" w:rsidP="000D1C27">
            <w:pPr>
              <w:jc w:val="center"/>
              <w:rPr>
                <w:rFonts w:ascii="Times New Roman" w:hAnsi="Times New Roman" w:cs="Times New Roman"/>
                <w:sz w:val="20"/>
                <w:szCs w:val="20"/>
              </w:rPr>
            </w:pPr>
          </w:p>
        </w:tc>
        <w:tc>
          <w:tcPr>
            <w:tcW w:w="3083" w:type="dxa"/>
          </w:tcPr>
          <w:p w:rsidR="00D03C75" w:rsidRPr="003F56E5" w:rsidRDefault="00D03C75" w:rsidP="000D1C27">
            <w:pPr>
              <w:rPr>
                <w:rFonts w:ascii="Times New Roman" w:hAnsi="Times New Roman" w:cs="Times New Roman"/>
                <w:i/>
                <w:iCs/>
                <w:sz w:val="24"/>
                <w:szCs w:val="24"/>
              </w:rPr>
            </w:pPr>
            <w:r w:rsidRPr="003F56E5">
              <w:rPr>
                <w:rFonts w:ascii="Times New Roman" w:hAnsi="Times New Roman" w:cs="Times New Roman"/>
                <w:i/>
                <w:iCs/>
                <w:sz w:val="24"/>
                <w:szCs w:val="24"/>
              </w:rPr>
              <w:t>краевого бюджета</w:t>
            </w:r>
          </w:p>
        </w:tc>
        <w:tc>
          <w:tcPr>
            <w:tcW w:w="1608" w:type="dxa"/>
            <w:vAlign w:val="center"/>
          </w:tcPr>
          <w:p w:rsidR="00D03C75" w:rsidRPr="003F56E5" w:rsidRDefault="00D03C75" w:rsidP="000D1C27">
            <w:pPr>
              <w:jc w:val="center"/>
              <w:rPr>
                <w:rFonts w:ascii="Times New Roman" w:hAnsi="Times New Roman" w:cs="Times New Roman"/>
                <w:i/>
                <w:sz w:val="24"/>
                <w:szCs w:val="24"/>
              </w:rPr>
            </w:pPr>
          </w:p>
        </w:tc>
        <w:tc>
          <w:tcPr>
            <w:tcW w:w="1570" w:type="dxa"/>
            <w:vAlign w:val="center"/>
          </w:tcPr>
          <w:p w:rsidR="00D03C75" w:rsidRPr="003F56E5" w:rsidRDefault="00D03C75" w:rsidP="000D1C27">
            <w:pPr>
              <w:jc w:val="center"/>
              <w:rPr>
                <w:rFonts w:ascii="Times New Roman" w:hAnsi="Times New Roman" w:cs="Times New Roman"/>
                <w:i/>
                <w:iCs/>
                <w:sz w:val="24"/>
                <w:szCs w:val="24"/>
              </w:rPr>
            </w:pPr>
            <w:r w:rsidRPr="003F56E5">
              <w:rPr>
                <w:rFonts w:ascii="Times New Roman" w:hAnsi="Times New Roman" w:cs="Times New Roman"/>
                <w:i/>
                <w:iCs/>
                <w:sz w:val="24"/>
                <w:szCs w:val="24"/>
              </w:rPr>
              <w:t>72,3</w:t>
            </w:r>
          </w:p>
        </w:tc>
        <w:tc>
          <w:tcPr>
            <w:tcW w:w="1570" w:type="dxa"/>
            <w:vAlign w:val="center"/>
          </w:tcPr>
          <w:p w:rsidR="00D03C75" w:rsidRPr="003F56E5" w:rsidRDefault="00D03C75" w:rsidP="000D1C27">
            <w:pPr>
              <w:jc w:val="center"/>
              <w:rPr>
                <w:rFonts w:ascii="Times New Roman" w:hAnsi="Times New Roman" w:cs="Times New Roman"/>
                <w:i/>
                <w:iCs/>
                <w:sz w:val="24"/>
                <w:szCs w:val="24"/>
              </w:rPr>
            </w:pPr>
            <w:r w:rsidRPr="003F56E5">
              <w:rPr>
                <w:rFonts w:ascii="Times New Roman" w:hAnsi="Times New Roman" w:cs="Times New Roman"/>
                <w:i/>
                <w:sz w:val="24"/>
                <w:szCs w:val="24"/>
              </w:rPr>
              <w:t>72,3</w:t>
            </w:r>
          </w:p>
        </w:tc>
        <w:tc>
          <w:tcPr>
            <w:tcW w:w="1489" w:type="dxa"/>
            <w:vAlign w:val="center"/>
          </w:tcPr>
          <w:p w:rsidR="00D03C75" w:rsidRPr="00D615CF" w:rsidRDefault="00D03C75" w:rsidP="000D1C27">
            <w:pPr>
              <w:jc w:val="center"/>
              <w:rPr>
                <w:rFonts w:ascii="Times New Roman" w:hAnsi="Times New Roman" w:cs="Times New Roman"/>
                <w:i/>
                <w:iCs/>
                <w:sz w:val="24"/>
                <w:szCs w:val="24"/>
              </w:rPr>
            </w:pPr>
            <w:r w:rsidRPr="00D615CF">
              <w:rPr>
                <w:rFonts w:ascii="Times New Roman" w:hAnsi="Times New Roman" w:cs="Times New Roman"/>
                <w:i/>
                <w:iCs/>
                <w:sz w:val="24"/>
                <w:szCs w:val="24"/>
              </w:rPr>
              <w:t>100,0</w:t>
            </w:r>
          </w:p>
        </w:tc>
      </w:tr>
      <w:tr w:rsidR="00D03C75" w:rsidRPr="004A6B20" w:rsidTr="000D1C27">
        <w:tc>
          <w:tcPr>
            <w:tcW w:w="569" w:type="dxa"/>
            <w:vAlign w:val="center"/>
          </w:tcPr>
          <w:p w:rsidR="00D03C75" w:rsidRPr="004A6B20" w:rsidRDefault="00D03C75" w:rsidP="000D1C27">
            <w:pPr>
              <w:jc w:val="center"/>
              <w:rPr>
                <w:rFonts w:ascii="Times New Roman" w:hAnsi="Times New Roman" w:cs="Times New Roman"/>
                <w:sz w:val="20"/>
                <w:szCs w:val="20"/>
              </w:rPr>
            </w:pPr>
          </w:p>
        </w:tc>
        <w:tc>
          <w:tcPr>
            <w:tcW w:w="3083" w:type="dxa"/>
          </w:tcPr>
          <w:p w:rsidR="00D03C75" w:rsidRPr="003F56E5" w:rsidRDefault="00D03C75" w:rsidP="000D1C27">
            <w:pPr>
              <w:rPr>
                <w:rFonts w:ascii="Times New Roman" w:hAnsi="Times New Roman" w:cs="Times New Roman"/>
                <w:i/>
                <w:iCs/>
                <w:sz w:val="24"/>
                <w:szCs w:val="24"/>
              </w:rPr>
            </w:pPr>
            <w:r w:rsidRPr="003F56E5">
              <w:rPr>
                <w:rFonts w:ascii="Times New Roman" w:hAnsi="Times New Roman" w:cs="Times New Roman"/>
                <w:i/>
                <w:iCs/>
                <w:sz w:val="24"/>
                <w:szCs w:val="24"/>
              </w:rPr>
              <w:t>бюджет района</w:t>
            </w:r>
          </w:p>
        </w:tc>
        <w:tc>
          <w:tcPr>
            <w:tcW w:w="1608" w:type="dxa"/>
            <w:vAlign w:val="center"/>
          </w:tcPr>
          <w:p w:rsidR="00D03C75" w:rsidRPr="003F56E5" w:rsidRDefault="00D03C75" w:rsidP="000D1C27">
            <w:pPr>
              <w:jc w:val="center"/>
              <w:rPr>
                <w:rFonts w:ascii="Times New Roman" w:hAnsi="Times New Roman" w:cs="Times New Roman"/>
                <w:i/>
                <w:sz w:val="24"/>
                <w:szCs w:val="24"/>
              </w:rPr>
            </w:pPr>
          </w:p>
        </w:tc>
        <w:tc>
          <w:tcPr>
            <w:tcW w:w="1570" w:type="dxa"/>
            <w:vAlign w:val="center"/>
          </w:tcPr>
          <w:p w:rsidR="00D03C75" w:rsidRPr="003F56E5" w:rsidRDefault="00D03C75" w:rsidP="000D1C27">
            <w:pPr>
              <w:jc w:val="center"/>
              <w:rPr>
                <w:rFonts w:ascii="Times New Roman" w:hAnsi="Times New Roman" w:cs="Times New Roman"/>
                <w:i/>
                <w:iCs/>
                <w:sz w:val="24"/>
                <w:szCs w:val="24"/>
              </w:rPr>
            </w:pPr>
            <w:r w:rsidRPr="003F56E5">
              <w:rPr>
                <w:rFonts w:ascii="Times New Roman" w:hAnsi="Times New Roman" w:cs="Times New Roman"/>
                <w:i/>
                <w:iCs/>
                <w:sz w:val="24"/>
                <w:szCs w:val="24"/>
              </w:rPr>
              <w:t>73 237,9</w:t>
            </w:r>
          </w:p>
        </w:tc>
        <w:tc>
          <w:tcPr>
            <w:tcW w:w="1570" w:type="dxa"/>
            <w:vAlign w:val="center"/>
          </w:tcPr>
          <w:p w:rsidR="00D03C75" w:rsidRPr="003F56E5" w:rsidRDefault="00D03C75" w:rsidP="000D1C27">
            <w:pPr>
              <w:jc w:val="center"/>
              <w:rPr>
                <w:rFonts w:ascii="Times New Roman" w:hAnsi="Times New Roman" w:cs="Times New Roman"/>
                <w:i/>
                <w:iCs/>
                <w:sz w:val="24"/>
                <w:szCs w:val="24"/>
              </w:rPr>
            </w:pPr>
            <w:r w:rsidRPr="003F56E5">
              <w:rPr>
                <w:rFonts w:ascii="Times New Roman" w:hAnsi="Times New Roman" w:cs="Times New Roman"/>
                <w:i/>
                <w:iCs/>
                <w:sz w:val="24"/>
                <w:szCs w:val="24"/>
              </w:rPr>
              <w:t>72 462,1</w:t>
            </w:r>
          </w:p>
        </w:tc>
        <w:tc>
          <w:tcPr>
            <w:tcW w:w="1489" w:type="dxa"/>
            <w:vAlign w:val="center"/>
          </w:tcPr>
          <w:p w:rsidR="00D03C75" w:rsidRPr="00D615CF" w:rsidRDefault="00D03C75" w:rsidP="000D1C27">
            <w:pPr>
              <w:jc w:val="center"/>
              <w:rPr>
                <w:rFonts w:ascii="Times New Roman" w:hAnsi="Times New Roman" w:cs="Times New Roman"/>
                <w:i/>
                <w:iCs/>
                <w:sz w:val="24"/>
                <w:szCs w:val="24"/>
              </w:rPr>
            </w:pPr>
            <w:r>
              <w:rPr>
                <w:rFonts w:ascii="Times New Roman" w:hAnsi="Times New Roman" w:cs="Times New Roman"/>
                <w:i/>
                <w:iCs/>
                <w:sz w:val="24"/>
                <w:szCs w:val="24"/>
              </w:rPr>
              <w:t>98,9</w:t>
            </w:r>
          </w:p>
        </w:tc>
      </w:tr>
      <w:tr w:rsidR="00D03C75" w:rsidRPr="004A6B20" w:rsidTr="000D1C27">
        <w:tc>
          <w:tcPr>
            <w:tcW w:w="569" w:type="dxa"/>
            <w:vAlign w:val="center"/>
          </w:tcPr>
          <w:p w:rsidR="00D03C75" w:rsidRPr="004A6B20" w:rsidRDefault="00D03C75" w:rsidP="000D1C27">
            <w:pPr>
              <w:jc w:val="center"/>
              <w:rPr>
                <w:rFonts w:ascii="Times New Roman" w:hAnsi="Times New Roman" w:cs="Times New Roman"/>
                <w:sz w:val="20"/>
                <w:szCs w:val="20"/>
              </w:rPr>
            </w:pPr>
          </w:p>
        </w:tc>
        <w:tc>
          <w:tcPr>
            <w:tcW w:w="3083" w:type="dxa"/>
          </w:tcPr>
          <w:p w:rsidR="00D03C75" w:rsidRPr="003F56E5" w:rsidRDefault="00D03C75" w:rsidP="000D1C27">
            <w:pPr>
              <w:rPr>
                <w:rFonts w:ascii="Times New Roman" w:hAnsi="Times New Roman" w:cs="Times New Roman"/>
                <w:i/>
                <w:iCs/>
                <w:sz w:val="24"/>
                <w:szCs w:val="24"/>
              </w:rPr>
            </w:pPr>
            <w:r w:rsidRPr="003F56E5">
              <w:rPr>
                <w:rFonts w:ascii="Times New Roman" w:hAnsi="Times New Roman" w:cs="Times New Roman"/>
                <w:i/>
                <w:iCs/>
                <w:sz w:val="24"/>
                <w:szCs w:val="24"/>
              </w:rPr>
              <w:t>внебюджетные источники</w:t>
            </w:r>
          </w:p>
        </w:tc>
        <w:tc>
          <w:tcPr>
            <w:tcW w:w="1608" w:type="dxa"/>
            <w:vAlign w:val="center"/>
          </w:tcPr>
          <w:p w:rsidR="00D03C75" w:rsidRPr="003F56E5" w:rsidRDefault="00D03C75" w:rsidP="000D1C27">
            <w:pPr>
              <w:jc w:val="center"/>
              <w:rPr>
                <w:rFonts w:ascii="Times New Roman" w:hAnsi="Times New Roman" w:cs="Times New Roman"/>
                <w:i/>
                <w:sz w:val="24"/>
                <w:szCs w:val="24"/>
              </w:rPr>
            </w:pPr>
          </w:p>
        </w:tc>
        <w:tc>
          <w:tcPr>
            <w:tcW w:w="1570" w:type="dxa"/>
            <w:vAlign w:val="center"/>
          </w:tcPr>
          <w:p w:rsidR="00D03C75" w:rsidRPr="003F56E5" w:rsidRDefault="00D03C75" w:rsidP="000D1C27">
            <w:pPr>
              <w:jc w:val="center"/>
              <w:rPr>
                <w:rFonts w:ascii="Times New Roman" w:hAnsi="Times New Roman" w:cs="Times New Roman"/>
                <w:i/>
                <w:iCs/>
                <w:sz w:val="24"/>
                <w:szCs w:val="24"/>
              </w:rPr>
            </w:pPr>
            <w:r w:rsidRPr="003F56E5">
              <w:rPr>
                <w:rFonts w:ascii="Times New Roman" w:hAnsi="Times New Roman" w:cs="Times New Roman"/>
                <w:i/>
                <w:iCs/>
                <w:sz w:val="24"/>
                <w:szCs w:val="24"/>
              </w:rPr>
              <w:t>200,0</w:t>
            </w:r>
          </w:p>
        </w:tc>
        <w:tc>
          <w:tcPr>
            <w:tcW w:w="1570" w:type="dxa"/>
            <w:vAlign w:val="center"/>
          </w:tcPr>
          <w:p w:rsidR="00D03C75" w:rsidRPr="003F56E5" w:rsidRDefault="00D03C75" w:rsidP="000D1C27">
            <w:pPr>
              <w:jc w:val="center"/>
              <w:rPr>
                <w:rFonts w:ascii="Times New Roman" w:hAnsi="Times New Roman" w:cs="Times New Roman"/>
                <w:i/>
                <w:iCs/>
                <w:sz w:val="24"/>
                <w:szCs w:val="24"/>
              </w:rPr>
            </w:pPr>
            <w:r w:rsidRPr="003F56E5">
              <w:rPr>
                <w:rFonts w:ascii="Times New Roman" w:hAnsi="Times New Roman" w:cs="Times New Roman"/>
                <w:i/>
                <w:iCs/>
                <w:sz w:val="24"/>
                <w:szCs w:val="24"/>
              </w:rPr>
              <w:t>152,1</w:t>
            </w:r>
          </w:p>
        </w:tc>
        <w:tc>
          <w:tcPr>
            <w:tcW w:w="1489" w:type="dxa"/>
            <w:vAlign w:val="center"/>
          </w:tcPr>
          <w:p w:rsidR="00D03C75" w:rsidRPr="00D615CF" w:rsidRDefault="00D03C75" w:rsidP="000D1C27">
            <w:pPr>
              <w:jc w:val="center"/>
              <w:rPr>
                <w:rFonts w:ascii="Times New Roman" w:hAnsi="Times New Roman" w:cs="Times New Roman"/>
                <w:i/>
                <w:iCs/>
                <w:sz w:val="24"/>
                <w:szCs w:val="24"/>
              </w:rPr>
            </w:pPr>
            <w:r>
              <w:rPr>
                <w:rFonts w:ascii="Times New Roman" w:hAnsi="Times New Roman" w:cs="Times New Roman"/>
                <w:i/>
                <w:iCs/>
                <w:sz w:val="24"/>
                <w:szCs w:val="24"/>
              </w:rPr>
              <w:t>76,1</w:t>
            </w:r>
          </w:p>
        </w:tc>
      </w:tr>
      <w:tr w:rsidR="00D03C75" w:rsidRPr="004A6B20" w:rsidTr="000D1C27">
        <w:tc>
          <w:tcPr>
            <w:tcW w:w="569" w:type="dxa"/>
            <w:vAlign w:val="center"/>
          </w:tcPr>
          <w:p w:rsidR="00D03C75" w:rsidRPr="004A6B20" w:rsidRDefault="00D03C75" w:rsidP="000D1C27">
            <w:pPr>
              <w:jc w:val="center"/>
              <w:rPr>
                <w:rFonts w:ascii="Times New Roman" w:hAnsi="Times New Roman" w:cs="Times New Roman"/>
                <w:sz w:val="24"/>
                <w:szCs w:val="24"/>
              </w:rPr>
            </w:pPr>
          </w:p>
        </w:tc>
        <w:tc>
          <w:tcPr>
            <w:tcW w:w="3083" w:type="dxa"/>
          </w:tcPr>
          <w:p w:rsidR="00D03C75" w:rsidRPr="004A6B20" w:rsidRDefault="00D03C75" w:rsidP="000D1C27">
            <w:pPr>
              <w:rPr>
                <w:rFonts w:ascii="Times New Roman" w:hAnsi="Times New Roman" w:cs="Times New Roman"/>
                <w:sz w:val="24"/>
                <w:szCs w:val="24"/>
              </w:rPr>
            </w:pPr>
            <w:r w:rsidRPr="004A6B20">
              <w:rPr>
                <w:rFonts w:ascii="Times New Roman" w:hAnsi="Times New Roman" w:cs="Times New Roman"/>
                <w:sz w:val="24"/>
                <w:szCs w:val="24"/>
              </w:rPr>
              <w:t>Всего:</w:t>
            </w:r>
          </w:p>
        </w:tc>
        <w:tc>
          <w:tcPr>
            <w:tcW w:w="1608" w:type="dxa"/>
            <w:vAlign w:val="center"/>
          </w:tcPr>
          <w:p w:rsidR="00D03C75" w:rsidRPr="004A6B20" w:rsidRDefault="00D03C75" w:rsidP="000D1C27">
            <w:pPr>
              <w:jc w:val="center"/>
              <w:rPr>
                <w:rFonts w:ascii="Times New Roman" w:hAnsi="Times New Roman" w:cs="Times New Roman"/>
                <w:sz w:val="24"/>
                <w:szCs w:val="24"/>
              </w:rPr>
            </w:pPr>
          </w:p>
        </w:tc>
        <w:tc>
          <w:tcPr>
            <w:tcW w:w="1570" w:type="dxa"/>
            <w:vAlign w:val="center"/>
          </w:tcPr>
          <w:p w:rsidR="00D03C75" w:rsidRPr="004A6B20" w:rsidRDefault="00D03C75" w:rsidP="000D1C27">
            <w:pPr>
              <w:jc w:val="center"/>
              <w:rPr>
                <w:rFonts w:ascii="Times New Roman" w:hAnsi="Times New Roman" w:cs="Times New Roman"/>
                <w:sz w:val="24"/>
                <w:szCs w:val="24"/>
              </w:rPr>
            </w:pPr>
            <w:r>
              <w:rPr>
                <w:rFonts w:ascii="Times New Roman" w:hAnsi="Times New Roman" w:cs="Times New Roman"/>
                <w:sz w:val="24"/>
                <w:szCs w:val="24"/>
              </w:rPr>
              <w:t>78 246,9</w:t>
            </w:r>
          </w:p>
        </w:tc>
        <w:tc>
          <w:tcPr>
            <w:tcW w:w="1570" w:type="dxa"/>
            <w:vAlign w:val="center"/>
          </w:tcPr>
          <w:p w:rsidR="00D03C75" w:rsidRPr="004A6B20" w:rsidRDefault="00D03C75" w:rsidP="000D1C27">
            <w:pPr>
              <w:jc w:val="center"/>
              <w:rPr>
                <w:rFonts w:ascii="Times New Roman" w:hAnsi="Times New Roman" w:cs="Times New Roman"/>
                <w:sz w:val="24"/>
                <w:szCs w:val="24"/>
              </w:rPr>
            </w:pPr>
            <w:r>
              <w:rPr>
                <w:rFonts w:ascii="Times New Roman" w:hAnsi="Times New Roman" w:cs="Times New Roman"/>
                <w:sz w:val="24"/>
                <w:szCs w:val="24"/>
              </w:rPr>
              <w:t>77 133,7</w:t>
            </w:r>
          </w:p>
        </w:tc>
        <w:tc>
          <w:tcPr>
            <w:tcW w:w="1489" w:type="dxa"/>
            <w:vAlign w:val="center"/>
          </w:tcPr>
          <w:p w:rsidR="00D03C75" w:rsidRPr="004A6B20" w:rsidRDefault="00D03C75" w:rsidP="000D1C27">
            <w:pPr>
              <w:jc w:val="center"/>
              <w:rPr>
                <w:rFonts w:ascii="Times New Roman" w:hAnsi="Times New Roman" w:cs="Times New Roman"/>
                <w:sz w:val="24"/>
                <w:szCs w:val="24"/>
              </w:rPr>
            </w:pPr>
            <w:r>
              <w:rPr>
                <w:rFonts w:ascii="Times New Roman" w:hAnsi="Times New Roman" w:cs="Times New Roman"/>
                <w:sz w:val="24"/>
                <w:szCs w:val="24"/>
              </w:rPr>
              <w:t>98,6</w:t>
            </w:r>
          </w:p>
        </w:tc>
      </w:tr>
    </w:tbl>
    <w:p w:rsidR="00D03C75" w:rsidRPr="000D4ADE" w:rsidRDefault="00D03C75" w:rsidP="00D03C75">
      <w:pPr>
        <w:pStyle w:val="a7"/>
        <w:widowControl w:val="0"/>
        <w:tabs>
          <w:tab w:val="left" w:pos="709"/>
        </w:tabs>
        <w:spacing w:after="0" w:line="240" w:lineRule="auto"/>
        <w:ind w:left="709" w:right="-63"/>
        <w:jc w:val="both"/>
        <w:rPr>
          <w:rFonts w:ascii="Times New Roman" w:hAnsi="Times New Roman" w:cs="Times New Roman"/>
          <w:sz w:val="24"/>
          <w:szCs w:val="24"/>
        </w:rPr>
      </w:pPr>
    </w:p>
    <w:p w:rsidR="00D03C75" w:rsidRPr="00421FF0" w:rsidRDefault="00D03C75" w:rsidP="00D03C75">
      <w:pPr>
        <w:ind w:firstLine="680"/>
        <w:jc w:val="both"/>
        <w:rPr>
          <w:rFonts w:ascii="Times New Roman" w:hAnsi="Times New Roman" w:cs="Times New Roman"/>
          <w:sz w:val="28"/>
          <w:szCs w:val="28"/>
        </w:rPr>
      </w:pPr>
      <w:r w:rsidRPr="00421FF0">
        <w:rPr>
          <w:rFonts w:ascii="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D03C75" w:rsidRPr="00421FF0" w:rsidRDefault="00D03C75" w:rsidP="00D03C75">
      <w:pPr>
        <w:ind w:firstLine="680"/>
        <w:jc w:val="both"/>
        <w:rPr>
          <w:rFonts w:ascii="Times New Roman" w:hAnsi="Times New Roman" w:cs="Times New Roman"/>
          <w:sz w:val="28"/>
          <w:szCs w:val="28"/>
        </w:rPr>
      </w:pPr>
      <w:r w:rsidRPr="00421FF0">
        <w:rPr>
          <w:rFonts w:ascii="Times New Roman" w:hAnsi="Times New Roman" w:cs="Times New Roman"/>
          <w:sz w:val="28"/>
          <w:szCs w:val="28"/>
        </w:rPr>
        <w:t xml:space="preserve">- Расходы на поддержку добровольческого движения «Волонтеры культуры», в рамках реализации национального проекта «Культура» на </w:t>
      </w:r>
      <w:r w:rsidRPr="00421FF0">
        <w:rPr>
          <w:rFonts w:ascii="Times New Roman" w:hAnsi="Times New Roman" w:cs="Times New Roman"/>
          <w:sz w:val="28"/>
          <w:szCs w:val="28"/>
        </w:rPr>
        <w:lastRenderedPageBreak/>
        <w:t>территории Северо-Енисейского района на сумму 40,7 тыс. рублей. Были приобретены футболки, брелки, блокноты</w:t>
      </w:r>
      <w:r w:rsidRPr="00421FF0">
        <w:rPr>
          <w:sz w:val="28"/>
          <w:szCs w:val="28"/>
        </w:rPr>
        <w:t xml:space="preserve"> </w:t>
      </w:r>
      <w:r w:rsidRPr="00421FF0">
        <w:rPr>
          <w:rFonts w:ascii="Times New Roman" w:hAnsi="Times New Roman" w:cs="Times New Roman"/>
          <w:sz w:val="28"/>
          <w:szCs w:val="28"/>
        </w:rPr>
        <w:t>с логотипом «Волонтеры культуры»;</w:t>
      </w:r>
    </w:p>
    <w:p w:rsidR="00D03C75" w:rsidRPr="00421FF0" w:rsidRDefault="00D03C75" w:rsidP="00D03C75">
      <w:pPr>
        <w:ind w:firstLine="680"/>
        <w:jc w:val="both"/>
        <w:rPr>
          <w:rFonts w:ascii="Times New Roman" w:hAnsi="Times New Roman" w:cs="Times New Roman"/>
          <w:sz w:val="28"/>
          <w:szCs w:val="28"/>
        </w:rPr>
      </w:pPr>
      <w:r w:rsidRPr="00421FF0">
        <w:rPr>
          <w:rFonts w:ascii="Times New Roman" w:hAnsi="Times New Roman" w:cs="Times New Roman"/>
          <w:sz w:val="28"/>
          <w:szCs w:val="28"/>
        </w:rPr>
        <w:t>- Проведение районного народного гуляния «Вельминская подледка» в сумме 163,4 тыс. рублей. Средства были направлены на оплату транспортных услуг по перевозке участников мероприятия до п. Вельмо, а также подготовку площадки для проведения мероприятия, приобретение материальных запасов (бензин, ткань и др</w:t>
      </w:r>
      <w:r w:rsidR="003B2E96">
        <w:rPr>
          <w:rFonts w:ascii="Times New Roman" w:hAnsi="Times New Roman" w:cs="Times New Roman"/>
          <w:sz w:val="28"/>
          <w:szCs w:val="28"/>
        </w:rPr>
        <w:t>.</w:t>
      </w:r>
      <w:r w:rsidRPr="00421FF0">
        <w:rPr>
          <w:rFonts w:ascii="Times New Roman" w:hAnsi="Times New Roman" w:cs="Times New Roman"/>
          <w:sz w:val="28"/>
          <w:szCs w:val="28"/>
        </w:rPr>
        <w:t>);</w:t>
      </w:r>
    </w:p>
    <w:p w:rsidR="00D03C75" w:rsidRPr="00421FF0" w:rsidRDefault="00D03C75" w:rsidP="00D03C75">
      <w:pPr>
        <w:ind w:firstLine="680"/>
        <w:jc w:val="both"/>
        <w:rPr>
          <w:rFonts w:ascii="Times New Roman" w:hAnsi="Times New Roman" w:cs="Times New Roman"/>
          <w:sz w:val="28"/>
          <w:szCs w:val="28"/>
        </w:rPr>
      </w:pPr>
      <w:r w:rsidRPr="00421FF0">
        <w:rPr>
          <w:rFonts w:ascii="Times New Roman" w:hAnsi="Times New Roman" w:cs="Times New Roman"/>
          <w:sz w:val="28"/>
          <w:szCs w:val="28"/>
        </w:rPr>
        <w:t>- Гастрольная деятельность народного театра «Самородок», кукольных театров «Чударики», «Зазеркалье» 74,7 тыс. рублей;</w:t>
      </w:r>
    </w:p>
    <w:p w:rsidR="00D03C75" w:rsidRPr="00421FF0" w:rsidRDefault="00D03C75" w:rsidP="00D03C75">
      <w:pPr>
        <w:ind w:firstLine="680"/>
        <w:jc w:val="both"/>
        <w:rPr>
          <w:rFonts w:ascii="Times New Roman" w:hAnsi="Times New Roman" w:cs="Times New Roman"/>
          <w:sz w:val="28"/>
          <w:szCs w:val="28"/>
        </w:rPr>
      </w:pPr>
      <w:r w:rsidRPr="00421FF0">
        <w:rPr>
          <w:rFonts w:ascii="Times New Roman" w:hAnsi="Times New Roman" w:cs="Times New Roman"/>
          <w:sz w:val="28"/>
          <w:szCs w:val="28"/>
        </w:rPr>
        <w:t>- Гастрольная деятельность творческих коллективов района на сумму 46,4 тыс. рублей, средства реализованы на оплату услуг транспортной компании по доставке творческих коллективов в поселки района с показом спектаклей;</w:t>
      </w:r>
    </w:p>
    <w:p w:rsidR="00D03C75" w:rsidRPr="00421FF0" w:rsidRDefault="00D03C75" w:rsidP="00D03C75">
      <w:pPr>
        <w:ind w:firstLine="680"/>
        <w:jc w:val="both"/>
        <w:rPr>
          <w:rFonts w:ascii="Times New Roman" w:hAnsi="Times New Roman" w:cs="Times New Roman"/>
          <w:sz w:val="28"/>
          <w:szCs w:val="28"/>
        </w:rPr>
      </w:pPr>
      <w:r w:rsidRPr="00421FF0">
        <w:rPr>
          <w:rFonts w:ascii="Times New Roman" w:hAnsi="Times New Roman" w:cs="Times New Roman"/>
          <w:sz w:val="28"/>
          <w:szCs w:val="28"/>
        </w:rPr>
        <w:t>- Проведение районного фестиваля «Праздник Терпсихоры» на сумму 41,1 тыс. рублей – средства реализованы на оплату услуг транспортной компании по доставке участников мероприятия из поселков района в п.</w:t>
      </w:r>
      <w:r w:rsidR="000E713D">
        <w:rPr>
          <w:rFonts w:ascii="Times New Roman" w:hAnsi="Times New Roman" w:cs="Times New Roman"/>
          <w:sz w:val="28"/>
          <w:szCs w:val="28"/>
        </w:rPr>
        <w:t xml:space="preserve"> </w:t>
      </w:r>
      <w:r w:rsidRPr="00421FF0">
        <w:rPr>
          <w:rFonts w:ascii="Times New Roman" w:hAnsi="Times New Roman" w:cs="Times New Roman"/>
          <w:sz w:val="28"/>
          <w:szCs w:val="28"/>
        </w:rPr>
        <w:t>Тея;</w:t>
      </w:r>
    </w:p>
    <w:p w:rsidR="00D03C75" w:rsidRPr="00421FF0" w:rsidRDefault="00D03C75" w:rsidP="00D03C75">
      <w:pPr>
        <w:ind w:firstLine="680"/>
        <w:jc w:val="both"/>
        <w:rPr>
          <w:rFonts w:ascii="Times New Roman" w:hAnsi="Times New Roman" w:cs="Times New Roman"/>
          <w:sz w:val="28"/>
          <w:szCs w:val="28"/>
        </w:rPr>
      </w:pPr>
      <w:r w:rsidRPr="00421FF0">
        <w:rPr>
          <w:rFonts w:ascii="Times New Roman" w:hAnsi="Times New Roman" w:cs="Times New Roman"/>
          <w:sz w:val="28"/>
          <w:szCs w:val="28"/>
        </w:rPr>
        <w:t>- Проведение районного фестиваля «Хлебосольный край» к празднованию Дня металлурга в Северо-Енисейском районе на сумму 297,7 тыс. рублей – приобретения праздничного фейерверка;</w:t>
      </w:r>
    </w:p>
    <w:p w:rsidR="00D03C75" w:rsidRPr="00421FF0" w:rsidRDefault="00D03C75" w:rsidP="00D03C75">
      <w:pPr>
        <w:ind w:firstLine="680"/>
        <w:jc w:val="both"/>
        <w:rPr>
          <w:rFonts w:ascii="Times New Roman" w:hAnsi="Times New Roman" w:cs="Times New Roman"/>
          <w:sz w:val="28"/>
          <w:szCs w:val="28"/>
        </w:rPr>
      </w:pPr>
      <w:r w:rsidRPr="00421FF0">
        <w:rPr>
          <w:rFonts w:ascii="Times New Roman" w:hAnsi="Times New Roman" w:cs="Times New Roman"/>
          <w:sz w:val="28"/>
          <w:szCs w:val="28"/>
        </w:rPr>
        <w:t>-  Проведение мероприятий, посвященных празднованию Дня Победы на сумму 523,9 тыс.  рублей – приобретение праздничного фейерверка, баннеров, табличек с названиями городов воинской славы, расходных материалов для оформления мероприятия;</w:t>
      </w:r>
    </w:p>
    <w:p w:rsidR="00D03C75" w:rsidRPr="00421FF0" w:rsidRDefault="00D03C75" w:rsidP="00D03C75">
      <w:pPr>
        <w:jc w:val="both"/>
        <w:rPr>
          <w:rFonts w:ascii="Times New Roman" w:hAnsi="Times New Roman" w:cs="Times New Roman"/>
          <w:sz w:val="28"/>
          <w:szCs w:val="28"/>
        </w:rPr>
      </w:pPr>
      <w:r w:rsidRPr="00421FF0">
        <w:rPr>
          <w:rFonts w:ascii="Times New Roman" w:hAnsi="Times New Roman" w:cs="Times New Roman"/>
          <w:sz w:val="28"/>
          <w:szCs w:val="28"/>
        </w:rPr>
        <w:t xml:space="preserve"> </w:t>
      </w:r>
      <w:r>
        <w:rPr>
          <w:rFonts w:ascii="Times New Roman" w:hAnsi="Times New Roman" w:cs="Times New Roman"/>
          <w:sz w:val="28"/>
          <w:szCs w:val="28"/>
        </w:rPr>
        <w:tab/>
      </w:r>
      <w:r w:rsidRPr="00421FF0">
        <w:rPr>
          <w:rFonts w:ascii="Times New Roman" w:hAnsi="Times New Roman" w:cs="Times New Roman"/>
          <w:sz w:val="28"/>
          <w:szCs w:val="28"/>
        </w:rPr>
        <w:t>- Проведение мероприятий, посвященных празднованию Дня России на сумму 25,1 тыс.  рублей – приобретение расходных материалов для оформления мероприятия, поздравительных открыток;</w:t>
      </w:r>
    </w:p>
    <w:p w:rsidR="00D03C75" w:rsidRPr="00421FF0" w:rsidRDefault="00D03C75" w:rsidP="00D03C75">
      <w:pPr>
        <w:ind w:firstLine="680"/>
        <w:jc w:val="both"/>
        <w:rPr>
          <w:rFonts w:ascii="Times New Roman" w:hAnsi="Times New Roman" w:cs="Times New Roman"/>
          <w:sz w:val="28"/>
          <w:szCs w:val="28"/>
        </w:rPr>
      </w:pPr>
      <w:r w:rsidRPr="00421FF0">
        <w:rPr>
          <w:rFonts w:ascii="Times New Roman" w:hAnsi="Times New Roman" w:cs="Times New Roman"/>
          <w:sz w:val="28"/>
          <w:szCs w:val="28"/>
        </w:rPr>
        <w:t>- Проведение цикла мероприятий, посвященных народным гуляниям «Открытие снежного городка» на сумму 963,3  тыс. рублей – приобретение расходных материалов (фанера, клей, поролон, ветки для ели и другое), баннера, наполнение мешка Деда Мороза, оплата по договорам ГПХ за художественное оформление снежного городка;</w:t>
      </w:r>
    </w:p>
    <w:p w:rsidR="00D03C75" w:rsidRPr="00421FF0" w:rsidRDefault="00D03C75" w:rsidP="00D03C75">
      <w:pPr>
        <w:ind w:firstLine="680"/>
        <w:jc w:val="both"/>
        <w:rPr>
          <w:rFonts w:ascii="Times New Roman" w:hAnsi="Times New Roman" w:cs="Times New Roman"/>
          <w:sz w:val="28"/>
          <w:szCs w:val="28"/>
        </w:rPr>
      </w:pPr>
      <w:r w:rsidRPr="00421FF0">
        <w:rPr>
          <w:rFonts w:ascii="Times New Roman" w:hAnsi="Times New Roman" w:cs="Times New Roman"/>
          <w:sz w:val="28"/>
          <w:szCs w:val="28"/>
        </w:rPr>
        <w:t>- Проведение мероприятий, посвященных Дню памяти и скорби на сумму 17,5 тыс. рублей - приобретение расходных материалов для оформления мероприятия.</w:t>
      </w:r>
    </w:p>
    <w:p w:rsidR="00D03C75" w:rsidRPr="00421FF0" w:rsidRDefault="00D03C75" w:rsidP="00D03C75">
      <w:pPr>
        <w:spacing w:after="0" w:line="240" w:lineRule="auto"/>
        <w:ind w:firstLine="709"/>
        <w:jc w:val="both"/>
        <w:rPr>
          <w:rFonts w:ascii="Times New Roman" w:hAnsi="Times New Roman" w:cs="Times New Roman"/>
          <w:sz w:val="28"/>
          <w:szCs w:val="28"/>
        </w:rPr>
      </w:pPr>
      <w:r w:rsidRPr="00421FF0">
        <w:rPr>
          <w:rFonts w:ascii="Times New Roman" w:hAnsi="Times New Roman" w:cs="Times New Roman"/>
          <w:sz w:val="28"/>
          <w:szCs w:val="28"/>
        </w:rPr>
        <w:lastRenderedPageBreak/>
        <w:t>В связи со сложившейся эпидемиологической ситуацией в 2021 г. и ограничительными мероприятиями по предотвращению распространения коронавирусной инфекции, запретом на проведение массовых мероприятий с очным участием граждан  были отменены массовые мероприятия:</w:t>
      </w:r>
    </w:p>
    <w:p w:rsidR="00D03C75" w:rsidRPr="00421FF0" w:rsidRDefault="00D03C75" w:rsidP="00D03C75">
      <w:pPr>
        <w:spacing w:after="0" w:line="240" w:lineRule="auto"/>
        <w:ind w:firstLine="709"/>
        <w:jc w:val="both"/>
        <w:rPr>
          <w:rFonts w:ascii="Times New Roman" w:hAnsi="Times New Roman" w:cs="Times New Roman"/>
          <w:sz w:val="28"/>
          <w:szCs w:val="28"/>
        </w:rPr>
      </w:pPr>
      <w:r w:rsidRPr="00421FF0">
        <w:rPr>
          <w:rFonts w:ascii="Times New Roman" w:hAnsi="Times New Roman" w:cs="Times New Roman"/>
          <w:sz w:val="28"/>
          <w:szCs w:val="28"/>
        </w:rPr>
        <w:t xml:space="preserve"> - районный фестиваль «Хлебосольный край» к празднованию Дня металлурга в Северо-Енисейском районе;</w:t>
      </w:r>
    </w:p>
    <w:p w:rsidR="00D03C75" w:rsidRPr="00421FF0" w:rsidRDefault="00D03C75" w:rsidP="00D03C75">
      <w:pPr>
        <w:spacing w:after="0" w:line="240" w:lineRule="auto"/>
        <w:ind w:firstLine="709"/>
        <w:jc w:val="both"/>
        <w:rPr>
          <w:rFonts w:ascii="Times New Roman" w:hAnsi="Times New Roman" w:cs="Times New Roman"/>
          <w:sz w:val="28"/>
          <w:szCs w:val="28"/>
        </w:rPr>
      </w:pPr>
      <w:r w:rsidRPr="00421FF0">
        <w:rPr>
          <w:rFonts w:ascii="Times New Roman" w:hAnsi="Times New Roman" w:cs="Times New Roman"/>
          <w:sz w:val="28"/>
          <w:szCs w:val="28"/>
        </w:rPr>
        <w:t>- межнациональный этно-туристический фестиваль «СЭВЭКИ - Легенды Севера»;</w:t>
      </w:r>
    </w:p>
    <w:p w:rsidR="00D03C75" w:rsidRPr="00421FF0" w:rsidRDefault="00D03C75" w:rsidP="00D03C75">
      <w:pPr>
        <w:spacing w:after="0" w:line="240" w:lineRule="auto"/>
        <w:ind w:firstLine="709"/>
        <w:jc w:val="both"/>
        <w:rPr>
          <w:rFonts w:ascii="Times New Roman" w:hAnsi="Times New Roman" w:cs="Times New Roman"/>
          <w:sz w:val="28"/>
          <w:szCs w:val="28"/>
        </w:rPr>
      </w:pPr>
      <w:r w:rsidRPr="00421FF0">
        <w:rPr>
          <w:rFonts w:ascii="Times New Roman" w:hAnsi="Times New Roman" w:cs="Times New Roman"/>
          <w:sz w:val="28"/>
          <w:szCs w:val="28"/>
        </w:rPr>
        <w:t>- районное народное гуляние «Масленица»;</w:t>
      </w:r>
    </w:p>
    <w:p w:rsidR="00D03C75" w:rsidRPr="00421FF0" w:rsidRDefault="00D03C75" w:rsidP="00D03C75">
      <w:pPr>
        <w:spacing w:after="0" w:line="240" w:lineRule="auto"/>
        <w:ind w:firstLine="709"/>
        <w:jc w:val="both"/>
        <w:rPr>
          <w:rFonts w:ascii="Times New Roman" w:hAnsi="Times New Roman" w:cs="Times New Roman"/>
          <w:sz w:val="28"/>
          <w:szCs w:val="28"/>
        </w:rPr>
      </w:pPr>
      <w:r w:rsidRPr="00421FF0">
        <w:rPr>
          <w:rFonts w:ascii="Times New Roman" w:hAnsi="Times New Roman" w:cs="Times New Roman"/>
          <w:sz w:val="28"/>
          <w:szCs w:val="28"/>
        </w:rPr>
        <w:t>- выездная районная акция «Североенисейцы-Защитникам Отечества» в рамках празднования Дня Победы;</w:t>
      </w:r>
    </w:p>
    <w:p w:rsidR="00D03C75" w:rsidRPr="00421FF0" w:rsidRDefault="00D03C75" w:rsidP="00D03C75">
      <w:pPr>
        <w:spacing w:after="0" w:line="240" w:lineRule="auto"/>
        <w:ind w:firstLine="709"/>
        <w:jc w:val="both"/>
        <w:rPr>
          <w:rFonts w:ascii="Times New Roman" w:hAnsi="Times New Roman" w:cs="Times New Roman"/>
          <w:sz w:val="28"/>
          <w:szCs w:val="28"/>
        </w:rPr>
      </w:pPr>
      <w:r w:rsidRPr="00421FF0">
        <w:rPr>
          <w:rFonts w:ascii="Times New Roman" w:hAnsi="Times New Roman" w:cs="Times New Roman"/>
          <w:sz w:val="28"/>
          <w:szCs w:val="28"/>
        </w:rPr>
        <w:t>- мероприятие, посвященное празднованию Дня Победы.</w:t>
      </w:r>
    </w:p>
    <w:p w:rsidR="00D03C75" w:rsidRPr="00421FF0" w:rsidRDefault="00D03C75" w:rsidP="00D03C75">
      <w:pPr>
        <w:spacing w:after="0" w:line="240" w:lineRule="auto"/>
        <w:ind w:firstLine="709"/>
        <w:jc w:val="both"/>
        <w:rPr>
          <w:rFonts w:ascii="Times New Roman" w:hAnsi="Times New Roman" w:cs="Times New Roman"/>
          <w:sz w:val="28"/>
          <w:szCs w:val="28"/>
        </w:rPr>
      </w:pPr>
      <w:r w:rsidRPr="00421FF0">
        <w:rPr>
          <w:rFonts w:ascii="Times New Roman" w:hAnsi="Times New Roman" w:cs="Times New Roman"/>
          <w:sz w:val="28"/>
          <w:szCs w:val="28"/>
        </w:rPr>
        <w:t xml:space="preserve">Несмотря на это, учреждения культурно-досугового типа продолжили работу в дистанционном режиме организуя проведение культурно-массовых мероприятий и работу клубных формирований через социальные сети и </w:t>
      </w:r>
      <w:r w:rsidR="000E713D" w:rsidRPr="00421FF0">
        <w:rPr>
          <w:rFonts w:ascii="Times New Roman" w:hAnsi="Times New Roman" w:cs="Times New Roman"/>
          <w:sz w:val="28"/>
          <w:szCs w:val="28"/>
        </w:rPr>
        <w:t>мессенжер</w:t>
      </w:r>
      <w:r w:rsidR="000E713D">
        <w:rPr>
          <w:rFonts w:ascii="Times New Roman" w:hAnsi="Times New Roman" w:cs="Times New Roman"/>
          <w:sz w:val="28"/>
          <w:szCs w:val="28"/>
        </w:rPr>
        <w:t>ы</w:t>
      </w:r>
      <w:r w:rsidRPr="00421FF0">
        <w:rPr>
          <w:rFonts w:ascii="Times New Roman" w:hAnsi="Times New Roman" w:cs="Times New Roman"/>
          <w:sz w:val="28"/>
          <w:szCs w:val="28"/>
        </w:rPr>
        <w:t xml:space="preserve"> </w:t>
      </w:r>
      <w:r w:rsidRPr="00421FF0">
        <w:rPr>
          <w:rFonts w:ascii="Times New Roman" w:hAnsi="Times New Roman" w:cs="Times New Roman"/>
          <w:sz w:val="28"/>
          <w:szCs w:val="28"/>
          <w:lang w:val="en-US"/>
        </w:rPr>
        <w:t>WhatsApp</w:t>
      </w:r>
      <w:r w:rsidRPr="00421FF0">
        <w:rPr>
          <w:rFonts w:ascii="Times New Roman" w:hAnsi="Times New Roman" w:cs="Times New Roman"/>
          <w:sz w:val="28"/>
          <w:szCs w:val="28"/>
        </w:rPr>
        <w:t xml:space="preserve"> в каждом населенном пункте.</w:t>
      </w:r>
    </w:p>
    <w:p w:rsidR="00D03C75" w:rsidRPr="00421FF0" w:rsidRDefault="00D03C75" w:rsidP="00D03C75">
      <w:pPr>
        <w:jc w:val="both"/>
        <w:rPr>
          <w:rFonts w:ascii="Times New Roman" w:hAnsi="Times New Roman" w:cs="Times New Roman"/>
          <w:sz w:val="28"/>
          <w:szCs w:val="28"/>
        </w:rPr>
      </w:pPr>
    </w:p>
    <w:p w:rsidR="00D03C75" w:rsidRPr="00421FF0" w:rsidRDefault="00D03C75" w:rsidP="00D03C75">
      <w:pPr>
        <w:jc w:val="both"/>
        <w:rPr>
          <w:rFonts w:ascii="Times New Roman" w:hAnsi="Times New Roman" w:cs="Times New Roman"/>
          <w:sz w:val="28"/>
          <w:szCs w:val="28"/>
        </w:rPr>
      </w:pPr>
      <w:r w:rsidRPr="00421FF0">
        <w:rPr>
          <w:rFonts w:ascii="Times New Roman" w:hAnsi="Times New Roman" w:cs="Times New Roman"/>
          <w:sz w:val="28"/>
          <w:szCs w:val="28"/>
        </w:rPr>
        <w:tab/>
        <w:t>Реализована субсидия на «Обеспечение развития и укрепления материально-технической базы домов культуры в населенных пунктах с числом жителей до 50 тысяч человек в рамках подпрограммы «Обеспечение реализации государственной программы и прочие мероприятия» государственной программы Красноярского края «Развитие культуры и туризма» в сумме 304,5 тыс. рублей, в том числе за счет федерального бюджета в сумме 216,9 тыс. рублей, за счет бюджета Красноярского края на сумму – 72,3 тыс. рублей, за счет софинансирования из местного бюджета на сумму 15,2 тыс. рублей. Средства были реализованы на ремонт полов и устройство специального покрытия в танцевальном зале РДК «Металлург».</w:t>
      </w:r>
    </w:p>
    <w:p w:rsidR="00D03C75" w:rsidRPr="008911A7" w:rsidRDefault="00D03C75" w:rsidP="00D03C75">
      <w:pPr>
        <w:pStyle w:val="ab"/>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8911A7">
        <w:rPr>
          <w:rFonts w:ascii="Times New Roman" w:hAnsi="Times New Roman" w:cs="Times New Roman"/>
          <w:sz w:val="28"/>
          <w:szCs w:val="28"/>
        </w:rPr>
        <w:t>ри реализации данной подпрограммы в 20</w:t>
      </w:r>
      <w:r>
        <w:rPr>
          <w:rFonts w:ascii="Times New Roman" w:hAnsi="Times New Roman" w:cs="Times New Roman"/>
          <w:sz w:val="28"/>
          <w:szCs w:val="28"/>
        </w:rPr>
        <w:t>21</w:t>
      </w:r>
      <w:r w:rsidRPr="008911A7">
        <w:rPr>
          <w:rFonts w:ascii="Times New Roman" w:hAnsi="Times New Roman" w:cs="Times New Roman"/>
          <w:sz w:val="28"/>
          <w:szCs w:val="28"/>
        </w:rPr>
        <w:t xml:space="preserve"> году достигнуты следующие показатели:</w:t>
      </w:r>
    </w:p>
    <w:p w:rsidR="00D03C75" w:rsidRPr="00D753D5" w:rsidRDefault="00D03C75" w:rsidP="00D03C75">
      <w:pPr>
        <w:pStyle w:val="ab"/>
        <w:jc w:val="right"/>
        <w:rPr>
          <w:rFonts w:ascii="Times New Roman" w:hAnsi="Times New Roman" w:cs="Times New Roman"/>
          <w:sz w:val="28"/>
          <w:szCs w:val="28"/>
        </w:rPr>
      </w:pPr>
      <w:r w:rsidRPr="00D753D5">
        <w:rPr>
          <w:rFonts w:ascii="Times New Roman" w:hAnsi="Times New Roman" w:cs="Times New Roman"/>
          <w:sz w:val="28"/>
          <w:szCs w:val="28"/>
        </w:rPr>
        <w:t xml:space="preserve">Таблица </w:t>
      </w:r>
      <w:r w:rsidR="000E713D">
        <w:rPr>
          <w:rFonts w:ascii="Times New Roman" w:hAnsi="Times New Roman" w:cs="Times New Roman"/>
          <w:sz w:val="28"/>
          <w:szCs w:val="28"/>
        </w:rPr>
        <w:t>50</w:t>
      </w:r>
    </w:p>
    <w:tbl>
      <w:tblPr>
        <w:tblW w:w="989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62"/>
        <w:gridCol w:w="1560"/>
        <w:gridCol w:w="1134"/>
        <w:gridCol w:w="1134"/>
      </w:tblGrid>
      <w:tr w:rsidR="00D03C75" w:rsidRPr="004A6B20" w:rsidTr="000D1C27">
        <w:trPr>
          <w:trHeight w:val="168"/>
        </w:trPr>
        <w:tc>
          <w:tcPr>
            <w:tcW w:w="6062" w:type="dxa"/>
            <w:vMerge w:val="restart"/>
            <w:vAlign w:val="center"/>
          </w:tcPr>
          <w:p w:rsidR="00D03C75" w:rsidRPr="004A6B20" w:rsidRDefault="00D03C75" w:rsidP="000D1C27">
            <w:pPr>
              <w:spacing w:before="120"/>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560" w:type="dxa"/>
            <w:vMerge w:val="restart"/>
            <w:vAlign w:val="center"/>
          </w:tcPr>
          <w:p w:rsidR="00D03C75" w:rsidRPr="004A6B20" w:rsidRDefault="00D03C75" w:rsidP="000D1C27">
            <w:pPr>
              <w:spacing w:before="120"/>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268" w:type="dxa"/>
            <w:gridSpan w:val="2"/>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r>
      <w:tr w:rsidR="00D03C75" w:rsidRPr="004A6B20" w:rsidTr="000D1C27">
        <w:trPr>
          <w:trHeight w:val="300"/>
        </w:trPr>
        <w:tc>
          <w:tcPr>
            <w:tcW w:w="6062" w:type="dxa"/>
            <w:vMerge/>
            <w:vAlign w:val="center"/>
          </w:tcPr>
          <w:p w:rsidR="00D03C75" w:rsidRPr="004A6B20" w:rsidRDefault="00D03C75" w:rsidP="000D1C27">
            <w:pPr>
              <w:spacing w:before="120"/>
              <w:jc w:val="center"/>
              <w:rPr>
                <w:rFonts w:ascii="Times New Roman" w:hAnsi="Times New Roman" w:cs="Times New Roman"/>
                <w:sz w:val="24"/>
                <w:szCs w:val="24"/>
              </w:rPr>
            </w:pPr>
          </w:p>
        </w:tc>
        <w:tc>
          <w:tcPr>
            <w:tcW w:w="1560" w:type="dxa"/>
            <w:vMerge/>
            <w:vAlign w:val="center"/>
          </w:tcPr>
          <w:p w:rsidR="00D03C75" w:rsidRPr="004A6B20" w:rsidRDefault="00D03C75" w:rsidP="000D1C27">
            <w:pPr>
              <w:spacing w:before="120"/>
              <w:jc w:val="center"/>
              <w:rPr>
                <w:rFonts w:ascii="Times New Roman" w:hAnsi="Times New Roman" w:cs="Times New Roman"/>
                <w:sz w:val="24"/>
                <w:szCs w:val="24"/>
              </w:rPr>
            </w:pPr>
          </w:p>
        </w:tc>
        <w:tc>
          <w:tcPr>
            <w:tcW w:w="1134"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134"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D03C75" w:rsidRPr="004A6B20" w:rsidTr="000D1C27">
        <w:tc>
          <w:tcPr>
            <w:tcW w:w="6062" w:type="dxa"/>
          </w:tcPr>
          <w:p w:rsidR="00D03C75" w:rsidRPr="004A6B20" w:rsidRDefault="00D03C75" w:rsidP="000D1C27">
            <w:pPr>
              <w:jc w:val="both"/>
              <w:rPr>
                <w:rFonts w:ascii="Times New Roman" w:hAnsi="Times New Roman" w:cs="Times New Roman"/>
                <w:sz w:val="24"/>
                <w:szCs w:val="24"/>
              </w:rPr>
            </w:pPr>
            <w:r w:rsidRPr="004A6B20">
              <w:rPr>
                <w:rFonts w:ascii="Times New Roman" w:hAnsi="Times New Roman" w:cs="Times New Roman"/>
                <w:sz w:val="24"/>
                <w:szCs w:val="24"/>
              </w:rPr>
              <w:t xml:space="preserve">Количество новых постановок народного театра «Самородок»  </w:t>
            </w:r>
          </w:p>
        </w:tc>
        <w:tc>
          <w:tcPr>
            <w:tcW w:w="1560"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ед.</w:t>
            </w:r>
          </w:p>
        </w:tc>
        <w:tc>
          <w:tcPr>
            <w:tcW w:w="1134" w:type="dxa"/>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4</w:t>
            </w:r>
          </w:p>
        </w:tc>
        <w:tc>
          <w:tcPr>
            <w:tcW w:w="1134" w:type="dxa"/>
            <w:vAlign w:val="center"/>
          </w:tcPr>
          <w:p w:rsidR="00D03C75" w:rsidRPr="004A6B20" w:rsidRDefault="00D03C75" w:rsidP="000D1C27">
            <w:pPr>
              <w:jc w:val="center"/>
              <w:rPr>
                <w:rFonts w:ascii="Times New Roman" w:hAnsi="Times New Roman" w:cs="Times New Roman"/>
              </w:rPr>
            </w:pPr>
            <w:r>
              <w:rPr>
                <w:rFonts w:ascii="Times New Roman" w:hAnsi="Times New Roman" w:cs="Times New Roman"/>
              </w:rPr>
              <w:t>4</w:t>
            </w:r>
          </w:p>
        </w:tc>
      </w:tr>
      <w:tr w:rsidR="00D03C75" w:rsidRPr="004A6B20" w:rsidTr="000D1C27">
        <w:tc>
          <w:tcPr>
            <w:tcW w:w="6062" w:type="dxa"/>
          </w:tcPr>
          <w:p w:rsidR="00D03C75" w:rsidRPr="004A6B20" w:rsidRDefault="00D03C75" w:rsidP="000D1C27">
            <w:pPr>
              <w:rPr>
                <w:rFonts w:ascii="Times New Roman" w:hAnsi="Times New Roman" w:cs="Times New Roman"/>
                <w:sz w:val="24"/>
                <w:szCs w:val="24"/>
              </w:rPr>
            </w:pPr>
            <w:r w:rsidRPr="004A6B20">
              <w:rPr>
                <w:rFonts w:ascii="Times New Roman" w:hAnsi="Times New Roman" w:cs="Times New Roman"/>
                <w:sz w:val="24"/>
                <w:szCs w:val="24"/>
              </w:rPr>
              <w:t>Количество посетителей</w:t>
            </w:r>
          </w:p>
        </w:tc>
        <w:tc>
          <w:tcPr>
            <w:tcW w:w="1560"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134" w:type="dxa"/>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1 350</w:t>
            </w:r>
          </w:p>
        </w:tc>
        <w:tc>
          <w:tcPr>
            <w:tcW w:w="1134" w:type="dxa"/>
            <w:vAlign w:val="center"/>
          </w:tcPr>
          <w:p w:rsidR="00D03C75" w:rsidRPr="004A6B20" w:rsidRDefault="00D03C75" w:rsidP="000D1C27">
            <w:pPr>
              <w:jc w:val="center"/>
              <w:rPr>
                <w:rFonts w:ascii="Times New Roman" w:hAnsi="Times New Roman" w:cs="Times New Roman"/>
              </w:rPr>
            </w:pPr>
            <w:r>
              <w:rPr>
                <w:rFonts w:ascii="Times New Roman" w:hAnsi="Times New Roman" w:cs="Times New Roman"/>
              </w:rPr>
              <w:t>563</w:t>
            </w:r>
          </w:p>
        </w:tc>
      </w:tr>
      <w:tr w:rsidR="00D03C75" w:rsidRPr="004A6B20" w:rsidTr="000D1C27">
        <w:tc>
          <w:tcPr>
            <w:tcW w:w="6062" w:type="dxa"/>
          </w:tcPr>
          <w:p w:rsidR="00D03C75" w:rsidRPr="004A6B20" w:rsidRDefault="00D03C75" w:rsidP="000D1C27">
            <w:pPr>
              <w:rPr>
                <w:rFonts w:ascii="Times New Roman" w:hAnsi="Times New Roman" w:cs="Times New Roman"/>
                <w:sz w:val="24"/>
                <w:szCs w:val="24"/>
              </w:rPr>
            </w:pPr>
            <w:r w:rsidRPr="004A6B20">
              <w:rPr>
                <w:rFonts w:ascii="Times New Roman" w:hAnsi="Times New Roman" w:cs="Times New Roman"/>
                <w:sz w:val="24"/>
                <w:szCs w:val="24"/>
              </w:rPr>
              <w:t>Количество посетителей культурно – досуговых мероприятий</w:t>
            </w:r>
          </w:p>
        </w:tc>
        <w:tc>
          <w:tcPr>
            <w:tcW w:w="1560"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134" w:type="dxa"/>
            <w:vAlign w:val="center"/>
          </w:tcPr>
          <w:p w:rsidR="00D03C75" w:rsidRPr="004A6B20" w:rsidRDefault="00D03C75" w:rsidP="000D1C27">
            <w:pPr>
              <w:jc w:val="center"/>
              <w:rPr>
                <w:rFonts w:ascii="Times New Roman" w:hAnsi="Times New Roman" w:cs="Times New Roman"/>
              </w:rPr>
            </w:pPr>
            <w:r>
              <w:rPr>
                <w:rFonts w:ascii="Times New Roman" w:hAnsi="Times New Roman" w:cs="Times New Roman"/>
              </w:rPr>
              <w:t>69 060</w:t>
            </w:r>
          </w:p>
        </w:tc>
        <w:tc>
          <w:tcPr>
            <w:tcW w:w="1134" w:type="dxa"/>
            <w:vAlign w:val="center"/>
          </w:tcPr>
          <w:p w:rsidR="00D03C75" w:rsidRPr="004A6B20" w:rsidRDefault="00D03C75" w:rsidP="000D1C27">
            <w:pPr>
              <w:jc w:val="center"/>
              <w:rPr>
                <w:rFonts w:ascii="Times New Roman" w:hAnsi="Times New Roman" w:cs="Times New Roman"/>
              </w:rPr>
            </w:pPr>
            <w:r>
              <w:rPr>
                <w:rFonts w:ascii="Times New Roman" w:hAnsi="Times New Roman" w:cs="Times New Roman"/>
              </w:rPr>
              <w:t>58 155</w:t>
            </w:r>
          </w:p>
        </w:tc>
      </w:tr>
      <w:tr w:rsidR="00D03C75" w:rsidRPr="004A6B20" w:rsidTr="000D1C27">
        <w:tc>
          <w:tcPr>
            <w:tcW w:w="6062" w:type="dxa"/>
          </w:tcPr>
          <w:p w:rsidR="00D03C75" w:rsidRPr="004A6B20" w:rsidRDefault="00D03C75" w:rsidP="000D1C27">
            <w:pPr>
              <w:rPr>
                <w:rFonts w:ascii="Times New Roman" w:hAnsi="Times New Roman" w:cs="Times New Roman"/>
                <w:sz w:val="24"/>
                <w:szCs w:val="24"/>
              </w:rPr>
            </w:pPr>
            <w:r w:rsidRPr="004A6B20">
              <w:rPr>
                <w:rFonts w:ascii="Times New Roman" w:hAnsi="Times New Roman" w:cs="Times New Roman"/>
                <w:sz w:val="24"/>
                <w:szCs w:val="24"/>
              </w:rPr>
              <w:t xml:space="preserve">Количество концертов, концертных программ, выставок </w:t>
            </w:r>
            <w:r w:rsidRPr="004A6B20">
              <w:rPr>
                <w:rFonts w:ascii="Times New Roman" w:hAnsi="Times New Roman" w:cs="Times New Roman"/>
                <w:sz w:val="24"/>
                <w:szCs w:val="24"/>
              </w:rPr>
              <w:lastRenderedPageBreak/>
              <w:t>и иных зрелищных мероприятий</w:t>
            </w:r>
          </w:p>
        </w:tc>
        <w:tc>
          <w:tcPr>
            <w:tcW w:w="1560"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lastRenderedPageBreak/>
              <w:t>ед.</w:t>
            </w:r>
          </w:p>
        </w:tc>
        <w:tc>
          <w:tcPr>
            <w:tcW w:w="1134" w:type="dxa"/>
            <w:vAlign w:val="center"/>
          </w:tcPr>
          <w:p w:rsidR="00D03C75" w:rsidRPr="004A6B20" w:rsidRDefault="00D03C75" w:rsidP="000D1C27">
            <w:pPr>
              <w:jc w:val="center"/>
              <w:rPr>
                <w:rFonts w:ascii="Times New Roman" w:hAnsi="Times New Roman" w:cs="Times New Roman"/>
              </w:rPr>
            </w:pPr>
            <w:r>
              <w:rPr>
                <w:rFonts w:ascii="Times New Roman" w:hAnsi="Times New Roman" w:cs="Times New Roman"/>
              </w:rPr>
              <w:t>780</w:t>
            </w:r>
          </w:p>
        </w:tc>
        <w:tc>
          <w:tcPr>
            <w:tcW w:w="1134" w:type="dxa"/>
            <w:vAlign w:val="center"/>
          </w:tcPr>
          <w:p w:rsidR="00D03C75" w:rsidRPr="004A6B20" w:rsidRDefault="00D03C75" w:rsidP="000D1C27">
            <w:pPr>
              <w:jc w:val="center"/>
              <w:rPr>
                <w:rFonts w:ascii="Times New Roman" w:hAnsi="Times New Roman" w:cs="Times New Roman"/>
              </w:rPr>
            </w:pPr>
            <w:r>
              <w:rPr>
                <w:rFonts w:ascii="Times New Roman" w:hAnsi="Times New Roman" w:cs="Times New Roman"/>
              </w:rPr>
              <w:t>977</w:t>
            </w:r>
          </w:p>
        </w:tc>
      </w:tr>
      <w:tr w:rsidR="00D03C75" w:rsidRPr="004A6B20" w:rsidTr="000D1C27">
        <w:tc>
          <w:tcPr>
            <w:tcW w:w="6062" w:type="dxa"/>
          </w:tcPr>
          <w:p w:rsidR="00D03C75" w:rsidRPr="004A6B20" w:rsidRDefault="00D03C75" w:rsidP="000D1C27">
            <w:pPr>
              <w:rPr>
                <w:rFonts w:ascii="Times New Roman" w:hAnsi="Times New Roman" w:cs="Times New Roman"/>
                <w:sz w:val="24"/>
                <w:szCs w:val="24"/>
              </w:rPr>
            </w:pPr>
            <w:r w:rsidRPr="004A6B20">
              <w:rPr>
                <w:rFonts w:ascii="Times New Roman" w:hAnsi="Times New Roman" w:cs="Times New Roman"/>
                <w:sz w:val="24"/>
                <w:szCs w:val="24"/>
              </w:rPr>
              <w:lastRenderedPageBreak/>
              <w:t>Количество сеансов</w:t>
            </w:r>
          </w:p>
        </w:tc>
        <w:tc>
          <w:tcPr>
            <w:tcW w:w="1560"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ед.</w:t>
            </w:r>
          </w:p>
        </w:tc>
        <w:tc>
          <w:tcPr>
            <w:tcW w:w="1134" w:type="dxa"/>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90</w:t>
            </w:r>
          </w:p>
        </w:tc>
        <w:tc>
          <w:tcPr>
            <w:tcW w:w="1134" w:type="dxa"/>
            <w:vAlign w:val="center"/>
          </w:tcPr>
          <w:p w:rsidR="00D03C75" w:rsidRPr="004A6B20" w:rsidRDefault="00D03C75" w:rsidP="000D1C27">
            <w:pPr>
              <w:jc w:val="center"/>
              <w:rPr>
                <w:rFonts w:ascii="Times New Roman" w:hAnsi="Times New Roman" w:cs="Times New Roman"/>
              </w:rPr>
            </w:pPr>
            <w:r>
              <w:rPr>
                <w:rFonts w:ascii="Times New Roman" w:hAnsi="Times New Roman" w:cs="Times New Roman"/>
              </w:rPr>
              <w:t>75</w:t>
            </w:r>
          </w:p>
        </w:tc>
      </w:tr>
      <w:tr w:rsidR="00D03C75" w:rsidRPr="004A6B20" w:rsidTr="000D1C27">
        <w:tc>
          <w:tcPr>
            <w:tcW w:w="6062" w:type="dxa"/>
          </w:tcPr>
          <w:p w:rsidR="00D03C75" w:rsidRPr="004A6B20" w:rsidRDefault="00D03C75" w:rsidP="000D1C27">
            <w:pPr>
              <w:rPr>
                <w:rFonts w:ascii="Times New Roman" w:hAnsi="Times New Roman" w:cs="Times New Roman"/>
                <w:sz w:val="24"/>
                <w:szCs w:val="24"/>
              </w:rPr>
            </w:pPr>
            <w:r w:rsidRPr="004A6B20">
              <w:rPr>
                <w:rFonts w:ascii="Times New Roman" w:hAnsi="Times New Roman" w:cs="Times New Roman"/>
                <w:sz w:val="24"/>
                <w:szCs w:val="24"/>
              </w:rPr>
              <w:t>Количество посетителей</w:t>
            </w:r>
          </w:p>
        </w:tc>
        <w:tc>
          <w:tcPr>
            <w:tcW w:w="1560"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ед.</w:t>
            </w:r>
          </w:p>
        </w:tc>
        <w:tc>
          <w:tcPr>
            <w:tcW w:w="1134" w:type="dxa"/>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2 900</w:t>
            </w:r>
          </w:p>
        </w:tc>
        <w:tc>
          <w:tcPr>
            <w:tcW w:w="1134" w:type="dxa"/>
            <w:vAlign w:val="center"/>
          </w:tcPr>
          <w:p w:rsidR="00D03C75" w:rsidRPr="004A6B20" w:rsidRDefault="00D03C75" w:rsidP="000D1C27">
            <w:pPr>
              <w:jc w:val="center"/>
              <w:rPr>
                <w:rFonts w:ascii="Times New Roman" w:hAnsi="Times New Roman" w:cs="Times New Roman"/>
              </w:rPr>
            </w:pPr>
            <w:r>
              <w:rPr>
                <w:rFonts w:ascii="Times New Roman" w:hAnsi="Times New Roman" w:cs="Times New Roman"/>
              </w:rPr>
              <w:t>1 122</w:t>
            </w:r>
          </w:p>
        </w:tc>
      </w:tr>
      <w:tr w:rsidR="00D03C75" w:rsidRPr="004A6B20" w:rsidTr="000D1C27">
        <w:tc>
          <w:tcPr>
            <w:tcW w:w="6062" w:type="dxa"/>
          </w:tcPr>
          <w:p w:rsidR="00D03C75" w:rsidRPr="004A6B20" w:rsidRDefault="00D03C75" w:rsidP="000D1C27">
            <w:pPr>
              <w:rPr>
                <w:rFonts w:ascii="Times New Roman" w:hAnsi="Times New Roman" w:cs="Times New Roman"/>
                <w:sz w:val="24"/>
                <w:szCs w:val="24"/>
              </w:rPr>
            </w:pPr>
            <w:r w:rsidRPr="004A6B20">
              <w:rPr>
                <w:rFonts w:ascii="Times New Roman" w:hAnsi="Times New Roman" w:cs="Times New Roman"/>
                <w:sz w:val="24"/>
                <w:szCs w:val="24"/>
              </w:rPr>
              <w:t>Количество клубных формирований культурно-досугового типа</w:t>
            </w:r>
          </w:p>
        </w:tc>
        <w:tc>
          <w:tcPr>
            <w:tcW w:w="1560"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ед.</w:t>
            </w:r>
          </w:p>
        </w:tc>
        <w:tc>
          <w:tcPr>
            <w:tcW w:w="1134" w:type="dxa"/>
            <w:vAlign w:val="center"/>
          </w:tcPr>
          <w:p w:rsidR="00D03C75" w:rsidRPr="004A6B20" w:rsidRDefault="00D03C75" w:rsidP="000D1C27">
            <w:pPr>
              <w:jc w:val="center"/>
              <w:rPr>
                <w:rFonts w:ascii="Times New Roman" w:hAnsi="Times New Roman" w:cs="Times New Roman"/>
              </w:rPr>
            </w:pPr>
            <w:r>
              <w:rPr>
                <w:rFonts w:ascii="Times New Roman" w:hAnsi="Times New Roman" w:cs="Times New Roman"/>
              </w:rPr>
              <w:t>81</w:t>
            </w:r>
          </w:p>
        </w:tc>
        <w:tc>
          <w:tcPr>
            <w:tcW w:w="1134" w:type="dxa"/>
            <w:vAlign w:val="center"/>
          </w:tcPr>
          <w:p w:rsidR="00D03C75" w:rsidRPr="004A6B20" w:rsidRDefault="00D03C75" w:rsidP="000D1C27">
            <w:pPr>
              <w:jc w:val="center"/>
              <w:rPr>
                <w:rFonts w:ascii="Times New Roman" w:hAnsi="Times New Roman" w:cs="Times New Roman"/>
              </w:rPr>
            </w:pPr>
            <w:r>
              <w:rPr>
                <w:rFonts w:ascii="Times New Roman" w:hAnsi="Times New Roman" w:cs="Times New Roman"/>
              </w:rPr>
              <w:t>100</w:t>
            </w:r>
          </w:p>
        </w:tc>
      </w:tr>
      <w:tr w:rsidR="00D03C75" w:rsidRPr="004A6B20" w:rsidTr="000D1C27">
        <w:tc>
          <w:tcPr>
            <w:tcW w:w="6062" w:type="dxa"/>
          </w:tcPr>
          <w:p w:rsidR="00D03C75" w:rsidRPr="004A6B20" w:rsidRDefault="00D03C75" w:rsidP="000D1C27">
            <w:pPr>
              <w:rPr>
                <w:rFonts w:ascii="Times New Roman" w:hAnsi="Times New Roman" w:cs="Times New Roman"/>
                <w:sz w:val="24"/>
                <w:szCs w:val="24"/>
              </w:rPr>
            </w:pPr>
            <w:r w:rsidRPr="004A6B20">
              <w:rPr>
                <w:rFonts w:ascii="Times New Roman" w:hAnsi="Times New Roman" w:cs="Times New Roman"/>
                <w:sz w:val="24"/>
                <w:szCs w:val="24"/>
              </w:rPr>
              <w:t>Количество  участников  клубных формирований</w:t>
            </w:r>
          </w:p>
        </w:tc>
        <w:tc>
          <w:tcPr>
            <w:tcW w:w="1560"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ед.</w:t>
            </w:r>
          </w:p>
        </w:tc>
        <w:tc>
          <w:tcPr>
            <w:tcW w:w="1134" w:type="dxa"/>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9</w:t>
            </w:r>
            <w:r>
              <w:rPr>
                <w:rFonts w:ascii="Times New Roman" w:hAnsi="Times New Roman" w:cs="Times New Roman"/>
              </w:rPr>
              <w:t>55</w:t>
            </w:r>
          </w:p>
        </w:tc>
        <w:tc>
          <w:tcPr>
            <w:tcW w:w="1134" w:type="dxa"/>
            <w:vAlign w:val="center"/>
          </w:tcPr>
          <w:p w:rsidR="00D03C75" w:rsidRPr="004A6B20" w:rsidRDefault="00D03C75" w:rsidP="000D1C27">
            <w:pPr>
              <w:jc w:val="center"/>
              <w:rPr>
                <w:rFonts w:ascii="Times New Roman" w:hAnsi="Times New Roman" w:cs="Times New Roman"/>
              </w:rPr>
            </w:pPr>
            <w:r>
              <w:rPr>
                <w:rFonts w:ascii="Times New Roman" w:hAnsi="Times New Roman" w:cs="Times New Roman"/>
              </w:rPr>
              <w:t>1 174</w:t>
            </w:r>
          </w:p>
        </w:tc>
      </w:tr>
      <w:tr w:rsidR="00D03C75" w:rsidRPr="004A6B20" w:rsidTr="000D1C27">
        <w:tc>
          <w:tcPr>
            <w:tcW w:w="6062" w:type="dxa"/>
          </w:tcPr>
          <w:p w:rsidR="00D03C75" w:rsidRPr="004A6B20" w:rsidRDefault="00D03C75" w:rsidP="000D1C27">
            <w:pPr>
              <w:rPr>
                <w:rFonts w:ascii="Times New Roman" w:hAnsi="Times New Roman" w:cs="Times New Roman"/>
                <w:sz w:val="24"/>
                <w:szCs w:val="24"/>
              </w:rPr>
            </w:pPr>
            <w:r w:rsidRPr="004A6B20">
              <w:rPr>
                <w:rFonts w:ascii="Times New Roman" w:hAnsi="Times New Roman" w:cs="Times New Roman"/>
                <w:sz w:val="24"/>
                <w:szCs w:val="24"/>
              </w:rPr>
              <w:t>Количество систематически обучающихся учащихся</w:t>
            </w:r>
          </w:p>
        </w:tc>
        <w:tc>
          <w:tcPr>
            <w:tcW w:w="1560"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134" w:type="dxa"/>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75</w:t>
            </w:r>
          </w:p>
        </w:tc>
        <w:tc>
          <w:tcPr>
            <w:tcW w:w="1134" w:type="dxa"/>
            <w:vAlign w:val="center"/>
          </w:tcPr>
          <w:p w:rsidR="00D03C75" w:rsidRPr="004A6B20" w:rsidRDefault="00D03C75" w:rsidP="000D1C27">
            <w:pPr>
              <w:jc w:val="center"/>
              <w:rPr>
                <w:rFonts w:ascii="Times New Roman" w:hAnsi="Times New Roman" w:cs="Times New Roman"/>
              </w:rPr>
            </w:pPr>
            <w:r>
              <w:rPr>
                <w:rFonts w:ascii="Times New Roman" w:hAnsi="Times New Roman" w:cs="Times New Roman"/>
              </w:rPr>
              <w:t>75</w:t>
            </w:r>
          </w:p>
        </w:tc>
      </w:tr>
      <w:tr w:rsidR="00D03C75" w:rsidRPr="004A6B20" w:rsidTr="000D1C27">
        <w:tc>
          <w:tcPr>
            <w:tcW w:w="6062" w:type="dxa"/>
          </w:tcPr>
          <w:p w:rsidR="00D03C75" w:rsidRPr="004A6B20" w:rsidRDefault="00D03C75" w:rsidP="000D1C27">
            <w:pPr>
              <w:rPr>
                <w:rFonts w:ascii="Times New Roman" w:hAnsi="Times New Roman" w:cs="Times New Roman"/>
                <w:sz w:val="24"/>
                <w:szCs w:val="24"/>
              </w:rPr>
            </w:pPr>
            <w:r>
              <w:rPr>
                <w:rFonts w:ascii="Times New Roman" w:hAnsi="Times New Roman" w:cs="Times New Roman"/>
                <w:sz w:val="24"/>
                <w:szCs w:val="24"/>
              </w:rPr>
              <w:t>Количество волонтеров в программу «Волонтеры культуры»</w:t>
            </w:r>
          </w:p>
        </w:tc>
        <w:tc>
          <w:tcPr>
            <w:tcW w:w="1560" w:type="dxa"/>
            <w:vAlign w:val="center"/>
          </w:tcPr>
          <w:p w:rsidR="00D03C75" w:rsidRPr="004A6B20" w:rsidRDefault="00D03C75" w:rsidP="000D1C27">
            <w:pPr>
              <w:jc w:val="center"/>
              <w:rPr>
                <w:rFonts w:ascii="Times New Roman" w:hAnsi="Times New Roman" w:cs="Times New Roman"/>
                <w:sz w:val="24"/>
                <w:szCs w:val="24"/>
              </w:rPr>
            </w:pPr>
            <w:r>
              <w:rPr>
                <w:rFonts w:ascii="Times New Roman" w:hAnsi="Times New Roman" w:cs="Times New Roman"/>
                <w:sz w:val="24"/>
                <w:szCs w:val="24"/>
              </w:rPr>
              <w:t>чел.</w:t>
            </w:r>
          </w:p>
        </w:tc>
        <w:tc>
          <w:tcPr>
            <w:tcW w:w="1134" w:type="dxa"/>
            <w:vAlign w:val="center"/>
          </w:tcPr>
          <w:p w:rsidR="00D03C75" w:rsidRPr="004A6B20" w:rsidRDefault="00D03C75" w:rsidP="000D1C27">
            <w:pPr>
              <w:jc w:val="center"/>
              <w:rPr>
                <w:rFonts w:ascii="Times New Roman" w:hAnsi="Times New Roman" w:cs="Times New Roman"/>
              </w:rPr>
            </w:pPr>
            <w:r>
              <w:rPr>
                <w:rFonts w:ascii="Times New Roman" w:hAnsi="Times New Roman" w:cs="Times New Roman"/>
              </w:rPr>
              <w:t>96</w:t>
            </w:r>
          </w:p>
        </w:tc>
        <w:tc>
          <w:tcPr>
            <w:tcW w:w="1134" w:type="dxa"/>
            <w:vAlign w:val="center"/>
          </w:tcPr>
          <w:p w:rsidR="00D03C75" w:rsidRDefault="00D03C75" w:rsidP="000D1C27">
            <w:pPr>
              <w:jc w:val="center"/>
              <w:rPr>
                <w:rFonts w:ascii="Times New Roman" w:hAnsi="Times New Roman" w:cs="Times New Roman"/>
              </w:rPr>
            </w:pPr>
            <w:r>
              <w:rPr>
                <w:rFonts w:ascii="Times New Roman" w:hAnsi="Times New Roman" w:cs="Times New Roman"/>
              </w:rPr>
              <w:t>94</w:t>
            </w:r>
          </w:p>
        </w:tc>
      </w:tr>
      <w:tr w:rsidR="00D03C75" w:rsidRPr="004A6B20" w:rsidTr="000D1C27">
        <w:tc>
          <w:tcPr>
            <w:tcW w:w="6062" w:type="dxa"/>
          </w:tcPr>
          <w:p w:rsidR="00D03C75" w:rsidRPr="004A6B20" w:rsidRDefault="00D03C75" w:rsidP="000D1C27">
            <w:pPr>
              <w:rPr>
                <w:rFonts w:ascii="Times New Roman" w:hAnsi="Times New Roman" w:cs="Times New Roman"/>
                <w:sz w:val="24"/>
                <w:szCs w:val="24"/>
              </w:rPr>
            </w:pPr>
            <w:r w:rsidRPr="004A6B20">
              <w:rPr>
                <w:rFonts w:ascii="Times New Roman" w:hAnsi="Times New Roman" w:cs="Times New Roman"/>
                <w:sz w:val="24"/>
                <w:szCs w:val="24"/>
              </w:rPr>
              <w:t>Количество выпускников на конец учебного года</w:t>
            </w:r>
          </w:p>
        </w:tc>
        <w:tc>
          <w:tcPr>
            <w:tcW w:w="1560"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134" w:type="dxa"/>
            <w:vAlign w:val="center"/>
          </w:tcPr>
          <w:p w:rsidR="00D03C75" w:rsidRPr="004A6B20" w:rsidRDefault="00D03C75" w:rsidP="000D1C27">
            <w:pPr>
              <w:jc w:val="center"/>
              <w:rPr>
                <w:rFonts w:ascii="Times New Roman" w:hAnsi="Times New Roman" w:cs="Times New Roman"/>
              </w:rPr>
            </w:pPr>
            <w:r>
              <w:rPr>
                <w:rFonts w:ascii="Times New Roman" w:hAnsi="Times New Roman" w:cs="Times New Roman"/>
              </w:rPr>
              <w:t>8</w:t>
            </w:r>
            <w:r w:rsidRPr="004A6B20">
              <w:rPr>
                <w:rFonts w:ascii="Times New Roman" w:hAnsi="Times New Roman" w:cs="Times New Roman"/>
              </w:rPr>
              <w:t xml:space="preserve"> </w:t>
            </w:r>
          </w:p>
        </w:tc>
        <w:tc>
          <w:tcPr>
            <w:tcW w:w="1134" w:type="dxa"/>
            <w:vAlign w:val="center"/>
          </w:tcPr>
          <w:p w:rsidR="00D03C75" w:rsidRPr="004A6B20" w:rsidRDefault="00D03C75" w:rsidP="000D1C27">
            <w:pPr>
              <w:jc w:val="center"/>
              <w:rPr>
                <w:rFonts w:ascii="Times New Roman" w:hAnsi="Times New Roman" w:cs="Times New Roman"/>
              </w:rPr>
            </w:pPr>
            <w:r>
              <w:rPr>
                <w:rFonts w:ascii="Times New Roman" w:hAnsi="Times New Roman" w:cs="Times New Roman"/>
              </w:rPr>
              <w:t>17</w:t>
            </w:r>
          </w:p>
        </w:tc>
      </w:tr>
    </w:tbl>
    <w:p w:rsidR="00D03C75" w:rsidRDefault="00D03C75" w:rsidP="00D03C7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выполнение муниципального задания предоставлены субсидии на сумму 60 708,2</w:t>
      </w:r>
      <w:r w:rsidRPr="00F8189B">
        <w:rPr>
          <w:rFonts w:ascii="Times New Roman" w:hAnsi="Times New Roman" w:cs="Times New Roman"/>
          <w:sz w:val="28"/>
          <w:szCs w:val="28"/>
        </w:rPr>
        <w:t> тыс. рублей</w:t>
      </w:r>
      <w:r>
        <w:rPr>
          <w:rFonts w:ascii="Times New Roman" w:hAnsi="Times New Roman" w:cs="Times New Roman"/>
          <w:sz w:val="28"/>
          <w:szCs w:val="28"/>
        </w:rPr>
        <w:t xml:space="preserve">. Исполнение составило 98,7 </w:t>
      </w:r>
      <w:r w:rsidRPr="00F8189B">
        <w:rPr>
          <w:rFonts w:ascii="Times New Roman" w:hAnsi="Times New Roman" w:cs="Times New Roman"/>
          <w:sz w:val="28"/>
          <w:szCs w:val="28"/>
        </w:rPr>
        <w:t xml:space="preserve">% от суммы </w:t>
      </w:r>
      <w:r>
        <w:rPr>
          <w:rFonts w:ascii="Times New Roman" w:hAnsi="Times New Roman" w:cs="Times New Roman"/>
          <w:sz w:val="28"/>
          <w:szCs w:val="28"/>
        </w:rPr>
        <w:t xml:space="preserve">плановых назначений </w:t>
      </w:r>
      <w:r w:rsidRPr="00F8189B">
        <w:rPr>
          <w:rFonts w:ascii="Times New Roman" w:hAnsi="Times New Roman" w:cs="Times New Roman"/>
          <w:sz w:val="28"/>
          <w:szCs w:val="28"/>
        </w:rPr>
        <w:t xml:space="preserve"> (</w:t>
      </w:r>
      <w:r>
        <w:rPr>
          <w:rFonts w:ascii="Times New Roman" w:hAnsi="Times New Roman" w:cs="Times New Roman"/>
          <w:sz w:val="28"/>
          <w:szCs w:val="28"/>
        </w:rPr>
        <w:t>61 484,0 тыс. рублей).</w:t>
      </w:r>
    </w:p>
    <w:p w:rsidR="00D03C75" w:rsidRDefault="00D03C75" w:rsidP="00D03C75">
      <w:pPr>
        <w:spacing w:after="0" w:line="240" w:lineRule="auto"/>
        <w:ind w:firstLine="709"/>
        <w:rPr>
          <w:rFonts w:ascii="Times New Roman" w:hAnsi="Times New Roman" w:cs="Times New Roman"/>
          <w:sz w:val="28"/>
          <w:szCs w:val="28"/>
        </w:rPr>
      </w:pPr>
    </w:p>
    <w:p w:rsidR="00D03C75" w:rsidRDefault="00D03C75" w:rsidP="00D03C75">
      <w:pPr>
        <w:spacing w:after="0" w:line="240" w:lineRule="auto"/>
        <w:ind w:firstLine="709"/>
        <w:jc w:val="both"/>
        <w:rPr>
          <w:rFonts w:ascii="Times New Roman" w:hAnsi="Times New Roman" w:cs="Times New Roman"/>
          <w:sz w:val="28"/>
          <w:szCs w:val="28"/>
        </w:rPr>
      </w:pPr>
      <w:r w:rsidRPr="00F8189B">
        <w:rPr>
          <w:rFonts w:ascii="Times New Roman" w:hAnsi="Times New Roman" w:cs="Times New Roman"/>
          <w:sz w:val="28"/>
          <w:szCs w:val="28"/>
        </w:rPr>
        <w:t>Информация по субсидиям на финансовое обеспечение выполнения муниципального задания</w:t>
      </w:r>
      <w:r>
        <w:rPr>
          <w:rFonts w:ascii="Times New Roman" w:hAnsi="Times New Roman" w:cs="Times New Roman"/>
          <w:sz w:val="28"/>
          <w:szCs w:val="28"/>
        </w:rPr>
        <w:t xml:space="preserve"> бюджетными учреждениями </w:t>
      </w:r>
    </w:p>
    <w:p w:rsidR="00D03C75" w:rsidRDefault="000E713D" w:rsidP="00D03C75">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D03C75" w:rsidRPr="00F8189B">
        <w:rPr>
          <w:rFonts w:ascii="Times New Roman" w:hAnsi="Times New Roman" w:cs="Times New Roman"/>
          <w:sz w:val="28"/>
          <w:szCs w:val="28"/>
        </w:rPr>
        <w:t xml:space="preserve">Таблица </w:t>
      </w:r>
      <w:r>
        <w:rPr>
          <w:rFonts w:ascii="Times New Roman" w:hAnsi="Times New Roman" w:cs="Times New Roman"/>
          <w:sz w:val="28"/>
          <w:szCs w:val="28"/>
        </w:rPr>
        <w:t>51</w:t>
      </w:r>
    </w:p>
    <w:tbl>
      <w:tblPr>
        <w:tblW w:w="9887" w:type="dxa"/>
        <w:tblInd w:w="2" w:type="dxa"/>
        <w:tblLayout w:type="fixed"/>
        <w:tblLook w:val="0000" w:firstRow="0" w:lastRow="0" w:firstColumn="0" w:lastColumn="0" w:noHBand="0" w:noVBand="0"/>
      </w:tblPr>
      <w:tblGrid>
        <w:gridCol w:w="416"/>
        <w:gridCol w:w="8"/>
        <w:gridCol w:w="1988"/>
        <w:gridCol w:w="1274"/>
        <w:gridCol w:w="1136"/>
        <w:gridCol w:w="1165"/>
        <w:gridCol w:w="1103"/>
        <w:gridCol w:w="1166"/>
        <w:gridCol w:w="1631"/>
      </w:tblGrid>
      <w:tr w:rsidR="00D03C75" w:rsidRPr="004A6B20" w:rsidTr="000E713D">
        <w:trPr>
          <w:trHeight w:val="865"/>
          <w:tblHeader/>
        </w:trPr>
        <w:tc>
          <w:tcPr>
            <w:tcW w:w="424" w:type="dxa"/>
            <w:gridSpan w:val="2"/>
            <w:vMerge w:val="restart"/>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w:t>
            </w:r>
          </w:p>
        </w:tc>
        <w:tc>
          <w:tcPr>
            <w:tcW w:w="1988" w:type="dxa"/>
            <w:vMerge w:val="restart"/>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Наименование государственной услуги (работы)</w:t>
            </w:r>
          </w:p>
        </w:tc>
        <w:tc>
          <w:tcPr>
            <w:tcW w:w="1274" w:type="dxa"/>
            <w:vMerge w:val="restart"/>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Категория потребителей</w:t>
            </w:r>
          </w:p>
        </w:tc>
        <w:tc>
          <w:tcPr>
            <w:tcW w:w="2301" w:type="dxa"/>
            <w:gridSpan w:val="2"/>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Показатели объема (количество потребителей)</w:t>
            </w:r>
          </w:p>
        </w:tc>
        <w:tc>
          <w:tcPr>
            <w:tcW w:w="2269" w:type="dxa"/>
            <w:gridSpan w:val="2"/>
            <w:tcBorders>
              <w:top w:val="single" w:sz="4" w:space="0" w:color="auto"/>
              <w:left w:val="nil"/>
              <w:right w:val="single" w:sz="4" w:space="0" w:color="auto"/>
            </w:tcBorders>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Объем бюджетных ассигнований</w:t>
            </w:r>
          </w:p>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(тыс. рублей)</w:t>
            </w:r>
          </w:p>
        </w:tc>
        <w:tc>
          <w:tcPr>
            <w:tcW w:w="1631" w:type="dxa"/>
            <w:vMerge w:val="restart"/>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Конечный результат от предоставления услуги (выполнения работы)</w:t>
            </w:r>
          </w:p>
        </w:tc>
      </w:tr>
      <w:tr w:rsidR="00D03C75" w:rsidRPr="004A6B20" w:rsidTr="000E713D">
        <w:trPr>
          <w:trHeight w:val="255"/>
          <w:tblHeader/>
        </w:trPr>
        <w:tc>
          <w:tcPr>
            <w:tcW w:w="424" w:type="dxa"/>
            <w:gridSpan w:val="2"/>
            <w:vMerge/>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p>
        </w:tc>
        <w:tc>
          <w:tcPr>
            <w:tcW w:w="1274" w:type="dxa"/>
            <w:vMerge/>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p>
        </w:tc>
        <w:tc>
          <w:tcPr>
            <w:tcW w:w="2301" w:type="dxa"/>
            <w:gridSpan w:val="2"/>
            <w:tcBorders>
              <w:top w:val="single" w:sz="4" w:space="0" w:color="auto"/>
              <w:left w:val="nil"/>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20</w:t>
            </w:r>
            <w:r>
              <w:rPr>
                <w:rFonts w:ascii="Times New Roman" w:hAnsi="Times New Roman" w:cs="Times New Roman"/>
              </w:rPr>
              <w:t>21 год</w:t>
            </w:r>
          </w:p>
        </w:tc>
        <w:tc>
          <w:tcPr>
            <w:tcW w:w="2269" w:type="dxa"/>
            <w:gridSpan w:val="2"/>
            <w:tcBorders>
              <w:top w:val="single" w:sz="4" w:space="0" w:color="auto"/>
              <w:left w:val="nil"/>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20</w:t>
            </w:r>
            <w:r>
              <w:rPr>
                <w:rFonts w:ascii="Times New Roman" w:hAnsi="Times New Roman" w:cs="Times New Roman"/>
              </w:rPr>
              <w:t>21 год</w:t>
            </w:r>
          </w:p>
        </w:tc>
        <w:tc>
          <w:tcPr>
            <w:tcW w:w="1631" w:type="dxa"/>
            <w:vMerge/>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p>
        </w:tc>
      </w:tr>
      <w:tr w:rsidR="00D03C75" w:rsidRPr="004A6B20" w:rsidTr="000E713D">
        <w:trPr>
          <w:trHeight w:val="255"/>
          <w:tblHeader/>
        </w:trPr>
        <w:tc>
          <w:tcPr>
            <w:tcW w:w="424" w:type="dxa"/>
            <w:gridSpan w:val="2"/>
            <w:vMerge/>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p>
        </w:tc>
        <w:tc>
          <w:tcPr>
            <w:tcW w:w="1274" w:type="dxa"/>
            <w:vMerge/>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p>
        </w:tc>
        <w:tc>
          <w:tcPr>
            <w:tcW w:w="1136" w:type="dxa"/>
            <w:tcBorders>
              <w:top w:val="nil"/>
              <w:left w:val="nil"/>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план</w:t>
            </w:r>
          </w:p>
        </w:tc>
        <w:tc>
          <w:tcPr>
            <w:tcW w:w="1165" w:type="dxa"/>
            <w:tcBorders>
              <w:top w:val="nil"/>
              <w:left w:val="nil"/>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факт</w:t>
            </w:r>
          </w:p>
        </w:tc>
        <w:tc>
          <w:tcPr>
            <w:tcW w:w="1103" w:type="dxa"/>
            <w:tcBorders>
              <w:top w:val="nil"/>
              <w:left w:val="nil"/>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план</w:t>
            </w:r>
          </w:p>
        </w:tc>
        <w:tc>
          <w:tcPr>
            <w:tcW w:w="1166" w:type="dxa"/>
            <w:tcBorders>
              <w:top w:val="nil"/>
              <w:left w:val="nil"/>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факт</w:t>
            </w:r>
          </w:p>
        </w:tc>
        <w:tc>
          <w:tcPr>
            <w:tcW w:w="1631" w:type="dxa"/>
            <w:vMerge/>
            <w:tcBorders>
              <w:top w:val="single" w:sz="4" w:space="0" w:color="auto"/>
              <w:left w:val="single" w:sz="4" w:space="0" w:color="auto"/>
              <w:bottom w:val="single" w:sz="4" w:space="0" w:color="auto"/>
              <w:right w:val="single" w:sz="4" w:space="0" w:color="auto"/>
            </w:tcBorders>
            <w:vAlign w:val="center"/>
          </w:tcPr>
          <w:p w:rsidR="00D03C75" w:rsidRPr="004A6B20" w:rsidRDefault="00D03C75" w:rsidP="000D1C27">
            <w:pPr>
              <w:jc w:val="center"/>
              <w:rPr>
                <w:rFonts w:ascii="Times New Roman" w:hAnsi="Times New Roman" w:cs="Times New Roman"/>
              </w:rPr>
            </w:pPr>
          </w:p>
        </w:tc>
      </w:tr>
      <w:tr w:rsidR="00D03C75" w:rsidRPr="004A6B20" w:rsidTr="000E7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1426"/>
        </w:trPr>
        <w:tc>
          <w:tcPr>
            <w:tcW w:w="416" w:type="dxa"/>
            <w:vMerge w:val="restart"/>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1</w:t>
            </w:r>
          </w:p>
        </w:tc>
        <w:tc>
          <w:tcPr>
            <w:tcW w:w="1996" w:type="dxa"/>
            <w:gridSpan w:val="2"/>
            <w:vMerge w:val="restart"/>
          </w:tcPr>
          <w:p w:rsidR="00D03C75" w:rsidRPr="004A6B20" w:rsidRDefault="00D03C75" w:rsidP="000D1C27">
            <w:pPr>
              <w:rPr>
                <w:rFonts w:ascii="Times New Roman" w:hAnsi="Times New Roman" w:cs="Times New Roman"/>
              </w:rPr>
            </w:pPr>
            <w:r w:rsidRPr="004A6B20">
              <w:rPr>
                <w:rFonts w:ascii="Times New Roman" w:hAnsi="Times New Roman" w:cs="Times New Roman"/>
              </w:rPr>
              <w:t>Организация и проведение мероприятий</w:t>
            </w:r>
          </w:p>
        </w:tc>
        <w:tc>
          <w:tcPr>
            <w:tcW w:w="1274" w:type="dxa"/>
            <w:vMerge w:val="restart"/>
          </w:tcPr>
          <w:p w:rsidR="00D03C75" w:rsidRPr="004A6B20" w:rsidRDefault="00D03C75" w:rsidP="000D1C27">
            <w:pPr>
              <w:jc w:val="both"/>
              <w:rPr>
                <w:rFonts w:ascii="Times New Roman" w:hAnsi="Times New Roman" w:cs="Times New Roman"/>
                <w:highlight w:val="green"/>
              </w:rPr>
            </w:pPr>
            <w:r w:rsidRPr="004A6B20">
              <w:rPr>
                <w:rFonts w:ascii="Times New Roman" w:hAnsi="Times New Roman" w:cs="Times New Roman"/>
              </w:rPr>
              <w:t>Физические лица</w:t>
            </w:r>
          </w:p>
        </w:tc>
        <w:tc>
          <w:tcPr>
            <w:tcW w:w="1136" w:type="dxa"/>
          </w:tcPr>
          <w:p w:rsidR="00D03C75" w:rsidRPr="004A6B20" w:rsidRDefault="00D03C75" w:rsidP="000D1C27">
            <w:pPr>
              <w:jc w:val="right"/>
              <w:rPr>
                <w:rFonts w:ascii="Times New Roman" w:hAnsi="Times New Roman" w:cs="Times New Roman"/>
              </w:rPr>
            </w:pPr>
            <w:r w:rsidRPr="004A6B20">
              <w:rPr>
                <w:rFonts w:ascii="Times New Roman" w:hAnsi="Times New Roman" w:cs="Times New Roman"/>
              </w:rPr>
              <w:t>69 050</w:t>
            </w:r>
          </w:p>
        </w:tc>
        <w:tc>
          <w:tcPr>
            <w:tcW w:w="1165" w:type="dxa"/>
          </w:tcPr>
          <w:p w:rsidR="00D03C75" w:rsidRPr="004A6B20" w:rsidRDefault="00D03C75" w:rsidP="000D1C27">
            <w:pPr>
              <w:jc w:val="right"/>
              <w:rPr>
                <w:rFonts w:ascii="Times New Roman" w:hAnsi="Times New Roman" w:cs="Times New Roman"/>
              </w:rPr>
            </w:pPr>
            <w:r>
              <w:rPr>
                <w:rFonts w:ascii="Times New Roman" w:hAnsi="Times New Roman" w:cs="Times New Roman"/>
              </w:rPr>
              <w:t>58 155</w:t>
            </w:r>
          </w:p>
        </w:tc>
        <w:tc>
          <w:tcPr>
            <w:tcW w:w="1103" w:type="dxa"/>
            <w:vMerge w:val="restart"/>
          </w:tcPr>
          <w:p w:rsidR="00D03C75" w:rsidRPr="004A6B20" w:rsidRDefault="00D03C75" w:rsidP="000D1C27">
            <w:pPr>
              <w:jc w:val="center"/>
              <w:rPr>
                <w:rFonts w:ascii="Times New Roman" w:hAnsi="Times New Roman" w:cs="Times New Roman"/>
              </w:rPr>
            </w:pPr>
            <w:r>
              <w:rPr>
                <w:rFonts w:ascii="Times New Roman" w:hAnsi="Times New Roman" w:cs="Times New Roman"/>
              </w:rPr>
              <w:t>38 588,5</w:t>
            </w:r>
          </w:p>
        </w:tc>
        <w:tc>
          <w:tcPr>
            <w:tcW w:w="1166" w:type="dxa"/>
            <w:vMerge w:val="restart"/>
          </w:tcPr>
          <w:p w:rsidR="00D03C75" w:rsidRPr="004A6B20" w:rsidRDefault="00D03C75" w:rsidP="000D1C27">
            <w:pPr>
              <w:jc w:val="center"/>
              <w:rPr>
                <w:rFonts w:ascii="Times New Roman" w:hAnsi="Times New Roman" w:cs="Times New Roman"/>
              </w:rPr>
            </w:pPr>
            <w:r>
              <w:rPr>
                <w:rFonts w:ascii="Times New Roman" w:hAnsi="Times New Roman" w:cs="Times New Roman"/>
              </w:rPr>
              <w:t>38 292,6</w:t>
            </w:r>
          </w:p>
        </w:tc>
        <w:tc>
          <w:tcPr>
            <w:tcW w:w="1631" w:type="dxa"/>
          </w:tcPr>
          <w:p w:rsidR="00D03C75" w:rsidRPr="003D181A" w:rsidRDefault="00D03C75" w:rsidP="000D1C27">
            <w:pPr>
              <w:rPr>
                <w:rFonts w:ascii="Times New Roman" w:hAnsi="Times New Roman" w:cs="Times New Roman"/>
              </w:rPr>
            </w:pPr>
            <w:r w:rsidRPr="003D181A">
              <w:rPr>
                <w:rFonts w:ascii="Times New Roman" w:hAnsi="Times New Roman" w:cs="Times New Roman"/>
              </w:rPr>
              <w:t xml:space="preserve">Количество посетителей </w:t>
            </w:r>
            <w:r>
              <w:rPr>
                <w:rFonts w:ascii="Times New Roman" w:hAnsi="Times New Roman" w:cs="Times New Roman"/>
              </w:rPr>
              <w:t>58 155</w:t>
            </w:r>
            <w:r w:rsidRPr="003D181A">
              <w:rPr>
                <w:rFonts w:ascii="Times New Roman" w:hAnsi="Times New Roman" w:cs="Times New Roman"/>
              </w:rPr>
              <w:t xml:space="preserve">, </w:t>
            </w:r>
            <w:r>
              <w:rPr>
                <w:rFonts w:ascii="Times New Roman" w:hAnsi="Times New Roman" w:cs="Times New Roman"/>
              </w:rPr>
              <w:t>план не выполнен, так как были ограничения на проведение массовых мероприятий с очным участием граждан</w:t>
            </w:r>
          </w:p>
        </w:tc>
      </w:tr>
      <w:tr w:rsidR="00D03C75" w:rsidRPr="004A6B20" w:rsidTr="000E7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1426"/>
        </w:trPr>
        <w:tc>
          <w:tcPr>
            <w:tcW w:w="416" w:type="dxa"/>
            <w:vMerge/>
          </w:tcPr>
          <w:p w:rsidR="00D03C75" w:rsidRPr="004A6B20" w:rsidRDefault="00D03C75" w:rsidP="000D1C27">
            <w:pPr>
              <w:jc w:val="center"/>
              <w:rPr>
                <w:rFonts w:ascii="Times New Roman" w:hAnsi="Times New Roman" w:cs="Times New Roman"/>
              </w:rPr>
            </w:pPr>
          </w:p>
        </w:tc>
        <w:tc>
          <w:tcPr>
            <w:tcW w:w="1996" w:type="dxa"/>
            <w:gridSpan w:val="2"/>
            <w:vMerge/>
          </w:tcPr>
          <w:p w:rsidR="00D03C75" w:rsidRPr="004A6B20" w:rsidRDefault="00D03C75" w:rsidP="000D1C27">
            <w:pPr>
              <w:jc w:val="both"/>
              <w:rPr>
                <w:rFonts w:ascii="Times New Roman" w:hAnsi="Times New Roman" w:cs="Times New Roman"/>
              </w:rPr>
            </w:pPr>
          </w:p>
        </w:tc>
        <w:tc>
          <w:tcPr>
            <w:tcW w:w="1274" w:type="dxa"/>
            <w:vMerge/>
          </w:tcPr>
          <w:p w:rsidR="00D03C75" w:rsidRPr="004A6B20" w:rsidRDefault="00D03C75" w:rsidP="000D1C27">
            <w:pPr>
              <w:jc w:val="both"/>
              <w:rPr>
                <w:rFonts w:ascii="Times New Roman" w:hAnsi="Times New Roman" w:cs="Times New Roman"/>
              </w:rPr>
            </w:pPr>
          </w:p>
        </w:tc>
        <w:tc>
          <w:tcPr>
            <w:tcW w:w="1136" w:type="dxa"/>
          </w:tcPr>
          <w:p w:rsidR="00D03C75" w:rsidRPr="004A6B20" w:rsidRDefault="00D03C75" w:rsidP="000D1C27">
            <w:pPr>
              <w:jc w:val="right"/>
              <w:rPr>
                <w:rFonts w:ascii="Times New Roman" w:hAnsi="Times New Roman" w:cs="Times New Roman"/>
              </w:rPr>
            </w:pPr>
            <w:r w:rsidRPr="004A6B20">
              <w:rPr>
                <w:rFonts w:ascii="Times New Roman" w:hAnsi="Times New Roman" w:cs="Times New Roman"/>
              </w:rPr>
              <w:t>780</w:t>
            </w:r>
          </w:p>
        </w:tc>
        <w:tc>
          <w:tcPr>
            <w:tcW w:w="1165" w:type="dxa"/>
          </w:tcPr>
          <w:p w:rsidR="00D03C75" w:rsidRPr="004A6B20" w:rsidRDefault="00D03C75" w:rsidP="000D1C27">
            <w:pPr>
              <w:jc w:val="right"/>
              <w:rPr>
                <w:rFonts w:ascii="Times New Roman" w:hAnsi="Times New Roman" w:cs="Times New Roman"/>
              </w:rPr>
            </w:pPr>
            <w:r>
              <w:rPr>
                <w:rFonts w:ascii="Times New Roman" w:hAnsi="Times New Roman" w:cs="Times New Roman"/>
              </w:rPr>
              <w:t>924</w:t>
            </w:r>
          </w:p>
        </w:tc>
        <w:tc>
          <w:tcPr>
            <w:tcW w:w="1103" w:type="dxa"/>
            <w:vMerge/>
          </w:tcPr>
          <w:p w:rsidR="00D03C75" w:rsidRPr="004A6B20" w:rsidRDefault="00D03C75" w:rsidP="000D1C27">
            <w:pPr>
              <w:jc w:val="right"/>
              <w:rPr>
                <w:rFonts w:ascii="Times New Roman" w:hAnsi="Times New Roman" w:cs="Times New Roman"/>
              </w:rPr>
            </w:pPr>
          </w:p>
        </w:tc>
        <w:tc>
          <w:tcPr>
            <w:tcW w:w="1166" w:type="dxa"/>
            <w:vMerge/>
          </w:tcPr>
          <w:p w:rsidR="00D03C75" w:rsidRPr="004A6B20" w:rsidRDefault="00D03C75" w:rsidP="000D1C27">
            <w:pPr>
              <w:jc w:val="right"/>
              <w:rPr>
                <w:rFonts w:ascii="Times New Roman" w:hAnsi="Times New Roman" w:cs="Times New Roman"/>
              </w:rPr>
            </w:pPr>
          </w:p>
        </w:tc>
        <w:tc>
          <w:tcPr>
            <w:tcW w:w="1631" w:type="dxa"/>
          </w:tcPr>
          <w:p w:rsidR="00D03C75" w:rsidRPr="003D181A" w:rsidRDefault="00D03C75" w:rsidP="000D1C27">
            <w:pPr>
              <w:rPr>
                <w:rFonts w:ascii="Times New Roman" w:hAnsi="Times New Roman" w:cs="Times New Roman"/>
              </w:rPr>
            </w:pPr>
            <w:r w:rsidRPr="003D181A">
              <w:rPr>
                <w:rFonts w:ascii="Times New Roman" w:hAnsi="Times New Roman" w:cs="Times New Roman"/>
              </w:rPr>
              <w:t xml:space="preserve">Проведено 702 мероприятия , частично в дистанционном формате </w:t>
            </w:r>
          </w:p>
        </w:tc>
      </w:tr>
      <w:tr w:rsidR="00D03C75" w:rsidRPr="004A6B20" w:rsidTr="000E7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1190"/>
        </w:trPr>
        <w:tc>
          <w:tcPr>
            <w:tcW w:w="416" w:type="dxa"/>
            <w:vMerge w:val="restart"/>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lastRenderedPageBreak/>
              <w:t>2</w:t>
            </w:r>
          </w:p>
        </w:tc>
        <w:tc>
          <w:tcPr>
            <w:tcW w:w="1996" w:type="dxa"/>
            <w:gridSpan w:val="2"/>
            <w:vMerge w:val="restart"/>
          </w:tcPr>
          <w:p w:rsidR="00D03C75" w:rsidRPr="004A6B20" w:rsidRDefault="00D03C75" w:rsidP="000D1C27">
            <w:pPr>
              <w:jc w:val="both"/>
              <w:rPr>
                <w:rFonts w:ascii="Times New Roman" w:hAnsi="Times New Roman" w:cs="Times New Roman"/>
              </w:rPr>
            </w:pPr>
            <w:r w:rsidRPr="004A6B20">
              <w:rPr>
                <w:rFonts w:ascii="Times New Roman" w:hAnsi="Times New Roman" w:cs="Times New Roman"/>
              </w:rPr>
              <w:t>Организация деятельности клубных формирований и формирований самодеятельного народного творчества</w:t>
            </w:r>
          </w:p>
        </w:tc>
        <w:tc>
          <w:tcPr>
            <w:tcW w:w="1274" w:type="dxa"/>
            <w:vMerge w:val="restart"/>
          </w:tcPr>
          <w:p w:rsidR="00D03C75" w:rsidRPr="004A6B20" w:rsidRDefault="00D03C75" w:rsidP="000D1C27">
            <w:pPr>
              <w:rPr>
                <w:rFonts w:ascii="Times New Roman" w:hAnsi="Times New Roman" w:cs="Times New Roman"/>
                <w:highlight w:val="green"/>
              </w:rPr>
            </w:pPr>
            <w:r w:rsidRPr="004A6B20">
              <w:rPr>
                <w:rFonts w:ascii="Times New Roman" w:hAnsi="Times New Roman" w:cs="Times New Roman"/>
              </w:rPr>
              <w:t xml:space="preserve">В интересах общества </w:t>
            </w:r>
          </w:p>
        </w:tc>
        <w:tc>
          <w:tcPr>
            <w:tcW w:w="1136" w:type="dxa"/>
          </w:tcPr>
          <w:p w:rsidR="00D03C75" w:rsidRPr="004A6B20" w:rsidRDefault="00D03C75" w:rsidP="000D1C27">
            <w:pPr>
              <w:jc w:val="right"/>
              <w:rPr>
                <w:rFonts w:ascii="Times New Roman" w:hAnsi="Times New Roman" w:cs="Times New Roman"/>
              </w:rPr>
            </w:pPr>
            <w:r w:rsidRPr="004A6B20">
              <w:rPr>
                <w:rFonts w:ascii="Times New Roman" w:hAnsi="Times New Roman" w:cs="Times New Roman"/>
              </w:rPr>
              <w:t>81</w:t>
            </w:r>
          </w:p>
        </w:tc>
        <w:tc>
          <w:tcPr>
            <w:tcW w:w="1165" w:type="dxa"/>
          </w:tcPr>
          <w:p w:rsidR="00D03C75" w:rsidRPr="004A6B20" w:rsidRDefault="00D03C75" w:rsidP="000D1C27">
            <w:pPr>
              <w:jc w:val="right"/>
              <w:rPr>
                <w:rFonts w:ascii="Times New Roman" w:hAnsi="Times New Roman" w:cs="Times New Roman"/>
              </w:rPr>
            </w:pPr>
            <w:r>
              <w:rPr>
                <w:rFonts w:ascii="Times New Roman" w:hAnsi="Times New Roman" w:cs="Times New Roman"/>
              </w:rPr>
              <w:t>100</w:t>
            </w:r>
          </w:p>
        </w:tc>
        <w:tc>
          <w:tcPr>
            <w:tcW w:w="1103" w:type="dxa"/>
            <w:vMerge w:val="restart"/>
          </w:tcPr>
          <w:p w:rsidR="00D03C75" w:rsidRPr="004A6B20" w:rsidRDefault="00D03C75" w:rsidP="000D1C27">
            <w:pPr>
              <w:jc w:val="right"/>
              <w:rPr>
                <w:rFonts w:ascii="Times New Roman" w:hAnsi="Times New Roman" w:cs="Times New Roman"/>
              </w:rPr>
            </w:pPr>
            <w:r>
              <w:rPr>
                <w:rFonts w:ascii="Times New Roman" w:hAnsi="Times New Roman" w:cs="Times New Roman"/>
              </w:rPr>
              <w:t>12 355,2</w:t>
            </w:r>
          </w:p>
        </w:tc>
        <w:tc>
          <w:tcPr>
            <w:tcW w:w="1166" w:type="dxa"/>
            <w:vMerge w:val="restart"/>
          </w:tcPr>
          <w:p w:rsidR="00D03C75" w:rsidRPr="004A6B20" w:rsidRDefault="00D03C75" w:rsidP="000D1C27">
            <w:pPr>
              <w:jc w:val="right"/>
              <w:rPr>
                <w:rFonts w:ascii="Times New Roman" w:hAnsi="Times New Roman" w:cs="Times New Roman"/>
              </w:rPr>
            </w:pPr>
            <w:r>
              <w:rPr>
                <w:rFonts w:ascii="Times New Roman" w:hAnsi="Times New Roman" w:cs="Times New Roman"/>
              </w:rPr>
              <w:t>12 260,5</w:t>
            </w:r>
          </w:p>
        </w:tc>
        <w:tc>
          <w:tcPr>
            <w:tcW w:w="1631" w:type="dxa"/>
          </w:tcPr>
          <w:p w:rsidR="00D03C75" w:rsidRPr="004A6B20" w:rsidRDefault="00D03C75" w:rsidP="000D1C27">
            <w:pPr>
              <w:rPr>
                <w:rFonts w:ascii="Times New Roman" w:hAnsi="Times New Roman" w:cs="Times New Roman"/>
              </w:rPr>
            </w:pPr>
            <w:r w:rsidRPr="004A6B20">
              <w:rPr>
                <w:rFonts w:ascii="Times New Roman" w:hAnsi="Times New Roman" w:cs="Times New Roman"/>
              </w:rPr>
              <w:t xml:space="preserve">Количество клубных формирований </w:t>
            </w:r>
            <w:r>
              <w:rPr>
                <w:rFonts w:ascii="Times New Roman" w:hAnsi="Times New Roman" w:cs="Times New Roman"/>
              </w:rPr>
              <w:t>100, перевыполнение в связи с открытием новых клубных формирований</w:t>
            </w:r>
          </w:p>
        </w:tc>
      </w:tr>
      <w:tr w:rsidR="00D03C75" w:rsidRPr="004A6B20" w:rsidTr="000E7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trHeight w:val="839"/>
        </w:trPr>
        <w:tc>
          <w:tcPr>
            <w:tcW w:w="416" w:type="dxa"/>
            <w:vMerge/>
          </w:tcPr>
          <w:p w:rsidR="00D03C75" w:rsidRPr="004A6B20" w:rsidRDefault="00D03C75" w:rsidP="000D1C27">
            <w:pPr>
              <w:jc w:val="center"/>
              <w:rPr>
                <w:rFonts w:ascii="Times New Roman" w:hAnsi="Times New Roman" w:cs="Times New Roman"/>
              </w:rPr>
            </w:pPr>
          </w:p>
        </w:tc>
        <w:tc>
          <w:tcPr>
            <w:tcW w:w="1996" w:type="dxa"/>
            <w:gridSpan w:val="2"/>
            <w:vMerge/>
          </w:tcPr>
          <w:p w:rsidR="00D03C75" w:rsidRPr="004A6B20" w:rsidRDefault="00D03C75" w:rsidP="000D1C27">
            <w:pPr>
              <w:jc w:val="both"/>
              <w:rPr>
                <w:rFonts w:ascii="Times New Roman" w:hAnsi="Times New Roman" w:cs="Times New Roman"/>
              </w:rPr>
            </w:pPr>
          </w:p>
        </w:tc>
        <w:tc>
          <w:tcPr>
            <w:tcW w:w="1274" w:type="dxa"/>
            <w:vMerge/>
          </w:tcPr>
          <w:p w:rsidR="00D03C75" w:rsidRPr="004A6B20" w:rsidRDefault="00D03C75" w:rsidP="000D1C27">
            <w:pPr>
              <w:rPr>
                <w:rFonts w:ascii="Times New Roman" w:hAnsi="Times New Roman" w:cs="Times New Roman"/>
              </w:rPr>
            </w:pPr>
          </w:p>
        </w:tc>
        <w:tc>
          <w:tcPr>
            <w:tcW w:w="1136" w:type="dxa"/>
          </w:tcPr>
          <w:p w:rsidR="00D03C75" w:rsidRPr="004A6B20" w:rsidRDefault="00D03C75" w:rsidP="000D1C27">
            <w:pPr>
              <w:jc w:val="right"/>
              <w:rPr>
                <w:rFonts w:ascii="Times New Roman" w:hAnsi="Times New Roman" w:cs="Times New Roman"/>
              </w:rPr>
            </w:pPr>
            <w:r>
              <w:rPr>
                <w:rFonts w:ascii="Times New Roman" w:hAnsi="Times New Roman" w:cs="Times New Roman"/>
              </w:rPr>
              <w:t>955</w:t>
            </w:r>
          </w:p>
        </w:tc>
        <w:tc>
          <w:tcPr>
            <w:tcW w:w="1165" w:type="dxa"/>
          </w:tcPr>
          <w:p w:rsidR="00D03C75" w:rsidRPr="004A6B20" w:rsidRDefault="00D03C75" w:rsidP="000D1C27">
            <w:pPr>
              <w:jc w:val="right"/>
              <w:rPr>
                <w:rFonts w:ascii="Times New Roman" w:hAnsi="Times New Roman" w:cs="Times New Roman"/>
              </w:rPr>
            </w:pPr>
            <w:r>
              <w:rPr>
                <w:rFonts w:ascii="Times New Roman" w:hAnsi="Times New Roman" w:cs="Times New Roman"/>
              </w:rPr>
              <w:t>1 174</w:t>
            </w:r>
          </w:p>
        </w:tc>
        <w:tc>
          <w:tcPr>
            <w:tcW w:w="1103" w:type="dxa"/>
            <w:vMerge/>
          </w:tcPr>
          <w:p w:rsidR="00D03C75" w:rsidRPr="004A6B20" w:rsidRDefault="00D03C75" w:rsidP="000D1C27">
            <w:pPr>
              <w:jc w:val="right"/>
              <w:rPr>
                <w:rFonts w:ascii="Times New Roman" w:hAnsi="Times New Roman" w:cs="Times New Roman"/>
              </w:rPr>
            </w:pPr>
          </w:p>
        </w:tc>
        <w:tc>
          <w:tcPr>
            <w:tcW w:w="1166" w:type="dxa"/>
            <w:vMerge/>
          </w:tcPr>
          <w:p w:rsidR="00D03C75" w:rsidRPr="004A6B20" w:rsidRDefault="00D03C75" w:rsidP="000D1C27">
            <w:pPr>
              <w:jc w:val="right"/>
              <w:rPr>
                <w:rFonts w:ascii="Times New Roman" w:hAnsi="Times New Roman" w:cs="Times New Roman"/>
              </w:rPr>
            </w:pPr>
          </w:p>
        </w:tc>
        <w:tc>
          <w:tcPr>
            <w:tcW w:w="1631" w:type="dxa"/>
          </w:tcPr>
          <w:p w:rsidR="00D03C75" w:rsidRPr="004A6B20" w:rsidRDefault="00D03C75" w:rsidP="000D1C27">
            <w:pPr>
              <w:rPr>
                <w:rFonts w:ascii="Times New Roman" w:hAnsi="Times New Roman" w:cs="Times New Roman"/>
              </w:rPr>
            </w:pPr>
            <w:r w:rsidRPr="004A6B20">
              <w:rPr>
                <w:rFonts w:ascii="Times New Roman" w:hAnsi="Times New Roman" w:cs="Times New Roman"/>
              </w:rPr>
              <w:t xml:space="preserve">Число участников клубных формирований составило </w:t>
            </w:r>
            <w:r>
              <w:rPr>
                <w:rFonts w:ascii="Times New Roman" w:hAnsi="Times New Roman" w:cs="Times New Roman"/>
              </w:rPr>
              <w:t>1 174 участников</w:t>
            </w:r>
          </w:p>
        </w:tc>
      </w:tr>
      <w:tr w:rsidR="00D03C75" w:rsidRPr="004A6B20" w:rsidTr="000E7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416" w:type="dxa"/>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3</w:t>
            </w:r>
          </w:p>
        </w:tc>
        <w:tc>
          <w:tcPr>
            <w:tcW w:w="1996" w:type="dxa"/>
            <w:gridSpan w:val="2"/>
          </w:tcPr>
          <w:p w:rsidR="00D03C75" w:rsidRPr="004A6B20" w:rsidRDefault="00D03C75" w:rsidP="000D1C27">
            <w:pPr>
              <w:jc w:val="both"/>
              <w:rPr>
                <w:rFonts w:ascii="Times New Roman" w:hAnsi="Times New Roman" w:cs="Times New Roman"/>
              </w:rPr>
            </w:pPr>
            <w:r w:rsidRPr="004A6B20">
              <w:rPr>
                <w:rFonts w:ascii="Times New Roman" w:hAnsi="Times New Roman" w:cs="Times New Roman"/>
              </w:rPr>
              <w:t xml:space="preserve">Реализация дополнительных общеразвивающих программ </w:t>
            </w:r>
          </w:p>
        </w:tc>
        <w:tc>
          <w:tcPr>
            <w:tcW w:w="1274" w:type="dxa"/>
          </w:tcPr>
          <w:p w:rsidR="00D03C75" w:rsidRPr="004A6B20" w:rsidRDefault="00D03C75" w:rsidP="000D1C27">
            <w:pPr>
              <w:rPr>
                <w:rFonts w:ascii="Times New Roman" w:hAnsi="Times New Roman" w:cs="Times New Roman"/>
                <w:highlight w:val="green"/>
              </w:rPr>
            </w:pPr>
            <w:r w:rsidRPr="004A6B20">
              <w:rPr>
                <w:rFonts w:ascii="Times New Roman" w:hAnsi="Times New Roman" w:cs="Times New Roman"/>
              </w:rPr>
              <w:t>Физические лица</w:t>
            </w:r>
          </w:p>
        </w:tc>
        <w:tc>
          <w:tcPr>
            <w:tcW w:w="1136" w:type="dxa"/>
          </w:tcPr>
          <w:p w:rsidR="00D03C75" w:rsidRPr="004A6B20" w:rsidRDefault="00D03C75" w:rsidP="000D1C27">
            <w:pPr>
              <w:jc w:val="right"/>
              <w:rPr>
                <w:rFonts w:ascii="Times New Roman" w:hAnsi="Times New Roman" w:cs="Times New Roman"/>
              </w:rPr>
            </w:pPr>
            <w:r>
              <w:rPr>
                <w:rFonts w:ascii="Times New Roman" w:hAnsi="Times New Roman" w:cs="Times New Roman"/>
              </w:rPr>
              <w:t>7 514,5</w:t>
            </w:r>
          </w:p>
        </w:tc>
        <w:tc>
          <w:tcPr>
            <w:tcW w:w="1165" w:type="dxa"/>
          </w:tcPr>
          <w:p w:rsidR="00D03C75" w:rsidRPr="004A6B20" w:rsidRDefault="00D03C75" w:rsidP="000D1C27">
            <w:pPr>
              <w:jc w:val="right"/>
              <w:rPr>
                <w:rFonts w:ascii="Times New Roman" w:hAnsi="Times New Roman" w:cs="Times New Roman"/>
              </w:rPr>
            </w:pPr>
            <w:r>
              <w:rPr>
                <w:rFonts w:ascii="Times New Roman" w:hAnsi="Times New Roman" w:cs="Times New Roman"/>
              </w:rPr>
              <w:t>7 240</w:t>
            </w:r>
          </w:p>
        </w:tc>
        <w:tc>
          <w:tcPr>
            <w:tcW w:w="1103" w:type="dxa"/>
          </w:tcPr>
          <w:p w:rsidR="00D03C75" w:rsidRPr="004A6B20" w:rsidRDefault="00D03C75" w:rsidP="000D1C27">
            <w:pPr>
              <w:jc w:val="right"/>
              <w:rPr>
                <w:rFonts w:ascii="Times New Roman" w:hAnsi="Times New Roman" w:cs="Times New Roman"/>
              </w:rPr>
            </w:pPr>
            <w:r>
              <w:rPr>
                <w:rFonts w:ascii="Times New Roman" w:hAnsi="Times New Roman" w:cs="Times New Roman"/>
              </w:rPr>
              <w:t>4 068,3</w:t>
            </w:r>
          </w:p>
        </w:tc>
        <w:tc>
          <w:tcPr>
            <w:tcW w:w="1166" w:type="dxa"/>
          </w:tcPr>
          <w:p w:rsidR="00D03C75" w:rsidRPr="004A6B20" w:rsidRDefault="00D03C75" w:rsidP="000D1C27">
            <w:pPr>
              <w:jc w:val="center"/>
              <w:rPr>
                <w:rFonts w:ascii="Times New Roman" w:hAnsi="Times New Roman" w:cs="Times New Roman"/>
              </w:rPr>
            </w:pPr>
            <w:r>
              <w:rPr>
                <w:rFonts w:ascii="Times New Roman" w:hAnsi="Times New Roman" w:cs="Times New Roman"/>
              </w:rPr>
              <w:t>3 919,7</w:t>
            </w:r>
          </w:p>
        </w:tc>
        <w:tc>
          <w:tcPr>
            <w:tcW w:w="1631" w:type="dxa"/>
          </w:tcPr>
          <w:p w:rsidR="00D03C75" w:rsidRPr="004A6B20" w:rsidRDefault="00D03C75" w:rsidP="000D1C27">
            <w:pPr>
              <w:rPr>
                <w:rFonts w:ascii="Times New Roman" w:hAnsi="Times New Roman" w:cs="Times New Roman"/>
              </w:rPr>
            </w:pPr>
            <w:r w:rsidRPr="004A6B20">
              <w:rPr>
                <w:rFonts w:ascii="Times New Roman" w:hAnsi="Times New Roman" w:cs="Times New Roman"/>
              </w:rPr>
              <w:t xml:space="preserve">Число человеко-часов пребывания </w:t>
            </w:r>
            <w:r>
              <w:rPr>
                <w:rFonts w:ascii="Times New Roman" w:hAnsi="Times New Roman" w:cs="Times New Roman"/>
              </w:rPr>
              <w:t>7 240</w:t>
            </w:r>
          </w:p>
        </w:tc>
      </w:tr>
      <w:tr w:rsidR="00D03C75" w:rsidRPr="004A6B20" w:rsidTr="000E7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416" w:type="dxa"/>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4</w:t>
            </w:r>
          </w:p>
        </w:tc>
        <w:tc>
          <w:tcPr>
            <w:tcW w:w="1996" w:type="dxa"/>
            <w:gridSpan w:val="2"/>
          </w:tcPr>
          <w:p w:rsidR="00D03C75" w:rsidRPr="004A6B20" w:rsidRDefault="00D03C75" w:rsidP="000D1C27">
            <w:pPr>
              <w:jc w:val="both"/>
              <w:rPr>
                <w:rFonts w:ascii="Times New Roman" w:hAnsi="Times New Roman" w:cs="Times New Roman"/>
              </w:rPr>
            </w:pPr>
            <w:r w:rsidRPr="004A6B20">
              <w:rPr>
                <w:rFonts w:ascii="Times New Roman" w:hAnsi="Times New Roman" w:cs="Times New Roman"/>
              </w:rPr>
              <w:t>Реализация дополнительных предпрофессиональных программ</w:t>
            </w:r>
          </w:p>
        </w:tc>
        <w:tc>
          <w:tcPr>
            <w:tcW w:w="1274" w:type="dxa"/>
          </w:tcPr>
          <w:p w:rsidR="00D03C75" w:rsidRPr="004A6B20" w:rsidRDefault="00D03C75" w:rsidP="000D1C27">
            <w:pPr>
              <w:rPr>
                <w:rFonts w:ascii="Times New Roman" w:hAnsi="Times New Roman" w:cs="Times New Roman"/>
              </w:rPr>
            </w:pPr>
            <w:r w:rsidRPr="004A6B20">
              <w:rPr>
                <w:rFonts w:ascii="Times New Roman" w:hAnsi="Times New Roman" w:cs="Times New Roman"/>
              </w:rPr>
              <w:t xml:space="preserve">Физические лица, имеющие необходимые для освоения соответствующие образовательной программы творческие способности и физические данные </w:t>
            </w:r>
          </w:p>
        </w:tc>
        <w:tc>
          <w:tcPr>
            <w:tcW w:w="1136" w:type="dxa"/>
          </w:tcPr>
          <w:p w:rsidR="00D03C75" w:rsidRPr="00DC2D85" w:rsidRDefault="00D03C75" w:rsidP="000D1C27">
            <w:pPr>
              <w:jc w:val="right"/>
              <w:rPr>
                <w:rFonts w:ascii="Times New Roman" w:hAnsi="Times New Roman" w:cs="Times New Roman"/>
              </w:rPr>
            </w:pPr>
            <w:r>
              <w:rPr>
                <w:rFonts w:ascii="Times New Roman" w:hAnsi="Times New Roman" w:cs="Times New Roman"/>
              </w:rPr>
              <w:t>20 542,5</w:t>
            </w:r>
          </w:p>
        </w:tc>
        <w:tc>
          <w:tcPr>
            <w:tcW w:w="1165" w:type="dxa"/>
          </w:tcPr>
          <w:p w:rsidR="00D03C75" w:rsidRPr="001956AC" w:rsidRDefault="00D03C75" w:rsidP="000D1C27">
            <w:pPr>
              <w:jc w:val="right"/>
              <w:rPr>
                <w:rFonts w:ascii="Times New Roman" w:hAnsi="Times New Roman" w:cs="Times New Roman"/>
              </w:rPr>
            </w:pPr>
            <w:r w:rsidRPr="001956AC">
              <w:rPr>
                <w:rFonts w:ascii="Times New Roman" w:hAnsi="Times New Roman" w:cs="Times New Roman"/>
              </w:rPr>
              <w:t>19 269</w:t>
            </w:r>
          </w:p>
        </w:tc>
        <w:tc>
          <w:tcPr>
            <w:tcW w:w="1103" w:type="dxa"/>
          </w:tcPr>
          <w:p w:rsidR="00D03C75" w:rsidRPr="001956AC" w:rsidRDefault="00D03C75" w:rsidP="000D1C27">
            <w:pPr>
              <w:jc w:val="center"/>
              <w:rPr>
                <w:rFonts w:ascii="Times New Roman" w:hAnsi="Times New Roman" w:cs="Times New Roman"/>
              </w:rPr>
            </w:pPr>
            <w:r w:rsidRPr="001956AC">
              <w:rPr>
                <w:rFonts w:ascii="Times New Roman" w:hAnsi="Times New Roman" w:cs="Times New Roman"/>
              </w:rPr>
              <w:t>6 472,0</w:t>
            </w:r>
          </w:p>
        </w:tc>
        <w:tc>
          <w:tcPr>
            <w:tcW w:w="1166" w:type="dxa"/>
          </w:tcPr>
          <w:p w:rsidR="00D03C75" w:rsidRPr="001956AC" w:rsidRDefault="00D03C75" w:rsidP="000D1C27">
            <w:pPr>
              <w:jc w:val="center"/>
              <w:rPr>
                <w:rFonts w:ascii="Times New Roman" w:hAnsi="Times New Roman" w:cs="Times New Roman"/>
              </w:rPr>
            </w:pPr>
            <w:r w:rsidRPr="001956AC">
              <w:rPr>
                <w:rFonts w:ascii="Times New Roman" w:hAnsi="Times New Roman" w:cs="Times New Roman"/>
              </w:rPr>
              <w:t>6 235,5</w:t>
            </w:r>
          </w:p>
        </w:tc>
        <w:tc>
          <w:tcPr>
            <w:tcW w:w="1631" w:type="dxa"/>
          </w:tcPr>
          <w:p w:rsidR="00D03C75" w:rsidRPr="004A6B20" w:rsidRDefault="00D03C75" w:rsidP="00140571">
            <w:pPr>
              <w:rPr>
                <w:rFonts w:ascii="Times New Roman" w:hAnsi="Times New Roman" w:cs="Times New Roman"/>
              </w:rPr>
            </w:pPr>
            <w:r w:rsidRPr="004A6B20">
              <w:rPr>
                <w:rFonts w:ascii="Times New Roman" w:hAnsi="Times New Roman" w:cs="Times New Roman"/>
              </w:rPr>
              <w:t>Количество человек</w:t>
            </w:r>
            <w:r w:rsidR="00140571">
              <w:rPr>
                <w:rFonts w:ascii="Times New Roman" w:hAnsi="Times New Roman" w:cs="Times New Roman"/>
              </w:rPr>
              <w:t>о-</w:t>
            </w:r>
            <w:r w:rsidRPr="004A6B20">
              <w:rPr>
                <w:rFonts w:ascii="Times New Roman" w:hAnsi="Times New Roman" w:cs="Times New Roman"/>
              </w:rPr>
              <w:t xml:space="preserve">часов </w:t>
            </w:r>
            <w:r>
              <w:rPr>
                <w:rFonts w:ascii="Times New Roman" w:hAnsi="Times New Roman" w:cs="Times New Roman"/>
              </w:rPr>
              <w:t>19 269</w:t>
            </w:r>
            <w:r w:rsidRPr="004A6B20">
              <w:rPr>
                <w:rFonts w:ascii="Times New Roman" w:hAnsi="Times New Roman" w:cs="Times New Roman"/>
              </w:rPr>
              <w:t xml:space="preserve"> </w:t>
            </w:r>
          </w:p>
        </w:tc>
      </w:tr>
    </w:tbl>
    <w:p w:rsidR="00D03C75" w:rsidRPr="0026639E" w:rsidRDefault="00D03C75" w:rsidP="00D03C75">
      <w:pPr>
        <w:pStyle w:val="3"/>
        <w:numPr>
          <w:ilvl w:val="0"/>
          <w:numId w:val="0"/>
        </w:numPr>
        <w:spacing w:before="120"/>
        <w:ind w:firstLine="850"/>
        <w:jc w:val="both"/>
        <w:rPr>
          <w:b w:val="0"/>
          <w:bCs w:val="0"/>
          <w:smallCaps w:val="0"/>
        </w:rPr>
      </w:pPr>
      <w:r>
        <w:rPr>
          <w:b w:val="0"/>
          <w:bCs w:val="0"/>
          <w:smallCaps w:val="0"/>
        </w:rPr>
        <w:lastRenderedPageBreak/>
        <w:t>С</w:t>
      </w:r>
      <w:r w:rsidRPr="0026639E">
        <w:rPr>
          <w:b w:val="0"/>
          <w:bCs w:val="0"/>
          <w:smallCaps w:val="0"/>
        </w:rPr>
        <w:t xml:space="preserve">редства субсидии на иные цели, не связанные с финансовым обеспечением выполнения </w:t>
      </w:r>
      <w:r>
        <w:rPr>
          <w:b w:val="0"/>
          <w:bCs w:val="0"/>
          <w:smallCaps w:val="0"/>
        </w:rPr>
        <w:t>муниципального</w:t>
      </w:r>
      <w:r w:rsidRPr="0026639E">
        <w:rPr>
          <w:b w:val="0"/>
          <w:bCs w:val="0"/>
          <w:smallCaps w:val="0"/>
        </w:rPr>
        <w:t xml:space="preserve"> задания на оказание </w:t>
      </w:r>
      <w:r>
        <w:rPr>
          <w:b w:val="0"/>
          <w:bCs w:val="0"/>
          <w:smallCaps w:val="0"/>
        </w:rPr>
        <w:t>муниципальных услуг (выполнение работ) направлены муниципальным бюджетным учреждениям в сумме 12 043,1 тыс. рублей.</w:t>
      </w:r>
      <w:r w:rsidRPr="0026639E">
        <w:rPr>
          <w:b w:val="0"/>
          <w:bCs w:val="0"/>
          <w:smallCaps w:val="0"/>
        </w:rPr>
        <w:t xml:space="preserve"> Исполнение составило </w:t>
      </w:r>
      <w:r>
        <w:rPr>
          <w:b w:val="0"/>
          <w:bCs w:val="0"/>
          <w:smallCaps w:val="0"/>
        </w:rPr>
        <w:t xml:space="preserve">100,0 </w:t>
      </w:r>
      <w:r w:rsidRPr="0026639E">
        <w:rPr>
          <w:b w:val="0"/>
          <w:bCs w:val="0"/>
          <w:smallCaps w:val="0"/>
        </w:rPr>
        <w:t>% о</w:t>
      </w:r>
      <w:r>
        <w:rPr>
          <w:b w:val="0"/>
          <w:bCs w:val="0"/>
          <w:smallCaps w:val="0"/>
        </w:rPr>
        <w:t>т плановых назначений (12 043,1 </w:t>
      </w:r>
      <w:r w:rsidRPr="0026639E">
        <w:rPr>
          <w:b w:val="0"/>
          <w:bCs w:val="0"/>
          <w:smallCaps w:val="0"/>
        </w:rPr>
        <w:t>тыс. рублей).</w:t>
      </w:r>
    </w:p>
    <w:p w:rsidR="00D03C75" w:rsidRDefault="00D03C75" w:rsidP="00D03C75">
      <w:pPr>
        <w:pStyle w:val="3"/>
        <w:numPr>
          <w:ilvl w:val="0"/>
          <w:numId w:val="0"/>
        </w:numPr>
        <w:spacing w:before="120"/>
        <w:ind w:firstLine="850"/>
        <w:jc w:val="both"/>
        <w:rPr>
          <w:b w:val="0"/>
          <w:bCs w:val="0"/>
          <w:smallCaps w:val="0"/>
        </w:rPr>
      </w:pPr>
      <w:r>
        <w:rPr>
          <w:b w:val="0"/>
          <w:bCs w:val="0"/>
          <w:smallCaps w:val="0"/>
        </w:rPr>
        <w:t>Информация</w:t>
      </w:r>
      <w:r w:rsidRPr="008415A7">
        <w:rPr>
          <w:b w:val="0"/>
          <w:bCs w:val="0"/>
          <w:smallCaps w:val="0"/>
        </w:rPr>
        <w:t xml:space="preserve"> на цели, не связанные с финансовым обеспечением выполнения муниципального задания на оказание муниципальных услуг (выполнение работ) бюджетным учреждениям</w:t>
      </w:r>
    </w:p>
    <w:p w:rsidR="00D03C75" w:rsidRPr="006276A2" w:rsidRDefault="00D03C75" w:rsidP="00D03C75">
      <w:pPr>
        <w:pStyle w:val="ab"/>
        <w:spacing w:before="120"/>
        <w:ind w:left="0"/>
        <w:jc w:val="right"/>
        <w:rPr>
          <w:rFonts w:ascii="Times New Roman" w:hAnsi="Times New Roman" w:cs="Times New Roman"/>
          <w:sz w:val="28"/>
          <w:szCs w:val="28"/>
        </w:rPr>
      </w:pPr>
      <w:r w:rsidRPr="000774B3">
        <w:rPr>
          <w:rFonts w:ascii="Times New Roman" w:hAnsi="Times New Roman" w:cs="Times New Roman"/>
          <w:sz w:val="28"/>
          <w:szCs w:val="28"/>
        </w:rPr>
        <w:t xml:space="preserve">Таблица </w:t>
      </w:r>
      <w:r w:rsidR="000E713D">
        <w:rPr>
          <w:rFonts w:ascii="Times New Roman" w:hAnsi="Times New Roman" w:cs="Times New Roman"/>
          <w:sz w:val="28"/>
          <w:szCs w:val="28"/>
        </w:rPr>
        <w:t>52</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3966"/>
        <w:gridCol w:w="2044"/>
        <w:gridCol w:w="1517"/>
        <w:gridCol w:w="1870"/>
      </w:tblGrid>
      <w:tr w:rsidR="00D03C75" w:rsidRPr="004A6B20" w:rsidTr="000D1C27">
        <w:tc>
          <w:tcPr>
            <w:tcW w:w="456" w:type="dxa"/>
            <w:vMerge w:val="restart"/>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3983" w:type="dxa"/>
            <w:vMerge w:val="restart"/>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Направление расходование средств (группы)</w:t>
            </w:r>
          </w:p>
        </w:tc>
        <w:tc>
          <w:tcPr>
            <w:tcW w:w="2048" w:type="dxa"/>
            <w:vMerge w:val="restart"/>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Показатели объема (количество объектов, учреждений)</w:t>
            </w:r>
          </w:p>
        </w:tc>
        <w:tc>
          <w:tcPr>
            <w:tcW w:w="3400" w:type="dxa"/>
            <w:gridSpan w:val="2"/>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 (тыс. рублей)</w:t>
            </w:r>
          </w:p>
        </w:tc>
      </w:tr>
      <w:tr w:rsidR="00D03C75" w:rsidRPr="004A6B20" w:rsidTr="000D1C27">
        <w:tc>
          <w:tcPr>
            <w:tcW w:w="456" w:type="dxa"/>
            <w:vMerge/>
          </w:tcPr>
          <w:p w:rsidR="00D03C75" w:rsidRPr="004A6B20" w:rsidRDefault="00D03C75" w:rsidP="000D1C27">
            <w:pPr>
              <w:spacing w:after="0" w:line="240" w:lineRule="auto"/>
              <w:rPr>
                <w:rFonts w:ascii="Times New Roman" w:hAnsi="Times New Roman" w:cs="Times New Roman"/>
                <w:sz w:val="24"/>
                <w:szCs w:val="24"/>
              </w:rPr>
            </w:pPr>
          </w:p>
        </w:tc>
        <w:tc>
          <w:tcPr>
            <w:tcW w:w="3983" w:type="dxa"/>
            <w:vMerge/>
          </w:tcPr>
          <w:p w:rsidR="00D03C75" w:rsidRPr="004A6B20" w:rsidRDefault="00D03C75" w:rsidP="000D1C27">
            <w:pPr>
              <w:spacing w:after="0" w:line="240" w:lineRule="auto"/>
              <w:rPr>
                <w:rFonts w:ascii="Times New Roman" w:hAnsi="Times New Roman" w:cs="Times New Roman"/>
                <w:sz w:val="24"/>
                <w:szCs w:val="24"/>
              </w:rPr>
            </w:pPr>
          </w:p>
        </w:tc>
        <w:tc>
          <w:tcPr>
            <w:tcW w:w="2048" w:type="dxa"/>
            <w:vMerge/>
          </w:tcPr>
          <w:p w:rsidR="00D03C75" w:rsidRPr="004A6B20" w:rsidRDefault="00D03C75" w:rsidP="000D1C27">
            <w:pPr>
              <w:spacing w:after="0" w:line="240" w:lineRule="auto"/>
              <w:rPr>
                <w:rFonts w:ascii="Times New Roman" w:hAnsi="Times New Roman" w:cs="Times New Roman"/>
                <w:sz w:val="24"/>
                <w:szCs w:val="24"/>
              </w:rPr>
            </w:pPr>
          </w:p>
        </w:tc>
        <w:tc>
          <w:tcPr>
            <w:tcW w:w="3400" w:type="dxa"/>
            <w:gridSpan w:val="2"/>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r>
      <w:tr w:rsidR="00D03C75" w:rsidRPr="004A6B20" w:rsidTr="000D1C27">
        <w:tc>
          <w:tcPr>
            <w:tcW w:w="456" w:type="dxa"/>
            <w:vMerge/>
          </w:tcPr>
          <w:p w:rsidR="00D03C75" w:rsidRPr="004A6B20" w:rsidRDefault="00D03C75" w:rsidP="000D1C27">
            <w:pPr>
              <w:spacing w:after="0" w:line="240" w:lineRule="auto"/>
              <w:rPr>
                <w:rFonts w:ascii="Times New Roman" w:hAnsi="Times New Roman" w:cs="Times New Roman"/>
                <w:sz w:val="24"/>
                <w:szCs w:val="24"/>
              </w:rPr>
            </w:pPr>
          </w:p>
        </w:tc>
        <w:tc>
          <w:tcPr>
            <w:tcW w:w="3983" w:type="dxa"/>
            <w:vMerge/>
          </w:tcPr>
          <w:p w:rsidR="00D03C75" w:rsidRPr="004A6B20" w:rsidRDefault="00D03C75" w:rsidP="000D1C27">
            <w:pPr>
              <w:spacing w:after="0" w:line="240" w:lineRule="auto"/>
              <w:rPr>
                <w:rFonts w:ascii="Times New Roman" w:hAnsi="Times New Roman" w:cs="Times New Roman"/>
                <w:sz w:val="24"/>
                <w:szCs w:val="24"/>
              </w:rPr>
            </w:pPr>
          </w:p>
        </w:tc>
        <w:tc>
          <w:tcPr>
            <w:tcW w:w="2048" w:type="dxa"/>
            <w:vMerge/>
          </w:tcPr>
          <w:p w:rsidR="00D03C75" w:rsidRPr="004A6B20" w:rsidRDefault="00D03C75" w:rsidP="000D1C27">
            <w:pPr>
              <w:spacing w:after="0" w:line="240" w:lineRule="auto"/>
              <w:rPr>
                <w:rFonts w:ascii="Times New Roman" w:hAnsi="Times New Roman" w:cs="Times New Roman"/>
                <w:sz w:val="24"/>
                <w:szCs w:val="24"/>
              </w:rPr>
            </w:pP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1</w:t>
            </w:r>
          </w:p>
        </w:tc>
        <w:tc>
          <w:tcPr>
            <w:tcW w:w="3983" w:type="dxa"/>
          </w:tcPr>
          <w:p w:rsidR="00D03C75" w:rsidRPr="004A6B20" w:rsidRDefault="00D03C75" w:rsidP="000D1C27">
            <w:pPr>
              <w:spacing w:after="0" w:line="240" w:lineRule="auto"/>
              <w:rPr>
                <w:rFonts w:ascii="Times New Roman" w:hAnsi="Times New Roman" w:cs="Times New Roman"/>
                <w:sz w:val="24"/>
                <w:szCs w:val="24"/>
              </w:rPr>
            </w:pPr>
            <w:r w:rsidRPr="005515D0">
              <w:rPr>
                <w:rFonts w:ascii="Times New Roman" w:hAnsi="Times New Roman" w:cs="Times New Roman"/>
                <w:sz w:val="24"/>
                <w:szCs w:val="24"/>
              </w:rPr>
              <w:t>Расходы на поддержку добровольческого движения «Волонтеры культуры», в рамках реализации национального проекта «Культура» на территории Северо-Енисейского района</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40,7</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40,7</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2</w:t>
            </w:r>
          </w:p>
        </w:tc>
        <w:tc>
          <w:tcPr>
            <w:tcW w:w="3983" w:type="dxa"/>
          </w:tcPr>
          <w:p w:rsidR="00D03C75" w:rsidRPr="00B401AD" w:rsidRDefault="00D03C75" w:rsidP="000D1C27">
            <w:pPr>
              <w:spacing w:after="0" w:line="240" w:lineRule="auto"/>
              <w:rPr>
                <w:rFonts w:ascii="Times New Roman" w:hAnsi="Times New Roman" w:cs="Times New Roman"/>
                <w:sz w:val="24"/>
                <w:szCs w:val="24"/>
              </w:rPr>
            </w:pPr>
            <w:r w:rsidRPr="005515D0">
              <w:rPr>
                <w:rFonts w:ascii="Times New Roman" w:hAnsi="Times New Roman" w:cs="Times New Roman"/>
                <w:sz w:val="24"/>
                <w:szCs w:val="24"/>
              </w:rPr>
              <w:t>Выплата поощрения в целях стимулирования муниципальных служащих и работников органов местного самоуправления, органов администрации Северо-Енисейского района с правами юридического лица, муниципальных учреждений Северо-Енисейского района, осуществляющих полномочия по решению вопросов местного значения Северо-Енисейского района, а также государственные полномочия, переданные Красноярским краем муниципальному образованию Северо-Енисейский район по результатам осуществлениями ими полномочий по решению вопросов местного значения Северо-Енисейского района</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886,9</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886,9</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3</w:t>
            </w:r>
          </w:p>
        </w:tc>
        <w:tc>
          <w:tcPr>
            <w:tcW w:w="3983" w:type="dxa"/>
          </w:tcPr>
          <w:p w:rsidR="00D03C75" w:rsidRPr="004A6B20" w:rsidRDefault="00D03C75" w:rsidP="000D1C27">
            <w:pPr>
              <w:spacing w:after="0" w:line="240" w:lineRule="auto"/>
              <w:rPr>
                <w:rFonts w:ascii="Times New Roman" w:hAnsi="Times New Roman" w:cs="Times New Roman"/>
                <w:sz w:val="24"/>
                <w:szCs w:val="24"/>
              </w:rPr>
            </w:pPr>
            <w:r w:rsidRPr="005515D0">
              <w:rPr>
                <w:rFonts w:ascii="Times New Roman" w:hAnsi="Times New Roman" w:cs="Times New Roman"/>
                <w:sz w:val="24"/>
                <w:szCs w:val="24"/>
              </w:rPr>
              <w:t xml:space="preserve">Выплата поощрения в целях стимулирования муниципальных служащих и работников органов местного самоуправления, органов администрации Северо-Енисейского района с правами юридического лица, муниципальных учреждений Северо-Енисейского района, </w:t>
            </w:r>
            <w:r w:rsidRPr="005515D0">
              <w:rPr>
                <w:rFonts w:ascii="Times New Roman" w:hAnsi="Times New Roman" w:cs="Times New Roman"/>
                <w:sz w:val="24"/>
                <w:szCs w:val="24"/>
              </w:rPr>
              <w:lastRenderedPageBreak/>
              <w:t>осуществляющих полномочия по решению вопросов местного значения Северо-Енисейского района, а также государственные полномочия, переданные Красноярским краем муниципальному образованию Северо-Енисейский район по результатам осуществлениями ими полномочий по решению вопросов местного значения Северо-Енисейского района</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lastRenderedPageBreak/>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5 513,1</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5 513,1</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w:t>
            </w:r>
          </w:p>
        </w:tc>
        <w:tc>
          <w:tcPr>
            <w:tcW w:w="3983" w:type="dxa"/>
          </w:tcPr>
          <w:p w:rsidR="00D03C75" w:rsidRPr="00661C14" w:rsidRDefault="00D03C75" w:rsidP="000D1C27">
            <w:pPr>
              <w:outlineLvl w:val="1"/>
              <w:rPr>
                <w:rFonts w:ascii="Times New Roman" w:hAnsi="Times New Roman" w:cs="Times New Roman"/>
                <w:sz w:val="24"/>
                <w:szCs w:val="24"/>
              </w:rPr>
            </w:pPr>
            <w:r w:rsidRPr="00661C14">
              <w:rPr>
                <w:rFonts w:ascii="Times New Roman" w:hAnsi="Times New Roman" w:cs="Times New Roman"/>
                <w:sz w:val="24"/>
                <w:szCs w:val="24"/>
              </w:rPr>
              <w:t>Выплата премии по итогам 2021 года работникам муниципальных учреждений, органов местного самоуправления Северо-Енисейского района, органов администрации Северо-Енисейского района с правами юридического лица, содержание и финансовое обеспечение оплаты труда которых осуществляется за счет средств бюджета Северо-Енисейского района, в том числе за счет средств субвенций из бюджета Красноярского края</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251,4</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251,4</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3983" w:type="dxa"/>
          </w:tcPr>
          <w:p w:rsidR="00D03C75" w:rsidRPr="004A6B20" w:rsidRDefault="00D03C75" w:rsidP="000D1C27">
            <w:pPr>
              <w:spacing w:after="0" w:line="240" w:lineRule="auto"/>
              <w:rPr>
                <w:rFonts w:ascii="Times New Roman" w:hAnsi="Times New Roman" w:cs="Times New Roman"/>
                <w:sz w:val="24"/>
                <w:szCs w:val="24"/>
              </w:rPr>
            </w:pPr>
            <w:r w:rsidRPr="00661C14">
              <w:rPr>
                <w:rFonts w:ascii="Times New Roman" w:hAnsi="Times New Roman" w:cs="Times New Roman"/>
                <w:sz w:val="24"/>
                <w:szCs w:val="24"/>
              </w:rPr>
              <w:t>Выплата премии по итогам 2021 года работникам муниципальных учреждений, органов местного самоуправления Северо-Енисейского района, органов администрации Северо-Енисейского района с правами юридического лица, содержание и финансовое обеспечение оплаты труда которых осуществляется за счет средств бюджета Северо-Енисейского района, в том числе за счет средств субвенций из бюджета Красноярского края</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1 199,8</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1 199,8</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3983" w:type="dxa"/>
          </w:tcPr>
          <w:p w:rsidR="00D03C75" w:rsidRPr="00B401AD" w:rsidRDefault="00D03C75" w:rsidP="000D1C27">
            <w:pPr>
              <w:spacing w:after="0" w:line="240" w:lineRule="auto"/>
              <w:rPr>
                <w:rFonts w:ascii="Times New Roman" w:hAnsi="Times New Roman" w:cs="Times New Roman"/>
                <w:sz w:val="24"/>
                <w:szCs w:val="24"/>
              </w:rPr>
            </w:pPr>
            <w:r w:rsidRPr="00661C14">
              <w:rPr>
                <w:rFonts w:ascii="Times New Roman" w:hAnsi="Times New Roman" w:cs="Times New Roman"/>
                <w:sz w:val="24"/>
                <w:szCs w:val="24"/>
              </w:rPr>
              <w:t xml:space="preserve">Обеспечение развития и укрепления материально-технической базы домов культуры в населенных пунктах с числом жителей до 50 тысяч человек в рамках подпрограммы «Обеспечение реализации государственной программы и прочие мероприятия» государственной программы Красноярского края «Развитие </w:t>
            </w:r>
            <w:r w:rsidRPr="00661C14">
              <w:rPr>
                <w:rFonts w:ascii="Times New Roman" w:hAnsi="Times New Roman" w:cs="Times New Roman"/>
                <w:sz w:val="24"/>
                <w:szCs w:val="24"/>
              </w:rPr>
              <w:lastRenderedPageBreak/>
              <w:t>культуры и туризма»</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304,5</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304,5</w:t>
            </w:r>
          </w:p>
        </w:tc>
      </w:tr>
      <w:tr w:rsidR="00D03C75" w:rsidRPr="004A6B20" w:rsidTr="000D1C27">
        <w:tc>
          <w:tcPr>
            <w:tcW w:w="456" w:type="dxa"/>
          </w:tcPr>
          <w:p w:rsidR="00D03C75"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c>
          <w:tcPr>
            <w:tcW w:w="3983" w:type="dxa"/>
          </w:tcPr>
          <w:p w:rsidR="00D03C75" w:rsidRPr="00661C14" w:rsidRDefault="00D03C75" w:rsidP="000D1C27">
            <w:pPr>
              <w:spacing w:after="0" w:line="240" w:lineRule="auto"/>
              <w:rPr>
                <w:rFonts w:ascii="Times New Roman" w:hAnsi="Times New Roman" w:cs="Times New Roman"/>
                <w:sz w:val="24"/>
                <w:szCs w:val="24"/>
              </w:rPr>
            </w:pPr>
            <w:r w:rsidRPr="00661C14">
              <w:rPr>
                <w:rFonts w:ascii="Times New Roman" w:hAnsi="Times New Roman" w:cs="Times New Roman"/>
                <w:sz w:val="24"/>
                <w:szCs w:val="24"/>
              </w:rPr>
              <w:t>Гарантии и компенсации для лиц, работающих в Северо-Енисейском районе</w:t>
            </w:r>
          </w:p>
        </w:tc>
        <w:tc>
          <w:tcPr>
            <w:tcW w:w="2048" w:type="dxa"/>
            <w:vAlign w:val="center"/>
          </w:tcPr>
          <w:p w:rsidR="00D03C75"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х</w:t>
            </w:r>
          </w:p>
        </w:tc>
        <w:tc>
          <w:tcPr>
            <w:tcW w:w="1522" w:type="dxa"/>
            <w:vAlign w:val="center"/>
          </w:tcPr>
          <w:p w:rsidR="00D03C75"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1 088,8</w:t>
            </w:r>
          </w:p>
        </w:tc>
        <w:tc>
          <w:tcPr>
            <w:tcW w:w="1878" w:type="dxa"/>
            <w:vAlign w:val="center"/>
          </w:tcPr>
          <w:p w:rsidR="00D03C75"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1 088,8</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3983"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Ра</w:t>
            </w:r>
            <w:r>
              <w:rPr>
                <w:rFonts w:ascii="Times New Roman" w:hAnsi="Times New Roman" w:cs="Times New Roman"/>
                <w:sz w:val="24"/>
                <w:szCs w:val="24"/>
              </w:rPr>
              <w:t>боты, услуги</w:t>
            </w:r>
            <w:r w:rsidRPr="004A6B20">
              <w:rPr>
                <w:rFonts w:ascii="Times New Roman" w:hAnsi="Times New Roman" w:cs="Times New Roman"/>
                <w:sz w:val="24"/>
                <w:szCs w:val="24"/>
              </w:rPr>
              <w:t xml:space="preserve"> по содержанию имущества</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21,5</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21,5</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3983"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Увеличение стоимости основных средств</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405,9</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405,9</w:t>
            </w:r>
          </w:p>
        </w:tc>
      </w:tr>
      <w:tr w:rsidR="00D03C75" w:rsidRPr="004A6B20" w:rsidTr="000D1C27">
        <w:tc>
          <w:tcPr>
            <w:tcW w:w="456" w:type="dxa"/>
          </w:tcPr>
          <w:p w:rsidR="00D03C75" w:rsidRPr="004A6B20"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3983" w:type="dxa"/>
          </w:tcPr>
          <w:p w:rsidR="00D03C75" w:rsidRPr="004A6B20" w:rsidRDefault="00D03C75" w:rsidP="000D1C27">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 xml:space="preserve">Прочие расходы </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х</w:t>
            </w:r>
          </w:p>
        </w:tc>
        <w:tc>
          <w:tcPr>
            <w:tcW w:w="1522"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62,9</w:t>
            </w:r>
          </w:p>
        </w:tc>
        <w:tc>
          <w:tcPr>
            <w:tcW w:w="187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62,9</w:t>
            </w:r>
          </w:p>
        </w:tc>
      </w:tr>
      <w:tr w:rsidR="00D03C75" w:rsidRPr="004A6B20" w:rsidTr="000D1C27">
        <w:tc>
          <w:tcPr>
            <w:tcW w:w="456" w:type="dxa"/>
          </w:tcPr>
          <w:p w:rsidR="00D03C75"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3983" w:type="dxa"/>
          </w:tcPr>
          <w:p w:rsidR="00D03C75" w:rsidRPr="004A6B20" w:rsidRDefault="00D03C75" w:rsidP="000D1C27">
            <w:pPr>
              <w:spacing w:after="0" w:line="240" w:lineRule="auto"/>
              <w:rPr>
                <w:rFonts w:ascii="Times New Roman" w:hAnsi="Times New Roman" w:cs="Times New Roman"/>
                <w:sz w:val="24"/>
                <w:szCs w:val="24"/>
              </w:rPr>
            </w:pPr>
            <w:r>
              <w:rPr>
                <w:rFonts w:ascii="Times New Roman" w:hAnsi="Times New Roman" w:cs="Times New Roman"/>
                <w:sz w:val="24"/>
                <w:szCs w:val="24"/>
              </w:rPr>
              <w:t>Расходы на проведение текущего ремонта</w:t>
            </w:r>
          </w:p>
        </w:tc>
        <w:tc>
          <w:tcPr>
            <w:tcW w:w="2048" w:type="dxa"/>
            <w:vAlign w:val="center"/>
          </w:tcPr>
          <w:p w:rsidR="00D03C75" w:rsidRPr="004A6B20"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522" w:type="dxa"/>
            <w:vAlign w:val="center"/>
          </w:tcPr>
          <w:p w:rsidR="00D03C75"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1 467,6</w:t>
            </w:r>
          </w:p>
        </w:tc>
        <w:tc>
          <w:tcPr>
            <w:tcW w:w="1878" w:type="dxa"/>
            <w:vAlign w:val="center"/>
          </w:tcPr>
          <w:p w:rsidR="00D03C75" w:rsidRDefault="00D03C75"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1 467,6</w:t>
            </w:r>
          </w:p>
        </w:tc>
      </w:tr>
    </w:tbl>
    <w:p w:rsidR="00D03C75" w:rsidRPr="0018637D" w:rsidRDefault="00D03C75" w:rsidP="00D03C7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Подпрограмма 3</w:t>
      </w:r>
      <w:r w:rsidRPr="0018637D">
        <w:rPr>
          <w:rFonts w:ascii="Times New Roman" w:hAnsi="Times New Roman" w:cs="Times New Roman"/>
          <w:sz w:val="28"/>
          <w:szCs w:val="28"/>
        </w:rPr>
        <w:t xml:space="preserve">. «Обеспечение </w:t>
      </w:r>
      <w:r>
        <w:rPr>
          <w:rFonts w:ascii="Times New Roman" w:hAnsi="Times New Roman" w:cs="Times New Roman"/>
          <w:sz w:val="28"/>
          <w:szCs w:val="28"/>
        </w:rPr>
        <w:t>содержания (эксплуатации) имущества муниципальных учреждений Северо-Енисейского района»</w:t>
      </w:r>
    </w:p>
    <w:p w:rsidR="00D03C75" w:rsidRPr="00D753D5" w:rsidRDefault="00D03C75" w:rsidP="00D03C75">
      <w:pPr>
        <w:pStyle w:val="ab"/>
        <w:spacing w:before="120"/>
        <w:jc w:val="right"/>
        <w:rPr>
          <w:rFonts w:ascii="Times New Roman" w:hAnsi="Times New Roman" w:cs="Times New Roman"/>
          <w:sz w:val="28"/>
          <w:szCs w:val="28"/>
        </w:rPr>
      </w:pPr>
      <w:r w:rsidRPr="00D753D5">
        <w:rPr>
          <w:rFonts w:ascii="Times New Roman" w:hAnsi="Times New Roman" w:cs="Times New Roman"/>
          <w:sz w:val="28"/>
          <w:szCs w:val="28"/>
        </w:rPr>
        <w:t xml:space="preserve">Таблица </w:t>
      </w:r>
      <w:r w:rsidR="000E713D">
        <w:rPr>
          <w:rFonts w:ascii="Times New Roman" w:hAnsi="Times New Roman" w:cs="Times New Roman"/>
          <w:sz w:val="28"/>
          <w:szCs w:val="28"/>
        </w:rPr>
        <w:t>53</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3083"/>
        <w:gridCol w:w="1608"/>
        <w:gridCol w:w="1570"/>
        <w:gridCol w:w="1570"/>
        <w:gridCol w:w="1489"/>
      </w:tblGrid>
      <w:tr w:rsidR="00D03C75" w:rsidRPr="004A6B20" w:rsidTr="000D1C27">
        <w:tc>
          <w:tcPr>
            <w:tcW w:w="569" w:type="dxa"/>
            <w:vMerge w:val="restart"/>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3083" w:type="dxa"/>
            <w:vMerge w:val="restart"/>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608" w:type="dxa"/>
            <w:vMerge w:val="restart"/>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3140" w:type="dxa"/>
            <w:gridSpan w:val="2"/>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 (тыс. рублей)</w:t>
            </w:r>
          </w:p>
        </w:tc>
        <w:tc>
          <w:tcPr>
            <w:tcW w:w="1489" w:type="dxa"/>
            <w:vMerge w:val="restart"/>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Процент исполнения</w:t>
            </w:r>
          </w:p>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w:t>
            </w:r>
          </w:p>
        </w:tc>
      </w:tr>
      <w:tr w:rsidR="00D03C75" w:rsidRPr="004A6B20" w:rsidTr="000D1C27">
        <w:tc>
          <w:tcPr>
            <w:tcW w:w="569" w:type="dxa"/>
            <w:vMerge/>
            <w:vAlign w:val="center"/>
          </w:tcPr>
          <w:p w:rsidR="00D03C75" w:rsidRPr="004A6B20" w:rsidRDefault="00D03C75" w:rsidP="000D1C27">
            <w:pPr>
              <w:spacing w:after="0"/>
              <w:jc w:val="center"/>
              <w:rPr>
                <w:rFonts w:ascii="Times New Roman" w:hAnsi="Times New Roman" w:cs="Times New Roman"/>
                <w:sz w:val="24"/>
                <w:szCs w:val="24"/>
              </w:rPr>
            </w:pPr>
          </w:p>
        </w:tc>
        <w:tc>
          <w:tcPr>
            <w:tcW w:w="3083" w:type="dxa"/>
            <w:vMerge/>
            <w:vAlign w:val="center"/>
          </w:tcPr>
          <w:p w:rsidR="00D03C75" w:rsidRPr="004A6B20" w:rsidRDefault="00D03C75" w:rsidP="000D1C27">
            <w:pPr>
              <w:spacing w:after="0"/>
              <w:jc w:val="center"/>
              <w:rPr>
                <w:rFonts w:ascii="Times New Roman" w:hAnsi="Times New Roman" w:cs="Times New Roman"/>
                <w:sz w:val="24"/>
                <w:szCs w:val="24"/>
              </w:rPr>
            </w:pPr>
          </w:p>
        </w:tc>
        <w:tc>
          <w:tcPr>
            <w:tcW w:w="1608" w:type="dxa"/>
            <w:vMerge/>
            <w:vAlign w:val="center"/>
          </w:tcPr>
          <w:p w:rsidR="00D03C75" w:rsidRPr="004A6B20" w:rsidRDefault="00D03C75" w:rsidP="000D1C27">
            <w:pPr>
              <w:spacing w:after="0"/>
              <w:jc w:val="center"/>
              <w:rPr>
                <w:rFonts w:ascii="Times New Roman" w:hAnsi="Times New Roman" w:cs="Times New Roman"/>
                <w:sz w:val="24"/>
                <w:szCs w:val="24"/>
              </w:rPr>
            </w:pPr>
          </w:p>
        </w:tc>
        <w:tc>
          <w:tcPr>
            <w:tcW w:w="3140" w:type="dxa"/>
            <w:gridSpan w:val="2"/>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c>
          <w:tcPr>
            <w:tcW w:w="1489" w:type="dxa"/>
            <w:vMerge/>
          </w:tcPr>
          <w:p w:rsidR="00D03C75" w:rsidRPr="004A6B20" w:rsidRDefault="00D03C75" w:rsidP="000D1C27">
            <w:pPr>
              <w:spacing w:after="0"/>
              <w:jc w:val="center"/>
              <w:rPr>
                <w:rFonts w:ascii="Times New Roman" w:hAnsi="Times New Roman" w:cs="Times New Roman"/>
                <w:sz w:val="24"/>
                <w:szCs w:val="24"/>
              </w:rPr>
            </w:pPr>
          </w:p>
        </w:tc>
      </w:tr>
      <w:tr w:rsidR="00D03C75" w:rsidRPr="004A6B20" w:rsidTr="000D1C27">
        <w:tc>
          <w:tcPr>
            <w:tcW w:w="569" w:type="dxa"/>
            <w:vMerge/>
            <w:vAlign w:val="center"/>
          </w:tcPr>
          <w:p w:rsidR="00D03C75" w:rsidRPr="004A6B20" w:rsidRDefault="00D03C75" w:rsidP="000D1C27">
            <w:pPr>
              <w:spacing w:after="0"/>
              <w:jc w:val="center"/>
              <w:rPr>
                <w:rFonts w:ascii="Times New Roman" w:hAnsi="Times New Roman" w:cs="Times New Roman"/>
                <w:sz w:val="24"/>
                <w:szCs w:val="24"/>
              </w:rPr>
            </w:pPr>
          </w:p>
        </w:tc>
        <w:tc>
          <w:tcPr>
            <w:tcW w:w="3083" w:type="dxa"/>
            <w:vMerge/>
            <w:vAlign w:val="center"/>
          </w:tcPr>
          <w:p w:rsidR="00D03C75" w:rsidRPr="004A6B20" w:rsidRDefault="00D03C75" w:rsidP="000D1C27">
            <w:pPr>
              <w:spacing w:after="0"/>
              <w:jc w:val="center"/>
              <w:rPr>
                <w:rFonts w:ascii="Times New Roman" w:hAnsi="Times New Roman" w:cs="Times New Roman"/>
                <w:sz w:val="24"/>
                <w:szCs w:val="24"/>
              </w:rPr>
            </w:pPr>
          </w:p>
        </w:tc>
        <w:tc>
          <w:tcPr>
            <w:tcW w:w="1608" w:type="dxa"/>
            <w:vMerge/>
            <w:vAlign w:val="center"/>
          </w:tcPr>
          <w:p w:rsidR="00D03C75" w:rsidRPr="004A6B20" w:rsidRDefault="00D03C75" w:rsidP="000D1C27">
            <w:pPr>
              <w:spacing w:after="0"/>
              <w:jc w:val="center"/>
              <w:rPr>
                <w:rFonts w:ascii="Times New Roman" w:hAnsi="Times New Roman" w:cs="Times New Roman"/>
                <w:sz w:val="24"/>
                <w:szCs w:val="24"/>
              </w:rPr>
            </w:pPr>
          </w:p>
        </w:tc>
        <w:tc>
          <w:tcPr>
            <w:tcW w:w="1570" w:type="dxa"/>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570" w:type="dxa"/>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489" w:type="dxa"/>
            <w:vMerge/>
          </w:tcPr>
          <w:p w:rsidR="00D03C75" w:rsidRPr="004A6B20" w:rsidRDefault="00D03C75" w:rsidP="000D1C27">
            <w:pPr>
              <w:spacing w:after="0"/>
              <w:jc w:val="center"/>
              <w:rPr>
                <w:rFonts w:ascii="Times New Roman" w:hAnsi="Times New Roman" w:cs="Times New Roman"/>
                <w:sz w:val="24"/>
                <w:szCs w:val="24"/>
              </w:rPr>
            </w:pPr>
          </w:p>
        </w:tc>
      </w:tr>
      <w:tr w:rsidR="00D03C75" w:rsidRPr="004A6B20" w:rsidTr="000D1C27">
        <w:tc>
          <w:tcPr>
            <w:tcW w:w="569" w:type="dxa"/>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3083" w:type="dxa"/>
          </w:tcPr>
          <w:p w:rsidR="00D03C75" w:rsidRPr="004A6B20" w:rsidRDefault="00D03C75" w:rsidP="000D1C27">
            <w:pPr>
              <w:spacing w:after="0"/>
              <w:rPr>
                <w:rFonts w:ascii="Times New Roman" w:hAnsi="Times New Roman" w:cs="Times New Roman"/>
                <w:sz w:val="24"/>
                <w:szCs w:val="24"/>
              </w:rPr>
            </w:pPr>
            <w:r w:rsidRPr="004A6B20">
              <w:rPr>
                <w:rFonts w:ascii="Times New Roman" w:hAnsi="Times New Roman" w:cs="Times New Roman"/>
                <w:sz w:val="24"/>
                <w:szCs w:val="24"/>
              </w:rPr>
              <w:t>Отдел культуры администрации Северо-Енисейского района</w:t>
            </w:r>
          </w:p>
        </w:tc>
        <w:tc>
          <w:tcPr>
            <w:tcW w:w="1608" w:type="dxa"/>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08 04</w:t>
            </w:r>
          </w:p>
        </w:tc>
        <w:tc>
          <w:tcPr>
            <w:tcW w:w="1570" w:type="dxa"/>
            <w:vAlign w:val="center"/>
          </w:tcPr>
          <w:p w:rsidR="00D03C75" w:rsidRPr="004A6B20" w:rsidRDefault="00D03C75" w:rsidP="000D1C27">
            <w:pPr>
              <w:spacing w:after="0"/>
              <w:jc w:val="center"/>
              <w:rPr>
                <w:rFonts w:ascii="Times New Roman" w:hAnsi="Times New Roman" w:cs="Times New Roman"/>
                <w:sz w:val="24"/>
                <w:szCs w:val="24"/>
              </w:rPr>
            </w:pPr>
            <w:r>
              <w:rPr>
                <w:rFonts w:ascii="Times New Roman" w:hAnsi="Times New Roman" w:cs="Times New Roman"/>
                <w:sz w:val="24"/>
                <w:szCs w:val="24"/>
              </w:rPr>
              <w:t>37 899,1</w:t>
            </w:r>
          </w:p>
        </w:tc>
        <w:tc>
          <w:tcPr>
            <w:tcW w:w="1570" w:type="dxa"/>
            <w:vAlign w:val="center"/>
          </w:tcPr>
          <w:p w:rsidR="00D03C75" w:rsidRPr="004A6B20" w:rsidRDefault="00D03C75" w:rsidP="000D1C27">
            <w:pPr>
              <w:spacing w:after="0"/>
              <w:jc w:val="center"/>
              <w:rPr>
                <w:rFonts w:ascii="Times New Roman" w:hAnsi="Times New Roman" w:cs="Times New Roman"/>
                <w:sz w:val="24"/>
                <w:szCs w:val="24"/>
              </w:rPr>
            </w:pPr>
            <w:r>
              <w:rPr>
                <w:rFonts w:ascii="Times New Roman" w:hAnsi="Times New Roman" w:cs="Times New Roman"/>
                <w:sz w:val="24"/>
                <w:szCs w:val="24"/>
              </w:rPr>
              <w:t>37 600,0</w:t>
            </w:r>
          </w:p>
        </w:tc>
        <w:tc>
          <w:tcPr>
            <w:tcW w:w="1489" w:type="dxa"/>
            <w:vAlign w:val="center"/>
          </w:tcPr>
          <w:p w:rsidR="00D03C75" w:rsidRPr="004A6B20" w:rsidRDefault="00D03C75" w:rsidP="000D1C27">
            <w:pPr>
              <w:spacing w:after="0"/>
              <w:jc w:val="center"/>
              <w:rPr>
                <w:rFonts w:ascii="Times New Roman" w:hAnsi="Times New Roman" w:cs="Times New Roman"/>
                <w:sz w:val="24"/>
                <w:szCs w:val="24"/>
              </w:rPr>
            </w:pPr>
            <w:r>
              <w:rPr>
                <w:rFonts w:ascii="Times New Roman" w:hAnsi="Times New Roman" w:cs="Times New Roman"/>
                <w:sz w:val="24"/>
                <w:szCs w:val="24"/>
              </w:rPr>
              <w:t>99,0</w:t>
            </w:r>
          </w:p>
        </w:tc>
      </w:tr>
      <w:tr w:rsidR="00D03C75" w:rsidRPr="004A6B20" w:rsidTr="000D1C27">
        <w:tc>
          <w:tcPr>
            <w:tcW w:w="569" w:type="dxa"/>
            <w:vAlign w:val="center"/>
          </w:tcPr>
          <w:p w:rsidR="00D03C75" w:rsidRPr="004A6B20" w:rsidRDefault="00D03C75" w:rsidP="000D1C27">
            <w:pPr>
              <w:spacing w:after="0"/>
              <w:jc w:val="center"/>
              <w:rPr>
                <w:rFonts w:ascii="Times New Roman" w:hAnsi="Times New Roman" w:cs="Times New Roman"/>
                <w:sz w:val="24"/>
                <w:szCs w:val="24"/>
              </w:rPr>
            </w:pPr>
          </w:p>
        </w:tc>
        <w:tc>
          <w:tcPr>
            <w:tcW w:w="3083" w:type="dxa"/>
          </w:tcPr>
          <w:p w:rsidR="00D03C75" w:rsidRPr="004A6B20" w:rsidRDefault="00D03C75" w:rsidP="000D1C27">
            <w:pPr>
              <w:spacing w:after="0"/>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608" w:type="dxa"/>
            <w:vAlign w:val="center"/>
          </w:tcPr>
          <w:p w:rsidR="00D03C75" w:rsidRPr="004A6B20" w:rsidRDefault="00D03C75" w:rsidP="000D1C27">
            <w:pPr>
              <w:spacing w:after="0"/>
              <w:jc w:val="center"/>
              <w:rPr>
                <w:rFonts w:ascii="Times New Roman" w:hAnsi="Times New Roman" w:cs="Times New Roman"/>
                <w:sz w:val="24"/>
                <w:szCs w:val="24"/>
              </w:rPr>
            </w:pPr>
          </w:p>
        </w:tc>
        <w:tc>
          <w:tcPr>
            <w:tcW w:w="1570" w:type="dxa"/>
            <w:vAlign w:val="center"/>
          </w:tcPr>
          <w:p w:rsidR="00D03C75" w:rsidRPr="004A6B20" w:rsidRDefault="00D03C75" w:rsidP="000D1C27">
            <w:pPr>
              <w:spacing w:after="0"/>
              <w:jc w:val="center"/>
              <w:rPr>
                <w:rFonts w:ascii="Times New Roman" w:hAnsi="Times New Roman" w:cs="Times New Roman"/>
                <w:sz w:val="24"/>
                <w:szCs w:val="24"/>
              </w:rPr>
            </w:pPr>
          </w:p>
        </w:tc>
        <w:tc>
          <w:tcPr>
            <w:tcW w:w="1570" w:type="dxa"/>
            <w:vAlign w:val="center"/>
          </w:tcPr>
          <w:p w:rsidR="00D03C75" w:rsidRPr="004A6B20" w:rsidRDefault="00D03C75" w:rsidP="000D1C27">
            <w:pPr>
              <w:spacing w:after="0"/>
              <w:jc w:val="center"/>
              <w:rPr>
                <w:rFonts w:ascii="Times New Roman" w:hAnsi="Times New Roman" w:cs="Times New Roman"/>
                <w:sz w:val="24"/>
                <w:szCs w:val="24"/>
              </w:rPr>
            </w:pPr>
          </w:p>
        </w:tc>
        <w:tc>
          <w:tcPr>
            <w:tcW w:w="1489" w:type="dxa"/>
            <w:vAlign w:val="center"/>
          </w:tcPr>
          <w:p w:rsidR="00D03C75" w:rsidRPr="004A6B20" w:rsidRDefault="00D03C75" w:rsidP="000D1C27">
            <w:pPr>
              <w:spacing w:after="0"/>
              <w:jc w:val="center"/>
              <w:rPr>
                <w:rFonts w:ascii="Times New Roman" w:hAnsi="Times New Roman" w:cs="Times New Roman"/>
                <w:sz w:val="24"/>
                <w:szCs w:val="24"/>
              </w:rPr>
            </w:pPr>
          </w:p>
        </w:tc>
      </w:tr>
      <w:tr w:rsidR="00D03C75" w:rsidRPr="004A6B20" w:rsidTr="000D1C27">
        <w:tc>
          <w:tcPr>
            <w:tcW w:w="569" w:type="dxa"/>
            <w:vAlign w:val="center"/>
          </w:tcPr>
          <w:p w:rsidR="00D03C75" w:rsidRPr="004A6B20" w:rsidRDefault="00D03C75" w:rsidP="000D1C27">
            <w:pPr>
              <w:spacing w:after="0"/>
              <w:jc w:val="center"/>
              <w:rPr>
                <w:rFonts w:ascii="Times New Roman" w:hAnsi="Times New Roman" w:cs="Times New Roman"/>
                <w:sz w:val="24"/>
                <w:szCs w:val="24"/>
              </w:rPr>
            </w:pPr>
          </w:p>
        </w:tc>
        <w:tc>
          <w:tcPr>
            <w:tcW w:w="3083" w:type="dxa"/>
          </w:tcPr>
          <w:p w:rsidR="00D03C75" w:rsidRPr="004A6B20" w:rsidRDefault="00D03C75" w:rsidP="000D1C27">
            <w:pPr>
              <w:spacing w:after="0"/>
              <w:jc w:val="center"/>
              <w:rPr>
                <w:rFonts w:ascii="Times New Roman" w:hAnsi="Times New Roman" w:cs="Times New Roman"/>
                <w:i/>
                <w:iCs/>
                <w:sz w:val="24"/>
                <w:szCs w:val="24"/>
              </w:rPr>
            </w:pPr>
            <w:r w:rsidRPr="004A6B20">
              <w:rPr>
                <w:rFonts w:ascii="Times New Roman" w:hAnsi="Times New Roman" w:cs="Times New Roman"/>
                <w:i/>
                <w:iCs/>
                <w:sz w:val="24"/>
                <w:szCs w:val="24"/>
              </w:rPr>
              <w:t>- бюджет района</w:t>
            </w:r>
          </w:p>
        </w:tc>
        <w:tc>
          <w:tcPr>
            <w:tcW w:w="1608" w:type="dxa"/>
            <w:vAlign w:val="center"/>
          </w:tcPr>
          <w:p w:rsidR="00D03C75" w:rsidRPr="004A6B20" w:rsidRDefault="00D03C75" w:rsidP="000D1C27">
            <w:pPr>
              <w:spacing w:after="0"/>
              <w:jc w:val="center"/>
              <w:rPr>
                <w:rFonts w:ascii="Times New Roman" w:hAnsi="Times New Roman" w:cs="Times New Roman"/>
                <w:i/>
                <w:iCs/>
                <w:sz w:val="24"/>
                <w:szCs w:val="24"/>
              </w:rPr>
            </w:pPr>
          </w:p>
        </w:tc>
        <w:tc>
          <w:tcPr>
            <w:tcW w:w="1570" w:type="dxa"/>
            <w:vAlign w:val="center"/>
          </w:tcPr>
          <w:p w:rsidR="00D03C75" w:rsidRPr="001D3D17" w:rsidRDefault="00D03C75" w:rsidP="000D1C27">
            <w:pPr>
              <w:spacing w:after="0"/>
              <w:jc w:val="center"/>
              <w:rPr>
                <w:rFonts w:ascii="Times New Roman" w:hAnsi="Times New Roman" w:cs="Times New Roman"/>
                <w:i/>
                <w:iCs/>
                <w:sz w:val="24"/>
                <w:szCs w:val="24"/>
              </w:rPr>
            </w:pPr>
            <w:r w:rsidRPr="001D3D17">
              <w:rPr>
                <w:rFonts w:ascii="Times New Roman" w:hAnsi="Times New Roman" w:cs="Times New Roman"/>
                <w:i/>
                <w:sz w:val="24"/>
                <w:szCs w:val="24"/>
              </w:rPr>
              <w:t>37 899,1</w:t>
            </w:r>
          </w:p>
        </w:tc>
        <w:tc>
          <w:tcPr>
            <w:tcW w:w="1570" w:type="dxa"/>
            <w:vAlign w:val="center"/>
          </w:tcPr>
          <w:p w:rsidR="00D03C75" w:rsidRPr="001D3D17" w:rsidRDefault="00D03C75" w:rsidP="000D1C27">
            <w:pPr>
              <w:spacing w:after="0"/>
              <w:jc w:val="center"/>
              <w:rPr>
                <w:rFonts w:ascii="Times New Roman" w:hAnsi="Times New Roman" w:cs="Times New Roman"/>
                <w:i/>
                <w:iCs/>
                <w:sz w:val="24"/>
                <w:szCs w:val="24"/>
              </w:rPr>
            </w:pPr>
            <w:r w:rsidRPr="001D3D17">
              <w:rPr>
                <w:rFonts w:ascii="Times New Roman" w:hAnsi="Times New Roman" w:cs="Times New Roman"/>
                <w:i/>
                <w:sz w:val="24"/>
                <w:szCs w:val="24"/>
              </w:rPr>
              <w:t>37 600,0</w:t>
            </w:r>
          </w:p>
        </w:tc>
        <w:tc>
          <w:tcPr>
            <w:tcW w:w="1489" w:type="dxa"/>
            <w:vAlign w:val="center"/>
          </w:tcPr>
          <w:p w:rsidR="00D03C75" w:rsidRPr="004A6B20" w:rsidRDefault="00D03C75" w:rsidP="000D1C27">
            <w:pPr>
              <w:spacing w:after="0"/>
              <w:jc w:val="center"/>
              <w:rPr>
                <w:rFonts w:ascii="Times New Roman" w:hAnsi="Times New Roman" w:cs="Times New Roman"/>
                <w:i/>
                <w:iCs/>
                <w:sz w:val="24"/>
                <w:szCs w:val="24"/>
              </w:rPr>
            </w:pPr>
            <w:r>
              <w:rPr>
                <w:rFonts w:ascii="Times New Roman" w:hAnsi="Times New Roman" w:cs="Times New Roman"/>
                <w:i/>
                <w:iCs/>
                <w:sz w:val="24"/>
                <w:szCs w:val="24"/>
              </w:rPr>
              <w:t>99,0</w:t>
            </w:r>
          </w:p>
        </w:tc>
      </w:tr>
      <w:tr w:rsidR="00D03C75" w:rsidRPr="004A6B20" w:rsidTr="000D1C27">
        <w:tc>
          <w:tcPr>
            <w:tcW w:w="569" w:type="dxa"/>
            <w:vAlign w:val="center"/>
          </w:tcPr>
          <w:p w:rsidR="00D03C75" w:rsidRPr="004A6B20" w:rsidRDefault="00D03C75" w:rsidP="000D1C27">
            <w:pPr>
              <w:spacing w:after="0"/>
              <w:jc w:val="center"/>
              <w:rPr>
                <w:rFonts w:ascii="Times New Roman" w:hAnsi="Times New Roman" w:cs="Times New Roman"/>
                <w:sz w:val="24"/>
                <w:szCs w:val="24"/>
              </w:rPr>
            </w:pPr>
          </w:p>
        </w:tc>
        <w:tc>
          <w:tcPr>
            <w:tcW w:w="3083" w:type="dxa"/>
            <w:vAlign w:val="center"/>
          </w:tcPr>
          <w:p w:rsidR="00D03C75" w:rsidRPr="004A6B20" w:rsidRDefault="00D03C75" w:rsidP="000D1C27">
            <w:pPr>
              <w:spacing w:after="0"/>
              <w:rPr>
                <w:rFonts w:ascii="Times New Roman" w:hAnsi="Times New Roman" w:cs="Times New Roman"/>
                <w:sz w:val="24"/>
                <w:szCs w:val="24"/>
              </w:rPr>
            </w:pPr>
            <w:r w:rsidRPr="004A6B20">
              <w:rPr>
                <w:rFonts w:ascii="Times New Roman" w:hAnsi="Times New Roman" w:cs="Times New Roman"/>
                <w:sz w:val="24"/>
                <w:szCs w:val="24"/>
              </w:rPr>
              <w:t>Всего</w:t>
            </w:r>
          </w:p>
        </w:tc>
        <w:tc>
          <w:tcPr>
            <w:tcW w:w="1608" w:type="dxa"/>
            <w:vAlign w:val="center"/>
          </w:tcPr>
          <w:p w:rsidR="00D03C75" w:rsidRPr="004A6B20" w:rsidRDefault="00D03C75" w:rsidP="000D1C27">
            <w:pPr>
              <w:spacing w:after="0"/>
              <w:jc w:val="center"/>
              <w:rPr>
                <w:rFonts w:ascii="Times New Roman" w:hAnsi="Times New Roman" w:cs="Times New Roman"/>
                <w:sz w:val="24"/>
                <w:szCs w:val="24"/>
              </w:rPr>
            </w:pPr>
          </w:p>
        </w:tc>
        <w:tc>
          <w:tcPr>
            <w:tcW w:w="1570" w:type="dxa"/>
            <w:vAlign w:val="center"/>
          </w:tcPr>
          <w:p w:rsidR="00D03C75" w:rsidRPr="004A6B20" w:rsidRDefault="00D03C75" w:rsidP="000D1C27">
            <w:pPr>
              <w:spacing w:after="0"/>
              <w:jc w:val="center"/>
              <w:rPr>
                <w:rFonts w:ascii="Times New Roman" w:hAnsi="Times New Roman" w:cs="Times New Roman"/>
                <w:sz w:val="24"/>
                <w:szCs w:val="24"/>
              </w:rPr>
            </w:pPr>
            <w:r>
              <w:rPr>
                <w:rFonts w:ascii="Times New Roman" w:hAnsi="Times New Roman" w:cs="Times New Roman"/>
                <w:sz w:val="24"/>
                <w:szCs w:val="24"/>
              </w:rPr>
              <w:t>37 899,1</w:t>
            </w:r>
          </w:p>
        </w:tc>
        <w:tc>
          <w:tcPr>
            <w:tcW w:w="1570" w:type="dxa"/>
            <w:vAlign w:val="center"/>
          </w:tcPr>
          <w:p w:rsidR="00D03C75" w:rsidRPr="004A6B20" w:rsidRDefault="00D03C75" w:rsidP="000D1C27">
            <w:pPr>
              <w:spacing w:after="0"/>
              <w:jc w:val="center"/>
              <w:rPr>
                <w:rFonts w:ascii="Times New Roman" w:hAnsi="Times New Roman" w:cs="Times New Roman"/>
                <w:sz w:val="24"/>
                <w:szCs w:val="24"/>
              </w:rPr>
            </w:pPr>
            <w:r>
              <w:rPr>
                <w:rFonts w:ascii="Times New Roman" w:hAnsi="Times New Roman" w:cs="Times New Roman"/>
                <w:sz w:val="24"/>
                <w:szCs w:val="24"/>
              </w:rPr>
              <w:t>37 600,0</w:t>
            </w:r>
          </w:p>
        </w:tc>
        <w:tc>
          <w:tcPr>
            <w:tcW w:w="1489" w:type="dxa"/>
            <w:vAlign w:val="center"/>
          </w:tcPr>
          <w:p w:rsidR="00D03C75" w:rsidRPr="004A6B20" w:rsidRDefault="00D03C75" w:rsidP="000D1C27">
            <w:pPr>
              <w:spacing w:after="0"/>
              <w:jc w:val="center"/>
              <w:rPr>
                <w:rFonts w:ascii="Times New Roman" w:hAnsi="Times New Roman" w:cs="Times New Roman"/>
                <w:sz w:val="24"/>
                <w:szCs w:val="24"/>
              </w:rPr>
            </w:pPr>
            <w:r>
              <w:rPr>
                <w:rFonts w:ascii="Times New Roman" w:hAnsi="Times New Roman" w:cs="Times New Roman"/>
                <w:sz w:val="24"/>
                <w:szCs w:val="24"/>
              </w:rPr>
              <w:t>99,0</w:t>
            </w:r>
          </w:p>
        </w:tc>
      </w:tr>
    </w:tbl>
    <w:p w:rsidR="00D03C75" w:rsidRDefault="00D03C75" w:rsidP="00D03C75">
      <w:pPr>
        <w:pStyle w:val="ab"/>
        <w:spacing w:before="120"/>
        <w:ind w:left="0" w:firstLine="709"/>
        <w:jc w:val="both"/>
        <w:rPr>
          <w:rFonts w:ascii="Times New Roman" w:hAnsi="Times New Roman" w:cs="Times New Roman"/>
          <w:sz w:val="28"/>
          <w:szCs w:val="28"/>
        </w:rPr>
      </w:pPr>
      <w:r w:rsidRPr="0018637D">
        <w:rPr>
          <w:rFonts w:ascii="Times New Roman" w:hAnsi="Times New Roman" w:cs="Times New Roman"/>
          <w:sz w:val="28"/>
          <w:szCs w:val="28"/>
        </w:rPr>
        <w:t xml:space="preserve">Расходы бюджета направлены на обеспечение деятельности </w:t>
      </w:r>
      <w:r>
        <w:rPr>
          <w:rFonts w:ascii="Times New Roman" w:hAnsi="Times New Roman" w:cs="Times New Roman"/>
          <w:sz w:val="28"/>
          <w:szCs w:val="28"/>
        </w:rPr>
        <w:t>м</w:t>
      </w:r>
      <w:r w:rsidRPr="00AC5A24">
        <w:rPr>
          <w:rFonts w:ascii="Times New Roman" w:hAnsi="Times New Roman" w:cs="Times New Roman"/>
          <w:sz w:val="28"/>
          <w:szCs w:val="28"/>
        </w:rPr>
        <w:t>униципально</w:t>
      </w:r>
      <w:r>
        <w:rPr>
          <w:rFonts w:ascii="Times New Roman" w:hAnsi="Times New Roman" w:cs="Times New Roman"/>
          <w:sz w:val="28"/>
          <w:szCs w:val="28"/>
        </w:rPr>
        <w:t>го</w:t>
      </w:r>
      <w:r w:rsidRPr="00AC5A24">
        <w:rPr>
          <w:rFonts w:ascii="Times New Roman" w:hAnsi="Times New Roman" w:cs="Times New Roman"/>
          <w:sz w:val="28"/>
          <w:szCs w:val="28"/>
        </w:rPr>
        <w:t xml:space="preserve"> казенно</w:t>
      </w:r>
      <w:r>
        <w:rPr>
          <w:rFonts w:ascii="Times New Roman" w:hAnsi="Times New Roman" w:cs="Times New Roman"/>
          <w:sz w:val="28"/>
          <w:szCs w:val="28"/>
        </w:rPr>
        <w:t>го</w:t>
      </w:r>
      <w:r w:rsidRPr="00AC5A24">
        <w:rPr>
          <w:rFonts w:ascii="Times New Roman" w:hAnsi="Times New Roman" w:cs="Times New Roman"/>
          <w:sz w:val="28"/>
          <w:szCs w:val="28"/>
        </w:rPr>
        <w:t xml:space="preserve"> учреждени</w:t>
      </w:r>
      <w:r>
        <w:rPr>
          <w:rFonts w:ascii="Times New Roman" w:hAnsi="Times New Roman" w:cs="Times New Roman"/>
          <w:sz w:val="28"/>
          <w:szCs w:val="28"/>
        </w:rPr>
        <w:t>я</w:t>
      </w:r>
      <w:r w:rsidRPr="00AC5A24">
        <w:rPr>
          <w:rFonts w:ascii="Times New Roman" w:hAnsi="Times New Roman" w:cs="Times New Roman"/>
          <w:sz w:val="28"/>
          <w:szCs w:val="28"/>
        </w:rPr>
        <w:t xml:space="preserve"> </w:t>
      </w:r>
      <w:r>
        <w:rPr>
          <w:rFonts w:ascii="Times New Roman" w:hAnsi="Times New Roman" w:cs="Times New Roman"/>
          <w:sz w:val="28"/>
          <w:szCs w:val="28"/>
        </w:rPr>
        <w:t>«</w:t>
      </w:r>
      <w:r w:rsidRPr="00AC5A24">
        <w:rPr>
          <w:rFonts w:ascii="Times New Roman" w:hAnsi="Times New Roman" w:cs="Times New Roman"/>
          <w:sz w:val="28"/>
          <w:szCs w:val="28"/>
        </w:rPr>
        <w:t>Центр обслуживания муниципальных учреждений Северо-Енисейского района</w:t>
      </w:r>
      <w:r>
        <w:rPr>
          <w:rFonts w:ascii="Times New Roman" w:hAnsi="Times New Roman" w:cs="Times New Roman"/>
          <w:sz w:val="28"/>
          <w:szCs w:val="28"/>
        </w:rPr>
        <w:t>».</w:t>
      </w:r>
    </w:p>
    <w:p w:rsidR="00D03C75" w:rsidRDefault="00D03C75" w:rsidP="00D03C75">
      <w:pPr>
        <w:pStyle w:val="ab"/>
        <w:spacing w:before="120"/>
        <w:ind w:left="0" w:firstLine="709"/>
        <w:jc w:val="both"/>
        <w:rPr>
          <w:rFonts w:ascii="Times New Roman" w:hAnsi="Times New Roman" w:cs="Times New Roman"/>
          <w:sz w:val="28"/>
          <w:szCs w:val="28"/>
        </w:rPr>
      </w:pPr>
      <w:r w:rsidRPr="008911A7">
        <w:rPr>
          <w:rFonts w:ascii="Times New Roman" w:hAnsi="Times New Roman" w:cs="Times New Roman"/>
          <w:sz w:val="28"/>
          <w:szCs w:val="28"/>
        </w:rPr>
        <w:t>При реализации данной подпрограммы в 20</w:t>
      </w:r>
      <w:r>
        <w:rPr>
          <w:rFonts w:ascii="Times New Roman" w:hAnsi="Times New Roman" w:cs="Times New Roman"/>
          <w:sz w:val="28"/>
          <w:szCs w:val="28"/>
        </w:rPr>
        <w:t>21</w:t>
      </w:r>
      <w:r w:rsidRPr="008911A7">
        <w:rPr>
          <w:rFonts w:ascii="Times New Roman" w:hAnsi="Times New Roman" w:cs="Times New Roman"/>
          <w:sz w:val="28"/>
          <w:szCs w:val="28"/>
        </w:rPr>
        <w:t xml:space="preserve"> году достигнуты следующие показатели:</w:t>
      </w:r>
    </w:p>
    <w:p w:rsidR="00D03C75" w:rsidRPr="008911A7" w:rsidRDefault="00D03C75" w:rsidP="00D03C75">
      <w:pPr>
        <w:pStyle w:val="ab"/>
        <w:spacing w:before="120"/>
        <w:ind w:left="0" w:firstLine="709"/>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0E713D">
        <w:rPr>
          <w:rFonts w:ascii="Times New Roman" w:hAnsi="Times New Roman" w:cs="Times New Roman"/>
          <w:sz w:val="28"/>
          <w:szCs w:val="28"/>
        </w:rPr>
        <w:t>54</w:t>
      </w:r>
    </w:p>
    <w:tbl>
      <w:tblPr>
        <w:tblW w:w="989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62"/>
        <w:gridCol w:w="1560"/>
        <w:gridCol w:w="1134"/>
        <w:gridCol w:w="1134"/>
      </w:tblGrid>
      <w:tr w:rsidR="00D03C75" w:rsidRPr="004A6B20" w:rsidTr="000D1C27">
        <w:trPr>
          <w:trHeight w:val="168"/>
        </w:trPr>
        <w:tc>
          <w:tcPr>
            <w:tcW w:w="6062" w:type="dxa"/>
            <w:vMerge w:val="restart"/>
            <w:vAlign w:val="center"/>
          </w:tcPr>
          <w:p w:rsidR="00D03C75" w:rsidRPr="004A6B20" w:rsidRDefault="00D03C75" w:rsidP="000D1C27">
            <w:pPr>
              <w:spacing w:before="120"/>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560" w:type="dxa"/>
            <w:vMerge w:val="restart"/>
            <w:vAlign w:val="center"/>
          </w:tcPr>
          <w:p w:rsidR="00D03C75" w:rsidRPr="004A6B20" w:rsidRDefault="00D03C75" w:rsidP="000D1C27">
            <w:pPr>
              <w:spacing w:before="120"/>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268" w:type="dxa"/>
            <w:gridSpan w:val="2"/>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r>
      <w:tr w:rsidR="00D03C75" w:rsidRPr="004A6B20" w:rsidTr="000D1C27">
        <w:trPr>
          <w:trHeight w:val="300"/>
        </w:trPr>
        <w:tc>
          <w:tcPr>
            <w:tcW w:w="6062" w:type="dxa"/>
            <w:vMerge/>
            <w:vAlign w:val="center"/>
          </w:tcPr>
          <w:p w:rsidR="00D03C75" w:rsidRPr="004A6B20" w:rsidRDefault="00D03C75" w:rsidP="000D1C27">
            <w:pPr>
              <w:spacing w:before="120"/>
              <w:jc w:val="center"/>
              <w:rPr>
                <w:rFonts w:ascii="Times New Roman" w:hAnsi="Times New Roman" w:cs="Times New Roman"/>
                <w:sz w:val="24"/>
                <w:szCs w:val="24"/>
              </w:rPr>
            </w:pPr>
          </w:p>
        </w:tc>
        <w:tc>
          <w:tcPr>
            <w:tcW w:w="1560" w:type="dxa"/>
            <w:vMerge/>
            <w:vAlign w:val="center"/>
          </w:tcPr>
          <w:p w:rsidR="00D03C75" w:rsidRPr="004A6B20" w:rsidRDefault="00D03C75" w:rsidP="000D1C27">
            <w:pPr>
              <w:spacing w:before="120"/>
              <w:jc w:val="center"/>
              <w:rPr>
                <w:rFonts w:ascii="Times New Roman" w:hAnsi="Times New Roman" w:cs="Times New Roman"/>
                <w:sz w:val="24"/>
                <w:szCs w:val="24"/>
              </w:rPr>
            </w:pPr>
          </w:p>
        </w:tc>
        <w:tc>
          <w:tcPr>
            <w:tcW w:w="1134"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134"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D03C75" w:rsidRPr="004A6B20" w:rsidTr="000D1C27">
        <w:tc>
          <w:tcPr>
            <w:tcW w:w="6062" w:type="dxa"/>
          </w:tcPr>
          <w:p w:rsidR="00D03C75" w:rsidRPr="004A6B20" w:rsidRDefault="00D03C75" w:rsidP="000D1C27">
            <w:pPr>
              <w:jc w:val="both"/>
              <w:rPr>
                <w:rFonts w:ascii="Times New Roman" w:hAnsi="Times New Roman" w:cs="Times New Roman"/>
                <w:sz w:val="24"/>
                <w:szCs w:val="24"/>
              </w:rPr>
            </w:pPr>
            <w:r w:rsidRPr="004A6B20">
              <w:rPr>
                <w:rFonts w:ascii="Times New Roman" w:hAnsi="Times New Roman" w:cs="Times New Roman"/>
                <w:sz w:val="24"/>
                <w:szCs w:val="24"/>
              </w:rPr>
              <w:t>Обеспечение эксплуатационно-технического обслуживания объектов и помещений, а так же содержание указанных объектов, помещений и прилегающей территории в надлежащем состоянии</w:t>
            </w:r>
          </w:p>
        </w:tc>
        <w:tc>
          <w:tcPr>
            <w:tcW w:w="1560"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кв.</w:t>
            </w:r>
            <w:r>
              <w:rPr>
                <w:rFonts w:ascii="Times New Roman" w:hAnsi="Times New Roman" w:cs="Times New Roman"/>
                <w:sz w:val="24"/>
                <w:szCs w:val="24"/>
              </w:rPr>
              <w:t xml:space="preserve"> </w:t>
            </w:r>
            <w:r w:rsidRPr="004A6B20">
              <w:rPr>
                <w:rFonts w:ascii="Times New Roman" w:hAnsi="Times New Roman" w:cs="Times New Roman"/>
                <w:sz w:val="24"/>
                <w:szCs w:val="24"/>
              </w:rPr>
              <w:t>м</w:t>
            </w:r>
          </w:p>
        </w:tc>
        <w:tc>
          <w:tcPr>
            <w:tcW w:w="1134" w:type="dxa"/>
            <w:vAlign w:val="center"/>
          </w:tcPr>
          <w:p w:rsidR="00D03C75" w:rsidRPr="004A6B20" w:rsidRDefault="00D03C75" w:rsidP="000D1C27">
            <w:pPr>
              <w:jc w:val="center"/>
              <w:rPr>
                <w:rFonts w:ascii="Times New Roman" w:hAnsi="Times New Roman" w:cs="Times New Roman"/>
              </w:rPr>
            </w:pPr>
            <w:r>
              <w:rPr>
                <w:rFonts w:ascii="Times New Roman" w:hAnsi="Times New Roman" w:cs="Times New Roman"/>
              </w:rPr>
              <w:t>22 646,3</w:t>
            </w:r>
          </w:p>
        </w:tc>
        <w:tc>
          <w:tcPr>
            <w:tcW w:w="1134" w:type="dxa"/>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22</w:t>
            </w:r>
            <w:r>
              <w:rPr>
                <w:rFonts w:ascii="Times New Roman" w:hAnsi="Times New Roman" w:cs="Times New Roman"/>
              </w:rPr>
              <w:t> 646,3</w:t>
            </w:r>
          </w:p>
        </w:tc>
      </w:tr>
    </w:tbl>
    <w:p w:rsidR="00D03C75" w:rsidRDefault="00D03C75" w:rsidP="00D03C75">
      <w:pPr>
        <w:pStyle w:val="ab"/>
        <w:spacing w:before="120"/>
        <w:ind w:left="0" w:firstLine="709"/>
        <w:jc w:val="both"/>
        <w:rPr>
          <w:rFonts w:ascii="Times New Roman" w:hAnsi="Times New Roman" w:cs="Times New Roman"/>
          <w:sz w:val="28"/>
          <w:szCs w:val="28"/>
        </w:rPr>
      </w:pPr>
    </w:p>
    <w:p w:rsidR="00D03C75" w:rsidRDefault="00D03C75" w:rsidP="00D03C75">
      <w:pPr>
        <w:pStyle w:val="ab"/>
        <w:spacing w:before="120"/>
        <w:jc w:val="right"/>
        <w:rPr>
          <w:rFonts w:ascii="Times New Roman" w:hAnsi="Times New Roman" w:cs="Times New Roman"/>
          <w:sz w:val="28"/>
          <w:szCs w:val="28"/>
        </w:rPr>
      </w:pPr>
      <w:r w:rsidRPr="00353C77">
        <w:rPr>
          <w:rFonts w:ascii="Times New Roman" w:hAnsi="Times New Roman" w:cs="Times New Roman"/>
          <w:sz w:val="28"/>
          <w:szCs w:val="28"/>
        </w:rPr>
        <w:t>Подпрограмма 4. «Обеспечение реализации муниципальной программы»</w:t>
      </w:r>
    </w:p>
    <w:p w:rsidR="00D03C75" w:rsidRPr="00D753D5" w:rsidRDefault="00D03C75" w:rsidP="00D03C75">
      <w:pPr>
        <w:pStyle w:val="ab"/>
        <w:spacing w:before="120"/>
        <w:jc w:val="right"/>
        <w:rPr>
          <w:rFonts w:ascii="Times New Roman" w:hAnsi="Times New Roman" w:cs="Times New Roman"/>
          <w:sz w:val="28"/>
          <w:szCs w:val="28"/>
        </w:rPr>
      </w:pPr>
      <w:r w:rsidRPr="00D753D5">
        <w:rPr>
          <w:rFonts w:ascii="Times New Roman" w:hAnsi="Times New Roman" w:cs="Times New Roman"/>
          <w:sz w:val="28"/>
          <w:szCs w:val="28"/>
        </w:rPr>
        <w:t xml:space="preserve">Таблица </w:t>
      </w:r>
      <w:r>
        <w:rPr>
          <w:rFonts w:ascii="Times New Roman" w:hAnsi="Times New Roman" w:cs="Times New Roman"/>
          <w:sz w:val="28"/>
          <w:szCs w:val="28"/>
        </w:rPr>
        <w:t>5</w:t>
      </w:r>
      <w:r w:rsidR="000E713D">
        <w:rPr>
          <w:rFonts w:ascii="Times New Roman" w:hAnsi="Times New Roman" w:cs="Times New Roman"/>
          <w:sz w:val="28"/>
          <w:szCs w:val="28"/>
        </w:rPr>
        <w:t>5</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3083"/>
        <w:gridCol w:w="1418"/>
        <w:gridCol w:w="1760"/>
        <w:gridCol w:w="1570"/>
        <w:gridCol w:w="1489"/>
      </w:tblGrid>
      <w:tr w:rsidR="00D03C75" w:rsidRPr="004A6B20" w:rsidTr="000D1C27">
        <w:tc>
          <w:tcPr>
            <w:tcW w:w="569" w:type="dxa"/>
            <w:vMerge w:val="restart"/>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lastRenderedPageBreak/>
              <w:t>№</w:t>
            </w:r>
          </w:p>
        </w:tc>
        <w:tc>
          <w:tcPr>
            <w:tcW w:w="3083" w:type="dxa"/>
            <w:vMerge w:val="restart"/>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418" w:type="dxa"/>
            <w:vMerge w:val="restart"/>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3330" w:type="dxa"/>
            <w:gridSpan w:val="2"/>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 (тыс. рублей)</w:t>
            </w:r>
          </w:p>
        </w:tc>
        <w:tc>
          <w:tcPr>
            <w:tcW w:w="1489" w:type="dxa"/>
            <w:vMerge w:val="restart"/>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Процент исполнения</w:t>
            </w:r>
          </w:p>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w:t>
            </w:r>
          </w:p>
        </w:tc>
      </w:tr>
      <w:tr w:rsidR="00D03C75" w:rsidRPr="004A6B20" w:rsidTr="000D1C27">
        <w:tc>
          <w:tcPr>
            <w:tcW w:w="569" w:type="dxa"/>
            <w:vMerge/>
            <w:vAlign w:val="center"/>
          </w:tcPr>
          <w:p w:rsidR="00D03C75" w:rsidRPr="004A6B20" w:rsidRDefault="00D03C75" w:rsidP="000D1C27">
            <w:pPr>
              <w:spacing w:after="0"/>
              <w:jc w:val="center"/>
              <w:rPr>
                <w:rFonts w:ascii="Times New Roman" w:hAnsi="Times New Roman" w:cs="Times New Roman"/>
                <w:sz w:val="24"/>
                <w:szCs w:val="24"/>
              </w:rPr>
            </w:pPr>
          </w:p>
        </w:tc>
        <w:tc>
          <w:tcPr>
            <w:tcW w:w="3083" w:type="dxa"/>
            <w:vMerge/>
            <w:vAlign w:val="center"/>
          </w:tcPr>
          <w:p w:rsidR="00D03C75" w:rsidRPr="004A6B20" w:rsidRDefault="00D03C75" w:rsidP="000D1C27">
            <w:pPr>
              <w:spacing w:after="0"/>
              <w:jc w:val="center"/>
              <w:rPr>
                <w:rFonts w:ascii="Times New Roman" w:hAnsi="Times New Roman" w:cs="Times New Roman"/>
                <w:sz w:val="24"/>
                <w:szCs w:val="24"/>
              </w:rPr>
            </w:pPr>
          </w:p>
        </w:tc>
        <w:tc>
          <w:tcPr>
            <w:tcW w:w="1418" w:type="dxa"/>
            <w:vMerge/>
            <w:vAlign w:val="center"/>
          </w:tcPr>
          <w:p w:rsidR="00D03C75" w:rsidRPr="004A6B20" w:rsidRDefault="00D03C75" w:rsidP="000D1C27">
            <w:pPr>
              <w:spacing w:after="0"/>
              <w:jc w:val="center"/>
              <w:rPr>
                <w:rFonts w:ascii="Times New Roman" w:hAnsi="Times New Roman" w:cs="Times New Roman"/>
                <w:sz w:val="24"/>
                <w:szCs w:val="24"/>
              </w:rPr>
            </w:pPr>
          </w:p>
        </w:tc>
        <w:tc>
          <w:tcPr>
            <w:tcW w:w="3330" w:type="dxa"/>
            <w:gridSpan w:val="2"/>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c>
          <w:tcPr>
            <w:tcW w:w="1489" w:type="dxa"/>
            <w:vMerge/>
          </w:tcPr>
          <w:p w:rsidR="00D03C75" w:rsidRPr="004A6B20" w:rsidRDefault="00D03C75" w:rsidP="000D1C27">
            <w:pPr>
              <w:spacing w:after="0"/>
              <w:jc w:val="center"/>
              <w:rPr>
                <w:rFonts w:ascii="Times New Roman" w:hAnsi="Times New Roman" w:cs="Times New Roman"/>
                <w:sz w:val="24"/>
                <w:szCs w:val="24"/>
              </w:rPr>
            </w:pPr>
          </w:p>
        </w:tc>
      </w:tr>
      <w:tr w:rsidR="00D03C75" w:rsidRPr="004A6B20" w:rsidTr="000D1C27">
        <w:tc>
          <w:tcPr>
            <w:tcW w:w="569" w:type="dxa"/>
            <w:vMerge/>
            <w:vAlign w:val="center"/>
          </w:tcPr>
          <w:p w:rsidR="00D03C75" w:rsidRPr="004A6B20" w:rsidRDefault="00D03C75" w:rsidP="000D1C27">
            <w:pPr>
              <w:spacing w:after="0"/>
              <w:jc w:val="center"/>
              <w:rPr>
                <w:rFonts w:ascii="Times New Roman" w:hAnsi="Times New Roman" w:cs="Times New Roman"/>
                <w:sz w:val="24"/>
                <w:szCs w:val="24"/>
              </w:rPr>
            </w:pPr>
          </w:p>
        </w:tc>
        <w:tc>
          <w:tcPr>
            <w:tcW w:w="3083" w:type="dxa"/>
            <w:vMerge/>
            <w:vAlign w:val="center"/>
          </w:tcPr>
          <w:p w:rsidR="00D03C75" w:rsidRPr="004A6B20" w:rsidRDefault="00D03C75" w:rsidP="000D1C27">
            <w:pPr>
              <w:spacing w:after="0"/>
              <w:jc w:val="center"/>
              <w:rPr>
                <w:rFonts w:ascii="Times New Roman" w:hAnsi="Times New Roman" w:cs="Times New Roman"/>
                <w:sz w:val="24"/>
                <w:szCs w:val="24"/>
              </w:rPr>
            </w:pPr>
          </w:p>
        </w:tc>
        <w:tc>
          <w:tcPr>
            <w:tcW w:w="1418" w:type="dxa"/>
            <w:vMerge/>
            <w:vAlign w:val="center"/>
          </w:tcPr>
          <w:p w:rsidR="00D03C75" w:rsidRPr="004A6B20" w:rsidRDefault="00D03C75" w:rsidP="000D1C27">
            <w:pPr>
              <w:spacing w:after="0"/>
              <w:jc w:val="center"/>
              <w:rPr>
                <w:rFonts w:ascii="Times New Roman" w:hAnsi="Times New Roman" w:cs="Times New Roman"/>
                <w:sz w:val="24"/>
                <w:szCs w:val="24"/>
              </w:rPr>
            </w:pPr>
          </w:p>
        </w:tc>
        <w:tc>
          <w:tcPr>
            <w:tcW w:w="1760" w:type="dxa"/>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570" w:type="dxa"/>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489" w:type="dxa"/>
            <w:vMerge/>
          </w:tcPr>
          <w:p w:rsidR="00D03C75" w:rsidRPr="004A6B20" w:rsidRDefault="00D03C75" w:rsidP="000D1C27">
            <w:pPr>
              <w:spacing w:after="0"/>
              <w:jc w:val="center"/>
              <w:rPr>
                <w:rFonts w:ascii="Times New Roman" w:hAnsi="Times New Roman" w:cs="Times New Roman"/>
                <w:sz w:val="24"/>
                <w:szCs w:val="24"/>
              </w:rPr>
            </w:pPr>
          </w:p>
        </w:tc>
      </w:tr>
      <w:tr w:rsidR="00D03C75" w:rsidRPr="004A6B20" w:rsidTr="000D1C27">
        <w:tc>
          <w:tcPr>
            <w:tcW w:w="569" w:type="dxa"/>
            <w:vAlign w:val="center"/>
          </w:tcPr>
          <w:p w:rsidR="00D03C75" w:rsidRPr="004A6B20" w:rsidRDefault="00D03C75" w:rsidP="000D1C27">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083" w:type="dxa"/>
          </w:tcPr>
          <w:p w:rsidR="00D03C75" w:rsidRPr="004A6B20" w:rsidRDefault="00D03C75" w:rsidP="000D1C27">
            <w:pPr>
              <w:spacing w:after="0"/>
              <w:rPr>
                <w:rFonts w:ascii="Times New Roman" w:hAnsi="Times New Roman" w:cs="Times New Roman"/>
                <w:sz w:val="24"/>
                <w:szCs w:val="24"/>
              </w:rPr>
            </w:pPr>
            <w:r w:rsidRPr="004A6B20">
              <w:rPr>
                <w:rFonts w:ascii="Times New Roman" w:hAnsi="Times New Roman" w:cs="Times New Roman"/>
                <w:sz w:val="24"/>
                <w:szCs w:val="24"/>
              </w:rPr>
              <w:t>Отдел культуры администрации Северо-Енисейского района</w:t>
            </w:r>
          </w:p>
        </w:tc>
        <w:tc>
          <w:tcPr>
            <w:tcW w:w="1418" w:type="dxa"/>
            <w:vAlign w:val="center"/>
          </w:tcPr>
          <w:p w:rsidR="00D03C75" w:rsidRPr="004A6B20" w:rsidRDefault="00D03C75" w:rsidP="000D1C27">
            <w:pPr>
              <w:spacing w:after="0"/>
              <w:jc w:val="center"/>
              <w:rPr>
                <w:rFonts w:ascii="Times New Roman" w:hAnsi="Times New Roman" w:cs="Times New Roman"/>
                <w:sz w:val="24"/>
                <w:szCs w:val="24"/>
              </w:rPr>
            </w:pPr>
            <w:r w:rsidRPr="004A6B20">
              <w:rPr>
                <w:rFonts w:ascii="Times New Roman" w:hAnsi="Times New Roman" w:cs="Times New Roman"/>
                <w:sz w:val="24"/>
                <w:szCs w:val="24"/>
              </w:rPr>
              <w:t>08 04</w:t>
            </w:r>
          </w:p>
        </w:tc>
        <w:tc>
          <w:tcPr>
            <w:tcW w:w="1760" w:type="dxa"/>
            <w:vAlign w:val="center"/>
          </w:tcPr>
          <w:p w:rsidR="00D03C75" w:rsidRPr="001D3D17" w:rsidRDefault="00D03C75" w:rsidP="000D1C27">
            <w:pPr>
              <w:spacing w:after="0"/>
              <w:jc w:val="center"/>
              <w:rPr>
                <w:rFonts w:ascii="Times New Roman" w:hAnsi="Times New Roman" w:cs="Times New Roman"/>
                <w:sz w:val="24"/>
                <w:szCs w:val="24"/>
              </w:rPr>
            </w:pPr>
            <w:r w:rsidRPr="001D3D17">
              <w:rPr>
                <w:rFonts w:ascii="Times New Roman" w:hAnsi="Times New Roman" w:cs="Times New Roman"/>
                <w:sz w:val="24"/>
                <w:szCs w:val="24"/>
              </w:rPr>
              <w:t>23 493,5</w:t>
            </w:r>
          </w:p>
        </w:tc>
        <w:tc>
          <w:tcPr>
            <w:tcW w:w="1570" w:type="dxa"/>
            <w:vAlign w:val="center"/>
          </w:tcPr>
          <w:p w:rsidR="00D03C75" w:rsidRPr="001D3D17" w:rsidRDefault="00D03C75" w:rsidP="000D1C27">
            <w:pPr>
              <w:spacing w:after="0"/>
              <w:jc w:val="center"/>
              <w:rPr>
                <w:rFonts w:ascii="Times New Roman" w:hAnsi="Times New Roman" w:cs="Times New Roman"/>
                <w:sz w:val="24"/>
                <w:szCs w:val="24"/>
              </w:rPr>
            </w:pPr>
            <w:r w:rsidRPr="001D3D17">
              <w:rPr>
                <w:rFonts w:ascii="Times New Roman" w:hAnsi="Times New Roman" w:cs="Times New Roman"/>
                <w:sz w:val="24"/>
                <w:szCs w:val="24"/>
              </w:rPr>
              <w:t>23 257,6</w:t>
            </w:r>
          </w:p>
        </w:tc>
        <w:tc>
          <w:tcPr>
            <w:tcW w:w="1489" w:type="dxa"/>
            <w:vAlign w:val="center"/>
          </w:tcPr>
          <w:p w:rsidR="00D03C75" w:rsidRPr="004A6B20" w:rsidRDefault="00D03C75" w:rsidP="000D1C27">
            <w:pPr>
              <w:spacing w:after="0"/>
              <w:jc w:val="center"/>
              <w:rPr>
                <w:rFonts w:ascii="Times New Roman" w:hAnsi="Times New Roman" w:cs="Times New Roman"/>
                <w:sz w:val="24"/>
                <w:szCs w:val="24"/>
              </w:rPr>
            </w:pPr>
            <w:r>
              <w:rPr>
                <w:rFonts w:ascii="Times New Roman" w:hAnsi="Times New Roman" w:cs="Times New Roman"/>
                <w:sz w:val="24"/>
                <w:szCs w:val="24"/>
              </w:rPr>
              <w:t>99,0</w:t>
            </w:r>
          </w:p>
        </w:tc>
      </w:tr>
      <w:tr w:rsidR="00D03C75" w:rsidRPr="004A6B20" w:rsidTr="000D1C27">
        <w:tc>
          <w:tcPr>
            <w:tcW w:w="569" w:type="dxa"/>
            <w:vAlign w:val="center"/>
          </w:tcPr>
          <w:p w:rsidR="00D03C75" w:rsidRPr="004A6B20" w:rsidRDefault="00D03C75" w:rsidP="000D1C27">
            <w:pPr>
              <w:spacing w:after="0"/>
              <w:jc w:val="center"/>
              <w:rPr>
                <w:rFonts w:ascii="Times New Roman" w:hAnsi="Times New Roman" w:cs="Times New Roman"/>
                <w:sz w:val="24"/>
                <w:szCs w:val="24"/>
              </w:rPr>
            </w:pPr>
          </w:p>
        </w:tc>
        <w:tc>
          <w:tcPr>
            <w:tcW w:w="3083" w:type="dxa"/>
          </w:tcPr>
          <w:p w:rsidR="00D03C75" w:rsidRPr="004A6B20" w:rsidRDefault="00D03C75" w:rsidP="000D1C27">
            <w:pPr>
              <w:spacing w:after="0"/>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418" w:type="dxa"/>
            <w:vAlign w:val="center"/>
          </w:tcPr>
          <w:p w:rsidR="00D03C75" w:rsidRPr="004A6B20" w:rsidRDefault="00D03C75" w:rsidP="000D1C27">
            <w:pPr>
              <w:spacing w:after="0"/>
              <w:jc w:val="center"/>
              <w:rPr>
                <w:rFonts w:ascii="Times New Roman" w:hAnsi="Times New Roman" w:cs="Times New Roman"/>
                <w:sz w:val="24"/>
                <w:szCs w:val="24"/>
              </w:rPr>
            </w:pPr>
          </w:p>
        </w:tc>
        <w:tc>
          <w:tcPr>
            <w:tcW w:w="1760" w:type="dxa"/>
            <w:vAlign w:val="center"/>
          </w:tcPr>
          <w:p w:rsidR="00D03C75" w:rsidRPr="004A6B20" w:rsidRDefault="00D03C75" w:rsidP="000D1C27">
            <w:pPr>
              <w:spacing w:after="0"/>
              <w:jc w:val="center"/>
              <w:rPr>
                <w:rFonts w:ascii="Times New Roman" w:hAnsi="Times New Roman" w:cs="Times New Roman"/>
                <w:sz w:val="24"/>
                <w:szCs w:val="24"/>
              </w:rPr>
            </w:pPr>
          </w:p>
        </w:tc>
        <w:tc>
          <w:tcPr>
            <w:tcW w:w="1570" w:type="dxa"/>
            <w:vAlign w:val="center"/>
          </w:tcPr>
          <w:p w:rsidR="00D03C75" w:rsidRPr="004A6B20" w:rsidRDefault="00D03C75" w:rsidP="000D1C27">
            <w:pPr>
              <w:spacing w:after="0"/>
              <w:jc w:val="center"/>
              <w:rPr>
                <w:rFonts w:ascii="Times New Roman" w:hAnsi="Times New Roman" w:cs="Times New Roman"/>
                <w:sz w:val="24"/>
                <w:szCs w:val="24"/>
              </w:rPr>
            </w:pPr>
          </w:p>
        </w:tc>
        <w:tc>
          <w:tcPr>
            <w:tcW w:w="1489" w:type="dxa"/>
            <w:vAlign w:val="center"/>
          </w:tcPr>
          <w:p w:rsidR="00D03C75" w:rsidRPr="004A6B20" w:rsidRDefault="00D03C75" w:rsidP="000D1C27">
            <w:pPr>
              <w:spacing w:after="0"/>
              <w:jc w:val="center"/>
              <w:rPr>
                <w:rFonts w:ascii="Times New Roman" w:hAnsi="Times New Roman" w:cs="Times New Roman"/>
                <w:sz w:val="24"/>
                <w:szCs w:val="24"/>
              </w:rPr>
            </w:pPr>
          </w:p>
        </w:tc>
      </w:tr>
      <w:tr w:rsidR="00D03C75" w:rsidRPr="004A6B20" w:rsidTr="000D1C27">
        <w:tc>
          <w:tcPr>
            <w:tcW w:w="569" w:type="dxa"/>
            <w:vAlign w:val="center"/>
          </w:tcPr>
          <w:p w:rsidR="00D03C75" w:rsidRPr="004A6B20" w:rsidRDefault="00D03C75" w:rsidP="000D1C27">
            <w:pPr>
              <w:spacing w:after="0"/>
              <w:jc w:val="center"/>
              <w:rPr>
                <w:rFonts w:ascii="Times New Roman" w:hAnsi="Times New Roman" w:cs="Times New Roman"/>
                <w:sz w:val="24"/>
                <w:szCs w:val="24"/>
              </w:rPr>
            </w:pPr>
          </w:p>
        </w:tc>
        <w:tc>
          <w:tcPr>
            <w:tcW w:w="3083" w:type="dxa"/>
          </w:tcPr>
          <w:p w:rsidR="00D03C75" w:rsidRPr="004A6B20" w:rsidRDefault="00D03C75" w:rsidP="000D1C27">
            <w:pPr>
              <w:spacing w:after="0"/>
              <w:rPr>
                <w:rFonts w:ascii="Times New Roman" w:hAnsi="Times New Roman" w:cs="Times New Roman"/>
                <w:sz w:val="24"/>
                <w:szCs w:val="24"/>
              </w:rPr>
            </w:pPr>
            <w:r w:rsidRPr="004A6B20">
              <w:rPr>
                <w:rFonts w:ascii="Times New Roman" w:hAnsi="Times New Roman" w:cs="Times New Roman"/>
                <w:i/>
                <w:iCs/>
                <w:sz w:val="24"/>
                <w:szCs w:val="24"/>
              </w:rPr>
              <w:t>бюджет района</w:t>
            </w:r>
          </w:p>
        </w:tc>
        <w:tc>
          <w:tcPr>
            <w:tcW w:w="1418" w:type="dxa"/>
            <w:vAlign w:val="center"/>
          </w:tcPr>
          <w:p w:rsidR="00D03C75" w:rsidRPr="004A6B20" w:rsidRDefault="00D03C75" w:rsidP="000D1C27">
            <w:pPr>
              <w:spacing w:after="0"/>
              <w:jc w:val="center"/>
              <w:rPr>
                <w:rFonts w:ascii="Times New Roman" w:hAnsi="Times New Roman" w:cs="Times New Roman"/>
                <w:sz w:val="24"/>
                <w:szCs w:val="24"/>
              </w:rPr>
            </w:pPr>
          </w:p>
        </w:tc>
        <w:tc>
          <w:tcPr>
            <w:tcW w:w="1760" w:type="dxa"/>
            <w:vAlign w:val="center"/>
          </w:tcPr>
          <w:p w:rsidR="00D03C75" w:rsidRPr="001D3D17" w:rsidRDefault="00D03C75" w:rsidP="000D1C27">
            <w:pPr>
              <w:spacing w:after="0"/>
              <w:jc w:val="center"/>
              <w:rPr>
                <w:rFonts w:ascii="Times New Roman" w:hAnsi="Times New Roman" w:cs="Times New Roman"/>
                <w:i/>
                <w:iCs/>
                <w:sz w:val="24"/>
                <w:szCs w:val="24"/>
              </w:rPr>
            </w:pPr>
            <w:r w:rsidRPr="001D3D17">
              <w:rPr>
                <w:rFonts w:ascii="Times New Roman" w:hAnsi="Times New Roman" w:cs="Times New Roman"/>
                <w:i/>
                <w:sz w:val="24"/>
                <w:szCs w:val="24"/>
              </w:rPr>
              <w:t>23 493,5</w:t>
            </w:r>
          </w:p>
        </w:tc>
        <w:tc>
          <w:tcPr>
            <w:tcW w:w="1570" w:type="dxa"/>
            <w:vAlign w:val="center"/>
          </w:tcPr>
          <w:p w:rsidR="00D03C75" w:rsidRPr="001D3D17" w:rsidRDefault="00D03C75" w:rsidP="000D1C27">
            <w:pPr>
              <w:spacing w:after="0"/>
              <w:jc w:val="center"/>
              <w:rPr>
                <w:rFonts w:ascii="Times New Roman" w:hAnsi="Times New Roman" w:cs="Times New Roman"/>
                <w:i/>
                <w:iCs/>
                <w:sz w:val="24"/>
                <w:szCs w:val="24"/>
              </w:rPr>
            </w:pPr>
            <w:r>
              <w:rPr>
                <w:rFonts w:ascii="Times New Roman" w:hAnsi="Times New Roman" w:cs="Times New Roman"/>
                <w:i/>
                <w:sz w:val="24"/>
                <w:szCs w:val="24"/>
              </w:rPr>
              <w:t>23 257,6</w:t>
            </w:r>
          </w:p>
        </w:tc>
        <w:tc>
          <w:tcPr>
            <w:tcW w:w="1489" w:type="dxa"/>
            <w:vAlign w:val="center"/>
          </w:tcPr>
          <w:p w:rsidR="00D03C75" w:rsidRPr="004A6B20" w:rsidRDefault="00D03C75" w:rsidP="000D1C27">
            <w:pPr>
              <w:spacing w:after="0"/>
              <w:jc w:val="center"/>
              <w:rPr>
                <w:rFonts w:ascii="Times New Roman" w:hAnsi="Times New Roman" w:cs="Times New Roman"/>
                <w:i/>
                <w:iCs/>
                <w:sz w:val="24"/>
                <w:szCs w:val="24"/>
              </w:rPr>
            </w:pPr>
            <w:r>
              <w:rPr>
                <w:rFonts w:ascii="Times New Roman" w:hAnsi="Times New Roman" w:cs="Times New Roman"/>
                <w:i/>
                <w:iCs/>
                <w:sz w:val="24"/>
                <w:szCs w:val="24"/>
              </w:rPr>
              <w:t>99,0</w:t>
            </w:r>
          </w:p>
        </w:tc>
      </w:tr>
      <w:tr w:rsidR="00D03C75" w:rsidRPr="004A6B20" w:rsidTr="000D1C27">
        <w:tc>
          <w:tcPr>
            <w:tcW w:w="569" w:type="dxa"/>
            <w:vAlign w:val="center"/>
          </w:tcPr>
          <w:p w:rsidR="00D03C75" w:rsidRPr="004A6B20" w:rsidRDefault="00D03C75" w:rsidP="000D1C27">
            <w:pPr>
              <w:spacing w:after="0"/>
              <w:jc w:val="center"/>
              <w:rPr>
                <w:rFonts w:ascii="Times New Roman" w:hAnsi="Times New Roman" w:cs="Times New Roman"/>
                <w:sz w:val="24"/>
                <w:szCs w:val="24"/>
              </w:rPr>
            </w:pPr>
          </w:p>
        </w:tc>
        <w:tc>
          <w:tcPr>
            <w:tcW w:w="3083" w:type="dxa"/>
            <w:vAlign w:val="center"/>
          </w:tcPr>
          <w:p w:rsidR="00D03C75" w:rsidRPr="004A6B20" w:rsidRDefault="00D03C75" w:rsidP="000D1C27">
            <w:pPr>
              <w:spacing w:after="0"/>
              <w:rPr>
                <w:rFonts w:ascii="Times New Roman" w:hAnsi="Times New Roman" w:cs="Times New Roman"/>
                <w:sz w:val="24"/>
                <w:szCs w:val="24"/>
              </w:rPr>
            </w:pPr>
            <w:r w:rsidRPr="004A6B20">
              <w:rPr>
                <w:rFonts w:ascii="Times New Roman" w:hAnsi="Times New Roman" w:cs="Times New Roman"/>
                <w:sz w:val="24"/>
                <w:szCs w:val="24"/>
              </w:rPr>
              <w:t>Всего</w:t>
            </w:r>
          </w:p>
        </w:tc>
        <w:tc>
          <w:tcPr>
            <w:tcW w:w="1418" w:type="dxa"/>
            <w:vAlign w:val="center"/>
          </w:tcPr>
          <w:p w:rsidR="00D03C75" w:rsidRPr="004A6B20" w:rsidRDefault="00D03C75" w:rsidP="000D1C27">
            <w:pPr>
              <w:spacing w:after="0"/>
              <w:jc w:val="center"/>
              <w:rPr>
                <w:rFonts w:ascii="Times New Roman" w:hAnsi="Times New Roman" w:cs="Times New Roman"/>
                <w:sz w:val="24"/>
                <w:szCs w:val="24"/>
              </w:rPr>
            </w:pPr>
          </w:p>
        </w:tc>
        <w:tc>
          <w:tcPr>
            <w:tcW w:w="1760" w:type="dxa"/>
            <w:vAlign w:val="center"/>
          </w:tcPr>
          <w:p w:rsidR="00D03C75" w:rsidRPr="004A6B20" w:rsidRDefault="00D03C75" w:rsidP="000D1C27">
            <w:pPr>
              <w:spacing w:after="0"/>
              <w:jc w:val="center"/>
              <w:rPr>
                <w:rFonts w:ascii="Times New Roman" w:hAnsi="Times New Roman" w:cs="Times New Roman"/>
                <w:sz w:val="24"/>
                <w:szCs w:val="24"/>
              </w:rPr>
            </w:pPr>
            <w:r w:rsidRPr="001D3D17">
              <w:rPr>
                <w:rFonts w:ascii="Times New Roman" w:hAnsi="Times New Roman" w:cs="Times New Roman"/>
                <w:sz w:val="24"/>
                <w:szCs w:val="24"/>
              </w:rPr>
              <w:t>23 493,5</w:t>
            </w:r>
          </w:p>
        </w:tc>
        <w:tc>
          <w:tcPr>
            <w:tcW w:w="1570" w:type="dxa"/>
            <w:vAlign w:val="center"/>
          </w:tcPr>
          <w:p w:rsidR="00D03C75" w:rsidRPr="004A6B20" w:rsidRDefault="00D03C75" w:rsidP="000D1C27">
            <w:pPr>
              <w:spacing w:after="0"/>
              <w:jc w:val="center"/>
              <w:rPr>
                <w:rFonts w:ascii="Times New Roman" w:hAnsi="Times New Roman" w:cs="Times New Roman"/>
                <w:sz w:val="24"/>
                <w:szCs w:val="24"/>
              </w:rPr>
            </w:pPr>
            <w:r w:rsidRPr="001D3D17">
              <w:rPr>
                <w:rFonts w:ascii="Times New Roman" w:hAnsi="Times New Roman" w:cs="Times New Roman"/>
                <w:sz w:val="24"/>
                <w:szCs w:val="24"/>
              </w:rPr>
              <w:t>23 257,6</w:t>
            </w:r>
          </w:p>
        </w:tc>
        <w:tc>
          <w:tcPr>
            <w:tcW w:w="1489" w:type="dxa"/>
            <w:vAlign w:val="center"/>
          </w:tcPr>
          <w:p w:rsidR="00D03C75" w:rsidRPr="004A6B20" w:rsidRDefault="00D03C75" w:rsidP="000D1C27">
            <w:pPr>
              <w:spacing w:after="0"/>
              <w:jc w:val="center"/>
              <w:rPr>
                <w:rFonts w:ascii="Times New Roman" w:hAnsi="Times New Roman" w:cs="Times New Roman"/>
                <w:sz w:val="24"/>
                <w:szCs w:val="24"/>
              </w:rPr>
            </w:pPr>
            <w:r>
              <w:rPr>
                <w:rFonts w:ascii="Times New Roman" w:hAnsi="Times New Roman" w:cs="Times New Roman"/>
                <w:sz w:val="24"/>
                <w:szCs w:val="24"/>
              </w:rPr>
              <w:t>99,0</w:t>
            </w:r>
          </w:p>
        </w:tc>
      </w:tr>
    </w:tbl>
    <w:p w:rsidR="00D03C75" w:rsidRDefault="00D03C75" w:rsidP="00D03C75">
      <w:pPr>
        <w:pStyle w:val="ab"/>
        <w:spacing w:before="120"/>
        <w:ind w:left="0" w:firstLine="709"/>
        <w:jc w:val="both"/>
        <w:rPr>
          <w:rFonts w:ascii="Times New Roman" w:hAnsi="Times New Roman" w:cs="Times New Roman"/>
          <w:sz w:val="28"/>
          <w:szCs w:val="28"/>
        </w:rPr>
      </w:pPr>
      <w:r w:rsidRPr="0018637D">
        <w:rPr>
          <w:rFonts w:ascii="Times New Roman" w:hAnsi="Times New Roman" w:cs="Times New Roman"/>
          <w:sz w:val="28"/>
          <w:szCs w:val="28"/>
        </w:rPr>
        <w:t xml:space="preserve">Расходы бюджета направлены на обеспечение деятельности </w:t>
      </w:r>
      <w:r>
        <w:rPr>
          <w:rFonts w:ascii="Times New Roman" w:hAnsi="Times New Roman" w:cs="Times New Roman"/>
          <w:sz w:val="28"/>
          <w:szCs w:val="28"/>
        </w:rPr>
        <w:t xml:space="preserve">Отдела </w:t>
      </w:r>
      <w:r w:rsidRPr="0018637D">
        <w:rPr>
          <w:rFonts w:ascii="Times New Roman" w:hAnsi="Times New Roman" w:cs="Times New Roman"/>
          <w:sz w:val="28"/>
          <w:szCs w:val="28"/>
        </w:rPr>
        <w:t xml:space="preserve"> культуры администрации  Северо-Енисейского района.</w:t>
      </w:r>
    </w:p>
    <w:p w:rsidR="00D03C75" w:rsidRPr="00CF6DA9" w:rsidRDefault="00D03C75" w:rsidP="00D03C75">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При реализации данной подпрограммы достигнуты следующие результаты:</w:t>
      </w:r>
    </w:p>
    <w:p w:rsidR="00D03C75" w:rsidRPr="00CF6DA9" w:rsidRDefault="00D03C75" w:rsidP="00D03C75">
      <w:pPr>
        <w:pStyle w:val="ab"/>
        <w:spacing w:before="120"/>
        <w:jc w:val="right"/>
        <w:rPr>
          <w:rFonts w:ascii="Times New Roman" w:hAnsi="Times New Roman" w:cs="Times New Roman"/>
          <w:sz w:val="28"/>
          <w:szCs w:val="28"/>
        </w:rPr>
      </w:pPr>
      <w:r w:rsidRPr="00CF6DA9">
        <w:rPr>
          <w:rFonts w:ascii="Times New Roman" w:hAnsi="Times New Roman" w:cs="Times New Roman"/>
          <w:sz w:val="28"/>
          <w:szCs w:val="28"/>
        </w:rPr>
        <w:t xml:space="preserve">Таблица </w:t>
      </w:r>
      <w:r>
        <w:rPr>
          <w:rFonts w:ascii="Times New Roman" w:hAnsi="Times New Roman" w:cs="Times New Roman"/>
          <w:sz w:val="28"/>
          <w:szCs w:val="28"/>
        </w:rPr>
        <w:t>5</w:t>
      </w:r>
      <w:r w:rsidR="000E713D">
        <w:rPr>
          <w:rFonts w:ascii="Times New Roman" w:hAnsi="Times New Roman" w:cs="Times New Roman"/>
          <w:sz w:val="28"/>
          <w:szCs w:val="28"/>
        </w:rPr>
        <w:t>6</w:t>
      </w:r>
    </w:p>
    <w:tbl>
      <w:tblPr>
        <w:tblW w:w="989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62"/>
        <w:gridCol w:w="1560"/>
        <w:gridCol w:w="1134"/>
        <w:gridCol w:w="1134"/>
      </w:tblGrid>
      <w:tr w:rsidR="00D03C75" w:rsidRPr="004A6B20" w:rsidTr="000D1C27">
        <w:trPr>
          <w:trHeight w:val="168"/>
        </w:trPr>
        <w:tc>
          <w:tcPr>
            <w:tcW w:w="6062" w:type="dxa"/>
            <w:vMerge w:val="restart"/>
            <w:vAlign w:val="center"/>
          </w:tcPr>
          <w:p w:rsidR="00D03C75" w:rsidRPr="004A6B20" w:rsidRDefault="00D03C75" w:rsidP="000D1C27">
            <w:pPr>
              <w:spacing w:before="120"/>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560" w:type="dxa"/>
            <w:vMerge w:val="restart"/>
            <w:vAlign w:val="center"/>
          </w:tcPr>
          <w:p w:rsidR="00D03C75" w:rsidRPr="004A6B20" w:rsidRDefault="00D03C75" w:rsidP="000D1C27">
            <w:pPr>
              <w:spacing w:before="120"/>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268" w:type="dxa"/>
            <w:gridSpan w:val="2"/>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r>
      <w:tr w:rsidR="00D03C75" w:rsidRPr="004A6B20" w:rsidTr="000D1C27">
        <w:trPr>
          <w:trHeight w:val="300"/>
        </w:trPr>
        <w:tc>
          <w:tcPr>
            <w:tcW w:w="6062" w:type="dxa"/>
            <w:vMerge/>
            <w:vAlign w:val="center"/>
          </w:tcPr>
          <w:p w:rsidR="00D03C75" w:rsidRPr="004A6B20" w:rsidRDefault="00D03C75" w:rsidP="000D1C27">
            <w:pPr>
              <w:spacing w:before="120"/>
              <w:jc w:val="center"/>
              <w:rPr>
                <w:rFonts w:ascii="Times New Roman" w:hAnsi="Times New Roman" w:cs="Times New Roman"/>
                <w:sz w:val="24"/>
                <w:szCs w:val="24"/>
              </w:rPr>
            </w:pPr>
          </w:p>
        </w:tc>
        <w:tc>
          <w:tcPr>
            <w:tcW w:w="1560" w:type="dxa"/>
            <w:vMerge/>
            <w:vAlign w:val="center"/>
          </w:tcPr>
          <w:p w:rsidR="00D03C75" w:rsidRPr="004A6B20" w:rsidRDefault="00D03C75" w:rsidP="000D1C27">
            <w:pPr>
              <w:spacing w:before="120"/>
              <w:jc w:val="center"/>
              <w:rPr>
                <w:rFonts w:ascii="Times New Roman" w:hAnsi="Times New Roman" w:cs="Times New Roman"/>
                <w:sz w:val="24"/>
                <w:szCs w:val="24"/>
              </w:rPr>
            </w:pPr>
          </w:p>
        </w:tc>
        <w:tc>
          <w:tcPr>
            <w:tcW w:w="1134"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134"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D03C75" w:rsidRPr="004A6B20" w:rsidTr="000D1C27">
        <w:tc>
          <w:tcPr>
            <w:tcW w:w="6062" w:type="dxa"/>
          </w:tcPr>
          <w:p w:rsidR="00D03C75" w:rsidRPr="004A6B20" w:rsidRDefault="00D03C75" w:rsidP="000D1C27">
            <w:pPr>
              <w:jc w:val="both"/>
              <w:rPr>
                <w:rFonts w:ascii="Times New Roman" w:hAnsi="Times New Roman" w:cs="Times New Roman"/>
                <w:sz w:val="24"/>
                <w:szCs w:val="24"/>
              </w:rPr>
            </w:pPr>
            <w:r w:rsidRPr="004A6B20">
              <w:rPr>
                <w:rFonts w:ascii="Times New Roman" w:hAnsi="Times New Roman" w:cs="Times New Roman"/>
                <w:sz w:val="24"/>
                <w:szCs w:val="24"/>
              </w:rPr>
              <w:t>Исполнение сроков предоставления форм бюджетной отчетности по всем обслуживаемым учреждениям в вышестоящие организации</w:t>
            </w:r>
          </w:p>
        </w:tc>
        <w:tc>
          <w:tcPr>
            <w:tcW w:w="1560"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1134" w:type="dxa"/>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100,0</w:t>
            </w:r>
          </w:p>
        </w:tc>
        <w:tc>
          <w:tcPr>
            <w:tcW w:w="1134" w:type="dxa"/>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100,0</w:t>
            </w:r>
          </w:p>
        </w:tc>
      </w:tr>
      <w:tr w:rsidR="00D03C75" w:rsidRPr="004A6B20" w:rsidTr="000D1C27">
        <w:tc>
          <w:tcPr>
            <w:tcW w:w="6062" w:type="dxa"/>
          </w:tcPr>
          <w:p w:rsidR="00D03C75" w:rsidRPr="004A6B20" w:rsidRDefault="001915A7" w:rsidP="000D1C27">
            <w:pPr>
              <w:rPr>
                <w:rFonts w:ascii="Times New Roman" w:hAnsi="Times New Roman" w:cs="Times New Roman"/>
                <w:sz w:val="24"/>
                <w:szCs w:val="24"/>
              </w:rPr>
            </w:pPr>
            <w:r>
              <w:rPr>
                <w:rFonts w:ascii="Times New Roman" w:hAnsi="Times New Roman" w:cs="Times New Roman"/>
                <w:sz w:val="24"/>
                <w:szCs w:val="24"/>
              </w:rPr>
              <w:t>С</w:t>
            </w:r>
            <w:r w:rsidR="00D03C75" w:rsidRPr="004A6B20">
              <w:rPr>
                <w:rFonts w:ascii="Times New Roman" w:hAnsi="Times New Roman" w:cs="Times New Roman"/>
                <w:sz w:val="24"/>
                <w:szCs w:val="24"/>
              </w:rPr>
              <w:t>облюдение сроков предоставления отчетности</w:t>
            </w:r>
          </w:p>
        </w:tc>
        <w:tc>
          <w:tcPr>
            <w:tcW w:w="1560"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1134" w:type="dxa"/>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100,0</w:t>
            </w:r>
          </w:p>
        </w:tc>
        <w:tc>
          <w:tcPr>
            <w:tcW w:w="1134" w:type="dxa"/>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100,0</w:t>
            </w:r>
          </w:p>
        </w:tc>
      </w:tr>
      <w:tr w:rsidR="00D03C75" w:rsidRPr="004A6B20" w:rsidTr="000D1C27">
        <w:tc>
          <w:tcPr>
            <w:tcW w:w="6062" w:type="dxa"/>
          </w:tcPr>
          <w:p w:rsidR="00D03C75" w:rsidRPr="004A6B20" w:rsidRDefault="001915A7" w:rsidP="000D1C27">
            <w:pPr>
              <w:rPr>
                <w:rFonts w:ascii="Times New Roman" w:hAnsi="Times New Roman" w:cs="Times New Roman"/>
                <w:sz w:val="24"/>
                <w:szCs w:val="24"/>
              </w:rPr>
            </w:pPr>
            <w:r>
              <w:rPr>
                <w:rFonts w:ascii="Times New Roman" w:hAnsi="Times New Roman" w:cs="Times New Roman"/>
                <w:sz w:val="24"/>
                <w:szCs w:val="24"/>
              </w:rPr>
              <w:t>С</w:t>
            </w:r>
            <w:r w:rsidR="00D03C75" w:rsidRPr="004A6B20">
              <w:rPr>
                <w:rFonts w:ascii="Times New Roman" w:hAnsi="Times New Roman" w:cs="Times New Roman"/>
                <w:sz w:val="24"/>
                <w:szCs w:val="24"/>
              </w:rPr>
              <w:t>воевременность сдачи планов финансово-хозяйственной деятельности по подведомственным учреждениям</w:t>
            </w:r>
          </w:p>
        </w:tc>
        <w:tc>
          <w:tcPr>
            <w:tcW w:w="1560" w:type="dxa"/>
            <w:vAlign w:val="center"/>
          </w:tcPr>
          <w:p w:rsidR="00D03C75" w:rsidRPr="004A6B20" w:rsidRDefault="00D03C75" w:rsidP="000D1C27">
            <w:pPr>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1134" w:type="dxa"/>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100,0</w:t>
            </w:r>
          </w:p>
        </w:tc>
        <w:tc>
          <w:tcPr>
            <w:tcW w:w="1134" w:type="dxa"/>
            <w:vAlign w:val="center"/>
          </w:tcPr>
          <w:p w:rsidR="00D03C75" w:rsidRPr="004A6B20" w:rsidRDefault="00D03C75" w:rsidP="000D1C27">
            <w:pPr>
              <w:jc w:val="center"/>
              <w:rPr>
                <w:rFonts w:ascii="Times New Roman" w:hAnsi="Times New Roman" w:cs="Times New Roman"/>
              </w:rPr>
            </w:pPr>
            <w:r w:rsidRPr="004A6B20">
              <w:rPr>
                <w:rFonts w:ascii="Times New Roman" w:hAnsi="Times New Roman" w:cs="Times New Roman"/>
              </w:rPr>
              <w:t>100,0</w:t>
            </w:r>
          </w:p>
        </w:tc>
      </w:tr>
    </w:tbl>
    <w:p w:rsidR="005D2782" w:rsidRPr="000D4ADE" w:rsidRDefault="005D2782" w:rsidP="002F61E1">
      <w:pPr>
        <w:spacing w:after="0"/>
        <w:jc w:val="center"/>
        <w:rPr>
          <w:rFonts w:ascii="Times New Roman" w:hAnsi="Times New Roman" w:cs="Times New Roman"/>
          <w:b/>
          <w:bCs/>
          <w:sz w:val="28"/>
          <w:szCs w:val="28"/>
        </w:rPr>
      </w:pPr>
    </w:p>
    <w:p w:rsidR="005D2782" w:rsidRPr="000E713D" w:rsidRDefault="005D2782" w:rsidP="005E6300">
      <w:pPr>
        <w:spacing w:after="0"/>
        <w:jc w:val="center"/>
        <w:rPr>
          <w:rFonts w:ascii="Times New Roman" w:hAnsi="Times New Roman" w:cs="Times New Roman"/>
          <w:bCs/>
          <w:i/>
          <w:sz w:val="28"/>
          <w:szCs w:val="28"/>
        </w:rPr>
      </w:pPr>
      <w:bookmarkStart w:id="17" w:name="_Toc420605072"/>
      <w:r w:rsidRPr="000E713D">
        <w:rPr>
          <w:rFonts w:ascii="Times New Roman" w:hAnsi="Times New Roman" w:cs="Times New Roman"/>
          <w:bCs/>
          <w:i/>
          <w:sz w:val="28"/>
          <w:szCs w:val="28"/>
        </w:rPr>
        <w:t>Развитие физической культуры, спорта</w:t>
      </w:r>
      <w:bookmarkEnd w:id="17"/>
      <w:r w:rsidRPr="000E713D">
        <w:rPr>
          <w:rFonts w:ascii="Times New Roman" w:hAnsi="Times New Roman" w:cs="Times New Roman"/>
          <w:bCs/>
          <w:i/>
          <w:sz w:val="28"/>
          <w:szCs w:val="28"/>
        </w:rPr>
        <w:t xml:space="preserve"> и молодежной политики</w:t>
      </w:r>
    </w:p>
    <w:p w:rsidR="00AC7584" w:rsidRPr="00AE5ACF" w:rsidRDefault="00AC7584" w:rsidP="00AC7584">
      <w:pPr>
        <w:pStyle w:val="ab"/>
        <w:spacing w:before="120"/>
        <w:ind w:left="0" w:firstLine="709"/>
        <w:jc w:val="both"/>
        <w:rPr>
          <w:rFonts w:ascii="Times New Roman" w:hAnsi="Times New Roman" w:cs="Times New Roman"/>
          <w:sz w:val="28"/>
          <w:szCs w:val="28"/>
        </w:rPr>
      </w:pPr>
      <w:r w:rsidRPr="00AE5ACF">
        <w:rPr>
          <w:rFonts w:ascii="Times New Roman" w:hAnsi="Times New Roman" w:cs="Times New Roman"/>
          <w:sz w:val="28"/>
          <w:szCs w:val="28"/>
        </w:rPr>
        <w:t xml:space="preserve">В целом по муниципальной программе «Развитие физической культуры, спорта и молодежной политики» (далее – Программа) расходы исполнены на сумму </w:t>
      </w:r>
      <w:r>
        <w:rPr>
          <w:rFonts w:ascii="Times New Roman" w:hAnsi="Times New Roman" w:cs="Times New Roman"/>
          <w:sz w:val="28"/>
          <w:szCs w:val="28"/>
        </w:rPr>
        <w:t xml:space="preserve">90 521,8 </w:t>
      </w:r>
      <w:r w:rsidRPr="00314990">
        <w:rPr>
          <w:rFonts w:ascii="Times New Roman" w:hAnsi="Times New Roman" w:cs="Times New Roman"/>
          <w:sz w:val="28"/>
          <w:szCs w:val="28"/>
        </w:rPr>
        <w:t xml:space="preserve">тыс. рублей, что составило </w:t>
      </w:r>
      <w:r>
        <w:rPr>
          <w:rFonts w:ascii="Times New Roman" w:hAnsi="Times New Roman" w:cs="Times New Roman"/>
          <w:sz w:val="28"/>
          <w:szCs w:val="28"/>
        </w:rPr>
        <w:t xml:space="preserve">97,1 </w:t>
      </w:r>
      <w:r w:rsidRPr="00314990">
        <w:rPr>
          <w:rFonts w:ascii="Times New Roman" w:hAnsi="Times New Roman" w:cs="Times New Roman"/>
          <w:sz w:val="28"/>
          <w:szCs w:val="28"/>
        </w:rPr>
        <w:t xml:space="preserve">% от </w:t>
      </w:r>
      <w:r>
        <w:rPr>
          <w:rFonts w:ascii="Times New Roman" w:hAnsi="Times New Roman" w:cs="Times New Roman"/>
          <w:sz w:val="28"/>
          <w:szCs w:val="28"/>
        </w:rPr>
        <w:t>плановых назначений</w:t>
      </w:r>
      <w:r w:rsidRPr="00314990">
        <w:rPr>
          <w:rFonts w:ascii="Times New Roman" w:hAnsi="Times New Roman" w:cs="Times New Roman"/>
          <w:sz w:val="28"/>
          <w:szCs w:val="28"/>
        </w:rPr>
        <w:t xml:space="preserve"> (</w:t>
      </w:r>
      <w:r>
        <w:rPr>
          <w:rFonts w:ascii="Times New Roman" w:hAnsi="Times New Roman" w:cs="Times New Roman"/>
          <w:sz w:val="28"/>
          <w:szCs w:val="28"/>
        </w:rPr>
        <w:t>93 209,3</w:t>
      </w:r>
      <w:r>
        <w:rPr>
          <w:rFonts w:ascii="Times New Roman" w:hAnsi="Times New Roman" w:cs="Times New Roman"/>
          <w:sz w:val="24"/>
          <w:szCs w:val="24"/>
        </w:rPr>
        <w:t xml:space="preserve"> </w:t>
      </w:r>
      <w:r w:rsidRPr="00AE5ACF">
        <w:rPr>
          <w:rFonts w:ascii="Times New Roman" w:hAnsi="Times New Roman" w:cs="Times New Roman"/>
          <w:sz w:val="28"/>
          <w:szCs w:val="28"/>
        </w:rPr>
        <w:t>тыс. рублей).</w:t>
      </w:r>
    </w:p>
    <w:p w:rsidR="00AC7584" w:rsidRPr="00AE5ACF" w:rsidRDefault="00AC7584" w:rsidP="00AC7584">
      <w:pPr>
        <w:pStyle w:val="ab"/>
        <w:spacing w:before="120"/>
        <w:ind w:left="0" w:firstLine="709"/>
        <w:jc w:val="both"/>
        <w:rPr>
          <w:rFonts w:ascii="Times New Roman" w:hAnsi="Times New Roman" w:cs="Times New Roman"/>
          <w:sz w:val="28"/>
          <w:szCs w:val="28"/>
        </w:rPr>
      </w:pPr>
      <w:r w:rsidRPr="00AE5ACF">
        <w:rPr>
          <w:rFonts w:ascii="Times New Roman" w:hAnsi="Times New Roman" w:cs="Times New Roman"/>
          <w:sz w:val="28"/>
          <w:szCs w:val="28"/>
        </w:rPr>
        <w:t>Бюджетные ассигнования на реализацию Программы распределены следующим образом:</w:t>
      </w:r>
    </w:p>
    <w:p w:rsidR="00AC7584" w:rsidRPr="00AE5ACF" w:rsidRDefault="00AC7584" w:rsidP="00AC7584">
      <w:pPr>
        <w:pStyle w:val="ab"/>
        <w:jc w:val="right"/>
        <w:rPr>
          <w:rFonts w:ascii="Times New Roman" w:hAnsi="Times New Roman" w:cs="Times New Roman"/>
          <w:sz w:val="28"/>
          <w:szCs w:val="28"/>
        </w:rPr>
      </w:pPr>
      <w:r w:rsidRPr="00AE5ACF">
        <w:rPr>
          <w:rFonts w:ascii="Times New Roman" w:hAnsi="Times New Roman" w:cs="Times New Roman"/>
          <w:sz w:val="28"/>
          <w:szCs w:val="28"/>
        </w:rPr>
        <w:t xml:space="preserve">Таблица </w:t>
      </w:r>
      <w:r>
        <w:rPr>
          <w:rFonts w:ascii="Times New Roman" w:hAnsi="Times New Roman" w:cs="Times New Roman"/>
          <w:sz w:val="28"/>
          <w:szCs w:val="28"/>
        </w:rPr>
        <w:t>5</w:t>
      </w:r>
      <w:r w:rsidR="000E713D">
        <w:rPr>
          <w:rFonts w:ascii="Times New Roman" w:hAnsi="Times New Roman" w:cs="Times New Roman"/>
          <w:sz w:val="28"/>
          <w:szCs w:val="28"/>
        </w:rPr>
        <w:t>7</w:t>
      </w:r>
    </w:p>
    <w:tbl>
      <w:tblPr>
        <w:tblW w:w="9840" w:type="dxa"/>
        <w:tblInd w:w="2" w:type="dxa"/>
        <w:tblLayout w:type="fixed"/>
        <w:tblLook w:val="00A0" w:firstRow="1" w:lastRow="0" w:firstColumn="1" w:lastColumn="0" w:noHBand="0" w:noVBand="0"/>
      </w:tblPr>
      <w:tblGrid>
        <w:gridCol w:w="504"/>
        <w:gridCol w:w="3182"/>
        <w:gridCol w:w="1701"/>
        <w:gridCol w:w="1559"/>
        <w:gridCol w:w="1418"/>
        <w:gridCol w:w="1476"/>
      </w:tblGrid>
      <w:tr w:rsidR="00AC7584" w:rsidRPr="004A6B20" w:rsidTr="00260C9E">
        <w:trPr>
          <w:trHeight w:val="281"/>
        </w:trPr>
        <w:tc>
          <w:tcPr>
            <w:tcW w:w="504" w:type="dxa"/>
            <w:vMerge w:val="restart"/>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 xml:space="preserve">№ </w:t>
            </w:r>
          </w:p>
        </w:tc>
        <w:tc>
          <w:tcPr>
            <w:tcW w:w="3182" w:type="dxa"/>
            <w:vMerge w:val="restart"/>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701" w:type="dxa"/>
            <w:vMerge w:val="restart"/>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2977" w:type="dxa"/>
            <w:gridSpan w:val="2"/>
            <w:tcBorders>
              <w:top w:val="single" w:sz="4" w:space="0" w:color="auto"/>
              <w:left w:val="nil"/>
              <w:bottom w:val="single" w:sz="4" w:space="0" w:color="auto"/>
              <w:right w:val="single" w:sz="4" w:space="0" w:color="auto"/>
            </w:tcBorders>
            <w:vAlign w:val="center"/>
          </w:tcPr>
          <w:p w:rsidR="00AC7584"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 xml:space="preserve">Объем бюджетных ассигнований </w:t>
            </w:r>
          </w:p>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(тыс. рублей)</w:t>
            </w:r>
          </w:p>
        </w:tc>
        <w:tc>
          <w:tcPr>
            <w:tcW w:w="1476" w:type="dxa"/>
            <w:vMerge w:val="restart"/>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Процент исполнения (%)</w:t>
            </w:r>
          </w:p>
        </w:tc>
      </w:tr>
      <w:tr w:rsidR="00AC7584" w:rsidRPr="004A6B20" w:rsidTr="00260C9E">
        <w:trPr>
          <w:trHeight w:val="303"/>
        </w:trPr>
        <w:tc>
          <w:tcPr>
            <w:tcW w:w="504" w:type="dxa"/>
            <w:vMerge/>
            <w:tcBorders>
              <w:left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3182" w:type="dxa"/>
            <w:vMerge/>
            <w:tcBorders>
              <w:left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1701" w:type="dxa"/>
            <w:vMerge/>
            <w:tcBorders>
              <w:left w:val="nil"/>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2977" w:type="dxa"/>
            <w:gridSpan w:val="2"/>
            <w:tcBorders>
              <w:top w:val="single" w:sz="4" w:space="0" w:color="auto"/>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c>
          <w:tcPr>
            <w:tcW w:w="1476" w:type="dxa"/>
            <w:vMerge/>
            <w:tcBorders>
              <w:left w:val="nil"/>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r>
      <w:tr w:rsidR="00AC7584" w:rsidRPr="004A6B20" w:rsidTr="00260C9E">
        <w:trPr>
          <w:trHeight w:val="265"/>
        </w:trPr>
        <w:tc>
          <w:tcPr>
            <w:tcW w:w="504" w:type="dxa"/>
            <w:vMerge/>
            <w:tcBorders>
              <w:left w:val="single" w:sz="4" w:space="0" w:color="auto"/>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1701" w:type="dxa"/>
            <w:vMerge/>
            <w:tcBorders>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418" w:type="dxa"/>
            <w:tcBorders>
              <w:top w:val="single" w:sz="4" w:space="0" w:color="auto"/>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476" w:type="dxa"/>
            <w:vMerge/>
            <w:tcBorders>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r>
      <w:tr w:rsidR="00AC7584" w:rsidRPr="004A6B20" w:rsidTr="00260C9E">
        <w:trPr>
          <w:trHeight w:val="252"/>
        </w:trPr>
        <w:tc>
          <w:tcPr>
            <w:tcW w:w="504" w:type="dxa"/>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3182" w:type="dxa"/>
            <w:tcBorders>
              <w:top w:val="single" w:sz="4" w:space="0" w:color="auto"/>
              <w:left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701"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11</w:t>
            </w:r>
            <w:r w:rsidR="002847CC">
              <w:rPr>
                <w:rFonts w:ascii="Times New Roman" w:hAnsi="Times New Roman" w:cs="Times New Roman"/>
                <w:sz w:val="24"/>
                <w:szCs w:val="24"/>
              </w:rPr>
              <w:t xml:space="preserve"> </w:t>
            </w:r>
            <w:r w:rsidRPr="004A6B20">
              <w:rPr>
                <w:rFonts w:ascii="Times New Roman" w:hAnsi="Times New Roman" w:cs="Times New Roman"/>
                <w:sz w:val="24"/>
                <w:szCs w:val="24"/>
              </w:rPr>
              <w:t>02</w:t>
            </w:r>
          </w:p>
        </w:tc>
        <w:tc>
          <w:tcPr>
            <w:tcW w:w="1559" w:type="dxa"/>
            <w:tcBorders>
              <w:top w:val="single" w:sz="4" w:space="0" w:color="auto"/>
              <w:left w:val="nil"/>
              <w:bottom w:val="single" w:sz="4" w:space="0" w:color="auto"/>
              <w:right w:val="single" w:sz="4" w:space="0" w:color="auto"/>
            </w:tcBorders>
            <w:vAlign w:val="center"/>
          </w:tcPr>
          <w:p w:rsidR="00AC7584" w:rsidRPr="00545572" w:rsidRDefault="00AC7584" w:rsidP="00260C9E">
            <w:pPr>
              <w:spacing w:after="0"/>
              <w:jc w:val="center"/>
              <w:rPr>
                <w:rFonts w:ascii="Times New Roman" w:hAnsi="Times New Roman" w:cs="Times New Roman"/>
                <w:iCs/>
                <w:sz w:val="24"/>
                <w:szCs w:val="24"/>
              </w:rPr>
            </w:pPr>
            <w:r>
              <w:rPr>
                <w:rFonts w:ascii="Times New Roman" w:hAnsi="Times New Roman" w:cs="Times New Roman"/>
                <w:iCs/>
                <w:sz w:val="24"/>
                <w:szCs w:val="24"/>
              </w:rPr>
              <w:t>4 237,8</w:t>
            </w:r>
          </w:p>
        </w:tc>
        <w:tc>
          <w:tcPr>
            <w:tcW w:w="1418" w:type="dxa"/>
            <w:tcBorders>
              <w:top w:val="single" w:sz="4" w:space="0" w:color="auto"/>
              <w:left w:val="nil"/>
              <w:bottom w:val="single" w:sz="4" w:space="0" w:color="auto"/>
              <w:right w:val="single" w:sz="4" w:space="0" w:color="auto"/>
            </w:tcBorders>
            <w:vAlign w:val="center"/>
          </w:tcPr>
          <w:p w:rsidR="00AC7584" w:rsidRPr="00545572" w:rsidRDefault="00AC7584" w:rsidP="00260C9E">
            <w:pPr>
              <w:spacing w:after="0"/>
              <w:jc w:val="center"/>
              <w:rPr>
                <w:rFonts w:ascii="Times New Roman" w:hAnsi="Times New Roman" w:cs="Times New Roman"/>
                <w:iCs/>
                <w:sz w:val="24"/>
                <w:szCs w:val="24"/>
              </w:rPr>
            </w:pPr>
            <w:r>
              <w:rPr>
                <w:rFonts w:ascii="Times New Roman" w:hAnsi="Times New Roman" w:cs="Times New Roman"/>
                <w:iCs/>
                <w:sz w:val="24"/>
                <w:szCs w:val="24"/>
              </w:rPr>
              <w:t>1 836,7</w:t>
            </w:r>
          </w:p>
        </w:tc>
        <w:tc>
          <w:tcPr>
            <w:tcW w:w="1476"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43,3</w:t>
            </w:r>
          </w:p>
        </w:tc>
      </w:tr>
      <w:tr w:rsidR="00AC7584" w:rsidRPr="004A6B20" w:rsidTr="00260C9E">
        <w:trPr>
          <w:trHeight w:val="252"/>
        </w:trPr>
        <w:tc>
          <w:tcPr>
            <w:tcW w:w="504" w:type="dxa"/>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i/>
                <w:iCs/>
                <w:sz w:val="24"/>
                <w:szCs w:val="24"/>
              </w:rPr>
            </w:pPr>
            <w:r w:rsidRPr="004A6B20">
              <w:rPr>
                <w:rFonts w:ascii="Times New Roman" w:hAnsi="Times New Roman" w:cs="Times New Roman"/>
                <w:i/>
                <w:iCs/>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r>
      <w:tr w:rsidR="00AC7584" w:rsidRPr="004A6B20" w:rsidTr="00260C9E">
        <w:trPr>
          <w:trHeight w:val="252"/>
        </w:trPr>
        <w:tc>
          <w:tcPr>
            <w:tcW w:w="504" w:type="dxa"/>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i/>
                <w:iCs/>
                <w:sz w:val="24"/>
                <w:szCs w:val="24"/>
              </w:rPr>
            </w:pPr>
            <w:r w:rsidRPr="004A6B20">
              <w:rPr>
                <w:rFonts w:ascii="Times New Roman" w:hAnsi="Times New Roman" w:cs="Times New Roman"/>
                <w:i/>
                <w:iCs/>
                <w:sz w:val="24"/>
                <w:szCs w:val="24"/>
              </w:rPr>
              <w:t>- бюджета района</w:t>
            </w:r>
          </w:p>
        </w:tc>
        <w:tc>
          <w:tcPr>
            <w:tcW w:w="1701"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4 237,8</w:t>
            </w:r>
          </w:p>
        </w:tc>
        <w:tc>
          <w:tcPr>
            <w:tcW w:w="1418"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1 836,7</w:t>
            </w:r>
          </w:p>
        </w:tc>
        <w:tc>
          <w:tcPr>
            <w:tcW w:w="1476"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43,3</w:t>
            </w:r>
          </w:p>
        </w:tc>
      </w:tr>
      <w:tr w:rsidR="00AC7584" w:rsidRPr="004A6B20" w:rsidTr="00260C9E">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2</w:t>
            </w:r>
          </w:p>
        </w:tc>
        <w:tc>
          <w:tcPr>
            <w:tcW w:w="3182"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sz w:val="24"/>
                <w:szCs w:val="24"/>
              </w:rPr>
              <w:t>Отдел физической культуры, спорта и молодежной политики администрации Северо-Енисейского района</w:t>
            </w:r>
          </w:p>
        </w:tc>
        <w:tc>
          <w:tcPr>
            <w:tcW w:w="1701"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07</w:t>
            </w:r>
            <w:r w:rsidR="002847CC">
              <w:rPr>
                <w:rFonts w:ascii="Times New Roman" w:hAnsi="Times New Roman" w:cs="Times New Roman"/>
                <w:sz w:val="24"/>
                <w:szCs w:val="24"/>
              </w:rPr>
              <w:t xml:space="preserve"> </w:t>
            </w:r>
            <w:r w:rsidRPr="004A6B20">
              <w:rPr>
                <w:rFonts w:ascii="Times New Roman" w:hAnsi="Times New Roman" w:cs="Times New Roman"/>
                <w:sz w:val="24"/>
                <w:szCs w:val="24"/>
              </w:rPr>
              <w:t>07, 11</w:t>
            </w:r>
            <w:r w:rsidR="002847CC">
              <w:rPr>
                <w:rFonts w:ascii="Times New Roman" w:hAnsi="Times New Roman" w:cs="Times New Roman"/>
                <w:sz w:val="24"/>
                <w:szCs w:val="24"/>
              </w:rPr>
              <w:t xml:space="preserve"> </w:t>
            </w:r>
            <w:r w:rsidRPr="004A6B20">
              <w:rPr>
                <w:rFonts w:ascii="Times New Roman" w:hAnsi="Times New Roman" w:cs="Times New Roman"/>
                <w:sz w:val="24"/>
                <w:szCs w:val="24"/>
              </w:rPr>
              <w:t>02, 11</w:t>
            </w:r>
            <w:r w:rsidR="002847CC">
              <w:rPr>
                <w:rFonts w:ascii="Times New Roman" w:hAnsi="Times New Roman" w:cs="Times New Roman"/>
                <w:sz w:val="24"/>
                <w:szCs w:val="24"/>
              </w:rPr>
              <w:t xml:space="preserve"> </w:t>
            </w:r>
            <w:r w:rsidRPr="004A6B20">
              <w:rPr>
                <w:rFonts w:ascii="Times New Roman" w:hAnsi="Times New Roman" w:cs="Times New Roman"/>
                <w:sz w:val="24"/>
                <w:szCs w:val="24"/>
              </w:rPr>
              <w:t>05</w:t>
            </w:r>
          </w:p>
        </w:tc>
        <w:tc>
          <w:tcPr>
            <w:tcW w:w="1559"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88 971,5</w:t>
            </w:r>
          </w:p>
        </w:tc>
        <w:tc>
          <w:tcPr>
            <w:tcW w:w="1418"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88 685,1</w:t>
            </w:r>
          </w:p>
        </w:tc>
        <w:tc>
          <w:tcPr>
            <w:tcW w:w="1476"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98,</w:t>
            </w:r>
            <w:r>
              <w:rPr>
                <w:rFonts w:ascii="Times New Roman" w:hAnsi="Times New Roman" w:cs="Times New Roman"/>
                <w:sz w:val="24"/>
                <w:szCs w:val="24"/>
              </w:rPr>
              <w:t>9</w:t>
            </w:r>
          </w:p>
        </w:tc>
      </w:tr>
      <w:tr w:rsidR="00AC7584" w:rsidRPr="004A6B20" w:rsidTr="00260C9E">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i/>
                <w:iCs/>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p>
        </w:tc>
        <w:tc>
          <w:tcPr>
            <w:tcW w:w="1418"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p>
        </w:tc>
        <w:tc>
          <w:tcPr>
            <w:tcW w:w="1476"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r>
      <w:tr w:rsidR="00AC7584" w:rsidRPr="004A6B20" w:rsidTr="00260C9E">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i/>
                <w:iCs/>
                <w:sz w:val="24"/>
                <w:szCs w:val="24"/>
              </w:rPr>
            </w:pPr>
            <w:r w:rsidRPr="004A6B20">
              <w:rPr>
                <w:rFonts w:ascii="Times New Roman" w:hAnsi="Times New Roman" w:cs="Times New Roman"/>
                <w:i/>
                <w:iCs/>
                <w:sz w:val="24"/>
                <w:szCs w:val="24"/>
              </w:rPr>
              <w:t>- краевого бюджета</w:t>
            </w:r>
          </w:p>
        </w:tc>
        <w:tc>
          <w:tcPr>
            <w:tcW w:w="1701"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1 031,0</w:t>
            </w:r>
          </w:p>
        </w:tc>
        <w:tc>
          <w:tcPr>
            <w:tcW w:w="1418"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1 021,9</w:t>
            </w:r>
          </w:p>
        </w:tc>
        <w:tc>
          <w:tcPr>
            <w:tcW w:w="1476"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99,1</w:t>
            </w:r>
          </w:p>
        </w:tc>
      </w:tr>
      <w:tr w:rsidR="00AC7584" w:rsidRPr="004A6B20" w:rsidTr="00260C9E">
        <w:trPr>
          <w:trHeight w:val="254"/>
        </w:trPr>
        <w:tc>
          <w:tcPr>
            <w:tcW w:w="504"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tcPr>
          <w:p w:rsidR="00AC7584" w:rsidRPr="004A6B20" w:rsidRDefault="00AC7584" w:rsidP="00260C9E">
            <w:pPr>
              <w:spacing w:after="0"/>
              <w:rPr>
                <w:rFonts w:ascii="Times New Roman" w:hAnsi="Times New Roman" w:cs="Times New Roman"/>
                <w:i/>
                <w:iCs/>
                <w:sz w:val="24"/>
                <w:szCs w:val="24"/>
              </w:rPr>
            </w:pPr>
            <w:r w:rsidRPr="004A6B20">
              <w:rPr>
                <w:rFonts w:ascii="Times New Roman" w:hAnsi="Times New Roman" w:cs="Times New Roman"/>
                <w:i/>
                <w:iCs/>
                <w:sz w:val="24"/>
                <w:szCs w:val="24"/>
              </w:rPr>
              <w:t>- бюджета района</w:t>
            </w:r>
          </w:p>
        </w:tc>
        <w:tc>
          <w:tcPr>
            <w:tcW w:w="1701"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87 940,5</w:t>
            </w:r>
          </w:p>
        </w:tc>
        <w:tc>
          <w:tcPr>
            <w:tcW w:w="1418" w:type="dxa"/>
            <w:tcBorders>
              <w:top w:val="single" w:sz="4" w:space="0" w:color="auto"/>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87 663,2</w:t>
            </w:r>
          </w:p>
        </w:tc>
        <w:tc>
          <w:tcPr>
            <w:tcW w:w="1476"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99,7</w:t>
            </w:r>
          </w:p>
        </w:tc>
      </w:tr>
      <w:tr w:rsidR="00AC7584" w:rsidRPr="004A6B20" w:rsidTr="00260C9E">
        <w:trPr>
          <w:trHeight w:val="255"/>
        </w:trPr>
        <w:tc>
          <w:tcPr>
            <w:tcW w:w="504"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sz w:val="24"/>
                <w:szCs w:val="24"/>
              </w:rPr>
              <w:t>Всего</w:t>
            </w:r>
          </w:p>
        </w:tc>
        <w:tc>
          <w:tcPr>
            <w:tcW w:w="1701"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93 209,3</w:t>
            </w:r>
          </w:p>
        </w:tc>
        <w:tc>
          <w:tcPr>
            <w:tcW w:w="1418"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90 521,8</w:t>
            </w:r>
          </w:p>
        </w:tc>
        <w:tc>
          <w:tcPr>
            <w:tcW w:w="1476"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97,1</w:t>
            </w:r>
          </w:p>
        </w:tc>
      </w:tr>
    </w:tbl>
    <w:p w:rsidR="00AC7584" w:rsidRPr="00131A82" w:rsidRDefault="00AC7584" w:rsidP="00AC7584">
      <w:pPr>
        <w:pStyle w:val="ab"/>
        <w:rPr>
          <w:rFonts w:ascii="Times New Roman" w:hAnsi="Times New Roman" w:cs="Times New Roman"/>
        </w:rPr>
      </w:pPr>
    </w:p>
    <w:p w:rsidR="00AC7584" w:rsidRPr="00CF6DA9" w:rsidRDefault="00AC7584" w:rsidP="00AC7584">
      <w:pPr>
        <w:pStyle w:val="ab"/>
        <w:spacing w:before="120"/>
        <w:rPr>
          <w:rFonts w:ascii="Times New Roman" w:hAnsi="Times New Roman" w:cs="Times New Roman"/>
          <w:sz w:val="28"/>
          <w:szCs w:val="28"/>
        </w:rPr>
      </w:pPr>
      <w:r w:rsidRPr="00CF6DA9">
        <w:rPr>
          <w:rFonts w:ascii="Times New Roman" w:hAnsi="Times New Roman" w:cs="Times New Roman"/>
          <w:sz w:val="28"/>
          <w:szCs w:val="28"/>
        </w:rPr>
        <w:t>Подпрограмма 1 «Развитие массовой физической культуры и спорта»</w:t>
      </w:r>
    </w:p>
    <w:p w:rsidR="00AC7584" w:rsidRPr="00CF6DA9" w:rsidRDefault="00AC7584" w:rsidP="00AC7584">
      <w:pPr>
        <w:pStyle w:val="ab"/>
        <w:spacing w:before="120"/>
        <w:jc w:val="right"/>
        <w:rPr>
          <w:rFonts w:ascii="Times New Roman" w:hAnsi="Times New Roman" w:cs="Times New Roman"/>
          <w:sz w:val="28"/>
          <w:szCs w:val="28"/>
        </w:rPr>
      </w:pPr>
      <w:r w:rsidRPr="00CF6DA9">
        <w:rPr>
          <w:rFonts w:ascii="Times New Roman" w:hAnsi="Times New Roman" w:cs="Times New Roman"/>
          <w:sz w:val="28"/>
          <w:szCs w:val="28"/>
        </w:rPr>
        <w:t xml:space="preserve">Таблица </w:t>
      </w:r>
      <w:r>
        <w:rPr>
          <w:rFonts w:ascii="Times New Roman" w:hAnsi="Times New Roman" w:cs="Times New Roman"/>
          <w:sz w:val="28"/>
          <w:szCs w:val="28"/>
        </w:rPr>
        <w:t>5</w:t>
      </w:r>
      <w:r w:rsidR="004A01BA">
        <w:rPr>
          <w:rFonts w:ascii="Times New Roman" w:hAnsi="Times New Roman" w:cs="Times New Roman"/>
          <w:sz w:val="28"/>
          <w:szCs w:val="28"/>
        </w:rPr>
        <w:t>8</w:t>
      </w:r>
    </w:p>
    <w:tbl>
      <w:tblPr>
        <w:tblW w:w="9887" w:type="dxa"/>
        <w:tblInd w:w="2" w:type="dxa"/>
        <w:tblLook w:val="00A0" w:firstRow="1" w:lastRow="0" w:firstColumn="1" w:lastColumn="0" w:noHBand="0" w:noVBand="0"/>
      </w:tblPr>
      <w:tblGrid>
        <w:gridCol w:w="445"/>
        <w:gridCol w:w="3099"/>
        <w:gridCol w:w="1334"/>
        <w:gridCol w:w="1633"/>
        <w:gridCol w:w="1702"/>
        <w:gridCol w:w="1674"/>
      </w:tblGrid>
      <w:tr w:rsidR="00AC7584" w:rsidRPr="004A6B20" w:rsidTr="00260C9E">
        <w:trPr>
          <w:trHeight w:val="630"/>
        </w:trPr>
        <w:tc>
          <w:tcPr>
            <w:tcW w:w="445" w:type="dxa"/>
            <w:vMerge w:val="restart"/>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3099" w:type="dxa"/>
            <w:vMerge w:val="restart"/>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334" w:type="dxa"/>
            <w:vMerge w:val="restart"/>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3335" w:type="dxa"/>
            <w:gridSpan w:val="2"/>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w:t>
            </w:r>
          </w:p>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(тыс. рублей)</w:t>
            </w:r>
          </w:p>
        </w:tc>
        <w:tc>
          <w:tcPr>
            <w:tcW w:w="1674" w:type="dxa"/>
            <w:vMerge w:val="restart"/>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 xml:space="preserve">Процент исполнения   ( % ) </w:t>
            </w:r>
          </w:p>
        </w:tc>
      </w:tr>
      <w:tr w:rsidR="00AC7584" w:rsidRPr="004A6B20" w:rsidTr="00260C9E">
        <w:trPr>
          <w:trHeight w:val="303"/>
        </w:trPr>
        <w:tc>
          <w:tcPr>
            <w:tcW w:w="445" w:type="dxa"/>
            <w:vMerge/>
            <w:tcBorders>
              <w:left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3099" w:type="dxa"/>
            <w:vMerge/>
            <w:tcBorders>
              <w:left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1334" w:type="dxa"/>
            <w:vMerge/>
            <w:tcBorders>
              <w:left w:val="nil"/>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3335" w:type="dxa"/>
            <w:gridSpan w:val="2"/>
            <w:tcBorders>
              <w:top w:val="single" w:sz="4" w:space="0" w:color="auto"/>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w:t>
            </w:r>
            <w:r w:rsidRPr="004A6B20">
              <w:rPr>
                <w:rFonts w:ascii="Times New Roman" w:hAnsi="Times New Roman" w:cs="Times New Roman"/>
                <w:sz w:val="24"/>
                <w:szCs w:val="24"/>
              </w:rPr>
              <w:t xml:space="preserve"> год </w:t>
            </w:r>
          </w:p>
        </w:tc>
        <w:tc>
          <w:tcPr>
            <w:tcW w:w="1674" w:type="dxa"/>
            <w:vMerge/>
            <w:tcBorders>
              <w:left w:val="nil"/>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r>
      <w:tr w:rsidR="00AC7584" w:rsidRPr="004A6B20" w:rsidTr="00260C9E">
        <w:trPr>
          <w:trHeight w:val="265"/>
        </w:trPr>
        <w:tc>
          <w:tcPr>
            <w:tcW w:w="445" w:type="dxa"/>
            <w:vMerge/>
            <w:tcBorders>
              <w:left w:val="single" w:sz="4" w:space="0" w:color="auto"/>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3099" w:type="dxa"/>
            <w:vMerge/>
            <w:tcBorders>
              <w:left w:val="single" w:sz="4" w:space="0" w:color="auto"/>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1334" w:type="dxa"/>
            <w:vMerge/>
            <w:tcBorders>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 xml:space="preserve">план </w:t>
            </w:r>
          </w:p>
        </w:tc>
        <w:tc>
          <w:tcPr>
            <w:tcW w:w="1702" w:type="dxa"/>
            <w:tcBorders>
              <w:top w:val="single" w:sz="4" w:space="0" w:color="auto"/>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 xml:space="preserve">факт </w:t>
            </w:r>
          </w:p>
        </w:tc>
        <w:tc>
          <w:tcPr>
            <w:tcW w:w="1674" w:type="dxa"/>
            <w:vMerge/>
            <w:tcBorders>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r>
      <w:tr w:rsidR="00AC7584" w:rsidRPr="004A6B20" w:rsidTr="00260C9E">
        <w:trPr>
          <w:trHeight w:val="852"/>
        </w:trPr>
        <w:tc>
          <w:tcPr>
            <w:tcW w:w="445"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3099"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334"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11</w:t>
            </w:r>
            <w:r w:rsidR="002847CC">
              <w:rPr>
                <w:rFonts w:ascii="Times New Roman" w:hAnsi="Times New Roman" w:cs="Times New Roman"/>
                <w:sz w:val="24"/>
                <w:szCs w:val="24"/>
              </w:rPr>
              <w:t xml:space="preserve"> </w:t>
            </w:r>
            <w:r w:rsidRPr="004A6B20">
              <w:rPr>
                <w:rFonts w:ascii="Times New Roman" w:hAnsi="Times New Roman" w:cs="Times New Roman"/>
                <w:sz w:val="24"/>
                <w:szCs w:val="24"/>
              </w:rPr>
              <w:t>02</w:t>
            </w:r>
          </w:p>
        </w:tc>
        <w:tc>
          <w:tcPr>
            <w:tcW w:w="1633" w:type="dxa"/>
            <w:tcBorders>
              <w:top w:val="single" w:sz="4" w:space="0" w:color="auto"/>
              <w:left w:val="nil"/>
              <w:bottom w:val="single" w:sz="4" w:space="0" w:color="auto"/>
              <w:right w:val="single" w:sz="4" w:space="0" w:color="auto"/>
            </w:tcBorders>
            <w:vAlign w:val="center"/>
          </w:tcPr>
          <w:p w:rsidR="00AC7584" w:rsidRPr="00C83788" w:rsidRDefault="00AC7584" w:rsidP="00260C9E">
            <w:pPr>
              <w:spacing w:after="0"/>
              <w:jc w:val="center"/>
              <w:rPr>
                <w:rFonts w:ascii="Times New Roman" w:hAnsi="Times New Roman" w:cs="Times New Roman"/>
                <w:iCs/>
                <w:sz w:val="24"/>
                <w:szCs w:val="24"/>
              </w:rPr>
            </w:pPr>
            <w:r>
              <w:rPr>
                <w:rFonts w:ascii="Times New Roman" w:hAnsi="Times New Roman" w:cs="Times New Roman"/>
                <w:iCs/>
                <w:sz w:val="24"/>
                <w:szCs w:val="24"/>
              </w:rPr>
              <w:t>4 237,8</w:t>
            </w:r>
          </w:p>
        </w:tc>
        <w:tc>
          <w:tcPr>
            <w:tcW w:w="1702" w:type="dxa"/>
            <w:tcBorders>
              <w:top w:val="single" w:sz="4" w:space="0" w:color="auto"/>
              <w:left w:val="nil"/>
              <w:bottom w:val="single" w:sz="4" w:space="0" w:color="auto"/>
              <w:right w:val="single" w:sz="4" w:space="0" w:color="auto"/>
            </w:tcBorders>
            <w:vAlign w:val="center"/>
          </w:tcPr>
          <w:p w:rsidR="00AC7584" w:rsidRPr="00C83788" w:rsidRDefault="00AC7584" w:rsidP="00260C9E">
            <w:pPr>
              <w:spacing w:after="0"/>
              <w:jc w:val="center"/>
              <w:rPr>
                <w:rFonts w:ascii="Times New Roman" w:hAnsi="Times New Roman" w:cs="Times New Roman"/>
                <w:iCs/>
                <w:sz w:val="24"/>
                <w:szCs w:val="24"/>
              </w:rPr>
            </w:pPr>
            <w:r>
              <w:rPr>
                <w:rFonts w:ascii="Times New Roman" w:hAnsi="Times New Roman" w:cs="Times New Roman"/>
                <w:iCs/>
                <w:sz w:val="24"/>
                <w:szCs w:val="24"/>
              </w:rPr>
              <w:t>1 836,7</w:t>
            </w:r>
          </w:p>
        </w:tc>
        <w:tc>
          <w:tcPr>
            <w:tcW w:w="1674"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43,3</w:t>
            </w:r>
          </w:p>
        </w:tc>
      </w:tr>
      <w:tr w:rsidR="00AC7584" w:rsidRPr="004A6B20" w:rsidTr="00260C9E">
        <w:trPr>
          <w:trHeight w:val="553"/>
        </w:trPr>
        <w:tc>
          <w:tcPr>
            <w:tcW w:w="445"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i/>
                <w:iCs/>
                <w:sz w:val="24"/>
                <w:szCs w:val="24"/>
              </w:rPr>
              <w:t>в том числе за счет средств:</w:t>
            </w:r>
          </w:p>
        </w:tc>
        <w:tc>
          <w:tcPr>
            <w:tcW w:w="1334"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702"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r>
      <w:tr w:rsidR="00AC7584" w:rsidRPr="004A6B20" w:rsidTr="00260C9E">
        <w:trPr>
          <w:trHeight w:val="264"/>
        </w:trPr>
        <w:tc>
          <w:tcPr>
            <w:tcW w:w="445"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i/>
                <w:iCs/>
                <w:sz w:val="24"/>
                <w:szCs w:val="24"/>
              </w:rPr>
            </w:pPr>
            <w:r w:rsidRPr="004A6B20">
              <w:rPr>
                <w:rFonts w:ascii="Times New Roman" w:hAnsi="Times New Roman" w:cs="Times New Roman"/>
                <w:i/>
                <w:iCs/>
                <w:sz w:val="24"/>
                <w:szCs w:val="24"/>
              </w:rPr>
              <w:t>- бюджета района</w:t>
            </w:r>
          </w:p>
        </w:tc>
        <w:tc>
          <w:tcPr>
            <w:tcW w:w="1334" w:type="dxa"/>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633" w:type="dxa"/>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4 237,8</w:t>
            </w:r>
          </w:p>
        </w:tc>
        <w:tc>
          <w:tcPr>
            <w:tcW w:w="1702" w:type="dxa"/>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1 836,7</w:t>
            </w:r>
          </w:p>
        </w:tc>
        <w:tc>
          <w:tcPr>
            <w:tcW w:w="1674" w:type="dxa"/>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43,3</w:t>
            </w:r>
          </w:p>
        </w:tc>
      </w:tr>
      <w:tr w:rsidR="00AC7584" w:rsidRPr="004A6B20" w:rsidTr="00260C9E">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2</w:t>
            </w:r>
          </w:p>
        </w:tc>
        <w:tc>
          <w:tcPr>
            <w:tcW w:w="3099"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sz w:val="24"/>
                <w:szCs w:val="24"/>
              </w:rPr>
              <w:t>Отдел физической культуры, спорта и молодежной политики администрации Северо-Енисейского района</w:t>
            </w:r>
          </w:p>
        </w:tc>
        <w:tc>
          <w:tcPr>
            <w:tcW w:w="1334"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11</w:t>
            </w:r>
            <w:r w:rsidR="002847CC">
              <w:rPr>
                <w:rFonts w:ascii="Times New Roman" w:hAnsi="Times New Roman" w:cs="Times New Roman"/>
                <w:sz w:val="24"/>
                <w:szCs w:val="24"/>
              </w:rPr>
              <w:t xml:space="preserve"> </w:t>
            </w:r>
            <w:r w:rsidRPr="004A6B20">
              <w:rPr>
                <w:rFonts w:ascii="Times New Roman" w:hAnsi="Times New Roman" w:cs="Times New Roman"/>
                <w:sz w:val="24"/>
                <w:szCs w:val="24"/>
              </w:rPr>
              <w:t>02</w:t>
            </w:r>
          </w:p>
        </w:tc>
        <w:tc>
          <w:tcPr>
            <w:tcW w:w="1633"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57 839,2</w:t>
            </w:r>
          </w:p>
        </w:tc>
        <w:tc>
          <w:tcPr>
            <w:tcW w:w="1702"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51 037,8</w:t>
            </w:r>
          </w:p>
        </w:tc>
        <w:tc>
          <w:tcPr>
            <w:tcW w:w="1674"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98,6</w:t>
            </w:r>
          </w:p>
        </w:tc>
      </w:tr>
      <w:tr w:rsidR="00AC7584" w:rsidRPr="004A6B20" w:rsidTr="00260C9E">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i/>
                <w:iCs/>
                <w:sz w:val="24"/>
                <w:szCs w:val="24"/>
              </w:rPr>
              <w:t>в том числе за счет средств:</w:t>
            </w:r>
          </w:p>
        </w:tc>
        <w:tc>
          <w:tcPr>
            <w:tcW w:w="1334"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p>
        </w:tc>
        <w:tc>
          <w:tcPr>
            <w:tcW w:w="1702"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p>
        </w:tc>
        <w:tc>
          <w:tcPr>
            <w:tcW w:w="1674"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p>
        </w:tc>
      </w:tr>
      <w:tr w:rsidR="00AC7584" w:rsidRPr="004A6B20" w:rsidTr="00260C9E">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i/>
                <w:iCs/>
                <w:sz w:val="24"/>
                <w:szCs w:val="24"/>
              </w:rPr>
            </w:pPr>
            <w:r w:rsidRPr="004A6B20">
              <w:rPr>
                <w:rFonts w:ascii="Times New Roman" w:hAnsi="Times New Roman" w:cs="Times New Roman"/>
                <w:i/>
                <w:iCs/>
                <w:sz w:val="24"/>
                <w:szCs w:val="24"/>
              </w:rPr>
              <w:t>- краевого бюджета</w:t>
            </w:r>
          </w:p>
        </w:tc>
        <w:tc>
          <w:tcPr>
            <w:tcW w:w="1334"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785,7</w:t>
            </w:r>
          </w:p>
        </w:tc>
        <w:tc>
          <w:tcPr>
            <w:tcW w:w="1702"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776,6</w:t>
            </w:r>
          </w:p>
        </w:tc>
        <w:tc>
          <w:tcPr>
            <w:tcW w:w="1674"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98,8</w:t>
            </w:r>
          </w:p>
        </w:tc>
      </w:tr>
      <w:tr w:rsidR="00AC7584" w:rsidRPr="004A6B20" w:rsidTr="00260C9E">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i/>
                <w:iCs/>
                <w:sz w:val="24"/>
                <w:szCs w:val="24"/>
              </w:rPr>
            </w:pPr>
            <w:r w:rsidRPr="004A6B20">
              <w:rPr>
                <w:rFonts w:ascii="Times New Roman" w:hAnsi="Times New Roman" w:cs="Times New Roman"/>
                <w:i/>
                <w:iCs/>
                <w:sz w:val="24"/>
                <w:szCs w:val="24"/>
              </w:rPr>
              <w:t>- бюджета района</w:t>
            </w:r>
          </w:p>
        </w:tc>
        <w:tc>
          <w:tcPr>
            <w:tcW w:w="1334"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57 053,5</w:t>
            </w:r>
          </w:p>
        </w:tc>
        <w:tc>
          <w:tcPr>
            <w:tcW w:w="1702"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50 261,2</w:t>
            </w:r>
          </w:p>
        </w:tc>
        <w:tc>
          <w:tcPr>
            <w:tcW w:w="1674"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80,1</w:t>
            </w:r>
          </w:p>
        </w:tc>
      </w:tr>
      <w:tr w:rsidR="00AC7584" w:rsidRPr="004A6B20" w:rsidTr="00260C9E">
        <w:trPr>
          <w:trHeight w:val="281"/>
        </w:trPr>
        <w:tc>
          <w:tcPr>
            <w:tcW w:w="445"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sz w:val="24"/>
                <w:szCs w:val="24"/>
              </w:rPr>
              <w:t>Всего</w:t>
            </w:r>
          </w:p>
        </w:tc>
        <w:tc>
          <w:tcPr>
            <w:tcW w:w="1334"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62 077,0</w:t>
            </w:r>
          </w:p>
        </w:tc>
        <w:tc>
          <w:tcPr>
            <w:tcW w:w="1702"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59 456,4</w:t>
            </w:r>
          </w:p>
        </w:tc>
        <w:tc>
          <w:tcPr>
            <w:tcW w:w="1674"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95,8</w:t>
            </w:r>
          </w:p>
        </w:tc>
      </w:tr>
    </w:tbl>
    <w:p w:rsidR="00AC7584" w:rsidRPr="00131A82" w:rsidRDefault="00AC7584" w:rsidP="00AC7584">
      <w:pPr>
        <w:pStyle w:val="ab"/>
        <w:spacing w:after="0" w:line="240" w:lineRule="auto"/>
        <w:rPr>
          <w:rFonts w:ascii="Times New Roman" w:hAnsi="Times New Roman" w:cs="Times New Roman"/>
        </w:rPr>
      </w:pPr>
    </w:p>
    <w:p w:rsidR="00AC7584" w:rsidRDefault="00AC7584" w:rsidP="00AC7584">
      <w:pPr>
        <w:pStyle w:val="ab"/>
        <w:spacing w:after="0" w:line="240" w:lineRule="auto"/>
        <w:ind w:left="0" w:firstLine="709"/>
        <w:jc w:val="both"/>
        <w:rPr>
          <w:rFonts w:ascii="Times New Roman" w:hAnsi="Times New Roman" w:cs="Times New Roman"/>
          <w:sz w:val="28"/>
          <w:szCs w:val="28"/>
        </w:rPr>
      </w:pPr>
      <w:r w:rsidRPr="00CF6DA9">
        <w:rPr>
          <w:rFonts w:ascii="Times New Roman" w:hAnsi="Times New Roman" w:cs="Times New Roman"/>
          <w:sz w:val="28"/>
          <w:szCs w:val="28"/>
        </w:rPr>
        <w:t>При реализации данной подпрограммы средства бюджета направлены на следующие мероприятия:</w:t>
      </w:r>
    </w:p>
    <w:p w:rsidR="00AC7584" w:rsidRDefault="00AC7584" w:rsidP="00AC7584">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на в</w:t>
      </w:r>
      <w:r w:rsidRPr="00714001">
        <w:rPr>
          <w:rFonts w:ascii="Times New Roman" w:hAnsi="Times New Roman" w:cs="Times New Roman"/>
          <w:sz w:val="28"/>
          <w:szCs w:val="28"/>
        </w:rPr>
        <w:t>ыполнен</w:t>
      </w:r>
      <w:r>
        <w:rPr>
          <w:rFonts w:ascii="Times New Roman" w:hAnsi="Times New Roman" w:cs="Times New Roman"/>
          <w:sz w:val="28"/>
          <w:szCs w:val="28"/>
        </w:rPr>
        <w:t>ие</w:t>
      </w:r>
      <w:r w:rsidRPr="00714001">
        <w:rPr>
          <w:rFonts w:ascii="Times New Roman" w:hAnsi="Times New Roman" w:cs="Times New Roman"/>
          <w:sz w:val="28"/>
          <w:szCs w:val="28"/>
        </w:rPr>
        <w:t xml:space="preserve"> работ по обработке периметра битумной мастикой и облицовке листовым железом хоккейной коробки , ул. Ленина, 9 А, гп Северо-Енисейский </w:t>
      </w:r>
      <w:r>
        <w:rPr>
          <w:rFonts w:ascii="Times New Roman" w:hAnsi="Times New Roman" w:cs="Times New Roman"/>
          <w:sz w:val="28"/>
          <w:szCs w:val="28"/>
        </w:rPr>
        <w:t xml:space="preserve">на сумму 246,4 </w:t>
      </w:r>
      <w:r w:rsidRPr="00CF6DA9">
        <w:rPr>
          <w:rFonts w:ascii="Times New Roman" w:hAnsi="Times New Roman" w:cs="Times New Roman"/>
          <w:sz w:val="28"/>
          <w:szCs w:val="28"/>
        </w:rPr>
        <w:t>тыс. рублей</w:t>
      </w:r>
      <w:r>
        <w:rPr>
          <w:rFonts w:ascii="Times New Roman" w:hAnsi="Times New Roman" w:cs="Times New Roman"/>
          <w:sz w:val="28"/>
          <w:szCs w:val="28"/>
        </w:rPr>
        <w:t>;</w:t>
      </w:r>
      <w:r w:rsidRPr="00CF6DA9">
        <w:rPr>
          <w:rFonts w:ascii="Times New Roman" w:hAnsi="Times New Roman" w:cs="Times New Roman"/>
          <w:sz w:val="28"/>
          <w:szCs w:val="28"/>
        </w:rPr>
        <w:t xml:space="preserve"> </w:t>
      </w:r>
    </w:p>
    <w:p w:rsidR="00AC7584" w:rsidRDefault="00AC7584" w:rsidP="00AC7584">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п</w:t>
      </w:r>
      <w:r w:rsidRPr="00714001">
        <w:rPr>
          <w:rFonts w:ascii="Times New Roman" w:hAnsi="Times New Roman" w:cs="Times New Roman"/>
          <w:sz w:val="28"/>
          <w:szCs w:val="28"/>
        </w:rPr>
        <w:t>риобретен</w:t>
      </w:r>
      <w:r>
        <w:rPr>
          <w:rFonts w:ascii="Times New Roman" w:hAnsi="Times New Roman" w:cs="Times New Roman"/>
          <w:sz w:val="28"/>
          <w:szCs w:val="28"/>
        </w:rPr>
        <w:t>ие</w:t>
      </w:r>
      <w:r w:rsidRPr="00714001">
        <w:rPr>
          <w:rFonts w:ascii="Times New Roman" w:hAnsi="Times New Roman" w:cs="Times New Roman"/>
          <w:sz w:val="28"/>
          <w:szCs w:val="28"/>
        </w:rPr>
        <w:t xml:space="preserve"> и достав</w:t>
      </w:r>
      <w:r>
        <w:rPr>
          <w:rFonts w:ascii="Times New Roman" w:hAnsi="Times New Roman" w:cs="Times New Roman"/>
          <w:sz w:val="28"/>
          <w:szCs w:val="28"/>
        </w:rPr>
        <w:t>ку</w:t>
      </w:r>
      <w:r w:rsidRPr="00714001">
        <w:rPr>
          <w:rFonts w:ascii="Times New Roman" w:hAnsi="Times New Roman" w:cs="Times New Roman"/>
          <w:sz w:val="28"/>
          <w:szCs w:val="28"/>
        </w:rPr>
        <w:t xml:space="preserve"> футбольны</w:t>
      </w:r>
      <w:r>
        <w:rPr>
          <w:rFonts w:ascii="Times New Roman" w:hAnsi="Times New Roman" w:cs="Times New Roman"/>
          <w:sz w:val="28"/>
          <w:szCs w:val="28"/>
        </w:rPr>
        <w:t>х</w:t>
      </w:r>
      <w:r w:rsidRPr="00714001">
        <w:rPr>
          <w:rFonts w:ascii="Times New Roman" w:hAnsi="Times New Roman" w:cs="Times New Roman"/>
          <w:sz w:val="28"/>
          <w:szCs w:val="28"/>
        </w:rPr>
        <w:t xml:space="preserve"> ворот для поселкового стадиона, ул. Фабричная, 1, гп Северо-Енисейский </w:t>
      </w:r>
      <w:r>
        <w:rPr>
          <w:rFonts w:ascii="Times New Roman" w:hAnsi="Times New Roman" w:cs="Times New Roman"/>
          <w:sz w:val="28"/>
          <w:szCs w:val="28"/>
        </w:rPr>
        <w:t>на сумму 277,2 тыс. рублей;</w:t>
      </w:r>
    </w:p>
    <w:p w:rsidR="00AC7584" w:rsidRDefault="00AC7584" w:rsidP="00AC7584">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п</w:t>
      </w:r>
      <w:r w:rsidRPr="00780C9F">
        <w:rPr>
          <w:rFonts w:ascii="Times New Roman" w:hAnsi="Times New Roman" w:cs="Times New Roman"/>
          <w:sz w:val="28"/>
          <w:szCs w:val="28"/>
        </w:rPr>
        <w:t>одготов</w:t>
      </w:r>
      <w:r>
        <w:rPr>
          <w:rFonts w:ascii="Times New Roman" w:hAnsi="Times New Roman" w:cs="Times New Roman"/>
          <w:sz w:val="28"/>
          <w:szCs w:val="28"/>
        </w:rPr>
        <w:t>ку</w:t>
      </w:r>
      <w:r w:rsidRPr="00780C9F">
        <w:rPr>
          <w:rFonts w:ascii="Times New Roman" w:hAnsi="Times New Roman" w:cs="Times New Roman"/>
          <w:sz w:val="28"/>
          <w:szCs w:val="28"/>
        </w:rPr>
        <w:t xml:space="preserve"> основани</w:t>
      </w:r>
      <w:r>
        <w:rPr>
          <w:rFonts w:ascii="Times New Roman" w:hAnsi="Times New Roman" w:cs="Times New Roman"/>
          <w:sz w:val="28"/>
          <w:szCs w:val="28"/>
        </w:rPr>
        <w:t>я</w:t>
      </w:r>
      <w:r w:rsidRPr="00780C9F">
        <w:rPr>
          <w:rFonts w:ascii="Times New Roman" w:hAnsi="Times New Roman" w:cs="Times New Roman"/>
          <w:sz w:val="28"/>
          <w:szCs w:val="28"/>
        </w:rPr>
        <w:t xml:space="preserve"> для монтажа спортивно-технологического оборудования для создания малой спортивной площадки </w:t>
      </w:r>
      <w:r>
        <w:rPr>
          <w:rFonts w:ascii="Times New Roman" w:hAnsi="Times New Roman" w:cs="Times New Roman"/>
          <w:sz w:val="28"/>
          <w:szCs w:val="28"/>
        </w:rPr>
        <w:t xml:space="preserve">на сумму 817,0 тыс. рублей; </w:t>
      </w:r>
    </w:p>
    <w:p w:rsidR="00AC7584" w:rsidRDefault="00AC7584" w:rsidP="00AC7584">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1 этап п</w:t>
      </w:r>
      <w:r w:rsidRPr="00D57053">
        <w:rPr>
          <w:rFonts w:ascii="Times New Roman" w:hAnsi="Times New Roman" w:cs="Times New Roman"/>
          <w:sz w:val="28"/>
          <w:szCs w:val="28"/>
        </w:rPr>
        <w:t>одготов</w:t>
      </w:r>
      <w:r>
        <w:rPr>
          <w:rFonts w:ascii="Times New Roman" w:hAnsi="Times New Roman" w:cs="Times New Roman"/>
          <w:sz w:val="28"/>
          <w:szCs w:val="28"/>
        </w:rPr>
        <w:t>ки</w:t>
      </w:r>
      <w:r w:rsidRPr="00D57053">
        <w:rPr>
          <w:rFonts w:ascii="Times New Roman" w:hAnsi="Times New Roman" w:cs="Times New Roman"/>
          <w:sz w:val="28"/>
          <w:szCs w:val="28"/>
        </w:rPr>
        <w:t xml:space="preserve"> проектной документации с получением положительного заключения государственной экспертизы, проведением государственной экспертизы проектной документации и результатов инженерных изысканий и проведение государственной экспертизы достоверности определения сметной стоимости на реконструкцию крыши здания крытого плавательного бассейна по ул. Фабричная, 1Б, гп Северо-Енисейский </w:t>
      </w:r>
      <w:r>
        <w:rPr>
          <w:rFonts w:ascii="Times New Roman" w:hAnsi="Times New Roman" w:cs="Times New Roman"/>
          <w:sz w:val="28"/>
          <w:szCs w:val="28"/>
        </w:rPr>
        <w:t>на сумму 1 021,7 тыс. рублей;</w:t>
      </w:r>
    </w:p>
    <w:p w:rsidR="00AC7584" w:rsidRDefault="00AC7584" w:rsidP="00AC7584">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т</w:t>
      </w:r>
      <w:r w:rsidRPr="00D57053">
        <w:rPr>
          <w:rFonts w:ascii="Times New Roman" w:hAnsi="Times New Roman" w:cs="Times New Roman"/>
          <w:sz w:val="28"/>
          <w:szCs w:val="28"/>
        </w:rPr>
        <w:t>екущий ремонт душевых и раздевалок в бассейне «Аяхта», ул. Фабричная, 1, «Б», гп Северо-Енисейский</w:t>
      </w:r>
      <w:r>
        <w:rPr>
          <w:rFonts w:ascii="Times New Roman" w:hAnsi="Times New Roman" w:cs="Times New Roman"/>
          <w:sz w:val="28"/>
          <w:szCs w:val="28"/>
        </w:rPr>
        <w:t xml:space="preserve"> на сумму 447,0 тыс. рублей;</w:t>
      </w:r>
    </w:p>
    <w:p w:rsidR="00AC7584" w:rsidRPr="00D02D8F" w:rsidRDefault="00AC7584" w:rsidP="00AC7584">
      <w:pPr>
        <w:spacing w:after="0"/>
        <w:ind w:firstLine="709"/>
        <w:jc w:val="both"/>
        <w:rPr>
          <w:rFonts w:ascii="Times New Roman" w:hAnsi="Times New Roman" w:cs="Times New Roman"/>
          <w:sz w:val="28"/>
          <w:szCs w:val="28"/>
        </w:rPr>
      </w:pPr>
      <w:r w:rsidRPr="00D02D8F">
        <w:rPr>
          <w:rFonts w:ascii="Times New Roman" w:hAnsi="Times New Roman" w:cs="Times New Roman"/>
          <w:sz w:val="28"/>
          <w:szCs w:val="28"/>
        </w:rPr>
        <w:t>организация и проведение всероссийских, районных массовых акций на территории района на сумму 704,2 тыс. рублей (6 мероприятий с участием 2 605 человек);</w:t>
      </w:r>
    </w:p>
    <w:p w:rsidR="00AC7584" w:rsidRPr="00D02D8F" w:rsidRDefault="00AC7584" w:rsidP="00AC7584">
      <w:pPr>
        <w:spacing w:after="0"/>
        <w:ind w:firstLine="709"/>
        <w:jc w:val="both"/>
        <w:rPr>
          <w:rFonts w:ascii="Times New Roman" w:hAnsi="Times New Roman" w:cs="Times New Roman"/>
          <w:sz w:val="28"/>
          <w:szCs w:val="28"/>
        </w:rPr>
      </w:pPr>
      <w:r w:rsidRPr="00D02D8F">
        <w:rPr>
          <w:rFonts w:ascii="Times New Roman" w:hAnsi="Times New Roman" w:cs="Times New Roman"/>
          <w:sz w:val="28"/>
          <w:szCs w:val="28"/>
        </w:rPr>
        <w:t>пропаганда здорового образа жизни среди населения Северо-Енисейского района на сумму 156,9 тыс. рублей (приобретено 134 афиши, 6 баннеров, 42 стенда, 5 флагов расцвечивания, 2 информационных стойки. 2 вывески);</w:t>
      </w:r>
    </w:p>
    <w:p w:rsidR="00AC7584" w:rsidRPr="00D02D8F" w:rsidRDefault="00AC7584" w:rsidP="00AC7584">
      <w:pPr>
        <w:spacing w:after="0"/>
        <w:ind w:firstLine="709"/>
        <w:jc w:val="both"/>
        <w:rPr>
          <w:rFonts w:ascii="Times New Roman" w:hAnsi="Times New Roman" w:cs="Times New Roman"/>
          <w:sz w:val="28"/>
          <w:szCs w:val="28"/>
        </w:rPr>
      </w:pPr>
      <w:r w:rsidRPr="00D02D8F">
        <w:rPr>
          <w:rFonts w:ascii="Times New Roman" w:hAnsi="Times New Roman" w:cs="Times New Roman"/>
          <w:sz w:val="28"/>
          <w:szCs w:val="28"/>
        </w:rPr>
        <w:t xml:space="preserve">организация и проведение физкультурных и комплексных спортивных мероприятий среди лиц средних и старших групп населенных пунктов района на сумму 38,5 тыс. рублей (61 мероприятия с участием 616 человек); </w:t>
      </w:r>
    </w:p>
    <w:p w:rsidR="00AC7584" w:rsidRPr="00D02D8F" w:rsidRDefault="00AC7584" w:rsidP="00AC7584">
      <w:pPr>
        <w:spacing w:after="0"/>
        <w:ind w:firstLine="709"/>
        <w:jc w:val="both"/>
        <w:rPr>
          <w:rFonts w:ascii="Times New Roman" w:hAnsi="Times New Roman" w:cs="Times New Roman"/>
          <w:sz w:val="28"/>
          <w:szCs w:val="28"/>
        </w:rPr>
      </w:pPr>
      <w:r w:rsidRPr="00D02D8F">
        <w:rPr>
          <w:rFonts w:ascii="Times New Roman" w:hAnsi="Times New Roman" w:cs="Times New Roman"/>
          <w:sz w:val="28"/>
          <w:szCs w:val="28"/>
        </w:rPr>
        <w:t xml:space="preserve">организация и проведение районных физкультурно-спортивных мероприятий на территории Северо-Енисейского района на сумму </w:t>
      </w:r>
      <w:r>
        <w:rPr>
          <w:rFonts w:ascii="Times New Roman" w:hAnsi="Times New Roman" w:cs="Times New Roman"/>
          <w:sz w:val="28"/>
          <w:szCs w:val="28"/>
        </w:rPr>
        <w:t>457,9</w:t>
      </w:r>
      <w:r w:rsidRPr="00D02D8F">
        <w:rPr>
          <w:rFonts w:ascii="Times New Roman" w:hAnsi="Times New Roman" w:cs="Times New Roman"/>
          <w:sz w:val="28"/>
          <w:szCs w:val="28"/>
        </w:rPr>
        <w:t xml:space="preserve"> тыс. рублей (</w:t>
      </w:r>
      <w:r>
        <w:rPr>
          <w:rFonts w:ascii="Times New Roman" w:hAnsi="Times New Roman" w:cs="Times New Roman"/>
          <w:sz w:val="28"/>
          <w:szCs w:val="28"/>
        </w:rPr>
        <w:t>53</w:t>
      </w:r>
      <w:r w:rsidRPr="00D02D8F">
        <w:rPr>
          <w:rFonts w:ascii="Times New Roman" w:hAnsi="Times New Roman" w:cs="Times New Roman"/>
          <w:sz w:val="28"/>
          <w:szCs w:val="28"/>
        </w:rPr>
        <w:t xml:space="preserve"> мероприятий с участием </w:t>
      </w:r>
      <w:r>
        <w:rPr>
          <w:rFonts w:ascii="Times New Roman" w:hAnsi="Times New Roman" w:cs="Times New Roman"/>
          <w:sz w:val="28"/>
          <w:szCs w:val="28"/>
        </w:rPr>
        <w:t xml:space="preserve">895 </w:t>
      </w:r>
      <w:r w:rsidRPr="00D02D8F">
        <w:rPr>
          <w:rFonts w:ascii="Times New Roman" w:hAnsi="Times New Roman" w:cs="Times New Roman"/>
          <w:sz w:val="28"/>
          <w:szCs w:val="28"/>
        </w:rPr>
        <w:t>человек);</w:t>
      </w:r>
    </w:p>
    <w:p w:rsidR="00AC7584" w:rsidRPr="00D02D8F" w:rsidRDefault="00AC7584" w:rsidP="00AC7584">
      <w:pPr>
        <w:spacing w:after="0"/>
        <w:ind w:firstLine="709"/>
        <w:jc w:val="both"/>
        <w:rPr>
          <w:rFonts w:ascii="Times New Roman" w:hAnsi="Times New Roman" w:cs="Times New Roman"/>
          <w:sz w:val="28"/>
          <w:szCs w:val="28"/>
        </w:rPr>
      </w:pPr>
      <w:r w:rsidRPr="00D02D8F">
        <w:rPr>
          <w:rFonts w:ascii="Times New Roman" w:hAnsi="Times New Roman" w:cs="Times New Roman"/>
          <w:sz w:val="28"/>
          <w:szCs w:val="28"/>
        </w:rPr>
        <w:t xml:space="preserve">участие в официальных физкультурно-спортивных мероприятиях Красноярского края на сумму </w:t>
      </w:r>
      <w:r>
        <w:rPr>
          <w:rFonts w:ascii="Times New Roman" w:hAnsi="Times New Roman" w:cs="Times New Roman"/>
          <w:sz w:val="28"/>
          <w:szCs w:val="28"/>
        </w:rPr>
        <w:t>223,3</w:t>
      </w:r>
      <w:r w:rsidRPr="00D02D8F">
        <w:rPr>
          <w:rFonts w:ascii="Times New Roman" w:hAnsi="Times New Roman" w:cs="Times New Roman"/>
          <w:sz w:val="28"/>
          <w:szCs w:val="28"/>
        </w:rPr>
        <w:t xml:space="preserve"> тыс. рублей (</w:t>
      </w:r>
      <w:r>
        <w:rPr>
          <w:rFonts w:ascii="Times New Roman" w:hAnsi="Times New Roman" w:cs="Times New Roman"/>
          <w:sz w:val="28"/>
          <w:szCs w:val="28"/>
        </w:rPr>
        <w:t>7</w:t>
      </w:r>
      <w:r w:rsidRPr="00D02D8F">
        <w:rPr>
          <w:rFonts w:ascii="Times New Roman" w:hAnsi="Times New Roman" w:cs="Times New Roman"/>
          <w:sz w:val="28"/>
          <w:szCs w:val="28"/>
        </w:rPr>
        <w:t xml:space="preserve"> мероприяти</w:t>
      </w:r>
      <w:r>
        <w:rPr>
          <w:rFonts w:ascii="Times New Roman" w:hAnsi="Times New Roman" w:cs="Times New Roman"/>
          <w:sz w:val="28"/>
          <w:szCs w:val="28"/>
        </w:rPr>
        <w:t>й</w:t>
      </w:r>
      <w:r w:rsidRPr="00D02D8F">
        <w:rPr>
          <w:rFonts w:ascii="Times New Roman" w:hAnsi="Times New Roman" w:cs="Times New Roman"/>
          <w:sz w:val="28"/>
          <w:szCs w:val="28"/>
        </w:rPr>
        <w:t xml:space="preserve"> с участием </w:t>
      </w:r>
      <w:r>
        <w:rPr>
          <w:rFonts w:ascii="Times New Roman" w:hAnsi="Times New Roman" w:cs="Times New Roman"/>
          <w:sz w:val="28"/>
          <w:szCs w:val="28"/>
        </w:rPr>
        <w:t>53</w:t>
      </w:r>
      <w:r w:rsidRPr="00D02D8F">
        <w:rPr>
          <w:rFonts w:ascii="Times New Roman" w:hAnsi="Times New Roman" w:cs="Times New Roman"/>
          <w:sz w:val="28"/>
          <w:szCs w:val="28"/>
        </w:rPr>
        <w:t xml:space="preserve"> человек); </w:t>
      </w:r>
    </w:p>
    <w:p w:rsidR="00AC7584" w:rsidRPr="00D02D8F" w:rsidRDefault="00AC7584" w:rsidP="00AC7584">
      <w:pPr>
        <w:spacing w:after="0"/>
        <w:ind w:firstLine="709"/>
        <w:jc w:val="both"/>
        <w:rPr>
          <w:rFonts w:ascii="Times New Roman" w:hAnsi="Times New Roman" w:cs="Times New Roman"/>
          <w:sz w:val="28"/>
          <w:szCs w:val="28"/>
        </w:rPr>
      </w:pPr>
      <w:r w:rsidRPr="00D02D8F">
        <w:rPr>
          <w:rFonts w:ascii="Times New Roman" w:hAnsi="Times New Roman" w:cs="Times New Roman"/>
          <w:sz w:val="28"/>
          <w:szCs w:val="28"/>
        </w:rPr>
        <w:t>проведение физкультурно-спортивных мероприятий с маломобильной категорией населения на сумму 50,0 тыс. рублей (</w:t>
      </w:r>
      <w:r>
        <w:rPr>
          <w:rFonts w:ascii="Times New Roman" w:hAnsi="Times New Roman" w:cs="Times New Roman"/>
          <w:sz w:val="28"/>
          <w:szCs w:val="28"/>
        </w:rPr>
        <w:t>9</w:t>
      </w:r>
      <w:r w:rsidRPr="00D02D8F">
        <w:rPr>
          <w:rFonts w:ascii="Times New Roman" w:hAnsi="Times New Roman" w:cs="Times New Roman"/>
          <w:sz w:val="28"/>
          <w:szCs w:val="28"/>
        </w:rPr>
        <w:t xml:space="preserve"> мероприятий</w:t>
      </w:r>
      <w:r>
        <w:rPr>
          <w:rFonts w:ascii="Times New Roman" w:hAnsi="Times New Roman" w:cs="Times New Roman"/>
          <w:sz w:val="28"/>
          <w:szCs w:val="28"/>
        </w:rPr>
        <w:t>, 3 акции</w:t>
      </w:r>
      <w:r w:rsidRPr="00D02D8F">
        <w:rPr>
          <w:rFonts w:ascii="Times New Roman" w:hAnsi="Times New Roman" w:cs="Times New Roman"/>
          <w:sz w:val="28"/>
          <w:szCs w:val="28"/>
        </w:rPr>
        <w:t xml:space="preserve"> с участием </w:t>
      </w:r>
      <w:r>
        <w:rPr>
          <w:rFonts w:ascii="Times New Roman" w:hAnsi="Times New Roman" w:cs="Times New Roman"/>
          <w:sz w:val="28"/>
          <w:szCs w:val="28"/>
        </w:rPr>
        <w:t>52</w:t>
      </w:r>
      <w:r w:rsidRPr="00D02D8F">
        <w:rPr>
          <w:rFonts w:ascii="Times New Roman" w:hAnsi="Times New Roman" w:cs="Times New Roman"/>
          <w:sz w:val="28"/>
          <w:szCs w:val="28"/>
        </w:rPr>
        <w:t xml:space="preserve"> человек);</w:t>
      </w:r>
    </w:p>
    <w:p w:rsidR="00AC7584" w:rsidRDefault="00AC7584" w:rsidP="00AC7584">
      <w:pPr>
        <w:spacing w:after="0"/>
        <w:ind w:firstLine="709"/>
        <w:jc w:val="both"/>
        <w:rPr>
          <w:rFonts w:ascii="Times New Roman" w:hAnsi="Times New Roman" w:cs="Times New Roman"/>
          <w:sz w:val="28"/>
          <w:szCs w:val="28"/>
        </w:rPr>
      </w:pPr>
      <w:r w:rsidRPr="00D02D8F">
        <w:rPr>
          <w:rFonts w:ascii="Times New Roman" w:hAnsi="Times New Roman" w:cs="Times New Roman"/>
          <w:sz w:val="28"/>
          <w:szCs w:val="28"/>
        </w:rPr>
        <w:t xml:space="preserve">приобретение </w:t>
      </w:r>
      <w:r w:rsidRPr="006D62BE">
        <w:rPr>
          <w:rFonts w:ascii="Times New Roman" w:hAnsi="Times New Roman" w:cs="Times New Roman"/>
          <w:color w:val="000000"/>
          <w:sz w:val="28"/>
          <w:szCs w:val="28"/>
        </w:rPr>
        <w:t>музыкального центра, набора для игры Бочча, ростомера электронного РЭП с весами ВМЭН-200-50/100-Д1-А, набора напольного керлинга</w:t>
      </w:r>
      <w:r w:rsidRPr="00D02D8F">
        <w:rPr>
          <w:rFonts w:ascii="Times New Roman" w:hAnsi="Times New Roman" w:cs="Times New Roman"/>
          <w:sz w:val="28"/>
          <w:szCs w:val="28"/>
        </w:rPr>
        <w:t xml:space="preserve"> за счет средств субсидии бюджетам муниципальных районов и городских округов Красноярского края на приобретение специализированных транспортных средств для перевозки инвалидов, спортивного оборудования, инвентаря, экипировки для занятий физической культурой и спортом лиц с ограниченными возможностями здоровья и инвалидов в муниципальных </w:t>
      </w:r>
      <w:r w:rsidRPr="00D02D8F">
        <w:rPr>
          <w:rFonts w:ascii="Times New Roman" w:hAnsi="Times New Roman" w:cs="Times New Roman"/>
          <w:sz w:val="28"/>
          <w:szCs w:val="28"/>
        </w:rPr>
        <w:lastRenderedPageBreak/>
        <w:t xml:space="preserve">физкультурно-спортивных организациях в рамках подпрограммы «Развитие системы подготовки спортивного резерва» государственной программы Красноярского края «Развитие физической культуры и спорта» на сумму </w:t>
      </w:r>
      <w:r>
        <w:rPr>
          <w:rFonts w:ascii="Times New Roman" w:hAnsi="Times New Roman" w:cs="Times New Roman"/>
          <w:sz w:val="28"/>
          <w:szCs w:val="28"/>
        </w:rPr>
        <w:t>276,6</w:t>
      </w:r>
      <w:r w:rsidRPr="00D02D8F">
        <w:rPr>
          <w:rFonts w:ascii="Times New Roman" w:hAnsi="Times New Roman" w:cs="Times New Roman"/>
          <w:sz w:val="28"/>
          <w:szCs w:val="28"/>
        </w:rPr>
        <w:t xml:space="preserve">тыс. рублей и софинансирования бюджета района на сумму </w:t>
      </w:r>
      <w:r>
        <w:rPr>
          <w:rFonts w:ascii="Times New Roman" w:hAnsi="Times New Roman" w:cs="Times New Roman"/>
          <w:sz w:val="28"/>
          <w:szCs w:val="28"/>
        </w:rPr>
        <w:t>32,5</w:t>
      </w:r>
      <w:r w:rsidRPr="00D02D8F">
        <w:rPr>
          <w:rFonts w:ascii="Times New Roman" w:hAnsi="Times New Roman" w:cs="Times New Roman"/>
          <w:sz w:val="28"/>
          <w:szCs w:val="28"/>
        </w:rPr>
        <w:t xml:space="preserve"> тыс. рублей;</w:t>
      </w:r>
    </w:p>
    <w:p w:rsidR="00AC7584" w:rsidRDefault="00AC7584" w:rsidP="00AC7584">
      <w:pPr>
        <w:spacing w:after="0"/>
        <w:ind w:firstLine="709"/>
        <w:jc w:val="both"/>
        <w:rPr>
          <w:rFonts w:ascii="Times New Roman" w:hAnsi="Times New Roman" w:cs="Times New Roman"/>
          <w:sz w:val="28"/>
          <w:szCs w:val="28"/>
        </w:rPr>
      </w:pPr>
      <w:r w:rsidRPr="006D62BE">
        <w:rPr>
          <w:rFonts w:ascii="Times New Roman" w:eastAsia="Calibri" w:hAnsi="Times New Roman" w:cs="Times New Roman"/>
          <w:sz w:val="28"/>
          <w:szCs w:val="28"/>
          <w:u w:val="single"/>
          <w:lang w:eastAsia="en-US"/>
        </w:rPr>
        <w:t xml:space="preserve">приобретение </w:t>
      </w:r>
      <w:r w:rsidRPr="006D62BE">
        <w:rPr>
          <w:rFonts w:ascii="Times New Roman" w:eastAsia="Calibri" w:hAnsi="Times New Roman" w:cs="Times New Roman"/>
          <w:sz w:val="28"/>
          <w:szCs w:val="28"/>
          <w:lang w:eastAsia="en-US"/>
        </w:rPr>
        <w:t xml:space="preserve">помоста </w:t>
      </w:r>
      <w:r w:rsidR="004A01BA" w:rsidRPr="006D62BE">
        <w:rPr>
          <w:rFonts w:ascii="Times New Roman" w:eastAsia="Calibri" w:hAnsi="Times New Roman" w:cs="Times New Roman"/>
          <w:sz w:val="28"/>
          <w:szCs w:val="28"/>
          <w:lang w:eastAsia="en-US"/>
        </w:rPr>
        <w:t>тяжелоатлетического</w:t>
      </w:r>
      <w:r w:rsidRPr="006D62BE">
        <w:rPr>
          <w:rFonts w:ascii="Times New Roman" w:eastAsia="Calibri" w:hAnsi="Times New Roman" w:cs="Times New Roman"/>
          <w:sz w:val="28"/>
          <w:szCs w:val="28"/>
          <w:lang w:eastAsia="en-US"/>
        </w:rPr>
        <w:t xml:space="preserve">, установки для пневматической стрельбы, велотренажера, тренажеров для развития мышц ног за счет средств субсидии бюджетам муниципальных районов и городских округов Красноярского края на поддержку действующих спортивных клубов по месту жительства в рамках подпрограммы «Развитие массовой физической культуры и спорта» государственной программы Красноярского края «Развитие физической культуры и спорта» </w:t>
      </w:r>
      <w:r w:rsidRPr="006D62BE">
        <w:rPr>
          <w:rFonts w:ascii="Times New Roman" w:hAnsi="Times New Roman" w:cs="Times New Roman"/>
          <w:sz w:val="28"/>
          <w:szCs w:val="28"/>
        </w:rPr>
        <w:t>на сумму 500,0 тыс</w:t>
      </w:r>
      <w:r w:rsidRPr="00D02D8F">
        <w:rPr>
          <w:rFonts w:ascii="Times New Roman" w:hAnsi="Times New Roman" w:cs="Times New Roman"/>
          <w:sz w:val="28"/>
          <w:szCs w:val="28"/>
        </w:rPr>
        <w:t xml:space="preserve">. рублей и софинансирования бюджета района на сумму </w:t>
      </w:r>
      <w:r>
        <w:rPr>
          <w:rFonts w:ascii="Times New Roman" w:hAnsi="Times New Roman" w:cs="Times New Roman"/>
          <w:sz w:val="28"/>
          <w:szCs w:val="28"/>
        </w:rPr>
        <w:t>56,0</w:t>
      </w:r>
      <w:r w:rsidRPr="00D02D8F">
        <w:rPr>
          <w:rFonts w:ascii="Times New Roman" w:hAnsi="Times New Roman" w:cs="Times New Roman"/>
          <w:sz w:val="28"/>
          <w:szCs w:val="28"/>
        </w:rPr>
        <w:t xml:space="preserve"> тыс. рублей;</w:t>
      </w:r>
    </w:p>
    <w:p w:rsidR="00AC7584" w:rsidRDefault="00AC7584" w:rsidP="00AC7584">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762CA8">
        <w:rPr>
          <w:rFonts w:ascii="Times New Roman" w:hAnsi="Times New Roman" w:cs="Times New Roman"/>
          <w:sz w:val="28"/>
          <w:szCs w:val="28"/>
        </w:rPr>
        <w:t>беспечение деятельности муниципального казенного учреждения «Спортивный комплекс Северо-Енисейского района «Нерика»</w:t>
      </w:r>
      <w:r>
        <w:rPr>
          <w:rFonts w:ascii="Times New Roman" w:hAnsi="Times New Roman" w:cs="Times New Roman"/>
          <w:sz w:val="28"/>
          <w:szCs w:val="28"/>
        </w:rPr>
        <w:t xml:space="preserve"> на сумму 54 153,3 тыс. рублей;</w:t>
      </w:r>
    </w:p>
    <w:p w:rsidR="00AC7584" w:rsidRDefault="00AC7584" w:rsidP="00AC7584">
      <w:pPr>
        <w:pStyle w:val="ab"/>
        <w:spacing w:after="0" w:line="240" w:lineRule="auto"/>
        <w:ind w:left="0" w:firstLine="709"/>
        <w:jc w:val="both"/>
        <w:rPr>
          <w:rFonts w:ascii="Times New Roman" w:hAnsi="Times New Roman" w:cs="Times New Roman"/>
          <w:sz w:val="28"/>
          <w:szCs w:val="28"/>
        </w:rPr>
      </w:pPr>
    </w:p>
    <w:p w:rsidR="00AC7584" w:rsidRPr="00CF6DA9" w:rsidRDefault="00AC7584" w:rsidP="00AC7584">
      <w:pPr>
        <w:pStyle w:val="ab"/>
        <w:spacing w:after="0" w:line="240" w:lineRule="auto"/>
        <w:ind w:left="0" w:firstLine="709"/>
        <w:jc w:val="both"/>
        <w:rPr>
          <w:rFonts w:ascii="Times New Roman" w:hAnsi="Times New Roman" w:cs="Times New Roman"/>
          <w:sz w:val="28"/>
          <w:szCs w:val="28"/>
        </w:rPr>
      </w:pPr>
      <w:r w:rsidRPr="00CF6DA9">
        <w:rPr>
          <w:rFonts w:ascii="Times New Roman" w:hAnsi="Times New Roman" w:cs="Times New Roman"/>
          <w:sz w:val="28"/>
          <w:szCs w:val="28"/>
        </w:rPr>
        <w:t>При реализации данной подпрограммы достигнуты следующие результаты:</w:t>
      </w:r>
    </w:p>
    <w:p w:rsidR="00AC7584" w:rsidRPr="00CF6DA9" w:rsidRDefault="00AC7584" w:rsidP="00AC7584">
      <w:pPr>
        <w:pStyle w:val="ab"/>
        <w:spacing w:before="120"/>
        <w:jc w:val="right"/>
        <w:rPr>
          <w:rFonts w:ascii="Times New Roman" w:hAnsi="Times New Roman" w:cs="Times New Roman"/>
          <w:sz w:val="28"/>
          <w:szCs w:val="28"/>
        </w:rPr>
      </w:pPr>
      <w:r w:rsidRPr="00CF6DA9">
        <w:rPr>
          <w:rFonts w:ascii="Times New Roman" w:hAnsi="Times New Roman" w:cs="Times New Roman"/>
          <w:sz w:val="28"/>
          <w:szCs w:val="28"/>
        </w:rPr>
        <w:t xml:space="preserve">Таблица </w:t>
      </w:r>
      <w:r>
        <w:rPr>
          <w:rFonts w:ascii="Times New Roman" w:hAnsi="Times New Roman" w:cs="Times New Roman"/>
          <w:sz w:val="28"/>
          <w:szCs w:val="28"/>
        </w:rPr>
        <w:t>5</w:t>
      </w:r>
      <w:r w:rsidR="004A01BA">
        <w:rPr>
          <w:rFonts w:ascii="Times New Roman" w:hAnsi="Times New Roman" w:cs="Times New Roman"/>
          <w:sz w:val="28"/>
          <w:szCs w:val="28"/>
        </w:rPr>
        <w:t>9</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20"/>
        <w:gridCol w:w="1559"/>
        <w:gridCol w:w="1559"/>
        <w:gridCol w:w="1949"/>
      </w:tblGrid>
      <w:tr w:rsidR="00AC7584" w:rsidRPr="004A6B20" w:rsidTr="00260C9E">
        <w:trPr>
          <w:trHeight w:val="110"/>
          <w:tblHeader/>
        </w:trPr>
        <w:tc>
          <w:tcPr>
            <w:tcW w:w="4820" w:type="dxa"/>
            <w:vMerge w:val="restart"/>
            <w:vAlign w:val="center"/>
          </w:tcPr>
          <w:p w:rsidR="00AC7584" w:rsidRPr="004A6B20" w:rsidRDefault="00AC7584" w:rsidP="00260C9E">
            <w:pPr>
              <w:spacing w:before="120" w:after="0"/>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559" w:type="dxa"/>
            <w:vMerge w:val="restart"/>
          </w:tcPr>
          <w:p w:rsidR="00AC7584" w:rsidRPr="004A6B20" w:rsidRDefault="00AC7584" w:rsidP="00260C9E">
            <w:pPr>
              <w:spacing w:before="120" w:after="0"/>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3508" w:type="dxa"/>
            <w:gridSpan w:val="2"/>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w:t>
            </w:r>
            <w:r w:rsidRPr="004A6B20">
              <w:rPr>
                <w:rFonts w:ascii="Times New Roman" w:hAnsi="Times New Roman" w:cs="Times New Roman"/>
                <w:sz w:val="24"/>
                <w:szCs w:val="24"/>
              </w:rPr>
              <w:t xml:space="preserve"> год</w:t>
            </w:r>
          </w:p>
        </w:tc>
      </w:tr>
      <w:tr w:rsidR="00AC7584" w:rsidRPr="004A6B20" w:rsidTr="00260C9E">
        <w:trPr>
          <w:trHeight w:val="256"/>
          <w:tblHeader/>
        </w:trPr>
        <w:tc>
          <w:tcPr>
            <w:tcW w:w="4820" w:type="dxa"/>
            <w:vMerge/>
          </w:tcPr>
          <w:p w:rsidR="00AC7584" w:rsidRPr="004A6B20" w:rsidRDefault="00AC7584" w:rsidP="00260C9E">
            <w:pPr>
              <w:spacing w:before="120" w:after="0"/>
              <w:jc w:val="center"/>
              <w:rPr>
                <w:rFonts w:ascii="Times New Roman" w:hAnsi="Times New Roman" w:cs="Times New Roman"/>
                <w:sz w:val="24"/>
                <w:szCs w:val="24"/>
              </w:rPr>
            </w:pPr>
          </w:p>
        </w:tc>
        <w:tc>
          <w:tcPr>
            <w:tcW w:w="1559" w:type="dxa"/>
            <w:vMerge/>
          </w:tcPr>
          <w:p w:rsidR="00AC7584" w:rsidRPr="004A6B20" w:rsidRDefault="00AC7584" w:rsidP="00260C9E">
            <w:pPr>
              <w:spacing w:before="120" w:after="0"/>
              <w:jc w:val="center"/>
              <w:rPr>
                <w:rFonts w:ascii="Times New Roman" w:hAnsi="Times New Roman" w:cs="Times New Roman"/>
                <w:sz w:val="24"/>
                <w:szCs w:val="24"/>
              </w:rPr>
            </w:pPr>
          </w:p>
        </w:tc>
        <w:tc>
          <w:tcPr>
            <w:tcW w:w="1559" w:type="dxa"/>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949" w:type="dxa"/>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AC7584" w:rsidRPr="004A6B20" w:rsidTr="00260C9E">
        <w:tc>
          <w:tcPr>
            <w:tcW w:w="4820" w:type="dxa"/>
            <w:vAlign w:val="center"/>
          </w:tcPr>
          <w:p w:rsidR="00AC7584" w:rsidRPr="004A6B20" w:rsidRDefault="00AC7584" w:rsidP="00260C9E">
            <w:pPr>
              <w:spacing w:before="120" w:after="0"/>
              <w:rPr>
                <w:rFonts w:ascii="Times New Roman" w:hAnsi="Times New Roman" w:cs="Times New Roman"/>
                <w:sz w:val="24"/>
                <w:szCs w:val="24"/>
              </w:rPr>
            </w:pPr>
            <w:r w:rsidRPr="004A6A3E">
              <w:rPr>
                <w:rFonts w:ascii="Times New Roman" w:hAnsi="Times New Roman" w:cs="Times New Roman"/>
                <w:sz w:val="24"/>
                <w:szCs w:val="24"/>
                <w:lang w:eastAsia="ar-SA"/>
              </w:rPr>
              <w:t>Доля граждан Северо-Енисейского района, систематически занимающихся физической культурой и спортом, от общей численности населения района</w:t>
            </w:r>
          </w:p>
        </w:tc>
        <w:tc>
          <w:tcPr>
            <w:tcW w:w="1559" w:type="dxa"/>
            <w:vAlign w:val="center"/>
          </w:tcPr>
          <w:p w:rsidR="00AC7584" w:rsidRPr="004A6B20" w:rsidRDefault="00AC7584" w:rsidP="00260C9E">
            <w:pPr>
              <w:spacing w:before="120"/>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1559" w:type="dxa"/>
            <w:vAlign w:val="center"/>
          </w:tcPr>
          <w:p w:rsidR="00AC7584" w:rsidRPr="004A6B20" w:rsidRDefault="00AC7584" w:rsidP="00260C9E">
            <w:pPr>
              <w:spacing w:before="120"/>
              <w:jc w:val="center"/>
              <w:rPr>
                <w:rFonts w:ascii="Times New Roman" w:hAnsi="Times New Roman" w:cs="Times New Roman"/>
                <w:sz w:val="24"/>
                <w:szCs w:val="24"/>
              </w:rPr>
            </w:pPr>
            <w:r>
              <w:rPr>
                <w:rFonts w:ascii="Times New Roman" w:hAnsi="Times New Roman" w:cs="Times New Roman"/>
                <w:sz w:val="24"/>
                <w:szCs w:val="24"/>
              </w:rPr>
              <w:t>41,5</w:t>
            </w:r>
          </w:p>
        </w:tc>
        <w:tc>
          <w:tcPr>
            <w:tcW w:w="1949" w:type="dxa"/>
            <w:vAlign w:val="center"/>
          </w:tcPr>
          <w:p w:rsidR="00AC7584" w:rsidRPr="004A6B20" w:rsidRDefault="00AC7584" w:rsidP="00260C9E">
            <w:pPr>
              <w:spacing w:before="120"/>
              <w:jc w:val="center"/>
              <w:rPr>
                <w:rFonts w:ascii="Times New Roman" w:hAnsi="Times New Roman" w:cs="Times New Roman"/>
                <w:sz w:val="24"/>
                <w:szCs w:val="24"/>
              </w:rPr>
            </w:pPr>
            <w:r>
              <w:rPr>
                <w:rFonts w:ascii="Times New Roman" w:hAnsi="Times New Roman" w:cs="Times New Roman"/>
                <w:sz w:val="24"/>
                <w:szCs w:val="24"/>
              </w:rPr>
              <w:t>41,5</w:t>
            </w:r>
          </w:p>
        </w:tc>
      </w:tr>
      <w:tr w:rsidR="00AC7584" w:rsidRPr="004A6B20" w:rsidTr="00260C9E">
        <w:tc>
          <w:tcPr>
            <w:tcW w:w="4820" w:type="dxa"/>
            <w:vAlign w:val="center"/>
          </w:tcPr>
          <w:p w:rsidR="00AC7584" w:rsidRPr="004A6B20" w:rsidRDefault="00AC7584" w:rsidP="00260C9E">
            <w:pPr>
              <w:spacing w:before="120" w:after="0"/>
              <w:rPr>
                <w:rFonts w:ascii="Times New Roman" w:hAnsi="Times New Roman" w:cs="Times New Roman"/>
                <w:sz w:val="24"/>
                <w:szCs w:val="24"/>
              </w:rPr>
            </w:pPr>
            <w:r w:rsidRPr="004A6B20">
              <w:rPr>
                <w:rFonts w:ascii="Times New Roman" w:hAnsi="Times New Roman" w:cs="Times New Roman"/>
                <w:sz w:val="24"/>
                <w:szCs w:val="24"/>
              </w:rPr>
              <w:t>Количество участников официальных физкультурных мероприятий и спортивных соревнований, проводимых на территории Северо-Енисейского района, согласно календарному плану физкультурно-спортивных мероприятий Северо-Енисейского района</w:t>
            </w:r>
          </w:p>
        </w:tc>
        <w:tc>
          <w:tcPr>
            <w:tcW w:w="1559" w:type="dxa"/>
            <w:vAlign w:val="center"/>
          </w:tcPr>
          <w:p w:rsidR="00AC7584" w:rsidRPr="004A6B20" w:rsidRDefault="00AC7584" w:rsidP="00260C9E">
            <w:pPr>
              <w:spacing w:before="120" w:after="0"/>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559" w:type="dxa"/>
            <w:vAlign w:val="center"/>
          </w:tcPr>
          <w:p w:rsidR="00AC7584" w:rsidRPr="004A6B20"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3 950</w:t>
            </w:r>
          </w:p>
        </w:tc>
        <w:tc>
          <w:tcPr>
            <w:tcW w:w="1949" w:type="dxa"/>
            <w:vAlign w:val="center"/>
          </w:tcPr>
          <w:p w:rsidR="00AC7584" w:rsidRPr="004A6B20"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4 116</w:t>
            </w:r>
          </w:p>
        </w:tc>
      </w:tr>
      <w:tr w:rsidR="00AC7584" w:rsidRPr="004A6B20" w:rsidTr="00260C9E">
        <w:tc>
          <w:tcPr>
            <w:tcW w:w="4820" w:type="dxa"/>
            <w:vAlign w:val="center"/>
          </w:tcPr>
          <w:p w:rsidR="00AC7584" w:rsidRPr="004A6B20" w:rsidRDefault="00AC7584" w:rsidP="00260C9E">
            <w:pPr>
              <w:spacing w:before="120" w:after="0"/>
              <w:rPr>
                <w:rFonts w:ascii="Times New Roman" w:hAnsi="Times New Roman" w:cs="Times New Roman"/>
                <w:sz w:val="24"/>
                <w:szCs w:val="24"/>
              </w:rPr>
            </w:pPr>
            <w:r w:rsidRPr="004A6B20">
              <w:rPr>
                <w:rFonts w:ascii="Times New Roman" w:hAnsi="Times New Roman" w:cs="Times New Roman"/>
                <w:sz w:val="24"/>
                <w:szCs w:val="24"/>
              </w:rPr>
              <w:t>Количество участников официальных физкультурных мероприятий и спортивных соревнований, проводимых Красноярского края, согласно календарному плану физкультурно-спортивных мероприятий Красноярского края</w:t>
            </w:r>
          </w:p>
        </w:tc>
        <w:tc>
          <w:tcPr>
            <w:tcW w:w="1559" w:type="dxa"/>
            <w:vAlign w:val="center"/>
          </w:tcPr>
          <w:p w:rsidR="00AC7584" w:rsidRPr="004A6B20" w:rsidRDefault="00AC7584" w:rsidP="00260C9E">
            <w:pPr>
              <w:spacing w:before="120" w:after="0"/>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559" w:type="dxa"/>
            <w:vAlign w:val="center"/>
          </w:tcPr>
          <w:p w:rsidR="00AC7584" w:rsidRPr="004A6B20"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80</w:t>
            </w:r>
          </w:p>
        </w:tc>
        <w:tc>
          <w:tcPr>
            <w:tcW w:w="1949" w:type="dxa"/>
            <w:vAlign w:val="center"/>
          </w:tcPr>
          <w:p w:rsidR="00AC7584" w:rsidRPr="004A6B20"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53</w:t>
            </w:r>
          </w:p>
        </w:tc>
      </w:tr>
      <w:tr w:rsidR="00AC7584" w:rsidRPr="004A6B20" w:rsidTr="00260C9E">
        <w:tc>
          <w:tcPr>
            <w:tcW w:w="4820" w:type="dxa"/>
            <w:vAlign w:val="center"/>
          </w:tcPr>
          <w:p w:rsidR="00AC7584" w:rsidRPr="004A6B20" w:rsidRDefault="00AC7584" w:rsidP="00260C9E">
            <w:pPr>
              <w:spacing w:before="120" w:after="0"/>
              <w:rPr>
                <w:rFonts w:ascii="Times New Roman" w:hAnsi="Times New Roman" w:cs="Times New Roman"/>
                <w:sz w:val="24"/>
                <w:szCs w:val="24"/>
              </w:rPr>
            </w:pPr>
            <w:r w:rsidRPr="00467ED5">
              <w:rPr>
                <w:rFonts w:ascii="Times New Roman" w:hAnsi="Times New Roman" w:cs="Times New Roman"/>
                <w:sz w:val="24"/>
                <w:szCs w:val="24"/>
                <w:lang w:eastAsia="ar-SA"/>
              </w:rPr>
              <w:t xml:space="preserve">Количество молодежи и взрослого населения района систематически </w:t>
            </w:r>
            <w:r w:rsidRPr="00467ED5">
              <w:rPr>
                <w:rFonts w:ascii="Times New Roman" w:hAnsi="Times New Roman" w:cs="Times New Roman"/>
                <w:sz w:val="24"/>
                <w:szCs w:val="24"/>
                <w:lang w:eastAsia="ar-SA"/>
              </w:rPr>
              <w:lastRenderedPageBreak/>
              <w:t>занимающегося физической культурой и спортом в спортивных клубах по месту жительства граждан</w:t>
            </w:r>
          </w:p>
        </w:tc>
        <w:tc>
          <w:tcPr>
            <w:tcW w:w="1559" w:type="dxa"/>
            <w:vAlign w:val="center"/>
          </w:tcPr>
          <w:p w:rsidR="00AC7584" w:rsidRPr="004A6B20" w:rsidRDefault="00AC7584" w:rsidP="00260C9E">
            <w:pPr>
              <w:spacing w:before="120" w:after="0"/>
              <w:jc w:val="center"/>
              <w:rPr>
                <w:rFonts w:ascii="Times New Roman" w:hAnsi="Times New Roman" w:cs="Times New Roman"/>
                <w:sz w:val="24"/>
                <w:szCs w:val="24"/>
              </w:rPr>
            </w:pPr>
            <w:r w:rsidRPr="004A6B20">
              <w:rPr>
                <w:rFonts w:ascii="Times New Roman" w:hAnsi="Times New Roman" w:cs="Times New Roman"/>
                <w:sz w:val="24"/>
                <w:szCs w:val="24"/>
              </w:rPr>
              <w:lastRenderedPageBreak/>
              <w:t>чел.</w:t>
            </w:r>
          </w:p>
        </w:tc>
        <w:tc>
          <w:tcPr>
            <w:tcW w:w="1559" w:type="dxa"/>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550</w:t>
            </w:r>
          </w:p>
        </w:tc>
        <w:tc>
          <w:tcPr>
            <w:tcW w:w="1949" w:type="dxa"/>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553</w:t>
            </w:r>
          </w:p>
        </w:tc>
      </w:tr>
      <w:tr w:rsidR="00AC7584" w:rsidRPr="004A6B20" w:rsidTr="00260C9E">
        <w:tc>
          <w:tcPr>
            <w:tcW w:w="4820" w:type="dxa"/>
            <w:vAlign w:val="center"/>
          </w:tcPr>
          <w:p w:rsidR="00AC7584" w:rsidRPr="004A6B20" w:rsidRDefault="00AC7584" w:rsidP="00260C9E">
            <w:pPr>
              <w:spacing w:before="120" w:after="0"/>
              <w:rPr>
                <w:rFonts w:ascii="Times New Roman" w:hAnsi="Times New Roman" w:cs="Times New Roman"/>
                <w:sz w:val="24"/>
                <w:szCs w:val="24"/>
              </w:rPr>
            </w:pPr>
            <w:r w:rsidRPr="004A6B20">
              <w:rPr>
                <w:rFonts w:ascii="Times New Roman" w:hAnsi="Times New Roman" w:cs="Times New Roman"/>
                <w:sz w:val="24"/>
                <w:szCs w:val="24"/>
              </w:rPr>
              <w:lastRenderedPageBreak/>
              <w:t>Количество участников физкультурно-спортивных мероприятий Северо-Енисейского района маломобильной категории населения</w:t>
            </w:r>
          </w:p>
        </w:tc>
        <w:tc>
          <w:tcPr>
            <w:tcW w:w="1559" w:type="dxa"/>
            <w:vAlign w:val="center"/>
          </w:tcPr>
          <w:p w:rsidR="00AC7584" w:rsidRPr="004A6B20" w:rsidRDefault="00AC7584" w:rsidP="00260C9E">
            <w:pPr>
              <w:spacing w:before="120" w:after="0"/>
              <w:jc w:val="center"/>
              <w:rPr>
                <w:rFonts w:ascii="Times New Roman" w:hAnsi="Times New Roman" w:cs="Times New Roman"/>
                <w:sz w:val="24"/>
                <w:szCs w:val="24"/>
              </w:rPr>
            </w:pPr>
            <w:r w:rsidRPr="004A6B20">
              <w:rPr>
                <w:rFonts w:ascii="Times New Roman" w:hAnsi="Times New Roman" w:cs="Times New Roman"/>
                <w:sz w:val="24"/>
                <w:szCs w:val="24"/>
              </w:rPr>
              <w:t xml:space="preserve">чел. </w:t>
            </w:r>
          </w:p>
        </w:tc>
        <w:tc>
          <w:tcPr>
            <w:tcW w:w="1559" w:type="dxa"/>
            <w:vAlign w:val="center"/>
          </w:tcPr>
          <w:p w:rsidR="00AC7584" w:rsidRPr="004A6B20"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52</w:t>
            </w:r>
          </w:p>
        </w:tc>
        <w:tc>
          <w:tcPr>
            <w:tcW w:w="1949" w:type="dxa"/>
            <w:vAlign w:val="center"/>
          </w:tcPr>
          <w:p w:rsidR="00AC7584" w:rsidRPr="004A6B20"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72</w:t>
            </w:r>
          </w:p>
        </w:tc>
      </w:tr>
      <w:tr w:rsidR="00AC7584" w:rsidRPr="004A6B20" w:rsidTr="00260C9E">
        <w:tc>
          <w:tcPr>
            <w:tcW w:w="4820" w:type="dxa"/>
            <w:vAlign w:val="center"/>
          </w:tcPr>
          <w:p w:rsidR="00AC7584" w:rsidRPr="004A6B20" w:rsidRDefault="00AC7584" w:rsidP="00260C9E">
            <w:pPr>
              <w:spacing w:before="120" w:after="0"/>
              <w:rPr>
                <w:rFonts w:ascii="Times New Roman" w:hAnsi="Times New Roman" w:cs="Times New Roman"/>
                <w:sz w:val="24"/>
                <w:szCs w:val="24"/>
              </w:rPr>
            </w:pPr>
            <w:r w:rsidRPr="004A6B20">
              <w:rPr>
                <w:rFonts w:ascii="Times New Roman" w:hAnsi="Times New Roman" w:cs="Times New Roman"/>
                <w:sz w:val="24"/>
                <w:szCs w:val="24"/>
              </w:rPr>
              <w:t>Обеспеченность спортивными сооружениями в Северо-Енисейском районе</w:t>
            </w:r>
          </w:p>
        </w:tc>
        <w:tc>
          <w:tcPr>
            <w:tcW w:w="1559" w:type="dxa"/>
            <w:vAlign w:val="center"/>
          </w:tcPr>
          <w:p w:rsidR="00AC7584" w:rsidRPr="004A6B20" w:rsidRDefault="00AC7584" w:rsidP="00260C9E">
            <w:pPr>
              <w:spacing w:before="120" w:after="0"/>
              <w:jc w:val="center"/>
              <w:rPr>
                <w:rFonts w:ascii="Times New Roman" w:hAnsi="Times New Roman" w:cs="Times New Roman"/>
                <w:sz w:val="24"/>
                <w:szCs w:val="24"/>
              </w:rPr>
            </w:pPr>
            <w:r w:rsidRPr="004A6B20">
              <w:rPr>
                <w:rFonts w:ascii="Times New Roman" w:hAnsi="Times New Roman" w:cs="Times New Roman"/>
                <w:sz w:val="24"/>
                <w:szCs w:val="24"/>
              </w:rPr>
              <w:t>ед.</w:t>
            </w:r>
          </w:p>
        </w:tc>
        <w:tc>
          <w:tcPr>
            <w:tcW w:w="1559" w:type="dxa"/>
            <w:vAlign w:val="center"/>
          </w:tcPr>
          <w:p w:rsidR="00AC7584" w:rsidRPr="004A6B20"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52</w:t>
            </w:r>
          </w:p>
        </w:tc>
        <w:tc>
          <w:tcPr>
            <w:tcW w:w="1949" w:type="dxa"/>
            <w:vAlign w:val="center"/>
          </w:tcPr>
          <w:p w:rsidR="00AC7584" w:rsidRPr="004A6B20" w:rsidRDefault="00AC7584" w:rsidP="00260C9E">
            <w:pPr>
              <w:spacing w:before="120" w:after="0"/>
              <w:jc w:val="center"/>
              <w:rPr>
                <w:rFonts w:ascii="Times New Roman" w:hAnsi="Times New Roman" w:cs="Times New Roman"/>
                <w:sz w:val="24"/>
                <w:szCs w:val="24"/>
              </w:rPr>
            </w:pPr>
            <w:r w:rsidRPr="004A6B20">
              <w:rPr>
                <w:rFonts w:ascii="Times New Roman" w:hAnsi="Times New Roman" w:cs="Times New Roman"/>
                <w:sz w:val="24"/>
                <w:szCs w:val="24"/>
              </w:rPr>
              <w:t>5</w:t>
            </w:r>
            <w:r>
              <w:rPr>
                <w:rFonts w:ascii="Times New Roman" w:hAnsi="Times New Roman" w:cs="Times New Roman"/>
                <w:sz w:val="24"/>
                <w:szCs w:val="24"/>
              </w:rPr>
              <w:t>2</w:t>
            </w:r>
          </w:p>
        </w:tc>
      </w:tr>
      <w:tr w:rsidR="00AC7584" w:rsidRPr="004A6B20" w:rsidTr="00260C9E">
        <w:tc>
          <w:tcPr>
            <w:tcW w:w="4820" w:type="dxa"/>
          </w:tcPr>
          <w:p w:rsidR="00AC7584" w:rsidRPr="004A6B20" w:rsidRDefault="00AC7584" w:rsidP="00260C9E">
            <w:pPr>
              <w:spacing w:before="120"/>
              <w:rPr>
                <w:rFonts w:ascii="Times New Roman" w:hAnsi="Times New Roman" w:cs="Times New Roman"/>
                <w:sz w:val="24"/>
                <w:szCs w:val="24"/>
              </w:rPr>
            </w:pPr>
            <w:r w:rsidRPr="004A6B20">
              <w:rPr>
                <w:rFonts w:ascii="Times New Roman" w:hAnsi="Times New Roman" w:cs="Times New Roman"/>
                <w:sz w:val="24"/>
                <w:szCs w:val="24"/>
              </w:rPr>
              <w:t xml:space="preserve">Количество населения систематически занимающегося физической культурой и спортом на спортивных объектах Северо-Енисейского района, бассейн «Аяхта», спортивный комплекс «Нерика» </w:t>
            </w:r>
          </w:p>
        </w:tc>
        <w:tc>
          <w:tcPr>
            <w:tcW w:w="1559" w:type="dxa"/>
            <w:vAlign w:val="center"/>
          </w:tcPr>
          <w:p w:rsidR="00AC7584" w:rsidRPr="004A6B20" w:rsidRDefault="00AC7584" w:rsidP="00260C9E">
            <w:pPr>
              <w:spacing w:before="120"/>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559" w:type="dxa"/>
            <w:vAlign w:val="center"/>
          </w:tcPr>
          <w:p w:rsidR="00AC7584" w:rsidRPr="004A6B20" w:rsidRDefault="00AC7584" w:rsidP="00260C9E">
            <w:pPr>
              <w:spacing w:before="120"/>
              <w:jc w:val="center"/>
              <w:rPr>
                <w:rFonts w:ascii="Times New Roman" w:hAnsi="Times New Roman" w:cs="Times New Roman"/>
                <w:sz w:val="24"/>
                <w:szCs w:val="24"/>
              </w:rPr>
            </w:pPr>
            <w:r w:rsidRPr="004A6B20">
              <w:rPr>
                <w:rFonts w:ascii="Times New Roman" w:hAnsi="Times New Roman" w:cs="Times New Roman"/>
                <w:sz w:val="24"/>
                <w:szCs w:val="24"/>
              </w:rPr>
              <w:t xml:space="preserve">1 </w:t>
            </w:r>
            <w:r>
              <w:rPr>
                <w:rFonts w:ascii="Times New Roman" w:hAnsi="Times New Roman" w:cs="Times New Roman"/>
                <w:sz w:val="24"/>
                <w:szCs w:val="24"/>
              </w:rPr>
              <w:t>180</w:t>
            </w:r>
          </w:p>
        </w:tc>
        <w:tc>
          <w:tcPr>
            <w:tcW w:w="1949" w:type="dxa"/>
            <w:vAlign w:val="center"/>
          </w:tcPr>
          <w:p w:rsidR="00AC7584" w:rsidRPr="004A6B20" w:rsidRDefault="00AC7584" w:rsidP="00260C9E">
            <w:pPr>
              <w:spacing w:before="120"/>
              <w:jc w:val="center"/>
              <w:rPr>
                <w:rFonts w:ascii="Times New Roman" w:hAnsi="Times New Roman" w:cs="Times New Roman"/>
                <w:sz w:val="24"/>
                <w:szCs w:val="24"/>
              </w:rPr>
            </w:pPr>
            <w:r w:rsidRPr="004A6B20">
              <w:rPr>
                <w:rFonts w:ascii="Times New Roman" w:hAnsi="Times New Roman" w:cs="Times New Roman"/>
                <w:sz w:val="24"/>
                <w:szCs w:val="24"/>
              </w:rPr>
              <w:t>1</w:t>
            </w:r>
            <w:r>
              <w:rPr>
                <w:rFonts w:ascii="Times New Roman" w:hAnsi="Times New Roman" w:cs="Times New Roman"/>
                <w:sz w:val="24"/>
                <w:szCs w:val="24"/>
              </w:rPr>
              <w:t xml:space="preserve"> 156</w:t>
            </w:r>
          </w:p>
        </w:tc>
      </w:tr>
    </w:tbl>
    <w:p w:rsidR="00AC7584" w:rsidRPr="00131A82" w:rsidRDefault="00AC7584" w:rsidP="00AC7584">
      <w:pPr>
        <w:pStyle w:val="ab"/>
        <w:spacing w:before="120"/>
        <w:rPr>
          <w:rFonts w:ascii="Times New Roman" w:hAnsi="Times New Roman" w:cs="Times New Roman"/>
        </w:rPr>
      </w:pPr>
    </w:p>
    <w:p w:rsidR="00AC7584" w:rsidRPr="00FE528D" w:rsidRDefault="00AC7584" w:rsidP="00AC7584">
      <w:pPr>
        <w:pStyle w:val="ab"/>
        <w:spacing w:before="120"/>
        <w:ind w:left="0" w:firstLine="709"/>
        <w:rPr>
          <w:rFonts w:ascii="Times New Roman" w:hAnsi="Times New Roman" w:cs="Times New Roman"/>
          <w:sz w:val="28"/>
          <w:szCs w:val="28"/>
        </w:rPr>
      </w:pPr>
      <w:r w:rsidRPr="00FE528D">
        <w:rPr>
          <w:rFonts w:ascii="Times New Roman" w:hAnsi="Times New Roman" w:cs="Times New Roman"/>
          <w:sz w:val="28"/>
          <w:szCs w:val="28"/>
        </w:rPr>
        <w:t>Подпрограмма 2 «Развитие молодежной политики в районе»</w:t>
      </w:r>
    </w:p>
    <w:p w:rsidR="00AC7584" w:rsidRPr="00131A82" w:rsidRDefault="00AC7584" w:rsidP="00AC7584">
      <w:pPr>
        <w:pStyle w:val="3"/>
        <w:numPr>
          <w:ilvl w:val="0"/>
          <w:numId w:val="0"/>
        </w:numPr>
        <w:ind w:left="1066"/>
        <w:jc w:val="right"/>
        <w:rPr>
          <w:b w:val="0"/>
          <w:bCs w:val="0"/>
          <w:smallCaps w:val="0"/>
        </w:rPr>
      </w:pPr>
      <w:r w:rsidRPr="00131A82">
        <w:rPr>
          <w:b w:val="0"/>
          <w:bCs w:val="0"/>
          <w:smallCaps w:val="0"/>
        </w:rPr>
        <w:t xml:space="preserve">Таблица </w:t>
      </w:r>
      <w:r w:rsidR="004A01BA">
        <w:rPr>
          <w:b w:val="0"/>
          <w:bCs w:val="0"/>
          <w:smallCaps w:val="0"/>
        </w:rPr>
        <w:t>60</w:t>
      </w:r>
    </w:p>
    <w:tbl>
      <w:tblPr>
        <w:tblW w:w="9887" w:type="dxa"/>
        <w:tblInd w:w="2" w:type="dxa"/>
        <w:tblLayout w:type="fixed"/>
        <w:tblLook w:val="00A0" w:firstRow="1" w:lastRow="0" w:firstColumn="1" w:lastColumn="0" w:noHBand="0" w:noVBand="0"/>
      </w:tblPr>
      <w:tblGrid>
        <w:gridCol w:w="504"/>
        <w:gridCol w:w="3182"/>
        <w:gridCol w:w="1417"/>
        <w:gridCol w:w="1489"/>
        <w:gridCol w:w="1571"/>
        <w:gridCol w:w="1724"/>
      </w:tblGrid>
      <w:tr w:rsidR="00AC7584" w:rsidRPr="004A6B20" w:rsidTr="00260C9E">
        <w:trPr>
          <w:trHeight w:val="281"/>
        </w:trPr>
        <w:tc>
          <w:tcPr>
            <w:tcW w:w="504" w:type="dxa"/>
            <w:vMerge w:val="restart"/>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3182" w:type="dxa"/>
            <w:vMerge w:val="restart"/>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417" w:type="dxa"/>
            <w:vMerge w:val="restart"/>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3060" w:type="dxa"/>
            <w:gridSpan w:val="2"/>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 (тыс. рублей)</w:t>
            </w:r>
          </w:p>
        </w:tc>
        <w:tc>
          <w:tcPr>
            <w:tcW w:w="1724" w:type="dxa"/>
            <w:vMerge w:val="restart"/>
            <w:tcBorders>
              <w:top w:val="single" w:sz="4" w:space="0" w:color="auto"/>
              <w:left w:val="nil"/>
              <w:right w:val="single" w:sz="4" w:space="0" w:color="auto"/>
            </w:tcBorders>
            <w:vAlign w:val="center"/>
          </w:tcPr>
          <w:p w:rsidR="00AC7584"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 xml:space="preserve">Процент исполнения  </w:t>
            </w:r>
          </w:p>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 % )</w:t>
            </w:r>
          </w:p>
        </w:tc>
      </w:tr>
      <w:tr w:rsidR="00AC7584" w:rsidRPr="004A6B20" w:rsidTr="00260C9E">
        <w:trPr>
          <w:trHeight w:val="303"/>
        </w:trPr>
        <w:tc>
          <w:tcPr>
            <w:tcW w:w="504" w:type="dxa"/>
            <w:vMerge/>
            <w:tcBorders>
              <w:left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3182" w:type="dxa"/>
            <w:vMerge/>
            <w:tcBorders>
              <w:left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1417" w:type="dxa"/>
            <w:vMerge/>
            <w:tcBorders>
              <w:left w:val="nil"/>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3060" w:type="dxa"/>
            <w:gridSpan w:val="2"/>
            <w:tcBorders>
              <w:top w:val="single" w:sz="4" w:space="0" w:color="auto"/>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c>
          <w:tcPr>
            <w:tcW w:w="1724" w:type="dxa"/>
            <w:vMerge/>
            <w:tcBorders>
              <w:left w:val="nil"/>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r>
      <w:tr w:rsidR="00AC7584" w:rsidRPr="004A6B20" w:rsidTr="00260C9E">
        <w:trPr>
          <w:trHeight w:val="265"/>
        </w:trPr>
        <w:tc>
          <w:tcPr>
            <w:tcW w:w="504" w:type="dxa"/>
            <w:vMerge/>
            <w:tcBorders>
              <w:left w:val="single" w:sz="4" w:space="0" w:color="auto"/>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1417" w:type="dxa"/>
            <w:vMerge/>
            <w:tcBorders>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c>
          <w:tcPr>
            <w:tcW w:w="1489" w:type="dxa"/>
            <w:tcBorders>
              <w:top w:val="single" w:sz="4" w:space="0" w:color="auto"/>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571" w:type="dxa"/>
            <w:tcBorders>
              <w:top w:val="single" w:sz="4" w:space="0" w:color="auto"/>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724" w:type="dxa"/>
            <w:vMerge/>
            <w:tcBorders>
              <w:left w:val="nil"/>
              <w:bottom w:val="single" w:sz="4" w:space="0" w:color="auto"/>
              <w:right w:val="single" w:sz="4" w:space="0" w:color="auto"/>
            </w:tcBorders>
          </w:tcPr>
          <w:p w:rsidR="00AC7584" w:rsidRPr="004A6B20" w:rsidRDefault="00AC7584" w:rsidP="00260C9E">
            <w:pPr>
              <w:spacing w:after="0"/>
              <w:jc w:val="center"/>
              <w:rPr>
                <w:rFonts w:ascii="Times New Roman" w:hAnsi="Times New Roman" w:cs="Times New Roman"/>
                <w:sz w:val="24"/>
                <w:szCs w:val="24"/>
              </w:rPr>
            </w:pPr>
          </w:p>
        </w:tc>
      </w:tr>
      <w:tr w:rsidR="00AC7584" w:rsidRPr="004A6B20" w:rsidTr="00260C9E">
        <w:trPr>
          <w:trHeight w:val="1134"/>
        </w:trPr>
        <w:tc>
          <w:tcPr>
            <w:tcW w:w="504" w:type="dxa"/>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3182" w:type="dxa"/>
            <w:tcBorders>
              <w:top w:val="single" w:sz="4" w:space="0" w:color="auto"/>
              <w:left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sz w:val="24"/>
                <w:szCs w:val="24"/>
              </w:rPr>
              <w:t>Отдел физической культуры, спорта и молодежной политики администрации Северо-Енисейского района</w:t>
            </w:r>
          </w:p>
        </w:tc>
        <w:tc>
          <w:tcPr>
            <w:tcW w:w="1417" w:type="dxa"/>
            <w:tcBorders>
              <w:top w:val="single" w:sz="4" w:space="0" w:color="auto"/>
              <w:left w:val="nil"/>
              <w:right w:val="single" w:sz="4" w:space="0" w:color="auto"/>
            </w:tcBorders>
            <w:vAlign w:val="center"/>
          </w:tcPr>
          <w:p w:rsidR="00AC7584" w:rsidRPr="004A6B20" w:rsidRDefault="002847CC" w:rsidP="00260C9E">
            <w:pPr>
              <w:spacing w:after="0"/>
              <w:jc w:val="center"/>
              <w:rPr>
                <w:rFonts w:ascii="Times New Roman" w:hAnsi="Times New Roman" w:cs="Times New Roman"/>
                <w:sz w:val="24"/>
                <w:szCs w:val="24"/>
              </w:rPr>
            </w:pPr>
            <w:r>
              <w:rPr>
                <w:rFonts w:ascii="Times New Roman" w:hAnsi="Times New Roman" w:cs="Times New Roman"/>
                <w:sz w:val="24"/>
                <w:szCs w:val="24"/>
              </w:rPr>
              <w:t>07 07</w:t>
            </w:r>
          </w:p>
        </w:tc>
        <w:tc>
          <w:tcPr>
            <w:tcW w:w="1489" w:type="dxa"/>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12 306,3</w:t>
            </w:r>
          </w:p>
        </w:tc>
        <w:tc>
          <w:tcPr>
            <w:tcW w:w="1571" w:type="dxa"/>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12 253,1</w:t>
            </w:r>
          </w:p>
        </w:tc>
        <w:tc>
          <w:tcPr>
            <w:tcW w:w="1724" w:type="dxa"/>
            <w:tcBorders>
              <w:top w:val="single" w:sz="4" w:space="0" w:color="auto"/>
              <w:left w:val="nil"/>
              <w:right w:val="single" w:sz="4" w:space="0" w:color="auto"/>
            </w:tcBorders>
            <w:vAlign w:val="center"/>
          </w:tcPr>
          <w:p w:rsidR="00AC7584" w:rsidRPr="004A6B20" w:rsidRDefault="00AC7584" w:rsidP="00260C9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99,6</w:t>
            </w:r>
          </w:p>
        </w:tc>
      </w:tr>
      <w:tr w:rsidR="00AC7584" w:rsidRPr="004A6B20" w:rsidTr="00260C9E">
        <w:trPr>
          <w:trHeight w:val="358"/>
        </w:trPr>
        <w:tc>
          <w:tcPr>
            <w:tcW w:w="504" w:type="dxa"/>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417" w:type="dxa"/>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489" w:type="dxa"/>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571" w:type="dxa"/>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724" w:type="dxa"/>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r>
      <w:tr w:rsidR="00AC7584" w:rsidRPr="004A6B20" w:rsidTr="00260C9E">
        <w:trPr>
          <w:trHeight w:val="358"/>
        </w:trPr>
        <w:tc>
          <w:tcPr>
            <w:tcW w:w="504" w:type="dxa"/>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i/>
                <w:iCs/>
                <w:sz w:val="24"/>
                <w:szCs w:val="24"/>
              </w:rPr>
              <w:t>- краевого бюджета</w:t>
            </w:r>
          </w:p>
        </w:tc>
        <w:tc>
          <w:tcPr>
            <w:tcW w:w="1417" w:type="dxa"/>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489" w:type="dxa"/>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245,3</w:t>
            </w:r>
          </w:p>
        </w:tc>
        <w:tc>
          <w:tcPr>
            <w:tcW w:w="1571" w:type="dxa"/>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245,3</w:t>
            </w:r>
          </w:p>
        </w:tc>
        <w:tc>
          <w:tcPr>
            <w:tcW w:w="1724" w:type="dxa"/>
            <w:tcBorders>
              <w:top w:val="single" w:sz="4" w:space="0" w:color="auto"/>
              <w:left w:val="nil"/>
              <w:right w:val="single" w:sz="4" w:space="0" w:color="auto"/>
            </w:tcBorders>
            <w:vAlign w:val="center"/>
          </w:tcPr>
          <w:p w:rsidR="00AC7584" w:rsidRPr="00335C76" w:rsidRDefault="00AC7584" w:rsidP="00260C9E">
            <w:pPr>
              <w:spacing w:after="0"/>
              <w:jc w:val="center"/>
              <w:rPr>
                <w:rFonts w:ascii="Times New Roman" w:hAnsi="Times New Roman" w:cs="Times New Roman"/>
                <w:i/>
                <w:sz w:val="24"/>
                <w:szCs w:val="24"/>
              </w:rPr>
            </w:pPr>
            <w:r w:rsidRPr="00335C76">
              <w:rPr>
                <w:rFonts w:ascii="Times New Roman" w:hAnsi="Times New Roman" w:cs="Times New Roman"/>
                <w:i/>
                <w:sz w:val="24"/>
                <w:szCs w:val="24"/>
              </w:rPr>
              <w:t>100,0</w:t>
            </w:r>
          </w:p>
        </w:tc>
      </w:tr>
      <w:tr w:rsidR="00AC7584" w:rsidRPr="004A6B20" w:rsidTr="00260C9E">
        <w:trPr>
          <w:trHeight w:val="405"/>
        </w:trPr>
        <w:tc>
          <w:tcPr>
            <w:tcW w:w="504" w:type="dxa"/>
            <w:tcBorders>
              <w:top w:val="single" w:sz="4" w:space="0" w:color="auto"/>
              <w:left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i/>
                <w:iCs/>
                <w:sz w:val="24"/>
                <w:szCs w:val="24"/>
              </w:rPr>
            </w:pPr>
            <w:r w:rsidRPr="004A6B20">
              <w:rPr>
                <w:rFonts w:ascii="Times New Roman" w:hAnsi="Times New Roman" w:cs="Times New Roman"/>
                <w:i/>
                <w:iCs/>
                <w:sz w:val="24"/>
                <w:szCs w:val="24"/>
              </w:rPr>
              <w:t>- бюджета района</w:t>
            </w:r>
          </w:p>
        </w:tc>
        <w:tc>
          <w:tcPr>
            <w:tcW w:w="1417" w:type="dxa"/>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489" w:type="dxa"/>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12 061,0</w:t>
            </w:r>
          </w:p>
        </w:tc>
        <w:tc>
          <w:tcPr>
            <w:tcW w:w="1571" w:type="dxa"/>
            <w:tcBorders>
              <w:top w:val="single" w:sz="4" w:space="0" w:color="auto"/>
              <w:left w:val="nil"/>
              <w:right w:val="single" w:sz="4" w:space="0" w:color="auto"/>
            </w:tcBorders>
            <w:vAlign w:val="center"/>
          </w:tcPr>
          <w:p w:rsidR="00AC7584" w:rsidRPr="004A6B20" w:rsidRDefault="00AC7584" w:rsidP="00260C9E">
            <w:pPr>
              <w:spacing w:after="0"/>
              <w:jc w:val="center"/>
              <w:rPr>
                <w:rFonts w:ascii="Times New Roman" w:hAnsi="Times New Roman" w:cs="Times New Roman"/>
                <w:i/>
                <w:iCs/>
                <w:sz w:val="24"/>
                <w:szCs w:val="24"/>
              </w:rPr>
            </w:pPr>
            <w:r>
              <w:rPr>
                <w:rFonts w:ascii="Times New Roman" w:hAnsi="Times New Roman" w:cs="Times New Roman"/>
                <w:i/>
                <w:iCs/>
                <w:sz w:val="24"/>
                <w:szCs w:val="24"/>
              </w:rPr>
              <w:t>12 007,8</w:t>
            </w:r>
          </w:p>
        </w:tc>
        <w:tc>
          <w:tcPr>
            <w:tcW w:w="1724" w:type="dxa"/>
            <w:tcBorders>
              <w:top w:val="single" w:sz="4" w:space="0" w:color="auto"/>
              <w:left w:val="nil"/>
              <w:right w:val="single" w:sz="4" w:space="0" w:color="auto"/>
            </w:tcBorders>
            <w:vAlign w:val="center"/>
          </w:tcPr>
          <w:p w:rsidR="00AC7584" w:rsidRPr="00335C76" w:rsidRDefault="00AC7584" w:rsidP="00260C9E">
            <w:pPr>
              <w:spacing w:after="0"/>
              <w:jc w:val="center"/>
              <w:rPr>
                <w:rFonts w:ascii="Times New Roman" w:hAnsi="Times New Roman" w:cs="Times New Roman"/>
                <w:i/>
                <w:sz w:val="24"/>
                <w:szCs w:val="24"/>
              </w:rPr>
            </w:pPr>
            <w:r w:rsidRPr="00335C76">
              <w:rPr>
                <w:rFonts w:ascii="Times New Roman" w:hAnsi="Times New Roman" w:cs="Times New Roman"/>
                <w:i/>
                <w:sz w:val="24"/>
                <w:szCs w:val="24"/>
              </w:rPr>
              <w:t>99,</w:t>
            </w:r>
            <w:r>
              <w:rPr>
                <w:rFonts w:ascii="Times New Roman" w:hAnsi="Times New Roman" w:cs="Times New Roman"/>
                <w:i/>
                <w:sz w:val="24"/>
                <w:szCs w:val="24"/>
              </w:rPr>
              <w:t>5</w:t>
            </w:r>
          </w:p>
        </w:tc>
      </w:tr>
      <w:tr w:rsidR="00AC7584" w:rsidRPr="004A6B20" w:rsidTr="00260C9E">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vAlign w:val="center"/>
          </w:tcPr>
          <w:p w:rsidR="00AC7584" w:rsidRPr="004A6B20" w:rsidRDefault="00AC7584" w:rsidP="00260C9E">
            <w:pPr>
              <w:spacing w:after="0"/>
              <w:rPr>
                <w:rFonts w:ascii="Times New Roman" w:hAnsi="Times New Roman" w:cs="Times New Roman"/>
                <w:sz w:val="24"/>
                <w:szCs w:val="24"/>
              </w:rPr>
            </w:pPr>
            <w:r w:rsidRPr="004A6B20">
              <w:rPr>
                <w:rFonts w:ascii="Times New Roman" w:hAnsi="Times New Roman" w:cs="Times New Roman"/>
                <w:sz w:val="24"/>
                <w:szCs w:val="24"/>
              </w:rPr>
              <w:t>Всего</w:t>
            </w:r>
          </w:p>
        </w:tc>
        <w:tc>
          <w:tcPr>
            <w:tcW w:w="1417"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p>
        </w:tc>
        <w:tc>
          <w:tcPr>
            <w:tcW w:w="1489"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12 306,3</w:t>
            </w:r>
          </w:p>
        </w:tc>
        <w:tc>
          <w:tcPr>
            <w:tcW w:w="1571"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12 253,1</w:t>
            </w:r>
          </w:p>
        </w:tc>
        <w:tc>
          <w:tcPr>
            <w:tcW w:w="1724" w:type="dxa"/>
            <w:tcBorders>
              <w:top w:val="single" w:sz="4" w:space="0" w:color="auto"/>
              <w:left w:val="nil"/>
              <w:bottom w:val="single" w:sz="4" w:space="0" w:color="auto"/>
              <w:right w:val="single" w:sz="4" w:space="0" w:color="auto"/>
            </w:tcBorders>
            <w:vAlign w:val="center"/>
          </w:tcPr>
          <w:p w:rsidR="00AC7584" w:rsidRPr="004A6B20" w:rsidRDefault="00AC7584" w:rsidP="00260C9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99,6</w:t>
            </w:r>
          </w:p>
        </w:tc>
      </w:tr>
    </w:tbl>
    <w:p w:rsidR="00AC7584" w:rsidRDefault="00AC7584" w:rsidP="00AC7584">
      <w:pPr>
        <w:pStyle w:val="ab"/>
        <w:spacing w:before="120"/>
        <w:ind w:left="0" w:firstLine="709"/>
        <w:jc w:val="both"/>
        <w:rPr>
          <w:rFonts w:ascii="Times New Roman" w:hAnsi="Times New Roman" w:cs="Times New Roman"/>
          <w:sz w:val="28"/>
          <w:szCs w:val="28"/>
        </w:rPr>
      </w:pPr>
    </w:p>
    <w:p w:rsidR="00AC7584" w:rsidRPr="00FE528D" w:rsidRDefault="00AC7584" w:rsidP="00AC7584">
      <w:pPr>
        <w:pStyle w:val="ab"/>
        <w:spacing w:before="120"/>
        <w:ind w:left="0" w:firstLine="709"/>
        <w:jc w:val="both"/>
        <w:rPr>
          <w:rFonts w:ascii="Times New Roman" w:hAnsi="Times New Roman" w:cs="Times New Roman"/>
          <w:sz w:val="28"/>
          <w:szCs w:val="28"/>
        </w:rPr>
      </w:pPr>
      <w:r w:rsidRPr="00FE528D">
        <w:rPr>
          <w:rFonts w:ascii="Times New Roman" w:hAnsi="Times New Roman" w:cs="Times New Roman"/>
          <w:sz w:val="28"/>
          <w:szCs w:val="28"/>
        </w:rPr>
        <w:t>При реализации данной подпрограммы достигнуты следующие результаты:</w:t>
      </w:r>
    </w:p>
    <w:p w:rsidR="00AC7584" w:rsidRDefault="00AC7584" w:rsidP="00AC7584">
      <w:pPr>
        <w:pStyle w:val="3"/>
        <w:numPr>
          <w:ilvl w:val="0"/>
          <w:numId w:val="0"/>
        </w:numPr>
        <w:ind w:left="1066"/>
        <w:jc w:val="right"/>
        <w:rPr>
          <w:b w:val="0"/>
          <w:bCs w:val="0"/>
          <w:smallCaps w:val="0"/>
        </w:rPr>
      </w:pPr>
      <w:r w:rsidRPr="00131A82">
        <w:rPr>
          <w:b w:val="0"/>
          <w:bCs w:val="0"/>
          <w:smallCaps w:val="0"/>
        </w:rPr>
        <w:t xml:space="preserve">Таблица </w:t>
      </w:r>
      <w:r>
        <w:rPr>
          <w:b w:val="0"/>
          <w:bCs w:val="0"/>
          <w:smallCaps w:val="0"/>
        </w:rPr>
        <w:t>6</w:t>
      </w:r>
      <w:r w:rsidR="004A01BA">
        <w:rPr>
          <w:b w:val="0"/>
          <w:bCs w:val="0"/>
          <w:smallCaps w:val="0"/>
        </w:rPr>
        <w:t>1</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5"/>
        <w:gridCol w:w="1418"/>
        <w:gridCol w:w="1559"/>
        <w:gridCol w:w="1665"/>
      </w:tblGrid>
      <w:tr w:rsidR="00AC7584" w:rsidRPr="004A6B20" w:rsidTr="00260C9E">
        <w:tc>
          <w:tcPr>
            <w:tcW w:w="5245" w:type="dxa"/>
            <w:vMerge w:val="restart"/>
            <w:vAlign w:val="center"/>
          </w:tcPr>
          <w:p w:rsidR="00AC7584" w:rsidRPr="004A6B20" w:rsidRDefault="00AC7584" w:rsidP="00260C9E">
            <w:pPr>
              <w:spacing w:before="120" w:after="0"/>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418" w:type="dxa"/>
            <w:vMerge w:val="restart"/>
            <w:vAlign w:val="center"/>
          </w:tcPr>
          <w:p w:rsidR="00AC7584" w:rsidRPr="004A6B20" w:rsidRDefault="00AC7584" w:rsidP="00260C9E">
            <w:pPr>
              <w:spacing w:before="120" w:after="0"/>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3224" w:type="dxa"/>
            <w:gridSpan w:val="2"/>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w:t>
            </w:r>
            <w:r w:rsidRPr="004A6B20">
              <w:rPr>
                <w:rFonts w:ascii="Times New Roman" w:hAnsi="Times New Roman" w:cs="Times New Roman"/>
                <w:sz w:val="24"/>
                <w:szCs w:val="24"/>
              </w:rPr>
              <w:t xml:space="preserve"> год</w:t>
            </w:r>
          </w:p>
        </w:tc>
      </w:tr>
      <w:tr w:rsidR="00AC7584" w:rsidRPr="004A6B20" w:rsidTr="00260C9E">
        <w:tc>
          <w:tcPr>
            <w:tcW w:w="5245" w:type="dxa"/>
            <w:vMerge/>
            <w:vAlign w:val="center"/>
          </w:tcPr>
          <w:p w:rsidR="00AC7584" w:rsidRPr="004A6B20" w:rsidRDefault="00AC7584" w:rsidP="00260C9E">
            <w:pPr>
              <w:spacing w:before="120" w:after="0"/>
              <w:jc w:val="center"/>
              <w:rPr>
                <w:rFonts w:ascii="Times New Roman" w:hAnsi="Times New Roman" w:cs="Times New Roman"/>
                <w:sz w:val="24"/>
                <w:szCs w:val="24"/>
              </w:rPr>
            </w:pPr>
          </w:p>
        </w:tc>
        <w:tc>
          <w:tcPr>
            <w:tcW w:w="1418" w:type="dxa"/>
            <w:vMerge/>
            <w:vAlign w:val="center"/>
          </w:tcPr>
          <w:p w:rsidR="00AC7584" w:rsidRPr="004A6B20" w:rsidRDefault="00AC7584" w:rsidP="00260C9E">
            <w:pPr>
              <w:spacing w:before="120" w:after="0"/>
              <w:jc w:val="center"/>
              <w:rPr>
                <w:rFonts w:ascii="Times New Roman" w:hAnsi="Times New Roman" w:cs="Times New Roman"/>
                <w:sz w:val="24"/>
                <w:szCs w:val="24"/>
              </w:rPr>
            </w:pPr>
          </w:p>
        </w:tc>
        <w:tc>
          <w:tcPr>
            <w:tcW w:w="1559" w:type="dxa"/>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665" w:type="dxa"/>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AC7584" w:rsidRPr="004A6B20" w:rsidTr="00260C9E">
        <w:trPr>
          <w:trHeight w:val="407"/>
        </w:trPr>
        <w:tc>
          <w:tcPr>
            <w:tcW w:w="5245" w:type="dxa"/>
          </w:tcPr>
          <w:p w:rsidR="00AC7584" w:rsidRPr="004A6B20" w:rsidRDefault="00AC7584" w:rsidP="00260C9E">
            <w:pPr>
              <w:spacing w:before="120" w:after="0"/>
              <w:rPr>
                <w:rFonts w:ascii="Times New Roman" w:hAnsi="Times New Roman" w:cs="Times New Roman"/>
                <w:sz w:val="24"/>
                <w:szCs w:val="24"/>
              </w:rPr>
            </w:pPr>
            <w:r w:rsidRPr="004A6B20">
              <w:rPr>
                <w:rFonts w:ascii="Times New Roman" w:hAnsi="Times New Roman" w:cs="Times New Roman"/>
                <w:sz w:val="24"/>
                <w:szCs w:val="24"/>
              </w:rPr>
              <w:t>Количество проведенных мероприятий</w:t>
            </w:r>
          </w:p>
        </w:tc>
        <w:tc>
          <w:tcPr>
            <w:tcW w:w="1418" w:type="dxa"/>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шт.</w:t>
            </w:r>
          </w:p>
        </w:tc>
        <w:tc>
          <w:tcPr>
            <w:tcW w:w="1559" w:type="dxa"/>
            <w:vAlign w:val="center"/>
          </w:tcPr>
          <w:p w:rsidR="00AC7584" w:rsidRPr="004A6B20"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122</w:t>
            </w:r>
          </w:p>
        </w:tc>
        <w:tc>
          <w:tcPr>
            <w:tcW w:w="1665" w:type="dxa"/>
            <w:vAlign w:val="center"/>
          </w:tcPr>
          <w:p w:rsidR="00AC7584" w:rsidRPr="004A6B20"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122</w:t>
            </w:r>
          </w:p>
        </w:tc>
      </w:tr>
      <w:tr w:rsidR="00AC7584" w:rsidRPr="004A6B20" w:rsidTr="00260C9E">
        <w:trPr>
          <w:trHeight w:val="386"/>
        </w:trPr>
        <w:tc>
          <w:tcPr>
            <w:tcW w:w="5245" w:type="dxa"/>
          </w:tcPr>
          <w:p w:rsidR="00AC7584" w:rsidRPr="004A6B20" w:rsidRDefault="00AC7584" w:rsidP="00260C9E">
            <w:pPr>
              <w:spacing w:before="120" w:after="0"/>
              <w:rPr>
                <w:rFonts w:ascii="Times New Roman" w:hAnsi="Times New Roman" w:cs="Times New Roman"/>
                <w:sz w:val="24"/>
                <w:szCs w:val="24"/>
              </w:rPr>
            </w:pPr>
            <w:r w:rsidRPr="004A6B20">
              <w:rPr>
                <w:rFonts w:ascii="Times New Roman" w:hAnsi="Times New Roman" w:cs="Times New Roman"/>
                <w:sz w:val="24"/>
                <w:szCs w:val="24"/>
              </w:rPr>
              <w:lastRenderedPageBreak/>
              <w:t>Количество участников мероприятий</w:t>
            </w:r>
          </w:p>
        </w:tc>
        <w:tc>
          <w:tcPr>
            <w:tcW w:w="1418" w:type="dxa"/>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559" w:type="dxa"/>
            <w:vAlign w:val="center"/>
          </w:tcPr>
          <w:p w:rsidR="00AC7584" w:rsidRPr="004A6B20"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3 600</w:t>
            </w:r>
          </w:p>
        </w:tc>
        <w:tc>
          <w:tcPr>
            <w:tcW w:w="1665" w:type="dxa"/>
            <w:vAlign w:val="center"/>
          </w:tcPr>
          <w:p w:rsidR="00AC7584" w:rsidRPr="004A6B20"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3 600</w:t>
            </w:r>
          </w:p>
        </w:tc>
      </w:tr>
      <w:tr w:rsidR="00AC7584" w:rsidRPr="004A6B20" w:rsidTr="00260C9E">
        <w:trPr>
          <w:trHeight w:val="505"/>
        </w:trPr>
        <w:tc>
          <w:tcPr>
            <w:tcW w:w="5245" w:type="dxa"/>
          </w:tcPr>
          <w:p w:rsidR="00AC7584" w:rsidRPr="004A6B20" w:rsidRDefault="00AC7584" w:rsidP="00260C9E">
            <w:pPr>
              <w:spacing w:before="120" w:after="0"/>
              <w:rPr>
                <w:rFonts w:ascii="Times New Roman" w:hAnsi="Times New Roman" w:cs="Times New Roman"/>
                <w:sz w:val="24"/>
                <w:szCs w:val="24"/>
              </w:rPr>
            </w:pPr>
            <w:r>
              <w:rPr>
                <w:rFonts w:ascii="Times New Roman" w:hAnsi="Times New Roman" w:cs="Times New Roman"/>
                <w:sz w:val="24"/>
                <w:szCs w:val="24"/>
              </w:rPr>
              <w:t>Количество реализованных проектов, не менее</w:t>
            </w:r>
          </w:p>
        </w:tc>
        <w:tc>
          <w:tcPr>
            <w:tcW w:w="1418" w:type="dxa"/>
            <w:vAlign w:val="center"/>
          </w:tcPr>
          <w:p w:rsidR="00AC7584" w:rsidRPr="004A6B20" w:rsidRDefault="00AC7584" w:rsidP="00260C9E">
            <w:pPr>
              <w:spacing w:after="0"/>
              <w:jc w:val="center"/>
              <w:rPr>
                <w:rFonts w:ascii="Times New Roman" w:hAnsi="Times New Roman" w:cs="Times New Roman"/>
                <w:sz w:val="24"/>
                <w:szCs w:val="24"/>
              </w:rPr>
            </w:pPr>
            <w:r>
              <w:rPr>
                <w:rFonts w:ascii="Times New Roman" w:hAnsi="Times New Roman" w:cs="Times New Roman"/>
                <w:sz w:val="24"/>
                <w:szCs w:val="24"/>
              </w:rPr>
              <w:t>шт.</w:t>
            </w:r>
          </w:p>
        </w:tc>
        <w:tc>
          <w:tcPr>
            <w:tcW w:w="1559" w:type="dxa"/>
            <w:vAlign w:val="center"/>
          </w:tcPr>
          <w:p w:rsidR="00AC7584" w:rsidRPr="004A6B20"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7</w:t>
            </w:r>
          </w:p>
        </w:tc>
        <w:tc>
          <w:tcPr>
            <w:tcW w:w="1665" w:type="dxa"/>
            <w:vAlign w:val="center"/>
          </w:tcPr>
          <w:p w:rsidR="00AC7584"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8</w:t>
            </w:r>
          </w:p>
        </w:tc>
      </w:tr>
      <w:tr w:rsidR="00AC7584" w:rsidRPr="004A6B20" w:rsidTr="00260C9E">
        <w:trPr>
          <w:trHeight w:val="775"/>
        </w:trPr>
        <w:tc>
          <w:tcPr>
            <w:tcW w:w="5245" w:type="dxa"/>
          </w:tcPr>
          <w:p w:rsidR="00AC7584" w:rsidRDefault="00AC7584" w:rsidP="00260C9E">
            <w:pPr>
              <w:spacing w:before="120" w:after="0"/>
              <w:rPr>
                <w:rFonts w:ascii="Times New Roman" w:hAnsi="Times New Roman" w:cs="Times New Roman"/>
                <w:sz w:val="24"/>
                <w:szCs w:val="24"/>
              </w:rPr>
            </w:pPr>
            <w:r>
              <w:rPr>
                <w:rFonts w:ascii="Times New Roman" w:hAnsi="Times New Roman" w:cs="Times New Roman"/>
                <w:sz w:val="24"/>
                <w:szCs w:val="24"/>
              </w:rPr>
              <w:t>Количество молодых людей, являющихся членами проектной команды, не менее</w:t>
            </w:r>
          </w:p>
        </w:tc>
        <w:tc>
          <w:tcPr>
            <w:tcW w:w="1418" w:type="dxa"/>
            <w:vAlign w:val="center"/>
          </w:tcPr>
          <w:p w:rsidR="00AC7584"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559" w:type="dxa"/>
            <w:vAlign w:val="center"/>
          </w:tcPr>
          <w:p w:rsidR="00AC7584"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24</w:t>
            </w:r>
          </w:p>
        </w:tc>
        <w:tc>
          <w:tcPr>
            <w:tcW w:w="1665" w:type="dxa"/>
            <w:vAlign w:val="center"/>
          </w:tcPr>
          <w:p w:rsidR="00AC7584"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24</w:t>
            </w:r>
          </w:p>
        </w:tc>
      </w:tr>
      <w:tr w:rsidR="00AC7584" w:rsidRPr="004A6B20" w:rsidTr="00260C9E">
        <w:trPr>
          <w:trHeight w:val="286"/>
        </w:trPr>
        <w:tc>
          <w:tcPr>
            <w:tcW w:w="5245" w:type="dxa"/>
          </w:tcPr>
          <w:p w:rsidR="00AC7584" w:rsidRDefault="00AC7584" w:rsidP="00260C9E">
            <w:pPr>
              <w:spacing w:before="120" w:after="0"/>
              <w:rPr>
                <w:rFonts w:ascii="Times New Roman" w:hAnsi="Times New Roman" w:cs="Times New Roman"/>
                <w:sz w:val="24"/>
                <w:szCs w:val="24"/>
              </w:rPr>
            </w:pPr>
            <w:r>
              <w:rPr>
                <w:rFonts w:ascii="Times New Roman" w:hAnsi="Times New Roman" w:cs="Times New Roman"/>
                <w:sz w:val="24"/>
                <w:szCs w:val="24"/>
              </w:rPr>
              <w:t>Количество участников мероприятий, реализованных за счет средств субсидии на поддержку молодежных центров, не менее</w:t>
            </w:r>
          </w:p>
        </w:tc>
        <w:tc>
          <w:tcPr>
            <w:tcW w:w="1418" w:type="dxa"/>
            <w:vAlign w:val="center"/>
          </w:tcPr>
          <w:p w:rsidR="00AC7584" w:rsidRPr="004A6B20" w:rsidRDefault="00AC7584" w:rsidP="00260C9E">
            <w:pPr>
              <w:spacing w:after="0"/>
              <w:jc w:val="center"/>
              <w:rPr>
                <w:rFonts w:ascii="Times New Roman" w:hAnsi="Times New Roman" w:cs="Times New Roman"/>
                <w:sz w:val="24"/>
                <w:szCs w:val="24"/>
              </w:rPr>
            </w:pPr>
            <w:r w:rsidRPr="004A6B20">
              <w:rPr>
                <w:rFonts w:ascii="Times New Roman" w:hAnsi="Times New Roman" w:cs="Times New Roman"/>
                <w:sz w:val="24"/>
                <w:szCs w:val="24"/>
              </w:rPr>
              <w:t>чел.</w:t>
            </w:r>
          </w:p>
        </w:tc>
        <w:tc>
          <w:tcPr>
            <w:tcW w:w="1559" w:type="dxa"/>
            <w:vAlign w:val="center"/>
          </w:tcPr>
          <w:p w:rsidR="00AC7584"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400</w:t>
            </w:r>
          </w:p>
        </w:tc>
        <w:tc>
          <w:tcPr>
            <w:tcW w:w="1665" w:type="dxa"/>
            <w:vAlign w:val="center"/>
          </w:tcPr>
          <w:p w:rsidR="00AC7584" w:rsidRDefault="00AC7584" w:rsidP="00260C9E">
            <w:pPr>
              <w:spacing w:before="120" w:after="0"/>
              <w:jc w:val="center"/>
              <w:rPr>
                <w:rFonts w:ascii="Times New Roman" w:hAnsi="Times New Roman" w:cs="Times New Roman"/>
                <w:sz w:val="24"/>
                <w:szCs w:val="24"/>
              </w:rPr>
            </w:pPr>
            <w:r>
              <w:rPr>
                <w:rFonts w:ascii="Times New Roman" w:hAnsi="Times New Roman" w:cs="Times New Roman"/>
                <w:sz w:val="24"/>
                <w:szCs w:val="24"/>
              </w:rPr>
              <w:t>525</w:t>
            </w:r>
          </w:p>
        </w:tc>
      </w:tr>
    </w:tbl>
    <w:p w:rsidR="00AC7584" w:rsidRPr="00FE528D" w:rsidRDefault="00AC7584" w:rsidP="00AC7584">
      <w:pPr>
        <w:pStyle w:val="ab"/>
        <w:spacing w:after="0" w:line="240" w:lineRule="auto"/>
        <w:ind w:left="0" w:firstLine="709"/>
        <w:jc w:val="both"/>
        <w:rPr>
          <w:rFonts w:ascii="Times New Roman" w:hAnsi="Times New Roman" w:cs="Times New Roman"/>
          <w:sz w:val="28"/>
          <w:szCs w:val="28"/>
        </w:rPr>
      </w:pPr>
      <w:r w:rsidRPr="00FE528D">
        <w:rPr>
          <w:rFonts w:ascii="Times New Roman" w:hAnsi="Times New Roman" w:cs="Times New Roman"/>
          <w:sz w:val="28"/>
          <w:szCs w:val="28"/>
        </w:rPr>
        <w:t xml:space="preserve">Общий объем </w:t>
      </w:r>
      <w:r w:rsidRPr="000968F1">
        <w:rPr>
          <w:rFonts w:ascii="Times New Roman" w:hAnsi="Times New Roman" w:cs="Times New Roman"/>
          <w:sz w:val="28"/>
          <w:szCs w:val="28"/>
        </w:rPr>
        <w:t xml:space="preserve">средств на финансовое обеспечение выполнения муниципального  задания </w:t>
      </w:r>
      <w:r w:rsidRPr="00334E10">
        <w:rPr>
          <w:rFonts w:ascii="Times New Roman" w:hAnsi="Times New Roman" w:cs="Times New Roman"/>
          <w:sz w:val="28"/>
          <w:szCs w:val="28"/>
        </w:rPr>
        <w:t xml:space="preserve">на оказание муниципальных услуг (выполнение работ) </w:t>
      </w:r>
      <w:r>
        <w:rPr>
          <w:rFonts w:ascii="Times New Roman" w:hAnsi="Times New Roman" w:cs="Times New Roman"/>
          <w:sz w:val="28"/>
          <w:szCs w:val="28"/>
        </w:rPr>
        <w:t>исполнен</w:t>
      </w:r>
      <w:r w:rsidRPr="00FE528D">
        <w:rPr>
          <w:rFonts w:ascii="Times New Roman" w:hAnsi="Times New Roman" w:cs="Times New Roman"/>
          <w:sz w:val="28"/>
          <w:szCs w:val="28"/>
        </w:rPr>
        <w:t xml:space="preserve"> </w:t>
      </w:r>
      <w:r>
        <w:rPr>
          <w:rFonts w:ascii="Times New Roman" w:hAnsi="Times New Roman" w:cs="Times New Roman"/>
          <w:sz w:val="28"/>
          <w:szCs w:val="28"/>
        </w:rPr>
        <w:t>на сумму 10 482,9</w:t>
      </w:r>
      <w:r w:rsidRPr="00FE528D">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99,5 </w:t>
      </w:r>
      <w:r w:rsidRPr="00FE528D">
        <w:rPr>
          <w:rFonts w:ascii="Times New Roman" w:hAnsi="Times New Roman" w:cs="Times New Roman"/>
          <w:sz w:val="28"/>
          <w:szCs w:val="28"/>
        </w:rPr>
        <w:t xml:space="preserve">% от </w:t>
      </w:r>
      <w:r>
        <w:rPr>
          <w:rFonts w:ascii="Times New Roman" w:hAnsi="Times New Roman" w:cs="Times New Roman"/>
          <w:sz w:val="28"/>
          <w:szCs w:val="28"/>
        </w:rPr>
        <w:t xml:space="preserve">плановых назначений </w:t>
      </w:r>
      <w:r w:rsidRPr="00FE528D">
        <w:rPr>
          <w:rFonts w:ascii="Times New Roman" w:hAnsi="Times New Roman" w:cs="Times New Roman"/>
          <w:sz w:val="28"/>
          <w:szCs w:val="28"/>
        </w:rPr>
        <w:t>(</w:t>
      </w:r>
      <w:r>
        <w:rPr>
          <w:rFonts w:ascii="Times New Roman" w:hAnsi="Times New Roman" w:cs="Times New Roman"/>
          <w:sz w:val="28"/>
          <w:szCs w:val="28"/>
        </w:rPr>
        <w:t>10 536,0</w:t>
      </w:r>
      <w:r w:rsidRPr="00FE528D">
        <w:rPr>
          <w:rFonts w:ascii="Times New Roman" w:hAnsi="Times New Roman" w:cs="Times New Roman"/>
          <w:sz w:val="28"/>
          <w:szCs w:val="28"/>
        </w:rPr>
        <w:t>  тыс. рублей)</w:t>
      </w:r>
      <w:r>
        <w:rPr>
          <w:rFonts w:ascii="Times New Roman" w:hAnsi="Times New Roman" w:cs="Times New Roman"/>
          <w:sz w:val="28"/>
          <w:szCs w:val="28"/>
        </w:rPr>
        <w:t>.</w:t>
      </w:r>
    </w:p>
    <w:p w:rsidR="00AC7584" w:rsidRPr="00FE528D" w:rsidRDefault="00AC7584" w:rsidP="00AC7584">
      <w:pPr>
        <w:pStyle w:val="ab"/>
        <w:spacing w:after="0" w:line="240" w:lineRule="auto"/>
        <w:ind w:left="0" w:firstLine="709"/>
        <w:jc w:val="right"/>
        <w:rPr>
          <w:rFonts w:ascii="Times New Roman" w:hAnsi="Times New Roman" w:cs="Times New Roman"/>
          <w:sz w:val="28"/>
          <w:szCs w:val="28"/>
        </w:rPr>
      </w:pPr>
    </w:p>
    <w:p w:rsidR="00AC7584" w:rsidRDefault="00AC7584" w:rsidP="00AC7584">
      <w:pPr>
        <w:pStyle w:val="ab"/>
        <w:spacing w:after="0" w:line="240" w:lineRule="auto"/>
        <w:ind w:left="0" w:firstLine="709"/>
        <w:jc w:val="both"/>
        <w:rPr>
          <w:rFonts w:ascii="Times New Roman" w:hAnsi="Times New Roman" w:cs="Times New Roman"/>
          <w:sz w:val="28"/>
          <w:szCs w:val="28"/>
        </w:rPr>
      </w:pPr>
      <w:r w:rsidRPr="00FE528D">
        <w:rPr>
          <w:rFonts w:ascii="Times New Roman" w:hAnsi="Times New Roman" w:cs="Times New Roman"/>
          <w:sz w:val="28"/>
          <w:szCs w:val="28"/>
        </w:rPr>
        <w:t xml:space="preserve">Информация по субсидиям на финансовое обеспечение выполнения </w:t>
      </w:r>
      <w:r>
        <w:rPr>
          <w:rFonts w:ascii="Times New Roman" w:hAnsi="Times New Roman" w:cs="Times New Roman"/>
          <w:sz w:val="28"/>
          <w:szCs w:val="28"/>
        </w:rPr>
        <w:t>муниципального</w:t>
      </w:r>
      <w:r w:rsidRPr="00FE528D">
        <w:rPr>
          <w:rFonts w:ascii="Times New Roman" w:hAnsi="Times New Roman" w:cs="Times New Roman"/>
          <w:sz w:val="28"/>
          <w:szCs w:val="28"/>
        </w:rPr>
        <w:t xml:space="preserve"> задания</w:t>
      </w:r>
    </w:p>
    <w:p w:rsidR="00AC7584" w:rsidRPr="00FE528D" w:rsidRDefault="00AC7584" w:rsidP="00AC7584">
      <w:pPr>
        <w:pStyle w:val="ab"/>
        <w:spacing w:after="0" w:line="240" w:lineRule="auto"/>
        <w:ind w:left="0" w:firstLine="709"/>
        <w:jc w:val="right"/>
        <w:rPr>
          <w:rFonts w:ascii="Times New Roman" w:hAnsi="Times New Roman" w:cs="Times New Roman"/>
          <w:sz w:val="28"/>
          <w:szCs w:val="28"/>
        </w:rPr>
      </w:pPr>
      <w:r>
        <w:rPr>
          <w:rFonts w:ascii="Times New Roman" w:hAnsi="Times New Roman" w:cs="Times New Roman"/>
          <w:sz w:val="28"/>
          <w:szCs w:val="28"/>
        </w:rPr>
        <w:t>Таблица 6</w:t>
      </w:r>
      <w:r w:rsidR="004A01BA">
        <w:rPr>
          <w:rFonts w:ascii="Times New Roman" w:hAnsi="Times New Roman" w:cs="Times New Roman"/>
          <w:sz w:val="28"/>
          <w:szCs w:val="28"/>
        </w:rPr>
        <w:t>2</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8"/>
        <w:gridCol w:w="2196"/>
        <w:gridCol w:w="1510"/>
        <w:gridCol w:w="802"/>
        <w:gridCol w:w="873"/>
        <w:gridCol w:w="1141"/>
        <w:gridCol w:w="1133"/>
        <w:gridCol w:w="1742"/>
      </w:tblGrid>
      <w:tr w:rsidR="00AC7584" w:rsidRPr="004A6B20" w:rsidTr="00260C9E">
        <w:trPr>
          <w:tblHeader/>
        </w:trPr>
        <w:tc>
          <w:tcPr>
            <w:tcW w:w="232" w:type="pct"/>
            <w:vMerge w:val="restar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 п/п</w:t>
            </w:r>
          </w:p>
        </w:tc>
        <w:tc>
          <w:tcPr>
            <w:tcW w:w="1114" w:type="pct"/>
            <w:vMerge w:val="restart"/>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государственной услуги (работы)</w:t>
            </w:r>
          </w:p>
        </w:tc>
        <w:tc>
          <w:tcPr>
            <w:tcW w:w="766" w:type="pct"/>
            <w:vMerge w:val="restar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Категория потребителей</w:t>
            </w:r>
          </w:p>
        </w:tc>
        <w:tc>
          <w:tcPr>
            <w:tcW w:w="850" w:type="pct"/>
            <w:gridSpan w:val="2"/>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Показатели объема (количество потребителей)</w:t>
            </w:r>
          </w:p>
        </w:tc>
        <w:tc>
          <w:tcPr>
            <w:tcW w:w="1154" w:type="pct"/>
            <w:gridSpan w:val="2"/>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w:t>
            </w:r>
          </w:p>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 xml:space="preserve"> (тыс. рублей)</w:t>
            </w:r>
          </w:p>
        </w:tc>
        <w:tc>
          <w:tcPr>
            <w:tcW w:w="884" w:type="pct"/>
            <w:vMerge w:val="restar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Конечный результат от предоставления услуги (выполнения работы)</w:t>
            </w:r>
          </w:p>
        </w:tc>
      </w:tr>
      <w:tr w:rsidR="00AC7584" w:rsidRPr="004A6B20" w:rsidTr="00260C9E">
        <w:trPr>
          <w:tblHeader/>
        </w:trPr>
        <w:tc>
          <w:tcPr>
            <w:tcW w:w="232" w:type="pct"/>
            <w:vMerge/>
          </w:tcPr>
          <w:p w:rsidR="00AC7584" w:rsidRPr="004A6B20" w:rsidRDefault="00AC7584" w:rsidP="00260C9E">
            <w:pPr>
              <w:spacing w:after="0" w:line="240" w:lineRule="auto"/>
              <w:ind w:left="-108"/>
              <w:rPr>
                <w:rFonts w:ascii="Times New Roman" w:hAnsi="Times New Roman" w:cs="Times New Roman"/>
                <w:sz w:val="24"/>
                <w:szCs w:val="24"/>
              </w:rPr>
            </w:pPr>
          </w:p>
        </w:tc>
        <w:tc>
          <w:tcPr>
            <w:tcW w:w="1114" w:type="pct"/>
            <w:vMerge/>
          </w:tcPr>
          <w:p w:rsidR="00AC7584" w:rsidRPr="004A6B20" w:rsidRDefault="00AC7584" w:rsidP="00260C9E">
            <w:pPr>
              <w:spacing w:after="0" w:line="240" w:lineRule="auto"/>
              <w:ind w:left="-108"/>
              <w:rPr>
                <w:rFonts w:ascii="Times New Roman" w:hAnsi="Times New Roman" w:cs="Times New Roman"/>
                <w:sz w:val="24"/>
                <w:szCs w:val="24"/>
              </w:rPr>
            </w:pPr>
          </w:p>
        </w:tc>
        <w:tc>
          <w:tcPr>
            <w:tcW w:w="766" w:type="pct"/>
            <w:vMerge/>
          </w:tcPr>
          <w:p w:rsidR="00AC7584" w:rsidRPr="004A6B20" w:rsidRDefault="00AC7584" w:rsidP="00260C9E">
            <w:pPr>
              <w:spacing w:after="0" w:line="240" w:lineRule="auto"/>
              <w:ind w:left="-108"/>
              <w:rPr>
                <w:rFonts w:ascii="Times New Roman" w:hAnsi="Times New Roman" w:cs="Times New Roman"/>
                <w:sz w:val="24"/>
                <w:szCs w:val="24"/>
              </w:rPr>
            </w:pPr>
          </w:p>
        </w:tc>
        <w:tc>
          <w:tcPr>
            <w:tcW w:w="850" w:type="pct"/>
            <w:gridSpan w:val="2"/>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c>
          <w:tcPr>
            <w:tcW w:w="1154" w:type="pct"/>
            <w:gridSpan w:val="2"/>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c>
          <w:tcPr>
            <w:tcW w:w="884" w:type="pct"/>
            <w:vMerge/>
          </w:tcPr>
          <w:p w:rsidR="00AC7584" w:rsidRPr="004A6B20" w:rsidRDefault="00AC7584" w:rsidP="00260C9E">
            <w:pPr>
              <w:spacing w:after="0" w:line="240" w:lineRule="auto"/>
              <w:ind w:left="-108"/>
              <w:rPr>
                <w:rFonts w:ascii="Times New Roman" w:hAnsi="Times New Roman" w:cs="Times New Roman"/>
                <w:sz w:val="24"/>
                <w:szCs w:val="24"/>
              </w:rPr>
            </w:pPr>
          </w:p>
        </w:tc>
      </w:tr>
      <w:tr w:rsidR="00AC7584" w:rsidRPr="004A6B20" w:rsidTr="00260C9E">
        <w:trPr>
          <w:tblHeader/>
        </w:trPr>
        <w:tc>
          <w:tcPr>
            <w:tcW w:w="232" w:type="pct"/>
            <w:vMerge/>
          </w:tcPr>
          <w:p w:rsidR="00AC7584" w:rsidRPr="004A6B20" w:rsidRDefault="00AC7584" w:rsidP="00260C9E">
            <w:pPr>
              <w:spacing w:after="0" w:line="240" w:lineRule="auto"/>
              <w:ind w:left="-108"/>
              <w:rPr>
                <w:rFonts w:ascii="Times New Roman" w:hAnsi="Times New Roman" w:cs="Times New Roman"/>
                <w:sz w:val="24"/>
                <w:szCs w:val="24"/>
              </w:rPr>
            </w:pPr>
          </w:p>
        </w:tc>
        <w:tc>
          <w:tcPr>
            <w:tcW w:w="1114" w:type="pct"/>
            <w:vMerge/>
          </w:tcPr>
          <w:p w:rsidR="00AC7584" w:rsidRPr="004A6B20" w:rsidRDefault="00AC7584" w:rsidP="00260C9E">
            <w:pPr>
              <w:spacing w:after="0" w:line="240" w:lineRule="auto"/>
              <w:ind w:left="-108"/>
              <w:rPr>
                <w:rFonts w:ascii="Times New Roman" w:hAnsi="Times New Roman" w:cs="Times New Roman"/>
                <w:sz w:val="24"/>
                <w:szCs w:val="24"/>
              </w:rPr>
            </w:pPr>
          </w:p>
        </w:tc>
        <w:tc>
          <w:tcPr>
            <w:tcW w:w="766" w:type="pct"/>
            <w:vMerge/>
          </w:tcPr>
          <w:p w:rsidR="00AC7584" w:rsidRPr="004A6B20" w:rsidRDefault="00AC7584" w:rsidP="00260C9E">
            <w:pPr>
              <w:spacing w:after="0" w:line="240" w:lineRule="auto"/>
              <w:ind w:left="-108"/>
              <w:rPr>
                <w:rFonts w:ascii="Times New Roman" w:hAnsi="Times New Roman" w:cs="Times New Roman"/>
                <w:sz w:val="24"/>
                <w:szCs w:val="24"/>
              </w:rPr>
            </w:pPr>
          </w:p>
        </w:tc>
        <w:tc>
          <w:tcPr>
            <w:tcW w:w="407"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443"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579"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575"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884" w:type="pct"/>
            <w:vMerge/>
          </w:tcPr>
          <w:p w:rsidR="00AC7584" w:rsidRPr="004A6B20" w:rsidRDefault="00AC7584" w:rsidP="00260C9E">
            <w:pPr>
              <w:spacing w:after="0" w:line="240" w:lineRule="auto"/>
              <w:ind w:left="-108"/>
              <w:rPr>
                <w:rFonts w:ascii="Times New Roman" w:hAnsi="Times New Roman" w:cs="Times New Roman"/>
                <w:sz w:val="24"/>
                <w:szCs w:val="24"/>
              </w:rPr>
            </w:pPr>
          </w:p>
        </w:tc>
      </w:tr>
      <w:tr w:rsidR="00AC7584" w:rsidRPr="004A6B20" w:rsidTr="00260C9E">
        <w:trPr>
          <w:tblHeader/>
        </w:trPr>
        <w:tc>
          <w:tcPr>
            <w:tcW w:w="232" w:type="pct"/>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1114" w:type="pct"/>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2</w:t>
            </w:r>
          </w:p>
        </w:tc>
        <w:tc>
          <w:tcPr>
            <w:tcW w:w="766" w:type="pct"/>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3</w:t>
            </w:r>
          </w:p>
        </w:tc>
        <w:tc>
          <w:tcPr>
            <w:tcW w:w="407"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4</w:t>
            </w:r>
          </w:p>
        </w:tc>
        <w:tc>
          <w:tcPr>
            <w:tcW w:w="443"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5</w:t>
            </w:r>
          </w:p>
        </w:tc>
        <w:tc>
          <w:tcPr>
            <w:tcW w:w="579"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6</w:t>
            </w:r>
          </w:p>
        </w:tc>
        <w:tc>
          <w:tcPr>
            <w:tcW w:w="575"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7</w:t>
            </w:r>
          </w:p>
        </w:tc>
        <w:tc>
          <w:tcPr>
            <w:tcW w:w="884" w:type="pct"/>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8</w:t>
            </w:r>
          </w:p>
        </w:tc>
      </w:tr>
      <w:tr w:rsidR="00AC7584" w:rsidRPr="004A6B20" w:rsidTr="00260C9E">
        <w:tc>
          <w:tcPr>
            <w:tcW w:w="232"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1114" w:type="pct"/>
            <w:vAlign w:val="center"/>
          </w:tcPr>
          <w:p w:rsidR="00AC7584" w:rsidRPr="004A6B20" w:rsidRDefault="00AC7584"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 xml:space="preserve">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 интеллектуального потенциалов подростков и молодежи </w:t>
            </w:r>
          </w:p>
        </w:tc>
        <w:tc>
          <w:tcPr>
            <w:tcW w:w="766" w:type="pct"/>
            <w:vAlign w:val="center"/>
          </w:tcPr>
          <w:p w:rsidR="00AC7584" w:rsidRPr="004A6B20" w:rsidRDefault="00AC7584"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Физические лица</w:t>
            </w:r>
          </w:p>
        </w:tc>
        <w:tc>
          <w:tcPr>
            <w:tcW w:w="407"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800</w:t>
            </w:r>
          </w:p>
        </w:tc>
        <w:tc>
          <w:tcPr>
            <w:tcW w:w="443"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800</w:t>
            </w:r>
          </w:p>
        </w:tc>
        <w:tc>
          <w:tcPr>
            <w:tcW w:w="579"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2 685,1</w:t>
            </w:r>
          </w:p>
        </w:tc>
        <w:tc>
          <w:tcPr>
            <w:tcW w:w="575"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2 671,2</w:t>
            </w:r>
          </w:p>
        </w:tc>
        <w:tc>
          <w:tcPr>
            <w:tcW w:w="884" w:type="pct"/>
            <w:vAlign w:val="center"/>
          </w:tcPr>
          <w:p w:rsidR="00AC7584" w:rsidRPr="004A6B20" w:rsidRDefault="00AC7584" w:rsidP="00260C9E">
            <w:pPr>
              <w:spacing w:after="0" w:line="240" w:lineRule="auto"/>
              <w:ind w:left="-46"/>
              <w:rPr>
                <w:rFonts w:ascii="Times New Roman" w:hAnsi="Times New Roman" w:cs="Times New Roman"/>
                <w:sz w:val="24"/>
                <w:szCs w:val="24"/>
              </w:rPr>
            </w:pPr>
            <w:r w:rsidRPr="004A6B20">
              <w:rPr>
                <w:rFonts w:ascii="Times New Roman" w:hAnsi="Times New Roman" w:cs="Times New Roman"/>
                <w:sz w:val="24"/>
                <w:szCs w:val="24"/>
              </w:rPr>
              <w:t xml:space="preserve">Количество проведенных мероприятий </w:t>
            </w:r>
            <w:r>
              <w:rPr>
                <w:rFonts w:ascii="Times New Roman" w:hAnsi="Times New Roman" w:cs="Times New Roman"/>
                <w:sz w:val="24"/>
                <w:szCs w:val="24"/>
              </w:rPr>
              <w:t xml:space="preserve">    32</w:t>
            </w:r>
          </w:p>
        </w:tc>
      </w:tr>
      <w:tr w:rsidR="00AC7584" w:rsidRPr="004A6B20" w:rsidTr="00260C9E">
        <w:tc>
          <w:tcPr>
            <w:tcW w:w="232"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2</w:t>
            </w:r>
          </w:p>
        </w:tc>
        <w:tc>
          <w:tcPr>
            <w:tcW w:w="1114" w:type="pct"/>
            <w:vAlign w:val="center"/>
          </w:tcPr>
          <w:p w:rsidR="00AC7584" w:rsidRPr="004A6B20" w:rsidRDefault="00AC7584"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 xml:space="preserve">Организация мероприятий в сфере молодежной </w:t>
            </w:r>
            <w:r w:rsidRPr="004A6B20">
              <w:rPr>
                <w:rFonts w:ascii="Times New Roman" w:hAnsi="Times New Roman" w:cs="Times New Roman"/>
                <w:sz w:val="24"/>
                <w:szCs w:val="24"/>
              </w:rPr>
              <w:lastRenderedPageBreak/>
              <w:t>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766" w:type="pct"/>
            <w:vAlign w:val="center"/>
          </w:tcPr>
          <w:p w:rsidR="00AC7584" w:rsidRPr="004A6B20" w:rsidRDefault="00AC7584" w:rsidP="00260C9E">
            <w:pPr>
              <w:spacing w:after="0" w:line="240" w:lineRule="auto"/>
              <w:jc w:val="center"/>
            </w:pPr>
            <w:r w:rsidRPr="004A6B20">
              <w:rPr>
                <w:rFonts w:ascii="Times New Roman" w:hAnsi="Times New Roman" w:cs="Times New Roman"/>
                <w:sz w:val="24"/>
                <w:szCs w:val="24"/>
              </w:rPr>
              <w:lastRenderedPageBreak/>
              <w:t>Физические лица</w:t>
            </w:r>
          </w:p>
        </w:tc>
        <w:tc>
          <w:tcPr>
            <w:tcW w:w="407"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1 300</w:t>
            </w:r>
          </w:p>
        </w:tc>
        <w:tc>
          <w:tcPr>
            <w:tcW w:w="443"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1 300</w:t>
            </w:r>
          </w:p>
        </w:tc>
        <w:tc>
          <w:tcPr>
            <w:tcW w:w="579"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3 777,8</w:t>
            </w:r>
          </w:p>
        </w:tc>
        <w:tc>
          <w:tcPr>
            <w:tcW w:w="575"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3 758,2</w:t>
            </w:r>
          </w:p>
        </w:tc>
        <w:tc>
          <w:tcPr>
            <w:tcW w:w="884" w:type="pct"/>
            <w:vAlign w:val="center"/>
          </w:tcPr>
          <w:p w:rsidR="00AC7584" w:rsidRPr="004A6B20" w:rsidRDefault="00AC7584" w:rsidP="00260C9E">
            <w:pPr>
              <w:spacing w:after="0" w:line="240" w:lineRule="auto"/>
              <w:ind w:left="-46"/>
              <w:jc w:val="center"/>
              <w:rPr>
                <w:rFonts w:ascii="Times New Roman" w:hAnsi="Times New Roman" w:cs="Times New Roman"/>
                <w:sz w:val="24"/>
                <w:szCs w:val="24"/>
              </w:rPr>
            </w:pPr>
            <w:r w:rsidRPr="004A6B20">
              <w:rPr>
                <w:rFonts w:ascii="Times New Roman" w:hAnsi="Times New Roman" w:cs="Times New Roman"/>
                <w:sz w:val="24"/>
                <w:szCs w:val="24"/>
              </w:rPr>
              <w:t>Количество проведенных меро</w:t>
            </w:r>
            <w:r>
              <w:rPr>
                <w:rFonts w:ascii="Times New Roman" w:hAnsi="Times New Roman" w:cs="Times New Roman"/>
                <w:sz w:val="24"/>
                <w:szCs w:val="24"/>
              </w:rPr>
              <w:t xml:space="preserve">приятий </w:t>
            </w:r>
            <w:r>
              <w:rPr>
                <w:rFonts w:ascii="Times New Roman" w:hAnsi="Times New Roman" w:cs="Times New Roman"/>
                <w:sz w:val="24"/>
                <w:szCs w:val="24"/>
              </w:rPr>
              <w:lastRenderedPageBreak/>
              <w:t>45</w:t>
            </w:r>
          </w:p>
        </w:tc>
      </w:tr>
      <w:tr w:rsidR="00AC7584" w:rsidRPr="004A6B20" w:rsidTr="00260C9E">
        <w:tc>
          <w:tcPr>
            <w:tcW w:w="232"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lastRenderedPageBreak/>
              <w:t>3</w:t>
            </w:r>
          </w:p>
        </w:tc>
        <w:tc>
          <w:tcPr>
            <w:tcW w:w="1114" w:type="pct"/>
            <w:vAlign w:val="center"/>
          </w:tcPr>
          <w:p w:rsidR="00AC7584" w:rsidRPr="004A6B20" w:rsidRDefault="00AC7584"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c>
          <w:tcPr>
            <w:tcW w:w="766" w:type="pct"/>
            <w:vAlign w:val="center"/>
          </w:tcPr>
          <w:p w:rsidR="00AC7584" w:rsidRPr="004A6B20" w:rsidRDefault="00AC7584" w:rsidP="00260C9E">
            <w:pPr>
              <w:spacing w:after="0" w:line="240" w:lineRule="auto"/>
              <w:jc w:val="center"/>
            </w:pPr>
            <w:r w:rsidRPr="004A6B20">
              <w:rPr>
                <w:rFonts w:ascii="Times New Roman" w:hAnsi="Times New Roman" w:cs="Times New Roman"/>
                <w:sz w:val="24"/>
                <w:szCs w:val="24"/>
              </w:rPr>
              <w:t>Физические лица</w:t>
            </w:r>
          </w:p>
        </w:tc>
        <w:tc>
          <w:tcPr>
            <w:tcW w:w="407"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1500</w:t>
            </w:r>
          </w:p>
        </w:tc>
        <w:tc>
          <w:tcPr>
            <w:tcW w:w="443"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sidRPr="004A6B20">
              <w:rPr>
                <w:rFonts w:ascii="Times New Roman" w:hAnsi="Times New Roman" w:cs="Times New Roman"/>
                <w:sz w:val="24"/>
                <w:szCs w:val="24"/>
              </w:rPr>
              <w:t xml:space="preserve">1 </w:t>
            </w:r>
            <w:r>
              <w:rPr>
                <w:rFonts w:ascii="Times New Roman" w:hAnsi="Times New Roman" w:cs="Times New Roman"/>
                <w:sz w:val="24"/>
                <w:szCs w:val="24"/>
              </w:rPr>
              <w:t>500</w:t>
            </w:r>
          </w:p>
        </w:tc>
        <w:tc>
          <w:tcPr>
            <w:tcW w:w="579"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4 073,1</w:t>
            </w:r>
          </w:p>
        </w:tc>
        <w:tc>
          <w:tcPr>
            <w:tcW w:w="575" w:type="pct"/>
            <w:vAlign w:val="center"/>
          </w:tcPr>
          <w:p w:rsidR="00AC7584" w:rsidRPr="004A6B20" w:rsidRDefault="00AC7584" w:rsidP="00260C9E">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4 053,5</w:t>
            </w:r>
          </w:p>
        </w:tc>
        <w:tc>
          <w:tcPr>
            <w:tcW w:w="884" w:type="pct"/>
            <w:vAlign w:val="center"/>
          </w:tcPr>
          <w:p w:rsidR="00AC7584" w:rsidRPr="004A6B20" w:rsidRDefault="00AC7584" w:rsidP="00260C9E">
            <w:pPr>
              <w:spacing w:after="0" w:line="240" w:lineRule="auto"/>
              <w:ind w:left="-46"/>
              <w:jc w:val="center"/>
              <w:rPr>
                <w:rFonts w:ascii="Times New Roman" w:hAnsi="Times New Roman" w:cs="Times New Roman"/>
                <w:sz w:val="24"/>
                <w:szCs w:val="24"/>
              </w:rPr>
            </w:pPr>
            <w:r w:rsidRPr="004A6B20">
              <w:rPr>
                <w:rFonts w:ascii="Times New Roman" w:hAnsi="Times New Roman" w:cs="Times New Roman"/>
                <w:sz w:val="24"/>
                <w:szCs w:val="24"/>
              </w:rPr>
              <w:t xml:space="preserve">Количество проведенных мероприятий </w:t>
            </w:r>
            <w:r>
              <w:rPr>
                <w:rFonts w:ascii="Times New Roman" w:hAnsi="Times New Roman" w:cs="Times New Roman"/>
                <w:sz w:val="24"/>
                <w:szCs w:val="24"/>
              </w:rPr>
              <w:t>45</w:t>
            </w:r>
          </w:p>
        </w:tc>
      </w:tr>
    </w:tbl>
    <w:p w:rsidR="00AC7584" w:rsidRDefault="00AC7584" w:rsidP="00AC7584">
      <w:pPr>
        <w:pStyle w:val="ab"/>
        <w:spacing w:after="0" w:line="240" w:lineRule="auto"/>
        <w:ind w:left="0" w:firstLine="709"/>
        <w:jc w:val="both"/>
        <w:rPr>
          <w:rFonts w:ascii="Times New Roman" w:hAnsi="Times New Roman" w:cs="Times New Roman"/>
          <w:sz w:val="28"/>
          <w:szCs w:val="28"/>
        </w:rPr>
      </w:pPr>
    </w:p>
    <w:p w:rsidR="00AC7584" w:rsidRPr="00334E10" w:rsidRDefault="00AC7584" w:rsidP="00AC7584">
      <w:pPr>
        <w:pStyle w:val="ab"/>
        <w:spacing w:after="0" w:line="240" w:lineRule="auto"/>
        <w:ind w:left="0" w:firstLine="709"/>
        <w:jc w:val="both"/>
        <w:rPr>
          <w:rFonts w:ascii="Times New Roman" w:hAnsi="Times New Roman" w:cs="Times New Roman"/>
          <w:sz w:val="28"/>
          <w:szCs w:val="28"/>
        </w:rPr>
      </w:pPr>
      <w:r w:rsidRPr="00334E10">
        <w:rPr>
          <w:rFonts w:ascii="Times New Roman" w:hAnsi="Times New Roman" w:cs="Times New Roman"/>
          <w:sz w:val="28"/>
          <w:szCs w:val="28"/>
        </w:rPr>
        <w:t xml:space="preserve">Общий объем средств субсидий на цели, не связанные с финансовым обеспечением выполнения муниципального задания на оказание муниципальных услуг (выполнение работ) составил </w:t>
      </w:r>
      <w:r>
        <w:rPr>
          <w:rFonts w:ascii="Times New Roman" w:hAnsi="Times New Roman" w:cs="Times New Roman"/>
          <w:sz w:val="28"/>
          <w:szCs w:val="28"/>
        </w:rPr>
        <w:t>1 770,2</w:t>
      </w:r>
      <w:r w:rsidRPr="00334E10">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100,0 </w:t>
      </w:r>
      <w:r w:rsidRPr="00334E10">
        <w:rPr>
          <w:rFonts w:ascii="Times New Roman" w:hAnsi="Times New Roman" w:cs="Times New Roman"/>
          <w:sz w:val="28"/>
          <w:szCs w:val="28"/>
        </w:rPr>
        <w:t xml:space="preserve">% от </w:t>
      </w:r>
      <w:r>
        <w:rPr>
          <w:rFonts w:ascii="Times New Roman" w:hAnsi="Times New Roman" w:cs="Times New Roman"/>
          <w:sz w:val="28"/>
          <w:szCs w:val="28"/>
        </w:rPr>
        <w:t>плановых назначений,</w:t>
      </w:r>
      <w:r w:rsidRPr="00334E10">
        <w:rPr>
          <w:rFonts w:ascii="Times New Roman" w:hAnsi="Times New Roman" w:cs="Times New Roman"/>
          <w:sz w:val="28"/>
          <w:szCs w:val="28"/>
        </w:rPr>
        <w:t xml:space="preserve"> из них </w:t>
      </w:r>
      <w:r>
        <w:rPr>
          <w:rFonts w:ascii="Times New Roman" w:hAnsi="Times New Roman" w:cs="Times New Roman"/>
          <w:sz w:val="28"/>
          <w:szCs w:val="28"/>
        </w:rPr>
        <w:t>245,3</w:t>
      </w:r>
      <w:r w:rsidRPr="00334E10">
        <w:rPr>
          <w:rFonts w:ascii="Times New Roman" w:hAnsi="Times New Roman" w:cs="Times New Roman"/>
          <w:sz w:val="28"/>
          <w:szCs w:val="28"/>
        </w:rPr>
        <w:t> тыс. рублей за счет средств краевого бюджета.</w:t>
      </w:r>
    </w:p>
    <w:p w:rsidR="00AC7584" w:rsidRPr="00334E10" w:rsidRDefault="00AC7584" w:rsidP="00AC7584">
      <w:pPr>
        <w:pStyle w:val="ab"/>
        <w:spacing w:after="0" w:line="240" w:lineRule="auto"/>
        <w:ind w:left="0" w:firstLine="709"/>
        <w:jc w:val="both"/>
        <w:rPr>
          <w:rFonts w:ascii="Times New Roman" w:hAnsi="Times New Roman" w:cs="Times New Roman"/>
          <w:sz w:val="28"/>
          <w:szCs w:val="28"/>
        </w:rPr>
      </w:pPr>
      <w:r w:rsidRPr="00334E10">
        <w:rPr>
          <w:rFonts w:ascii="Times New Roman" w:hAnsi="Times New Roman" w:cs="Times New Roman"/>
          <w:sz w:val="28"/>
          <w:szCs w:val="28"/>
        </w:rPr>
        <w:t>Средства субсиди</w:t>
      </w:r>
      <w:r>
        <w:rPr>
          <w:rFonts w:ascii="Times New Roman" w:hAnsi="Times New Roman" w:cs="Times New Roman"/>
          <w:sz w:val="28"/>
          <w:szCs w:val="28"/>
        </w:rPr>
        <w:t>и</w:t>
      </w:r>
      <w:r w:rsidRPr="00334E10">
        <w:rPr>
          <w:rFonts w:ascii="Times New Roman" w:hAnsi="Times New Roman" w:cs="Times New Roman"/>
          <w:sz w:val="28"/>
          <w:szCs w:val="28"/>
        </w:rPr>
        <w:t xml:space="preserve"> на цели, не связанные с финансовым обеспечением выполнения муниципального задания на оказание муниципальных услуг (выполнение работ) направлены:</w:t>
      </w:r>
    </w:p>
    <w:p w:rsidR="00AC7584" w:rsidRDefault="00AC7584" w:rsidP="00AC7584">
      <w:pPr>
        <w:pStyle w:val="ab"/>
        <w:spacing w:after="0" w:line="240" w:lineRule="auto"/>
        <w:ind w:left="0" w:firstLine="709"/>
        <w:jc w:val="both"/>
        <w:rPr>
          <w:rFonts w:ascii="Times New Roman" w:hAnsi="Times New Roman" w:cs="Times New Roman"/>
          <w:sz w:val="28"/>
          <w:szCs w:val="28"/>
        </w:rPr>
      </w:pPr>
      <w:r w:rsidRPr="00334E10">
        <w:rPr>
          <w:rFonts w:ascii="Times New Roman" w:hAnsi="Times New Roman" w:cs="Times New Roman"/>
          <w:sz w:val="28"/>
          <w:szCs w:val="28"/>
        </w:rPr>
        <w:lastRenderedPageBreak/>
        <w:t>на поддержку деятельности муниципальн</w:t>
      </w:r>
      <w:r>
        <w:rPr>
          <w:rFonts w:ascii="Times New Roman" w:hAnsi="Times New Roman" w:cs="Times New Roman"/>
          <w:sz w:val="28"/>
          <w:szCs w:val="28"/>
        </w:rPr>
        <w:t>ых</w:t>
      </w:r>
      <w:r w:rsidRPr="00334E10">
        <w:rPr>
          <w:rFonts w:ascii="Times New Roman" w:hAnsi="Times New Roman" w:cs="Times New Roman"/>
          <w:sz w:val="28"/>
          <w:szCs w:val="28"/>
        </w:rPr>
        <w:t xml:space="preserve"> молодежных центров </w:t>
      </w:r>
      <w:r>
        <w:rPr>
          <w:rFonts w:ascii="Times New Roman" w:hAnsi="Times New Roman" w:cs="Times New Roman"/>
          <w:sz w:val="28"/>
          <w:szCs w:val="28"/>
        </w:rPr>
        <w:t>на</w:t>
      </w:r>
      <w:r w:rsidRPr="00334E10">
        <w:rPr>
          <w:rFonts w:ascii="Times New Roman" w:hAnsi="Times New Roman" w:cs="Times New Roman"/>
          <w:sz w:val="28"/>
          <w:szCs w:val="28"/>
        </w:rPr>
        <w:t xml:space="preserve"> сумм</w:t>
      </w:r>
      <w:r>
        <w:rPr>
          <w:rFonts w:ascii="Times New Roman" w:hAnsi="Times New Roman" w:cs="Times New Roman"/>
          <w:sz w:val="28"/>
          <w:szCs w:val="28"/>
        </w:rPr>
        <w:t>у</w:t>
      </w:r>
      <w:r w:rsidRPr="00334E10">
        <w:rPr>
          <w:rFonts w:ascii="Times New Roman" w:hAnsi="Times New Roman" w:cs="Times New Roman"/>
          <w:sz w:val="28"/>
          <w:szCs w:val="28"/>
        </w:rPr>
        <w:t xml:space="preserve"> </w:t>
      </w:r>
      <w:r>
        <w:rPr>
          <w:rFonts w:ascii="Times New Roman" w:hAnsi="Times New Roman" w:cs="Times New Roman"/>
          <w:sz w:val="28"/>
          <w:szCs w:val="28"/>
        </w:rPr>
        <w:t>308,8</w:t>
      </w:r>
      <w:r w:rsidRPr="00334E10">
        <w:rPr>
          <w:rFonts w:ascii="Times New Roman" w:hAnsi="Times New Roman" w:cs="Times New Roman"/>
          <w:sz w:val="28"/>
          <w:szCs w:val="28"/>
        </w:rPr>
        <w:t> тыс. рублей;</w:t>
      </w:r>
    </w:p>
    <w:p w:rsidR="00AC7584" w:rsidRDefault="00AC7584" w:rsidP="00AC7584">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увеличение стоимости основных средств на</w:t>
      </w:r>
      <w:r w:rsidRPr="000968F1">
        <w:rPr>
          <w:rFonts w:ascii="Times New Roman" w:hAnsi="Times New Roman" w:cs="Times New Roman"/>
          <w:sz w:val="28"/>
          <w:szCs w:val="28"/>
        </w:rPr>
        <w:t xml:space="preserve"> сумм</w:t>
      </w:r>
      <w:r>
        <w:rPr>
          <w:rFonts w:ascii="Times New Roman" w:hAnsi="Times New Roman" w:cs="Times New Roman"/>
          <w:sz w:val="28"/>
          <w:szCs w:val="28"/>
        </w:rPr>
        <w:t>у</w:t>
      </w:r>
      <w:r w:rsidRPr="000968F1">
        <w:rPr>
          <w:rFonts w:ascii="Times New Roman" w:hAnsi="Times New Roman" w:cs="Times New Roman"/>
          <w:sz w:val="28"/>
          <w:szCs w:val="28"/>
        </w:rPr>
        <w:t xml:space="preserve"> </w:t>
      </w:r>
      <w:r>
        <w:rPr>
          <w:rFonts w:ascii="Times New Roman" w:hAnsi="Times New Roman" w:cs="Times New Roman"/>
          <w:sz w:val="28"/>
          <w:szCs w:val="28"/>
        </w:rPr>
        <w:t>405,0</w:t>
      </w:r>
      <w:r w:rsidRPr="000968F1">
        <w:rPr>
          <w:rFonts w:ascii="Times New Roman" w:hAnsi="Times New Roman" w:cs="Times New Roman"/>
          <w:sz w:val="28"/>
          <w:szCs w:val="28"/>
        </w:rPr>
        <w:t xml:space="preserve"> тыс. рублей;</w:t>
      </w:r>
    </w:p>
    <w:p w:rsidR="00AC7584" w:rsidRDefault="00AC7584" w:rsidP="00AC7584">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w:t>
      </w:r>
      <w:r w:rsidRPr="004A2E21">
        <w:rPr>
          <w:rFonts w:ascii="Times New Roman" w:hAnsi="Times New Roman" w:cs="Times New Roman"/>
          <w:sz w:val="28"/>
          <w:szCs w:val="28"/>
        </w:rPr>
        <w:t>арантии и компенсации для лиц, работающих в Северо-Енисейском районе</w:t>
      </w:r>
      <w:r>
        <w:rPr>
          <w:rFonts w:ascii="Times New Roman" w:hAnsi="Times New Roman" w:cs="Times New Roman"/>
          <w:sz w:val="28"/>
          <w:szCs w:val="28"/>
        </w:rPr>
        <w:t xml:space="preserve"> на сумму 167,8 тыс. рублей</w:t>
      </w:r>
      <w:r w:rsidRPr="000968F1">
        <w:rPr>
          <w:rFonts w:ascii="Times New Roman" w:hAnsi="Times New Roman" w:cs="Times New Roman"/>
          <w:sz w:val="28"/>
          <w:szCs w:val="28"/>
        </w:rPr>
        <w:t>;</w:t>
      </w:r>
    </w:p>
    <w:p w:rsidR="00AC7584" w:rsidRPr="00E922B0" w:rsidRDefault="00AC7584" w:rsidP="00AC7584">
      <w:pPr>
        <w:pStyle w:val="ab"/>
        <w:spacing w:after="0" w:line="240" w:lineRule="auto"/>
        <w:ind w:left="0" w:firstLine="709"/>
        <w:jc w:val="both"/>
        <w:rPr>
          <w:rFonts w:ascii="Times New Roman" w:hAnsi="Times New Roman" w:cs="Times New Roman"/>
          <w:sz w:val="28"/>
          <w:szCs w:val="28"/>
        </w:rPr>
      </w:pPr>
      <w:r w:rsidRPr="00A32C6E">
        <w:rPr>
          <w:rFonts w:ascii="Times New Roman" w:hAnsi="Times New Roman" w:cs="Times New Roman"/>
          <w:sz w:val="28"/>
          <w:szCs w:val="28"/>
        </w:rPr>
        <w:t>выплата поощрения в целях стимулирования муниципальных служащих и работников органов местного самоуправления, органов администрации Северо-Енисейского района с правами юридического лица, муниципальных учреждений Северо-Енисейского района, осуществляющих полномочия по решению вопросов местного значения Северо-Енисейского района, а также государственные полномочия, переданные Красноярским краем муниципальному образованию Северо-Енисейский район по результатам осуществлениями ими полномочий по решению вопросов местного значения Северо-Енисейского района</w:t>
      </w:r>
      <w:r w:rsidRPr="0060263A">
        <w:rPr>
          <w:rFonts w:ascii="Times New Roman" w:hAnsi="Times New Roman" w:cs="Times New Roman"/>
        </w:rPr>
        <w:t xml:space="preserve"> </w:t>
      </w:r>
      <w:r>
        <w:rPr>
          <w:rFonts w:ascii="Times New Roman" w:hAnsi="Times New Roman" w:cs="Times New Roman"/>
          <w:sz w:val="28"/>
          <w:szCs w:val="28"/>
        </w:rPr>
        <w:t>на сумму 606,0 тыс. рублей;</w:t>
      </w:r>
    </w:p>
    <w:p w:rsidR="00AC7584" w:rsidRPr="000968F1" w:rsidRDefault="00AC7584" w:rsidP="00AC7584">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60263A">
        <w:rPr>
          <w:rFonts w:ascii="Times New Roman" w:hAnsi="Times New Roman" w:cs="Times New Roman"/>
          <w:sz w:val="28"/>
          <w:szCs w:val="28"/>
        </w:rPr>
        <w:t xml:space="preserve">ыплата премии по итогам 2021 года работникам муниципальных учреждений, органов местного самоуправления Северо-Енисейского района, органов администрации Северо-Енисейского района с правами юридического лица, содержание и финансовое обеспечение оплаты труда которых осуществляется за счет средств бюджета Северо-Енисейского района, в том числе за счет средств субвенций из бюджета Красноярского края </w:t>
      </w:r>
      <w:r>
        <w:rPr>
          <w:rFonts w:ascii="Times New Roman" w:hAnsi="Times New Roman" w:cs="Times New Roman"/>
          <w:sz w:val="28"/>
          <w:szCs w:val="28"/>
        </w:rPr>
        <w:t>на сумму 282,0 тыс. рублей.</w:t>
      </w:r>
    </w:p>
    <w:p w:rsidR="00AC7584" w:rsidRPr="00334E10" w:rsidRDefault="00AC7584" w:rsidP="00AC7584">
      <w:pPr>
        <w:pStyle w:val="ab"/>
        <w:spacing w:before="12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Подпрограмма 5</w:t>
      </w:r>
      <w:r w:rsidRPr="00B64B9E">
        <w:rPr>
          <w:rFonts w:ascii="Times New Roman" w:hAnsi="Times New Roman" w:cs="Times New Roman"/>
          <w:sz w:val="28"/>
          <w:szCs w:val="28"/>
        </w:rPr>
        <w:t>.</w:t>
      </w:r>
      <w:r>
        <w:rPr>
          <w:rFonts w:ascii="Times New Roman" w:hAnsi="Times New Roman" w:cs="Times New Roman"/>
          <w:sz w:val="28"/>
          <w:szCs w:val="28"/>
        </w:rPr>
        <w:t xml:space="preserve"> «Обеспечение реализации муниципальной программы»</w:t>
      </w:r>
    </w:p>
    <w:p w:rsidR="00AC7584" w:rsidRPr="00513102" w:rsidRDefault="00AC7584" w:rsidP="00AC7584">
      <w:pPr>
        <w:pStyle w:val="ab"/>
        <w:spacing w:before="120" w:line="240" w:lineRule="auto"/>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Pr>
          <w:rFonts w:ascii="Times New Roman" w:hAnsi="Times New Roman" w:cs="Times New Roman"/>
          <w:sz w:val="28"/>
          <w:szCs w:val="28"/>
        </w:rPr>
        <w:t>6</w:t>
      </w:r>
      <w:r w:rsidR="004A01BA">
        <w:rPr>
          <w:rFonts w:ascii="Times New Roman" w:hAnsi="Times New Roman" w:cs="Times New Roman"/>
          <w:sz w:val="28"/>
          <w:szCs w:val="28"/>
        </w:rPr>
        <w:t>3</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4"/>
        <w:gridCol w:w="3168"/>
        <w:gridCol w:w="1158"/>
        <w:gridCol w:w="1725"/>
        <w:gridCol w:w="1725"/>
        <w:gridCol w:w="1627"/>
      </w:tblGrid>
      <w:tr w:rsidR="00AC7584" w:rsidRPr="004A6B20" w:rsidTr="00260C9E">
        <w:tc>
          <w:tcPr>
            <w:tcW w:w="484" w:type="dxa"/>
            <w:vMerge w:val="restart"/>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3168" w:type="dxa"/>
            <w:vMerge w:val="restart"/>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158" w:type="dxa"/>
            <w:vMerge w:val="restart"/>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3450" w:type="dxa"/>
            <w:gridSpan w:val="2"/>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 (тыс. рулей)</w:t>
            </w:r>
          </w:p>
        </w:tc>
        <w:tc>
          <w:tcPr>
            <w:tcW w:w="1627" w:type="dxa"/>
            <w:vMerge w:val="restart"/>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Процент исполнения    ( % )</w:t>
            </w:r>
          </w:p>
        </w:tc>
      </w:tr>
      <w:tr w:rsidR="00AC7584" w:rsidRPr="004A6B20" w:rsidTr="00260C9E">
        <w:tc>
          <w:tcPr>
            <w:tcW w:w="484" w:type="dxa"/>
            <w:vMerge/>
          </w:tcPr>
          <w:p w:rsidR="00AC7584" w:rsidRPr="004A6B20" w:rsidRDefault="00AC7584" w:rsidP="00260C9E">
            <w:pPr>
              <w:spacing w:after="0" w:line="240" w:lineRule="auto"/>
              <w:rPr>
                <w:rFonts w:ascii="Times New Roman" w:hAnsi="Times New Roman" w:cs="Times New Roman"/>
                <w:sz w:val="24"/>
                <w:szCs w:val="24"/>
              </w:rPr>
            </w:pPr>
          </w:p>
        </w:tc>
        <w:tc>
          <w:tcPr>
            <w:tcW w:w="3168" w:type="dxa"/>
            <w:vMerge/>
          </w:tcPr>
          <w:p w:rsidR="00AC7584" w:rsidRPr="004A6B20" w:rsidRDefault="00AC7584" w:rsidP="00260C9E">
            <w:pPr>
              <w:spacing w:after="0" w:line="240" w:lineRule="auto"/>
              <w:rPr>
                <w:rFonts w:ascii="Times New Roman" w:hAnsi="Times New Roman" w:cs="Times New Roman"/>
                <w:sz w:val="24"/>
                <w:szCs w:val="24"/>
              </w:rPr>
            </w:pPr>
          </w:p>
        </w:tc>
        <w:tc>
          <w:tcPr>
            <w:tcW w:w="1158" w:type="dxa"/>
            <w:vMerge/>
          </w:tcPr>
          <w:p w:rsidR="00AC7584" w:rsidRPr="004A6B20" w:rsidRDefault="00AC7584" w:rsidP="00260C9E">
            <w:pPr>
              <w:spacing w:after="0" w:line="240" w:lineRule="auto"/>
              <w:rPr>
                <w:rFonts w:ascii="Times New Roman" w:hAnsi="Times New Roman" w:cs="Times New Roman"/>
                <w:sz w:val="24"/>
                <w:szCs w:val="24"/>
              </w:rPr>
            </w:pPr>
          </w:p>
        </w:tc>
        <w:tc>
          <w:tcPr>
            <w:tcW w:w="3450" w:type="dxa"/>
            <w:gridSpan w:val="2"/>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c>
          <w:tcPr>
            <w:tcW w:w="1627" w:type="dxa"/>
            <w:vMerge/>
          </w:tcPr>
          <w:p w:rsidR="00AC7584" w:rsidRPr="004A6B20" w:rsidRDefault="00AC7584" w:rsidP="00260C9E">
            <w:pPr>
              <w:spacing w:after="0" w:line="240" w:lineRule="auto"/>
              <w:jc w:val="center"/>
              <w:rPr>
                <w:rFonts w:ascii="Times New Roman" w:hAnsi="Times New Roman" w:cs="Times New Roman"/>
                <w:sz w:val="24"/>
                <w:szCs w:val="24"/>
              </w:rPr>
            </w:pPr>
          </w:p>
        </w:tc>
      </w:tr>
      <w:tr w:rsidR="00AC7584" w:rsidRPr="004A6B20" w:rsidTr="00260C9E">
        <w:tc>
          <w:tcPr>
            <w:tcW w:w="484" w:type="dxa"/>
            <w:vMerge/>
          </w:tcPr>
          <w:p w:rsidR="00AC7584" w:rsidRPr="004A6B20" w:rsidRDefault="00AC7584" w:rsidP="00260C9E">
            <w:pPr>
              <w:spacing w:after="0" w:line="240" w:lineRule="auto"/>
              <w:rPr>
                <w:rFonts w:ascii="Times New Roman" w:hAnsi="Times New Roman" w:cs="Times New Roman"/>
                <w:sz w:val="24"/>
                <w:szCs w:val="24"/>
              </w:rPr>
            </w:pPr>
          </w:p>
        </w:tc>
        <w:tc>
          <w:tcPr>
            <w:tcW w:w="3168" w:type="dxa"/>
            <w:vMerge/>
          </w:tcPr>
          <w:p w:rsidR="00AC7584" w:rsidRPr="004A6B20" w:rsidRDefault="00AC7584" w:rsidP="00260C9E">
            <w:pPr>
              <w:spacing w:after="0" w:line="240" w:lineRule="auto"/>
              <w:rPr>
                <w:rFonts w:ascii="Times New Roman" w:hAnsi="Times New Roman" w:cs="Times New Roman"/>
                <w:sz w:val="24"/>
                <w:szCs w:val="24"/>
              </w:rPr>
            </w:pPr>
          </w:p>
        </w:tc>
        <w:tc>
          <w:tcPr>
            <w:tcW w:w="1158" w:type="dxa"/>
            <w:vMerge/>
          </w:tcPr>
          <w:p w:rsidR="00AC7584" w:rsidRPr="004A6B20" w:rsidRDefault="00AC7584" w:rsidP="00260C9E">
            <w:pPr>
              <w:spacing w:after="0" w:line="240" w:lineRule="auto"/>
              <w:rPr>
                <w:rFonts w:ascii="Times New Roman" w:hAnsi="Times New Roman" w:cs="Times New Roman"/>
                <w:sz w:val="24"/>
                <w:szCs w:val="24"/>
              </w:rPr>
            </w:pPr>
          </w:p>
        </w:tc>
        <w:tc>
          <w:tcPr>
            <w:tcW w:w="1725" w:type="dxa"/>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725" w:type="dxa"/>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627" w:type="dxa"/>
            <w:vMerge/>
          </w:tcPr>
          <w:p w:rsidR="00AC7584" w:rsidRPr="004A6B20" w:rsidRDefault="00AC7584" w:rsidP="00260C9E">
            <w:pPr>
              <w:spacing w:after="0" w:line="240" w:lineRule="auto"/>
              <w:jc w:val="center"/>
              <w:rPr>
                <w:rFonts w:ascii="Times New Roman" w:hAnsi="Times New Roman" w:cs="Times New Roman"/>
                <w:sz w:val="24"/>
                <w:szCs w:val="24"/>
              </w:rPr>
            </w:pPr>
          </w:p>
        </w:tc>
      </w:tr>
      <w:tr w:rsidR="00AC7584" w:rsidRPr="004A6B20" w:rsidTr="00260C9E">
        <w:trPr>
          <w:trHeight w:val="524"/>
        </w:trPr>
        <w:tc>
          <w:tcPr>
            <w:tcW w:w="484" w:type="dxa"/>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3168" w:type="dxa"/>
          </w:tcPr>
          <w:p w:rsidR="00AC7584" w:rsidRPr="004A6B20" w:rsidRDefault="00AC7584"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Отдел физической культуры, спорта и молодежной политики администрации Северо-Енисейского района</w:t>
            </w:r>
          </w:p>
        </w:tc>
        <w:tc>
          <w:tcPr>
            <w:tcW w:w="1158" w:type="dxa"/>
            <w:vAlign w:val="center"/>
          </w:tcPr>
          <w:p w:rsidR="00AC7584" w:rsidRPr="004A6B20" w:rsidRDefault="00AC7584" w:rsidP="00260C9E">
            <w:pPr>
              <w:spacing w:after="0" w:line="240" w:lineRule="auto"/>
              <w:jc w:val="center"/>
              <w:rPr>
                <w:rFonts w:ascii="Times New Roman" w:hAnsi="Times New Roman" w:cs="Times New Roman"/>
                <w:sz w:val="24"/>
                <w:szCs w:val="24"/>
              </w:rPr>
            </w:pPr>
          </w:p>
        </w:tc>
        <w:tc>
          <w:tcPr>
            <w:tcW w:w="1725" w:type="dxa"/>
            <w:vAlign w:val="center"/>
          </w:tcPr>
          <w:p w:rsidR="00AC7584" w:rsidRPr="004A6B20" w:rsidRDefault="00AC7584"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18 826,0</w:t>
            </w:r>
          </w:p>
        </w:tc>
        <w:tc>
          <w:tcPr>
            <w:tcW w:w="1725" w:type="dxa"/>
            <w:vAlign w:val="center"/>
          </w:tcPr>
          <w:p w:rsidR="00AC7584" w:rsidRPr="004A6B20" w:rsidRDefault="00AC7584"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18 812,2</w:t>
            </w:r>
          </w:p>
        </w:tc>
        <w:tc>
          <w:tcPr>
            <w:tcW w:w="1627" w:type="dxa"/>
            <w:vAlign w:val="center"/>
          </w:tcPr>
          <w:p w:rsidR="00AC7584" w:rsidRPr="004A6B20" w:rsidRDefault="00AC7584"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AC7584" w:rsidRPr="004A6B20" w:rsidTr="00260C9E">
        <w:trPr>
          <w:trHeight w:val="447"/>
        </w:trPr>
        <w:tc>
          <w:tcPr>
            <w:tcW w:w="484" w:type="dxa"/>
            <w:vAlign w:val="center"/>
          </w:tcPr>
          <w:p w:rsidR="00AC7584" w:rsidRPr="004A6B20" w:rsidRDefault="00AC7584" w:rsidP="00260C9E">
            <w:pPr>
              <w:spacing w:after="0" w:line="240" w:lineRule="auto"/>
              <w:jc w:val="center"/>
              <w:rPr>
                <w:rFonts w:ascii="Times New Roman" w:hAnsi="Times New Roman" w:cs="Times New Roman"/>
                <w:sz w:val="24"/>
                <w:szCs w:val="24"/>
              </w:rPr>
            </w:pPr>
          </w:p>
        </w:tc>
        <w:tc>
          <w:tcPr>
            <w:tcW w:w="3168" w:type="dxa"/>
            <w:vAlign w:val="center"/>
          </w:tcPr>
          <w:p w:rsidR="00AC7584" w:rsidRPr="004A6B20" w:rsidRDefault="00AC7584"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158" w:type="dxa"/>
            <w:vAlign w:val="center"/>
          </w:tcPr>
          <w:p w:rsidR="00AC7584" w:rsidRPr="004A6B20" w:rsidRDefault="00AC7584" w:rsidP="00260C9E">
            <w:pPr>
              <w:spacing w:after="0" w:line="240" w:lineRule="auto"/>
              <w:jc w:val="center"/>
              <w:rPr>
                <w:rFonts w:ascii="Times New Roman" w:hAnsi="Times New Roman" w:cs="Times New Roman"/>
                <w:sz w:val="24"/>
                <w:szCs w:val="24"/>
              </w:rPr>
            </w:pPr>
          </w:p>
        </w:tc>
        <w:tc>
          <w:tcPr>
            <w:tcW w:w="1725" w:type="dxa"/>
            <w:vAlign w:val="center"/>
          </w:tcPr>
          <w:p w:rsidR="00AC7584" w:rsidRPr="004A6B20" w:rsidRDefault="00AC7584" w:rsidP="00260C9E">
            <w:pPr>
              <w:spacing w:after="0" w:line="240" w:lineRule="auto"/>
              <w:jc w:val="center"/>
              <w:rPr>
                <w:rFonts w:ascii="Times New Roman" w:hAnsi="Times New Roman" w:cs="Times New Roman"/>
                <w:sz w:val="24"/>
                <w:szCs w:val="24"/>
              </w:rPr>
            </w:pPr>
          </w:p>
        </w:tc>
        <w:tc>
          <w:tcPr>
            <w:tcW w:w="1725" w:type="dxa"/>
            <w:vAlign w:val="center"/>
          </w:tcPr>
          <w:p w:rsidR="00AC7584" w:rsidRPr="004A6B20" w:rsidRDefault="00AC7584" w:rsidP="00260C9E">
            <w:pPr>
              <w:spacing w:after="0" w:line="240" w:lineRule="auto"/>
              <w:jc w:val="center"/>
              <w:rPr>
                <w:rFonts w:ascii="Times New Roman" w:hAnsi="Times New Roman" w:cs="Times New Roman"/>
                <w:sz w:val="24"/>
                <w:szCs w:val="24"/>
              </w:rPr>
            </w:pPr>
          </w:p>
        </w:tc>
        <w:tc>
          <w:tcPr>
            <w:tcW w:w="1627" w:type="dxa"/>
            <w:vAlign w:val="center"/>
          </w:tcPr>
          <w:p w:rsidR="00AC7584" w:rsidRPr="004A6B20" w:rsidRDefault="00AC7584" w:rsidP="00260C9E">
            <w:pPr>
              <w:spacing w:after="0" w:line="240" w:lineRule="auto"/>
              <w:jc w:val="center"/>
              <w:rPr>
                <w:rFonts w:ascii="Times New Roman" w:hAnsi="Times New Roman" w:cs="Times New Roman"/>
                <w:sz w:val="24"/>
                <w:szCs w:val="24"/>
              </w:rPr>
            </w:pPr>
          </w:p>
        </w:tc>
      </w:tr>
      <w:tr w:rsidR="00AC7584" w:rsidRPr="004A6B20" w:rsidTr="00260C9E">
        <w:trPr>
          <w:trHeight w:val="412"/>
        </w:trPr>
        <w:tc>
          <w:tcPr>
            <w:tcW w:w="484" w:type="dxa"/>
            <w:vAlign w:val="center"/>
          </w:tcPr>
          <w:p w:rsidR="00AC7584" w:rsidRPr="004A6B20" w:rsidRDefault="00AC7584" w:rsidP="00260C9E">
            <w:pPr>
              <w:spacing w:after="0" w:line="240" w:lineRule="auto"/>
              <w:jc w:val="center"/>
              <w:rPr>
                <w:rFonts w:ascii="Times New Roman" w:hAnsi="Times New Roman" w:cs="Times New Roman"/>
                <w:sz w:val="24"/>
                <w:szCs w:val="24"/>
              </w:rPr>
            </w:pPr>
          </w:p>
        </w:tc>
        <w:tc>
          <w:tcPr>
            <w:tcW w:w="3168" w:type="dxa"/>
            <w:vAlign w:val="center"/>
          </w:tcPr>
          <w:p w:rsidR="00AC7584" w:rsidRPr="004A6B20" w:rsidRDefault="00AC7584" w:rsidP="00260C9E">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 бюджета района</w:t>
            </w:r>
          </w:p>
        </w:tc>
        <w:tc>
          <w:tcPr>
            <w:tcW w:w="1158" w:type="dxa"/>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11</w:t>
            </w:r>
            <w:r w:rsidR="002847CC">
              <w:rPr>
                <w:rFonts w:ascii="Times New Roman" w:hAnsi="Times New Roman" w:cs="Times New Roman"/>
                <w:sz w:val="24"/>
                <w:szCs w:val="24"/>
              </w:rPr>
              <w:t xml:space="preserve"> </w:t>
            </w:r>
            <w:r w:rsidRPr="004A6B20">
              <w:rPr>
                <w:rFonts w:ascii="Times New Roman" w:hAnsi="Times New Roman" w:cs="Times New Roman"/>
                <w:sz w:val="24"/>
                <w:szCs w:val="24"/>
              </w:rPr>
              <w:t>05</w:t>
            </w:r>
          </w:p>
        </w:tc>
        <w:tc>
          <w:tcPr>
            <w:tcW w:w="1725" w:type="dxa"/>
            <w:vAlign w:val="center"/>
          </w:tcPr>
          <w:p w:rsidR="00AC7584" w:rsidRPr="004A6B20" w:rsidRDefault="00AC7584" w:rsidP="00260C9E">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18 826,0</w:t>
            </w:r>
          </w:p>
        </w:tc>
        <w:tc>
          <w:tcPr>
            <w:tcW w:w="1725" w:type="dxa"/>
            <w:vAlign w:val="center"/>
          </w:tcPr>
          <w:p w:rsidR="00AC7584" w:rsidRPr="004A6B20" w:rsidRDefault="00AC7584" w:rsidP="00260C9E">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18 812,2</w:t>
            </w:r>
          </w:p>
        </w:tc>
        <w:tc>
          <w:tcPr>
            <w:tcW w:w="1627" w:type="dxa"/>
            <w:vAlign w:val="center"/>
          </w:tcPr>
          <w:p w:rsidR="00AC7584" w:rsidRPr="004A6B20" w:rsidRDefault="00AC7584" w:rsidP="00260C9E">
            <w:pPr>
              <w:spacing w:after="0" w:line="240" w:lineRule="auto"/>
              <w:jc w:val="center"/>
              <w:rPr>
                <w:rFonts w:ascii="Times New Roman" w:hAnsi="Times New Roman" w:cs="Times New Roman"/>
                <w:i/>
                <w:iCs/>
                <w:sz w:val="24"/>
                <w:szCs w:val="24"/>
              </w:rPr>
            </w:pPr>
            <w:r>
              <w:rPr>
                <w:rFonts w:ascii="Times New Roman" w:hAnsi="Times New Roman" w:cs="Times New Roman"/>
                <w:i/>
                <w:iCs/>
                <w:sz w:val="24"/>
                <w:szCs w:val="24"/>
              </w:rPr>
              <w:t>99,9</w:t>
            </w:r>
          </w:p>
        </w:tc>
      </w:tr>
      <w:tr w:rsidR="00AC7584" w:rsidRPr="004A6B20" w:rsidTr="00260C9E">
        <w:tc>
          <w:tcPr>
            <w:tcW w:w="484" w:type="dxa"/>
          </w:tcPr>
          <w:p w:rsidR="00AC7584" w:rsidRPr="004A6B20" w:rsidRDefault="00AC7584" w:rsidP="00260C9E">
            <w:pPr>
              <w:spacing w:after="0" w:line="240" w:lineRule="auto"/>
              <w:rPr>
                <w:rFonts w:ascii="Times New Roman" w:hAnsi="Times New Roman" w:cs="Times New Roman"/>
                <w:sz w:val="24"/>
                <w:szCs w:val="24"/>
              </w:rPr>
            </w:pPr>
          </w:p>
        </w:tc>
        <w:tc>
          <w:tcPr>
            <w:tcW w:w="3168" w:type="dxa"/>
          </w:tcPr>
          <w:p w:rsidR="00AC7584" w:rsidRPr="004A6B20" w:rsidRDefault="00AC7584"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Всего</w:t>
            </w:r>
          </w:p>
        </w:tc>
        <w:tc>
          <w:tcPr>
            <w:tcW w:w="1158" w:type="dxa"/>
            <w:vAlign w:val="center"/>
          </w:tcPr>
          <w:p w:rsidR="00AC7584" w:rsidRPr="004A6B20" w:rsidRDefault="00AC7584" w:rsidP="00260C9E">
            <w:pPr>
              <w:spacing w:after="0" w:line="240" w:lineRule="auto"/>
              <w:jc w:val="center"/>
              <w:rPr>
                <w:rFonts w:ascii="Times New Roman" w:hAnsi="Times New Roman" w:cs="Times New Roman"/>
                <w:sz w:val="24"/>
                <w:szCs w:val="24"/>
              </w:rPr>
            </w:pPr>
          </w:p>
        </w:tc>
        <w:tc>
          <w:tcPr>
            <w:tcW w:w="1725" w:type="dxa"/>
            <w:vAlign w:val="center"/>
          </w:tcPr>
          <w:p w:rsidR="00AC7584" w:rsidRPr="004A6B20" w:rsidRDefault="00AC7584"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18 826,0</w:t>
            </w:r>
          </w:p>
        </w:tc>
        <w:tc>
          <w:tcPr>
            <w:tcW w:w="1725" w:type="dxa"/>
            <w:vAlign w:val="center"/>
          </w:tcPr>
          <w:p w:rsidR="00AC7584" w:rsidRPr="004A6B20" w:rsidRDefault="00AC7584"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18 812,2</w:t>
            </w:r>
          </w:p>
        </w:tc>
        <w:tc>
          <w:tcPr>
            <w:tcW w:w="1627" w:type="dxa"/>
            <w:vAlign w:val="center"/>
          </w:tcPr>
          <w:p w:rsidR="00AC7584" w:rsidRPr="004A6B20" w:rsidRDefault="00AC7584"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bl>
    <w:p w:rsidR="00AC7584" w:rsidRPr="00513102" w:rsidRDefault="00AC7584" w:rsidP="00AC7584">
      <w:pPr>
        <w:pStyle w:val="ab"/>
        <w:spacing w:after="0" w:line="240" w:lineRule="auto"/>
        <w:ind w:left="0" w:firstLine="709"/>
        <w:jc w:val="both"/>
        <w:rPr>
          <w:rFonts w:ascii="Times New Roman" w:hAnsi="Times New Roman" w:cs="Times New Roman"/>
          <w:sz w:val="28"/>
          <w:szCs w:val="28"/>
        </w:rPr>
      </w:pPr>
      <w:r w:rsidRPr="00513102">
        <w:rPr>
          <w:rFonts w:ascii="Times New Roman" w:hAnsi="Times New Roman" w:cs="Times New Roman"/>
          <w:sz w:val="28"/>
          <w:szCs w:val="28"/>
        </w:rPr>
        <w:t>При реализации данной подпрограммы достигнуты следующие показатели:</w:t>
      </w:r>
    </w:p>
    <w:p w:rsidR="00AC7584" w:rsidRPr="00513102" w:rsidRDefault="00AC7584" w:rsidP="00AC7584">
      <w:pPr>
        <w:pStyle w:val="ab"/>
        <w:spacing w:after="0" w:line="240" w:lineRule="auto"/>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Pr>
          <w:rFonts w:ascii="Times New Roman" w:hAnsi="Times New Roman" w:cs="Times New Roman"/>
          <w:sz w:val="28"/>
          <w:szCs w:val="28"/>
        </w:rPr>
        <w:t>6</w:t>
      </w:r>
      <w:r w:rsidR="004132A8">
        <w:rPr>
          <w:rFonts w:ascii="Times New Roman" w:hAnsi="Times New Roman" w:cs="Times New Roman"/>
          <w:sz w:val="28"/>
          <w:szCs w:val="28"/>
        </w:rPr>
        <w:t>4</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77"/>
        <w:gridCol w:w="1471"/>
        <w:gridCol w:w="1271"/>
        <w:gridCol w:w="1268"/>
      </w:tblGrid>
      <w:tr w:rsidR="00AC7584" w:rsidRPr="004A6B20" w:rsidTr="00260C9E">
        <w:trPr>
          <w:tblHeader/>
        </w:trPr>
        <w:tc>
          <w:tcPr>
            <w:tcW w:w="5877" w:type="dxa"/>
            <w:vMerge w:val="restart"/>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471" w:type="dxa"/>
            <w:vMerge w:val="restart"/>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539" w:type="dxa"/>
            <w:gridSpan w:val="2"/>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r>
      <w:tr w:rsidR="00AC7584" w:rsidRPr="004A6B20" w:rsidTr="00260C9E">
        <w:trPr>
          <w:tblHeader/>
        </w:trPr>
        <w:tc>
          <w:tcPr>
            <w:tcW w:w="5877" w:type="dxa"/>
            <w:vMerge/>
          </w:tcPr>
          <w:p w:rsidR="00AC7584" w:rsidRPr="004A6B20" w:rsidRDefault="00AC7584" w:rsidP="00260C9E">
            <w:pPr>
              <w:spacing w:after="0" w:line="240" w:lineRule="auto"/>
              <w:rPr>
                <w:rFonts w:ascii="Times New Roman" w:hAnsi="Times New Roman" w:cs="Times New Roman"/>
                <w:sz w:val="24"/>
                <w:szCs w:val="24"/>
              </w:rPr>
            </w:pPr>
          </w:p>
        </w:tc>
        <w:tc>
          <w:tcPr>
            <w:tcW w:w="1471" w:type="dxa"/>
            <w:vMerge/>
          </w:tcPr>
          <w:p w:rsidR="00AC7584" w:rsidRPr="004A6B20" w:rsidRDefault="00AC7584" w:rsidP="00260C9E">
            <w:pPr>
              <w:spacing w:after="0" w:line="240" w:lineRule="auto"/>
              <w:rPr>
                <w:rFonts w:ascii="Times New Roman" w:hAnsi="Times New Roman" w:cs="Times New Roman"/>
                <w:sz w:val="24"/>
                <w:szCs w:val="24"/>
              </w:rPr>
            </w:pPr>
          </w:p>
        </w:tc>
        <w:tc>
          <w:tcPr>
            <w:tcW w:w="1271" w:type="dxa"/>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268" w:type="dxa"/>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AC7584" w:rsidRPr="004A6B20" w:rsidTr="00260C9E">
        <w:tc>
          <w:tcPr>
            <w:tcW w:w="5877" w:type="dxa"/>
            <w:vAlign w:val="center"/>
          </w:tcPr>
          <w:p w:rsidR="00AC7584" w:rsidRPr="004A6B20" w:rsidRDefault="00AC7584" w:rsidP="00260C9E">
            <w:pPr>
              <w:spacing w:after="0" w:line="240" w:lineRule="auto"/>
              <w:rPr>
                <w:rFonts w:ascii="Times New Roman" w:hAnsi="Times New Roman" w:cs="Times New Roman"/>
                <w:color w:val="000000"/>
                <w:sz w:val="23"/>
                <w:szCs w:val="23"/>
              </w:rPr>
            </w:pPr>
            <w:r w:rsidRPr="004A6B20">
              <w:rPr>
                <w:rFonts w:ascii="Times New Roman" w:hAnsi="Times New Roman" w:cs="Times New Roman"/>
                <w:color w:val="000000"/>
                <w:sz w:val="23"/>
                <w:szCs w:val="23"/>
              </w:rPr>
              <w:t>Проведение мониторинга результатов деятельности бюджетных и казенных учреждений, подведомственных Отделу по физической культуре, спорту и молодежной политики администрации Северо-Енисейского района в отношении которых Отдел по физической культуре, спорту и молодежной политики администрации Северо-</w:t>
            </w:r>
            <w:r w:rsidRPr="004A6B20">
              <w:rPr>
                <w:rFonts w:ascii="Times New Roman" w:hAnsi="Times New Roman" w:cs="Times New Roman"/>
                <w:color w:val="000000"/>
                <w:sz w:val="23"/>
                <w:szCs w:val="23"/>
              </w:rPr>
              <w:lastRenderedPageBreak/>
              <w:t>Енисейского района осуществляет функции и полномочия учредителя</w:t>
            </w:r>
          </w:p>
        </w:tc>
        <w:tc>
          <w:tcPr>
            <w:tcW w:w="1471" w:type="dxa"/>
            <w:vAlign w:val="center"/>
          </w:tcPr>
          <w:p w:rsidR="00AC7584" w:rsidRPr="004A6B20" w:rsidRDefault="00AC7584" w:rsidP="00260C9E">
            <w:pPr>
              <w:spacing w:after="0" w:line="240" w:lineRule="auto"/>
              <w:jc w:val="center"/>
              <w:rPr>
                <w:rFonts w:ascii="Times New Roman" w:hAnsi="Times New Roman" w:cs="Times New Roman"/>
                <w:color w:val="000000"/>
                <w:sz w:val="23"/>
                <w:szCs w:val="23"/>
              </w:rPr>
            </w:pPr>
            <w:r w:rsidRPr="004A6B20">
              <w:rPr>
                <w:rFonts w:ascii="Times New Roman" w:hAnsi="Times New Roman" w:cs="Times New Roman"/>
                <w:color w:val="000000"/>
                <w:sz w:val="23"/>
                <w:szCs w:val="23"/>
              </w:rPr>
              <w:lastRenderedPageBreak/>
              <w:t>%</w:t>
            </w:r>
          </w:p>
        </w:tc>
        <w:tc>
          <w:tcPr>
            <w:tcW w:w="1271" w:type="dxa"/>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c>
          <w:tcPr>
            <w:tcW w:w="1268" w:type="dxa"/>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r>
      <w:tr w:rsidR="00AC7584" w:rsidRPr="004A6B20" w:rsidTr="00260C9E">
        <w:tc>
          <w:tcPr>
            <w:tcW w:w="5877" w:type="dxa"/>
            <w:vAlign w:val="center"/>
          </w:tcPr>
          <w:p w:rsidR="00AC7584" w:rsidRPr="004A6B20" w:rsidRDefault="00AC7584" w:rsidP="00260C9E">
            <w:pPr>
              <w:spacing w:after="0" w:line="240" w:lineRule="auto"/>
              <w:rPr>
                <w:rFonts w:ascii="Times New Roman" w:hAnsi="Times New Roman" w:cs="Times New Roman"/>
                <w:color w:val="000000"/>
                <w:sz w:val="23"/>
                <w:szCs w:val="23"/>
              </w:rPr>
            </w:pPr>
            <w:r w:rsidRPr="004A6B20">
              <w:rPr>
                <w:rFonts w:ascii="Times New Roman" w:hAnsi="Times New Roman" w:cs="Times New Roman"/>
                <w:color w:val="000000"/>
                <w:sz w:val="23"/>
                <w:szCs w:val="23"/>
              </w:rPr>
              <w:lastRenderedPageBreak/>
              <w:t>Своевременность утверждения муниципальных заданий бюджетных учреждений, в отношении которых Отдел по физической культуре, спорту и молодежной политики администрации Северо-Енисейского района осуществляет функции и полномочия учредителя</w:t>
            </w:r>
          </w:p>
        </w:tc>
        <w:tc>
          <w:tcPr>
            <w:tcW w:w="1471" w:type="dxa"/>
            <w:vAlign w:val="center"/>
          </w:tcPr>
          <w:p w:rsidR="00AC7584" w:rsidRPr="004A6B20" w:rsidRDefault="00AC7584" w:rsidP="00260C9E">
            <w:pPr>
              <w:spacing w:after="0" w:line="240" w:lineRule="auto"/>
              <w:jc w:val="center"/>
              <w:rPr>
                <w:rFonts w:ascii="Times New Roman" w:hAnsi="Times New Roman" w:cs="Times New Roman"/>
                <w:color w:val="000000"/>
                <w:sz w:val="23"/>
                <w:szCs w:val="23"/>
              </w:rPr>
            </w:pPr>
            <w:r w:rsidRPr="004A6B20">
              <w:rPr>
                <w:rFonts w:ascii="Times New Roman" w:hAnsi="Times New Roman" w:cs="Times New Roman"/>
                <w:color w:val="000000"/>
                <w:sz w:val="23"/>
                <w:szCs w:val="23"/>
              </w:rPr>
              <w:t>%</w:t>
            </w:r>
          </w:p>
        </w:tc>
        <w:tc>
          <w:tcPr>
            <w:tcW w:w="1271" w:type="dxa"/>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c>
          <w:tcPr>
            <w:tcW w:w="1268" w:type="dxa"/>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r>
      <w:tr w:rsidR="00AC7584" w:rsidRPr="004A6B20" w:rsidTr="00260C9E">
        <w:tc>
          <w:tcPr>
            <w:tcW w:w="5877" w:type="dxa"/>
            <w:vAlign w:val="center"/>
          </w:tcPr>
          <w:p w:rsidR="00AC7584" w:rsidRPr="004A6B20" w:rsidRDefault="00AC7584" w:rsidP="00260C9E">
            <w:pPr>
              <w:spacing w:after="0" w:line="240" w:lineRule="auto"/>
              <w:rPr>
                <w:rFonts w:ascii="Times New Roman" w:hAnsi="Times New Roman" w:cs="Times New Roman"/>
                <w:color w:val="000000"/>
                <w:sz w:val="23"/>
                <w:szCs w:val="23"/>
              </w:rPr>
            </w:pPr>
            <w:r w:rsidRPr="004A6B20">
              <w:rPr>
                <w:rFonts w:ascii="Times New Roman" w:hAnsi="Times New Roman" w:cs="Times New Roman"/>
                <w:color w:val="000000"/>
                <w:sz w:val="23"/>
                <w:szCs w:val="23"/>
              </w:rPr>
              <w:t>Своевременность предоставления бюджетной и бухгалтерской отчетности</w:t>
            </w:r>
          </w:p>
        </w:tc>
        <w:tc>
          <w:tcPr>
            <w:tcW w:w="1471" w:type="dxa"/>
            <w:vAlign w:val="center"/>
          </w:tcPr>
          <w:p w:rsidR="00AC7584" w:rsidRPr="004A6B20" w:rsidRDefault="00AC7584" w:rsidP="00260C9E">
            <w:pPr>
              <w:spacing w:after="0" w:line="240" w:lineRule="auto"/>
              <w:jc w:val="center"/>
              <w:rPr>
                <w:rFonts w:ascii="Times New Roman" w:hAnsi="Times New Roman" w:cs="Times New Roman"/>
                <w:color w:val="000000"/>
                <w:sz w:val="23"/>
                <w:szCs w:val="23"/>
              </w:rPr>
            </w:pPr>
            <w:r w:rsidRPr="004A6B20">
              <w:rPr>
                <w:rFonts w:ascii="Times New Roman" w:hAnsi="Times New Roman" w:cs="Times New Roman"/>
                <w:color w:val="000000"/>
                <w:sz w:val="23"/>
                <w:szCs w:val="23"/>
              </w:rPr>
              <w:t>%</w:t>
            </w:r>
          </w:p>
        </w:tc>
        <w:tc>
          <w:tcPr>
            <w:tcW w:w="1271" w:type="dxa"/>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c>
          <w:tcPr>
            <w:tcW w:w="1268" w:type="dxa"/>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r>
      <w:tr w:rsidR="00AC7584" w:rsidRPr="004A6B20" w:rsidTr="00260C9E">
        <w:tc>
          <w:tcPr>
            <w:tcW w:w="5877" w:type="dxa"/>
            <w:vAlign w:val="center"/>
          </w:tcPr>
          <w:p w:rsidR="00AC7584" w:rsidRPr="004A6B20" w:rsidRDefault="00AC7584" w:rsidP="00260C9E">
            <w:pPr>
              <w:spacing w:after="0" w:line="240" w:lineRule="auto"/>
              <w:rPr>
                <w:rFonts w:ascii="Times New Roman" w:hAnsi="Times New Roman" w:cs="Times New Roman"/>
                <w:color w:val="000000"/>
                <w:sz w:val="23"/>
                <w:szCs w:val="23"/>
              </w:rPr>
            </w:pPr>
            <w:r w:rsidRPr="004A6B20">
              <w:rPr>
                <w:rFonts w:ascii="Times New Roman" w:hAnsi="Times New Roman" w:cs="Times New Roman"/>
                <w:color w:val="000000"/>
                <w:sz w:val="23"/>
                <w:szCs w:val="23"/>
              </w:rPr>
              <w:t>Своевременность разработки нормативных правовых актов, договоров и соглашений, формирующих расходные обязательства</w:t>
            </w:r>
          </w:p>
        </w:tc>
        <w:tc>
          <w:tcPr>
            <w:tcW w:w="1471" w:type="dxa"/>
            <w:vAlign w:val="center"/>
          </w:tcPr>
          <w:p w:rsidR="00AC7584" w:rsidRPr="004A6B20" w:rsidRDefault="00AC7584" w:rsidP="00260C9E">
            <w:pPr>
              <w:spacing w:after="0" w:line="240" w:lineRule="auto"/>
              <w:jc w:val="center"/>
              <w:rPr>
                <w:rFonts w:ascii="Times New Roman" w:hAnsi="Times New Roman" w:cs="Times New Roman"/>
                <w:color w:val="000000"/>
                <w:sz w:val="23"/>
                <w:szCs w:val="23"/>
              </w:rPr>
            </w:pPr>
            <w:r w:rsidRPr="004A6B20">
              <w:rPr>
                <w:rFonts w:ascii="Times New Roman" w:hAnsi="Times New Roman" w:cs="Times New Roman"/>
                <w:color w:val="000000"/>
                <w:sz w:val="23"/>
                <w:szCs w:val="23"/>
              </w:rPr>
              <w:t>%</w:t>
            </w:r>
          </w:p>
        </w:tc>
        <w:tc>
          <w:tcPr>
            <w:tcW w:w="1271" w:type="dxa"/>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c>
          <w:tcPr>
            <w:tcW w:w="1268" w:type="dxa"/>
            <w:vAlign w:val="center"/>
          </w:tcPr>
          <w:p w:rsidR="00AC7584" w:rsidRPr="004A6B20" w:rsidRDefault="00AC7584"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100,0</w:t>
            </w:r>
          </w:p>
        </w:tc>
      </w:tr>
    </w:tbl>
    <w:p w:rsidR="005D2782" w:rsidRPr="000968F1" w:rsidRDefault="005D2782" w:rsidP="00760E97">
      <w:pPr>
        <w:spacing w:after="0" w:line="240" w:lineRule="auto"/>
        <w:ind w:firstLine="709"/>
        <w:jc w:val="both"/>
        <w:rPr>
          <w:rFonts w:ascii="Times New Roman" w:hAnsi="Times New Roman" w:cs="Times New Roman"/>
          <w:sz w:val="28"/>
          <w:szCs w:val="28"/>
        </w:rPr>
      </w:pPr>
    </w:p>
    <w:p w:rsidR="00987205" w:rsidRPr="004A01BA" w:rsidRDefault="00AA2224" w:rsidP="00760E97">
      <w:pPr>
        <w:spacing w:after="0" w:line="240" w:lineRule="auto"/>
        <w:rPr>
          <w:rFonts w:ascii="Times New Roman" w:hAnsi="Times New Roman" w:cs="Times New Roman"/>
          <w:i/>
          <w:sz w:val="28"/>
          <w:szCs w:val="28"/>
        </w:rPr>
      </w:pPr>
      <w:bookmarkStart w:id="18" w:name="_Toc420605076"/>
      <w:r>
        <w:rPr>
          <w:rFonts w:ascii="Times New Roman" w:hAnsi="Times New Roman" w:cs="Times New Roman"/>
          <w:b/>
          <w:sz w:val="28"/>
          <w:szCs w:val="28"/>
        </w:rPr>
        <w:t xml:space="preserve">           </w:t>
      </w:r>
      <w:r w:rsidR="00987205" w:rsidRPr="004A01BA">
        <w:rPr>
          <w:rFonts w:ascii="Times New Roman" w:hAnsi="Times New Roman" w:cs="Times New Roman"/>
          <w:i/>
          <w:sz w:val="28"/>
          <w:szCs w:val="28"/>
        </w:rPr>
        <w:t>Развитие транспортной системы</w:t>
      </w:r>
      <w:bookmarkEnd w:id="18"/>
      <w:r w:rsidR="00987205" w:rsidRPr="004A01BA">
        <w:rPr>
          <w:rFonts w:ascii="Times New Roman" w:hAnsi="Times New Roman" w:cs="Times New Roman"/>
          <w:i/>
          <w:sz w:val="28"/>
          <w:szCs w:val="28"/>
        </w:rPr>
        <w:t xml:space="preserve"> Северо-Енисейского района</w:t>
      </w:r>
    </w:p>
    <w:p w:rsidR="000D1C27" w:rsidRDefault="000D1C27" w:rsidP="00760E97">
      <w:pPr>
        <w:spacing w:after="0" w:line="240" w:lineRule="auto"/>
        <w:rPr>
          <w:rFonts w:ascii="Times New Roman" w:hAnsi="Times New Roman" w:cs="Times New Roman"/>
          <w:b/>
          <w:sz w:val="28"/>
          <w:szCs w:val="28"/>
        </w:rPr>
      </w:pPr>
    </w:p>
    <w:p w:rsidR="000D1C27" w:rsidRPr="000968F1" w:rsidRDefault="000D1C27" w:rsidP="000D1C27">
      <w:pPr>
        <w:pStyle w:val="ab"/>
        <w:spacing w:after="0" w:line="240" w:lineRule="auto"/>
        <w:ind w:left="0" w:firstLine="709"/>
        <w:jc w:val="both"/>
        <w:rPr>
          <w:rFonts w:ascii="Times New Roman" w:hAnsi="Times New Roman" w:cs="Times New Roman"/>
          <w:sz w:val="28"/>
          <w:szCs w:val="28"/>
        </w:rPr>
      </w:pPr>
      <w:r w:rsidRPr="000968F1">
        <w:rPr>
          <w:rFonts w:ascii="Times New Roman" w:hAnsi="Times New Roman" w:cs="Times New Roman"/>
          <w:sz w:val="28"/>
          <w:szCs w:val="28"/>
        </w:rPr>
        <w:t>В целом по муниципальной программе «Развитие транспортной системы</w:t>
      </w:r>
      <w:r>
        <w:rPr>
          <w:rFonts w:ascii="Times New Roman" w:hAnsi="Times New Roman" w:cs="Times New Roman"/>
          <w:sz w:val="28"/>
          <w:szCs w:val="28"/>
        </w:rPr>
        <w:t xml:space="preserve"> Северо-Енисейского района</w:t>
      </w:r>
      <w:r w:rsidRPr="000968F1">
        <w:rPr>
          <w:rFonts w:ascii="Times New Roman" w:hAnsi="Times New Roman" w:cs="Times New Roman"/>
          <w:sz w:val="28"/>
          <w:szCs w:val="28"/>
        </w:rPr>
        <w:t xml:space="preserve">» (далее – Программа) расходы исполнены в сумме </w:t>
      </w:r>
      <w:r>
        <w:rPr>
          <w:rFonts w:ascii="Times New Roman" w:hAnsi="Times New Roman" w:cs="Times New Roman"/>
          <w:sz w:val="28"/>
          <w:szCs w:val="28"/>
        </w:rPr>
        <w:t>176 329,1</w:t>
      </w:r>
      <w:r w:rsidRPr="000968F1">
        <w:rPr>
          <w:rFonts w:ascii="Times New Roman" w:hAnsi="Times New Roman" w:cs="Times New Roman"/>
          <w:sz w:val="28"/>
          <w:szCs w:val="28"/>
        </w:rPr>
        <w:t> тыс. рублей и</w:t>
      </w:r>
      <w:r>
        <w:rPr>
          <w:rFonts w:ascii="Times New Roman" w:hAnsi="Times New Roman" w:cs="Times New Roman"/>
          <w:sz w:val="28"/>
          <w:szCs w:val="28"/>
        </w:rPr>
        <w:t xml:space="preserve">сполнение составило </w:t>
      </w:r>
      <w:r w:rsidR="007E089B">
        <w:rPr>
          <w:rFonts w:ascii="Times New Roman" w:hAnsi="Times New Roman" w:cs="Times New Roman"/>
          <w:sz w:val="28"/>
          <w:szCs w:val="28"/>
        </w:rPr>
        <w:t>94,9</w:t>
      </w:r>
      <w:r w:rsidRPr="000968F1">
        <w:rPr>
          <w:rFonts w:ascii="Times New Roman" w:hAnsi="Times New Roman" w:cs="Times New Roman"/>
          <w:sz w:val="28"/>
          <w:szCs w:val="28"/>
        </w:rPr>
        <w:t xml:space="preserve"> % от </w:t>
      </w:r>
      <w:r>
        <w:rPr>
          <w:rFonts w:ascii="Times New Roman" w:hAnsi="Times New Roman" w:cs="Times New Roman"/>
          <w:sz w:val="28"/>
          <w:szCs w:val="28"/>
        </w:rPr>
        <w:t xml:space="preserve">плановых назначений (185 805,6 </w:t>
      </w:r>
      <w:r w:rsidRPr="000968F1">
        <w:rPr>
          <w:rFonts w:ascii="Times New Roman" w:hAnsi="Times New Roman" w:cs="Times New Roman"/>
          <w:sz w:val="28"/>
          <w:szCs w:val="28"/>
        </w:rPr>
        <w:t>тыс. рублей</w:t>
      </w:r>
      <w:r>
        <w:rPr>
          <w:rFonts w:ascii="Times New Roman" w:hAnsi="Times New Roman" w:cs="Times New Roman"/>
          <w:sz w:val="28"/>
          <w:szCs w:val="28"/>
        </w:rPr>
        <w:t>)</w:t>
      </w:r>
      <w:r w:rsidRPr="000968F1">
        <w:rPr>
          <w:rFonts w:ascii="Times New Roman" w:hAnsi="Times New Roman" w:cs="Times New Roman"/>
          <w:sz w:val="28"/>
          <w:szCs w:val="28"/>
        </w:rPr>
        <w:t>.</w:t>
      </w:r>
    </w:p>
    <w:p w:rsidR="000D1C27" w:rsidRPr="000968F1" w:rsidRDefault="000D1C27" w:rsidP="000D1C27">
      <w:pPr>
        <w:pStyle w:val="ab"/>
        <w:spacing w:after="0" w:line="240" w:lineRule="auto"/>
        <w:ind w:left="0" w:firstLine="709"/>
        <w:jc w:val="both"/>
        <w:rPr>
          <w:rFonts w:ascii="Times New Roman" w:hAnsi="Times New Roman" w:cs="Times New Roman"/>
          <w:sz w:val="28"/>
          <w:szCs w:val="28"/>
        </w:rPr>
      </w:pPr>
      <w:r w:rsidRPr="000968F1">
        <w:rPr>
          <w:rFonts w:ascii="Times New Roman" w:hAnsi="Times New Roman" w:cs="Times New Roman"/>
          <w:sz w:val="28"/>
          <w:szCs w:val="28"/>
        </w:rPr>
        <w:t>Бюджетные ассигнования на реализацию Программы распределены следующим образом:</w:t>
      </w:r>
    </w:p>
    <w:p w:rsidR="000D1C27" w:rsidRPr="000968F1" w:rsidRDefault="000D1C27" w:rsidP="000D1C27">
      <w:pPr>
        <w:pStyle w:val="ab"/>
        <w:spacing w:after="0" w:line="240" w:lineRule="auto"/>
        <w:jc w:val="right"/>
        <w:rPr>
          <w:rFonts w:ascii="Times New Roman" w:hAnsi="Times New Roman" w:cs="Times New Roman"/>
          <w:sz w:val="28"/>
          <w:szCs w:val="28"/>
        </w:rPr>
      </w:pPr>
      <w:r w:rsidRPr="000968F1">
        <w:rPr>
          <w:rFonts w:ascii="Times New Roman" w:hAnsi="Times New Roman" w:cs="Times New Roman"/>
          <w:sz w:val="28"/>
          <w:szCs w:val="28"/>
        </w:rPr>
        <w:t xml:space="preserve">Таблица </w:t>
      </w:r>
      <w:r>
        <w:rPr>
          <w:rFonts w:ascii="Times New Roman" w:hAnsi="Times New Roman" w:cs="Times New Roman"/>
          <w:sz w:val="28"/>
          <w:szCs w:val="28"/>
        </w:rPr>
        <w:t>6</w:t>
      </w:r>
      <w:r w:rsidR="004A01BA">
        <w:rPr>
          <w:rFonts w:ascii="Times New Roman" w:hAnsi="Times New Roman" w:cs="Times New Roman"/>
          <w:sz w:val="28"/>
          <w:szCs w:val="28"/>
        </w:rPr>
        <w:t>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0D1C27" w:rsidRPr="00131A82" w:rsidTr="000D1C27">
        <w:tc>
          <w:tcPr>
            <w:tcW w:w="426" w:type="dxa"/>
            <w:vMerge w:val="restart"/>
            <w:vAlign w:val="center"/>
          </w:tcPr>
          <w:p w:rsidR="000D1C27" w:rsidRPr="00131A82" w:rsidRDefault="000D1C27" w:rsidP="000D1C2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0D1C27" w:rsidRPr="00131A82" w:rsidRDefault="000D1C27" w:rsidP="000D1C2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0D1C27" w:rsidRPr="00131A82" w:rsidRDefault="000D1C27" w:rsidP="000D1C2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0D1C27" w:rsidRPr="00131A82" w:rsidRDefault="000D1C27" w:rsidP="000D1C2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0D1C27" w:rsidRDefault="000D1C27" w:rsidP="000D1C2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
          <w:p w:rsidR="000D1C27" w:rsidRPr="00131A82"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0D1C27" w:rsidRPr="00131A82" w:rsidTr="000D1C27">
        <w:trPr>
          <w:trHeight w:val="259"/>
        </w:trPr>
        <w:tc>
          <w:tcPr>
            <w:tcW w:w="426" w:type="dxa"/>
            <w:vMerge/>
            <w:vAlign w:val="center"/>
          </w:tcPr>
          <w:p w:rsidR="000D1C27" w:rsidRPr="00131A82"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D1C27" w:rsidRPr="00131A82"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0D1C27" w:rsidRPr="00131A82"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0D1C27" w:rsidRPr="00131A82" w:rsidRDefault="000D1C27" w:rsidP="000D1C2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559" w:type="dxa"/>
            <w:vMerge/>
          </w:tcPr>
          <w:p w:rsidR="000D1C27" w:rsidRPr="00131A82"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r>
      <w:tr w:rsidR="000D1C27" w:rsidRPr="00131A82" w:rsidTr="000D1C27">
        <w:trPr>
          <w:trHeight w:val="138"/>
        </w:trPr>
        <w:tc>
          <w:tcPr>
            <w:tcW w:w="426" w:type="dxa"/>
            <w:vMerge/>
            <w:vAlign w:val="center"/>
          </w:tcPr>
          <w:p w:rsidR="000D1C27" w:rsidRPr="00131A82"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D1C27" w:rsidRPr="00131A82"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0D1C27" w:rsidRPr="00131A82"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0D1C27" w:rsidRPr="00131A82" w:rsidRDefault="000D1C27" w:rsidP="000D1C2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0D1C27" w:rsidRPr="00131A82" w:rsidRDefault="000D1C27" w:rsidP="000D1C2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0D1C27" w:rsidRPr="00131A82"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r>
      <w:tr w:rsidR="000D1C27" w:rsidRPr="00131A82" w:rsidTr="000D1C27">
        <w:trPr>
          <w:trHeight w:val="138"/>
          <w:tblHeader/>
        </w:trPr>
        <w:tc>
          <w:tcPr>
            <w:tcW w:w="426" w:type="dxa"/>
            <w:vAlign w:val="center"/>
          </w:tcPr>
          <w:p w:rsidR="000D1C27" w:rsidRPr="00131A82" w:rsidRDefault="000D1C27" w:rsidP="000D1C2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0D1C27" w:rsidRPr="00131A82" w:rsidRDefault="000D1C27" w:rsidP="000D1C2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0D1C27" w:rsidRPr="00131A82" w:rsidRDefault="000D1C27" w:rsidP="000D1C2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04 08</w:t>
            </w:r>
          </w:p>
          <w:p w:rsidR="000D1C27" w:rsidRPr="00131A82" w:rsidRDefault="000D1C27" w:rsidP="000D1C2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04 09</w:t>
            </w:r>
          </w:p>
        </w:tc>
        <w:tc>
          <w:tcPr>
            <w:tcW w:w="1701" w:type="dxa"/>
            <w:vAlign w:val="center"/>
          </w:tcPr>
          <w:p w:rsidR="000D1C27" w:rsidRPr="00131A82"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185 805,6</w:t>
            </w:r>
          </w:p>
        </w:tc>
        <w:tc>
          <w:tcPr>
            <w:tcW w:w="1702" w:type="dxa"/>
            <w:vAlign w:val="center"/>
          </w:tcPr>
          <w:p w:rsidR="000D1C27" w:rsidRPr="003F56E7"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176 329,1</w:t>
            </w:r>
          </w:p>
        </w:tc>
        <w:tc>
          <w:tcPr>
            <w:tcW w:w="1559" w:type="dxa"/>
            <w:vAlign w:val="center"/>
          </w:tcPr>
          <w:p w:rsidR="000D1C27" w:rsidRPr="00131A82"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94,9</w:t>
            </w:r>
          </w:p>
        </w:tc>
      </w:tr>
      <w:tr w:rsidR="000D1C27" w:rsidRPr="00131A82" w:rsidTr="000D1C27">
        <w:tc>
          <w:tcPr>
            <w:tcW w:w="426" w:type="dxa"/>
            <w:vAlign w:val="center"/>
          </w:tcPr>
          <w:p w:rsidR="000D1C27" w:rsidRPr="00131A82" w:rsidRDefault="000D1C27" w:rsidP="000D1C27">
            <w:pPr>
              <w:spacing w:after="0" w:line="240" w:lineRule="auto"/>
              <w:jc w:val="center"/>
              <w:rPr>
                <w:rFonts w:ascii="Times New Roman" w:hAnsi="Times New Roman" w:cs="Times New Roman"/>
                <w:sz w:val="24"/>
                <w:szCs w:val="24"/>
              </w:rPr>
            </w:pPr>
          </w:p>
        </w:tc>
        <w:tc>
          <w:tcPr>
            <w:tcW w:w="2551" w:type="dxa"/>
          </w:tcPr>
          <w:p w:rsidR="000D1C27" w:rsidRPr="00131A82" w:rsidRDefault="000D1C27" w:rsidP="000D1C2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0D1C27" w:rsidRPr="00131A82" w:rsidRDefault="000D1C27" w:rsidP="000D1C2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D1C27" w:rsidRPr="00131A82" w:rsidRDefault="000D1C27" w:rsidP="000D1C2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0D1C27" w:rsidRPr="00131A82" w:rsidRDefault="000D1C27" w:rsidP="000D1C2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0D1C27" w:rsidRPr="00131A82" w:rsidRDefault="000D1C27" w:rsidP="000D1C2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0D1C27" w:rsidRPr="00131A82" w:rsidTr="000D1C27">
        <w:tc>
          <w:tcPr>
            <w:tcW w:w="426" w:type="dxa"/>
            <w:vAlign w:val="center"/>
          </w:tcPr>
          <w:p w:rsidR="000D1C27" w:rsidRPr="00131A82" w:rsidRDefault="000D1C27" w:rsidP="000D1C27">
            <w:pPr>
              <w:spacing w:after="0" w:line="240" w:lineRule="auto"/>
              <w:jc w:val="center"/>
              <w:rPr>
                <w:rFonts w:ascii="Times New Roman" w:hAnsi="Times New Roman" w:cs="Times New Roman"/>
                <w:sz w:val="24"/>
                <w:szCs w:val="24"/>
              </w:rPr>
            </w:pPr>
          </w:p>
        </w:tc>
        <w:tc>
          <w:tcPr>
            <w:tcW w:w="2551" w:type="dxa"/>
            <w:vAlign w:val="center"/>
          </w:tcPr>
          <w:p w:rsidR="000D1C27" w:rsidRPr="00131A82" w:rsidRDefault="000D1C27" w:rsidP="000D1C27">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краевого бюджета</w:t>
            </w:r>
          </w:p>
        </w:tc>
        <w:tc>
          <w:tcPr>
            <w:tcW w:w="1842" w:type="dxa"/>
            <w:vAlign w:val="center"/>
          </w:tcPr>
          <w:p w:rsidR="000D1C27" w:rsidRPr="00131A82" w:rsidRDefault="000D1C27" w:rsidP="000D1C2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D1C27" w:rsidRPr="00131A82" w:rsidRDefault="000D1C27" w:rsidP="000D1C2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31 085,5</w:t>
            </w:r>
          </w:p>
        </w:tc>
        <w:tc>
          <w:tcPr>
            <w:tcW w:w="1702" w:type="dxa"/>
            <w:vAlign w:val="center"/>
          </w:tcPr>
          <w:p w:rsidR="000D1C27" w:rsidRPr="00131A82" w:rsidRDefault="000D1C27" w:rsidP="000D1C2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30 564,6</w:t>
            </w:r>
          </w:p>
        </w:tc>
        <w:tc>
          <w:tcPr>
            <w:tcW w:w="1559" w:type="dxa"/>
            <w:vAlign w:val="center"/>
          </w:tcPr>
          <w:p w:rsidR="000D1C27" w:rsidRPr="00131A82"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98,3</w:t>
            </w:r>
          </w:p>
        </w:tc>
      </w:tr>
      <w:tr w:rsidR="000D1C27" w:rsidRPr="00131A82" w:rsidTr="000D1C27">
        <w:tc>
          <w:tcPr>
            <w:tcW w:w="426" w:type="dxa"/>
            <w:vAlign w:val="center"/>
          </w:tcPr>
          <w:p w:rsidR="000D1C27" w:rsidRPr="00131A82" w:rsidRDefault="000D1C27" w:rsidP="000D1C27">
            <w:pPr>
              <w:spacing w:after="0" w:line="240" w:lineRule="auto"/>
              <w:jc w:val="center"/>
              <w:rPr>
                <w:rFonts w:ascii="Times New Roman" w:hAnsi="Times New Roman" w:cs="Times New Roman"/>
                <w:sz w:val="24"/>
                <w:szCs w:val="24"/>
              </w:rPr>
            </w:pPr>
          </w:p>
        </w:tc>
        <w:tc>
          <w:tcPr>
            <w:tcW w:w="2551" w:type="dxa"/>
            <w:vAlign w:val="center"/>
          </w:tcPr>
          <w:p w:rsidR="000D1C27" w:rsidRPr="00131A82" w:rsidRDefault="000D1C27" w:rsidP="000D1C27">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0D1C27" w:rsidRPr="00131A82" w:rsidRDefault="000D1C27" w:rsidP="000D1C2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D1C27" w:rsidRPr="00131A82" w:rsidRDefault="000D1C27" w:rsidP="000D1C2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154 720,1</w:t>
            </w:r>
          </w:p>
        </w:tc>
        <w:tc>
          <w:tcPr>
            <w:tcW w:w="1702" w:type="dxa"/>
            <w:vAlign w:val="center"/>
          </w:tcPr>
          <w:p w:rsidR="000D1C27" w:rsidRPr="00131A82" w:rsidRDefault="000D1C27" w:rsidP="000D1C2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145 764,5</w:t>
            </w:r>
          </w:p>
        </w:tc>
        <w:tc>
          <w:tcPr>
            <w:tcW w:w="1559" w:type="dxa"/>
            <w:vAlign w:val="center"/>
          </w:tcPr>
          <w:p w:rsidR="000D1C27" w:rsidRPr="00131A82"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94,2</w:t>
            </w:r>
          </w:p>
        </w:tc>
      </w:tr>
      <w:tr w:rsidR="000D1C27" w:rsidRPr="00131A82" w:rsidTr="000D1C27">
        <w:tc>
          <w:tcPr>
            <w:tcW w:w="426" w:type="dxa"/>
            <w:vAlign w:val="center"/>
          </w:tcPr>
          <w:p w:rsidR="000D1C27" w:rsidRPr="00131A82" w:rsidRDefault="000D1C27" w:rsidP="000D1C27">
            <w:pPr>
              <w:spacing w:after="0" w:line="240" w:lineRule="auto"/>
              <w:jc w:val="center"/>
              <w:rPr>
                <w:rFonts w:ascii="Times New Roman" w:hAnsi="Times New Roman" w:cs="Times New Roman"/>
                <w:sz w:val="24"/>
                <w:szCs w:val="24"/>
              </w:rPr>
            </w:pPr>
          </w:p>
        </w:tc>
        <w:tc>
          <w:tcPr>
            <w:tcW w:w="2551" w:type="dxa"/>
            <w:vAlign w:val="center"/>
          </w:tcPr>
          <w:p w:rsidR="000D1C27" w:rsidRPr="0092618E" w:rsidRDefault="000D1C27" w:rsidP="000D1C27">
            <w:pPr>
              <w:spacing w:after="0" w:line="240" w:lineRule="auto"/>
              <w:rPr>
                <w:rFonts w:ascii="Times New Roman" w:hAnsi="Times New Roman" w:cs="Times New Roman"/>
                <w:sz w:val="24"/>
                <w:szCs w:val="24"/>
              </w:rPr>
            </w:pPr>
            <w:r w:rsidRPr="0092618E">
              <w:rPr>
                <w:rFonts w:ascii="Times New Roman" w:hAnsi="Times New Roman" w:cs="Times New Roman"/>
                <w:sz w:val="24"/>
                <w:szCs w:val="24"/>
              </w:rPr>
              <w:t>Всего</w:t>
            </w:r>
          </w:p>
        </w:tc>
        <w:tc>
          <w:tcPr>
            <w:tcW w:w="1842" w:type="dxa"/>
            <w:vAlign w:val="center"/>
          </w:tcPr>
          <w:p w:rsidR="000D1C27" w:rsidRPr="00131A82" w:rsidRDefault="000D1C27" w:rsidP="000D1C27">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D1C27" w:rsidRPr="00131A82"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185 805,6</w:t>
            </w:r>
          </w:p>
        </w:tc>
        <w:tc>
          <w:tcPr>
            <w:tcW w:w="1702" w:type="dxa"/>
          </w:tcPr>
          <w:p w:rsidR="000D1C27" w:rsidRPr="003F56E7"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176 329,1</w:t>
            </w:r>
          </w:p>
        </w:tc>
        <w:tc>
          <w:tcPr>
            <w:tcW w:w="1559" w:type="dxa"/>
            <w:vAlign w:val="center"/>
          </w:tcPr>
          <w:p w:rsidR="000D1C27" w:rsidRPr="00131A82"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94,9</w:t>
            </w:r>
          </w:p>
        </w:tc>
      </w:tr>
    </w:tbl>
    <w:p w:rsidR="000D1C27" w:rsidRPr="00131A82" w:rsidRDefault="000D1C27" w:rsidP="000D1C27">
      <w:pPr>
        <w:pStyle w:val="ab"/>
        <w:spacing w:after="0" w:line="240" w:lineRule="auto"/>
        <w:rPr>
          <w:rFonts w:ascii="Times New Roman" w:hAnsi="Times New Roman" w:cs="Times New Roman"/>
          <w:szCs w:val="28"/>
        </w:rPr>
      </w:pPr>
    </w:p>
    <w:p w:rsidR="000D1C27" w:rsidRPr="000968F1" w:rsidRDefault="000D1C27" w:rsidP="000D1C27">
      <w:pPr>
        <w:pStyle w:val="ab"/>
        <w:spacing w:after="0" w:line="240" w:lineRule="auto"/>
        <w:ind w:left="0" w:firstLine="709"/>
        <w:rPr>
          <w:rFonts w:ascii="Times New Roman" w:hAnsi="Times New Roman" w:cs="Times New Roman"/>
          <w:sz w:val="28"/>
          <w:szCs w:val="28"/>
        </w:rPr>
      </w:pPr>
      <w:r w:rsidRPr="000968F1">
        <w:rPr>
          <w:rFonts w:ascii="Times New Roman" w:hAnsi="Times New Roman" w:cs="Times New Roman"/>
          <w:sz w:val="28"/>
          <w:szCs w:val="28"/>
        </w:rPr>
        <w:t xml:space="preserve">Подпрограмма 1 «Дороги </w:t>
      </w:r>
      <w:r>
        <w:rPr>
          <w:rFonts w:ascii="Times New Roman" w:hAnsi="Times New Roman" w:cs="Times New Roman"/>
          <w:sz w:val="28"/>
          <w:szCs w:val="28"/>
        </w:rPr>
        <w:t>Северо-Енисейского района</w:t>
      </w:r>
      <w:r w:rsidRPr="000968F1">
        <w:rPr>
          <w:rFonts w:ascii="Times New Roman" w:hAnsi="Times New Roman" w:cs="Times New Roman"/>
          <w:sz w:val="28"/>
          <w:szCs w:val="28"/>
        </w:rPr>
        <w:t>»</w:t>
      </w:r>
      <w:r>
        <w:rPr>
          <w:rFonts w:ascii="Times New Roman" w:hAnsi="Times New Roman" w:cs="Times New Roman"/>
          <w:sz w:val="28"/>
          <w:szCs w:val="28"/>
        </w:rPr>
        <w:t>:</w:t>
      </w:r>
    </w:p>
    <w:p w:rsidR="000D1C27" w:rsidRPr="000968F1" w:rsidRDefault="000D1C27" w:rsidP="000D1C27">
      <w:pPr>
        <w:pStyle w:val="ab"/>
        <w:spacing w:after="0" w:line="240" w:lineRule="auto"/>
        <w:jc w:val="right"/>
        <w:rPr>
          <w:sz w:val="28"/>
          <w:szCs w:val="28"/>
        </w:rPr>
      </w:pPr>
      <w:r w:rsidRPr="000968F1">
        <w:rPr>
          <w:rFonts w:ascii="Times New Roman" w:hAnsi="Times New Roman" w:cs="Times New Roman"/>
          <w:sz w:val="28"/>
          <w:szCs w:val="28"/>
        </w:rPr>
        <w:t>Таблица</w:t>
      </w:r>
      <w:r>
        <w:rPr>
          <w:rFonts w:ascii="Times New Roman" w:hAnsi="Times New Roman" w:cs="Times New Roman"/>
          <w:sz w:val="28"/>
          <w:szCs w:val="28"/>
        </w:rPr>
        <w:t xml:space="preserve"> 6</w:t>
      </w:r>
      <w:r w:rsidR="004A01BA">
        <w:rPr>
          <w:rFonts w:ascii="Times New Roman" w:hAnsi="Times New Roman" w:cs="Times New Roman"/>
          <w:sz w:val="28"/>
          <w:szCs w:val="28"/>
        </w:rPr>
        <w:t>6</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3245"/>
        <w:gridCol w:w="1417"/>
        <w:gridCol w:w="1559"/>
        <w:gridCol w:w="1560"/>
        <w:gridCol w:w="1559"/>
      </w:tblGrid>
      <w:tr w:rsidR="000D1C27" w:rsidRPr="0013437B" w:rsidTr="000D1C27">
        <w:trPr>
          <w:tblHeader/>
        </w:trPr>
        <w:tc>
          <w:tcPr>
            <w:tcW w:w="441" w:type="dxa"/>
            <w:vMerge w:val="restart"/>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w:t>
            </w:r>
          </w:p>
        </w:tc>
        <w:tc>
          <w:tcPr>
            <w:tcW w:w="3245" w:type="dxa"/>
            <w:vMerge w:val="restart"/>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Наименование ГРБС</w:t>
            </w:r>
          </w:p>
        </w:tc>
        <w:tc>
          <w:tcPr>
            <w:tcW w:w="1417" w:type="dxa"/>
            <w:vMerge w:val="restart"/>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Раздел, подраздел</w:t>
            </w:r>
          </w:p>
        </w:tc>
        <w:tc>
          <w:tcPr>
            <w:tcW w:w="3119" w:type="dxa"/>
            <w:gridSpan w:val="2"/>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 xml:space="preserve">Объем бюджетных ассигнований, </w:t>
            </w:r>
          </w:p>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(тыс. рублей)</w:t>
            </w:r>
          </w:p>
        </w:tc>
        <w:tc>
          <w:tcPr>
            <w:tcW w:w="1559" w:type="dxa"/>
            <w:vMerge w:val="restart"/>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Процент</w:t>
            </w:r>
          </w:p>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Исполнения</w:t>
            </w:r>
            <w:r>
              <w:rPr>
                <w:rFonts w:ascii="Times New Roman" w:hAnsi="Times New Roman" w:cs="Times New Roman"/>
                <w:sz w:val="24"/>
                <w:szCs w:val="24"/>
              </w:rPr>
              <w:t xml:space="preserve"> (%)</w:t>
            </w:r>
          </w:p>
        </w:tc>
      </w:tr>
      <w:tr w:rsidR="000D1C27" w:rsidRPr="0013437B" w:rsidTr="000D1C27">
        <w:trPr>
          <w:trHeight w:val="259"/>
          <w:tblHeader/>
        </w:trPr>
        <w:tc>
          <w:tcPr>
            <w:tcW w:w="441"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20</w:t>
            </w:r>
            <w:r>
              <w:rPr>
                <w:rFonts w:ascii="Times New Roman" w:hAnsi="Times New Roman" w:cs="Times New Roman"/>
                <w:sz w:val="24"/>
                <w:szCs w:val="24"/>
              </w:rPr>
              <w:t>21 год</w:t>
            </w:r>
          </w:p>
        </w:tc>
        <w:tc>
          <w:tcPr>
            <w:tcW w:w="1559"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r>
      <w:tr w:rsidR="000D1C27" w:rsidRPr="0013437B" w:rsidTr="000D1C27">
        <w:trPr>
          <w:trHeight w:val="138"/>
          <w:tblHeader/>
        </w:trPr>
        <w:tc>
          <w:tcPr>
            <w:tcW w:w="441"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план</w:t>
            </w:r>
          </w:p>
        </w:tc>
        <w:tc>
          <w:tcPr>
            <w:tcW w:w="1560" w:type="dxa"/>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факт</w:t>
            </w:r>
          </w:p>
        </w:tc>
        <w:tc>
          <w:tcPr>
            <w:tcW w:w="1559" w:type="dxa"/>
            <w:vMerge/>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r>
      <w:tr w:rsidR="000D1C27" w:rsidRPr="0013437B" w:rsidTr="000D1C27">
        <w:tc>
          <w:tcPr>
            <w:tcW w:w="441"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1</w:t>
            </w:r>
          </w:p>
        </w:tc>
        <w:tc>
          <w:tcPr>
            <w:tcW w:w="3245" w:type="dxa"/>
            <w:vAlign w:val="center"/>
          </w:tcPr>
          <w:p w:rsidR="000D1C27" w:rsidRPr="0013437B" w:rsidRDefault="000D1C27" w:rsidP="000D1C27">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04 09</w:t>
            </w:r>
          </w:p>
        </w:tc>
        <w:tc>
          <w:tcPr>
            <w:tcW w:w="1559"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158 533,9</w:t>
            </w:r>
          </w:p>
        </w:tc>
        <w:tc>
          <w:tcPr>
            <w:tcW w:w="1560"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150 436,6</w:t>
            </w:r>
          </w:p>
        </w:tc>
        <w:tc>
          <w:tcPr>
            <w:tcW w:w="1559"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94,9</w:t>
            </w:r>
          </w:p>
        </w:tc>
      </w:tr>
      <w:tr w:rsidR="000D1C27" w:rsidRPr="0013437B" w:rsidTr="000D1C27">
        <w:tc>
          <w:tcPr>
            <w:tcW w:w="441"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3245" w:type="dxa"/>
          </w:tcPr>
          <w:p w:rsidR="000D1C27" w:rsidRPr="008775E1" w:rsidRDefault="000D1C27" w:rsidP="000D1C27">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1559" w:type="dxa"/>
            <w:vAlign w:val="center"/>
          </w:tcPr>
          <w:p w:rsidR="000D1C27" w:rsidRDefault="000D1C27" w:rsidP="000D1C27">
            <w:pPr>
              <w:spacing w:after="0" w:line="240" w:lineRule="auto"/>
              <w:jc w:val="center"/>
              <w:rPr>
                <w:rFonts w:ascii="Times New Roman" w:hAnsi="Times New Roman" w:cs="Times New Roman"/>
                <w:sz w:val="24"/>
                <w:szCs w:val="24"/>
              </w:rPr>
            </w:pPr>
          </w:p>
        </w:tc>
        <w:tc>
          <w:tcPr>
            <w:tcW w:w="1560" w:type="dxa"/>
            <w:vAlign w:val="center"/>
          </w:tcPr>
          <w:p w:rsidR="000D1C27" w:rsidRDefault="000D1C27" w:rsidP="000D1C27">
            <w:pPr>
              <w:spacing w:after="0" w:line="240" w:lineRule="auto"/>
              <w:jc w:val="center"/>
              <w:rPr>
                <w:rFonts w:ascii="Times New Roman" w:hAnsi="Times New Roman" w:cs="Times New Roman"/>
                <w:sz w:val="24"/>
                <w:szCs w:val="24"/>
              </w:rPr>
            </w:pPr>
          </w:p>
        </w:tc>
        <w:tc>
          <w:tcPr>
            <w:tcW w:w="1559" w:type="dxa"/>
            <w:vAlign w:val="center"/>
          </w:tcPr>
          <w:p w:rsidR="000D1C27" w:rsidRDefault="000D1C27" w:rsidP="000D1C27">
            <w:pPr>
              <w:spacing w:after="0" w:line="240" w:lineRule="auto"/>
              <w:jc w:val="center"/>
              <w:rPr>
                <w:rFonts w:ascii="Times New Roman" w:hAnsi="Times New Roman" w:cs="Times New Roman"/>
                <w:sz w:val="24"/>
                <w:szCs w:val="24"/>
              </w:rPr>
            </w:pPr>
          </w:p>
        </w:tc>
      </w:tr>
      <w:tr w:rsidR="000D1C27" w:rsidRPr="0013437B" w:rsidTr="000D1C27">
        <w:tc>
          <w:tcPr>
            <w:tcW w:w="441"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3245" w:type="dxa"/>
            <w:vAlign w:val="center"/>
          </w:tcPr>
          <w:p w:rsidR="000D1C27" w:rsidRPr="008775E1" w:rsidRDefault="000D1C27" w:rsidP="000D1C27">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краевого бюджета</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1559" w:type="dxa"/>
            <w:vAlign w:val="center"/>
          </w:tcPr>
          <w:p w:rsidR="000D1C27" w:rsidRPr="00C71E26"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30 694,4</w:t>
            </w:r>
          </w:p>
        </w:tc>
        <w:tc>
          <w:tcPr>
            <w:tcW w:w="1560" w:type="dxa"/>
            <w:vAlign w:val="center"/>
          </w:tcPr>
          <w:p w:rsidR="000D1C27" w:rsidRPr="00C71E26"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30 173,5</w:t>
            </w:r>
          </w:p>
        </w:tc>
        <w:tc>
          <w:tcPr>
            <w:tcW w:w="1559" w:type="dxa"/>
            <w:vAlign w:val="center"/>
          </w:tcPr>
          <w:p w:rsidR="000D1C27" w:rsidRPr="00C71E26"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98,3</w:t>
            </w:r>
          </w:p>
        </w:tc>
      </w:tr>
      <w:tr w:rsidR="000D1C27" w:rsidRPr="0013437B" w:rsidTr="000D1C27">
        <w:tc>
          <w:tcPr>
            <w:tcW w:w="441"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3245" w:type="dxa"/>
            <w:vAlign w:val="center"/>
          </w:tcPr>
          <w:p w:rsidR="000D1C27" w:rsidRPr="008775E1" w:rsidRDefault="000D1C27" w:rsidP="000D1C27">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1559" w:type="dxa"/>
            <w:vAlign w:val="center"/>
          </w:tcPr>
          <w:p w:rsidR="000D1C27" w:rsidRPr="00C71E26"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127 839,5</w:t>
            </w:r>
          </w:p>
        </w:tc>
        <w:tc>
          <w:tcPr>
            <w:tcW w:w="1560" w:type="dxa"/>
            <w:vAlign w:val="center"/>
          </w:tcPr>
          <w:p w:rsidR="000D1C27" w:rsidRPr="00C71E26"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120 263,1</w:t>
            </w:r>
          </w:p>
        </w:tc>
        <w:tc>
          <w:tcPr>
            <w:tcW w:w="1559" w:type="dxa"/>
            <w:vAlign w:val="center"/>
          </w:tcPr>
          <w:p w:rsidR="000D1C27" w:rsidRPr="00C71E26"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94,1</w:t>
            </w:r>
          </w:p>
        </w:tc>
      </w:tr>
      <w:tr w:rsidR="000D1C27" w:rsidRPr="0013437B" w:rsidTr="000D1C27">
        <w:tc>
          <w:tcPr>
            <w:tcW w:w="441"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3245" w:type="dxa"/>
            <w:vAlign w:val="center"/>
          </w:tcPr>
          <w:p w:rsidR="000D1C27" w:rsidRPr="00D71599" w:rsidRDefault="000D1C27" w:rsidP="000D1C27">
            <w:pPr>
              <w:spacing w:after="0" w:line="240" w:lineRule="auto"/>
              <w:rPr>
                <w:rFonts w:ascii="Times New Roman" w:hAnsi="Times New Roman" w:cs="Times New Roman"/>
                <w:sz w:val="24"/>
                <w:szCs w:val="24"/>
              </w:rPr>
            </w:pPr>
            <w:r w:rsidRPr="00D71599">
              <w:rPr>
                <w:rFonts w:ascii="Times New Roman" w:hAnsi="Times New Roman" w:cs="Times New Roman"/>
                <w:sz w:val="24"/>
                <w:szCs w:val="24"/>
              </w:rPr>
              <w:t>Всего</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1559"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158 533,9</w:t>
            </w:r>
          </w:p>
        </w:tc>
        <w:tc>
          <w:tcPr>
            <w:tcW w:w="1560"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150 436,6</w:t>
            </w:r>
          </w:p>
        </w:tc>
        <w:tc>
          <w:tcPr>
            <w:tcW w:w="1559"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94,9</w:t>
            </w:r>
          </w:p>
        </w:tc>
      </w:tr>
    </w:tbl>
    <w:p w:rsidR="000D1C27" w:rsidRDefault="000D1C27" w:rsidP="000D1C27">
      <w:pPr>
        <w:spacing w:after="0" w:line="240" w:lineRule="auto"/>
        <w:ind w:firstLine="743"/>
        <w:jc w:val="both"/>
        <w:rPr>
          <w:rFonts w:ascii="Times New Roman" w:hAnsi="Times New Roman" w:cs="Times New Roman"/>
          <w:sz w:val="28"/>
        </w:rPr>
      </w:pPr>
    </w:p>
    <w:p w:rsidR="000D1C27" w:rsidRDefault="000D1C27" w:rsidP="000D1C27">
      <w:pPr>
        <w:spacing w:after="0" w:line="240" w:lineRule="auto"/>
        <w:ind w:firstLine="709"/>
        <w:jc w:val="both"/>
        <w:rPr>
          <w:rFonts w:ascii="Times New Roman" w:hAnsi="Times New Roman" w:cs="Times New Roman"/>
          <w:sz w:val="28"/>
        </w:rPr>
      </w:pPr>
      <w:r w:rsidRPr="002E223D">
        <w:rPr>
          <w:rFonts w:ascii="Times New Roman" w:hAnsi="Times New Roman" w:cs="Times New Roman"/>
          <w:sz w:val="28"/>
        </w:rPr>
        <w:lastRenderedPageBreak/>
        <w:t>Финансирование подпрограммы «Дороги Северо-Енисейского района» осуществля</w:t>
      </w:r>
      <w:r>
        <w:rPr>
          <w:rFonts w:ascii="Times New Roman" w:hAnsi="Times New Roman" w:cs="Times New Roman"/>
          <w:sz w:val="28"/>
        </w:rPr>
        <w:t>лось</w:t>
      </w:r>
      <w:r w:rsidRPr="002E223D">
        <w:rPr>
          <w:rFonts w:ascii="Times New Roman" w:hAnsi="Times New Roman" w:cs="Times New Roman"/>
          <w:sz w:val="28"/>
        </w:rPr>
        <w:t xml:space="preserve"> за счет </w:t>
      </w:r>
      <w:r>
        <w:rPr>
          <w:rFonts w:ascii="Times New Roman" w:hAnsi="Times New Roman" w:cs="Times New Roman"/>
          <w:sz w:val="28"/>
        </w:rPr>
        <w:t>средств</w:t>
      </w:r>
      <w:r w:rsidRPr="002E223D">
        <w:rPr>
          <w:rFonts w:ascii="Times New Roman" w:hAnsi="Times New Roman" w:cs="Times New Roman"/>
          <w:sz w:val="28"/>
        </w:rPr>
        <w:t xml:space="preserve"> дорожного фонда Северо-Енисейского района, созданного в составе бюджета района.</w:t>
      </w:r>
    </w:p>
    <w:p w:rsidR="000D1C27" w:rsidRDefault="000D1C27" w:rsidP="000D1C27">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Протяженность автомобильных дорог общего пользования местного значения, работы по содержанию которых выполняются в объеме действующих нормативов, значение которого за 2021 год составило 203,55 км.  </w:t>
      </w:r>
    </w:p>
    <w:p w:rsidR="000D1C27" w:rsidRDefault="000D1C27" w:rsidP="000D1C27">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Протяженность автомобильных дорог общего пользования местного значения, на которых проведены работы по ремонту и капитальному ремонту в общей протяженности автомобильных дорог, значение которого за 2021 год составило 5,81 км.  </w:t>
      </w:r>
    </w:p>
    <w:p w:rsidR="000D1C27" w:rsidRDefault="000D1C27" w:rsidP="000D1C27">
      <w:pPr>
        <w:spacing w:after="0" w:line="240" w:lineRule="auto"/>
        <w:ind w:firstLine="709"/>
        <w:jc w:val="both"/>
        <w:rPr>
          <w:rFonts w:ascii="Times New Roman" w:hAnsi="Times New Roman" w:cs="Times New Roman"/>
          <w:sz w:val="28"/>
        </w:rPr>
      </w:pPr>
      <w:r>
        <w:rPr>
          <w:rFonts w:ascii="Times New Roman" w:hAnsi="Times New Roman" w:cs="Times New Roman"/>
          <w:sz w:val="28"/>
        </w:rPr>
        <w:t>В рамках подпрограммы реализованы следующие мероприятия:</w:t>
      </w:r>
    </w:p>
    <w:p w:rsidR="000D1C27" w:rsidRPr="007128B7" w:rsidRDefault="000D1C27" w:rsidP="000D1C27">
      <w:pPr>
        <w:spacing w:after="0" w:line="240" w:lineRule="auto"/>
        <w:ind w:firstLine="709"/>
        <w:jc w:val="both"/>
        <w:rPr>
          <w:rFonts w:ascii="Times New Roman" w:hAnsi="Times New Roman" w:cs="Times New Roman"/>
          <w:color w:val="FF0000"/>
          <w:sz w:val="28"/>
        </w:rPr>
      </w:pPr>
      <w:r w:rsidRPr="00FD7ED2">
        <w:rPr>
          <w:rFonts w:ascii="Times New Roman" w:hAnsi="Times New Roman" w:cs="Times New Roman"/>
          <w:color w:val="000000"/>
          <w:sz w:val="28"/>
        </w:rPr>
        <w:t>1) содержание муниципального имущества</w:t>
      </w:r>
      <w:r w:rsidRPr="007128B7">
        <w:rPr>
          <w:rFonts w:ascii="Times New Roman" w:hAnsi="Times New Roman" w:cs="Times New Roman"/>
          <w:color w:val="FF0000"/>
          <w:sz w:val="28"/>
        </w:rPr>
        <w:t xml:space="preserve"> </w:t>
      </w:r>
      <w:r w:rsidRPr="00FD7ED2">
        <w:rPr>
          <w:rFonts w:ascii="Times New Roman" w:hAnsi="Times New Roman" w:cs="Times New Roman"/>
          <w:color w:val="000000"/>
          <w:sz w:val="28"/>
        </w:rPr>
        <w:t>на общую сумму 8 749,6</w:t>
      </w:r>
      <w:r w:rsidRPr="007128B7">
        <w:rPr>
          <w:rFonts w:ascii="Times New Roman" w:hAnsi="Times New Roman" w:cs="Times New Roman"/>
          <w:color w:val="FF0000"/>
          <w:sz w:val="28"/>
        </w:rPr>
        <w:t xml:space="preserve"> </w:t>
      </w:r>
      <w:r w:rsidRPr="00FD7ED2">
        <w:rPr>
          <w:rFonts w:ascii="Times New Roman" w:hAnsi="Times New Roman" w:cs="Times New Roman"/>
          <w:color w:val="000000"/>
          <w:sz w:val="28"/>
        </w:rPr>
        <w:t>тыс. рублей</w:t>
      </w:r>
      <w:r w:rsidRPr="00F035EC">
        <w:rPr>
          <w:rFonts w:ascii="Times New Roman" w:hAnsi="Times New Roman" w:cs="Times New Roman"/>
          <w:color w:val="FF0000"/>
          <w:sz w:val="28"/>
        </w:rPr>
        <w:t xml:space="preserve"> </w:t>
      </w:r>
      <w:r w:rsidRPr="00FD7ED2">
        <w:rPr>
          <w:rFonts w:ascii="Times New Roman" w:hAnsi="Times New Roman" w:cs="Times New Roman"/>
          <w:color w:val="000000"/>
          <w:sz w:val="28"/>
        </w:rPr>
        <w:t>в том числе:</w:t>
      </w:r>
    </w:p>
    <w:p w:rsidR="000D1C27" w:rsidRPr="00FD7ED2" w:rsidRDefault="000D1C27" w:rsidP="000D1C27">
      <w:pPr>
        <w:spacing w:after="0" w:line="240" w:lineRule="auto"/>
        <w:ind w:firstLine="709"/>
        <w:jc w:val="both"/>
        <w:rPr>
          <w:rFonts w:ascii="Times New Roman" w:hAnsi="Times New Roman" w:cs="Times New Roman"/>
          <w:color w:val="000000"/>
          <w:sz w:val="28"/>
        </w:rPr>
      </w:pPr>
      <w:r w:rsidRPr="00FD7ED2">
        <w:rPr>
          <w:rFonts w:ascii="Times New Roman" w:hAnsi="Times New Roman" w:cs="Times New Roman"/>
          <w:color w:val="000000"/>
          <w:sz w:val="28"/>
        </w:rPr>
        <w:t xml:space="preserve">- </w:t>
      </w:r>
      <w:r w:rsidRPr="00F035EC">
        <w:rPr>
          <w:rFonts w:ascii="Times New Roman" w:hAnsi="Times New Roman" w:cs="Times New Roman"/>
          <w:color w:val="000000"/>
          <w:sz w:val="28"/>
        </w:rPr>
        <w:t>ямочный ремонт дорожного покрытия автомобильных дорог, ул. Капитана Тибекина, ул. 40 лет Победы, ул. Карла Маркса, ул. Донского, ул. Октябрьская, гп Северо-Енисейский</w:t>
      </w:r>
      <w:r w:rsidRPr="00FD7ED2">
        <w:rPr>
          <w:rFonts w:ascii="Times New Roman" w:hAnsi="Times New Roman" w:cs="Times New Roman"/>
          <w:color w:val="000000"/>
          <w:sz w:val="28"/>
        </w:rPr>
        <w:t xml:space="preserve"> в сумме 141,4 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sidRPr="00FD7ED2">
        <w:rPr>
          <w:rFonts w:ascii="Times New Roman" w:hAnsi="Times New Roman" w:cs="Times New Roman"/>
          <w:color w:val="000000"/>
          <w:sz w:val="28"/>
        </w:rPr>
        <w:t xml:space="preserve">- </w:t>
      </w:r>
      <w:r w:rsidRPr="00910F7C">
        <w:rPr>
          <w:rFonts w:ascii="Times New Roman" w:hAnsi="Times New Roman" w:cs="Times New Roman"/>
          <w:color w:val="000000"/>
          <w:sz w:val="28"/>
        </w:rPr>
        <w:t>замена и ремонт остановочных павильонов, гп Северо-Енисейский</w:t>
      </w:r>
      <w:r>
        <w:rPr>
          <w:rFonts w:ascii="Times New Roman" w:hAnsi="Times New Roman" w:cs="Times New Roman"/>
          <w:color w:val="000000"/>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549,9</w:t>
      </w:r>
      <w:r w:rsidRPr="00910F7C">
        <w:rPr>
          <w:rFonts w:ascii="Times New Roman" w:hAnsi="Times New Roman" w:cs="Times New Roman"/>
          <w:color w:val="000000"/>
          <w:sz w:val="28"/>
        </w:rPr>
        <w:t xml:space="preserve"> 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xml:space="preserve">- </w:t>
      </w:r>
      <w:r w:rsidRPr="00910F7C">
        <w:rPr>
          <w:rFonts w:ascii="Times New Roman" w:hAnsi="Times New Roman" w:cs="Times New Roman"/>
          <w:color w:val="000000"/>
          <w:sz w:val="28"/>
        </w:rPr>
        <w:t>восстановление дорожного покрытия автомобильных дорог улично-дорожной сети, гп Северо-Енисейский</w:t>
      </w:r>
      <w:r>
        <w:rPr>
          <w:rFonts w:ascii="Times New Roman" w:hAnsi="Times New Roman" w:cs="Times New Roman"/>
          <w:color w:val="000000"/>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 xml:space="preserve">139,6 </w:t>
      </w:r>
      <w:r w:rsidRPr="00910F7C">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xml:space="preserve">- </w:t>
      </w:r>
      <w:r w:rsidRPr="00910F7C">
        <w:rPr>
          <w:rFonts w:ascii="Times New Roman" w:hAnsi="Times New Roman" w:cs="Times New Roman"/>
          <w:color w:val="000000"/>
          <w:sz w:val="28"/>
        </w:rPr>
        <w:t>устройство бетонных водоотводных канав на улично-дорожной сети, гп Северо-Енисейский</w:t>
      </w:r>
      <w:r>
        <w:rPr>
          <w:rFonts w:ascii="Times New Roman" w:hAnsi="Times New Roman" w:cs="Times New Roman"/>
          <w:color w:val="000000"/>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3 980,2</w:t>
      </w:r>
      <w:r w:rsidRPr="00910F7C">
        <w:rPr>
          <w:rFonts w:ascii="Times New Roman" w:hAnsi="Times New Roman" w:cs="Times New Roman"/>
          <w:color w:val="000000"/>
          <w:sz w:val="28"/>
        </w:rPr>
        <w:t xml:space="preserve"> 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xml:space="preserve">- </w:t>
      </w:r>
      <w:r w:rsidRPr="00910F7C">
        <w:rPr>
          <w:rFonts w:ascii="Times New Roman" w:hAnsi="Times New Roman" w:cs="Times New Roman"/>
          <w:color w:val="000000"/>
          <w:sz w:val="28"/>
        </w:rPr>
        <w:t>устройство водопропускной трубки, ул. Юбилейная, 4А - ул. Юбилейная, 6А, п. Новая Калами</w:t>
      </w:r>
      <w:r>
        <w:rPr>
          <w:rFonts w:ascii="Times New Roman" w:hAnsi="Times New Roman" w:cs="Times New Roman"/>
          <w:color w:val="000000"/>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220,3</w:t>
      </w:r>
      <w:r w:rsidRPr="00910F7C">
        <w:rPr>
          <w:rFonts w:ascii="Times New Roman" w:hAnsi="Times New Roman" w:cs="Times New Roman"/>
          <w:color w:val="000000"/>
          <w:sz w:val="28"/>
        </w:rPr>
        <w:t xml:space="preserve"> 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xml:space="preserve">- </w:t>
      </w:r>
      <w:r w:rsidRPr="00910F7C">
        <w:rPr>
          <w:rFonts w:ascii="Times New Roman" w:hAnsi="Times New Roman" w:cs="Times New Roman"/>
          <w:color w:val="000000"/>
          <w:sz w:val="28"/>
        </w:rPr>
        <w:t>устройство водопропускной трубы ул. Дражников, 6, п. Новая Калами</w:t>
      </w:r>
      <w:r>
        <w:rPr>
          <w:rFonts w:ascii="Times New Roman" w:hAnsi="Times New Roman" w:cs="Times New Roman"/>
          <w:color w:val="000000"/>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38,3</w:t>
      </w:r>
      <w:r w:rsidRPr="00910F7C">
        <w:rPr>
          <w:rFonts w:ascii="Times New Roman" w:hAnsi="Times New Roman" w:cs="Times New Roman"/>
          <w:color w:val="000000"/>
          <w:sz w:val="28"/>
        </w:rPr>
        <w:t xml:space="preserve"> 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xml:space="preserve">- </w:t>
      </w:r>
      <w:r w:rsidRPr="00910F7C">
        <w:rPr>
          <w:rFonts w:ascii="Times New Roman" w:hAnsi="Times New Roman" w:cs="Times New Roman"/>
          <w:color w:val="000000"/>
          <w:sz w:val="28"/>
        </w:rPr>
        <w:t>устройство водоотводной канавы, ул. Юбилейная, 9 - ул. Юбилейная, 23, п. Новая Калами</w:t>
      </w:r>
      <w:r>
        <w:rPr>
          <w:rFonts w:ascii="Times New Roman" w:hAnsi="Times New Roman" w:cs="Times New Roman"/>
          <w:color w:val="000000"/>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537,5</w:t>
      </w:r>
      <w:r w:rsidRPr="00910F7C">
        <w:rPr>
          <w:rFonts w:ascii="Times New Roman" w:hAnsi="Times New Roman" w:cs="Times New Roman"/>
          <w:color w:val="000000"/>
          <w:sz w:val="28"/>
        </w:rPr>
        <w:t xml:space="preserve"> 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xml:space="preserve">- </w:t>
      </w:r>
      <w:r w:rsidRPr="00910F7C">
        <w:rPr>
          <w:rFonts w:ascii="Times New Roman" w:hAnsi="Times New Roman" w:cs="Times New Roman"/>
          <w:color w:val="000000"/>
          <w:sz w:val="28"/>
        </w:rPr>
        <w:t>ямочный ремонт дорожного покрытия автомобильной дороги, ул. Дражников, 11, п. Новая Калами</w:t>
      </w:r>
      <w:r>
        <w:rPr>
          <w:rFonts w:ascii="Times New Roman" w:hAnsi="Times New Roman" w:cs="Times New Roman"/>
          <w:color w:val="000000"/>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 xml:space="preserve">75,4 </w:t>
      </w:r>
      <w:r w:rsidRPr="00910F7C">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xml:space="preserve">- </w:t>
      </w:r>
      <w:r w:rsidRPr="00910F7C">
        <w:rPr>
          <w:rFonts w:ascii="Times New Roman" w:hAnsi="Times New Roman" w:cs="Times New Roman"/>
          <w:color w:val="000000"/>
          <w:sz w:val="28"/>
        </w:rPr>
        <w:t>устройство водопропускной трубки, ул. Центральная, 27, п. Вангаш</w:t>
      </w:r>
      <w:r>
        <w:rPr>
          <w:rFonts w:ascii="Times New Roman" w:hAnsi="Times New Roman" w:cs="Times New Roman"/>
          <w:color w:val="000000"/>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 xml:space="preserve">367,5 </w:t>
      </w:r>
      <w:r w:rsidRPr="00910F7C">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xml:space="preserve">- </w:t>
      </w:r>
      <w:r w:rsidRPr="00910F7C">
        <w:rPr>
          <w:rFonts w:ascii="Times New Roman" w:hAnsi="Times New Roman" w:cs="Times New Roman"/>
          <w:color w:val="000000"/>
          <w:sz w:val="28"/>
        </w:rPr>
        <w:t>отсыпка канавы по ул. Гастелло, от поворота с ул. Таежная до ул. Гоголя, гп Северо-Енисейский</w:t>
      </w:r>
      <w:r>
        <w:rPr>
          <w:rFonts w:ascii="Times New Roman" w:hAnsi="Times New Roman" w:cs="Times New Roman"/>
          <w:color w:val="000000"/>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 xml:space="preserve">391,3 </w:t>
      </w:r>
      <w:r w:rsidRPr="00910F7C">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xml:space="preserve">- </w:t>
      </w:r>
      <w:r w:rsidRPr="00910F7C">
        <w:rPr>
          <w:rFonts w:ascii="Times New Roman" w:hAnsi="Times New Roman" w:cs="Times New Roman"/>
          <w:color w:val="000000"/>
          <w:sz w:val="28"/>
        </w:rPr>
        <w:t>отсыпка канавы от ул. 40 лет Победы, 11, до ул. 40 лет Победы,15, гп Северо-Енисейский</w:t>
      </w:r>
      <w:r>
        <w:rPr>
          <w:rFonts w:ascii="Times New Roman" w:hAnsi="Times New Roman" w:cs="Times New Roman"/>
          <w:color w:val="000000"/>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 xml:space="preserve">543,4 </w:t>
      </w:r>
      <w:r w:rsidRPr="00910F7C">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xml:space="preserve">- </w:t>
      </w:r>
      <w:r w:rsidRPr="00910F7C">
        <w:rPr>
          <w:rFonts w:ascii="Times New Roman" w:hAnsi="Times New Roman" w:cs="Times New Roman"/>
          <w:color w:val="000000"/>
          <w:sz w:val="28"/>
        </w:rPr>
        <w:t>отсыпка канавы, пер. Школьный, гп Северо-Енисейский</w:t>
      </w:r>
      <w:r>
        <w:rPr>
          <w:rFonts w:ascii="Times New Roman" w:hAnsi="Times New Roman" w:cs="Times New Roman"/>
          <w:color w:val="000000"/>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 xml:space="preserve">329,7 </w:t>
      </w:r>
      <w:r w:rsidRPr="00910F7C">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xml:space="preserve">- </w:t>
      </w:r>
      <w:r w:rsidRPr="00910F7C">
        <w:rPr>
          <w:rFonts w:ascii="Times New Roman" w:hAnsi="Times New Roman" w:cs="Times New Roman"/>
          <w:color w:val="000000"/>
          <w:sz w:val="28"/>
        </w:rPr>
        <w:t>отсыпка канавы от ул. Карла Маркса, 55А, до ул. Карла Маркса, 27, гп Северо-Енисейский</w:t>
      </w:r>
      <w:r>
        <w:rPr>
          <w:rFonts w:ascii="Times New Roman" w:hAnsi="Times New Roman" w:cs="Times New Roman"/>
          <w:color w:val="000000"/>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 xml:space="preserve">566,2 </w:t>
      </w:r>
      <w:r w:rsidRPr="00910F7C">
        <w:rPr>
          <w:rFonts w:ascii="Times New Roman" w:hAnsi="Times New Roman" w:cs="Times New Roman"/>
          <w:color w:val="000000"/>
          <w:sz w:val="28"/>
        </w:rPr>
        <w:t>тыс. рублей</w:t>
      </w:r>
      <w:r>
        <w:rPr>
          <w:rFonts w:ascii="Times New Roman" w:hAnsi="Times New Roman" w:cs="Times New Roman"/>
          <w:color w:val="000000"/>
          <w:sz w:val="28"/>
        </w:rPr>
        <w:t>;</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xml:space="preserve">- </w:t>
      </w:r>
      <w:r w:rsidRPr="00081332">
        <w:rPr>
          <w:rFonts w:ascii="Times New Roman" w:hAnsi="Times New Roman" w:cs="Times New Roman"/>
          <w:color w:val="000000"/>
          <w:sz w:val="28"/>
        </w:rPr>
        <w:t>отсыпка канавы от ул. 40 лет Победы, 15, до ул. 40 лет Победы,1А, гп Северо-Енисейский</w:t>
      </w:r>
      <w:r>
        <w:rPr>
          <w:rFonts w:ascii="Times New Roman" w:hAnsi="Times New Roman" w:cs="Times New Roman"/>
          <w:color w:val="000000"/>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 xml:space="preserve">316,1 </w:t>
      </w:r>
      <w:r w:rsidRPr="00910F7C">
        <w:rPr>
          <w:rFonts w:ascii="Times New Roman" w:hAnsi="Times New Roman" w:cs="Times New Roman"/>
          <w:color w:val="000000"/>
          <w:sz w:val="28"/>
        </w:rPr>
        <w:t>тыс. рублей</w:t>
      </w:r>
      <w:r>
        <w:rPr>
          <w:rFonts w:ascii="Times New Roman" w:hAnsi="Times New Roman" w:cs="Times New Roman"/>
          <w:color w:val="000000"/>
          <w:sz w:val="28"/>
        </w:rPr>
        <w:t>;</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xml:space="preserve">- </w:t>
      </w:r>
      <w:r w:rsidRPr="00081332">
        <w:rPr>
          <w:rFonts w:ascii="Times New Roman" w:hAnsi="Times New Roman" w:cs="Times New Roman"/>
          <w:color w:val="000000"/>
          <w:sz w:val="28"/>
        </w:rPr>
        <w:t>отсыпка канавы от ул. Карла Маркса, 27, до ул. Шевченко, гп Северо-Енисейский</w:t>
      </w:r>
      <w:r>
        <w:rPr>
          <w:rFonts w:ascii="Times New Roman" w:hAnsi="Times New Roman" w:cs="Times New Roman"/>
          <w:color w:val="000000"/>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 xml:space="preserve">266,4 </w:t>
      </w:r>
      <w:r w:rsidRPr="00910F7C">
        <w:rPr>
          <w:rFonts w:ascii="Times New Roman" w:hAnsi="Times New Roman" w:cs="Times New Roman"/>
          <w:color w:val="000000"/>
          <w:sz w:val="28"/>
        </w:rPr>
        <w:t>тыс. рублей</w:t>
      </w:r>
      <w:r>
        <w:rPr>
          <w:rFonts w:ascii="Times New Roman" w:hAnsi="Times New Roman" w:cs="Times New Roman"/>
          <w:color w:val="000000"/>
          <w:sz w:val="28"/>
        </w:rPr>
        <w:t>;</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xml:space="preserve">- </w:t>
      </w:r>
      <w:r w:rsidRPr="00081332">
        <w:rPr>
          <w:rFonts w:ascii="Times New Roman" w:hAnsi="Times New Roman" w:cs="Times New Roman"/>
          <w:color w:val="000000"/>
          <w:sz w:val="28"/>
        </w:rPr>
        <w:t>отсыпка канавы от ул. Юбилейная, 9 до ул. Юбилейная, 23, п. Новая Калами</w:t>
      </w:r>
      <w:r>
        <w:rPr>
          <w:rFonts w:ascii="Times New Roman" w:hAnsi="Times New Roman" w:cs="Times New Roman"/>
          <w:color w:val="000000"/>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 xml:space="preserve">286,4 </w:t>
      </w:r>
      <w:r w:rsidRPr="00910F7C">
        <w:rPr>
          <w:rFonts w:ascii="Times New Roman" w:hAnsi="Times New Roman" w:cs="Times New Roman"/>
          <w:color w:val="000000"/>
          <w:sz w:val="28"/>
        </w:rPr>
        <w:t>тыс. рублей</w:t>
      </w:r>
      <w:r>
        <w:rPr>
          <w:rFonts w:ascii="Times New Roman" w:hAnsi="Times New Roman" w:cs="Times New Roman"/>
          <w:color w:val="000000"/>
          <w:sz w:val="28"/>
        </w:rPr>
        <w:t>.</w:t>
      </w:r>
    </w:p>
    <w:p w:rsidR="000D1C27" w:rsidRPr="00FD7ED2" w:rsidRDefault="000D1C27" w:rsidP="000D1C27">
      <w:pPr>
        <w:spacing w:after="0" w:line="240" w:lineRule="auto"/>
        <w:ind w:firstLine="709"/>
        <w:jc w:val="both"/>
        <w:rPr>
          <w:rFonts w:ascii="Times New Roman" w:hAnsi="Times New Roman" w:cs="Times New Roman"/>
          <w:color w:val="000000"/>
          <w:sz w:val="28"/>
        </w:rPr>
      </w:pPr>
      <w:r w:rsidRPr="00FD7ED2">
        <w:rPr>
          <w:rFonts w:ascii="Times New Roman" w:hAnsi="Times New Roman" w:cs="Times New Roman"/>
          <w:color w:val="000000"/>
          <w:sz w:val="28"/>
        </w:rPr>
        <w:lastRenderedPageBreak/>
        <w:t>2)  выполнение работ по ремонту улично-дорожной сети, строительству и реконструкции автомобильных дорог Северо-Енисейского района на общую сумму 34 993,4 тыс. рублей, в том числе:</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sz w:val="28"/>
        </w:rPr>
        <w:t>- р</w:t>
      </w:r>
      <w:r w:rsidRPr="00044006">
        <w:rPr>
          <w:rFonts w:ascii="Times New Roman" w:hAnsi="Times New Roman" w:cs="Times New Roman"/>
          <w:sz w:val="28"/>
        </w:rPr>
        <w:t>асходы на проведение лабораторных исследований и независимой экспертизы качества асфальтобетонной смеси применяемой при ремонте улично-дорожной сети населенных пунктов Северо-Енисейского района</w:t>
      </w:r>
      <w:r>
        <w:rPr>
          <w:rFonts w:ascii="Times New Roman" w:hAnsi="Times New Roman" w:cs="Times New Roman"/>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 xml:space="preserve">194,0 </w:t>
      </w:r>
      <w:r w:rsidRPr="00910F7C">
        <w:rPr>
          <w:rFonts w:ascii="Times New Roman" w:hAnsi="Times New Roman" w:cs="Times New Roman"/>
          <w:color w:val="000000"/>
          <w:sz w:val="28"/>
        </w:rPr>
        <w:t>тыс. рублей</w:t>
      </w:r>
      <w:r>
        <w:rPr>
          <w:rFonts w:ascii="Times New Roman" w:hAnsi="Times New Roman" w:cs="Times New Roman"/>
          <w:color w:val="000000"/>
          <w:sz w:val="28"/>
        </w:rPr>
        <w:t>;</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р</w:t>
      </w:r>
      <w:r w:rsidRPr="00044006">
        <w:rPr>
          <w:rFonts w:ascii="Times New Roman" w:hAnsi="Times New Roman" w:cs="Times New Roman"/>
          <w:color w:val="000000"/>
          <w:sz w:val="28"/>
        </w:rPr>
        <w:t>аботы по диагностике и оценке технического состояния автомобильных дорог общего пользования местного значения в Северо-Енисейском районе</w:t>
      </w:r>
      <w:r>
        <w:rPr>
          <w:rFonts w:ascii="Times New Roman" w:hAnsi="Times New Roman" w:cs="Times New Roman"/>
          <w:color w:val="000000"/>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 xml:space="preserve">480,0 </w:t>
      </w:r>
      <w:r w:rsidRPr="00910F7C">
        <w:rPr>
          <w:rFonts w:ascii="Times New Roman" w:hAnsi="Times New Roman" w:cs="Times New Roman"/>
          <w:color w:val="000000"/>
          <w:sz w:val="28"/>
        </w:rPr>
        <w:t>тыс. рублей</w:t>
      </w:r>
      <w:r>
        <w:rPr>
          <w:rFonts w:ascii="Times New Roman" w:hAnsi="Times New Roman" w:cs="Times New Roman"/>
          <w:color w:val="000000"/>
          <w:sz w:val="28"/>
        </w:rPr>
        <w:t>;</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sz w:val="28"/>
        </w:rPr>
        <w:t>- р</w:t>
      </w:r>
      <w:r w:rsidRPr="00044006">
        <w:rPr>
          <w:rFonts w:ascii="Times New Roman" w:hAnsi="Times New Roman" w:cs="Times New Roman"/>
          <w:sz w:val="28"/>
        </w:rPr>
        <w:t>асходы на увеличение в пределах 10% цены муниципального контракта на содержание автомобильных дорог общего пользования местного значения в гп Северо-Енисейский за 2021 год</w:t>
      </w:r>
      <w:r>
        <w:rPr>
          <w:rFonts w:ascii="Times New Roman" w:hAnsi="Times New Roman" w:cs="Times New Roman"/>
          <w:sz w:val="28"/>
        </w:rPr>
        <w:t xml:space="preserve"> </w:t>
      </w:r>
      <w:r w:rsidRPr="00910F7C">
        <w:rPr>
          <w:rFonts w:ascii="Times New Roman" w:hAnsi="Times New Roman" w:cs="Times New Roman"/>
          <w:color w:val="000000"/>
          <w:sz w:val="28"/>
        </w:rPr>
        <w:t xml:space="preserve">в сумме </w:t>
      </w:r>
      <w:r>
        <w:rPr>
          <w:rFonts w:ascii="Times New Roman" w:hAnsi="Times New Roman" w:cs="Times New Roman"/>
          <w:color w:val="000000"/>
          <w:sz w:val="28"/>
        </w:rPr>
        <w:t xml:space="preserve">1 741,8 </w:t>
      </w:r>
      <w:r w:rsidRPr="00910F7C">
        <w:rPr>
          <w:rFonts w:ascii="Times New Roman" w:hAnsi="Times New Roman" w:cs="Times New Roman"/>
          <w:color w:val="000000"/>
          <w:sz w:val="28"/>
        </w:rPr>
        <w:t>тыс. рублей</w:t>
      </w:r>
      <w:r>
        <w:rPr>
          <w:rFonts w:ascii="Times New Roman" w:hAnsi="Times New Roman" w:cs="Times New Roman"/>
          <w:color w:val="000000"/>
          <w:sz w:val="28"/>
        </w:rPr>
        <w:t>;</w:t>
      </w:r>
    </w:p>
    <w:p w:rsidR="000D1C27" w:rsidRPr="00FD7ED2" w:rsidRDefault="000D1C27" w:rsidP="000D1C27">
      <w:pPr>
        <w:spacing w:after="0" w:line="240" w:lineRule="auto"/>
        <w:ind w:firstLine="709"/>
        <w:jc w:val="both"/>
        <w:rPr>
          <w:rFonts w:ascii="Times New Roman" w:hAnsi="Times New Roman" w:cs="Times New Roman"/>
          <w:color w:val="000000"/>
          <w:sz w:val="28"/>
        </w:rPr>
      </w:pPr>
      <w:r w:rsidRPr="00FD7ED2">
        <w:rPr>
          <w:rFonts w:ascii="Times New Roman" w:hAnsi="Times New Roman" w:cs="Times New Roman"/>
          <w:color w:val="000000"/>
          <w:sz w:val="28"/>
        </w:rPr>
        <w:t>- ликвидация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участка автомобильной дороги, ул. Гоголя до здания КГБУЗ «Северо-Енисейская районная больница», гп Северо-Енисейский в сумме 1 360,0 тыс. рублей;</w:t>
      </w:r>
    </w:p>
    <w:p w:rsidR="000D1C27" w:rsidRPr="00FD7ED2" w:rsidRDefault="000D1C27" w:rsidP="000D1C27">
      <w:pPr>
        <w:spacing w:after="0" w:line="240" w:lineRule="auto"/>
        <w:ind w:firstLine="709"/>
        <w:jc w:val="both"/>
        <w:rPr>
          <w:rFonts w:ascii="Times New Roman" w:hAnsi="Times New Roman" w:cs="Times New Roman"/>
          <w:color w:val="000000"/>
          <w:sz w:val="28"/>
        </w:rPr>
      </w:pPr>
      <w:r w:rsidRPr="00FD7ED2">
        <w:rPr>
          <w:rFonts w:ascii="Times New Roman" w:hAnsi="Times New Roman" w:cs="Times New Roman"/>
          <w:color w:val="000000"/>
          <w:sz w:val="28"/>
        </w:rPr>
        <w:t>- ликвидация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участка автомобильной дороги, автомобильного заезда к зданию ул. Карла Маркса, 51 и поворота на ул. Донского, гп Северо-Енисейский в сумме 3 200,8 тыс. рублей;</w:t>
      </w:r>
    </w:p>
    <w:p w:rsidR="000D1C27" w:rsidRPr="00FD7ED2" w:rsidRDefault="000D1C27" w:rsidP="000D1C27">
      <w:pPr>
        <w:spacing w:after="0" w:line="240" w:lineRule="auto"/>
        <w:ind w:firstLine="709"/>
        <w:jc w:val="both"/>
        <w:rPr>
          <w:rFonts w:ascii="Times New Roman" w:hAnsi="Times New Roman" w:cs="Times New Roman"/>
          <w:color w:val="000000"/>
          <w:sz w:val="28"/>
        </w:rPr>
      </w:pPr>
      <w:r w:rsidRPr="00FD7ED2">
        <w:rPr>
          <w:rFonts w:ascii="Times New Roman" w:hAnsi="Times New Roman" w:cs="Times New Roman"/>
          <w:color w:val="000000"/>
          <w:sz w:val="28"/>
        </w:rPr>
        <w:t>- ликвидация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участка автомобильной дороги, ул. Набережная от ЦПК № 1 до ул. Механическая, гп Северо-Енисейский в сумме 1 518,2 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sidRPr="00FD7ED2">
        <w:rPr>
          <w:rFonts w:ascii="Times New Roman" w:hAnsi="Times New Roman" w:cs="Times New Roman"/>
          <w:color w:val="000000"/>
          <w:sz w:val="28"/>
        </w:rPr>
        <w:t xml:space="preserve">- </w:t>
      </w:r>
      <w:r>
        <w:rPr>
          <w:rFonts w:ascii="Times New Roman" w:hAnsi="Times New Roman" w:cs="Times New Roman"/>
          <w:color w:val="000000"/>
          <w:sz w:val="28"/>
        </w:rPr>
        <w:t>л</w:t>
      </w:r>
      <w:r w:rsidRPr="005F138A">
        <w:rPr>
          <w:rFonts w:ascii="Times New Roman" w:hAnsi="Times New Roman" w:cs="Times New Roman"/>
          <w:color w:val="000000"/>
          <w:sz w:val="28"/>
        </w:rPr>
        <w:t>иквидация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участка автомобильной дороги, ул. Пушкина, 5 до примыкания с ул. Фрунзе, гп Северо-Енисейский</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3 687,8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л</w:t>
      </w:r>
      <w:r w:rsidRPr="005F138A">
        <w:rPr>
          <w:rFonts w:ascii="Times New Roman" w:hAnsi="Times New Roman" w:cs="Times New Roman"/>
          <w:color w:val="000000"/>
          <w:sz w:val="28"/>
        </w:rPr>
        <w:t>иквидация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участка автомобильной дороги, ул. Советская, ул. Пушкина, гп Северо-Енисейский</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383,1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л</w:t>
      </w:r>
      <w:r w:rsidRPr="00774FEE">
        <w:rPr>
          <w:rFonts w:ascii="Times New Roman" w:hAnsi="Times New Roman" w:cs="Times New Roman"/>
          <w:color w:val="000000"/>
          <w:sz w:val="28"/>
        </w:rPr>
        <w:t>иквидация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участков автомобильных заездов к жилым домам, гп Северо-Енисейский</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1 408,8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lastRenderedPageBreak/>
        <w:t>- л</w:t>
      </w:r>
      <w:r w:rsidRPr="00774FEE">
        <w:rPr>
          <w:rFonts w:ascii="Times New Roman" w:hAnsi="Times New Roman" w:cs="Times New Roman"/>
          <w:color w:val="000000"/>
          <w:sz w:val="28"/>
        </w:rPr>
        <w:t>иквидация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участка автомобильной дороги, ул. Портовая до ул. Гастелло, гп Северо-Енисейский</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922,2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л</w:t>
      </w:r>
      <w:r w:rsidRPr="00774FEE">
        <w:rPr>
          <w:rFonts w:ascii="Times New Roman" w:hAnsi="Times New Roman" w:cs="Times New Roman"/>
          <w:color w:val="000000"/>
          <w:sz w:val="28"/>
        </w:rPr>
        <w:t>иквидация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участка автомобильной дороги, ул. Портовая до ул. Белинского, гп Северо-Енисейский</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397,1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л</w:t>
      </w:r>
      <w:r w:rsidRPr="00774FEE">
        <w:rPr>
          <w:rFonts w:ascii="Times New Roman" w:hAnsi="Times New Roman" w:cs="Times New Roman"/>
          <w:color w:val="000000"/>
          <w:sz w:val="28"/>
        </w:rPr>
        <w:t>иквидация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участка автомобильной дороги, ул. Фабричная, 7, гп Северо-Енисейский</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38,8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л</w:t>
      </w:r>
      <w:r w:rsidRPr="00774FEE">
        <w:rPr>
          <w:rFonts w:ascii="Times New Roman" w:hAnsi="Times New Roman" w:cs="Times New Roman"/>
          <w:color w:val="000000"/>
          <w:sz w:val="28"/>
        </w:rPr>
        <w:t>иквидация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участка автомобильной дороги, ул. Школьная, 1, 1А, 1Б, п. Тея</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1 052,7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л</w:t>
      </w:r>
      <w:r w:rsidRPr="00774FEE">
        <w:rPr>
          <w:rFonts w:ascii="Times New Roman" w:hAnsi="Times New Roman" w:cs="Times New Roman"/>
          <w:color w:val="000000"/>
          <w:sz w:val="28"/>
        </w:rPr>
        <w:t>иквидация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участка автомобильной дороги, ул. Лесная, 2Б, п. Тея</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1 154,0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л</w:t>
      </w:r>
      <w:r w:rsidRPr="00774FEE">
        <w:rPr>
          <w:rFonts w:ascii="Times New Roman" w:hAnsi="Times New Roman" w:cs="Times New Roman"/>
          <w:color w:val="000000"/>
          <w:sz w:val="28"/>
        </w:rPr>
        <w:t>иквидация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участка автомобильной дороги, ул. Новая, п. Тея</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5 900,4 </w:t>
      </w:r>
      <w:r w:rsidRPr="005F138A">
        <w:rPr>
          <w:rFonts w:ascii="Times New Roman" w:hAnsi="Times New Roman" w:cs="Times New Roman"/>
          <w:color w:val="000000"/>
          <w:sz w:val="28"/>
        </w:rPr>
        <w:t>тыс. рублей;</w:t>
      </w:r>
      <w:r>
        <w:rPr>
          <w:rFonts w:ascii="Times New Roman" w:hAnsi="Times New Roman" w:cs="Times New Roman"/>
          <w:color w:val="000000"/>
          <w:sz w:val="28"/>
        </w:rPr>
        <w:t xml:space="preserve"> </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л</w:t>
      </w:r>
      <w:r w:rsidRPr="00BC061F">
        <w:rPr>
          <w:rFonts w:ascii="Times New Roman" w:hAnsi="Times New Roman" w:cs="Times New Roman"/>
          <w:color w:val="000000"/>
          <w:sz w:val="28"/>
        </w:rPr>
        <w:t>иквидация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участка автомобильной дороги, ул. Юбилейная,4А - ул. Юбилейная, 6А, п. Новая Калами</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71,2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л</w:t>
      </w:r>
      <w:r w:rsidRPr="00BC061F">
        <w:rPr>
          <w:rFonts w:ascii="Times New Roman" w:hAnsi="Times New Roman" w:cs="Times New Roman"/>
          <w:color w:val="000000"/>
          <w:sz w:val="28"/>
        </w:rPr>
        <w:t>иквидация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участка автомобильной дороги, ул. Нагорная, п. Новая Калами</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1 113,3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л</w:t>
      </w:r>
      <w:r w:rsidRPr="00BC061F">
        <w:rPr>
          <w:rFonts w:ascii="Times New Roman" w:hAnsi="Times New Roman" w:cs="Times New Roman"/>
          <w:color w:val="000000"/>
          <w:sz w:val="28"/>
        </w:rPr>
        <w:t>иквидация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участка автомобильной дороги, ул. Дражников, 3, п. Новая Калами</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102,4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lastRenderedPageBreak/>
        <w:t>- л</w:t>
      </w:r>
      <w:r w:rsidRPr="00BC061F">
        <w:rPr>
          <w:rFonts w:ascii="Times New Roman" w:hAnsi="Times New Roman" w:cs="Times New Roman"/>
          <w:color w:val="000000"/>
          <w:sz w:val="28"/>
        </w:rPr>
        <w:t>иквидация колей и других неровностей методами фрезерования, термопрофилирования или холодной регенерации старых конструктивных слоев с добавлением органических и неорганических материалов и укладкой нового слоя покрытия участков автомобильной дороги (4 заезда, 2 автомобильные парковки, 5 остановочных площадок) общей площадью 3 515 кв.м., ул. Ленина, гп Северо-Енисейский</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6 593,7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в</w:t>
      </w:r>
      <w:r w:rsidRPr="00BC061F">
        <w:rPr>
          <w:rFonts w:ascii="Times New Roman" w:hAnsi="Times New Roman" w:cs="Times New Roman"/>
          <w:color w:val="000000"/>
          <w:sz w:val="28"/>
        </w:rPr>
        <w:t>осстановление профиля щебеночных, гравийных и грунтовых улучшенных дорог с добавлением щебеночных или гравийных материалов, объездной автомобильной дороги ул. Энтузиастов, ул. 60 лет ВЛКСМ, п. Тея</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80,3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в</w:t>
      </w:r>
      <w:r w:rsidRPr="00BC061F">
        <w:rPr>
          <w:rFonts w:ascii="Times New Roman" w:hAnsi="Times New Roman" w:cs="Times New Roman"/>
          <w:color w:val="000000"/>
          <w:sz w:val="28"/>
        </w:rPr>
        <w:t>осстановление профиля щебеночных, гравийных и грунтовых улучшенных дорог с добавлением щебеночных или гравийных материалов, объездной автомобильной дороги ул. 60 лет ВЛКСМ, ул. Геологическая, п. Тея</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102,9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в</w:t>
      </w:r>
      <w:r w:rsidRPr="00BC061F">
        <w:rPr>
          <w:rFonts w:ascii="Times New Roman" w:hAnsi="Times New Roman" w:cs="Times New Roman"/>
          <w:color w:val="000000"/>
          <w:sz w:val="28"/>
        </w:rPr>
        <w:t>осстановление профиля щебеночных, гравийных и грунтовых улучшенных дорог с добавлением щебеночных или гравийных материалов, переулок ул. Нагорная - ул. Шоссейная, п. Тея</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295,7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в</w:t>
      </w:r>
      <w:r w:rsidRPr="00816B67">
        <w:rPr>
          <w:rFonts w:ascii="Times New Roman" w:hAnsi="Times New Roman" w:cs="Times New Roman"/>
          <w:color w:val="000000"/>
          <w:sz w:val="28"/>
        </w:rPr>
        <w:t>осстановление профиля щебеночных, гравийных и грунтовых улучшенных дорог с добавлением щебеночных или гравийных материалов, ул. Северная, 22, п. Тея</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42,7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в</w:t>
      </w:r>
      <w:r w:rsidRPr="00816B67">
        <w:rPr>
          <w:rFonts w:ascii="Times New Roman" w:hAnsi="Times New Roman" w:cs="Times New Roman"/>
          <w:color w:val="000000"/>
          <w:sz w:val="28"/>
        </w:rPr>
        <w:t>осстановление профиля щебеночных, гравийных и грунтовых улучшенных дорог с добавлением щебеночных или гравийных материалов, ул. Станционная, 39, п. Тея</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82,4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в</w:t>
      </w:r>
      <w:r w:rsidRPr="00816B67">
        <w:rPr>
          <w:rFonts w:ascii="Times New Roman" w:hAnsi="Times New Roman" w:cs="Times New Roman"/>
          <w:color w:val="000000"/>
          <w:sz w:val="28"/>
        </w:rPr>
        <w:t>осстановление профиля щебеночных, гравийных и грунтовых улучшенных дорог с добавлением щебеночных или гравийных материалов, ул. Дражников, 2, 4, п. Новая Калами</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141,5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в</w:t>
      </w:r>
      <w:r w:rsidRPr="00816B67">
        <w:rPr>
          <w:rFonts w:ascii="Times New Roman" w:hAnsi="Times New Roman" w:cs="Times New Roman"/>
          <w:color w:val="000000"/>
          <w:sz w:val="28"/>
        </w:rPr>
        <w:t>осстановление профиля щебеночных, гравийных и грунтовых улучшенных дорог с добавлением щебеночных или гравийных материалов, ул. Дражников, 19, 21, 23, 25, п. Новая Калами</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269,1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в</w:t>
      </w:r>
      <w:r w:rsidRPr="00816B67">
        <w:rPr>
          <w:rFonts w:ascii="Times New Roman" w:hAnsi="Times New Roman" w:cs="Times New Roman"/>
          <w:color w:val="000000"/>
          <w:sz w:val="28"/>
        </w:rPr>
        <w:t>осстановление профиля щебеночных, гравийных и грунтовых улучшенных дорог с добавлением щебеночных или гравийных материалов, ул. Дражников, 24, п. Новая Калами</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114,1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в</w:t>
      </w:r>
      <w:r w:rsidRPr="00F035EC">
        <w:rPr>
          <w:rFonts w:ascii="Times New Roman" w:hAnsi="Times New Roman" w:cs="Times New Roman"/>
          <w:color w:val="000000"/>
          <w:sz w:val="28"/>
        </w:rPr>
        <w:t>осстановление профиля щебеночных, гравийных и грунтовых улучшенных дорог с добавлением щебеночных или гравийных материалов, ул. Нагорная, п. Новая Калами</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132,8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в</w:t>
      </w:r>
      <w:r w:rsidRPr="00F035EC">
        <w:rPr>
          <w:rFonts w:ascii="Times New Roman" w:hAnsi="Times New Roman" w:cs="Times New Roman"/>
          <w:color w:val="000000"/>
          <w:sz w:val="28"/>
        </w:rPr>
        <w:t>осстановление профиля щебеночных, гравийных и грунтовых улучшенных дорог с добавлением щебеночных или гравийных материалов, ул. Заречная, п. Брянка</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1 649,2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в</w:t>
      </w:r>
      <w:r w:rsidRPr="00F035EC">
        <w:rPr>
          <w:rFonts w:ascii="Times New Roman" w:hAnsi="Times New Roman" w:cs="Times New Roman"/>
          <w:color w:val="000000"/>
          <w:sz w:val="28"/>
        </w:rPr>
        <w:t>осстановление профиля щебеночных, гравийных и грунтовых улучшенных дорог с добавлением щебеночных или гравийных материалов, ул. Лесная, п. Вельмо</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210,2 </w:t>
      </w:r>
      <w:r w:rsidRPr="005F138A">
        <w:rPr>
          <w:rFonts w:ascii="Times New Roman" w:hAnsi="Times New Roman" w:cs="Times New Roman"/>
          <w:color w:val="000000"/>
          <w:sz w:val="28"/>
        </w:rPr>
        <w:t>тыс. рублей;</w:t>
      </w:r>
    </w:p>
    <w:p w:rsidR="000D1C27" w:rsidRDefault="000D1C27" w:rsidP="000D1C27">
      <w:pPr>
        <w:spacing w:after="0" w:line="240" w:lineRule="auto"/>
        <w:ind w:firstLine="709"/>
        <w:jc w:val="both"/>
        <w:rPr>
          <w:rFonts w:ascii="Times New Roman" w:hAnsi="Times New Roman" w:cs="Times New Roman"/>
          <w:color w:val="000000"/>
          <w:sz w:val="28"/>
        </w:rPr>
      </w:pPr>
      <w:r>
        <w:rPr>
          <w:rFonts w:ascii="Times New Roman" w:hAnsi="Times New Roman" w:cs="Times New Roman"/>
          <w:color w:val="000000"/>
          <w:sz w:val="28"/>
        </w:rPr>
        <w:t>- во</w:t>
      </w:r>
      <w:r w:rsidRPr="00F035EC">
        <w:rPr>
          <w:rFonts w:ascii="Times New Roman" w:hAnsi="Times New Roman" w:cs="Times New Roman"/>
          <w:color w:val="000000"/>
          <w:sz w:val="28"/>
        </w:rPr>
        <w:t>сстановление профиля щебеночных, гравийных и грунтовых улучшенных дорог с добавлением щебеночных или гравийных материалов, пер. Тарасовский, п. Тея</w:t>
      </w:r>
      <w:r>
        <w:rPr>
          <w:rFonts w:ascii="Times New Roman" w:hAnsi="Times New Roman" w:cs="Times New Roman"/>
          <w:color w:val="000000"/>
          <w:sz w:val="28"/>
        </w:rPr>
        <w:t xml:space="preserve"> </w:t>
      </w:r>
      <w:r w:rsidRPr="005F138A">
        <w:rPr>
          <w:rFonts w:ascii="Times New Roman" w:hAnsi="Times New Roman" w:cs="Times New Roman"/>
          <w:color w:val="000000"/>
          <w:sz w:val="28"/>
        </w:rPr>
        <w:t>в сумме</w:t>
      </w:r>
      <w:r>
        <w:rPr>
          <w:rFonts w:ascii="Times New Roman" w:hAnsi="Times New Roman" w:cs="Times New Roman"/>
          <w:color w:val="000000"/>
          <w:sz w:val="28"/>
        </w:rPr>
        <w:t xml:space="preserve"> 483,2 тыс. рублей.</w:t>
      </w:r>
    </w:p>
    <w:p w:rsidR="000D1C27" w:rsidRDefault="000D1C27" w:rsidP="000D1C27">
      <w:pPr>
        <w:spacing w:after="0" w:line="240" w:lineRule="auto"/>
        <w:ind w:firstLine="709"/>
        <w:jc w:val="both"/>
        <w:rPr>
          <w:rFonts w:ascii="Times New Roman" w:hAnsi="Times New Roman" w:cs="Times New Roman"/>
          <w:sz w:val="28"/>
        </w:rPr>
      </w:pPr>
      <w:r w:rsidRPr="00773730">
        <w:rPr>
          <w:rFonts w:ascii="Times New Roman" w:hAnsi="Times New Roman" w:cs="Times New Roman"/>
          <w:sz w:val="28"/>
        </w:rPr>
        <w:t xml:space="preserve">4) </w:t>
      </w:r>
      <w:r>
        <w:rPr>
          <w:rFonts w:ascii="Times New Roman" w:hAnsi="Times New Roman" w:cs="Times New Roman"/>
          <w:sz w:val="28"/>
        </w:rPr>
        <w:t>с</w:t>
      </w:r>
      <w:r w:rsidRPr="00773730">
        <w:rPr>
          <w:rFonts w:ascii="Times New Roman" w:hAnsi="Times New Roman" w:cs="Times New Roman"/>
          <w:sz w:val="28"/>
        </w:rPr>
        <w:t>убсиди</w:t>
      </w:r>
      <w:r>
        <w:rPr>
          <w:rFonts w:ascii="Times New Roman" w:hAnsi="Times New Roman" w:cs="Times New Roman"/>
          <w:sz w:val="28"/>
        </w:rPr>
        <w:t>я</w:t>
      </w:r>
      <w:r w:rsidRPr="00773730">
        <w:rPr>
          <w:rFonts w:ascii="Times New Roman" w:hAnsi="Times New Roman" w:cs="Times New Roman"/>
          <w:sz w:val="28"/>
        </w:rPr>
        <w:t xml:space="preserve"> бюджетам муниципальных образований на содержание автомобильных дорог общего пользования местного значения за счет средств </w:t>
      </w:r>
      <w:r w:rsidRPr="00773730">
        <w:rPr>
          <w:rFonts w:ascii="Times New Roman" w:hAnsi="Times New Roman" w:cs="Times New Roman"/>
          <w:sz w:val="28"/>
        </w:rPr>
        <w:lastRenderedPageBreak/>
        <w:t>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w:t>
      </w:r>
      <w:r>
        <w:rPr>
          <w:rFonts w:ascii="Times New Roman" w:hAnsi="Times New Roman" w:cs="Times New Roman"/>
          <w:sz w:val="28"/>
        </w:rPr>
        <w:t xml:space="preserve"> </w:t>
      </w:r>
      <w:r w:rsidRPr="00773730">
        <w:rPr>
          <w:rFonts w:ascii="Times New Roman" w:hAnsi="Times New Roman" w:cs="Times New Roman"/>
          <w:sz w:val="28"/>
        </w:rPr>
        <w:t xml:space="preserve">в сумме </w:t>
      </w:r>
      <w:r>
        <w:rPr>
          <w:rFonts w:ascii="Times New Roman" w:hAnsi="Times New Roman" w:cs="Times New Roman"/>
          <w:sz w:val="28"/>
        </w:rPr>
        <w:t>20 488,3 тыс. рублей и с</w:t>
      </w:r>
      <w:r w:rsidRPr="00773730">
        <w:rPr>
          <w:rFonts w:ascii="Times New Roman" w:hAnsi="Times New Roman" w:cs="Times New Roman"/>
          <w:sz w:val="28"/>
        </w:rPr>
        <w:t>офинансирование</w:t>
      </w:r>
      <w:r>
        <w:rPr>
          <w:rFonts w:ascii="Times New Roman" w:hAnsi="Times New Roman" w:cs="Times New Roman"/>
          <w:sz w:val="28"/>
        </w:rPr>
        <w:t xml:space="preserve"> субсидии </w:t>
      </w:r>
      <w:r w:rsidRPr="00773730">
        <w:rPr>
          <w:rFonts w:ascii="Times New Roman" w:hAnsi="Times New Roman" w:cs="Times New Roman"/>
          <w:sz w:val="28"/>
        </w:rPr>
        <w:t xml:space="preserve">в сумме </w:t>
      </w:r>
      <w:r>
        <w:rPr>
          <w:rFonts w:ascii="Times New Roman" w:hAnsi="Times New Roman" w:cs="Times New Roman"/>
          <w:sz w:val="28"/>
        </w:rPr>
        <w:t>5 025,1 тыс. рублей;</w:t>
      </w:r>
    </w:p>
    <w:p w:rsidR="000D1C27" w:rsidRDefault="000D1C27" w:rsidP="000D1C27">
      <w:pPr>
        <w:spacing w:after="0" w:line="240" w:lineRule="auto"/>
        <w:ind w:firstLine="709"/>
        <w:jc w:val="both"/>
        <w:rPr>
          <w:rFonts w:ascii="Times New Roman" w:hAnsi="Times New Roman" w:cs="Times New Roman"/>
          <w:sz w:val="28"/>
        </w:rPr>
      </w:pPr>
      <w:r>
        <w:rPr>
          <w:rFonts w:ascii="Times New Roman" w:hAnsi="Times New Roman" w:cs="Times New Roman"/>
          <w:sz w:val="28"/>
        </w:rPr>
        <w:t>5)</w:t>
      </w:r>
      <w:r w:rsidRPr="002375DF">
        <w:t xml:space="preserve"> </w:t>
      </w:r>
      <w:r>
        <w:rPr>
          <w:rFonts w:ascii="Times New Roman" w:hAnsi="Times New Roman" w:cs="Times New Roman"/>
          <w:sz w:val="28"/>
        </w:rPr>
        <w:t>су</w:t>
      </w:r>
      <w:r w:rsidRPr="002375DF">
        <w:rPr>
          <w:rFonts w:ascii="Times New Roman" w:hAnsi="Times New Roman" w:cs="Times New Roman"/>
          <w:sz w:val="28"/>
        </w:rPr>
        <w:t>бсиди</w:t>
      </w:r>
      <w:r>
        <w:rPr>
          <w:rFonts w:ascii="Times New Roman" w:hAnsi="Times New Roman" w:cs="Times New Roman"/>
          <w:sz w:val="28"/>
        </w:rPr>
        <w:t>я</w:t>
      </w:r>
      <w:r w:rsidRPr="002375DF">
        <w:rPr>
          <w:rFonts w:ascii="Times New Roman" w:hAnsi="Times New Roman" w:cs="Times New Roman"/>
          <w:sz w:val="28"/>
        </w:rPr>
        <w:t xml:space="preserve">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w:t>
      </w:r>
      <w:r>
        <w:rPr>
          <w:rFonts w:ascii="Times New Roman" w:hAnsi="Times New Roman" w:cs="Times New Roman"/>
          <w:sz w:val="28"/>
        </w:rPr>
        <w:t xml:space="preserve"> </w:t>
      </w:r>
      <w:r w:rsidRPr="00773730">
        <w:rPr>
          <w:rFonts w:ascii="Times New Roman" w:hAnsi="Times New Roman" w:cs="Times New Roman"/>
          <w:sz w:val="28"/>
        </w:rPr>
        <w:t xml:space="preserve">в сумме </w:t>
      </w:r>
      <w:r>
        <w:rPr>
          <w:rFonts w:ascii="Times New Roman" w:hAnsi="Times New Roman" w:cs="Times New Roman"/>
          <w:sz w:val="28"/>
        </w:rPr>
        <w:t>9 685,2 тыс. рублей и с</w:t>
      </w:r>
      <w:r w:rsidRPr="00773730">
        <w:rPr>
          <w:rFonts w:ascii="Times New Roman" w:hAnsi="Times New Roman" w:cs="Times New Roman"/>
          <w:sz w:val="28"/>
        </w:rPr>
        <w:t>офинансирование</w:t>
      </w:r>
      <w:r>
        <w:rPr>
          <w:rFonts w:ascii="Times New Roman" w:hAnsi="Times New Roman" w:cs="Times New Roman"/>
          <w:sz w:val="28"/>
        </w:rPr>
        <w:t xml:space="preserve"> субсидии </w:t>
      </w:r>
      <w:r w:rsidRPr="00773730">
        <w:rPr>
          <w:rFonts w:ascii="Times New Roman" w:hAnsi="Times New Roman" w:cs="Times New Roman"/>
          <w:sz w:val="28"/>
        </w:rPr>
        <w:t xml:space="preserve">в сумме </w:t>
      </w:r>
      <w:r>
        <w:rPr>
          <w:rFonts w:ascii="Times New Roman" w:hAnsi="Times New Roman" w:cs="Times New Roman"/>
          <w:sz w:val="28"/>
        </w:rPr>
        <w:t>3 736,1 тыс. рублей;</w:t>
      </w:r>
    </w:p>
    <w:p w:rsidR="000D1C27" w:rsidRDefault="000D1C27" w:rsidP="000D1C27">
      <w:pPr>
        <w:spacing w:after="0" w:line="240" w:lineRule="auto"/>
        <w:ind w:firstLine="709"/>
        <w:jc w:val="both"/>
        <w:rPr>
          <w:rFonts w:ascii="Times New Roman" w:hAnsi="Times New Roman" w:cs="Times New Roman"/>
          <w:sz w:val="28"/>
        </w:rPr>
      </w:pPr>
      <w:r>
        <w:rPr>
          <w:rFonts w:ascii="Times New Roman" w:hAnsi="Times New Roman" w:cs="Times New Roman"/>
          <w:sz w:val="28"/>
        </w:rPr>
        <w:t>6)</w:t>
      </w:r>
      <w:r w:rsidRPr="00070BED">
        <w:rPr>
          <w:rFonts w:ascii="Times New Roman" w:hAnsi="Times New Roman" w:cs="Times New Roman"/>
          <w:sz w:val="28"/>
        </w:rPr>
        <w:t xml:space="preserve"> предоставление субсидии на возмещение фактически понесенных затрат, связанных с организацией в границах района теплоснабжения населения в части выполнения работ по строительству, эксплуатации линейных объектов (строительство и эксплуатация автозимника «27 км Автомобильной дороги «Епишино – Северо-Енисейский» до Юрубчено-Тохомского месторождения нефти»</w:t>
      </w:r>
      <w:r>
        <w:rPr>
          <w:rFonts w:ascii="Times New Roman" w:hAnsi="Times New Roman" w:cs="Times New Roman"/>
          <w:sz w:val="28"/>
        </w:rPr>
        <w:t xml:space="preserve"> </w:t>
      </w:r>
      <w:r w:rsidRPr="00070BED">
        <w:rPr>
          <w:rFonts w:ascii="Times New Roman" w:hAnsi="Times New Roman" w:cs="Times New Roman"/>
          <w:sz w:val="28"/>
        </w:rPr>
        <w:t>протяженностью 238,5 км, связанного с доставкой в район котельно-печного топлива</w:t>
      </w:r>
      <w:r>
        <w:rPr>
          <w:rFonts w:ascii="Times New Roman" w:hAnsi="Times New Roman" w:cs="Times New Roman"/>
          <w:sz w:val="28"/>
        </w:rPr>
        <w:t xml:space="preserve"> </w:t>
      </w:r>
      <w:r w:rsidRPr="00070BED">
        <w:rPr>
          <w:rFonts w:ascii="Times New Roman" w:hAnsi="Times New Roman" w:cs="Times New Roman"/>
          <w:sz w:val="28"/>
        </w:rPr>
        <w:t xml:space="preserve">в сумме </w:t>
      </w:r>
      <w:r>
        <w:rPr>
          <w:rFonts w:ascii="Times New Roman" w:hAnsi="Times New Roman" w:cs="Times New Roman"/>
          <w:sz w:val="28"/>
        </w:rPr>
        <w:t>30 002,6 тыс. рублей;</w:t>
      </w:r>
    </w:p>
    <w:p w:rsidR="000D1C27" w:rsidRDefault="000D1C27" w:rsidP="000D1C27">
      <w:pPr>
        <w:spacing w:after="0" w:line="240" w:lineRule="auto"/>
        <w:ind w:firstLine="709"/>
        <w:jc w:val="both"/>
        <w:rPr>
          <w:rFonts w:ascii="Times New Roman" w:hAnsi="Times New Roman" w:cs="Times New Roman"/>
          <w:sz w:val="28"/>
        </w:rPr>
      </w:pPr>
      <w:r>
        <w:rPr>
          <w:rFonts w:ascii="Times New Roman" w:hAnsi="Times New Roman" w:cs="Times New Roman"/>
          <w:sz w:val="28"/>
        </w:rPr>
        <w:t>7) приобретение 4-х единиц техники в сумме 37 825,3 тыс. рублей, в том числе:</w:t>
      </w:r>
    </w:p>
    <w:p w:rsidR="000D1C27" w:rsidRDefault="000D1C27" w:rsidP="000D1C27">
      <w:pPr>
        <w:spacing w:after="0" w:line="240" w:lineRule="auto"/>
        <w:ind w:firstLine="709"/>
        <w:jc w:val="both"/>
        <w:rPr>
          <w:rFonts w:ascii="Times New Roman" w:hAnsi="Times New Roman" w:cs="Times New Roman"/>
          <w:sz w:val="28"/>
        </w:rPr>
      </w:pPr>
      <w:r>
        <w:rPr>
          <w:rFonts w:ascii="Times New Roman" w:hAnsi="Times New Roman" w:cs="Times New Roman"/>
          <w:sz w:val="28"/>
        </w:rPr>
        <w:t>- минипогрузчика в сумме 2 393,5 тыс. рублей;</w:t>
      </w:r>
    </w:p>
    <w:p w:rsidR="000D1C27" w:rsidRDefault="000D1C27" w:rsidP="000D1C27">
      <w:pPr>
        <w:spacing w:after="0" w:line="240" w:lineRule="auto"/>
        <w:ind w:firstLine="709"/>
        <w:jc w:val="both"/>
        <w:rPr>
          <w:rFonts w:ascii="Times New Roman" w:hAnsi="Times New Roman" w:cs="Times New Roman"/>
          <w:sz w:val="28"/>
        </w:rPr>
      </w:pPr>
      <w:r>
        <w:rPr>
          <w:rFonts w:ascii="Times New Roman" w:hAnsi="Times New Roman" w:cs="Times New Roman"/>
          <w:sz w:val="28"/>
        </w:rPr>
        <w:t>- бульдозера в сумме 17 099,0 тыс. рублей;</w:t>
      </w:r>
    </w:p>
    <w:p w:rsidR="000D1C27" w:rsidRDefault="000D1C27" w:rsidP="000D1C27">
      <w:pPr>
        <w:spacing w:after="0" w:line="240" w:lineRule="auto"/>
        <w:ind w:firstLine="709"/>
        <w:jc w:val="both"/>
        <w:rPr>
          <w:rFonts w:ascii="Times New Roman" w:hAnsi="Times New Roman" w:cs="Times New Roman"/>
          <w:sz w:val="28"/>
        </w:rPr>
      </w:pPr>
      <w:r>
        <w:rPr>
          <w:rFonts w:ascii="Times New Roman" w:hAnsi="Times New Roman" w:cs="Times New Roman"/>
          <w:sz w:val="28"/>
        </w:rPr>
        <w:t>- экскаватора колесного в сумме 12 697,4 тыс. рублей;</w:t>
      </w:r>
    </w:p>
    <w:p w:rsidR="000D1C27" w:rsidRPr="00070BED" w:rsidRDefault="000D1C27" w:rsidP="000D1C27">
      <w:pPr>
        <w:spacing w:after="0" w:line="240" w:lineRule="auto"/>
        <w:ind w:firstLine="709"/>
        <w:jc w:val="both"/>
        <w:rPr>
          <w:rFonts w:ascii="Times New Roman" w:hAnsi="Times New Roman" w:cs="Times New Roman"/>
          <w:sz w:val="28"/>
        </w:rPr>
      </w:pPr>
      <w:r>
        <w:rPr>
          <w:rFonts w:ascii="Times New Roman" w:hAnsi="Times New Roman" w:cs="Times New Roman"/>
          <w:sz w:val="28"/>
        </w:rPr>
        <w:t>- погрузчика фронтального в сумме 5 635,4 тыс. рублей.</w:t>
      </w:r>
    </w:p>
    <w:p w:rsidR="000D1C27" w:rsidRDefault="000D1C27" w:rsidP="000D1C27">
      <w:pPr>
        <w:pStyle w:val="ab"/>
        <w:spacing w:before="120"/>
        <w:ind w:left="0" w:firstLine="709"/>
        <w:jc w:val="both"/>
        <w:rPr>
          <w:rFonts w:ascii="Times New Roman" w:hAnsi="Times New Roman" w:cs="Times New Roman"/>
          <w:sz w:val="28"/>
          <w:szCs w:val="28"/>
        </w:rPr>
      </w:pPr>
      <w:r w:rsidRPr="00EE0BDA">
        <w:rPr>
          <w:rFonts w:ascii="Times New Roman" w:hAnsi="Times New Roman" w:cs="Times New Roman"/>
          <w:sz w:val="28"/>
          <w:szCs w:val="28"/>
        </w:rPr>
        <w:t>Приобретение комбинированной дорожной машины</w:t>
      </w:r>
      <w:r>
        <w:rPr>
          <w:rFonts w:ascii="Times New Roman" w:hAnsi="Times New Roman" w:cs="Times New Roman"/>
          <w:sz w:val="28"/>
          <w:szCs w:val="28"/>
        </w:rPr>
        <w:t xml:space="preserve"> на сумму 6 307,9 тыс. рублей запланировано на 2022 год.</w:t>
      </w:r>
    </w:p>
    <w:p w:rsidR="000D1C27" w:rsidRDefault="000D1C27" w:rsidP="000D1C27">
      <w:pPr>
        <w:pStyle w:val="ab"/>
        <w:spacing w:before="120"/>
        <w:ind w:left="0" w:firstLine="709"/>
        <w:jc w:val="both"/>
        <w:rPr>
          <w:rFonts w:ascii="Times New Roman" w:hAnsi="Times New Roman" w:cs="Times New Roman"/>
          <w:sz w:val="28"/>
          <w:szCs w:val="28"/>
        </w:rPr>
      </w:pPr>
      <w:r w:rsidRPr="000968F1">
        <w:rPr>
          <w:rFonts w:ascii="Times New Roman" w:hAnsi="Times New Roman" w:cs="Times New Roman"/>
          <w:sz w:val="28"/>
          <w:szCs w:val="28"/>
        </w:rPr>
        <w:t>При реализации данной подпрограммы были достигнуты следующие показатели:</w:t>
      </w:r>
    </w:p>
    <w:p w:rsidR="000D1C27" w:rsidRDefault="000D1C27" w:rsidP="000D1C27">
      <w:pPr>
        <w:spacing w:after="0" w:line="240" w:lineRule="auto"/>
        <w:jc w:val="right"/>
        <w:rPr>
          <w:rFonts w:ascii="Times New Roman" w:hAnsi="Times New Roman" w:cs="Times New Roman"/>
          <w:sz w:val="28"/>
          <w:szCs w:val="28"/>
        </w:rPr>
      </w:pPr>
      <w:r w:rsidRPr="00585897">
        <w:rPr>
          <w:rFonts w:ascii="Times New Roman" w:hAnsi="Times New Roman" w:cs="Times New Roman"/>
          <w:sz w:val="28"/>
          <w:szCs w:val="28"/>
        </w:rPr>
        <w:t>Таблица</w:t>
      </w:r>
      <w:r>
        <w:rPr>
          <w:rFonts w:ascii="Times New Roman" w:hAnsi="Times New Roman" w:cs="Times New Roman"/>
          <w:sz w:val="28"/>
          <w:szCs w:val="28"/>
        </w:rPr>
        <w:t xml:space="preserve"> 6</w:t>
      </w:r>
      <w:r w:rsidR="004A01BA">
        <w:rPr>
          <w:rFonts w:ascii="Times New Roman" w:hAnsi="Times New Roman" w:cs="Times New Roman"/>
          <w:sz w:val="28"/>
          <w:szCs w:val="28"/>
        </w:rPr>
        <w:t>7</w:t>
      </w:r>
    </w:p>
    <w:tbl>
      <w:tblPr>
        <w:tblW w:w="9889" w:type="dxa"/>
        <w:tblLayout w:type="fixed"/>
        <w:tblLook w:val="04A0" w:firstRow="1" w:lastRow="0" w:firstColumn="1" w:lastColumn="0" w:noHBand="0" w:noVBand="1"/>
      </w:tblPr>
      <w:tblGrid>
        <w:gridCol w:w="392"/>
        <w:gridCol w:w="5528"/>
        <w:gridCol w:w="1418"/>
        <w:gridCol w:w="1134"/>
        <w:gridCol w:w="1417"/>
      </w:tblGrid>
      <w:tr w:rsidR="000D1C27" w:rsidRPr="00B822DB" w:rsidTr="000D1C27">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D1C27" w:rsidRPr="00B822DB" w:rsidRDefault="000D1C27" w:rsidP="000D1C27">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D1C27" w:rsidRPr="00B822DB" w:rsidRDefault="000D1C27" w:rsidP="000D1C27">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D1C27" w:rsidRPr="00B822DB" w:rsidRDefault="000D1C27" w:rsidP="000D1C27">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1C27" w:rsidRPr="00B822DB" w:rsidRDefault="000D1C27" w:rsidP="000D1C27">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20</w:t>
            </w:r>
            <w:r>
              <w:rPr>
                <w:rFonts w:ascii="Times New Roman" w:hAnsi="Times New Roman" w:cs="Times New Roman"/>
                <w:sz w:val="24"/>
                <w:szCs w:val="24"/>
              </w:rPr>
              <w:t>21</w:t>
            </w:r>
            <w:r w:rsidRPr="00B822DB">
              <w:rPr>
                <w:rFonts w:ascii="Times New Roman" w:hAnsi="Times New Roman" w:cs="Times New Roman"/>
                <w:sz w:val="24"/>
                <w:szCs w:val="24"/>
              </w:rPr>
              <w:t xml:space="preserve"> год</w:t>
            </w:r>
          </w:p>
        </w:tc>
      </w:tr>
      <w:tr w:rsidR="000D1C27" w:rsidRPr="00B822DB" w:rsidTr="000D1C27">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0D1C27" w:rsidRPr="00B822DB" w:rsidRDefault="000D1C27" w:rsidP="000D1C27">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0D1C27" w:rsidRPr="00B822DB" w:rsidRDefault="000D1C27" w:rsidP="000D1C27">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1C27" w:rsidRPr="00B822DB" w:rsidRDefault="000D1C27" w:rsidP="000D1C27">
            <w:pPr>
              <w:spacing w:after="0"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0D1C27" w:rsidRPr="00B822DB" w:rsidRDefault="000D1C27" w:rsidP="000D1C27">
            <w:pPr>
              <w:spacing w:after="0" w:line="240" w:lineRule="auto"/>
              <w:jc w:val="center"/>
              <w:rPr>
                <w:rFonts w:ascii="Times New Roman" w:hAnsi="Times New Roman" w:cs="Times New Roman"/>
                <w:sz w:val="24"/>
                <w:szCs w:val="24"/>
              </w:rPr>
            </w:pPr>
          </w:p>
        </w:tc>
      </w:tr>
      <w:tr w:rsidR="000D1C27" w:rsidRPr="00B822DB" w:rsidTr="000D1C27">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0D1C27" w:rsidRPr="00B822DB" w:rsidRDefault="000D1C27" w:rsidP="000D1C27">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0D1C27" w:rsidRPr="00B822DB" w:rsidRDefault="000D1C27" w:rsidP="000D1C27">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1C27" w:rsidRPr="00B822DB" w:rsidRDefault="000D1C27" w:rsidP="000D1C27">
            <w:pPr>
              <w:spacing w:after="0" w:line="240" w:lineRule="auto"/>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0D1C27" w:rsidRPr="00B822DB" w:rsidRDefault="000D1C27" w:rsidP="000D1C27">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план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C27" w:rsidRPr="00B822DB" w:rsidRDefault="000D1C27" w:rsidP="000D1C27">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факт</w:t>
            </w:r>
          </w:p>
        </w:tc>
      </w:tr>
      <w:tr w:rsidR="000D1C27" w:rsidRPr="00B822DB" w:rsidTr="000D1C27">
        <w:trPr>
          <w:trHeight w:val="930"/>
        </w:trPr>
        <w:tc>
          <w:tcPr>
            <w:tcW w:w="392" w:type="dxa"/>
            <w:vMerge w:val="restart"/>
            <w:tcBorders>
              <w:top w:val="nil"/>
              <w:left w:val="single" w:sz="4" w:space="0" w:color="auto"/>
              <w:bottom w:val="single" w:sz="4" w:space="0" w:color="000000"/>
              <w:right w:val="single" w:sz="4" w:space="0" w:color="auto"/>
            </w:tcBorders>
            <w:shd w:val="clear" w:color="auto" w:fill="auto"/>
            <w:vAlign w:val="center"/>
            <w:hideMark/>
          </w:tcPr>
          <w:p w:rsidR="000D1C27" w:rsidRPr="00B822DB" w:rsidRDefault="000D1C27" w:rsidP="000D1C27">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1</w:t>
            </w:r>
          </w:p>
        </w:tc>
        <w:tc>
          <w:tcPr>
            <w:tcW w:w="5528" w:type="dxa"/>
            <w:vMerge w:val="restart"/>
            <w:tcBorders>
              <w:top w:val="nil"/>
              <w:left w:val="single" w:sz="4" w:space="0" w:color="auto"/>
              <w:bottom w:val="single" w:sz="4" w:space="0" w:color="000000"/>
              <w:right w:val="single" w:sz="4" w:space="0" w:color="auto"/>
            </w:tcBorders>
            <w:shd w:val="clear" w:color="auto" w:fill="auto"/>
            <w:vAlign w:val="center"/>
          </w:tcPr>
          <w:p w:rsidR="000D1C27" w:rsidRPr="00635C9C" w:rsidRDefault="000D1C27" w:rsidP="000D1C27">
            <w:pPr>
              <w:spacing w:after="0" w:line="240" w:lineRule="auto"/>
              <w:jc w:val="both"/>
              <w:rPr>
                <w:rFonts w:ascii="Times New Roman" w:hAnsi="Times New Roman" w:cs="Times New Roman"/>
                <w:sz w:val="24"/>
                <w:szCs w:val="24"/>
              </w:rPr>
            </w:pPr>
            <w:r w:rsidRPr="00635C9C">
              <w:rPr>
                <w:rFonts w:ascii="Times New Roman" w:hAnsi="Times New Roman" w:cs="Times New Roman"/>
                <w:sz w:val="24"/>
                <w:szCs w:val="24"/>
              </w:rPr>
              <w:t>Протяженность автомобильных дорог общего пользования местного значения, на которых проведены работы по ремонту и капитальному ремонту в общей протяженности автомобильных дорог и их удельный вес в общей протяженности автомобильных дорог общего пользования местного значения</w:t>
            </w:r>
          </w:p>
        </w:tc>
        <w:tc>
          <w:tcPr>
            <w:tcW w:w="1418" w:type="dxa"/>
            <w:tcBorders>
              <w:top w:val="nil"/>
              <w:left w:val="nil"/>
              <w:bottom w:val="single" w:sz="4" w:space="0" w:color="auto"/>
              <w:right w:val="single" w:sz="4" w:space="0" w:color="auto"/>
            </w:tcBorders>
            <w:shd w:val="clear" w:color="auto" w:fill="auto"/>
            <w:noWrap/>
            <w:vAlign w:val="center"/>
            <w:hideMark/>
          </w:tcPr>
          <w:p w:rsidR="000D1C27" w:rsidRPr="00B822DB" w:rsidRDefault="000D1C27" w:rsidP="000D1C27">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км</w:t>
            </w:r>
          </w:p>
        </w:tc>
        <w:tc>
          <w:tcPr>
            <w:tcW w:w="1134" w:type="dxa"/>
            <w:tcBorders>
              <w:top w:val="nil"/>
              <w:left w:val="nil"/>
              <w:bottom w:val="single" w:sz="4" w:space="0" w:color="auto"/>
              <w:right w:val="single" w:sz="4" w:space="0" w:color="auto"/>
            </w:tcBorders>
            <w:shd w:val="clear" w:color="auto" w:fill="auto"/>
            <w:noWrap/>
            <w:vAlign w:val="center"/>
            <w:hideMark/>
          </w:tcPr>
          <w:p w:rsidR="000D1C27" w:rsidRPr="00671650"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5,81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C27" w:rsidRPr="00671650"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51,8</w:t>
            </w:r>
          </w:p>
        </w:tc>
      </w:tr>
      <w:tr w:rsidR="000D1C27" w:rsidRPr="00B822DB" w:rsidTr="000D1C27">
        <w:trPr>
          <w:trHeight w:val="483"/>
        </w:trPr>
        <w:tc>
          <w:tcPr>
            <w:tcW w:w="392" w:type="dxa"/>
            <w:vMerge/>
            <w:tcBorders>
              <w:top w:val="nil"/>
              <w:left w:val="single" w:sz="4" w:space="0" w:color="auto"/>
              <w:bottom w:val="single" w:sz="4" w:space="0" w:color="000000"/>
              <w:right w:val="single" w:sz="4" w:space="0" w:color="auto"/>
            </w:tcBorders>
            <w:vAlign w:val="center"/>
            <w:hideMark/>
          </w:tcPr>
          <w:p w:rsidR="000D1C27" w:rsidRPr="00B822DB" w:rsidRDefault="000D1C27" w:rsidP="000D1C27">
            <w:pPr>
              <w:spacing w:after="0" w:line="240" w:lineRule="auto"/>
              <w:jc w:val="center"/>
              <w:rPr>
                <w:rFonts w:ascii="Times New Roman" w:hAnsi="Times New Roman" w:cs="Times New Roman"/>
                <w:sz w:val="24"/>
                <w:szCs w:val="24"/>
              </w:rPr>
            </w:pPr>
          </w:p>
        </w:tc>
        <w:tc>
          <w:tcPr>
            <w:tcW w:w="5528" w:type="dxa"/>
            <w:vMerge/>
            <w:tcBorders>
              <w:top w:val="nil"/>
              <w:left w:val="single" w:sz="4" w:space="0" w:color="auto"/>
              <w:bottom w:val="single" w:sz="4" w:space="0" w:color="000000"/>
              <w:right w:val="single" w:sz="4" w:space="0" w:color="auto"/>
            </w:tcBorders>
            <w:vAlign w:val="center"/>
            <w:hideMark/>
          </w:tcPr>
          <w:p w:rsidR="000D1C27" w:rsidRPr="00B822DB" w:rsidRDefault="000D1C27" w:rsidP="000D1C27">
            <w:pPr>
              <w:spacing w:after="0" w:line="240" w:lineRule="auto"/>
              <w:jc w:val="both"/>
              <w:rPr>
                <w:rFonts w:ascii="Times New Roman" w:hAnsi="Times New Roman" w:cs="Times New Roman"/>
                <w:sz w:val="24"/>
                <w:szCs w:val="24"/>
              </w:rPr>
            </w:pPr>
          </w:p>
        </w:tc>
        <w:tc>
          <w:tcPr>
            <w:tcW w:w="1418" w:type="dxa"/>
            <w:tcBorders>
              <w:top w:val="nil"/>
              <w:left w:val="nil"/>
              <w:bottom w:val="single" w:sz="4" w:space="0" w:color="auto"/>
              <w:right w:val="single" w:sz="4" w:space="0" w:color="auto"/>
            </w:tcBorders>
            <w:shd w:val="clear" w:color="auto" w:fill="auto"/>
            <w:noWrap/>
            <w:vAlign w:val="center"/>
            <w:hideMark/>
          </w:tcPr>
          <w:p w:rsidR="000D1C27" w:rsidRPr="00B822DB" w:rsidRDefault="000D1C27" w:rsidP="000D1C27">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w:t>
            </w:r>
          </w:p>
        </w:tc>
        <w:tc>
          <w:tcPr>
            <w:tcW w:w="1134" w:type="dxa"/>
            <w:tcBorders>
              <w:top w:val="nil"/>
              <w:left w:val="nil"/>
              <w:bottom w:val="single" w:sz="4" w:space="0" w:color="auto"/>
              <w:right w:val="single" w:sz="4" w:space="0" w:color="auto"/>
            </w:tcBorders>
            <w:shd w:val="clear" w:color="auto" w:fill="auto"/>
            <w:noWrap/>
            <w:vAlign w:val="center"/>
            <w:hideMark/>
          </w:tcPr>
          <w:p w:rsidR="000D1C27" w:rsidRPr="00671650"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C27" w:rsidRPr="00671650"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2,85</w:t>
            </w:r>
          </w:p>
        </w:tc>
      </w:tr>
      <w:tr w:rsidR="000D1C27" w:rsidRPr="00B822DB" w:rsidTr="000D1C27">
        <w:trPr>
          <w:trHeight w:val="713"/>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0D1C27" w:rsidRPr="00B822DB" w:rsidRDefault="000D1C27" w:rsidP="000D1C27">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2</w:t>
            </w:r>
          </w:p>
        </w:tc>
        <w:tc>
          <w:tcPr>
            <w:tcW w:w="5528" w:type="dxa"/>
            <w:tcBorders>
              <w:top w:val="nil"/>
              <w:left w:val="single" w:sz="4" w:space="0" w:color="auto"/>
              <w:bottom w:val="single" w:sz="4" w:space="0" w:color="auto"/>
              <w:right w:val="single" w:sz="4" w:space="0" w:color="auto"/>
            </w:tcBorders>
            <w:shd w:val="clear" w:color="auto" w:fill="auto"/>
            <w:vAlign w:val="center"/>
            <w:hideMark/>
          </w:tcPr>
          <w:p w:rsidR="000D1C27" w:rsidRPr="00635C9C" w:rsidRDefault="000D1C27" w:rsidP="000D1C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Снижение количества дорожно-транспортных происшествий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1C27" w:rsidRPr="00B822D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1C27" w:rsidRPr="00671650"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1C27" w:rsidRPr="00671650"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w:t>
            </w:r>
          </w:p>
        </w:tc>
      </w:tr>
    </w:tbl>
    <w:p w:rsidR="000D1C27" w:rsidRPr="00585897" w:rsidRDefault="000D1C27" w:rsidP="000D1C27">
      <w:pPr>
        <w:spacing w:after="0" w:line="240" w:lineRule="auto"/>
        <w:rPr>
          <w:rFonts w:ascii="Times New Roman" w:hAnsi="Times New Roman" w:cs="Times New Roman"/>
          <w:sz w:val="28"/>
          <w:szCs w:val="28"/>
        </w:rPr>
      </w:pPr>
    </w:p>
    <w:p w:rsidR="000D1C27" w:rsidRDefault="000D1C27" w:rsidP="000D1C27">
      <w:pPr>
        <w:spacing w:after="0" w:line="240" w:lineRule="auto"/>
        <w:ind w:firstLine="851"/>
        <w:rPr>
          <w:rFonts w:ascii="Times New Roman" w:hAnsi="Times New Roman" w:cs="Times New Roman"/>
          <w:sz w:val="28"/>
          <w:szCs w:val="28"/>
        </w:rPr>
      </w:pPr>
      <w:r w:rsidRPr="001F0000">
        <w:rPr>
          <w:rFonts w:ascii="Times New Roman" w:hAnsi="Times New Roman" w:cs="Times New Roman"/>
          <w:sz w:val="28"/>
          <w:szCs w:val="28"/>
        </w:rPr>
        <w:t>Подпрограмма 2. «Повышение безопасности дорожного движения в Северо-Енисейском районе»</w:t>
      </w:r>
      <w:r>
        <w:rPr>
          <w:rFonts w:ascii="Times New Roman" w:hAnsi="Times New Roman" w:cs="Times New Roman"/>
          <w:sz w:val="28"/>
          <w:szCs w:val="28"/>
        </w:rPr>
        <w:t>:</w:t>
      </w:r>
    </w:p>
    <w:p w:rsidR="000D1C27" w:rsidRPr="001F0000" w:rsidRDefault="000D1C27" w:rsidP="000D1C27">
      <w:pPr>
        <w:spacing w:after="0" w:line="240" w:lineRule="auto"/>
        <w:ind w:firstLine="851"/>
        <w:jc w:val="right"/>
        <w:rPr>
          <w:rFonts w:ascii="Times New Roman" w:hAnsi="Times New Roman" w:cs="Times New Roman"/>
          <w:sz w:val="28"/>
          <w:szCs w:val="28"/>
        </w:rPr>
      </w:pPr>
      <w:r>
        <w:rPr>
          <w:rFonts w:ascii="Times New Roman" w:hAnsi="Times New Roman" w:cs="Times New Roman"/>
          <w:sz w:val="28"/>
          <w:szCs w:val="28"/>
        </w:rPr>
        <w:lastRenderedPageBreak/>
        <w:t>Таблица 6</w:t>
      </w:r>
      <w:r w:rsidR="004A01BA">
        <w:rPr>
          <w:rFonts w:ascii="Times New Roman" w:hAnsi="Times New Roman" w:cs="Times New Roman"/>
          <w:sz w:val="28"/>
          <w:szCs w:val="28"/>
        </w:rPr>
        <w:t>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3245"/>
        <w:gridCol w:w="1417"/>
        <w:gridCol w:w="1418"/>
        <w:gridCol w:w="1417"/>
        <w:gridCol w:w="1843"/>
      </w:tblGrid>
      <w:tr w:rsidR="000D1C27" w:rsidRPr="0013437B" w:rsidTr="000D1C27">
        <w:trPr>
          <w:tblHeader/>
        </w:trPr>
        <w:tc>
          <w:tcPr>
            <w:tcW w:w="441" w:type="dxa"/>
            <w:vMerge w:val="restart"/>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w:t>
            </w:r>
          </w:p>
        </w:tc>
        <w:tc>
          <w:tcPr>
            <w:tcW w:w="3245" w:type="dxa"/>
            <w:vMerge w:val="restart"/>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Наименование ГРБС</w:t>
            </w:r>
          </w:p>
        </w:tc>
        <w:tc>
          <w:tcPr>
            <w:tcW w:w="1417" w:type="dxa"/>
            <w:vMerge w:val="restart"/>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Раздел, подраздел</w:t>
            </w:r>
          </w:p>
        </w:tc>
        <w:tc>
          <w:tcPr>
            <w:tcW w:w="2835" w:type="dxa"/>
            <w:gridSpan w:val="2"/>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 xml:space="preserve">Объем бюджетных ассигнований, </w:t>
            </w:r>
          </w:p>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(тыс. рублей)</w:t>
            </w:r>
          </w:p>
        </w:tc>
        <w:tc>
          <w:tcPr>
            <w:tcW w:w="1843" w:type="dxa"/>
            <w:vMerge w:val="restart"/>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Процент</w:t>
            </w:r>
          </w:p>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Исполнения</w:t>
            </w:r>
            <w:r>
              <w:rPr>
                <w:rFonts w:ascii="Times New Roman" w:hAnsi="Times New Roman" w:cs="Times New Roman"/>
                <w:sz w:val="24"/>
                <w:szCs w:val="24"/>
              </w:rPr>
              <w:t xml:space="preserve"> (%)</w:t>
            </w:r>
          </w:p>
        </w:tc>
      </w:tr>
      <w:tr w:rsidR="000D1C27" w:rsidRPr="0013437B" w:rsidTr="000D1C27">
        <w:trPr>
          <w:trHeight w:val="259"/>
          <w:tblHeader/>
        </w:trPr>
        <w:tc>
          <w:tcPr>
            <w:tcW w:w="441"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2835" w:type="dxa"/>
            <w:gridSpan w:val="2"/>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20</w:t>
            </w:r>
            <w:r>
              <w:rPr>
                <w:rFonts w:ascii="Times New Roman" w:hAnsi="Times New Roman" w:cs="Times New Roman"/>
                <w:sz w:val="24"/>
                <w:szCs w:val="24"/>
              </w:rPr>
              <w:t>21 год</w:t>
            </w:r>
          </w:p>
        </w:tc>
        <w:tc>
          <w:tcPr>
            <w:tcW w:w="1843"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r>
      <w:tr w:rsidR="000D1C27" w:rsidRPr="0013437B" w:rsidTr="000D1C27">
        <w:trPr>
          <w:trHeight w:val="138"/>
          <w:tblHeader/>
        </w:trPr>
        <w:tc>
          <w:tcPr>
            <w:tcW w:w="441"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план</w:t>
            </w:r>
          </w:p>
        </w:tc>
        <w:tc>
          <w:tcPr>
            <w:tcW w:w="1417" w:type="dxa"/>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факт</w:t>
            </w:r>
          </w:p>
        </w:tc>
        <w:tc>
          <w:tcPr>
            <w:tcW w:w="1843" w:type="dxa"/>
            <w:vMerge/>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r>
      <w:tr w:rsidR="000D1C27" w:rsidRPr="0013437B" w:rsidTr="000D1C27">
        <w:tc>
          <w:tcPr>
            <w:tcW w:w="441"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1</w:t>
            </w:r>
          </w:p>
        </w:tc>
        <w:tc>
          <w:tcPr>
            <w:tcW w:w="3245" w:type="dxa"/>
            <w:vAlign w:val="center"/>
          </w:tcPr>
          <w:p w:rsidR="000D1C27" w:rsidRPr="0013437B" w:rsidRDefault="000D1C27" w:rsidP="000D1C27">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04 09</w:t>
            </w:r>
          </w:p>
        </w:tc>
        <w:tc>
          <w:tcPr>
            <w:tcW w:w="1418"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3 000,0</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2 662,0</w:t>
            </w:r>
          </w:p>
        </w:tc>
        <w:tc>
          <w:tcPr>
            <w:tcW w:w="1843"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88,7</w:t>
            </w:r>
          </w:p>
        </w:tc>
      </w:tr>
      <w:tr w:rsidR="000D1C27" w:rsidRPr="0013437B" w:rsidTr="000D1C27">
        <w:tc>
          <w:tcPr>
            <w:tcW w:w="441"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3245" w:type="dxa"/>
          </w:tcPr>
          <w:p w:rsidR="000D1C27" w:rsidRPr="008775E1" w:rsidRDefault="000D1C27" w:rsidP="000D1C27">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1418" w:type="dxa"/>
            <w:vAlign w:val="center"/>
          </w:tcPr>
          <w:p w:rsidR="000D1C27" w:rsidRDefault="000D1C27" w:rsidP="000D1C27">
            <w:pPr>
              <w:spacing w:after="0" w:line="240" w:lineRule="auto"/>
              <w:jc w:val="center"/>
              <w:rPr>
                <w:rFonts w:ascii="Times New Roman" w:hAnsi="Times New Roman" w:cs="Times New Roman"/>
                <w:sz w:val="24"/>
                <w:szCs w:val="24"/>
              </w:rPr>
            </w:pPr>
          </w:p>
        </w:tc>
        <w:tc>
          <w:tcPr>
            <w:tcW w:w="1417" w:type="dxa"/>
            <w:vAlign w:val="center"/>
          </w:tcPr>
          <w:p w:rsidR="000D1C27" w:rsidRDefault="000D1C27" w:rsidP="000D1C27">
            <w:pPr>
              <w:spacing w:after="0" w:line="240" w:lineRule="auto"/>
              <w:jc w:val="center"/>
              <w:rPr>
                <w:rFonts w:ascii="Times New Roman" w:hAnsi="Times New Roman" w:cs="Times New Roman"/>
                <w:sz w:val="24"/>
                <w:szCs w:val="24"/>
              </w:rPr>
            </w:pPr>
          </w:p>
        </w:tc>
        <w:tc>
          <w:tcPr>
            <w:tcW w:w="1843" w:type="dxa"/>
            <w:vAlign w:val="center"/>
          </w:tcPr>
          <w:p w:rsidR="000D1C27" w:rsidRDefault="000D1C27" w:rsidP="000D1C27">
            <w:pPr>
              <w:spacing w:after="0" w:line="240" w:lineRule="auto"/>
              <w:jc w:val="center"/>
              <w:rPr>
                <w:rFonts w:ascii="Times New Roman" w:hAnsi="Times New Roman" w:cs="Times New Roman"/>
                <w:sz w:val="24"/>
                <w:szCs w:val="24"/>
              </w:rPr>
            </w:pPr>
          </w:p>
        </w:tc>
      </w:tr>
      <w:tr w:rsidR="000D1C27" w:rsidRPr="0013437B" w:rsidTr="000D1C27">
        <w:tc>
          <w:tcPr>
            <w:tcW w:w="441"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3245" w:type="dxa"/>
            <w:vAlign w:val="center"/>
          </w:tcPr>
          <w:p w:rsidR="000D1C27" w:rsidRPr="008775E1" w:rsidRDefault="000D1C27" w:rsidP="000D1C27">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краевого бюджета</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1418" w:type="dxa"/>
            <w:vAlign w:val="center"/>
          </w:tcPr>
          <w:p w:rsidR="000D1C27" w:rsidRPr="007D561E"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379,2</w:t>
            </w:r>
          </w:p>
        </w:tc>
        <w:tc>
          <w:tcPr>
            <w:tcW w:w="1417" w:type="dxa"/>
            <w:vAlign w:val="center"/>
          </w:tcPr>
          <w:p w:rsidR="000D1C27" w:rsidRPr="007D561E"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379,2</w:t>
            </w:r>
          </w:p>
        </w:tc>
        <w:tc>
          <w:tcPr>
            <w:tcW w:w="1843" w:type="dxa"/>
            <w:vAlign w:val="center"/>
          </w:tcPr>
          <w:p w:rsidR="000D1C27" w:rsidRPr="007D561E"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0D1C27" w:rsidRPr="0013437B" w:rsidTr="000D1C27">
        <w:trPr>
          <w:trHeight w:val="405"/>
        </w:trPr>
        <w:tc>
          <w:tcPr>
            <w:tcW w:w="441"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3245" w:type="dxa"/>
            <w:vAlign w:val="center"/>
          </w:tcPr>
          <w:p w:rsidR="000D1C27" w:rsidRPr="008775E1" w:rsidRDefault="000D1C27" w:rsidP="000D1C27">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1418" w:type="dxa"/>
            <w:vAlign w:val="center"/>
          </w:tcPr>
          <w:p w:rsidR="000D1C27" w:rsidRPr="007D561E"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2 620,9</w:t>
            </w:r>
          </w:p>
        </w:tc>
        <w:tc>
          <w:tcPr>
            <w:tcW w:w="1417" w:type="dxa"/>
            <w:vAlign w:val="center"/>
          </w:tcPr>
          <w:p w:rsidR="000D1C27" w:rsidRPr="007D561E"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2 282,8</w:t>
            </w:r>
          </w:p>
        </w:tc>
        <w:tc>
          <w:tcPr>
            <w:tcW w:w="1843" w:type="dxa"/>
            <w:vAlign w:val="center"/>
          </w:tcPr>
          <w:p w:rsidR="000D1C27" w:rsidRPr="007D561E"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87,1</w:t>
            </w:r>
          </w:p>
        </w:tc>
      </w:tr>
      <w:tr w:rsidR="000D1C27" w:rsidRPr="0013437B" w:rsidTr="000D1C27">
        <w:trPr>
          <w:trHeight w:val="186"/>
        </w:trPr>
        <w:tc>
          <w:tcPr>
            <w:tcW w:w="441" w:type="dxa"/>
            <w:vAlign w:val="center"/>
          </w:tcPr>
          <w:p w:rsidR="000D1C27" w:rsidRPr="00006112" w:rsidRDefault="000D1C27" w:rsidP="000D1C27">
            <w:pPr>
              <w:spacing w:after="0" w:line="240" w:lineRule="auto"/>
              <w:jc w:val="center"/>
              <w:rPr>
                <w:rFonts w:ascii="Times New Roman" w:hAnsi="Times New Roman" w:cs="Times New Roman"/>
                <w:sz w:val="24"/>
                <w:szCs w:val="24"/>
              </w:rPr>
            </w:pPr>
          </w:p>
        </w:tc>
        <w:tc>
          <w:tcPr>
            <w:tcW w:w="3245" w:type="dxa"/>
            <w:vAlign w:val="center"/>
          </w:tcPr>
          <w:p w:rsidR="000D1C27" w:rsidRPr="00006112" w:rsidRDefault="000D1C27" w:rsidP="000D1C27">
            <w:pPr>
              <w:spacing w:after="0" w:line="240" w:lineRule="auto"/>
              <w:rPr>
                <w:rFonts w:ascii="Times New Roman" w:hAnsi="Times New Roman" w:cs="Times New Roman"/>
                <w:sz w:val="24"/>
                <w:szCs w:val="24"/>
              </w:rPr>
            </w:pPr>
            <w:r w:rsidRPr="00006112">
              <w:rPr>
                <w:rFonts w:ascii="Times New Roman" w:hAnsi="Times New Roman" w:cs="Times New Roman"/>
                <w:sz w:val="24"/>
                <w:szCs w:val="24"/>
              </w:rPr>
              <w:t>В</w:t>
            </w:r>
            <w:r>
              <w:rPr>
                <w:rFonts w:ascii="Times New Roman" w:hAnsi="Times New Roman" w:cs="Times New Roman"/>
                <w:sz w:val="24"/>
                <w:szCs w:val="24"/>
              </w:rPr>
              <w:t>сего</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1418"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3 000,0</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2 662,0</w:t>
            </w:r>
          </w:p>
        </w:tc>
        <w:tc>
          <w:tcPr>
            <w:tcW w:w="1843" w:type="dxa"/>
            <w:vAlign w:val="center"/>
          </w:tcPr>
          <w:p w:rsidR="000D1C27"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88,7</w:t>
            </w:r>
          </w:p>
        </w:tc>
      </w:tr>
    </w:tbl>
    <w:p w:rsidR="000D1C27" w:rsidRDefault="000D1C27" w:rsidP="000D1C27">
      <w:pPr>
        <w:pStyle w:val="ab"/>
        <w:spacing w:before="120" w:line="240" w:lineRule="auto"/>
        <w:ind w:left="0" w:firstLine="709"/>
        <w:rPr>
          <w:rFonts w:ascii="Times New Roman" w:hAnsi="Times New Roman" w:cs="Times New Roman"/>
          <w:sz w:val="28"/>
          <w:szCs w:val="28"/>
        </w:rPr>
      </w:pPr>
      <w:r>
        <w:rPr>
          <w:rFonts w:ascii="Times New Roman" w:hAnsi="Times New Roman" w:cs="Times New Roman"/>
          <w:sz w:val="28"/>
          <w:szCs w:val="28"/>
        </w:rPr>
        <w:t>За 2021 год наблюдается улучшение показателей относительно 2020 года. В дорожно-транспортных происшествий погибло 0 человек, тогда как за 2020 год число погибших составило 3 человека. Улучшение обстановки на улично-дорожной сети района связано с реализацией мероприятий.</w:t>
      </w:r>
    </w:p>
    <w:p w:rsidR="000D1C27" w:rsidRPr="00682CF6" w:rsidRDefault="000D1C27" w:rsidP="000D1C27">
      <w:pPr>
        <w:pStyle w:val="ab"/>
        <w:spacing w:before="120" w:line="240" w:lineRule="auto"/>
        <w:ind w:left="0" w:firstLine="709"/>
        <w:rPr>
          <w:rFonts w:ascii="Times New Roman" w:hAnsi="Times New Roman" w:cs="Times New Roman"/>
          <w:sz w:val="28"/>
          <w:szCs w:val="28"/>
        </w:rPr>
      </w:pPr>
      <w:r w:rsidRPr="00682CF6">
        <w:rPr>
          <w:rFonts w:ascii="Times New Roman" w:hAnsi="Times New Roman" w:cs="Times New Roman"/>
          <w:sz w:val="28"/>
          <w:szCs w:val="28"/>
        </w:rPr>
        <w:t>В рамках подпрограммы реализованы следующие мероприятия:</w:t>
      </w:r>
    </w:p>
    <w:p w:rsidR="000D1C27" w:rsidRPr="007B3344" w:rsidRDefault="000D1C27" w:rsidP="000D1C27">
      <w:pPr>
        <w:spacing w:after="0" w:line="240" w:lineRule="auto"/>
        <w:ind w:firstLine="680"/>
        <w:jc w:val="both"/>
        <w:rPr>
          <w:rFonts w:ascii="Times New Roman" w:hAnsi="Times New Roman"/>
          <w:sz w:val="28"/>
          <w:szCs w:val="28"/>
        </w:rPr>
      </w:pPr>
      <w:r>
        <w:rPr>
          <w:rFonts w:ascii="Times New Roman" w:hAnsi="Times New Roman"/>
          <w:sz w:val="28"/>
          <w:szCs w:val="28"/>
        </w:rPr>
        <w:t xml:space="preserve">- </w:t>
      </w:r>
      <w:r w:rsidRPr="00B76D80">
        <w:rPr>
          <w:rFonts w:ascii="Times New Roman" w:hAnsi="Times New Roman"/>
          <w:sz w:val="28"/>
          <w:szCs w:val="28"/>
        </w:rPr>
        <w:t>нанесение дорожной разметки улично-дорожной сети, гп Северо-Енисейский</w:t>
      </w:r>
      <w:r>
        <w:rPr>
          <w:rFonts w:ascii="Times New Roman" w:hAnsi="Times New Roman"/>
          <w:sz w:val="28"/>
          <w:szCs w:val="28"/>
        </w:rPr>
        <w:t xml:space="preserve"> </w:t>
      </w:r>
      <w:r w:rsidRPr="007B3344">
        <w:rPr>
          <w:rFonts w:ascii="Times New Roman" w:hAnsi="Times New Roman"/>
          <w:sz w:val="28"/>
          <w:szCs w:val="28"/>
        </w:rPr>
        <w:t xml:space="preserve">в сумме </w:t>
      </w:r>
      <w:r>
        <w:rPr>
          <w:rFonts w:ascii="Times New Roman" w:hAnsi="Times New Roman"/>
          <w:sz w:val="28"/>
          <w:szCs w:val="28"/>
        </w:rPr>
        <w:t>388,8</w:t>
      </w:r>
      <w:r w:rsidRPr="007B3344">
        <w:rPr>
          <w:rFonts w:ascii="Times New Roman" w:hAnsi="Times New Roman"/>
          <w:sz w:val="28"/>
          <w:szCs w:val="28"/>
        </w:rPr>
        <w:t xml:space="preserve"> тыс. рублей;</w:t>
      </w:r>
    </w:p>
    <w:p w:rsidR="000D1C27" w:rsidRDefault="000D1C27" w:rsidP="000D1C27">
      <w:pPr>
        <w:spacing w:after="0" w:line="240" w:lineRule="auto"/>
        <w:ind w:firstLine="680"/>
        <w:jc w:val="both"/>
        <w:rPr>
          <w:rFonts w:ascii="Times New Roman" w:hAnsi="Times New Roman"/>
          <w:sz w:val="28"/>
          <w:szCs w:val="28"/>
        </w:rPr>
      </w:pPr>
      <w:r>
        <w:rPr>
          <w:rFonts w:ascii="Times New Roman" w:hAnsi="Times New Roman"/>
          <w:sz w:val="28"/>
          <w:szCs w:val="28"/>
        </w:rPr>
        <w:t xml:space="preserve">- </w:t>
      </w:r>
      <w:r w:rsidRPr="00B76D80">
        <w:rPr>
          <w:rFonts w:ascii="Times New Roman" w:hAnsi="Times New Roman"/>
          <w:sz w:val="28"/>
          <w:szCs w:val="28"/>
        </w:rPr>
        <w:t xml:space="preserve"> восстановление и нанесение дорожной разметки, п. Новая Калами</w:t>
      </w:r>
      <w:r>
        <w:rPr>
          <w:rFonts w:ascii="Times New Roman" w:hAnsi="Times New Roman"/>
          <w:sz w:val="28"/>
          <w:szCs w:val="28"/>
        </w:rPr>
        <w:t xml:space="preserve"> </w:t>
      </w:r>
      <w:r w:rsidRPr="007B3344">
        <w:rPr>
          <w:rFonts w:ascii="Times New Roman" w:hAnsi="Times New Roman"/>
          <w:sz w:val="28"/>
          <w:szCs w:val="28"/>
        </w:rPr>
        <w:t xml:space="preserve">в сумме </w:t>
      </w:r>
      <w:r>
        <w:rPr>
          <w:rFonts w:ascii="Times New Roman" w:hAnsi="Times New Roman"/>
          <w:sz w:val="28"/>
          <w:szCs w:val="28"/>
        </w:rPr>
        <w:t>16,2</w:t>
      </w:r>
      <w:r w:rsidRPr="007B3344">
        <w:rPr>
          <w:rFonts w:ascii="Times New Roman" w:hAnsi="Times New Roman"/>
          <w:sz w:val="28"/>
          <w:szCs w:val="28"/>
        </w:rPr>
        <w:t xml:space="preserve"> тыс. рублей;</w:t>
      </w:r>
    </w:p>
    <w:p w:rsidR="000D1C27" w:rsidRDefault="000D1C27" w:rsidP="000D1C27">
      <w:pPr>
        <w:spacing w:after="0" w:line="240" w:lineRule="auto"/>
        <w:ind w:firstLine="680"/>
        <w:jc w:val="both"/>
        <w:rPr>
          <w:rFonts w:ascii="Times New Roman" w:hAnsi="Times New Roman"/>
          <w:sz w:val="28"/>
          <w:szCs w:val="28"/>
        </w:rPr>
      </w:pPr>
      <w:r>
        <w:rPr>
          <w:rFonts w:ascii="Times New Roman" w:hAnsi="Times New Roman"/>
          <w:sz w:val="28"/>
          <w:szCs w:val="28"/>
        </w:rPr>
        <w:t>- п</w:t>
      </w:r>
      <w:r w:rsidRPr="000B5603">
        <w:rPr>
          <w:rFonts w:ascii="Times New Roman" w:hAnsi="Times New Roman"/>
          <w:sz w:val="28"/>
          <w:szCs w:val="28"/>
        </w:rPr>
        <w:t>риобретение и монтаж вывесок с расписанием автобусного движения на остановочных павильонах, гп Северо-Енисейский</w:t>
      </w:r>
      <w:r w:rsidRPr="008E5EE5">
        <w:rPr>
          <w:rFonts w:ascii="Times New Roman" w:hAnsi="Times New Roman"/>
          <w:sz w:val="28"/>
          <w:szCs w:val="28"/>
        </w:rPr>
        <w:t xml:space="preserve"> в сумме </w:t>
      </w:r>
      <w:r>
        <w:rPr>
          <w:rFonts w:ascii="Times New Roman" w:hAnsi="Times New Roman"/>
          <w:sz w:val="28"/>
          <w:szCs w:val="28"/>
        </w:rPr>
        <w:t>115,6</w:t>
      </w:r>
      <w:r w:rsidRPr="008E5EE5">
        <w:rPr>
          <w:rFonts w:ascii="Times New Roman" w:hAnsi="Times New Roman"/>
          <w:sz w:val="28"/>
          <w:szCs w:val="28"/>
        </w:rPr>
        <w:t xml:space="preserve"> тыс. рублей</w:t>
      </w:r>
      <w:r>
        <w:rPr>
          <w:rFonts w:ascii="Times New Roman" w:hAnsi="Times New Roman"/>
          <w:sz w:val="28"/>
          <w:szCs w:val="28"/>
        </w:rPr>
        <w:t>;</w:t>
      </w:r>
    </w:p>
    <w:p w:rsidR="000D1C27" w:rsidRDefault="000D1C27" w:rsidP="000D1C27">
      <w:pPr>
        <w:spacing w:after="0" w:line="240" w:lineRule="auto"/>
        <w:ind w:firstLine="680"/>
        <w:jc w:val="both"/>
        <w:rPr>
          <w:rFonts w:ascii="Times New Roman" w:hAnsi="Times New Roman"/>
          <w:sz w:val="28"/>
          <w:szCs w:val="28"/>
        </w:rPr>
      </w:pPr>
      <w:r>
        <w:rPr>
          <w:rFonts w:ascii="Times New Roman" w:hAnsi="Times New Roman"/>
          <w:sz w:val="28"/>
          <w:szCs w:val="28"/>
        </w:rPr>
        <w:t xml:space="preserve">- </w:t>
      </w:r>
      <w:r w:rsidRPr="000B5603">
        <w:rPr>
          <w:rFonts w:ascii="Times New Roman" w:hAnsi="Times New Roman"/>
          <w:sz w:val="28"/>
          <w:szCs w:val="28"/>
        </w:rPr>
        <w:t>восстановление пешеходного ограждения и дорожного знака, ул. Ленина, 7, гп Северо-Енисейский</w:t>
      </w:r>
      <w:r>
        <w:rPr>
          <w:rFonts w:ascii="Times New Roman" w:hAnsi="Times New Roman"/>
          <w:sz w:val="28"/>
          <w:szCs w:val="28"/>
        </w:rPr>
        <w:t xml:space="preserve"> в сумме 14,8 тыс. рублей;</w:t>
      </w:r>
    </w:p>
    <w:p w:rsidR="000D1C27" w:rsidRDefault="000D1C27" w:rsidP="000D1C27">
      <w:pPr>
        <w:spacing w:after="0" w:line="240" w:lineRule="auto"/>
        <w:ind w:firstLine="680"/>
        <w:jc w:val="both"/>
        <w:rPr>
          <w:rFonts w:ascii="Times New Roman" w:hAnsi="Times New Roman"/>
          <w:sz w:val="28"/>
          <w:szCs w:val="28"/>
        </w:rPr>
      </w:pPr>
      <w:r>
        <w:rPr>
          <w:rFonts w:ascii="Times New Roman" w:hAnsi="Times New Roman"/>
          <w:sz w:val="28"/>
          <w:szCs w:val="28"/>
        </w:rPr>
        <w:t xml:space="preserve">- </w:t>
      </w:r>
      <w:r w:rsidRPr="000B5603">
        <w:rPr>
          <w:rFonts w:ascii="Times New Roman" w:hAnsi="Times New Roman"/>
          <w:sz w:val="28"/>
          <w:szCs w:val="28"/>
        </w:rPr>
        <w:t>восстановление разметки пешеходных переходов, п. Тея</w:t>
      </w:r>
      <w:r>
        <w:rPr>
          <w:rFonts w:ascii="Times New Roman" w:hAnsi="Times New Roman"/>
          <w:sz w:val="28"/>
          <w:szCs w:val="28"/>
        </w:rPr>
        <w:t xml:space="preserve"> в сумме 10,7 тыс. рублей; </w:t>
      </w:r>
    </w:p>
    <w:p w:rsidR="000D1C27" w:rsidRDefault="000D1C27" w:rsidP="000D1C27">
      <w:pPr>
        <w:spacing w:after="0" w:line="240" w:lineRule="auto"/>
        <w:ind w:firstLine="680"/>
        <w:jc w:val="both"/>
        <w:rPr>
          <w:rFonts w:ascii="Times New Roman" w:hAnsi="Times New Roman"/>
          <w:sz w:val="28"/>
          <w:szCs w:val="28"/>
        </w:rPr>
      </w:pPr>
      <w:r>
        <w:rPr>
          <w:rFonts w:ascii="Times New Roman" w:hAnsi="Times New Roman"/>
          <w:sz w:val="28"/>
          <w:szCs w:val="28"/>
        </w:rPr>
        <w:t xml:space="preserve">- </w:t>
      </w:r>
      <w:r w:rsidRPr="000B5603">
        <w:rPr>
          <w:rFonts w:ascii="Times New Roman" w:hAnsi="Times New Roman"/>
          <w:sz w:val="28"/>
          <w:szCs w:val="28"/>
        </w:rPr>
        <w:t>на приобретение, доставку и установку дорожных знаков, п. Вангаш</w:t>
      </w:r>
      <w:r>
        <w:rPr>
          <w:rFonts w:ascii="Times New Roman" w:hAnsi="Times New Roman"/>
          <w:sz w:val="28"/>
          <w:szCs w:val="28"/>
        </w:rPr>
        <w:t xml:space="preserve"> в сумме 180,8 тыс. рублей;</w:t>
      </w:r>
    </w:p>
    <w:p w:rsidR="000D1C27" w:rsidRDefault="000D1C27" w:rsidP="000D1C27">
      <w:pPr>
        <w:spacing w:after="0" w:line="240" w:lineRule="auto"/>
        <w:ind w:firstLine="680"/>
        <w:jc w:val="both"/>
        <w:rPr>
          <w:rFonts w:ascii="Times New Roman" w:hAnsi="Times New Roman"/>
          <w:sz w:val="28"/>
          <w:szCs w:val="28"/>
        </w:rPr>
      </w:pPr>
      <w:r>
        <w:rPr>
          <w:rFonts w:ascii="Times New Roman" w:hAnsi="Times New Roman"/>
          <w:sz w:val="28"/>
          <w:szCs w:val="28"/>
        </w:rPr>
        <w:t>- с</w:t>
      </w:r>
      <w:r w:rsidRPr="000B5603">
        <w:rPr>
          <w:rFonts w:ascii="Times New Roman" w:hAnsi="Times New Roman"/>
          <w:sz w:val="28"/>
          <w:szCs w:val="28"/>
        </w:rPr>
        <w:t>нос зеленых насаждений для создания необходимой видимости на пересечении ул. Механическая и ул. Гоголя, гп Северо-Енисейский в целях обеспечения безопасности дорожного движения</w:t>
      </w:r>
      <w:r>
        <w:rPr>
          <w:rFonts w:ascii="Times New Roman" w:hAnsi="Times New Roman"/>
          <w:sz w:val="28"/>
          <w:szCs w:val="28"/>
        </w:rPr>
        <w:t xml:space="preserve"> в сумме 169,3 тыс. рублей;</w:t>
      </w:r>
    </w:p>
    <w:p w:rsidR="000D1C27" w:rsidRDefault="000D1C27" w:rsidP="000D1C27">
      <w:pPr>
        <w:spacing w:after="0" w:line="240" w:lineRule="auto"/>
        <w:ind w:firstLine="680"/>
        <w:jc w:val="both"/>
        <w:rPr>
          <w:rFonts w:ascii="Times New Roman" w:hAnsi="Times New Roman"/>
          <w:sz w:val="28"/>
          <w:szCs w:val="28"/>
        </w:rPr>
      </w:pPr>
      <w:r>
        <w:rPr>
          <w:rFonts w:ascii="Times New Roman" w:hAnsi="Times New Roman"/>
          <w:sz w:val="28"/>
          <w:szCs w:val="28"/>
        </w:rPr>
        <w:t xml:space="preserve">- </w:t>
      </w:r>
      <w:r w:rsidRPr="000B5603">
        <w:rPr>
          <w:rFonts w:ascii="Times New Roman" w:hAnsi="Times New Roman"/>
          <w:sz w:val="28"/>
          <w:szCs w:val="28"/>
        </w:rPr>
        <w:t>на приобретение, доставку и установку дорожных знаков, гп Северо-Енисейский</w:t>
      </w:r>
      <w:r>
        <w:rPr>
          <w:rFonts w:ascii="Times New Roman" w:hAnsi="Times New Roman"/>
          <w:sz w:val="28"/>
          <w:szCs w:val="28"/>
        </w:rPr>
        <w:t xml:space="preserve"> в сумме 236,3 тыс. рублей;</w:t>
      </w:r>
    </w:p>
    <w:p w:rsidR="000D1C27" w:rsidRDefault="000D1C27" w:rsidP="000D1C27">
      <w:pPr>
        <w:spacing w:after="0" w:line="240" w:lineRule="auto"/>
        <w:ind w:firstLine="680"/>
        <w:jc w:val="both"/>
        <w:rPr>
          <w:rFonts w:ascii="Times New Roman" w:hAnsi="Times New Roman"/>
          <w:sz w:val="28"/>
          <w:szCs w:val="28"/>
        </w:rPr>
      </w:pPr>
      <w:r>
        <w:rPr>
          <w:rFonts w:ascii="Times New Roman" w:hAnsi="Times New Roman"/>
          <w:sz w:val="28"/>
          <w:szCs w:val="28"/>
        </w:rPr>
        <w:t xml:space="preserve">- </w:t>
      </w:r>
      <w:r w:rsidRPr="000B5603">
        <w:rPr>
          <w:rFonts w:ascii="Times New Roman" w:hAnsi="Times New Roman"/>
          <w:sz w:val="28"/>
          <w:szCs w:val="28"/>
        </w:rPr>
        <w:t>на приобретение, доставку и установку дорожных знаков, п. Новая Калами</w:t>
      </w:r>
      <w:r>
        <w:rPr>
          <w:rFonts w:ascii="Times New Roman" w:hAnsi="Times New Roman"/>
          <w:sz w:val="28"/>
          <w:szCs w:val="28"/>
        </w:rPr>
        <w:t xml:space="preserve"> в сумме 163,2 тыс. рублей;</w:t>
      </w:r>
    </w:p>
    <w:p w:rsidR="000D1C27" w:rsidRDefault="000D1C27" w:rsidP="000D1C27">
      <w:pPr>
        <w:spacing w:after="0" w:line="240" w:lineRule="auto"/>
        <w:ind w:firstLine="680"/>
        <w:jc w:val="both"/>
        <w:rPr>
          <w:rFonts w:ascii="Times New Roman" w:hAnsi="Times New Roman"/>
          <w:sz w:val="28"/>
          <w:szCs w:val="28"/>
        </w:rPr>
      </w:pPr>
      <w:r>
        <w:rPr>
          <w:rFonts w:ascii="Times New Roman" w:hAnsi="Times New Roman"/>
          <w:sz w:val="28"/>
          <w:szCs w:val="28"/>
        </w:rPr>
        <w:t>- р</w:t>
      </w:r>
      <w:r w:rsidRPr="000B5603">
        <w:rPr>
          <w:rFonts w:ascii="Times New Roman" w:hAnsi="Times New Roman"/>
          <w:sz w:val="28"/>
          <w:szCs w:val="28"/>
        </w:rPr>
        <w:t>азработка проекта организации дорожного движения на территории населенных пунктов Северо-Енисейского района</w:t>
      </w:r>
      <w:r>
        <w:rPr>
          <w:rFonts w:ascii="Times New Roman" w:hAnsi="Times New Roman"/>
          <w:sz w:val="28"/>
          <w:szCs w:val="28"/>
        </w:rPr>
        <w:t xml:space="preserve"> в сумме 854,7 тыс. рублей.</w:t>
      </w:r>
    </w:p>
    <w:p w:rsidR="000D1C27" w:rsidRDefault="000D1C27" w:rsidP="000D1C27">
      <w:pPr>
        <w:spacing w:after="0" w:line="240" w:lineRule="auto"/>
        <w:ind w:firstLine="680"/>
        <w:jc w:val="both"/>
        <w:rPr>
          <w:rFonts w:ascii="Times New Roman" w:hAnsi="Times New Roman"/>
          <w:sz w:val="28"/>
          <w:szCs w:val="28"/>
        </w:rPr>
      </w:pPr>
    </w:p>
    <w:p w:rsidR="000D1C27" w:rsidRDefault="000D1C27" w:rsidP="000D1C27">
      <w:pPr>
        <w:spacing w:after="0" w:line="240" w:lineRule="auto"/>
        <w:ind w:firstLine="680"/>
        <w:jc w:val="both"/>
        <w:rPr>
          <w:rFonts w:ascii="Times New Roman" w:hAnsi="Times New Roman"/>
          <w:sz w:val="28"/>
          <w:szCs w:val="28"/>
        </w:rPr>
      </w:pPr>
      <w:r>
        <w:rPr>
          <w:rFonts w:ascii="Times New Roman" w:hAnsi="Times New Roman"/>
          <w:sz w:val="28"/>
          <w:szCs w:val="28"/>
        </w:rPr>
        <w:t xml:space="preserve">Так же, в рамках подпрограммы была предусмотрена </w:t>
      </w:r>
      <w:r w:rsidRPr="00446FBB">
        <w:rPr>
          <w:rFonts w:ascii="Times New Roman" w:hAnsi="Times New Roman"/>
          <w:sz w:val="28"/>
          <w:szCs w:val="28"/>
        </w:rPr>
        <w:t xml:space="preserve">субсидия бюджетам муниципальных образований на реализацию мероприятий, направленных на повышение безопасности дорожного движения, за счет средств дорожного фонда Красноярского края в рамках подпрограммы «Региональные проекты в области дорожного хозяйства, реализуемые в рамках национальных проектов» государственной программы Красноярского края «Развитие транспортной </w:t>
      </w:r>
      <w:r w:rsidRPr="00446FBB">
        <w:rPr>
          <w:rFonts w:ascii="Times New Roman" w:hAnsi="Times New Roman"/>
          <w:sz w:val="28"/>
          <w:szCs w:val="28"/>
        </w:rPr>
        <w:lastRenderedPageBreak/>
        <w:t xml:space="preserve">системы» в сумме </w:t>
      </w:r>
      <w:r>
        <w:rPr>
          <w:rFonts w:ascii="Times New Roman" w:hAnsi="Times New Roman"/>
          <w:sz w:val="28"/>
          <w:szCs w:val="28"/>
        </w:rPr>
        <w:t>379,2</w:t>
      </w:r>
      <w:r w:rsidRPr="00446FBB">
        <w:rPr>
          <w:rFonts w:ascii="Times New Roman" w:hAnsi="Times New Roman"/>
          <w:sz w:val="28"/>
          <w:szCs w:val="28"/>
        </w:rPr>
        <w:t xml:space="preserve"> тыс. рублей.</w:t>
      </w:r>
      <w:r>
        <w:rPr>
          <w:rFonts w:ascii="Times New Roman" w:hAnsi="Times New Roman"/>
          <w:sz w:val="28"/>
          <w:szCs w:val="28"/>
        </w:rPr>
        <w:t xml:space="preserve"> Данные средства с учетом софинансирования из бюджета района в сумме 511,6 тыс. рублей были направлены на комплекс работ по повышению безопасности дорожного движения в Северо-Енисейском районе:</w:t>
      </w:r>
    </w:p>
    <w:p w:rsidR="000D1C27" w:rsidRDefault="000D1C27" w:rsidP="004D5829">
      <w:pPr>
        <w:numPr>
          <w:ilvl w:val="0"/>
          <w:numId w:val="8"/>
        </w:numPr>
        <w:spacing w:after="0" w:line="240" w:lineRule="auto"/>
        <w:ind w:left="0" w:firstLine="567"/>
        <w:jc w:val="both"/>
        <w:rPr>
          <w:rFonts w:ascii="Times New Roman" w:hAnsi="Times New Roman"/>
          <w:sz w:val="28"/>
          <w:szCs w:val="28"/>
        </w:rPr>
      </w:pPr>
      <w:r>
        <w:rPr>
          <w:rFonts w:ascii="Times New Roman" w:hAnsi="Times New Roman"/>
          <w:sz w:val="28"/>
          <w:szCs w:val="28"/>
        </w:rPr>
        <w:t>замена и установка недостающей дорожно-знаковой информации;</w:t>
      </w:r>
    </w:p>
    <w:p w:rsidR="000D1C27" w:rsidRDefault="000D1C27" w:rsidP="004D5829">
      <w:pPr>
        <w:numPr>
          <w:ilvl w:val="0"/>
          <w:numId w:val="8"/>
        </w:numPr>
        <w:spacing w:after="0" w:line="240" w:lineRule="auto"/>
        <w:ind w:left="0" w:firstLine="567"/>
        <w:jc w:val="both"/>
        <w:rPr>
          <w:rFonts w:ascii="Times New Roman" w:hAnsi="Times New Roman"/>
          <w:sz w:val="28"/>
          <w:szCs w:val="28"/>
        </w:rPr>
      </w:pPr>
      <w:r>
        <w:rPr>
          <w:rFonts w:ascii="Times New Roman" w:hAnsi="Times New Roman"/>
          <w:sz w:val="28"/>
          <w:szCs w:val="28"/>
        </w:rPr>
        <w:t>установка искусственного освещения на пешеходных переходах;</w:t>
      </w:r>
    </w:p>
    <w:p w:rsidR="000D1C27" w:rsidRDefault="000D1C27" w:rsidP="004D5829">
      <w:pPr>
        <w:numPr>
          <w:ilvl w:val="0"/>
          <w:numId w:val="8"/>
        </w:numPr>
        <w:spacing w:after="0" w:line="240" w:lineRule="auto"/>
        <w:ind w:left="0" w:firstLine="567"/>
        <w:jc w:val="both"/>
        <w:rPr>
          <w:rFonts w:ascii="Times New Roman" w:hAnsi="Times New Roman"/>
          <w:sz w:val="28"/>
          <w:szCs w:val="28"/>
        </w:rPr>
      </w:pPr>
      <w:r>
        <w:rPr>
          <w:rFonts w:ascii="Times New Roman" w:hAnsi="Times New Roman"/>
          <w:sz w:val="28"/>
          <w:szCs w:val="28"/>
        </w:rPr>
        <w:t>установка и замена светофорных объектов.</w:t>
      </w:r>
    </w:p>
    <w:p w:rsidR="000D1C27" w:rsidRDefault="000D1C27" w:rsidP="000D1C27">
      <w:pPr>
        <w:spacing w:after="0" w:line="240" w:lineRule="auto"/>
        <w:ind w:firstLine="680"/>
        <w:jc w:val="both"/>
        <w:rPr>
          <w:rFonts w:ascii="Times New Roman" w:hAnsi="Times New Roman"/>
          <w:sz w:val="28"/>
          <w:szCs w:val="28"/>
        </w:rPr>
      </w:pPr>
    </w:p>
    <w:p w:rsidR="000D1C27" w:rsidRPr="00682CF6" w:rsidRDefault="000D1C27" w:rsidP="000D1C27">
      <w:pPr>
        <w:pStyle w:val="ab"/>
        <w:spacing w:before="120" w:line="240" w:lineRule="auto"/>
        <w:ind w:firstLine="397"/>
        <w:rPr>
          <w:rFonts w:ascii="Times New Roman" w:hAnsi="Times New Roman" w:cs="Times New Roman"/>
          <w:sz w:val="28"/>
          <w:szCs w:val="28"/>
        </w:rPr>
      </w:pPr>
      <w:r w:rsidRPr="00682CF6">
        <w:rPr>
          <w:rFonts w:ascii="Times New Roman" w:hAnsi="Times New Roman" w:cs="Times New Roman"/>
          <w:sz w:val="28"/>
          <w:szCs w:val="28"/>
        </w:rPr>
        <w:t>При реализации данной подпрограммы были достигнуты следующие показатели:</w:t>
      </w:r>
    </w:p>
    <w:p w:rsidR="000D1C27" w:rsidRPr="00682CF6" w:rsidRDefault="000D1C27" w:rsidP="000D1C27">
      <w:pPr>
        <w:pStyle w:val="ab"/>
        <w:spacing w:before="120" w:line="240" w:lineRule="auto"/>
        <w:jc w:val="right"/>
        <w:rPr>
          <w:rFonts w:ascii="Times New Roman" w:hAnsi="Times New Roman" w:cs="Times New Roman"/>
          <w:sz w:val="28"/>
          <w:szCs w:val="28"/>
        </w:rPr>
      </w:pPr>
      <w:r w:rsidRPr="00682CF6">
        <w:rPr>
          <w:rFonts w:ascii="Times New Roman" w:hAnsi="Times New Roman" w:cs="Times New Roman"/>
          <w:sz w:val="28"/>
          <w:szCs w:val="28"/>
        </w:rPr>
        <w:t>Таблица</w:t>
      </w:r>
      <w:r>
        <w:rPr>
          <w:rFonts w:ascii="Times New Roman" w:hAnsi="Times New Roman" w:cs="Times New Roman"/>
          <w:sz w:val="28"/>
          <w:szCs w:val="28"/>
        </w:rPr>
        <w:t xml:space="preserve"> 6</w:t>
      </w:r>
      <w:r w:rsidR="004A01BA">
        <w:rPr>
          <w:rFonts w:ascii="Times New Roman" w:hAnsi="Times New Roman" w:cs="Times New Roman"/>
          <w:sz w:val="28"/>
          <w:szCs w:val="28"/>
        </w:rPr>
        <w:t>9</w:t>
      </w:r>
    </w:p>
    <w:tbl>
      <w:tblPr>
        <w:tblW w:w="9889" w:type="dxa"/>
        <w:tblLayout w:type="fixed"/>
        <w:tblLook w:val="04A0" w:firstRow="1" w:lastRow="0" w:firstColumn="1" w:lastColumn="0" w:noHBand="0" w:noVBand="1"/>
      </w:tblPr>
      <w:tblGrid>
        <w:gridCol w:w="392"/>
        <w:gridCol w:w="5528"/>
        <w:gridCol w:w="1418"/>
        <w:gridCol w:w="1134"/>
        <w:gridCol w:w="1417"/>
      </w:tblGrid>
      <w:tr w:rsidR="000D1C27" w:rsidRPr="00AA1753" w:rsidTr="000D1C27">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20</w:t>
            </w:r>
            <w:r>
              <w:rPr>
                <w:rFonts w:ascii="Times New Roman" w:hAnsi="Times New Roman" w:cs="Times New Roman"/>
                <w:sz w:val="24"/>
                <w:szCs w:val="24"/>
              </w:rPr>
              <w:t>21</w:t>
            </w:r>
            <w:r w:rsidRPr="00AA1753">
              <w:rPr>
                <w:rFonts w:ascii="Times New Roman" w:hAnsi="Times New Roman" w:cs="Times New Roman"/>
                <w:sz w:val="24"/>
                <w:szCs w:val="24"/>
              </w:rPr>
              <w:t xml:space="preserve"> год</w:t>
            </w:r>
          </w:p>
        </w:tc>
      </w:tr>
      <w:tr w:rsidR="000D1C27" w:rsidRPr="00AA1753" w:rsidTr="000D1C27">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p>
        </w:tc>
      </w:tr>
      <w:tr w:rsidR="000D1C27" w:rsidRPr="00AA1753" w:rsidTr="000D1C27">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план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факт</w:t>
            </w:r>
          </w:p>
        </w:tc>
      </w:tr>
      <w:tr w:rsidR="000D1C27" w:rsidRPr="00AA1753" w:rsidTr="000D1C27">
        <w:trPr>
          <w:trHeight w:val="120"/>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1</w:t>
            </w:r>
          </w:p>
        </w:tc>
        <w:tc>
          <w:tcPr>
            <w:tcW w:w="5528" w:type="dxa"/>
            <w:tcBorders>
              <w:top w:val="nil"/>
              <w:left w:val="single" w:sz="4" w:space="0" w:color="auto"/>
              <w:bottom w:val="single" w:sz="4" w:space="0" w:color="auto"/>
              <w:right w:val="single" w:sz="4" w:space="0" w:color="auto"/>
            </w:tcBorders>
            <w:shd w:val="clear" w:color="auto" w:fill="auto"/>
            <w:vAlign w:val="center"/>
            <w:hideMark/>
          </w:tcPr>
          <w:p w:rsidR="000D1C27" w:rsidRPr="001C6ACD" w:rsidRDefault="000D1C27" w:rsidP="000D1C27">
            <w:pPr>
              <w:spacing w:after="0" w:line="240" w:lineRule="auto"/>
              <w:jc w:val="both"/>
              <w:rPr>
                <w:rFonts w:ascii="Times New Roman" w:hAnsi="Times New Roman" w:cs="Times New Roman"/>
                <w:sz w:val="24"/>
                <w:szCs w:val="24"/>
              </w:rPr>
            </w:pPr>
            <w:r w:rsidRPr="001C6ACD">
              <w:rPr>
                <w:rFonts w:ascii="Times New Roman" w:hAnsi="Times New Roman" w:cs="Times New Roman"/>
                <w:sz w:val="24"/>
                <w:szCs w:val="24"/>
              </w:rPr>
              <w:t>Снижение количества дорожно-транспортных происшествий</w:t>
            </w:r>
          </w:p>
        </w:tc>
        <w:tc>
          <w:tcPr>
            <w:tcW w:w="1418" w:type="dxa"/>
            <w:tcBorders>
              <w:top w:val="nil"/>
              <w:left w:val="nil"/>
              <w:bottom w:val="single" w:sz="4" w:space="0" w:color="auto"/>
              <w:right w:val="single" w:sz="4" w:space="0" w:color="auto"/>
            </w:tcBorders>
            <w:shd w:val="clear" w:color="auto" w:fill="auto"/>
            <w:noWrap/>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134" w:type="dxa"/>
            <w:tcBorders>
              <w:top w:val="nil"/>
              <w:left w:val="nil"/>
              <w:bottom w:val="single" w:sz="4" w:space="0" w:color="auto"/>
              <w:right w:val="single" w:sz="4" w:space="0" w:color="auto"/>
            </w:tcBorders>
            <w:shd w:val="clear" w:color="auto" w:fill="auto"/>
            <w:noWrap/>
            <w:vAlign w:val="center"/>
            <w:hideMark/>
          </w:tcPr>
          <w:p w:rsidR="000D1C27"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C27"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w:t>
            </w:r>
          </w:p>
        </w:tc>
      </w:tr>
      <w:tr w:rsidR="000D1C27" w:rsidRPr="00AA1753" w:rsidTr="000D1C27">
        <w:trPr>
          <w:trHeight w:val="663"/>
        </w:trPr>
        <w:tc>
          <w:tcPr>
            <w:tcW w:w="392" w:type="dxa"/>
            <w:tcBorders>
              <w:top w:val="single" w:sz="4" w:space="0" w:color="auto"/>
              <w:left w:val="single" w:sz="4" w:space="0" w:color="auto"/>
              <w:bottom w:val="single" w:sz="4" w:space="0" w:color="000000"/>
              <w:right w:val="single" w:sz="4" w:space="0" w:color="auto"/>
            </w:tcBorders>
            <w:shd w:val="clear" w:color="auto" w:fill="auto"/>
            <w:vAlign w:val="center"/>
          </w:tcPr>
          <w:p w:rsidR="000D1C27" w:rsidRPr="00AA1753"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000000"/>
              <w:right w:val="single" w:sz="4" w:space="0" w:color="auto"/>
            </w:tcBorders>
            <w:shd w:val="clear" w:color="auto" w:fill="auto"/>
          </w:tcPr>
          <w:p w:rsidR="000D1C27" w:rsidRPr="00987205" w:rsidRDefault="000D1C27" w:rsidP="000D1C27">
            <w:pPr>
              <w:spacing w:after="0" w:line="240" w:lineRule="auto"/>
              <w:rPr>
                <w:rFonts w:ascii="Times New Roman" w:hAnsi="Times New Roman" w:cs="Times New Roman"/>
                <w:sz w:val="24"/>
                <w:szCs w:val="24"/>
              </w:rPr>
            </w:pPr>
            <w:r w:rsidRPr="00987205">
              <w:rPr>
                <w:rFonts w:ascii="Times New Roman" w:hAnsi="Times New Roman" w:cs="Times New Roman"/>
                <w:sz w:val="24"/>
                <w:szCs w:val="24"/>
              </w:rPr>
              <w:t>Снижение числа лиц, погибших в дорожно-транспортных происшествиях</w:t>
            </w:r>
          </w:p>
        </w:tc>
        <w:tc>
          <w:tcPr>
            <w:tcW w:w="1418" w:type="dxa"/>
            <w:tcBorders>
              <w:top w:val="single" w:sz="4" w:space="0" w:color="auto"/>
              <w:left w:val="nil"/>
              <w:right w:val="single" w:sz="4" w:space="0" w:color="auto"/>
            </w:tcBorders>
            <w:shd w:val="clear" w:color="auto" w:fill="auto"/>
            <w:noWrap/>
            <w:vAlign w:val="center"/>
          </w:tcPr>
          <w:p w:rsidR="000D1C27" w:rsidRPr="00AA1753" w:rsidRDefault="000D1C27" w:rsidP="000D1C27">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чел.</w:t>
            </w:r>
          </w:p>
        </w:tc>
        <w:tc>
          <w:tcPr>
            <w:tcW w:w="1134" w:type="dxa"/>
            <w:tcBorders>
              <w:top w:val="single" w:sz="4" w:space="0" w:color="auto"/>
              <w:left w:val="nil"/>
              <w:right w:val="single" w:sz="4" w:space="0" w:color="auto"/>
            </w:tcBorders>
            <w:shd w:val="clear" w:color="auto" w:fill="auto"/>
            <w:noWrap/>
            <w:vAlign w:val="center"/>
          </w:tcPr>
          <w:p w:rsidR="000D1C27" w:rsidRPr="001C3A7A" w:rsidRDefault="000D1C27" w:rsidP="000D1C27">
            <w:pPr>
              <w:spacing w:after="0" w:line="240" w:lineRule="auto"/>
              <w:jc w:val="center"/>
              <w:rPr>
                <w:rFonts w:ascii="Times New Roman" w:hAnsi="Times New Roman" w:cs="Times New Roman"/>
                <w:sz w:val="24"/>
                <w:szCs w:val="24"/>
              </w:rPr>
            </w:pPr>
            <w:r w:rsidRPr="001C3A7A">
              <w:rPr>
                <w:rFonts w:ascii="Times New Roman" w:hAnsi="Times New Roman" w:cs="Times New Roman"/>
                <w:sz w:val="24"/>
                <w:szCs w:val="24"/>
              </w:rPr>
              <w:t>Х</w:t>
            </w:r>
          </w:p>
        </w:tc>
        <w:tc>
          <w:tcPr>
            <w:tcW w:w="1417" w:type="dxa"/>
            <w:tcBorders>
              <w:top w:val="single" w:sz="4" w:space="0" w:color="auto"/>
              <w:left w:val="single" w:sz="4" w:space="0" w:color="auto"/>
              <w:right w:val="single" w:sz="4" w:space="0" w:color="auto"/>
            </w:tcBorders>
            <w:shd w:val="clear" w:color="auto" w:fill="auto"/>
            <w:noWrap/>
            <w:vAlign w:val="center"/>
          </w:tcPr>
          <w:p w:rsidR="000D1C27" w:rsidRPr="001C3A7A"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0D1C27" w:rsidRPr="00AA1753" w:rsidTr="000D1C27">
        <w:trPr>
          <w:trHeight w:val="483"/>
        </w:trPr>
        <w:tc>
          <w:tcPr>
            <w:tcW w:w="392" w:type="dxa"/>
            <w:tcBorders>
              <w:top w:val="single" w:sz="4" w:space="0" w:color="auto"/>
              <w:left w:val="single" w:sz="4" w:space="0" w:color="auto"/>
              <w:bottom w:val="single" w:sz="4" w:space="0" w:color="auto"/>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rsidR="000D1C27" w:rsidRPr="00987205" w:rsidRDefault="000D1C27" w:rsidP="000D1C27">
            <w:pPr>
              <w:spacing w:after="0" w:line="240" w:lineRule="auto"/>
              <w:jc w:val="both"/>
              <w:rPr>
                <w:rFonts w:ascii="Times New Roman" w:hAnsi="Times New Roman" w:cs="Times New Roman"/>
                <w:sz w:val="24"/>
                <w:szCs w:val="24"/>
              </w:rPr>
            </w:pPr>
            <w:r w:rsidRPr="00987205">
              <w:rPr>
                <w:rFonts w:ascii="Times New Roman" w:hAnsi="Times New Roman" w:cs="Times New Roman"/>
                <w:sz w:val="24"/>
                <w:szCs w:val="24"/>
              </w:rPr>
              <w:t>Социальный риск (число лиц, погибших в дорожно-транспортных происшествиях, на 10 тысяч населения)</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C27" w:rsidRPr="001C3A7A" w:rsidRDefault="000D1C27" w:rsidP="000D1C27">
            <w:pPr>
              <w:spacing w:after="0" w:line="240" w:lineRule="auto"/>
              <w:jc w:val="center"/>
              <w:rPr>
                <w:rFonts w:ascii="Times New Roman" w:hAnsi="Times New Roman" w:cs="Times New Roman"/>
                <w:sz w:val="24"/>
                <w:szCs w:val="24"/>
              </w:rPr>
            </w:pPr>
            <w:r w:rsidRPr="001C3A7A">
              <w:rPr>
                <w:rFonts w:ascii="Times New Roman" w:hAnsi="Times New Roman" w:cs="Times New Roman"/>
                <w:sz w:val="24"/>
                <w:szCs w:val="24"/>
              </w:rPr>
              <w:t>Х</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1C27" w:rsidRPr="001C3A7A"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0D1C27" w:rsidRPr="00AA1753" w:rsidTr="000D1C27">
        <w:trPr>
          <w:trHeight w:val="483"/>
        </w:trPr>
        <w:tc>
          <w:tcPr>
            <w:tcW w:w="392" w:type="dxa"/>
            <w:tcBorders>
              <w:top w:val="single" w:sz="4" w:space="0" w:color="auto"/>
              <w:left w:val="single" w:sz="4" w:space="0" w:color="auto"/>
              <w:bottom w:val="single" w:sz="4" w:space="0" w:color="auto"/>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vAlign w:val="center"/>
            <w:hideMark/>
          </w:tcPr>
          <w:p w:rsidR="000D1C27" w:rsidRPr="00987205" w:rsidRDefault="000D1C27" w:rsidP="000D1C27">
            <w:pPr>
              <w:spacing w:after="0" w:line="240" w:lineRule="auto"/>
              <w:jc w:val="both"/>
              <w:rPr>
                <w:rFonts w:ascii="Times New Roman" w:hAnsi="Times New Roman" w:cs="Times New Roman"/>
                <w:sz w:val="24"/>
                <w:szCs w:val="24"/>
              </w:rPr>
            </w:pPr>
            <w:r w:rsidRPr="00987205">
              <w:rPr>
                <w:rFonts w:ascii="Times New Roman" w:hAnsi="Times New Roman" w:cs="Times New Roman"/>
                <w:sz w:val="24"/>
                <w:szCs w:val="24"/>
              </w:rPr>
              <w:t>Тяжесть последствий дорожно-транспортных происшествий (число лиц, погибших в дорожно-транспортных происшествиях, на 100 пострадавших)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C27" w:rsidRPr="001C3A7A" w:rsidRDefault="000D1C27" w:rsidP="000D1C27">
            <w:pPr>
              <w:spacing w:after="0" w:line="240" w:lineRule="auto"/>
              <w:jc w:val="center"/>
              <w:rPr>
                <w:rFonts w:ascii="Times New Roman" w:hAnsi="Times New Roman" w:cs="Times New Roman"/>
                <w:sz w:val="24"/>
                <w:szCs w:val="24"/>
              </w:rPr>
            </w:pPr>
            <w:r w:rsidRPr="001C3A7A">
              <w:rPr>
                <w:rFonts w:ascii="Times New Roman" w:hAnsi="Times New Roman" w:cs="Times New Roman"/>
                <w:sz w:val="24"/>
                <w:szCs w:val="24"/>
              </w:rPr>
              <w:t>Х</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1C27" w:rsidRPr="001C3A7A"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bl>
    <w:p w:rsidR="000D1C27" w:rsidRDefault="000D1C27" w:rsidP="000D1C27">
      <w:pPr>
        <w:spacing w:after="0" w:line="240" w:lineRule="auto"/>
        <w:ind w:firstLine="680"/>
        <w:jc w:val="both"/>
        <w:rPr>
          <w:rFonts w:ascii="Times New Roman" w:hAnsi="Times New Roman"/>
          <w:sz w:val="28"/>
          <w:szCs w:val="28"/>
        </w:rPr>
      </w:pPr>
    </w:p>
    <w:p w:rsidR="000D1C27" w:rsidRDefault="000D1C27" w:rsidP="000D1C27">
      <w:pPr>
        <w:spacing w:line="240" w:lineRule="auto"/>
        <w:ind w:firstLine="709"/>
        <w:jc w:val="both"/>
        <w:rPr>
          <w:rFonts w:ascii="Times New Roman" w:hAnsi="Times New Roman" w:cs="Times New Roman"/>
          <w:sz w:val="28"/>
          <w:szCs w:val="28"/>
        </w:rPr>
      </w:pPr>
      <w:r w:rsidRPr="00F82154">
        <w:rPr>
          <w:rFonts w:ascii="Times New Roman" w:hAnsi="Times New Roman" w:cs="Times New Roman"/>
          <w:sz w:val="28"/>
          <w:szCs w:val="28"/>
        </w:rPr>
        <w:t>Подпрограмма 3. «Развитие транспортного комплекса Северо-Енисейского района»</w:t>
      </w:r>
      <w:r>
        <w:rPr>
          <w:rFonts w:ascii="Times New Roman" w:hAnsi="Times New Roman" w:cs="Times New Roman"/>
          <w:sz w:val="28"/>
          <w:szCs w:val="28"/>
        </w:rPr>
        <w:t>:</w:t>
      </w:r>
    </w:p>
    <w:p w:rsidR="000D1C27" w:rsidRPr="00F82154" w:rsidRDefault="000D1C27" w:rsidP="000D1C27">
      <w:pPr>
        <w:spacing w:after="0" w:line="240" w:lineRule="auto"/>
        <w:ind w:firstLine="851"/>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4A01BA">
        <w:rPr>
          <w:rFonts w:ascii="Times New Roman" w:hAnsi="Times New Roman" w:cs="Times New Roman"/>
          <w:sz w:val="28"/>
          <w:szCs w:val="28"/>
        </w:rPr>
        <w:t>70</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3245"/>
        <w:gridCol w:w="1417"/>
        <w:gridCol w:w="1418"/>
        <w:gridCol w:w="1417"/>
        <w:gridCol w:w="1843"/>
      </w:tblGrid>
      <w:tr w:rsidR="000D1C27" w:rsidRPr="0013437B" w:rsidTr="000D1C27">
        <w:trPr>
          <w:tblHeader/>
        </w:trPr>
        <w:tc>
          <w:tcPr>
            <w:tcW w:w="441" w:type="dxa"/>
            <w:vMerge w:val="restart"/>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w:t>
            </w:r>
          </w:p>
        </w:tc>
        <w:tc>
          <w:tcPr>
            <w:tcW w:w="3245" w:type="dxa"/>
            <w:vMerge w:val="restart"/>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Наименование ГРБС</w:t>
            </w:r>
          </w:p>
        </w:tc>
        <w:tc>
          <w:tcPr>
            <w:tcW w:w="1417" w:type="dxa"/>
            <w:vMerge w:val="restart"/>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Раздел, подраздел</w:t>
            </w:r>
          </w:p>
        </w:tc>
        <w:tc>
          <w:tcPr>
            <w:tcW w:w="2835" w:type="dxa"/>
            <w:gridSpan w:val="2"/>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 xml:space="preserve">Объем бюджетных ассигнований, </w:t>
            </w:r>
          </w:p>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(тыс. рублей)</w:t>
            </w:r>
          </w:p>
        </w:tc>
        <w:tc>
          <w:tcPr>
            <w:tcW w:w="1843" w:type="dxa"/>
            <w:vMerge w:val="restart"/>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Процент</w:t>
            </w:r>
          </w:p>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Исполнения</w:t>
            </w:r>
            <w:r>
              <w:rPr>
                <w:rFonts w:ascii="Times New Roman" w:hAnsi="Times New Roman" w:cs="Times New Roman"/>
                <w:sz w:val="24"/>
                <w:szCs w:val="24"/>
              </w:rPr>
              <w:t xml:space="preserve"> (%)</w:t>
            </w:r>
          </w:p>
        </w:tc>
      </w:tr>
      <w:tr w:rsidR="000D1C27" w:rsidRPr="0013437B" w:rsidTr="000D1C27">
        <w:trPr>
          <w:trHeight w:val="259"/>
          <w:tblHeader/>
        </w:trPr>
        <w:tc>
          <w:tcPr>
            <w:tcW w:w="441"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2835" w:type="dxa"/>
            <w:gridSpan w:val="2"/>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20</w:t>
            </w:r>
            <w:r>
              <w:rPr>
                <w:rFonts w:ascii="Times New Roman" w:hAnsi="Times New Roman" w:cs="Times New Roman"/>
                <w:sz w:val="24"/>
                <w:szCs w:val="24"/>
              </w:rPr>
              <w:t>21 год</w:t>
            </w:r>
          </w:p>
        </w:tc>
        <w:tc>
          <w:tcPr>
            <w:tcW w:w="1843"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r>
      <w:tr w:rsidR="000D1C27" w:rsidRPr="0013437B" w:rsidTr="000D1C27">
        <w:trPr>
          <w:trHeight w:val="138"/>
          <w:tblHeader/>
        </w:trPr>
        <w:tc>
          <w:tcPr>
            <w:tcW w:w="441"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план</w:t>
            </w:r>
          </w:p>
        </w:tc>
        <w:tc>
          <w:tcPr>
            <w:tcW w:w="1417" w:type="dxa"/>
            <w:vAlign w:val="center"/>
          </w:tcPr>
          <w:p w:rsidR="000D1C27" w:rsidRPr="0013437B" w:rsidRDefault="000D1C27" w:rsidP="000D1C27">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факт</w:t>
            </w:r>
          </w:p>
        </w:tc>
        <w:tc>
          <w:tcPr>
            <w:tcW w:w="1843" w:type="dxa"/>
            <w:vMerge/>
          </w:tcPr>
          <w:p w:rsidR="000D1C27" w:rsidRPr="0013437B" w:rsidRDefault="000D1C27" w:rsidP="000D1C27">
            <w:pPr>
              <w:autoSpaceDE w:val="0"/>
              <w:autoSpaceDN w:val="0"/>
              <w:adjustRightInd w:val="0"/>
              <w:spacing w:after="0" w:line="240" w:lineRule="auto"/>
              <w:jc w:val="center"/>
              <w:outlineLvl w:val="0"/>
              <w:rPr>
                <w:rFonts w:ascii="Times New Roman" w:hAnsi="Times New Roman" w:cs="Times New Roman"/>
                <w:sz w:val="24"/>
                <w:szCs w:val="24"/>
              </w:rPr>
            </w:pPr>
          </w:p>
        </w:tc>
      </w:tr>
      <w:tr w:rsidR="000D1C27" w:rsidRPr="0013437B" w:rsidTr="000D1C27">
        <w:tc>
          <w:tcPr>
            <w:tcW w:w="441"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1</w:t>
            </w:r>
          </w:p>
        </w:tc>
        <w:tc>
          <w:tcPr>
            <w:tcW w:w="3245" w:type="dxa"/>
            <w:vAlign w:val="center"/>
          </w:tcPr>
          <w:p w:rsidR="000D1C27" w:rsidRPr="0013437B" w:rsidRDefault="000D1C27" w:rsidP="000D1C27">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04 0</w:t>
            </w:r>
            <w:r>
              <w:rPr>
                <w:rFonts w:ascii="Times New Roman" w:hAnsi="Times New Roman" w:cs="Times New Roman"/>
                <w:sz w:val="24"/>
                <w:szCs w:val="24"/>
              </w:rPr>
              <w:t>8</w:t>
            </w:r>
          </w:p>
        </w:tc>
        <w:tc>
          <w:tcPr>
            <w:tcW w:w="1418"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24 271,6</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23 230,5</w:t>
            </w:r>
          </w:p>
        </w:tc>
        <w:tc>
          <w:tcPr>
            <w:tcW w:w="1843"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0D1C27" w:rsidRPr="0013437B" w:rsidTr="000D1C27">
        <w:tc>
          <w:tcPr>
            <w:tcW w:w="441"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3245" w:type="dxa"/>
          </w:tcPr>
          <w:p w:rsidR="000D1C27" w:rsidRPr="008775E1" w:rsidRDefault="000D1C27" w:rsidP="000D1C27">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1418" w:type="dxa"/>
            <w:vAlign w:val="center"/>
          </w:tcPr>
          <w:p w:rsidR="000D1C27" w:rsidRDefault="000D1C27" w:rsidP="000D1C27">
            <w:pPr>
              <w:spacing w:after="0" w:line="240" w:lineRule="auto"/>
              <w:jc w:val="center"/>
              <w:rPr>
                <w:rFonts w:ascii="Times New Roman" w:hAnsi="Times New Roman" w:cs="Times New Roman"/>
                <w:sz w:val="24"/>
                <w:szCs w:val="24"/>
              </w:rPr>
            </w:pPr>
          </w:p>
        </w:tc>
        <w:tc>
          <w:tcPr>
            <w:tcW w:w="1417" w:type="dxa"/>
            <w:vAlign w:val="center"/>
          </w:tcPr>
          <w:p w:rsidR="000D1C27" w:rsidRDefault="000D1C27" w:rsidP="000D1C27">
            <w:pPr>
              <w:spacing w:after="0" w:line="240" w:lineRule="auto"/>
              <w:jc w:val="center"/>
              <w:rPr>
                <w:rFonts w:ascii="Times New Roman" w:hAnsi="Times New Roman" w:cs="Times New Roman"/>
                <w:sz w:val="24"/>
                <w:szCs w:val="24"/>
              </w:rPr>
            </w:pPr>
          </w:p>
        </w:tc>
        <w:tc>
          <w:tcPr>
            <w:tcW w:w="1843" w:type="dxa"/>
            <w:vAlign w:val="center"/>
          </w:tcPr>
          <w:p w:rsidR="000D1C27" w:rsidRDefault="000D1C27" w:rsidP="000D1C27">
            <w:pPr>
              <w:spacing w:after="0" w:line="240" w:lineRule="auto"/>
              <w:jc w:val="center"/>
              <w:rPr>
                <w:rFonts w:ascii="Times New Roman" w:hAnsi="Times New Roman" w:cs="Times New Roman"/>
                <w:sz w:val="24"/>
                <w:szCs w:val="24"/>
              </w:rPr>
            </w:pPr>
          </w:p>
        </w:tc>
      </w:tr>
      <w:tr w:rsidR="000D1C27" w:rsidRPr="0013437B" w:rsidTr="000D1C27">
        <w:tc>
          <w:tcPr>
            <w:tcW w:w="441"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3245" w:type="dxa"/>
          </w:tcPr>
          <w:p w:rsidR="000D1C27" w:rsidRPr="00E82DDE" w:rsidRDefault="000D1C27" w:rsidP="000D1C27">
            <w:pPr>
              <w:spacing w:after="0" w:line="240" w:lineRule="auto"/>
              <w:rPr>
                <w:rFonts w:ascii="Times New Roman" w:hAnsi="Times New Roman" w:cs="Times New Roman"/>
                <w:i/>
                <w:sz w:val="24"/>
                <w:szCs w:val="24"/>
              </w:rPr>
            </w:pPr>
            <w:r w:rsidRPr="00E82DDE">
              <w:rPr>
                <w:rFonts w:ascii="Times New Roman" w:hAnsi="Times New Roman" w:cs="Times New Roman"/>
                <w:i/>
                <w:sz w:val="24"/>
                <w:szCs w:val="24"/>
              </w:rPr>
              <w:t>краевого бюджета</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1418" w:type="dxa"/>
            <w:vAlign w:val="center"/>
          </w:tcPr>
          <w:p w:rsidR="000D1C27" w:rsidRPr="00E82DDE"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11,9</w:t>
            </w:r>
          </w:p>
        </w:tc>
        <w:tc>
          <w:tcPr>
            <w:tcW w:w="1417" w:type="dxa"/>
            <w:vAlign w:val="center"/>
          </w:tcPr>
          <w:p w:rsidR="000D1C27" w:rsidRPr="00E82DDE"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11,9</w:t>
            </w:r>
          </w:p>
        </w:tc>
        <w:tc>
          <w:tcPr>
            <w:tcW w:w="1843" w:type="dxa"/>
            <w:vAlign w:val="center"/>
          </w:tcPr>
          <w:p w:rsidR="000D1C27" w:rsidRPr="00E82DDE"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0D1C27" w:rsidRPr="0013437B" w:rsidTr="000D1C27">
        <w:tc>
          <w:tcPr>
            <w:tcW w:w="441"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3245" w:type="dxa"/>
            <w:vAlign w:val="center"/>
          </w:tcPr>
          <w:p w:rsidR="000D1C27" w:rsidRPr="008775E1" w:rsidRDefault="000D1C27" w:rsidP="000D1C27">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1418" w:type="dxa"/>
            <w:vAlign w:val="center"/>
          </w:tcPr>
          <w:p w:rsidR="000D1C27" w:rsidRPr="007353AE"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24 259,7</w:t>
            </w:r>
          </w:p>
        </w:tc>
        <w:tc>
          <w:tcPr>
            <w:tcW w:w="1417" w:type="dxa"/>
            <w:vAlign w:val="center"/>
          </w:tcPr>
          <w:p w:rsidR="000D1C27" w:rsidRPr="007353AE"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23 218,6</w:t>
            </w:r>
          </w:p>
        </w:tc>
        <w:tc>
          <w:tcPr>
            <w:tcW w:w="1843" w:type="dxa"/>
            <w:vAlign w:val="center"/>
          </w:tcPr>
          <w:p w:rsidR="000D1C27" w:rsidRPr="00A87D3C" w:rsidRDefault="000D1C27" w:rsidP="000D1C2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95,7</w:t>
            </w:r>
          </w:p>
        </w:tc>
      </w:tr>
      <w:tr w:rsidR="000D1C27" w:rsidRPr="0013437B" w:rsidTr="000D1C27">
        <w:tc>
          <w:tcPr>
            <w:tcW w:w="441"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3245" w:type="dxa"/>
            <w:vAlign w:val="center"/>
          </w:tcPr>
          <w:p w:rsidR="000D1C27" w:rsidRPr="00E82DDE" w:rsidRDefault="000D1C27" w:rsidP="000D1C27">
            <w:pPr>
              <w:spacing w:after="0" w:line="240" w:lineRule="auto"/>
              <w:rPr>
                <w:rFonts w:ascii="Times New Roman" w:hAnsi="Times New Roman" w:cs="Times New Roman"/>
                <w:sz w:val="24"/>
                <w:szCs w:val="24"/>
              </w:rPr>
            </w:pPr>
            <w:r w:rsidRPr="00E82DDE">
              <w:rPr>
                <w:rFonts w:ascii="Times New Roman" w:hAnsi="Times New Roman" w:cs="Times New Roman"/>
                <w:sz w:val="24"/>
                <w:szCs w:val="24"/>
              </w:rPr>
              <w:t>Всего</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p>
        </w:tc>
        <w:tc>
          <w:tcPr>
            <w:tcW w:w="1418"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24 271,6</w:t>
            </w:r>
          </w:p>
        </w:tc>
        <w:tc>
          <w:tcPr>
            <w:tcW w:w="1417" w:type="dxa"/>
            <w:vAlign w:val="center"/>
          </w:tcPr>
          <w:p w:rsidR="000D1C27" w:rsidRPr="0013437B"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23 230,5</w:t>
            </w:r>
          </w:p>
        </w:tc>
        <w:tc>
          <w:tcPr>
            <w:tcW w:w="1843" w:type="dxa"/>
            <w:vAlign w:val="center"/>
          </w:tcPr>
          <w:p w:rsidR="000D1C27" w:rsidRPr="00601A5F"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95,7</w:t>
            </w:r>
          </w:p>
        </w:tc>
      </w:tr>
    </w:tbl>
    <w:p w:rsidR="000D1C27" w:rsidRDefault="000D1C27" w:rsidP="000D1C27">
      <w:pPr>
        <w:spacing w:after="0" w:line="240" w:lineRule="auto"/>
        <w:ind w:firstLine="709"/>
        <w:jc w:val="both"/>
        <w:rPr>
          <w:rFonts w:ascii="Times New Roman" w:hAnsi="Times New Roman" w:cs="Times New Roman"/>
          <w:sz w:val="28"/>
        </w:rPr>
      </w:pPr>
      <w:r w:rsidRPr="00F82154">
        <w:rPr>
          <w:rFonts w:ascii="Times New Roman" w:hAnsi="Times New Roman" w:cs="Times New Roman"/>
          <w:sz w:val="28"/>
        </w:rPr>
        <w:t>В рамках подпрограммы предусмотрен</w:t>
      </w:r>
      <w:r>
        <w:rPr>
          <w:rFonts w:ascii="Times New Roman" w:hAnsi="Times New Roman" w:cs="Times New Roman"/>
          <w:sz w:val="28"/>
        </w:rPr>
        <w:t>о предоставление субсидий:</w:t>
      </w:r>
    </w:p>
    <w:p w:rsidR="000D1C27" w:rsidRDefault="000D1C27" w:rsidP="000D1C27">
      <w:pPr>
        <w:spacing w:after="0" w:line="240" w:lineRule="auto"/>
        <w:ind w:firstLine="709"/>
        <w:jc w:val="both"/>
        <w:rPr>
          <w:rFonts w:ascii="Times New Roman" w:hAnsi="Times New Roman" w:cs="Times New Roman"/>
          <w:sz w:val="28"/>
        </w:rPr>
      </w:pPr>
      <w:r>
        <w:rPr>
          <w:rFonts w:ascii="Times New Roman" w:hAnsi="Times New Roman" w:cs="Times New Roman"/>
          <w:sz w:val="28"/>
        </w:rPr>
        <w:t>- и</w:t>
      </w:r>
      <w:r w:rsidRPr="006E6C55">
        <w:rPr>
          <w:rFonts w:ascii="Times New Roman" w:hAnsi="Times New Roman" w:cs="Times New Roman"/>
          <w:sz w:val="28"/>
        </w:rPr>
        <w:t xml:space="preserve">ные межбюджетные трансферты бюджетам муниципальных образований на финансовое обеспечение расходных обязательств муниципальных образований Красноярского края, связанных с возмещением юридическим лицам (за исключением государственных и муниципальных </w:t>
      </w:r>
      <w:r w:rsidRPr="006E6C55">
        <w:rPr>
          <w:rFonts w:ascii="Times New Roman" w:hAnsi="Times New Roman" w:cs="Times New Roman"/>
          <w:sz w:val="28"/>
        </w:rPr>
        <w:lastRenderedPageBreak/>
        <w:t>учреждений) и индивидуальным предпринимателям, осуществляющим регулярные перевозки пассажиров автомобильным и городским наземным электрическим транспортом по муниципальным маршрутам, части фактически понесенных затрат на топливо и (или) электроэнергию на движение, проведение профилактических мероприятий и дезинфекции подвижного состава общественного транспорта в целях недопущения распространения новой коронавирусной инфекции, вызванной 2019 nCoV, в рамках подпрограммы «Развитие транспортного комплекса» государственной программы Красноярского края «Развитие транспортной системы»</w:t>
      </w:r>
      <w:r>
        <w:rPr>
          <w:rFonts w:ascii="Times New Roman" w:hAnsi="Times New Roman" w:cs="Times New Roman"/>
          <w:sz w:val="28"/>
        </w:rPr>
        <w:t xml:space="preserve"> в сумме 11,9 тыс. рублей;</w:t>
      </w:r>
    </w:p>
    <w:p w:rsidR="000D1C27" w:rsidRDefault="000D1C27" w:rsidP="000D1C27">
      <w:pPr>
        <w:spacing w:after="0" w:line="240" w:lineRule="auto"/>
        <w:ind w:firstLine="709"/>
        <w:jc w:val="both"/>
        <w:rPr>
          <w:rFonts w:ascii="Times New Roman" w:hAnsi="Times New Roman" w:cs="Times New Roman"/>
          <w:sz w:val="28"/>
        </w:rPr>
      </w:pPr>
      <w:r>
        <w:rPr>
          <w:rFonts w:ascii="Times New Roman" w:hAnsi="Times New Roman" w:cs="Times New Roman"/>
          <w:sz w:val="28"/>
        </w:rPr>
        <w:t>- о</w:t>
      </w:r>
      <w:r w:rsidRPr="00375286">
        <w:rPr>
          <w:rFonts w:ascii="Times New Roman" w:hAnsi="Times New Roman" w:cs="Times New Roman"/>
          <w:sz w:val="28"/>
        </w:rPr>
        <w:t>беспечение функций, возложенных на органы местного самоуправления по организации транспортного обслуживания населения в границах района</w:t>
      </w:r>
      <w:r>
        <w:rPr>
          <w:rFonts w:ascii="Times New Roman" w:hAnsi="Times New Roman" w:cs="Times New Roman"/>
          <w:sz w:val="28"/>
        </w:rPr>
        <w:t xml:space="preserve"> в сумме 0,1 тыс. рублей;</w:t>
      </w:r>
    </w:p>
    <w:p w:rsidR="000D1C27" w:rsidRDefault="000D1C27" w:rsidP="000D1C27">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w:t>
      </w:r>
      <w:r w:rsidRPr="00375286">
        <w:rPr>
          <w:rFonts w:ascii="Times New Roman" w:hAnsi="Times New Roman" w:cs="Times New Roman"/>
          <w:sz w:val="28"/>
        </w:rPr>
        <w:t>на возмещение недополученных доходов, связанных с оказанием населению района транспортных услуг и организации транспортного обслуживания населения в границах района, возникающих у перевозчиков при прохождении муниципальных маршрутов регулярных перевозок пассажиров по регулируемым тарифам автомобильным транспортом общего пользования</w:t>
      </w:r>
      <w:r>
        <w:rPr>
          <w:rFonts w:ascii="Times New Roman" w:hAnsi="Times New Roman" w:cs="Times New Roman"/>
          <w:sz w:val="28"/>
        </w:rPr>
        <w:t xml:space="preserve"> в сумме 17 229,5 тыс. рублей;</w:t>
      </w:r>
    </w:p>
    <w:p w:rsidR="000D1C27" w:rsidRDefault="000D1C27" w:rsidP="000D1C27">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w:t>
      </w:r>
      <w:r w:rsidRPr="003E0214">
        <w:rPr>
          <w:rFonts w:ascii="Times New Roman" w:hAnsi="Times New Roman" w:cs="Times New Roman"/>
          <w:sz w:val="28"/>
        </w:rPr>
        <w:t xml:space="preserve">на </w:t>
      </w:r>
      <w:r w:rsidRPr="00375286">
        <w:rPr>
          <w:rFonts w:ascii="Times New Roman" w:hAnsi="Times New Roman" w:cs="Times New Roman"/>
          <w:sz w:val="28"/>
        </w:rPr>
        <w:t>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возмещения недополученных доходов, связанных с оказанием населению района транспортных услуг и организации транспортного обслуживания населения в границах района, возникающих у перевозчиков при прохождении муниципальных маршрутов регулярных перевозок пассажиров по регулируемым тарифам автомобильным транспортом общего пользования в 2021 году</w:t>
      </w:r>
      <w:r>
        <w:rPr>
          <w:rFonts w:ascii="Times New Roman" w:hAnsi="Times New Roman" w:cs="Times New Roman"/>
          <w:sz w:val="28"/>
        </w:rPr>
        <w:t xml:space="preserve"> в сумме 2 125,3 тыс. рублей;</w:t>
      </w:r>
    </w:p>
    <w:p w:rsidR="000D1C27" w:rsidRDefault="000D1C27" w:rsidP="004A01BA">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w:t>
      </w:r>
      <w:r w:rsidRPr="003E0214">
        <w:rPr>
          <w:rFonts w:ascii="Times New Roman" w:hAnsi="Times New Roman" w:cs="Times New Roman"/>
          <w:sz w:val="28"/>
        </w:rPr>
        <w:t xml:space="preserve"> </w:t>
      </w:r>
      <w:r w:rsidRPr="00375286">
        <w:rPr>
          <w:rFonts w:ascii="Times New Roman" w:hAnsi="Times New Roman" w:cs="Times New Roman"/>
          <w:sz w:val="28"/>
        </w:rPr>
        <w:t>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возмещения недополученных доходов, связанных с оказанием населению района транспортных услуг и организации транспортного обслуживания населения в границах района, возникающих у перевозчиков при прохождении муниципальных маршрутов регулярных перевозок пассажиров по регулируемым тарифам автомобильным транспортом общего пользования от количества перевезенных пассажиров за 9 месяцев 2021 года</w:t>
      </w:r>
      <w:r>
        <w:rPr>
          <w:rFonts w:ascii="Times New Roman" w:hAnsi="Times New Roman" w:cs="Times New Roman"/>
          <w:sz w:val="28"/>
        </w:rPr>
        <w:t xml:space="preserve"> в сумме 3 863,7 тыс. рублей.</w:t>
      </w:r>
    </w:p>
    <w:p w:rsidR="000D1C27" w:rsidRDefault="000D1C27" w:rsidP="004A01BA">
      <w:pPr>
        <w:spacing w:after="0" w:line="240" w:lineRule="auto"/>
        <w:ind w:firstLine="709"/>
        <w:jc w:val="both"/>
        <w:rPr>
          <w:rFonts w:ascii="Times New Roman" w:hAnsi="Times New Roman" w:cs="Times New Roman"/>
          <w:sz w:val="28"/>
        </w:rPr>
      </w:pPr>
    </w:p>
    <w:p w:rsidR="000D1C27" w:rsidRPr="00EC0625" w:rsidRDefault="000D1C27" w:rsidP="004A01BA">
      <w:pPr>
        <w:spacing w:after="0" w:line="240" w:lineRule="auto"/>
        <w:ind w:firstLine="709"/>
        <w:jc w:val="both"/>
        <w:rPr>
          <w:rFonts w:ascii="Times New Roman" w:hAnsi="Times New Roman" w:cs="Times New Roman"/>
          <w:sz w:val="28"/>
        </w:rPr>
      </w:pPr>
      <w:r w:rsidRPr="00EC0625">
        <w:rPr>
          <w:rFonts w:ascii="Times New Roman" w:hAnsi="Times New Roman" w:cs="Times New Roman"/>
          <w:sz w:val="28"/>
        </w:rPr>
        <w:t>Субсидия на возмещение фактически понесенных затрат, связанных с владением, пользованием имуществом, находящимся в муниципальной собственности Северо-Енисейского района в части содержания конечного остановочного пункта межпоселкового общественного транспорта в гп Северо-</w:t>
      </w:r>
      <w:r w:rsidRPr="00EC0625">
        <w:rPr>
          <w:rFonts w:ascii="Times New Roman" w:hAnsi="Times New Roman" w:cs="Times New Roman"/>
          <w:sz w:val="28"/>
        </w:rPr>
        <w:lastRenderedPageBreak/>
        <w:t>Енисейский перенесена в 2022 год, так как процедура окончания отбора претендентов на получение субсидии закончилась в январе 2022 года.</w:t>
      </w:r>
    </w:p>
    <w:p w:rsidR="000D1C27" w:rsidRDefault="000D1C27" w:rsidP="000D1C27">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w:t>
      </w:r>
    </w:p>
    <w:p w:rsidR="000D1C27" w:rsidRPr="00281755" w:rsidRDefault="000D1C27" w:rsidP="000D1C27">
      <w:pPr>
        <w:spacing w:after="0" w:line="240" w:lineRule="auto"/>
        <w:ind w:firstLine="709"/>
        <w:jc w:val="both"/>
        <w:rPr>
          <w:rFonts w:ascii="Times New Roman" w:hAnsi="Times New Roman" w:cs="Times New Roman"/>
          <w:sz w:val="28"/>
          <w:szCs w:val="28"/>
        </w:rPr>
      </w:pPr>
      <w:r w:rsidRPr="00281755">
        <w:rPr>
          <w:rFonts w:ascii="Times New Roman" w:hAnsi="Times New Roman" w:cs="Times New Roman"/>
          <w:sz w:val="28"/>
          <w:szCs w:val="28"/>
        </w:rPr>
        <w:t>При реализации данной подпрограммы были достигнуты следующие показатели:</w:t>
      </w:r>
    </w:p>
    <w:p w:rsidR="000D1C27" w:rsidRPr="00B91D5A" w:rsidRDefault="000D1C27" w:rsidP="000D1C27">
      <w:pPr>
        <w:pStyle w:val="ab"/>
        <w:spacing w:after="0" w:line="240" w:lineRule="auto"/>
        <w:jc w:val="right"/>
        <w:rPr>
          <w:rFonts w:ascii="Times New Roman" w:hAnsi="Times New Roman" w:cs="Times New Roman"/>
          <w:sz w:val="28"/>
          <w:szCs w:val="28"/>
        </w:rPr>
      </w:pPr>
      <w:r w:rsidRPr="00B91D5A">
        <w:rPr>
          <w:rFonts w:ascii="Times New Roman" w:hAnsi="Times New Roman" w:cs="Times New Roman"/>
          <w:sz w:val="28"/>
          <w:szCs w:val="28"/>
        </w:rPr>
        <w:t>Таблица</w:t>
      </w:r>
      <w:r>
        <w:rPr>
          <w:rFonts w:ascii="Times New Roman" w:hAnsi="Times New Roman" w:cs="Times New Roman"/>
          <w:sz w:val="28"/>
          <w:szCs w:val="28"/>
        </w:rPr>
        <w:t xml:space="preserve"> 7</w:t>
      </w:r>
      <w:r w:rsidR="004A01BA">
        <w:rPr>
          <w:rFonts w:ascii="Times New Roman" w:hAnsi="Times New Roman" w:cs="Times New Roman"/>
          <w:sz w:val="28"/>
          <w:szCs w:val="28"/>
        </w:rPr>
        <w:t>1</w:t>
      </w:r>
    </w:p>
    <w:tbl>
      <w:tblPr>
        <w:tblW w:w="9889" w:type="dxa"/>
        <w:tblLayout w:type="fixed"/>
        <w:tblLook w:val="04A0" w:firstRow="1" w:lastRow="0" w:firstColumn="1" w:lastColumn="0" w:noHBand="0" w:noVBand="1"/>
      </w:tblPr>
      <w:tblGrid>
        <w:gridCol w:w="392"/>
        <w:gridCol w:w="5386"/>
        <w:gridCol w:w="1418"/>
        <w:gridCol w:w="1134"/>
        <w:gridCol w:w="1559"/>
      </w:tblGrid>
      <w:tr w:rsidR="000D1C27" w:rsidRPr="00AA1753" w:rsidTr="000D1C27">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538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Единица измерения</w:t>
            </w:r>
          </w:p>
        </w:tc>
        <w:tc>
          <w:tcPr>
            <w:tcW w:w="26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20</w:t>
            </w:r>
            <w:r>
              <w:rPr>
                <w:rFonts w:ascii="Times New Roman" w:hAnsi="Times New Roman" w:cs="Times New Roman"/>
                <w:sz w:val="24"/>
                <w:szCs w:val="24"/>
              </w:rPr>
              <w:t>21</w:t>
            </w:r>
            <w:r w:rsidRPr="00AA1753">
              <w:rPr>
                <w:rFonts w:ascii="Times New Roman" w:hAnsi="Times New Roman" w:cs="Times New Roman"/>
                <w:sz w:val="24"/>
                <w:szCs w:val="24"/>
              </w:rPr>
              <w:t xml:space="preserve"> год</w:t>
            </w:r>
          </w:p>
        </w:tc>
      </w:tr>
      <w:tr w:rsidR="000D1C27" w:rsidRPr="00AA1753" w:rsidTr="000D1C27">
        <w:trPr>
          <w:trHeight w:val="476"/>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p>
        </w:tc>
        <w:tc>
          <w:tcPr>
            <w:tcW w:w="5386" w:type="dxa"/>
            <w:vMerge/>
            <w:tcBorders>
              <w:top w:val="single" w:sz="4" w:space="0" w:color="auto"/>
              <w:left w:val="single" w:sz="4" w:space="0" w:color="auto"/>
              <w:bottom w:val="single" w:sz="4" w:space="0" w:color="000000"/>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p>
        </w:tc>
      </w:tr>
      <w:tr w:rsidR="000D1C27" w:rsidRPr="00AA1753" w:rsidTr="000D1C27">
        <w:trPr>
          <w:trHeight w:val="60"/>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p>
        </w:tc>
        <w:tc>
          <w:tcPr>
            <w:tcW w:w="5386" w:type="dxa"/>
            <w:vMerge/>
            <w:tcBorders>
              <w:top w:val="single" w:sz="4" w:space="0" w:color="auto"/>
              <w:left w:val="single" w:sz="4" w:space="0" w:color="auto"/>
              <w:bottom w:val="single" w:sz="4" w:space="0" w:color="000000"/>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план</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факт</w:t>
            </w:r>
          </w:p>
        </w:tc>
      </w:tr>
      <w:tr w:rsidR="000D1C27" w:rsidRPr="00AA1753" w:rsidTr="000D1C27">
        <w:trPr>
          <w:trHeight w:val="459"/>
        </w:trPr>
        <w:tc>
          <w:tcPr>
            <w:tcW w:w="392" w:type="dxa"/>
            <w:tcBorders>
              <w:top w:val="single" w:sz="4" w:space="0" w:color="auto"/>
              <w:left w:val="single" w:sz="4" w:space="0" w:color="auto"/>
              <w:bottom w:val="single" w:sz="4" w:space="0" w:color="000000"/>
              <w:right w:val="single" w:sz="4" w:space="0" w:color="auto"/>
            </w:tcBorders>
            <w:shd w:val="clear" w:color="auto" w:fill="auto"/>
            <w:vAlign w:val="center"/>
          </w:tcPr>
          <w:p w:rsidR="000D1C27" w:rsidRPr="00AA1753"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386" w:type="dxa"/>
            <w:tcBorders>
              <w:top w:val="single" w:sz="4" w:space="0" w:color="auto"/>
              <w:left w:val="single" w:sz="4" w:space="0" w:color="auto"/>
              <w:bottom w:val="single" w:sz="4" w:space="0" w:color="000000"/>
              <w:right w:val="single" w:sz="4" w:space="0" w:color="auto"/>
            </w:tcBorders>
            <w:shd w:val="clear" w:color="auto" w:fill="auto"/>
          </w:tcPr>
          <w:p w:rsidR="000D1C27" w:rsidRPr="00987205" w:rsidRDefault="000D1C27" w:rsidP="000D1C27">
            <w:pPr>
              <w:autoSpaceDE w:val="0"/>
              <w:autoSpaceDN w:val="0"/>
              <w:adjustRightInd w:val="0"/>
              <w:spacing w:after="0" w:line="240" w:lineRule="auto"/>
              <w:rPr>
                <w:rFonts w:ascii="Times New Roman" w:eastAsia="Calibri" w:hAnsi="Times New Roman" w:cs="Times New Roman"/>
                <w:sz w:val="24"/>
                <w:szCs w:val="24"/>
              </w:rPr>
            </w:pPr>
            <w:r w:rsidRPr="00987205">
              <w:rPr>
                <w:rFonts w:ascii="Times New Roman" w:eastAsia="Calibri" w:hAnsi="Times New Roman" w:cs="Times New Roman"/>
                <w:sz w:val="24"/>
                <w:szCs w:val="24"/>
              </w:rPr>
              <w:t>Количество перевезенных пассажиров</w:t>
            </w:r>
          </w:p>
        </w:tc>
        <w:tc>
          <w:tcPr>
            <w:tcW w:w="1418" w:type="dxa"/>
            <w:tcBorders>
              <w:top w:val="single" w:sz="4" w:space="0" w:color="auto"/>
              <w:left w:val="nil"/>
              <w:right w:val="single" w:sz="4" w:space="0" w:color="auto"/>
            </w:tcBorders>
            <w:shd w:val="clear" w:color="auto" w:fill="auto"/>
            <w:noWrap/>
          </w:tcPr>
          <w:p w:rsidR="000D1C27"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тыс. </w:t>
            </w:r>
            <w:r w:rsidRPr="00AA1753">
              <w:rPr>
                <w:rFonts w:ascii="Times New Roman" w:hAnsi="Times New Roman" w:cs="Times New Roman"/>
                <w:sz w:val="24"/>
                <w:szCs w:val="24"/>
              </w:rPr>
              <w:t>чел.</w:t>
            </w:r>
          </w:p>
        </w:tc>
        <w:tc>
          <w:tcPr>
            <w:tcW w:w="1134" w:type="dxa"/>
            <w:tcBorders>
              <w:top w:val="single" w:sz="4" w:space="0" w:color="auto"/>
              <w:left w:val="nil"/>
              <w:right w:val="single" w:sz="4" w:space="0" w:color="auto"/>
            </w:tcBorders>
            <w:shd w:val="clear" w:color="auto" w:fill="auto"/>
            <w:noWrap/>
            <w:vAlign w:val="center"/>
          </w:tcPr>
          <w:p w:rsidR="000D1C27" w:rsidRPr="00830AD6"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48,4</w:t>
            </w:r>
          </w:p>
        </w:tc>
        <w:tc>
          <w:tcPr>
            <w:tcW w:w="1559" w:type="dxa"/>
            <w:tcBorders>
              <w:top w:val="single" w:sz="4" w:space="0" w:color="auto"/>
              <w:left w:val="single" w:sz="4" w:space="0" w:color="auto"/>
              <w:right w:val="single" w:sz="4" w:space="0" w:color="auto"/>
            </w:tcBorders>
            <w:shd w:val="clear" w:color="auto" w:fill="auto"/>
            <w:noWrap/>
            <w:vAlign w:val="center"/>
          </w:tcPr>
          <w:p w:rsidR="000D1C27" w:rsidRPr="00830AD6"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48,4</w:t>
            </w:r>
          </w:p>
        </w:tc>
      </w:tr>
      <w:tr w:rsidR="000D1C27" w:rsidRPr="00AA1753" w:rsidTr="000D1C27">
        <w:trPr>
          <w:trHeight w:val="483"/>
        </w:trPr>
        <w:tc>
          <w:tcPr>
            <w:tcW w:w="392" w:type="dxa"/>
            <w:tcBorders>
              <w:top w:val="single" w:sz="4" w:space="0" w:color="auto"/>
              <w:left w:val="single" w:sz="4" w:space="0" w:color="auto"/>
              <w:bottom w:val="single" w:sz="4" w:space="0" w:color="auto"/>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386" w:type="dxa"/>
            <w:tcBorders>
              <w:top w:val="single" w:sz="4" w:space="0" w:color="auto"/>
              <w:left w:val="single" w:sz="4" w:space="0" w:color="auto"/>
              <w:bottom w:val="single" w:sz="4" w:space="0" w:color="auto"/>
              <w:right w:val="single" w:sz="4" w:space="0" w:color="auto"/>
            </w:tcBorders>
            <w:vAlign w:val="center"/>
            <w:hideMark/>
          </w:tcPr>
          <w:p w:rsidR="000D1C27" w:rsidRPr="00667B34" w:rsidRDefault="000D1C27" w:rsidP="000D1C27">
            <w:pPr>
              <w:autoSpaceDE w:val="0"/>
              <w:autoSpaceDN w:val="0"/>
              <w:adjustRightInd w:val="0"/>
              <w:spacing w:after="0" w:line="240" w:lineRule="auto"/>
              <w:rPr>
                <w:rFonts w:ascii="Times New Roman" w:eastAsia="Calibri" w:hAnsi="Times New Roman" w:cs="Times New Roman"/>
                <w:sz w:val="24"/>
                <w:szCs w:val="24"/>
              </w:rPr>
            </w:pPr>
            <w:r w:rsidRPr="00667B34">
              <w:rPr>
                <w:rFonts w:ascii="Times New Roman" w:hAnsi="Times New Roman" w:cs="Times New Roman"/>
                <w:sz w:val="24"/>
                <w:szCs w:val="24"/>
              </w:rPr>
              <w:t xml:space="preserve">Количество </w:t>
            </w:r>
            <w:r>
              <w:rPr>
                <w:rFonts w:ascii="Times New Roman" w:hAnsi="Times New Roman" w:cs="Times New Roman"/>
                <w:sz w:val="24"/>
                <w:szCs w:val="24"/>
              </w:rPr>
              <w:t>городских маршрутов (в одном направлении) в гп Северо-Енисейский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C27" w:rsidRPr="00830AD6"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19 779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1C27" w:rsidRPr="00830AD6"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19 779</w:t>
            </w:r>
          </w:p>
        </w:tc>
      </w:tr>
      <w:tr w:rsidR="000D1C27" w:rsidRPr="00AA1753" w:rsidTr="000D1C27">
        <w:trPr>
          <w:trHeight w:val="876"/>
        </w:trPr>
        <w:tc>
          <w:tcPr>
            <w:tcW w:w="392" w:type="dxa"/>
            <w:tcBorders>
              <w:top w:val="single" w:sz="4" w:space="0" w:color="auto"/>
              <w:left w:val="single" w:sz="4" w:space="0" w:color="auto"/>
              <w:bottom w:val="single" w:sz="4" w:space="0" w:color="auto"/>
              <w:right w:val="single" w:sz="4" w:space="0" w:color="auto"/>
            </w:tcBorders>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386" w:type="dxa"/>
            <w:tcBorders>
              <w:top w:val="single" w:sz="4" w:space="0" w:color="auto"/>
              <w:left w:val="single" w:sz="4" w:space="0" w:color="auto"/>
              <w:bottom w:val="single" w:sz="4" w:space="0" w:color="auto"/>
              <w:right w:val="single" w:sz="4" w:space="0" w:color="auto"/>
            </w:tcBorders>
            <w:vAlign w:val="center"/>
            <w:hideMark/>
          </w:tcPr>
          <w:p w:rsidR="000D1C27" w:rsidRPr="00667B34" w:rsidRDefault="000D1C27" w:rsidP="000D1C27">
            <w:pPr>
              <w:autoSpaceDE w:val="0"/>
              <w:autoSpaceDN w:val="0"/>
              <w:adjustRightInd w:val="0"/>
              <w:spacing w:after="0" w:line="240" w:lineRule="auto"/>
              <w:jc w:val="both"/>
              <w:rPr>
                <w:rFonts w:ascii="Times New Roman" w:eastAsia="Calibri" w:hAnsi="Times New Roman" w:cs="Times New Roman"/>
                <w:sz w:val="24"/>
                <w:szCs w:val="24"/>
              </w:rPr>
            </w:pPr>
            <w:r w:rsidRPr="00667B34">
              <w:rPr>
                <w:rFonts w:ascii="Times New Roman" w:hAnsi="Times New Roman" w:cs="Times New Roman"/>
                <w:sz w:val="24"/>
                <w:szCs w:val="24"/>
              </w:rPr>
              <w:t>Количество пригородн</w:t>
            </w:r>
            <w:r>
              <w:rPr>
                <w:rFonts w:ascii="Times New Roman" w:hAnsi="Times New Roman" w:cs="Times New Roman"/>
                <w:sz w:val="24"/>
                <w:szCs w:val="24"/>
              </w:rPr>
              <w:t>ых</w:t>
            </w:r>
            <w:r w:rsidRPr="00667B34">
              <w:rPr>
                <w:rFonts w:ascii="Times New Roman" w:hAnsi="Times New Roman" w:cs="Times New Roman"/>
                <w:sz w:val="24"/>
                <w:szCs w:val="24"/>
              </w:rPr>
              <w:t xml:space="preserve"> и междугородн</w:t>
            </w:r>
            <w:r>
              <w:rPr>
                <w:rFonts w:ascii="Times New Roman" w:hAnsi="Times New Roman" w:cs="Times New Roman"/>
                <w:sz w:val="24"/>
                <w:szCs w:val="24"/>
              </w:rPr>
              <w:t>ых</w:t>
            </w:r>
            <w:r w:rsidRPr="00667B34">
              <w:rPr>
                <w:rFonts w:ascii="Times New Roman" w:hAnsi="Times New Roman" w:cs="Times New Roman"/>
                <w:sz w:val="24"/>
                <w:szCs w:val="24"/>
              </w:rPr>
              <w:t xml:space="preserve"> </w:t>
            </w:r>
            <w:r>
              <w:rPr>
                <w:rFonts w:ascii="Times New Roman" w:hAnsi="Times New Roman" w:cs="Times New Roman"/>
                <w:sz w:val="24"/>
                <w:szCs w:val="24"/>
              </w:rPr>
              <w:t>маршрутов</w:t>
            </w:r>
            <w:r w:rsidRPr="00667B34">
              <w:rPr>
                <w:rFonts w:ascii="Times New Roman" w:hAnsi="Times New Roman" w:cs="Times New Roman"/>
                <w:sz w:val="24"/>
                <w:szCs w:val="24"/>
              </w:rPr>
              <w:t xml:space="preserve"> (в одном направлении)</w:t>
            </w:r>
            <w:r>
              <w:rPr>
                <w:rFonts w:ascii="Times New Roman" w:hAnsi="Times New Roman" w:cs="Times New Roman"/>
                <w:sz w:val="24"/>
                <w:szCs w:val="24"/>
              </w:rPr>
              <w:t xml:space="preserve"> на территории Северо-Енисейского района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C27" w:rsidRPr="00AA1753"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C27" w:rsidRPr="00830AD6"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1C27" w:rsidRPr="00830AD6" w:rsidRDefault="000D1C27" w:rsidP="000D1C2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4 420</w:t>
            </w:r>
          </w:p>
        </w:tc>
      </w:tr>
    </w:tbl>
    <w:p w:rsidR="00987205" w:rsidRPr="00B91D5A" w:rsidRDefault="00987205" w:rsidP="00B4191D">
      <w:pPr>
        <w:spacing w:after="0" w:line="240" w:lineRule="auto"/>
        <w:ind w:firstLine="709"/>
        <w:jc w:val="both"/>
        <w:rPr>
          <w:rFonts w:ascii="Times New Roman" w:hAnsi="Times New Roman" w:cs="Times New Roman"/>
          <w:sz w:val="28"/>
          <w:szCs w:val="28"/>
        </w:rPr>
      </w:pPr>
    </w:p>
    <w:p w:rsidR="00987205" w:rsidRPr="004A01BA" w:rsidRDefault="00987205" w:rsidP="00964973">
      <w:pPr>
        <w:pStyle w:val="a7"/>
        <w:spacing w:after="0" w:line="240" w:lineRule="auto"/>
        <w:rPr>
          <w:rFonts w:ascii="Times New Roman" w:hAnsi="Times New Roman" w:cs="Times New Roman"/>
          <w:i/>
          <w:sz w:val="28"/>
          <w:szCs w:val="28"/>
        </w:rPr>
      </w:pPr>
      <w:r w:rsidRPr="004A01BA">
        <w:rPr>
          <w:rFonts w:ascii="Times New Roman" w:hAnsi="Times New Roman" w:cs="Times New Roman"/>
          <w:i/>
          <w:sz w:val="28"/>
          <w:szCs w:val="28"/>
        </w:rPr>
        <w:t>Развитие местного самоуправления</w:t>
      </w:r>
    </w:p>
    <w:p w:rsidR="00987205" w:rsidRPr="00B67637" w:rsidRDefault="00987205" w:rsidP="00B4191D">
      <w:pPr>
        <w:pStyle w:val="a7"/>
        <w:spacing w:after="0" w:line="240" w:lineRule="auto"/>
        <w:ind w:left="0" w:firstLine="851"/>
        <w:jc w:val="both"/>
        <w:rPr>
          <w:rFonts w:ascii="Times New Roman" w:hAnsi="Times New Roman" w:cs="Times New Roman"/>
          <w:sz w:val="28"/>
          <w:szCs w:val="28"/>
        </w:rPr>
      </w:pPr>
    </w:p>
    <w:p w:rsidR="00A54C33" w:rsidRDefault="00A54C33" w:rsidP="00A54C33">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 xml:space="preserve">В целом по муниципальной программе «Развитие местного самоуправления» (далее – Программа) расходы исполнены в сумме </w:t>
      </w:r>
      <w:r>
        <w:rPr>
          <w:rFonts w:ascii="Times New Roman" w:hAnsi="Times New Roman" w:cs="Times New Roman"/>
          <w:sz w:val="28"/>
          <w:szCs w:val="28"/>
        </w:rPr>
        <w:t>14 774,5</w:t>
      </w:r>
      <w:r w:rsidRPr="00B67637">
        <w:rPr>
          <w:rFonts w:ascii="Times New Roman" w:hAnsi="Times New Roman" w:cs="Times New Roman"/>
          <w:sz w:val="28"/>
          <w:szCs w:val="28"/>
        </w:rPr>
        <w:t> тыс. рублей</w:t>
      </w:r>
      <w:r>
        <w:rPr>
          <w:rFonts w:ascii="Times New Roman" w:hAnsi="Times New Roman" w:cs="Times New Roman"/>
          <w:sz w:val="28"/>
          <w:szCs w:val="28"/>
        </w:rPr>
        <w:t xml:space="preserve"> или </w:t>
      </w:r>
      <w:r w:rsidR="00105DE5">
        <w:rPr>
          <w:rFonts w:ascii="Times New Roman" w:hAnsi="Times New Roman" w:cs="Times New Roman"/>
          <w:sz w:val="28"/>
          <w:szCs w:val="28"/>
        </w:rPr>
        <w:t>68,8</w:t>
      </w:r>
      <w:r>
        <w:rPr>
          <w:rFonts w:ascii="Times New Roman" w:hAnsi="Times New Roman" w:cs="Times New Roman"/>
          <w:sz w:val="28"/>
          <w:szCs w:val="28"/>
        </w:rPr>
        <w:t xml:space="preserve"> % от плановых назначений (21 474,1 тыс. рублей)</w:t>
      </w:r>
      <w:r w:rsidRPr="00B67637">
        <w:rPr>
          <w:rFonts w:ascii="Times New Roman" w:hAnsi="Times New Roman" w:cs="Times New Roman"/>
          <w:sz w:val="28"/>
          <w:szCs w:val="28"/>
        </w:rPr>
        <w:t>.</w:t>
      </w:r>
    </w:p>
    <w:p w:rsidR="00A54C33" w:rsidRPr="00B67637" w:rsidRDefault="00A54C33" w:rsidP="00A54C33">
      <w:pPr>
        <w:pStyle w:val="ab"/>
        <w:spacing w:after="0" w:line="240" w:lineRule="auto"/>
        <w:ind w:left="0" w:firstLine="709"/>
        <w:jc w:val="both"/>
        <w:rPr>
          <w:rFonts w:ascii="Times New Roman" w:hAnsi="Times New Roman" w:cs="Times New Roman"/>
          <w:sz w:val="28"/>
          <w:szCs w:val="28"/>
        </w:rPr>
      </w:pPr>
    </w:p>
    <w:p w:rsidR="00A54C33" w:rsidRPr="00B67637" w:rsidRDefault="00A54C33" w:rsidP="00A54C33">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Бюджетные ассигнования на реализацию Программы распределены следующим образом:</w:t>
      </w:r>
    </w:p>
    <w:p w:rsidR="00A54C33" w:rsidRPr="00B67637" w:rsidRDefault="00A54C33" w:rsidP="00A54C33">
      <w:pPr>
        <w:pStyle w:val="ab"/>
        <w:spacing w:after="0" w:line="240" w:lineRule="auto"/>
        <w:ind w:left="0" w:firstLine="851"/>
        <w:jc w:val="right"/>
        <w:rPr>
          <w:rFonts w:ascii="Times New Roman" w:hAnsi="Times New Roman" w:cs="Times New Roman"/>
          <w:sz w:val="28"/>
          <w:szCs w:val="28"/>
        </w:rPr>
      </w:pPr>
      <w:r w:rsidRPr="00B67637">
        <w:rPr>
          <w:rFonts w:ascii="Times New Roman" w:hAnsi="Times New Roman" w:cs="Times New Roman"/>
          <w:sz w:val="28"/>
          <w:szCs w:val="28"/>
        </w:rPr>
        <w:t>Таблица</w:t>
      </w:r>
      <w:r>
        <w:rPr>
          <w:rFonts w:ascii="Times New Roman" w:hAnsi="Times New Roman" w:cs="Times New Roman"/>
          <w:sz w:val="28"/>
          <w:szCs w:val="28"/>
        </w:rPr>
        <w:t xml:space="preserve"> 7</w:t>
      </w:r>
      <w:r w:rsidR="004A01BA">
        <w:rPr>
          <w:rFonts w:ascii="Times New Roman" w:hAnsi="Times New Roman" w:cs="Times New Roman"/>
          <w:sz w:val="28"/>
          <w:szCs w:val="28"/>
        </w:rPr>
        <w:t>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560"/>
        <w:gridCol w:w="1559"/>
        <w:gridCol w:w="1843"/>
      </w:tblGrid>
      <w:tr w:rsidR="00A54C33" w:rsidRPr="00B67637" w:rsidTr="0026126A">
        <w:tc>
          <w:tcPr>
            <w:tcW w:w="426" w:type="dxa"/>
            <w:vMerge w:val="restart"/>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842" w:type="dxa"/>
            <w:vMerge w:val="restart"/>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119" w:type="dxa"/>
            <w:gridSpan w:val="2"/>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843" w:type="dxa"/>
            <w:vMerge w:val="restart"/>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A54C33" w:rsidRPr="00B67637" w:rsidTr="0026126A">
        <w:trPr>
          <w:trHeight w:val="259"/>
        </w:trPr>
        <w:tc>
          <w:tcPr>
            <w:tcW w:w="426"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w:t>
            </w:r>
            <w:r>
              <w:rPr>
                <w:rFonts w:ascii="Times New Roman" w:hAnsi="Times New Roman" w:cs="Times New Roman"/>
                <w:sz w:val="24"/>
                <w:szCs w:val="24"/>
              </w:rPr>
              <w:t>21 год</w:t>
            </w:r>
          </w:p>
        </w:tc>
        <w:tc>
          <w:tcPr>
            <w:tcW w:w="1843" w:type="dxa"/>
            <w:vMerge/>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A54C33" w:rsidRPr="00B67637" w:rsidTr="0026126A">
        <w:trPr>
          <w:trHeight w:val="138"/>
        </w:trPr>
        <w:tc>
          <w:tcPr>
            <w:tcW w:w="426"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559"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843" w:type="dxa"/>
            <w:vMerge/>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A54C33" w:rsidRPr="00B67637" w:rsidTr="0026126A">
        <w:trPr>
          <w:trHeight w:val="138"/>
          <w:tblHeader/>
        </w:trPr>
        <w:tc>
          <w:tcPr>
            <w:tcW w:w="426"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A54C33" w:rsidRPr="00B67637" w:rsidRDefault="00A54C33" w:rsidP="0026126A">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842"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04 05</w:t>
            </w:r>
          </w:p>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04 12</w:t>
            </w:r>
          </w:p>
        </w:tc>
        <w:tc>
          <w:tcPr>
            <w:tcW w:w="1560" w:type="dxa"/>
            <w:vAlign w:val="center"/>
          </w:tcPr>
          <w:p w:rsidR="00A54C33" w:rsidRPr="000A665B" w:rsidRDefault="00A54C33" w:rsidP="0026126A">
            <w:pPr>
              <w:spacing w:after="0"/>
              <w:jc w:val="center"/>
              <w:rPr>
                <w:sz w:val="24"/>
                <w:szCs w:val="24"/>
              </w:rPr>
            </w:pPr>
            <w:r>
              <w:rPr>
                <w:rFonts w:ascii="Times New Roman" w:hAnsi="Times New Roman" w:cs="Times New Roman"/>
                <w:sz w:val="24"/>
                <w:szCs w:val="24"/>
              </w:rPr>
              <w:t>21 474,1</w:t>
            </w:r>
          </w:p>
        </w:tc>
        <w:tc>
          <w:tcPr>
            <w:tcW w:w="1559" w:type="dxa"/>
            <w:vAlign w:val="center"/>
          </w:tcPr>
          <w:p w:rsidR="00A54C33" w:rsidRPr="000A665B" w:rsidRDefault="00A54C33" w:rsidP="0026126A">
            <w:pPr>
              <w:spacing w:after="0"/>
              <w:jc w:val="center"/>
              <w:rPr>
                <w:sz w:val="24"/>
                <w:szCs w:val="24"/>
              </w:rPr>
            </w:pPr>
            <w:r>
              <w:rPr>
                <w:rFonts w:ascii="Times New Roman" w:hAnsi="Times New Roman" w:cs="Times New Roman"/>
                <w:sz w:val="24"/>
                <w:szCs w:val="24"/>
              </w:rPr>
              <w:t>14 774,5</w:t>
            </w:r>
          </w:p>
        </w:tc>
        <w:tc>
          <w:tcPr>
            <w:tcW w:w="1843"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68,8</w:t>
            </w:r>
          </w:p>
        </w:tc>
      </w:tr>
      <w:tr w:rsidR="00A54C33" w:rsidRPr="00B67637" w:rsidTr="0026126A">
        <w:tc>
          <w:tcPr>
            <w:tcW w:w="426" w:type="dxa"/>
            <w:vAlign w:val="center"/>
          </w:tcPr>
          <w:p w:rsidR="00A54C33" w:rsidRPr="00B67637" w:rsidRDefault="00A54C33" w:rsidP="0026126A">
            <w:pPr>
              <w:spacing w:after="0" w:line="240" w:lineRule="auto"/>
              <w:jc w:val="center"/>
              <w:rPr>
                <w:rFonts w:ascii="Times New Roman" w:hAnsi="Times New Roman" w:cs="Times New Roman"/>
                <w:sz w:val="24"/>
                <w:szCs w:val="24"/>
              </w:rPr>
            </w:pPr>
          </w:p>
        </w:tc>
        <w:tc>
          <w:tcPr>
            <w:tcW w:w="2551" w:type="dxa"/>
          </w:tcPr>
          <w:p w:rsidR="00A54C33" w:rsidRPr="00B67637" w:rsidRDefault="00A54C33" w:rsidP="0026126A">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842" w:type="dxa"/>
            <w:vAlign w:val="center"/>
          </w:tcPr>
          <w:p w:rsidR="00A54C33" w:rsidRPr="00B67637" w:rsidRDefault="00A54C33"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60" w:type="dxa"/>
            <w:vAlign w:val="center"/>
          </w:tcPr>
          <w:p w:rsidR="00A54C33" w:rsidRPr="00A15948" w:rsidRDefault="00A54C33" w:rsidP="0026126A">
            <w:pPr>
              <w:spacing w:line="240" w:lineRule="auto"/>
              <w:jc w:val="center"/>
              <w:rPr>
                <w:sz w:val="24"/>
                <w:szCs w:val="24"/>
              </w:rPr>
            </w:pPr>
          </w:p>
        </w:tc>
        <w:tc>
          <w:tcPr>
            <w:tcW w:w="1559" w:type="dxa"/>
            <w:vAlign w:val="center"/>
          </w:tcPr>
          <w:p w:rsidR="00A54C33" w:rsidRPr="00A15948" w:rsidRDefault="00A54C33" w:rsidP="0026126A">
            <w:pPr>
              <w:spacing w:line="240" w:lineRule="auto"/>
              <w:jc w:val="center"/>
              <w:rPr>
                <w:sz w:val="24"/>
                <w:szCs w:val="24"/>
              </w:rPr>
            </w:pPr>
          </w:p>
        </w:tc>
        <w:tc>
          <w:tcPr>
            <w:tcW w:w="1843" w:type="dxa"/>
            <w:vAlign w:val="center"/>
          </w:tcPr>
          <w:p w:rsidR="00A54C33" w:rsidRPr="00B67637" w:rsidRDefault="00A54C33"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A54C33" w:rsidRPr="00B67637" w:rsidTr="0026126A">
        <w:tc>
          <w:tcPr>
            <w:tcW w:w="426" w:type="dxa"/>
            <w:vAlign w:val="center"/>
          </w:tcPr>
          <w:p w:rsidR="00A54C33" w:rsidRPr="00B67637" w:rsidRDefault="00A54C33" w:rsidP="0026126A">
            <w:pPr>
              <w:spacing w:after="0" w:line="240" w:lineRule="auto"/>
              <w:jc w:val="center"/>
              <w:rPr>
                <w:rFonts w:ascii="Times New Roman" w:hAnsi="Times New Roman" w:cs="Times New Roman"/>
                <w:sz w:val="24"/>
                <w:szCs w:val="24"/>
              </w:rPr>
            </w:pPr>
          </w:p>
        </w:tc>
        <w:tc>
          <w:tcPr>
            <w:tcW w:w="2551" w:type="dxa"/>
            <w:vAlign w:val="center"/>
          </w:tcPr>
          <w:p w:rsidR="00A54C33" w:rsidRPr="00B67637" w:rsidRDefault="00A54C33" w:rsidP="0026126A">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842" w:type="dxa"/>
            <w:vAlign w:val="center"/>
          </w:tcPr>
          <w:p w:rsidR="00A54C33" w:rsidRPr="00B67637" w:rsidRDefault="00A54C33"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60" w:type="dxa"/>
            <w:vAlign w:val="center"/>
          </w:tcPr>
          <w:p w:rsidR="00A54C33" w:rsidRPr="00955DF2" w:rsidRDefault="00A54C33" w:rsidP="0026126A">
            <w:pPr>
              <w:spacing w:after="0"/>
              <w:jc w:val="center"/>
              <w:rPr>
                <w:i/>
                <w:sz w:val="24"/>
                <w:szCs w:val="24"/>
              </w:rPr>
            </w:pPr>
            <w:r>
              <w:rPr>
                <w:rFonts w:ascii="Times New Roman" w:hAnsi="Times New Roman" w:cs="Times New Roman"/>
                <w:i/>
                <w:sz w:val="24"/>
                <w:szCs w:val="24"/>
              </w:rPr>
              <w:t>21 474,1</w:t>
            </w:r>
          </w:p>
        </w:tc>
        <w:tc>
          <w:tcPr>
            <w:tcW w:w="1559" w:type="dxa"/>
            <w:vAlign w:val="center"/>
          </w:tcPr>
          <w:p w:rsidR="00A54C33" w:rsidRPr="00955DF2" w:rsidRDefault="00A54C33" w:rsidP="0026126A">
            <w:pPr>
              <w:spacing w:after="0"/>
              <w:jc w:val="center"/>
              <w:rPr>
                <w:i/>
                <w:sz w:val="24"/>
                <w:szCs w:val="24"/>
              </w:rPr>
            </w:pPr>
            <w:r>
              <w:rPr>
                <w:i/>
                <w:sz w:val="24"/>
                <w:szCs w:val="24"/>
              </w:rPr>
              <w:t>14 774,5</w:t>
            </w:r>
          </w:p>
        </w:tc>
        <w:tc>
          <w:tcPr>
            <w:tcW w:w="1843" w:type="dxa"/>
            <w:vAlign w:val="center"/>
          </w:tcPr>
          <w:p w:rsidR="00A54C33" w:rsidRPr="00B67637" w:rsidRDefault="00A54C33"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68,8</w:t>
            </w:r>
          </w:p>
        </w:tc>
      </w:tr>
      <w:tr w:rsidR="00A54C33" w:rsidRPr="00B67637" w:rsidTr="0026126A">
        <w:tc>
          <w:tcPr>
            <w:tcW w:w="426" w:type="dxa"/>
            <w:vAlign w:val="center"/>
          </w:tcPr>
          <w:p w:rsidR="00A54C33" w:rsidRPr="00B67637" w:rsidRDefault="00A54C33" w:rsidP="0026126A">
            <w:pPr>
              <w:spacing w:after="0" w:line="240" w:lineRule="auto"/>
              <w:jc w:val="center"/>
              <w:rPr>
                <w:rFonts w:ascii="Times New Roman" w:hAnsi="Times New Roman" w:cs="Times New Roman"/>
                <w:sz w:val="24"/>
                <w:szCs w:val="24"/>
              </w:rPr>
            </w:pPr>
          </w:p>
        </w:tc>
        <w:tc>
          <w:tcPr>
            <w:tcW w:w="2551" w:type="dxa"/>
            <w:vAlign w:val="center"/>
          </w:tcPr>
          <w:p w:rsidR="00A54C33" w:rsidRPr="00955DF2" w:rsidRDefault="00A54C33" w:rsidP="0026126A">
            <w:pPr>
              <w:spacing w:after="0" w:line="240" w:lineRule="auto"/>
              <w:rPr>
                <w:rFonts w:ascii="Times New Roman" w:hAnsi="Times New Roman" w:cs="Times New Roman"/>
                <w:sz w:val="24"/>
                <w:szCs w:val="24"/>
              </w:rPr>
            </w:pPr>
            <w:r w:rsidRPr="00955DF2">
              <w:rPr>
                <w:rFonts w:ascii="Times New Roman" w:hAnsi="Times New Roman" w:cs="Times New Roman"/>
                <w:sz w:val="24"/>
                <w:szCs w:val="24"/>
              </w:rPr>
              <w:t>Всего</w:t>
            </w:r>
          </w:p>
        </w:tc>
        <w:tc>
          <w:tcPr>
            <w:tcW w:w="1842" w:type="dxa"/>
            <w:vAlign w:val="center"/>
          </w:tcPr>
          <w:p w:rsidR="00A54C33" w:rsidRPr="00B67637" w:rsidRDefault="00A54C33"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60" w:type="dxa"/>
            <w:vAlign w:val="center"/>
          </w:tcPr>
          <w:p w:rsidR="00A54C33" w:rsidRPr="000A665B" w:rsidRDefault="00A54C33" w:rsidP="0026126A">
            <w:pPr>
              <w:spacing w:after="0"/>
              <w:jc w:val="center"/>
              <w:rPr>
                <w:sz w:val="24"/>
                <w:szCs w:val="24"/>
              </w:rPr>
            </w:pPr>
            <w:r>
              <w:rPr>
                <w:rFonts w:ascii="Times New Roman" w:hAnsi="Times New Roman" w:cs="Times New Roman"/>
                <w:sz w:val="24"/>
                <w:szCs w:val="24"/>
              </w:rPr>
              <w:t>21 474,1</w:t>
            </w:r>
          </w:p>
        </w:tc>
        <w:tc>
          <w:tcPr>
            <w:tcW w:w="1559" w:type="dxa"/>
            <w:vAlign w:val="center"/>
          </w:tcPr>
          <w:p w:rsidR="00A54C33" w:rsidRPr="000A665B" w:rsidRDefault="00A54C33" w:rsidP="0026126A">
            <w:pPr>
              <w:spacing w:after="0"/>
              <w:jc w:val="center"/>
              <w:rPr>
                <w:sz w:val="24"/>
                <w:szCs w:val="24"/>
              </w:rPr>
            </w:pPr>
            <w:r>
              <w:rPr>
                <w:rFonts w:ascii="Times New Roman" w:hAnsi="Times New Roman" w:cs="Times New Roman"/>
                <w:sz w:val="24"/>
                <w:szCs w:val="24"/>
              </w:rPr>
              <w:t>14 774,5</w:t>
            </w:r>
          </w:p>
        </w:tc>
        <w:tc>
          <w:tcPr>
            <w:tcW w:w="1843" w:type="dxa"/>
            <w:vAlign w:val="center"/>
          </w:tcPr>
          <w:p w:rsidR="00A54C33" w:rsidRPr="00401ECF" w:rsidRDefault="00A54C33"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68,8</w:t>
            </w:r>
          </w:p>
        </w:tc>
      </w:tr>
    </w:tbl>
    <w:p w:rsidR="00A54C33" w:rsidRPr="00B67637" w:rsidRDefault="00A54C33" w:rsidP="00A54C33">
      <w:pPr>
        <w:spacing w:before="120" w:after="0"/>
        <w:ind w:firstLine="720"/>
        <w:jc w:val="both"/>
        <w:rPr>
          <w:rFonts w:ascii="Times New Roman" w:hAnsi="Times New Roman" w:cs="Times New Roman"/>
          <w:sz w:val="24"/>
          <w:szCs w:val="24"/>
        </w:rPr>
      </w:pPr>
    </w:p>
    <w:p w:rsidR="00A54C33" w:rsidRPr="00B67637" w:rsidRDefault="00A54C33" w:rsidP="00A54C33">
      <w:pPr>
        <w:pStyle w:val="a7"/>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Подпрограмма 1. «Создание условий для обеспечения населения района услугами торговли»</w:t>
      </w:r>
      <w:r>
        <w:rPr>
          <w:rFonts w:ascii="Times New Roman" w:hAnsi="Times New Roman" w:cs="Times New Roman"/>
          <w:sz w:val="28"/>
          <w:szCs w:val="28"/>
        </w:rPr>
        <w:t>:</w:t>
      </w:r>
    </w:p>
    <w:p w:rsidR="00A54C33" w:rsidRPr="00B67637" w:rsidRDefault="00A54C33" w:rsidP="00A54C33">
      <w:pPr>
        <w:pStyle w:val="a7"/>
        <w:spacing w:after="0" w:line="240" w:lineRule="auto"/>
        <w:ind w:left="0" w:firstLine="851"/>
        <w:jc w:val="right"/>
        <w:rPr>
          <w:rFonts w:ascii="Times New Roman" w:hAnsi="Times New Roman" w:cs="Times New Roman"/>
          <w:sz w:val="28"/>
          <w:szCs w:val="28"/>
        </w:rPr>
      </w:pPr>
      <w:r w:rsidRPr="00B67637">
        <w:rPr>
          <w:rFonts w:ascii="Times New Roman" w:hAnsi="Times New Roman" w:cs="Times New Roman"/>
          <w:sz w:val="28"/>
          <w:szCs w:val="28"/>
        </w:rPr>
        <w:t>Таблица</w:t>
      </w:r>
      <w:r>
        <w:rPr>
          <w:rFonts w:ascii="Times New Roman" w:hAnsi="Times New Roman" w:cs="Times New Roman"/>
          <w:sz w:val="28"/>
          <w:szCs w:val="28"/>
        </w:rPr>
        <w:t xml:space="preserve"> 7</w:t>
      </w:r>
      <w:r w:rsidR="004A01BA">
        <w:rPr>
          <w:rFonts w:ascii="Times New Roman" w:hAnsi="Times New Roman" w:cs="Times New Roman"/>
          <w:sz w:val="28"/>
          <w:szCs w:val="28"/>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559"/>
        <w:gridCol w:w="1701"/>
        <w:gridCol w:w="1701"/>
        <w:gridCol w:w="1843"/>
      </w:tblGrid>
      <w:tr w:rsidR="00A54C33" w:rsidRPr="00B67637" w:rsidTr="0026126A">
        <w:tc>
          <w:tcPr>
            <w:tcW w:w="426" w:type="dxa"/>
            <w:vMerge w:val="restart"/>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559" w:type="dxa"/>
            <w:vMerge w:val="restart"/>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402" w:type="dxa"/>
            <w:gridSpan w:val="2"/>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843" w:type="dxa"/>
            <w:vMerge w:val="restart"/>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A54C33" w:rsidRPr="00B67637" w:rsidTr="0026126A">
        <w:trPr>
          <w:trHeight w:val="259"/>
        </w:trPr>
        <w:tc>
          <w:tcPr>
            <w:tcW w:w="426"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402" w:type="dxa"/>
            <w:gridSpan w:val="2"/>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w:t>
            </w:r>
            <w:r>
              <w:rPr>
                <w:rFonts w:ascii="Times New Roman" w:hAnsi="Times New Roman" w:cs="Times New Roman"/>
                <w:sz w:val="24"/>
                <w:szCs w:val="24"/>
              </w:rPr>
              <w:t>21 год</w:t>
            </w:r>
          </w:p>
        </w:tc>
        <w:tc>
          <w:tcPr>
            <w:tcW w:w="1843" w:type="dxa"/>
            <w:vMerge/>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A54C33" w:rsidRPr="00B67637" w:rsidTr="0026126A">
        <w:trPr>
          <w:trHeight w:val="138"/>
        </w:trPr>
        <w:tc>
          <w:tcPr>
            <w:tcW w:w="426"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701"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843" w:type="dxa"/>
            <w:vMerge/>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A54C33" w:rsidRPr="00B67637" w:rsidTr="0026126A">
        <w:trPr>
          <w:trHeight w:val="138"/>
          <w:tblHeader/>
        </w:trPr>
        <w:tc>
          <w:tcPr>
            <w:tcW w:w="426"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lastRenderedPageBreak/>
              <w:t>1</w:t>
            </w:r>
          </w:p>
        </w:tc>
        <w:tc>
          <w:tcPr>
            <w:tcW w:w="2551" w:type="dxa"/>
            <w:vAlign w:val="center"/>
          </w:tcPr>
          <w:p w:rsidR="00A54C33" w:rsidRPr="00B67637" w:rsidRDefault="00A54C33" w:rsidP="0026126A">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559"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04 12</w:t>
            </w:r>
          </w:p>
        </w:tc>
        <w:tc>
          <w:tcPr>
            <w:tcW w:w="1701"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20 778,9</w:t>
            </w:r>
          </w:p>
        </w:tc>
        <w:tc>
          <w:tcPr>
            <w:tcW w:w="1701"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14 079,3</w:t>
            </w:r>
          </w:p>
        </w:tc>
        <w:tc>
          <w:tcPr>
            <w:tcW w:w="1843"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67,8</w:t>
            </w:r>
          </w:p>
        </w:tc>
      </w:tr>
      <w:tr w:rsidR="00A54C33" w:rsidRPr="00B67637" w:rsidTr="0026126A">
        <w:tc>
          <w:tcPr>
            <w:tcW w:w="426" w:type="dxa"/>
            <w:vAlign w:val="center"/>
          </w:tcPr>
          <w:p w:rsidR="00A54C33" w:rsidRPr="00B67637" w:rsidRDefault="00A54C33" w:rsidP="0026126A">
            <w:pPr>
              <w:spacing w:after="0" w:line="240" w:lineRule="auto"/>
              <w:jc w:val="center"/>
              <w:rPr>
                <w:rFonts w:ascii="Times New Roman" w:hAnsi="Times New Roman" w:cs="Times New Roman"/>
                <w:sz w:val="24"/>
                <w:szCs w:val="24"/>
              </w:rPr>
            </w:pPr>
          </w:p>
        </w:tc>
        <w:tc>
          <w:tcPr>
            <w:tcW w:w="2551" w:type="dxa"/>
          </w:tcPr>
          <w:p w:rsidR="00A54C33" w:rsidRPr="00B67637" w:rsidRDefault="00A54C33" w:rsidP="0026126A">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559" w:type="dxa"/>
            <w:vAlign w:val="center"/>
          </w:tcPr>
          <w:p w:rsidR="00A54C33" w:rsidRPr="00B67637" w:rsidRDefault="00A54C33"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A54C33" w:rsidRDefault="00A54C33" w:rsidP="0026126A">
            <w:pPr>
              <w:jc w:val="center"/>
            </w:pPr>
          </w:p>
        </w:tc>
        <w:tc>
          <w:tcPr>
            <w:tcW w:w="1701" w:type="dxa"/>
            <w:vAlign w:val="center"/>
          </w:tcPr>
          <w:p w:rsidR="00A54C33" w:rsidRDefault="00A54C33" w:rsidP="0026126A">
            <w:pPr>
              <w:jc w:val="center"/>
            </w:pPr>
          </w:p>
        </w:tc>
        <w:tc>
          <w:tcPr>
            <w:tcW w:w="1843" w:type="dxa"/>
            <w:vAlign w:val="center"/>
          </w:tcPr>
          <w:p w:rsidR="00A54C33" w:rsidRPr="00B67637" w:rsidRDefault="00A54C33"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A54C33" w:rsidRPr="00B67637" w:rsidTr="0026126A">
        <w:tc>
          <w:tcPr>
            <w:tcW w:w="426" w:type="dxa"/>
            <w:vAlign w:val="center"/>
          </w:tcPr>
          <w:p w:rsidR="00A54C33" w:rsidRPr="00B67637" w:rsidRDefault="00A54C33" w:rsidP="0026126A">
            <w:pPr>
              <w:spacing w:after="0" w:line="240" w:lineRule="auto"/>
              <w:jc w:val="center"/>
              <w:rPr>
                <w:rFonts w:ascii="Times New Roman" w:hAnsi="Times New Roman" w:cs="Times New Roman"/>
                <w:sz w:val="24"/>
                <w:szCs w:val="24"/>
              </w:rPr>
            </w:pPr>
          </w:p>
        </w:tc>
        <w:tc>
          <w:tcPr>
            <w:tcW w:w="2551" w:type="dxa"/>
            <w:vAlign w:val="center"/>
          </w:tcPr>
          <w:p w:rsidR="00A54C33" w:rsidRPr="00B67637" w:rsidRDefault="00A54C33" w:rsidP="0026126A">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559" w:type="dxa"/>
            <w:vAlign w:val="center"/>
          </w:tcPr>
          <w:p w:rsidR="00A54C33" w:rsidRPr="00B67637" w:rsidRDefault="00A54C33"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A54C33" w:rsidRPr="00BF0561" w:rsidRDefault="00A54C33" w:rsidP="0026126A">
            <w:pPr>
              <w:spacing w:after="0" w:line="240" w:lineRule="auto"/>
              <w:jc w:val="center"/>
              <w:rPr>
                <w:rFonts w:ascii="Times New Roman" w:hAnsi="Times New Roman" w:cs="Times New Roman"/>
                <w:i/>
                <w:sz w:val="24"/>
                <w:szCs w:val="24"/>
              </w:rPr>
            </w:pPr>
            <w:r w:rsidRPr="00BF0561">
              <w:rPr>
                <w:rFonts w:ascii="Times New Roman" w:hAnsi="Times New Roman" w:cs="Times New Roman"/>
                <w:i/>
                <w:sz w:val="24"/>
                <w:szCs w:val="24"/>
              </w:rPr>
              <w:t>20 778,9</w:t>
            </w:r>
          </w:p>
        </w:tc>
        <w:tc>
          <w:tcPr>
            <w:tcW w:w="1701" w:type="dxa"/>
            <w:vAlign w:val="center"/>
          </w:tcPr>
          <w:p w:rsidR="00A54C33" w:rsidRPr="00BF0561" w:rsidRDefault="00A54C33" w:rsidP="0026126A">
            <w:pPr>
              <w:spacing w:after="0" w:line="240" w:lineRule="auto"/>
              <w:jc w:val="center"/>
              <w:rPr>
                <w:rFonts w:ascii="Times New Roman" w:hAnsi="Times New Roman" w:cs="Times New Roman"/>
                <w:i/>
                <w:sz w:val="24"/>
                <w:szCs w:val="24"/>
              </w:rPr>
            </w:pPr>
            <w:r w:rsidRPr="00BF0561">
              <w:rPr>
                <w:rFonts w:ascii="Times New Roman" w:hAnsi="Times New Roman" w:cs="Times New Roman"/>
                <w:i/>
                <w:sz w:val="24"/>
                <w:szCs w:val="24"/>
              </w:rPr>
              <w:t>14 079,3</w:t>
            </w:r>
          </w:p>
        </w:tc>
        <w:tc>
          <w:tcPr>
            <w:tcW w:w="1843" w:type="dxa"/>
            <w:vAlign w:val="center"/>
          </w:tcPr>
          <w:p w:rsidR="00A54C33" w:rsidRPr="00401ECF" w:rsidRDefault="00A54C33"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67,8</w:t>
            </w:r>
          </w:p>
        </w:tc>
      </w:tr>
      <w:tr w:rsidR="00A54C33" w:rsidRPr="00B67637" w:rsidTr="0026126A">
        <w:tc>
          <w:tcPr>
            <w:tcW w:w="426" w:type="dxa"/>
            <w:vAlign w:val="center"/>
          </w:tcPr>
          <w:p w:rsidR="00A54C33" w:rsidRPr="00B67637" w:rsidRDefault="00A54C33" w:rsidP="0026126A">
            <w:pPr>
              <w:spacing w:after="0" w:line="240" w:lineRule="auto"/>
              <w:jc w:val="center"/>
              <w:rPr>
                <w:rFonts w:ascii="Times New Roman" w:hAnsi="Times New Roman" w:cs="Times New Roman"/>
                <w:sz w:val="24"/>
                <w:szCs w:val="24"/>
              </w:rPr>
            </w:pPr>
          </w:p>
        </w:tc>
        <w:tc>
          <w:tcPr>
            <w:tcW w:w="2551" w:type="dxa"/>
          </w:tcPr>
          <w:p w:rsidR="00A54C33" w:rsidRPr="00B67637" w:rsidRDefault="00A54C33" w:rsidP="0026126A">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559" w:type="dxa"/>
            <w:vAlign w:val="center"/>
          </w:tcPr>
          <w:p w:rsidR="00A54C33" w:rsidRPr="00B67637" w:rsidRDefault="00A54C33" w:rsidP="0026126A">
            <w:pPr>
              <w:spacing w:after="0" w:line="240" w:lineRule="auto"/>
              <w:jc w:val="center"/>
              <w:rPr>
                <w:rFonts w:ascii="Times New Roman" w:hAnsi="Times New Roman" w:cs="Times New Roman"/>
                <w:sz w:val="24"/>
                <w:szCs w:val="24"/>
              </w:rPr>
            </w:pPr>
          </w:p>
        </w:tc>
        <w:tc>
          <w:tcPr>
            <w:tcW w:w="1701"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20 778,9</w:t>
            </w:r>
          </w:p>
        </w:tc>
        <w:tc>
          <w:tcPr>
            <w:tcW w:w="1701"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14 079,3</w:t>
            </w:r>
          </w:p>
        </w:tc>
        <w:tc>
          <w:tcPr>
            <w:tcW w:w="1843"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67,8</w:t>
            </w:r>
          </w:p>
        </w:tc>
      </w:tr>
    </w:tbl>
    <w:p w:rsidR="00A54C33" w:rsidRPr="00987205" w:rsidRDefault="00A54C33" w:rsidP="00A54C33">
      <w:pPr>
        <w:spacing w:after="0" w:line="240" w:lineRule="auto"/>
        <w:ind w:firstLine="709"/>
        <w:jc w:val="both"/>
        <w:rPr>
          <w:rFonts w:ascii="Times New Roman" w:hAnsi="Times New Roman" w:cs="Times New Roman"/>
          <w:bCs/>
          <w:color w:val="000000"/>
          <w:sz w:val="28"/>
          <w:szCs w:val="28"/>
        </w:rPr>
      </w:pPr>
    </w:p>
    <w:p w:rsidR="00A54C33" w:rsidRDefault="00A54C33" w:rsidP="00A54C33">
      <w:pPr>
        <w:spacing w:after="0" w:line="240" w:lineRule="auto"/>
        <w:ind w:firstLine="709"/>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Средства данной подпрограммы были направлены на реализацию следующих мероприятий:</w:t>
      </w:r>
    </w:p>
    <w:p w:rsidR="00A54C33" w:rsidRDefault="00A54C33" w:rsidP="00A54C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w:t>
      </w:r>
      <w:r w:rsidRPr="00F3259B">
        <w:rPr>
          <w:rFonts w:ascii="Times New Roman" w:hAnsi="Times New Roman" w:cs="Times New Roman"/>
          <w:sz w:val="28"/>
          <w:szCs w:val="28"/>
        </w:rPr>
        <w:t>авоз продовольственных товаров</w:t>
      </w:r>
      <w:r>
        <w:rPr>
          <w:rFonts w:ascii="Times New Roman" w:hAnsi="Times New Roman" w:cs="Times New Roman"/>
          <w:sz w:val="28"/>
          <w:szCs w:val="28"/>
        </w:rPr>
        <w:t xml:space="preserve"> осуществляется за счет </w:t>
      </w:r>
      <w:r>
        <w:rPr>
          <w:rFonts w:ascii="Times New Roman" w:hAnsi="Times New Roman" w:cs="Times New Roman"/>
          <w:bCs/>
          <w:color w:val="000000"/>
          <w:sz w:val="28"/>
          <w:szCs w:val="28"/>
        </w:rPr>
        <w:t>субсидии</w:t>
      </w:r>
      <w:r w:rsidRPr="00BF0561">
        <w:rPr>
          <w:rFonts w:ascii="Times New Roman" w:hAnsi="Times New Roman" w:cs="Times New Roman"/>
          <w:bCs/>
          <w:color w:val="000000"/>
          <w:sz w:val="28"/>
          <w:szCs w:val="28"/>
        </w:rPr>
        <w:t xml:space="preserve"> на возмещение фактически понесенных затрат, связанных с созданием условий для обеспечения жителей услугами торговли (реализации населению района продуктов питания) в части затрат по доставке в район указанных продуктов (включая транспортно-заготовительные расходы)</w:t>
      </w:r>
      <w:r>
        <w:rPr>
          <w:rFonts w:ascii="Times New Roman" w:hAnsi="Times New Roman" w:cs="Times New Roman"/>
          <w:sz w:val="28"/>
          <w:szCs w:val="28"/>
        </w:rPr>
        <w:t xml:space="preserve"> в сумме 14 079,3 тыс. рублей;</w:t>
      </w:r>
    </w:p>
    <w:p w:rsidR="00A54C33" w:rsidRDefault="00A54C33" w:rsidP="00A54C3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11CC">
        <w:rPr>
          <w:rFonts w:ascii="Times New Roman" w:hAnsi="Times New Roman" w:cs="Times New Roman"/>
          <w:sz w:val="28"/>
          <w:szCs w:val="28"/>
        </w:rPr>
        <w:t xml:space="preserve">товары первой необходимости за счет субсидии </w:t>
      </w:r>
      <w:r>
        <w:rPr>
          <w:rFonts w:ascii="Times New Roman" w:hAnsi="Times New Roman" w:cs="Times New Roman"/>
          <w:sz w:val="28"/>
          <w:szCs w:val="28"/>
        </w:rPr>
        <w:t xml:space="preserve">в сумме 6 699,6 тыс. рублей, не освоены, в связи с тем, что </w:t>
      </w:r>
      <w:r w:rsidRPr="00E511CC">
        <w:rPr>
          <w:rFonts w:ascii="Times New Roman" w:hAnsi="Times New Roman" w:cs="Times New Roman"/>
          <w:sz w:val="28"/>
          <w:szCs w:val="28"/>
        </w:rPr>
        <w:t>подготовка документов для получения субсидии формировались в последних числах декабря 2021 года</w:t>
      </w:r>
      <w:r>
        <w:rPr>
          <w:rFonts w:ascii="Times New Roman" w:hAnsi="Times New Roman" w:cs="Times New Roman"/>
          <w:sz w:val="28"/>
          <w:szCs w:val="28"/>
        </w:rPr>
        <w:t>. П</w:t>
      </w:r>
      <w:r w:rsidRPr="00E511CC">
        <w:rPr>
          <w:rFonts w:ascii="Times New Roman" w:hAnsi="Times New Roman" w:cs="Times New Roman"/>
          <w:sz w:val="28"/>
          <w:szCs w:val="28"/>
        </w:rPr>
        <w:t>роведени</w:t>
      </w:r>
      <w:r>
        <w:rPr>
          <w:rFonts w:ascii="Times New Roman" w:hAnsi="Times New Roman" w:cs="Times New Roman"/>
          <w:sz w:val="28"/>
          <w:szCs w:val="28"/>
        </w:rPr>
        <w:t>е</w:t>
      </w:r>
      <w:r w:rsidRPr="00E511CC">
        <w:rPr>
          <w:rFonts w:ascii="Times New Roman" w:hAnsi="Times New Roman" w:cs="Times New Roman"/>
          <w:sz w:val="28"/>
          <w:szCs w:val="28"/>
        </w:rPr>
        <w:t xml:space="preserve"> процедуры отбора в виде запроса предложений, заключение соглашения и выделение субсидии перенесено на 2022 год</w:t>
      </w:r>
      <w:r>
        <w:rPr>
          <w:rFonts w:ascii="Times New Roman" w:hAnsi="Times New Roman" w:cs="Times New Roman"/>
          <w:sz w:val="28"/>
          <w:szCs w:val="28"/>
        </w:rPr>
        <w:t>.</w:t>
      </w:r>
      <w:r w:rsidRPr="00E511CC">
        <w:rPr>
          <w:rFonts w:ascii="Times New Roman" w:hAnsi="Times New Roman" w:cs="Times New Roman"/>
          <w:sz w:val="28"/>
          <w:szCs w:val="28"/>
        </w:rPr>
        <w:t xml:space="preserve"> </w:t>
      </w:r>
    </w:p>
    <w:p w:rsidR="00A54C33" w:rsidRDefault="00A54C33" w:rsidP="00A54C33">
      <w:pPr>
        <w:spacing w:after="0" w:line="240" w:lineRule="auto"/>
        <w:ind w:firstLine="709"/>
        <w:jc w:val="both"/>
        <w:rPr>
          <w:rFonts w:ascii="Times New Roman" w:hAnsi="Times New Roman" w:cs="Times New Roman"/>
          <w:sz w:val="28"/>
          <w:szCs w:val="28"/>
        </w:rPr>
      </w:pPr>
    </w:p>
    <w:p w:rsidR="00A54C33" w:rsidRPr="00B67637" w:rsidRDefault="00A54C33" w:rsidP="00A54C33">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При реализации данной подпрограммы были достигнуты следующие показатели:</w:t>
      </w:r>
    </w:p>
    <w:p w:rsidR="00A54C33" w:rsidRPr="00B67637" w:rsidRDefault="00A54C33" w:rsidP="00A54C33">
      <w:pPr>
        <w:pStyle w:val="ab"/>
        <w:spacing w:after="0" w:line="240" w:lineRule="auto"/>
        <w:ind w:left="1571"/>
        <w:jc w:val="right"/>
        <w:rPr>
          <w:rFonts w:ascii="Times New Roman" w:hAnsi="Times New Roman" w:cs="Times New Roman"/>
          <w:sz w:val="28"/>
          <w:szCs w:val="28"/>
        </w:rPr>
      </w:pPr>
      <w:r w:rsidRPr="00B67637">
        <w:rPr>
          <w:rFonts w:ascii="Times New Roman" w:hAnsi="Times New Roman" w:cs="Times New Roman"/>
          <w:sz w:val="28"/>
          <w:szCs w:val="28"/>
        </w:rPr>
        <w:t xml:space="preserve">Таблица </w:t>
      </w:r>
      <w:r>
        <w:rPr>
          <w:rFonts w:ascii="Times New Roman" w:hAnsi="Times New Roman" w:cs="Times New Roman"/>
          <w:sz w:val="28"/>
          <w:szCs w:val="28"/>
        </w:rPr>
        <w:t>7</w:t>
      </w:r>
      <w:r w:rsidR="004A01BA">
        <w:rPr>
          <w:rFonts w:ascii="Times New Roman" w:hAnsi="Times New Roman" w:cs="Times New Roman"/>
          <w:sz w:val="28"/>
          <w:szCs w:val="28"/>
        </w:rPr>
        <w:t>4</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386"/>
        <w:gridCol w:w="1418"/>
        <w:gridCol w:w="1276"/>
        <w:gridCol w:w="1275"/>
      </w:tblGrid>
      <w:tr w:rsidR="00A54C33" w:rsidRPr="00B67637" w:rsidTr="0026126A">
        <w:trPr>
          <w:trHeight w:val="537"/>
        </w:trPr>
        <w:tc>
          <w:tcPr>
            <w:tcW w:w="426" w:type="dxa"/>
            <w:vMerge w:val="restart"/>
            <w:shd w:val="clear" w:color="auto" w:fill="auto"/>
            <w:noWrap/>
            <w:vAlign w:val="center"/>
            <w:hideMark/>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5386" w:type="dxa"/>
            <w:vMerge w:val="restart"/>
            <w:shd w:val="clear" w:color="auto" w:fill="auto"/>
            <w:noWrap/>
            <w:vAlign w:val="center"/>
            <w:hideMark/>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w:t>
            </w:r>
            <w:r>
              <w:rPr>
                <w:rFonts w:ascii="Times New Roman" w:hAnsi="Times New Roman" w:cs="Times New Roman"/>
                <w:sz w:val="24"/>
                <w:szCs w:val="24"/>
              </w:rPr>
              <w:t>21</w:t>
            </w:r>
            <w:r w:rsidRPr="00B67637">
              <w:rPr>
                <w:rFonts w:ascii="Times New Roman" w:hAnsi="Times New Roman" w:cs="Times New Roman"/>
                <w:sz w:val="24"/>
                <w:szCs w:val="24"/>
              </w:rPr>
              <w:t xml:space="preserve"> год</w:t>
            </w:r>
          </w:p>
        </w:tc>
      </w:tr>
      <w:tr w:rsidR="00A54C33" w:rsidRPr="00B67637" w:rsidTr="0026126A">
        <w:trPr>
          <w:trHeight w:val="276"/>
        </w:trPr>
        <w:tc>
          <w:tcPr>
            <w:tcW w:w="426" w:type="dxa"/>
            <w:vMerge/>
            <w:vAlign w:val="center"/>
            <w:hideMark/>
          </w:tcPr>
          <w:p w:rsidR="00A54C33" w:rsidRPr="00B67637" w:rsidRDefault="00A54C33" w:rsidP="0026126A">
            <w:pPr>
              <w:spacing w:after="0" w:line="240" w:lineRule="auto"/>
              <w:jc w:val="center"/>
              <w:rPr>
                <w:rFonts w:ascii="Times New Roman" w:hAnsi="Times New Roman" w:cs="Times New Roman"/>
                <w:sz w:val="24"/>
                <w:szCs w:val="24"/>
              </w:rPr>
            </w:pPr>
          </w:p>
        </w:tc>
        <w:tc>
          <w:tcPr>
            <w:tcW w:w="5386" w:type="dxa"/>
            <w:vMerge/>
            <w:vAlign w:val="center"/>
            <w:hideMark/>
          </w:tcPr>
          <w:p w:rsidR="00A54C33" w:rsidRPr="00B67637" w:rsidRDefault="00A54C33" w:rsidP="0026126A">
            <w:pPr>
              <w:spacing w:after="0" w:line="240" w:lineRule="auto"/>
              <w:jc w:val="center"/>
              <w:rPr>
                <w:rFonts w:ascii="Times New Roman" w:hAnsi="Times New Roman" w:cs="Times New Roman"/>
                <w:sz w:val="24"/>
                <w:szCs w:val="24"/>
              </w:rPr>
            </w:pPr>
          </w:p>
        </w:tc>
        <w:tc>
          <w:tcPr>
            <w:tcW w:w="1418" w:type="dxa"/>
            <w:vMerge/>
            <w:vAlign w:val="center"/>
            <w:hideMark/>
          </w:tcPr>
          <w:p w:rsidR="00A54C33" w:rsidRPr="00B67637" w:rsidRDefault="00A54C33" w:rsidP="0026126A">
            <w:pPr>
              <w:spacing w:after="0" w:line="240" w:lineRule="auto"/>
              <w:jc w:val="center"/>
              <w:rPr>
                <w:rFonts w:ascii="Times New Roman" w:hAnsi="Times New Roman" w:cs="Times New Roman"/>
                <w:sz w:val="24"/>
                <w:szCs w:val="24"/>
              </w:rPr>
            </w:pPr>
          </w:p>
        </w:tc>
        <w:tc>
          <w:tcPr>
            <w:tcW w:w="2551" w:type="dxa"/>
            <w:gridSpan w:val="2"/>
            <w:vMerge/>
            <w:vAlign w:val="center"/>
            <w:hideMark/>
          </w:tcPr>
          <w:p w:rsidR="00A54C33" w:rsidRPr="00B67637" w:rsidRDefault="00A54C33" w:rsidP="0026126A">
            <w:pPr>
              <w:spacing w:after="0" w:line="240" w:lineRule="auto"/>
              <w:jc w:val="center"/>
              <w:rPr>
                <w:rFonts w:ascii="Times New Roman" w:hAnsi="Times New Roman" w:cs="Times New Roman"/>
                <w:sz w:val="24"/>
                <w:szCs w:val="24"/>
              </w:rPr>
            </w:pPr>
          </w:p>
        </w:tc>
      </w:tr>
      <w:tr w:rsidR="00A54C33" w:rsidRPr="00B67637" w:rsidTr="0026126A">
        <w:trPr>
          <w:trHeight w:val="315"/>
        </w:trPr>
        <w:tc>
          <w:tcPr>
            <w:tcW w:w="426" w:type="dxa"/>
            <w:vMerge/>
            <w:vAlign w:val="center"/>
            <w:hideMark/>
          </w:tcPr>
          <w:p w:rsidR="00A54C33" w:rsidRPr="00B67637" w:rsidRDefault="00A54C33" w:rsidP="0026126A">
            <w:pPr>
              <w:spacing w:after="0" w:line="240" w:lineRule="auto"/>
              <w:jc w:val="center"/>
              <w:rPr>
                <w:rFonts w:ascii="Times New Roman" w:hAnsi="Times New Roman" w:cs="Times New Roman"/>
                <w:sz w:val="24"/>
                <w:szCs w:val="24"/>
              </w:rPr>
            </w:pPr>
          </w:p>
        </w:tc>
        <w:tc>
          <w:tcPr>
            <w:tcW w:w="5386" w:type="dxa"/>
            <w:vMerge/>
            <w:vAlign w:val="center"/>
            <w:hideMark/>
          </w:tcPr>
          <w:p w:rsidR="00A54C33" w:rsidRPr="00B67637" w:rsidRDefault="00A54C33" w:rsidP="0026126A">
            <w:pPr>
              <w:spacing w:after="0" w:line="240" w:lineRule="auto"/>
              <w:jc w:val="center"/>
              <w:rPr>
                <w:rFonts w:ascii="Times New Roman" w:hAnsi="Times New Roman" w:cs="Times New Roman"/>
                <w:sz w:val="24"/>
                <w:szCs w:val="24"/>
              </w:rPr>
            </w:pPr>
          </w:p>
        </w:tc>
        <w:tc>
          <w:tcPr>
            <w:tcW w:w="1418" w:type="dxa"/>
            <w:vMerge/>
            <w:vAlign w:val="center"/>
            <w:hideMark/>
          </w:tcPr>
          <w:p w:rsidR="00A54C33" w:rsidRPr="00B67637" w:rsidRDefault="00A54C33" w:rsidP="0026126A">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275" w:type="dxa"/>
            <w:shd w:val="clear" w:color="auto" w:fill="auto"/>
            <w:noWrap/>
            <w:vAlign w:val="center"/>
            <w:hideMark/>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r>
      <w:tr w:rsidR="00A54C33" w:rsidRPr="00B67637" w:rsidTr="0026126A">
        <w:trPr>
          <w:trHeight w:val="396"/>
        </w:trPr>
        <w:tc>
          <w:tcPr>
            <w:tcW w:w="426" w:type="dxa"/>
            <w:shd w:val="clear" w:color="auto" w:fill="auto"/>
            <w:vAlign w:val="center"/>
            <w:hideMark/>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5386" w:type="dxa"/>
            <w:shd w:val="clear" w:color="auto" w:fill="auto"/>
            <w:vAlign w:val="bottom"/>
            <w:hideMark/>
          </w:tcPr>
          <w:p w:rsidR="00A54C33" w:rsidRPr="00B67637" w:rsidRDefault="00A54C33" w:rsidP="0026126A">
            <w:pPr>
              <w:spacing w:after="0" w:line="240" w:lineRule="auto"/>
              <w:rPr>
                <w:rFonts w:ascii="Times New Roman" w:hAnsi="Times New Roman" w:cs="Times New Roman"/>
                <w:sz w:val="24"/>
                <w:szCs w:val="24"/>
              </w:rPr>
            </w:pPr>
            <w:r>
              <w:rPr>
                <w:rFonts w:ascii="Times New Roman" w:hAnsi="Times New Roman" w:cs="Times New Roman"/>
                <w:sz w:val="24"/>
                <w:szCs w:val="24"/>
              </w:rPr>
              <w:t>Завоз пищевых продуктов, включенных в расчет субсидии на возмещение фактически понесенных затрат, связанных с созданием условий для обеспечения жителей услугами торговли (реализации населению района продуктов питания) в части затрат по доставке в район указанных продуктов (Включая транспортно-заготовительные расходы)</w:t>
            </w:r>
            <w:r w:rsidRPr="00B67637">
              <w:rPr>
                <w:rFonts w:ascii="Times New Roman" w:hAnsi="Times New Roman" w:cs="Times New Roman"/>
                <w:sz w:val="24"/>
                <w:szCs w:val="24"/>
              </w:rPr>
              <w:t xml:space="preserve"> </w:t>
            </w:r>
          </w:p>
        </w:tc>
        <w:tc>
          <w:tcPr>
            <w:tcW w:w="1418" w:type="dxa"/>
            <w:shd w:val="clear" w:color="auto" w:fill="auto"/>
            <w:noWrap/>
            <w:vAlign w:val="center"/>
            <w:hideMark/>
          </w:tcPr>
          <w:p w:rsidR="00A54C33" w:rsidRPr="00B67637" w:rsidRDefault="00A54C33" w:rsidP="0026126A">
            <w:pPr>
              <w:pStyle w:val="ConsPlusNormal"/>
              <w:ind w:firstLine="0"/>
              <w:jc w:val="center"/>
              <w:rPr>
                <w:rFonts w:ascii="Times New Roman" w:hAnsi="Times New Roman" w:cs="Times New Roman"/>
                <w:sz w:val="24"/>
                <w:szCs w:val="24"/>
              </w:rPr>
            </w:pPr>
            <w:r w:rsidRPr="00B67637">
              <w:rPr>
                <w:rFonts w:ascii="Times New Roman" w:hAnsi="Times New Roman" w:cs="Times New Roman"/>
                <w:sz w:val="24"/>
                <w:szCs w:val="24"/>
              </w:rPr>
              <w:t>тонн</w:t>
            </w:r>
          </w:p>
        </w:tc>
        <w:tc>
          <w:tcPr>
            <w:tcW w:w="1276" w:type="dxa"/>
            <w:shd w:val="clear" w:color="auto" w:fill="auto"/>
            <w:noWrap/>
            <w:vAlign w:val="center"/>
          </w:tcPr>
          <w:p w:rsidR="00A54C33" w:rsidRPr="007E089B" w:rsidRDefault="007E089B" w:rsidP="0026126A">
            <w:pPr>
              <w:spacing w:after="0" w:line="240" w:lineRule="auto"/>
              <w:jc w:val="center"/>
              <w:rPr>
                <w:rFonts w:ascii="Times New Roman" w:hAnsi="Times New Roman" w:cs="Times New Roman"/>
                <w:sz w:val="24"/>
                <w:szCs w:val="24"/>
              </w:rPr>
            </w:pPr>
            <w:r w:rsidRPr="007E089B">
              <w:rPr>
                <w:rFonts w:ascii="Times New Roman" w:hAnsi="Times New Roman" w:cs="Times New Roman"/>
                <w:sz w:val="24"/>
                <w:szCs w:val="24"/>
              </w:rPr>
              <w:t>778,9</w:t>
            </w:r>
          </w:p>
        </w:tc>
        <w:tc>
          <w:tcPr>
            <w:tcW w:w="1275" w:type="dxa"/>
            <w:shd w:val="clear" w:color="auto" w:fill="auto"/>
            <w:noWrap/>
            <w:vAlign w:val="center"/>
          </w:tcPr>
          <w:p w:rsidR="00A54C33" w:rsidRPr="007E089B" w:rsidRDefault="007E089B" w:rsidP="0026126A">
            <w:pPr>
              <w:spacing w:after="0" w:line="240" w:lineRule="auto"/>
              <w:jc w:val="center"/>
              <w:rPr>
                <w:rFonts w:ascii="Times New Roman" w:hAnsi="Times New Roman" w:cs="Times New Roman"/>
                <w:sz w:val="24"/>
                <w:szCs w:val="24"/>
              </w:rPr>
            </w:pPr>
            <w:r w:rsidRPr="007E089B">
              <w:rPr>
                <w:rFonts w:ascii="Times New Roman" w:hAnsi="Times New Roman" w:cs="Times New Roman"/>
                <w:sz w:val="24"/>
                <w:szCs w:val="24"/>
              </w:rPr>
              <w:t>778,9</w:t>
            </w:r>
          </w:p>
        </w:tc>
      </w:tr>
    </w:tbl>
    <w:p w:rsidR="00A54C33" w:rsidRPr="00B67637" w:rsidRDefault="00A54C33" w:rsidP="00A54C33">
      <w:pPr>
        <w:pStyle w:val="a7"/>
        <w:spacing w:after="0" w:line="240" w:lineRule="auto"/>
        <w:ind w:left="0" w:firstLine="851"/>
        <w:jc w:val="both"/>
        <w:rPr>
          <w:rFonts w:ascii="Times New Roman" w:hAnsi="Times New Roman" w:cs="Times New Roman"/>
          <w:sz w:val="28"/>
          <w:szCs w:val="28"/>
        </w:rPr>
      </w:pPr>
    </w:p>
    <w:p w:rsidR="00A54C33" w:rsidRPr="00B67637" w:rsidRDefault="00A54C33" w:rsidP="00A54C33">
      <w:pPr>
        <w:spacing w:after="0" w:line="240" w:lineRule="auto"/>
        <w:ind w:firstLine="709"/>
        <w:jc w:val="both"/>
        <w:rPr>
          <w:rFonts w:ascii="Times New Roman" w:hAnsi="Times New Roman" w:cs="Times New Roman"/>
          <w:sz w:val="28"/>
          <w:szCs w:val="28"/>
        </w:rPr>
      </w:pPr>
      <w:r w:rsidRPr="00B67637">
        <w:rPr>
          <w:rFonts w:ascii="Times New Roman" w:hAnsi="Times New Roman" w:cs="Times New Roman"/>
          <w:sz w:val="28"/>
          <w:szCs w:val="28"/>
        </w:rPr>
        <w:t xml:space="preserve">Подпрограмма </w:t>
      </w:r>
      <w:r>
        <w:rPr>
          <w:rFonts w:ascii="Times New Roman" w:hAnsi="Times New Roman" w:cs="Times New Roman"/>
          <w:sz w:val="28"/>
          <w:szCs w:val="28"/>
        </w:rPr>
        <w:t>3</w:t>
      </w:r>
      <w:r w:rsidRPr="00B67637">
        <w:rPr>
          <w:rFonts w:ascii="Times New Roman" w:hAnsi="Times New Roman" w:cs="Times New Roman"/>
          <w:sz w:val="28"/>
          <w:szCs w:val="28"/>
        </w:rPr>
        <w:t xml:space="preserve"> «Развитие сельского хозяйства на территории Северо-Енисейского района»</w:t>
      </w:r>
      <w:r>
        <w:rPr>
          <w:rFonts w:ascii="Times New Roman" w:hAnsi="Times New Roman" w:cs="Times New Roman"/>
          <w:sz w:val="28"/>
          <w:szCs w:val="28"/>
        </w:rPr>
        <w:t>:</w:t>
      </w:r>
    </w:p>
    <w:p w:rsidR="00A54C33" w:rsidRPr="00B67637" w:rsidRDefault="00A54C33" w:rsidP="00A54C33">
      <w:pPr>
        <w:pStyle w:val="a7"/>
        <w:spacing w:after="0" w:line="240" w:lineRule="auto"/>
        <w:ind w:left="0" w:firstLine="851"/>
        <w:jc w:val="right"/>
        <w:rPr>
          <w:rFonts w:ascii="Times New Roman" w:hAnsi="Times New Roman" w:cs="Times New Roman"/>
          <w:sz w:val="28"/>
          <w:szCs w:val="28"/>
        </w:rPr>
      </w:pPr>
      <w:r w:rsidRPr="00B67637">
        <w:rPr>
          <w:rFonts w:ascii="Times New Roman" w:hAnsi="Times New Roman" w:cs="Times New Roman"/>
          <w:sz w:val="28"/>
          <w:szCs w:val="28"/>
        </w:rPr>
        <w:t>Таблица</w:t>
      </w:r>
      <w:r>
        <w:rPr>
          <w:rFonts w:ascii="Times New Roman" w:hAnsi="Times New Roman" w:cs="Times New Roman"/>
          <w:sz w:val="28"/>
          <w:szCs w:val="28"/>
        </w:rPr>
        <w:t xml:space="preserve"> 7</w:t>
      </w:r>
      <w:r w:rsidR="004A01BA">
        <w:rPr>
          <w:rFonts w:ascii="Times New Roman" w:hAnsi="Times New Roman" w:cs="Times New Roman"/>
          <w:sz w:val="28"/>
          <w:szCs w:val="28"/>
        </w:rPr>
        <w:t>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418"/>
        <w:gridCol w:w="1701"/>
        <w:gridCol w:w="1843"/>
      </w:tblGrid>
      <w:tr w:rsidR="00A54C33" w:rsidRPr="00B67637" w:rsidTr="0026126A">
        <w:tc>
          <w:tcPr>
            <w:tcW w:w="426" w:type="dxa"/>
            <w:vMerge w:val="restart"/>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842" w:type="dxa"/>
            <w:vMerge w:val="restart"/>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119" w:type="dxa"/>
            <w:gridSpan w:val="2"/>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843" w:type="dxa"/>
            <w:vMerge w:val="restart"/>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A54C33" w:rsidRPr="00B67637" w:rsidTr="0026126A">
        <w:trPr>
          <w:trHeight w:val="259"/>
        </w:trPr>
        <w:tc>
          <w:tcPr>
            <w:tcW w:w="426"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w:t>
            </w:r>
            <w:r>
              <w:rPr>
                <w:rFonts w:ascii="Times New Roman" w:hAnsi="Times New Roman" w:cs="Times New Roman"/>
                <w:sz w:val="24"/>
                <w:szCs w:val="24"/>
              </w:rPr>
              <w:t>21 год</w:t>
            </w:r>
          </w:p>
        </w:tc>
        <w:tc>
          <w:tcPr>
            <w:tcW w:w="1843" w:type="dxa"/>
            <w:vMerge/>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A54C33" w:rsidRPr="00B67637" w:rsidTr="0026126A">
        <w:trPr>
          <w:trHeight w:val="138"/>
        </w:trPr>
        <w:tc>
          <w:tcPr>
            <w:tcW w:w="426"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701"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843" w:type="dxa"/>
            <w:vMerge/>
          </w:tcPr>
          <w:p w:rsidR="00A54C33" w:rsidRPr="00B67637" w:rsidRDefault="00A54C33"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A54C33" w:rsidRPr="00B67637" w:rsidTr="0026126A">
        <w:trPr>
          <w:trHeight w:val="138"/>
          <w:tblHeader/>
        </w:trPr>
        <w:tc>
          <w:tcPr>
            <w:tcW w:w="426"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A54C33" w:rsidRPr="00B67637" w:rsidRDefault="00A54C33" w:rsidP="0026126A">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842"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04 05</w:t>
            </w:r>
          </w:p>
        </w:tc>
        <w:tc>
          <w:tcPr>
            <w:tcW w:w="1418"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695,2</w:t>
            </w:r>
          </w:p>
        </w:tc>
        <w:tc>
          <w:tcPr>
            <w:tcW w:w="1701"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695,2</w:t>
            </w:r>
          </w:p>
        </w:tc>
        <w:tc>
          <w:tcPr>
            <w:tcW w:w="1843"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A54C33" w:rsidRPr="00B67637" w:rsidTr="0026126A">
        <w:tc>
          <w:tcPr>
            <w:tcW w:w="426" w:type="dxa"/>
            <w:vAlign w:val="center"/>
          </w:tcPr>
          <w:p w:rsidR="00A54C33" w:rsidRPr="00B67637" w:rsidRDefault="00A54C33" w:rsidP="0026126A">
            <w:pPr>
              <w:spacing w:after="0" w:line="240" w:lineRule="auto"/>
              <w:jc w:val="center"/>
              <w:rPr>
                <w:rFonts w:ascii="Times New Roman" w:hAnsi="Times New Roman" w:cs="Times New Roman"/>
                <w:sz w:val="24"/>
                <w:szCs w:val="24"/>
              </w:rPr>
            </w:pPr>
          </w:p>
        </w:tc>
        <w:tc>
          <w:tcPr>
            <w:tcW w:w="2551" w:type="dxa"/>
          </w:tcPr>
          <w:p w:rsidR="00A54C33" w:rsidRPr="00B67637" w:rsidRDefault="00A54C33" w:rsidP="0026126A">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842" w:type="dxa"/>
            <w:vAlign w:val="center"/>
          </w:tcPr>
          <w:p w:rsidR="00A54C33" w:rsidRPr="00B67637" w:rsidRDefault="00A54C33"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418" w:type="dxa"/>
            <w:vAlign w:val="center"/>
          </w:tcPr>
          <w:p w:rsidR="00A54C33" w:rsidRPr="00B67637" w:rsidRDefault="00A54C33" w:rsidP="0026126A">
            <w:pPr>
              <w:spacing w:after="0" w:line="240" w:lineRule="auto"/>
              <w:jc w:val="center"/>
              <w:rPr>
                <w:rFonts w:ascii="Times New Roman" w:hAnsi="Times New Roman" w:cs="Times New Roman"/>
                <w:sz w:val="24"/>
                <w:szCs w:val="24"/>
              </w:rPr>
            </w:pPr>
          </w:p>
        </w:tc>
        <w:tc>
          <w:tcPr>
            <w:tcW w:w="1701" w:type="dxa"/>
            <w:vAlign w:val="center"/>
          </w:tcPr>
          <w:p w:rsidR="00A54C33" w:rsidRPr="00B67637" w:rsidRDefault="00A54C33" w:rsidP="0026126A">
            <w:pPr>
              <w:spacing w:after="0" w:line="240" w:lineRule="auto"/>
              <w:jc w:val="center"/>
              <w:rPr>
                <w:rFonts w:ascii="Times New Roman" w:hAnsi="Times New Roman" w:cs="Times New Roman"/>
                <w:sz w:val="24"/>
                <w:szCs w:val="24"/>
              </w:rPr>
            </w:pPr>
          </w:p>
        </w:tc>
        <w:tc>
          <w:tcPr>
            <w:tcW w:w="1843" w:type="dxa"/>
            <w:vAlign w:val="center"/>
          </w:tcPr>
          <w:p w:rsidR="00A54C33" w:rsidRPr="00B67637" w:rsidRDefault="00A54C33"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A54C33" w:rsidRPr="00B67637" w:rsidTr="0026126A">
        <w:tc>
          <w:tcPr>
            <w:tcW w:w="426" w:type="dxa"/>
            <w:vAlign w:val="center"/>
          </w:tcPr>
          <w:p w:rsidR="00A54C33" w:rsidRPr="00B67637" w:rsidRDefault="00A54C33" w:rsidP="0026126A">
            <w:pPr>
              <w:spacing w:after="0" w:line="240" w:lineRule="auto"/>
              <w:jc w:val="center"/>
              <w:rPr>
                <w:rFonts w:ascii="Times New Roman" w:hAnsi="Times New Roman" w:cs="Times New Roman"/>
                <w:sz w:val="24"/>
                <w:szCs w:val="24"/>
              </w:rPr>
            </w:pPr>
          </w:p>
        </w:tc>
        <w:tc>
          <w:tcPr>
            <w:tcW w:w="2551" w:type="dxa"/>
            <w:vAlign w:val="center"/>
          </w:tcPr>
          <w:p w:rsidR="00A54C33" w:rsidRPr="00B67637" w:rsidRDefault="00A54C33" w:rsidP="0026126A">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842" w:type="dxa"/>
            <w:vAlign w:val="center"/>
          </w:tcPr>
          <w:p w:rsidR="00A54C33" w:rsidRPr="00B67637" w:rsidRDefault="00A54C33"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418" w:type="dxa"/>
            <w:vAlign w:val="center"/>
          </w:tcPr>
          <w:p w:rsidR="00A54C33" w:rsidRPr="00556D8E" w:rsidRDefault="00A54C33"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695,2</w:t>
            </w:r>
          </w:p>
        </w:tc>
        <w:tc>
          <w:tcPr>
            <w:tcW w:w="1701" w:type="dxa"/>
            <w:vAlign w:val="center"/>
          </w:tcPr>
          <w:p w:rsidR="00A54C33" w:rsidRPr="00556D8E" w:rsidRDefault="00A54C33"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695,2</w:t>
            </w:r>
          </w:p>
        </w:tc>
        <w:tc>
          <w:tcPr>
            <w:tcW w:w="1843" w:type="dxa"/>
            <w:vAlign w:val="center"/>
          </w:tcPr>
          <w:p w:rsidR="00A54C33" w:rsidRPr="00556D8E" w:rsidRDefault="00A54C33" w:rsidP="0026126A">
            <w:pPr>
              <w:spacing w:after="0" w:line="240" w:lineRule="auto"/>
              <w:jc w:val="center"/>
              <w:rPr>
                <w:rFonts w:ascii="Times New Roman" w:hAnsi="Times New Roman" w:cs="Times New Roman"/>
                <w:i/>
                <w:sz w:val="24"/>
                <w:szCs w:val="24"/>
              </w:rPr>
            </w:pPr>
            <w:r w:rsidRPr="00556D8E">
              <w:rPr>
                <w:rFonts w:ascii="Times New Roman" w:hAnsi="Times New Roman" w:cs="Times New Roman"/>
                <w:i/>
                <w:sz w:val="24"/>
                <w:szCs w:val="24"/>
              </w:rPr>
              <w:t>100,0</w:t>
            </w:r>
          </w:p>
        </w:tc>
      </w:tr>
      <w:tr w:rsidR="00A54C33" w:rsidRPr="00B67637" w:rsidTr="0026126A">
        <w:tc>
          <w:tcPr>
            <w:tcW w:w="426" w:type="dxa"/>
            <w:vAlign w:val="center"/>
          </w:tcPr>
          <w:p w:rsidR="00A54C33" w:rsidRPr="00B67637" w:rsidRDefault="00A54C33" w:rsidP="0026126A">
            <w:pPr>
              <w:spacing w:after="0" w:line="240" w:lineRule="auto"/>
              <w:jc w:val="center"/>
              <w:rPr>
                <w:rFonts w:ascii="Times New Roman" w:hAnsi="Times New Roman" w:cs="Times New Roman"/>
                <w:sz w:val="24"/>
                <w:szCs w:val="24"/>
              </w:rPr>
            </w:pPr>
          </w:p>
        </w:tc>
        <w:tc>
          <w:tcPr>
            <w:tcW w:w="2551" w:type="dxa"/>
          </w:tcPr>
          <w:p w:rsidR="00A54C33" w:rsidRPr="00B67637" w:rsidRDefault="00A54C33" w:rsidP="0026126A">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842" w:type="dxa"/>
            <w:vAlign w:val="center"/>
          </w:tcPr>
          <w:p w:rsidR="00A54C33" w:rsidRPr="00B67637" w:rsidRDefault="00A54C33" w:rsidP="0026126A">
            <w:pPr>
              <w:spacing w:after="0" w:line="240" w:lineRule="auto"/>
              <w:jc w:val="center"/>
              <w:rPr>
                <w:rFonts w:ascii="Times New Roman" w:hAnsi="Times New Roman" w:cs="Times New Roman"/>
                <w:sz w:val="24"/>
                <w:szCs w:val="24"/>
              </w:rPr>
            </w:pPr>
          </w:p>
        </w:tc>
        <w:tc>
          <w:tcPr>
            <w:tcW w:w="1418"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695,2</w:t>
            </w:r>
          </w:p>
        </w:tc>
        <w:tc>
          <w:tcPr>
            <w:tcW w:w="1701"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695,2</w:t>
            </w:r>
          </w:p>
        </w:tc>
        <w:tc>
          <w:tcPr>
            <w:tcW w:w="1843" w:type="dxa"/>
            <w:vAlign w:val="center"/>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bl>
    <w:p w:rsidR="00A54C33" w:rsidRPr="00987205" w:rsidRDefault="00A54C33" w:rsidP="00A54C33">
      <w:pPr>
        <w:spacing w:after="0" w:line="240" w:lineRule="auto"/>
        <w:ind w:firstLine="709"/>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Средства данной подпрограммы были направлены на реализацию следующих мероприятий:</w:t>
      </w:r>
    </w:p>
    <w:p w:rsidR="00A54C33" w:rsidRPr="00987205" w:rsidRDefault="00A54C33" w:rsidP="004D5829">
      <w:pPr>
        <w:pStyle w:val="a7"/>
        <w:numPr>
          <w:ilvl w:val="0"/>
          <w:numId w:val="5"/>
        </w:numPr>
        <w:spacing w:after="0" w:line="240" w:lineRule="auto"/>
        <w:ind w:left="0" w:firstLine="709"/>
        <w:contextualSpacing/>
        <w:jc w:val="both"/>
        <w:rPr>
          <w:rFonts w:ascii="Times New Roman" w:hAnsi="Times New Roman" w:cs="Times New Roman"/>
          <w:bCs/>
          <w:color w:val="000000"/>
          <w:sz w:val="28"/>
          <w:szCs w:val="28"/>
        </w:rPr>
      </w:pPr>
      <w:r>
        <w:rPr>
          <w:rFonts w:ascii="Times New Roman" w:hAnsi="Times New Roman" w:cs="Times New Roman"/>
          <w:sz w:val="28"/>
          <w:szCs w:val="28"/>
        </w:rPr>
        <w:t>в</w:t>
      </w:r>
      <w:r w:rsidRPr="008F0F1E">
        <w:rPr>
          <w:rFonts w:ascii="Times New Roman" w:hAnsi="Times New Roman" w:cs="Times New Roman"/>
          <w:sz w:val="28"/>
          <w:szCs w:val="28"/>
        </w:rPr>
        <w:t>озмещение части затрат гражданам, ведущим подсобное хозяйство на территории Северо-Енисейского района</w:t>
      </w:r>
      <w:r w:rsidRPr="00C2653B">
        <w:rPr>
          <w:rFonts w:ascii="Times New Roman" w:hAnsi="Times New Roman" w:cs="Times New Roman"/>
          <w:sz w:val="28"/>
          <w:szCs w:val="28"/>
        </w:rPr>
        <w:t xml:space="preserve"> </w:t>
      </w:r>
      <w:r w:rsidRPr="00B67637">
        <w:rPr>
          <w:rFonts w:ascii="Times New Roman" w:hAnsi="Times New Roman" w:cs="Times New Roman"/>
          <w:sz w:val="28"/>
          <w:szCs w:val="28"/>
        </w:rPr>
        <w:t xml:space="preserve">в сумме </w:t>
      </w:r>
      <w:r>
        <w:rPr>
          <w:rFonts w:ascii="Times New Roman" w:hAnsi="Times New Roman" w:cs="Times New Roman"/>
          <w:sz w:val="28"/>
          <w:szCs w:val="28"/>
        </w:rPr>
        <w:t>695,2</w:t>
      </w:r>
      <w:r w:rsidRPr="00B67637">
        <w:rPr>
          <w:rFonts w:ascii="Times New Roman" w:hAnsi="Times New Roman" w:cs="Times New Roman"/>
          <w:sz w:val="28"/>
          <w:szCs w:val="28"/>
        </w:rPr>
        <w:t xml:space="preserve"> тыс. рублей</w:t>
      </w:r>
      <w:r w:rsidRPr="00987205">
        <w:rPr>
          <w:rFonts w:ascii="Times New Roman" w:hAnsi="Times New Roman" w:cs="Times New Roman"/>
          <w:bCs/>
          <w:color w:val="000000"/>
          <w:sz w:val="28"/>
          <w:szCs w:val="28"/>
        </w:rPr>
        <w:t>;</w:t>
      </w:r>
    </w:p>
    <w:p w:rsidR="00A54C33" w:rsidRPr="00B67637" w:rsidRDefault="00A54C33" w:rsidP="00A54C33">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При реализации данной подпрограммы были достигнуты следующие показатели:</w:t>
      </w:r>
    </w:p>
    <w:p w:rsidR="00A54C33" w:rsidRPr="00B67637" w:rsidRDefault="00A54C33" w:rsidP="00A54C33">
      <w:pPr>
        <w:pStyle w:val="ab"/>
        <w:spacing w:after="0" w:line="240" w:lineRule="auto"/>
        <w:ind w:left="1571"/>
        <w:jc w:val="right"/>
        <w:rPr>
          <w:rFonts w:ascii="Times New Roman" w:hAnsi="Times New Roman" w:cs="Times New Roman"/>
          <w:sz w:val="28"/>
          <w:szCs w:val="28"/>
        </w:rPr>
      </w:pPr>
      <w:r w:rsidRPr="00B67637">
        <w:rPr>
          <w:rFonts w:ascii="Times New Roman" w:hAnsi="Times New Roman" w:cs="Times New Roman"/>
          <w:sz w:val="28"/>
          <w:szCs w:val="28"/>
        </w:rPr>
        <w:t xml:space="preserve">Таблица </w:t>
      </w:r>
      <w:r>
        <w:rPr>
          <w:rFonts w:ascii="Times New Roman" w:hAnsi="Times New Roman" w:cs="Times New Roman"/>
          <w:sz w:val="28"/>
          <w:szCs w:val="28"/>
        </w:rPr>
        <w:t>7</w:t>
      </w:r>
      <w:r w:rsidR="004A01BA">
        <w:rPr>
          <w:rFonts w:ascii="Times New Roman" w:hAnsi="Times New Roman" w:cs="Times New Roman"/>
          <w:sz w:val="28"/>
          <w:szCs w:val="28"/>
        </w:rPr>
        <w:t>6</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418"/>
        <w:gridCol w:w="1134"/>
        <w:gridCol w:w="1417"/>
      </w:tblGrid>
      <w:tr w:rsidR="00A54C33" w:rsidRPr="00B67637" w:rsidTr="0026126A">
        <w:trPr>
          <w:trHeight w:val="537"/>
        </w:trPr>
        <w:tc>
          <w:tcPr>
            <w:tcW w:w="675" w:type="dxa"/>
            <w:vMerge w:val="restart"/>
            <w:shd w:val="clear" w:color="auto" w:fill="auto"/>
            <w:noWrap/>
            <w:vAlign w:val="center"/>
            <w:hideMark/>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5245" w:type="dxa"/>
            <w:vMerge w:val="restart"/>
            <w:shd w:val="clear" w:color="auto" w:fill="auto"/>
            <w:noWrap/>
            <w:vAlign w:val="center"/>
            <w:hideMark/>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w:t>
            </w:r>
            <w:r>
              <w:rPr>
                <w:rFonts w:ascii="Times New Roman" w:hAnsi="Times New Roman" w:cs="Times New Roman"/>
                <w:sz w:val="24"/>
                <w:szCs w:val="24"/>
              </w:rPr>
              <w:t>21</w:t>
            </w:r>
            <w:r w:rsidRPr="00B67637">
              <w:rPr>
                <w:rFonts w:ascii="Times New Roman" w:hAnsi="Times New Roman" w:cs="Times New Roman"/>
                <w:sz w:val="24"/>
                <w:szCs w:val="24"/>
              </w:rPr>
              <w:t xml:space="preserve"> год</w:t>
            </w:r>
          </w:p>
        </w:tc>
      </w:tr>
      <w:tr w:rsidR="00A54C33" w:rsidRPr="00B67637" w:rsidTr="0026126A">
        <w:trPr>
          <w:trHeight w:val="276"/>
        </w:trPr>
        <w:tc>
          <w:tcPr>
            <w:tcW w:w="675" w:type="dxa"/>
            <w:vMerge/>
            <w:vAlign w:val="center"/>
            <w:hideMark/>
          </w:tcPr>
          <w:p w:rsidR="00A54C33" w:rsidRPr="00B67637" w:rsidRDefault="00A54C33" w:rsidP="0026126A">
            <w:pPr>
              <w:spacing w:after="0" w:line="240" w:lineRule="auto"/>
              <w:jc w:val="center"/>
              <w:rPr>
                <w:rFonts w:ascii="Times New Roman" w:hAnsi="Times New Roman" w:cs="Times New Roman"/>
                <w:sz w:val="24"/>
                <w:szCs w:val="24"/>
              </w:rPr>
            </w:pPr>
          </w:p>
        </w:tc>
        <w:tc>
          <w:tcPr>
            <w:tcW w:w="5245" w:type="dxa"/>
            <w:vMerge/>
            <w:vAlign w:val="center"/>
            <w:hideMark/>
          </w:tcPr>
          <w:p w:rsidR="00A54C33" w:rsidRPr="00B67637" w:rsidRDefault="00A54C33" w:rsidP="0026126A">
            <w:pPr>
              <w:spacing w:after="0" w:line="240" w:lineRule="auto"/>
              <w:jc w:val="center"/>
              <w:rPr>
                <w:rFonts w:ascii="Times New Roman" w:hAnsi="Times New Roman" w:cs="Times New Roman"/>
                <w:sz w:val="24"/>
                <w:szCs w:val="24"/>
              </w:rPr>
            </w:pPr>
          </w:p>
        </w:tc>
        <w:tc>
          <w:tcPr>
            <w:tcW w:w="1418" w:type="dxa"/>
            <w:vMerge/>
            <w:vAlign w:val="center"/>
            <w:hideMark/>
          </w:tcPr>
          <w:p w:rsidR="00A54C33" w:rsidRPr="00B67637" w:rsidRDefault="00A54C33" w:rsidP="0026126A">
            <w:pPr>
              <w:spacing w:after="0" w:line="240" w:lineRule="auto"/>
              <w:jc w:val="center"/>
              <w:rPr>
                <w:rFonts w:ascii="Times New Roman" w:hAnsi="Times New Roman" w:cs="Times New Roman"/>
                <w:sz w:val="24"/>
                <w:szCs w:val="24"/>
              </w:rPr>
            </w:pPr>
          </w:p>
        </w:tc>
        <w:tc>
          <w:tcPr>
            <w:tcW w:w="2551" w:type="dxa"/>
            <w:gridSpan w:val="2"/>
            <w:vMerge/>
            <w:vAlign w:val="center"/>
            <w:hideMark/>
          </w:tcPr>
          <w:p w:rsidR="00A54C33" w:rsidRPr="00B67637" w:rsidRDefault="00A54C33" w:rsidP="0026126A">
            <w:pPr>
              <w:spacing w:after="0" w:line="240" w:lineRule="auto"/>
              <w:jc w:val="center"/>
              <w:rPr>
                <w:rFonts w:ascii="Times New Roman" w:hAnsi="Times New Roman" w:cs="Times New Roman"/>
                <w:sz w:val="24"/>
                <w:szCs w:val="24"/>
              </w:rPr>
            </w:pPr>
          </w:p>
        </w:tc>
      </w:tr>
      <w:tr w:rsidR="00A54C33" w:rsidRPr="00B67637" w:rsidTr="0026126A">
        <w:trPr>
          <w:trHeight w:val="315"/>
        </w:trPr>
        <w:tc>
          <w:tcPr>
            <w:tcW w:w="675" w:type="dxa"/>
            <w:vMerge/>
            <w:vAlign w:val="center"/>
            <w:hideMark/>
          </w:tcPr>
          <w:p w:rsidR="00A54C33" w:rsidRPr="00B67637" w:rsidRDefault="00A54C33" w:rsidP="0026126A">
            <w:pPr>
              <w:spacing w:after="0" w:line="240" w:lineRule="auto"/>
              <w:jc w:val="center"/>
              <w:rPr>
                <w:rFonts w:ascii="Times New Roman" w:hAnsi="Times New Roman" w:cs="Times New Roman"/>
                <w:sz w:val="24"/>
                <w:szCs w:val="24"/>
              </w:rPr>
            </w:pPr>
          </w:p>
        </w:tc>
        <w:tc>
          <w:tcPr>
            <w:tcW w:w="5245" w:type="dxa"/>
            <w:vMerge/>
            <w:vAlign w:val="center"/>
            <w:hideMark/>
          </w:tcPr>
          <w:p w:rsidR="00A54C33" w:rsidRPr="00B67637" w:rsidRDefault="00A54C33" w:rsidP="0026126A">
            <w:pPr>
              <w:spacing w:after="0" w:line="240" w:lineRule="auto"/>
              <w:jc w:val="center"/>
              <w:rPr>
                <w:rFonts w:ascii="Times New Roman" w:hAnsi="Times New Roman" w:cs="Times New Roman"/>
                <w:sz w:val="24"/>
                <w:szCs w:val="24"/>
              </w:rPr>
            </w:pPr>
          </w:p>
        </w:tc>
        <w:tc>
          <w:tcPr>
            <w:tcW w:w="1418" w:type="dxa"/>
            <w:vMerge/>
            <w:vAlign w:val="center"/>
            <w:hideMark/>
          </w:tcPr>
          <w:p w:rsidR="00A54C33" w:rsidRPr="00B67637" w:rsidRDefault="00A54C33" w:rsidP="0026126A">
            <w:pPr>
              <w:spacing w:after="0" w:line="240" w:lineRule="auto"/>
              <w:jc w:val="center"/>
              <w:rPr>
                <w:rFonts w:ascii="Times New Roman" w:hAnsi="Times New Roman" w:cs="Times New Roman"/>
                <w:sz w:val="24"/>
                <w:szCs w:val="24"/>
              </w:rPr>
            </w:pPr>
          </w:p>
        </w:tc>
        <w:tc>
          <w:tcPr>
            <w:tcW w:w="1134" w:type="dxa"/>
            <w:shd w:val="clear" w:color="auto" w:fill="auto"/>
            <w:noWrap/>
            <w:vAlign w:val="center"/>
            <w:hideMark/>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417" w:type="dxa"/>
            <w:shd w:val="clear" w:color="auto" w:fill="auto"/>
            <w:noWrap/>
            <w:vAlign w:val="center"/>
            <w:hideMark/>
          </w:tcPr>
          <w:p w:rsidR="00A54C33" w:rsidRPr="00B67637" w:rsidRDefault="00A54C33" w:rsidP="0026126A">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r>
      <w:tr w:rsidR="00A54C33" w:rsidRPr="00B67637" w:rsidTr="0026126A">
        <w:trPr>
          <w:trHeight w:val="396"/>
        </w:trPr>
        <w:tc>
          <w:tcPr>
            <w:tcW w:w="675" w:type="dxa"/>
            <w:shd w:val="clear" w:color="auto" w:fill="auto"/>
            <w:vAlign w:val="center"/>
            <w:hideMark/>
          </w:tcPr>
          <w:p w:rsidR="00A54C33" w:rsidRPr="00B67637" w:rsidRDefault="00A54C33" w:rsidP="0026126A">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5245" w:type="dxa"/>
            <w:shd w:val="clear" w:color="auto" w:fill="auto"/>
            <w:vAlign w:val="center"/>
            <w:hideMark/>
          </w:tcPr>
          <w:p w:rsidR="00A54C33" w:rsidRPr="00B67637" w:rsidRDefault="00A54C33" w:rsidP="0026126A">
            <w:pPr>
              <w:spacing w:after="0" w:line="240" w:lineRule="auto"/>
              <w:rPr>
                <w:rFonts w:ascii="Times New Roman" w:hAnsi="Times New Roman" w:cs="Times New Roman"/>
              </w:rPr>
            </w:pPr>
            <w:r w:rsidRPr="00B67637">
              <w:rPr>
                <w:rFonts w:ascii="Times New Roman" w:hAnsi="Times New Roman" w:cs="Times New Roman"/>
              </w:rPr>
              <w:t xml:space="preserve">Производство продукции растениеводства </w:t>
            </w:r>
            <w:r>
              <w:rPr>
                <w:rFonts w:ascii="Times New Roman" w:hAnsi="Times New Roman" w:cs="Times New Roman"/>
              </w:rPr>
              <w:t xml:space="preserve">жителями </w:t>
            </w:r>
            <w:r w:rsidRPr="00B67637">
              <w:rPr>
                <w:rFonts w:ascii="Times New Roman" w:hAnsi="Times New Roman" w:cs="Times New Roman"/>
              </w:rPr>
              <w:t xml:space="preserve"> Северо-Енисейского района</w:t>
            </w:r>
          </w:p>
        </w:tc>
        <w:tc>
          <w:tcPr>
            <w:tcW w:w="1418" w:type="dxa"/>
            <w:shd w:val="clear" w:color="auto" w:fill="auto"/>
            <w:noWrap/>
            <w:vAlign w:val="center"/>
            <w:hideMark/>
          </w:tcPr>
          <w:p w:rsidR="00A54C33" w:rsidRPr="00B67637" w:rsidRDefault="00A54C33" w:rsidP="0026126A">
            <w:pPr>
              <w:spacing w:line="240" w:lineRule="auto"/>
              <w:jc w:val="center"/>
              <w:rPr>
                <w:rFonts w:ascii="Times New Roman" w:hAnsi="Times New Roman" w:cs="Times New Roman"/>
              </w:rPr>
            </w:pPr>
            <w:r w:rsidRPr="00B67637">
              <w:rPr>
                <w:rFonts w:ascii="Times New Roman" w:hAnsi="Times New Roman" w:cs="Times New Roman"/>
                <w:sz w:val="24"/>
                <w:szCs w:val="24"/>
              </w:rPr>
              <w:t>тонн</w:t>
            </w:r>
          </w:p>
        </w:tc>
        <w:tc>
          <w:tcPr>
            <w:tcW w:w="1134" w:type="dxa"/>
            <w:shd w:val="clear" w:color="auto" w:fill="auto"/>
            <w:noWrap/>
            <w:vAlign w:val="center"/>
            <w:hideMark/>
          </w:tcPr>
          <w:p w:rsidR="00A54C33" w:rsidRPr="00774617" w:rsidRDefault="00A54C33" w:rsidP="0026126A">
            <w:pPr>
              <w:spacing w:after="0" w:line="240" w:lineRule="auto"/>
              <w:jc w:val="center"/>
              <w:rPr>
                <w:rFonts w:ascii="Times New Roman" w:hAnsi="Times New Roman" w:cs="Times New Roman"/>
              </w:rPr>
            </w:pPr>
            <w:r>
              <w:rPr>
                <w:rFonts w:ascii="Times New Roman" w:hAnsi="Times New Roman" w:cs="Times New Roman"/>
              </w:rPr>
              <w:t>705,7</w:t>
            </w:r>
          </w:p>
        </w:tc>
        <w:tc>
          <w:tcPr>
            <w:tcW w:w="1417" w:type="dxa"/>
            <w:shd w:val="clear" w:color="auto" w:fill="auto"/>
            <w:noWrap/>
            <w:vAlign w:val="center"/>
          </w:tcPr>
          <w:p w:rsidR="00A54C33" w:rsidRPr="00774617" w:rsidRDefault="00A54C33" w:rsidP="0026126A">
            <w:pPr>
              <w:spacing w:after="0" w:line="240" w:lineRule="auto"/>
              <w:ind w:left="-56"/>
              <w:jc w:val="center"/>
              <w:rPr>
                <w:rFonts w:ascii="Times New Roman" w:hAnsi="Times New Roman" w:cs="Times New Roman"/>
              </w:rPr>
            </w:pPr>
            <w:r>
              <w:rPr>
                <w:rFonts w:ascii="Times New Roman" w:hAnsi="Times New Roman" w:cs="Times New Roman"/>
              </w:rPr>
              <w:t>705,7</w:t>
            </w:r>
          </w:p>
        </w:tc>
      </w:tr>
      <w:tr w:rsidR="00A54C33" w:rsidRPr="00B67637" w:rsidTr="0026126A">
        <w:trPr>
          <w:trHeight w:val="396"/>
        </w:trPr>
        <w:tc>
          <w:tcPr>
            <w:tcW w:w="675" w:type="dxa"/>
            <w:shd w:val="clear" w:color="auto" w:fill="auto"/>
            <w:vAlign w:val="center"/>
          </w:tcPr>
          <w:p w:rsidR="00A54C33" w:rsidRPr="00B67637" w:rsidRDefault="00A54C33" w:rsidP="0026126A">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5245" w:type="dxa"/>
            <w:shd w:val="clear" w:color="auto" w:fill="auto"/>
            <w:vAlign w:val="center"/>
          </w:tcPr>
          <w:p w:rsidR="00A54C33" w:rsidRPr="00B67637" w:rsidRDefault="00A54C33" w:rsidP="0026126A">
            <w:pPr>
              <w:spacing w:after="0" w:line="240" w:lineRule="auto"/>
              <w:rPr>
                <w:rFonts w:ascii="Times New Roman" w:hAnsi="Times New Roman" w:cs="Times New Roman"/>
              </w:rPr>
            </w:pPr>
            <w:r>
              <w:rPr>
                <w:rFonts w:ascii="Times New Roman" w:hAnsi="Times New Roman" w:cs="Times New Roman"/>
              </w:rPr>
              <w:t>Производство картофеля</w:t>
            </w:r>
          </w:p>
        </w:tc>
        <w:tc>
          <w:tcPr>
            <w:tcW w:w="1418" w:type="dxa"/>
            <w:shd w:val="clear" w:color="auto" w:fill="auto"/>
            <w:noWrap/>
            <w:vAlign w:val="center"/>
          </w:tcPr>
          <w:p w:rsidR="00A54C33" w:rsidRPr="00B67637" w:rsidRDefault="00A54C33" w:rsidP="0026126A">
            <w:pPr>
              <w:spacing w:line="240" w:lineRule="auto"/>
              <w:jc w:val="center"/>
              <w:rPr>
                <w:rFonts w:ascii="Times New Roman" w:hAnsi="Times New Roman" w:cs="Times New Roman"/>
                <w:sz w:val="24"/>
                <w:szCs w:val="24"/>
              </w:rPr>
            </w:pPr>
            <w:r>
              <w:rPr>
                <w:rFonts w:ascii="Times New Roman" w:hAnsi="Times New Roman" w:cs="Times New Roman"/>
                <w:sz w:val="24"/>
                <w:szCs w:val="24"/>
              </w:rPr>
              <w:t>тонн</w:t>
            </w:r>
          </w:p>
        </w:tc>
        <w:tc>
          <w:tcPr>
            <w:tcW w:w="1134" w:type="dxa"/>
            <w:shd w:val="clear" w:color="auto" w:fill="auto"/>
            <w:noWrap/>
            <w:vAlign w:val="center"/>
          </w:tcPr>
          <w:p w:rsidR="00A54C33" w:rsidRPr="00774617" w:rsidRDefault="00A54C33" w:rsidP="0026126A">
            <w:pPr>
              <w:spacing w:after="0" w:line="240" w:lineRule="auto"/>
              <w:jc w:val="center"/>
              <w:rPr>
                <w:rFonts w:ascii="Times New Roman" w:hAnsi="Times New Roman" w:cs="Times New Roman"/>
              </w:rPr>
            </w:pPr>
            <w:r>
              <w:rPr>
                <w:rFonts w:ascii="Times New Roman" w:hAnsi="Times New Roman" w:cs="Times New Roman"/>
              </w:rPr>
              <w:t>635,0</w:t>
            </w:r>
          </w:p>
        </w:tc>
        <w:tc>
          <w:tcPr>
            <w:tcW w:w="1417" w:type="dxa"/>
            <w:shd w:val="clear" w:color="auto" w:fill="auto"/>
            <w:noWrap/>
            <w:vAlign w:val="center"/>
          </w:tcPr>
          <w:p w:rsidR="00A54C33" w:rsidRPr="00774617" w:rsidRDefault="00A54C33" w:rsidP="0026126A">
            <w:pPr>
              <w:spacing w:after="0" w:line="240" w:lineRule="auto"/>
              <w:ind w:left="-56"/>
              <w:jc w:val="center"/>
              <w:rPr>
                <w:rFonts w:ascii="Times New Roman" w:hAnsi="Times New Roman" w:cs="Times New Roman"/>
              </w:rPr>
            </w:pPr>
            <w:r>
              <w:rPr>
                <w:rFonts w:ascii="Times New Roman" w:hAnsi="Times New Roman" w:cs="Times New Roman"/>
              </w:rPr>
              <w:t>635,0</w:t>
            </w:r>
          </w:p>
        </w:tc>
      </w:tr>
      <w:tr w:rsidR="00A54C33" w:rsidRPr="00B67637" w:rsidTr="0026126A">
        <w:trPr>
          <w:trHeight w:val="396"/>
        </w:trPr>
        <w:tc>
          <w:tcPr>
            <w:tcW w:w="675" w:type="dxa"/>
            <w:shd w:val="clear" w:color="auto" w:fill="auto"/>
            <w:vAlign w:val="center"/>
          </w:tcPr>
          <w:p w:rsidR="00A54C33" w:rsidRPr="00B67637" w:rsidRDefault="00A54C33" w:rsidP="0026126A">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5245" w:type="dxa"/>
            <w:shd w:val="clear" w:color="auto" w:fill="auto"/>
            <w:vAlign w:val="center"/>
          </w:tcPr>
          <w:p w:rsidR="00A54C33" w:rsidRPr="00B67637" w:rsidRDefault="00A54C33" w:rsidP="0026126A">
            <w:pPr>
              <w:spacing w:after="0" w:line="240" w:lineRule="auto"/>
              <w:rPr>
                <w:rFonts w:ascii="Times New Roman" w:hAnsi="Times New Roman" w:cs="Times New Roman"/>
              </w:rPr>
            </w:pPr>
            <w:r>
              <w:rPr>
                <w:rFonts w:ascii="Times New Roman" w:hAnsi="Times New Roman" w:cs="Times New Roman"/>
              </w:rPr>
              <w:t>Производство овощей</w:t>
            </w:r>
          </w:p>
        </w:tc>
        <w:tc>
          <w:tcPr>
            <w:tcW w:w="1418" w:type="dxa"/>
            <w:shd w:val="clear" w:color="auto" w:fill="auto"/>
            <w:noWrap/>
            <w:vAlign w:val="center"/>
          </w:tcPr>
          <w:p w:rsidR="00A54C33" w:rsidRPr="00B67637" w:rsidRDefault="00A54C33" w:rsidP="0026126A">
            <w:pPr>
              <w:spacing w:line="240" w:lineRule="auto"/>
              <w:jc w:val="center"/>
              <w:rPr>
                <w:rFonts w:ascii="Times New Roman" w:hAnsi="Times New Roman" w:cs="Times New Roman"/>
                <w:sz w:val="24"/>
                <w:szCs w:val="24"/>
              </w:rPr>
            </w:pPr>
            <w:r>
              <w:rPr>
                <w:rFonts w:ascii="Times New Roman" w:hAnsi="Times New Roman" w:cs="Times New Roman"/>
                <w:sz w:val="24"/>
                <w:szCs w:val="24"/>
              </w:rPr>
              <w:t>тонн</w:t>
            </w:r>
          </w:p>
        </w:tc>
        <w:tc>
          <w:tcPr>
            <w:tcW w:w="1134" w:type="dxa"/>
            <w:shd w:val="clear" w:color="auto" w:fill="auto"/>
            <w:noWrap/>
            <w:vAlign w:val="center"/>
          </w:tcPr>
          <w:p w:rsidR="00A54C33" w:rsidRPr="00774617" w:rsidRDefault="00A54C33" w:rsidP="0026126A">
            <w:pPr>
              <w:spacing w:after="0" w:line="240" w:lineRule="auto"/>
              <w:jc w:val="center"/>
              <w:rPr>
                <w:rFonts w:ascii="Times New Roman" w:hAnsi="Times New Roman" w:cs="Times New Roman"/>
              </w:rPr>
            </w:pPr>
            <w:r>
              <w:rPr>
                <w:rFonts w:ascii="Times New Roman" w:hAnsi="Times New Roman" w:cs="Times New Roman"/>
              </w:rPr>
              <w:t>70,7</w:t>
            </w:r>
          </w:p>
        </w:tc>
        <w:tc>
          <w:tcPr>
            <w:tcW w:w="1417" w:type="dxa"/>
            <w:shd w:val="clear" w:color="auto" w:fill="auto"/>
            <w:noWrap/>
            <w:vAlign w:val="center"/>
          </w:tcPr>
          <w:p w:rsidR="00A54C33" w:rsidRPr="00774617" w:rsidRDefault="00A54C33" w:rsidP="0026126A">
            <w:pPr>
              <w:spacing w:after="0" w:line="240" w:lineRule="auto"/>
              <w:ind w:left="-56"/>
              <w:jc w:val="center"/>
              <w:rPr>
                <w:rFonts w:ascii="Times New Roman" w:hAnsi="Times New Roman" w:cs="Times New Roman"/>
              </w:rPr>
            </w:pPr>
            <w:r>
              <w:rPr>
                <w:rFonts w:ascii="Times New Roman" w:hAnsi="Times New Roman" w:cs="Times New Roman"/>
              </w:rPr>
              <w:t>70,7</w:t>
            </w:r>
          </w:p>
        </w:tc>
      </w:tr>
      <w:tr w:rsidR="00A54C33" w:rsidRPr="00B67637" w:rsidTr="0026126A">
        <w:trPr>
          <w:trHeight w:val="396"/>
        </w:trPr>
        <w:tc>
          <w:tcPr>
            <w:tcW w:w="675" w:type="dxa"/>
            <w:shd w:val="clear" w:color="auto" w:fill="auto"/>
            <w:vAlign w:val="center"/>
            <w:hideMark/>
          </w:tcPr>
          <w:p w:rsidR="00A54C33" w:rsidRPr="00B67637" w:rsidRDefault="00A54C33" w:rsidP="0026126A">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5245" w:type="dxa"/>
            <w:shd w:val="clear" w:color="auto" w:fill="auto"/>
            <w:vAlign w:val="center"/>
            <w:hideMark/>
          </w:tcPr>
          <w:p w:rsidR="00A54C33" w:rsidRPr="00B67637" w:rsidRDefault="00A54C33" w:rsidP="0026126A">
            <w:pPr>
              <w:spacing w:after="0" w:line="240" w:lineRule="auto"/>
              <w:rPr>
                <w:rFonts w:ascii="Times New Roman" w:hAnsi="Times New Roman" w:cs="Times New Roman"/>
              </w:rPr>
            </w:pPr>
            <w:r w:rsidRPr="00B67637">
              <w:rPr>
                <w:rFonts w:ascii="Times New Roman" w:hAnsi="Times New Roman" w:cs="Times New Roman"/>
              </w:rPr>
              <w:t>Производство скота и птицы на убой</w:t>
            </w:r>
          </w:p>
        </w:tc>
        <w:tc>
          <w:tcPr>
            <w:tcW w:w="1418" w:type="dxa"/>
            <w:shd w:val="clear" w:color="auto" w:fill="auto"/>
            <w:noWrap/>
            <w:vAlign w:val="center"/>
            <w:hideMark/>
          </w:tcPr>
          <w:p w:rsidR="00A54C33" w:rsidRPr="00B67637" w:rsidRDefault="00A54C33" w:rsidP="0026126A">
            <w:pPr>
              <w:spacing w:after="0" w:line="240" w:lineRule="auto"/>
              <w:jc w:val="center"/>
              <w:rPr>
                <w:rFonts w:ascii="Times New Roman" w:hAnsi="Times New Roman" w:cs="Times New Roman"/>
              </w:rPr>
            </w:pPr>
            <w:r w:rsidRPr="00B67637">
              <w:rPr>
                <w:rFonts w:ascii="Times New Roman" w:hAnsi="Times New Roman" w:cs="Times New Roman"/>
              </w:rPr>
              <w:t>тонн</w:t>
            </w:r>
          </w:p>
        </w:tc>
        <w:tc>
          <w:tcPr>
            <w:tcW w:w="1134" w:type="dxa"/>
            <w:shd w:val="clear" w:color="auto" w:fill="auto"/>
            <w:noWrap/>
            <w:vAlign w:val="center"/>
            <w:hideMark/>
          </w:tcPr>
          <w:p w:rsidR="00A54C33" w:rsidRPr="00774617" w:rsidRDefault="00A54C33" w:rsidP="0026126A">
            <w:pPr>
              <w:spacing w:after="0" w:line="240" w:lineRule="auto"/>
              <w:jc w:val="center"/>
              <w:rPr>
                <w:rFonts w:ascii="Times New Roman" w:hAnsi="Times New Roman" w:cs="Times New Roman"/>
              </w:rPr>
            </w:pPr>
            <w:r>
              <w:rPr>
                <w:rFonts w:ascii="Times New Roman" w:hAnsi="Times New Roman" w:cs="Times New Roman"/>
              </w:rPr>
              <w:t>44,0</w:t>
            </w:r>
          </w:p>
        </w:tc>
        <w:tc>
          <w:tcPr>
            <w:tcW w:w="1417" w:type="dxa"/>
            <w:shd w:val="clear" w:color="auto" w:fill="auto"/>
            <w:noWrap/>
            <w:vAlign w:val="center"/>
          </w:tcPr>
          <w:p w:rsidR="00A54C33" w:rsidRPr="00774617" w:rsidRDefault="00A54C33" w:rsidP="0026126A">
            <w:pPr>
              <w:spacing w:after="0" w:line="240" w:lineRule="auto"/>
              <w:jc w:val="center"/>
              <w:rPr>
                <w:rFonts w:ascii="Times New Roman" w:hAnsi="Times New Roman" w:cs="Times New Roman"/>
              </w:rPr>
            </w:pPr>
            <w:r>
              <w:rPr>
                <w:rFonts w:ascii="Times New Roman" w:hAnsi="Times New Roman" w:cs="Times New Roman"/>
              </w:rPr>
              <w:t>44,0</w:t>
            </w:r>
          </w:p>
        </w:tc>
      </w:tr>
      <w:tr w:rsidR="00A54C33" w:rsidRPr="00B67637" w:rsidTr="0026126A">
        <w:trPr>
          <w:trHeight w:val="396"/>
        </w:trPr>
        <w:tc>
          <w:tcPr>
            <w:tcW w:w="675" w:type="dxa"/>
            <w:shd w:val="clear" w:color="auto" w:fill="auto"/>
            <w:vAlign w:val="center"/>
            <w:hideMark/>
          </w:tcPr>
          <w:p w:rsidR="00A54C33" w:rsidRPr="00B67637" w:rsidRDefault="00A54C33" w:rsidP="0026126A">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5245" w:type="dxa"/>
            <w:shd w:val="clear" w:color="auto" w:fill="auto"/>
            <w:vAlign w:val="center"/>
            <w:hideMark/>
          </w:tcPr>
          <w:p w:rsidR="00A54C33" w:rsidRPr="00B67637" w:rsidRDefault="00A54C33" w:rsidP="0026126A">
            <w:pPr>
              <w:spacing w:after="0" w:line="240" w:lineRule="auto"/>
              <w:rPr>
                <w:rFonts w:ascii="Times New Roman" w:hAnsi="Times New Roman" w:cs="Times New Roman"/>
              </w:rPr>
            </w:pPr>
            <w:r w:rsidRPr="00B67637">
              <w:rPr>
                <w:rFonts w:ascii="Times New Roman" w:hAnsi="Times New Roman" w:cs="Times New Roman"/>
              </w:rPr>
              <w:t>Производство молока</w:t>
            </w:r>
          </w:p>
        </w:tc>
        <w:tc>
          <w:tcPr>
            <w:tcW w:w="1418" w:type="dxa"/>
            <w:shd w:val="clear" w:color="auto" w:fill="auto"/>
            <w:noWrap/>
            <w:vAlign w:val="center"/>
            <w:hideMark/>
          </w:tcPr>
          <w:p w:rsidR="00A54C33" w:rsidRPr="00B67637" w:rsidRDefault="00A54C33" w:rsidP="0026126A">
            <w:pPr>
              <w:spacing w:after="0" w:line="240" w:lineRule="auto"/>
              <w:jc w:val="center"/>
              <w:rPr>
                <w:rFonts w:ascii="Times New Roman" w:hAnsi="Times New Roman" w:cs="Times New Roman"/>
              </w:rPr>
            </w:pPr>
            <w:r w:rsidRPr="00B67637">
              <w:rPr>
                <w:rFonts w:ascii="Times New Roman" w:hAnsi="Times New Roman" w:cs="Times New Roman"/>
              </w:rPr>
              <w:t>тонн</w:t>
            </w:r>
          </w:p>
        </w:tc>
        <w:tc>
          <w:tcPr>
            <w:tcW w:w="1134" w:type="dxa"/>
            <w:shd w:val="clear" w:color="auto" w:fill="auto"/>
            <w:noWrap/>
            <w:vAlign w:val="center"/>
            <w:hideMark/>
          </w:tcPr>
          <w:p w:rsidR="00A54C33" w:rsidRPr="00774617" w:rsidRDefault="00A54C33" w:rsidP="0026126A">
            <w:pPr>
              <w:spacing w:after="0" w:line="240" w:lineRule="auto"/>
              <w:jc w:val="center"/>
              <w:rPr>
                <w:rFonts w:ascii="Times New Roman" w:hAnsi="Times New Roman" w:cs="Times New Roman"/>
              </w:rPr>
            </w:pPr>
            <w:r>
              <w:rPr>
                <w:rFonts w:ascii="Times New Roman" w:hAnsi="Times New Roman" w:cs="Times New Roman"/>
              </w:rPr>
              <w:t>234,0</w:t>
            </w:r>
          </w:p>
        </w:tc>
        <w:tc>
          <w:tcPr>
            <w:tcW w:w="1417" w:type="dxa"/>
            <w:shd w:val="clear" w:color="auto" w:fill="auto"/>
            <w:noWrap/>
            <w:vAlign w:val="center"/>
          </w:tcPr>
          <w:p w:rsidR="00A54C33" w:rsidRPr="00774617" w:rsidRDefault="00A54C33" w:rsidP="0026126A">
            <w:pPr>
              <w:spacing w:after="0" w:line="240" w:lineRule="auto"/>
              <w:jc w:val="center"/>
              <w:rPr>
                <w:rFonts w:ascii="Times New Roman" w:hAnsi="Times New Roman" w:cs="Times New Roman"/>
              </w:rPr>
            </w:pPr>
            <w:r>
              <w:rPr>
                <w:rFonts w:ascii="Times New Roman" w:hAnsi="Times New Roman" w:cs="Times New Roman"/>
              </w:rPr>
              <w:t>234,0</w:t>
            </w:r>
          </w:p>
        </w:tc>
      </w:tr>
      <w:tr w:rsidR="00A54C33" w:rsidRPr="00B67637" w:rsidTr="0026126A">
        <w:trPr>
          <w:trHeight w:val="396"/>
        </w:trPr>
        <w:tc>
          <w:tcPr>
            <w:tcW w:w="675" w:type="dxa"/>
            <w:shd w:val="clear" w:color="auto" w:fill="auto"/>
            <w:vAlign w:val="center"/>
            <w:hideMark/>
          </w:tcPr>
          <w:p w:rsidR="00A54C33" w:rsidRPr="00B67637" w:rsidRDefault="00A54C33" w:rsidP="0026126A">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5245" w:type="dxa"/>
            <w:shd w:val="clear" w:color="auto" w:fill="auto"/>
            <w:vAlign w:val="center"/>
            <w:hideMark/>
          </w:tcPr>
          <w:p w:rsidR="00A54C33" w:rsidRPr="00B67637" w:rsidRDefault="00A54C33" w:rsidP="0026126A">
            <w:pPr>
              <w:spacing w:after="0" w:line="240" w:lineRule="auto"/>
              <w:rPr>
                <w:rFonts w:ascii="Times New Roman" w:hAnsi="Times New Roman" w:cs="Times New Roman"/>
              </w:rPr>
            </w:pPr>
            <w:r w:rsidRPr="00B67637">
              <w:rPr>
                <w:rFonts w:ascii="Times New Roman" w:hAnsi="Times New Roman" w:cs="Times New Roman"/>
              </w:rPr>
              <w:t>Производство яиц</w:t>
            </w:r>
          </w:p>
        </w:tc>
        <w:tc>
          <w:tcPr>
            <w:tcW w:w="1418" w:type="dxa"/>
            <w:shd w:val="clear" w:color="auto" w:fill="auto"/>
            <w:noWrap/>
            <w:vAlign w:val="center"/>
            <w:hideMark/>
          </w:tcPr>
          <w:p w:rsidR="00A54C33" w:rsidRPr="00B67637" w:rsidRDefault="00A54C33" w:rsidP="0026126A">
            <w:pPr>
              <w:spacing w:after="0" w:line="240" w:lineRule="auto"/>
              <w:jc w:val="center"/>
              <w:rPr>
                <w:rFonts w:ascii="Times New Roman" w:hAnsi="Times New Roman" w:cs="Times New Roman"/>
              </w:rPr>
            </w:pPr>
            <w:r w:rsidRPr="00B67637">
              <w:rPr>
                <w:rFonts w:ascii="Times New Roman" w:hAnsi="Times New Roman" w:cs="Times New Roman"/>
              </w:rPr>
              <w:t>тыс.</w:t>
            </w:r>
            <w:r>
              <w:rPr>
                <w:rFonts w:ascii="Times New Roman" w:hAnsi="Times New Roman" w:cs="Times New Roman"/>
              </w:rPr>
              <w:t xml:space="preserve"> </w:t>
            </w:r>
            <w:r w:rsidRPr="00B67637">
              <w:rPr>
                <w:rFonts w:ascii="Times New Roman" w:hAnsi="Times New Roman" w:cs="Times New Roman"/>
              </w:rPr>
              <w:t>шт.</w:t>
            </w:r>
          </w:p>
        </w:tc>
        <w:tc>
          <w:tcPr>
            <w:tcW w:w="1134" w:type="dxa"/>
            <w:shd w:val="clear" w:color="auto" w:fill="auto"/>
            <w:noWrap/>
            <w:vAlign w:val="center"/>
            <w:hideMark/>
          </w:tcPr>
          <w:p w:rsidR="00A54C33" w:rsidRPr="00774617" w:rsidRDefault="00A54C33" w:rsidP="0026126A">
            <w:pPr>
              <w:spacing w:after="0" w:line="240" w:lineRule="auto"/>
              <w:jc w:val="center"/>
              <w:rPr>
                <w:rFonts w:ascii="Times New Roman" w:hAnsi="Times New Roman" w:cs="Times New Roman"/>
              </w:rPr>
            </w:pPr>
            <w:r>
              <w:rPr>
                <w:rFonts w:ascii="Times New Roman" w:hAnsi="Times New Roman" w:cs="Times New Roman"/>
              </w:rPr>
              <w:t>200,0</w:t>
            </w:r>
          </w:p>
        </w:tc>
        <w:tc>
          <w:tcPr>
            <w:tcW w:w="1417" w:type="dxa"/>
            <w:shd w:val="clear" w:color="auto" w:fill="auto"/>
            <w:noWrap/>
            <w:vAlign w:val="center"/>
          </w:tcPr>
          <w:p w:rsidR="00A54C33" w:rsidRPr="00774617" w:rsidRDefault="00A54C33" w:rsidP="0026126A">
            <w:pPr>
              <w:spacing w:after="0" w:line="240" w:lineRule="auto"/>
              <w:jc w:val="center"/>
              <w:rPr>
                <w:rFonts w:ascii="Times New Roman" w:hAnsi="Times New Roman" w:cs="Times New Roman"/>
              </w:rPr>
            </w:pPr>
            <w:r>
              <w:rPr>
                <w:rFonts w:ascii="Times New Roman" w:hAnsi="Times New Roman" w:cs="Times New Roman"/>
              </w:rPr>
              <w:t>200,0</w:t>
            </w:r>
          </w:p>
        </w:tc>
      </w:tr>
    </w:tbl>
    <w:p w:rsidR="00A54C33" w:rsidRPr="00DA2F17" w:rsidRDefault="00A54C33" w:rsidP="00A54C33">
      <w:pPr>
        <w:spacing w:after="0" w:line="240" w:lineRule="auto"/>
        <w:ind w:left="851"/>
        <w:jc w:val="both"/>
        <w:rPr>
          <w:rFonts w:ascii="Times New Roman" w:hAnsi="Times New Roman" w:cs="Times New Roman"/>
          <w:sz w:val="18"/>
          <w:szCs w:val="18"/>
        </w:rPr>
      </w:pPr>
    </w:p>
    <w:p w:rsidR="00A54C33" w:rsidRPr="00796D78" w:rsidRDefault="00A54C33" w:rsidP="00A54C33">
      <w:pPr>
        <w:spacing w:after="0" w:line="240" w:lineRule="auto"/>
        <w:ind w:firstLine="709"/>
        <w:jc w:val="both"/>
        <w:rPr>
          <w:rFonts w:ascii="Times New Roman" w:hAnsi="Times New Roman" w:cs="Times New Roman"/>
          <w:sz w:val="28"/>
          <w:szCs w:val="28"/>
        </w:rPr>
      </w:pPr>
      <w:r w:rsidRPr="00B67637">
        <w:rPr>
          <w:rFonts w:ascii="Times New Roman" w:hAnsi="Times New Roman" w:cs="Times New Roman"/>
          <w:sz w:val="28"/>
          <w:szCs w:val="28"/>
        </w:rPr>
        <w:t>За 20</w:t>
      </w:r>
      <w:r>
        <w:rPr>
          <w:rFonts w:ascii="Times New Roman" w:hAnsi="Times New Roman" w:cs="Times New Roman"/>
          <w:sz w:val="28"/>
          <w:szCs w:val="28"/>
        </w:rPr>
        <w:t>21</w:t>
      </w:r>
      <w:r w:rsidRPr="00B67637">
        <w:rPr>
          <w:rFonts w:ascii="Times New Roman" w:hAnsi="Times New Roman" w:cs="Times New Roman"/>
          <w:sz w:val="28"/>
          <w:szCs w:val="28"/>
        </w:rPr>
        <w:t xml:space="preserve"> год, за муниципальной поддержкой </w:t>
      </w:r>
      <w:r>
        <w:rPr>
          <w:rFonts w:ascii="Times New Roman" w:hAnsi="Times New Roman" w:cs="Times New Roman"/>
          <w:sz w:val="28"/>
          <w:szCs w:val="28"/>
        </w:rPr>
        <w:t xml:space="preserve">в виде возмещения части затрат гражданам, ведущим подсобное хозяйство на территории </w:t>
      </w:r>
      <w:r w:rsidRPr="00B67637">
        <w:rPr>
          <w:rFonts w:ascii="Times New Roman" w:hAnsi="Times New Roman" w:cs="Times New Roman"/>
          <w:sz w:val="28"/>
          <w:szCs w:val="28"/>
        </w:rPr>
        <w:t xml:space="preserve">Северо-Енисейского района </w:t>
      </w:r>
      <w:r w:rsidRPr="00796D78">
        <w:rPr>
          <w:rFonts w:ascii="Times New Roman" w:hAnsi="Times New Roman" w:cs="Times New Roman"/>
          <w:sz w:val="28"/>
          <w:szCs w:val="28"/>
        </w:rPr>
        <w:t xml:space="preserve">поступило </w:t>
      </w:r>
      <w:r>
        <w:rPr>
          <w:rFonts w:ascii="Times New Roman" w:hAnsi="Times New Roman" w:cs="Times New Roman"/>
          <w:sz w:val="28"/>
          <w:szCs w:val="28"/>
        </w:rPr>
        <w:t>20</w:t>
      </w:r>
      <w:r w:rsidRPr="007B5F1E">
        <w:rPr>
          <w:rFonts w:ascii="Times New Roman" w:hAnsi="Times New Roman" w:cs="Times New Roman"/>
          <w:color w:val="FF0000"/>
          <w:sz w:val="28"/>
          <w:szCs w:val="28"/>
        </w:rPr>
        <w:t xml:space="preserve"> </w:t>
      </w:r>
      <w:r w:rsidRPr="00796D78">
        <w:rPr>
          <w:rFonts w:ascii="Times New Roman" w:hAnsi="Times New Roman" w:cs="Times New Roman"/>
          <w:sz w:val="28"/>
          <w:szCs w:val="28"/>
        </w:rPr>
        <w:t>обращени</w:t>
      </w:r>
      <w:r>
        <w:rPr>
          <w:rFonts w:ascii="Times New Roman" w:hAnsi="Times New Roman" w:cs="Times New Roman"/>
          <w:sz w:val="28"/>
          <w:szCs w:val="28"/>
        </w:rPr>
        <w:t>й</w:t>
      </w:r>
      <w:r w:rsidRPr="00796D78">
        <w:rPr>
          <w:rFonts w:ascii="Times New Roman" w:hAnsi="Times New Roman" w:cs="Times New Roman"/>
          <w:sz w:val="28"/>
          <w:szCs w:val="28"/>
        </w:rPr>
        <w:t xml:space="preserve"> </w:t>
      </w:r>
      <w:r>
        <w:rPr>
          <w:rFonts w:ascii="Times New Roman" w:hAnsi="Times New Roman" w:cs="Times New Roman"/>
          <w:sz w:val="28"/>
          <w:szCs w:val="28"/>
        </w:rPr>
        <w:t xml:space="preserve"> от жителей района с подтвержденными затратами.</w:t>
      </w:r>
      <w:r w:rsidRPr="00796D78">
        <w:rPr>
          <w:rFonts w:ascii="Times New Roman" w:hAnsi="Times New Roman" w:cs="Times New Roman"/>
          <w:sz w:val="28"/>
          <w:szCs w:val="28"/>
        </w:rPr>
        <w:t xml:space="preserve"> </w:t>
      </w:r>
    </w:p>
    <w:p w:rsidR="00A54C33" w:rsidRPr="00796D78" w:rsidRDefault="00A54C33" w:rsidP="00A54C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Pr="00796D78">
        <w:rPr>
          <w:rFonts w:ascii="Times New Roman" w:hAnsi="Times New Roman" w:cs="Times New Roman"/>
          <w:sz w:val="28"/>
          <w:szCs w:val="28"/>
        </w:rPr>
        <w:t xml:space="preserve"> жител</w:t>
      </w:r>
      <w:r>
        <w:rPr>
          <w:rFonts w:ascii="Times New Roman" w:hAnsi="Times New Roman" w:cs="Times New Roman"/>
          <w:sz w:val="28"/>
          <w:szCs w:val="28"/>
        </w:rPr>
        <w:t>ям</w:t>
      </w:r>
      <w:r w:rsidRPr="00796D78">
        <w:rPr>
          <w:rFonts w:ascii="Times New Roman" w:hAnsi="Times New Roman" w:cs="Times New Roman"/>
          <w:sz w:val="28"/>
          <w:szCs w:val="28"/>
        </w:rPr>
        <w:t xml:space="preserve"> района</w:t>
      </w:r>
      <w:r>
        <w:rPr>
          <w:rFonts w:ascii="Times New Roman" w:hAnsi="Times New Roman" w:cs="Times New Roman"/>
          <w:sz w:val="28"/>
          <w:szCs w:val="28"/>
        </w:rPr>
        <w:t xml:space="preserve"> одобрено получение муниципальной поддержки </w:t>
      </w:r>
      <w:r w:rsidRPr="00796D78">
        <w:rPr>
          <w:rFonts w:ascii="Times New Roman" w:hAnsi="Times New Roman" w:cs="Times New Roman"/>
          <w:sz w:val="28"/>
          <w:szCs w:val="28"/>
        </w:rPr>
        <w:t>в виде возмещения части затрат гражданам, ведущим подсобное хозяйство на терри</w:t>
      </w:r>
      <w:r>
        <w:rPr>
          <w:rFonts w:ascii="Times New Roman" w:hAnsi="Times New Roman" w:cs="Times New Roman"/>
          <w:sz w:val="28"/>
          <w:szCs w:val="28"/>
        </w:rPr>
        <w:t xml:space="preserve">тории Северо-Енисейского района и </w:t>
      </w:r>
      <w:r w:rsidRPr="00796D78">
        <w:rPr>
          <w:rFonts w:ascii="Times New Roman" w:hAnsi="Times New Roman" w:cs="Times New Roman"/>
          <w:sz w:val="28"/>
          <w:szCs w:val="28"/>
        </w:rPr>
        <w:t xml:space="preserve">выделены денежные средства в размере </w:t>
      </w:r>
      <w:r>
        <w:rPr>
          <w:rFonts w:ascii="Times New Roman" w:hAnsi="Times New Roman" w:cs="Times New Roman"/>
          <w:sz w:val="28"/>
          <w:szCs w:val="28"/>
        </w:rPr>
        <w:t xml:space="preserve">50 </w:t>
      </w:r>
      <w:r w:rsidRPr="008275BA">
        <w:rPr>
          <w:rFonts w:ascii="Times New Roman" w:hAnsi="Times New Roman" w:cs="Times New Roman"/>
          <w:sz w:val="28"/>
          <w:szCs w:val="28"/>
        </w:rPr>
        <w:t xml:space="preserve">% от </w:t>
      </w:r>
      <w:r w:rsidRPr="00796D78">
        <w:rPr>
          <w:rFonts w:ascii="Times New Roman" w:hAnsi="Times New Roman" w:cs="Times New Roman"/>
          <w:sz w:val="28"/>
          <w:szCs w:val="28"/>
        </w:rPr>
        <w:t xml:space="preserve">понесенных затрат  в общей сумме </w:t>
      </w:r>
      <w:r>
        <w:rPr>
          <w:rFonts w:ascii="Times New Roman" w:hAnsi="Times New Roman" w:cs="Times New Roman"/>
          <w:sz w:val="28"/>
          <w:szCs w:val="28"/>
        </w:rPr>
        <w:t>695,2</w:t>
      </w:r>
      <w:r w:rsidRPr="00BF1D17">
        <w:rPr>
          <w:rFonts w:ascii="Times New Roman" w:hAnsi="Times New Roman" w:cs="Times New Roman"/>
          <w:sz w:val="28"/>
          <w:szCs w:val="28"/>
        </w:rPr>
        <w:t xml:space="preserve"> тыс</w:t>
      </w:r>
      <w:r w:rsidRPr="00796D78">
        <w:rPr>
          <w:rFonts w:ascii="Times New Roman" w:hAnsi="Times New Roman" w:cs="Times New Roman"/>
          <w:sz w:val="28"/>
          <w:szCs w:val="28"/>
        </w:rPr>
        <w:t>. рублей.</w:t>
      </w:r>
    </w:p>
    <w:p w:rsidR="00A54C33" w:rsidRDefault="00A54C33" w:rsidP="00A54C33">
      <w:pPr>
        <w:spacing w:after="0" w:line="240" w:lineRule="auto"/>
        <w:ind w:firstLine="709"/>
        <w:jc w:val="both"/>
        <w:rPr>
          <w:rFonts w:ascii="Times New Roman" w:hAnsi="Times New Roman" w:cs="Times New Roman"/>
          <w:sz w:val="28"/>
          <w:szCs w:val="28"/>
        </w:rPr>
      </w:pPr>
      <w:r w:rsidRPr="00796D78">
        <w:rPr>
          <w:rFonts w:ascii="Times New Roman" w:hAnsi="Times New Roman" w:cs="Times New Roman"/>
          <w:sz w:val="28"/>
          <w:szCs w:val="28"/>
        </w:rPr>
        <w:t>Данные денежные средства были направлены</w:t>
      </w:r>
      <w:r w:rsidRPr="00B67637">
        <w:rPr>
          <w:rFonts w:ascii="Times New Roman" w:hAnsi="Times New Roman" w:cs="Times New Roman"/>
          <w:sz w:val="28"/>
          <w:szCs w:val="28"/>
        </w:rPr>
        <w:t xml:space="preserve"> гражданами на увеличение и развитие своих личных подсобных хозяйств, что позволило им реализовать излишки сельскохозяйственной продукции населению района в большем количестве, а именно молоко (коровье и козье), творог, сметана, яйца (кур и перепелов), картофель и разнообразные овощи.</w:t>
      </w:r>
    </w:p>
    <w:p w:rsidR="00A54C33" w:rsidRPr="00B67637" w:rsidRDefault="00A54C33" w:rsidP="00A54C33">
      <w:pPr>
        <w:spacing w:after="0" w:line="240" w:lineRule="auto"/>
        <w:ind w:firstLine="709"/>
        <w:jc w:val="both"/>
        <w:rPr>
          <w:rFonts w:ascii="Times New Roman" w:hAnsi="Times New Roman" w:cs="Times New Roman"/>
          <w:sz w:val="28"/>
          <w:szCs w:val="28"/>
        </w:rPr>
      </w:pPr>
    </w:p>
    <w:p w:rsidR="00987205" w:rsidRPr="004A01BA" w:rsidRDefault="00DA2F17" w:rsidP="004A01BA">
      <w:pPr>
        <w:pStyle w:val="a7"/>
        <w:spacing w:after="0" w:line="240" w:lineRule="auto"/>
        <w:ind w:left="0"/>
        <w:jc w:val="both"/>
        <w:rPr>
          <w:rFonts w:ascii="Times New Roman" w:hAnsi="Times New Roman" w:cs="Times New Roman"/>
          <w:i/>
          <w:sz w:val="28"/>
          <w:szCs w:val="28"/>
        </w:rPr>
      </w:pPr>
      <w:r w:rsidRPr="004A01BA">
        <w:rPr>
          <w:rFonts w:ascii="Times New Roman" w:hAnsi="Times New Roman" w:cs="Times New Roman"/>
          <w:sz w:val="28"/>
          <w:szCs w:val="28"/>
        </w:rPr>
        <w:t xml:space="preserve">          </w:t>
      </w:r>
      <w:r w:rsidR="00987205" w:rsidRPr="004A01BA">
        <w:rPr>
          <w:rFonts w:ascii="Times New Roman" w:hAnsi="Times New Roman" w:cs="Times New Roman"/>
          <w:i/>
          <w:sz w:val="28"/>
          <w:szCs w:val="28"/>
        </w:rPr>
        <w:t>Создание условий для обеспечения доступным и комфортным жильем граждан Северо-Енисейского района</w:t>
      </w:r>
    </w:p>
    <w:p w:rsidR="00A54C33" w:rsidRPr="00E228DA" w:rsidRDefault="00A54C33" w:rsidP="00DA2F17">
      <w:pPr>
        <w:pStyle w:val="a7"/>
        <w:spacing w:after="0" w:line="240" w:lineRule="auto"/>
        <w:ind w:left="0"/>
        <w:rPr>
          <w:rFonts w:ascii="Times New Roman" w:hAnsi="Times New Roman" w:cs="Times New Roman"/>
          <w:b/>
          <w:sz w:val="28"/>
          <w:szCs w:val="28"/>
        </w:rPr>
      </w:pPr>
    </w:p>
    <w:p w:rsidR="005F4123" w:rsidRPr="00B91D5A" w:rsidRDefault="005F4123" w:rsidP="005F4123">
      <w:pPr>
        <w:pStyle w:val="ab"/>
        <w:spacing w:after="0" w:line="240" w:lineRule="auto"/>
        <w:ind w:left="0" w:firstLine="709"/>
        <w:jc w:val="both"/>
        <w:rPr>
          <w:rFonts w:ascii="Times New Roman" w:hAnsi="Times New Roman" w:cs="Times New Roman"/>
          <w:sz w:val="28"/>
          <w:szCs w:val="28"/>
        </w:rPr>
      </w:pPr>
      <w:r w:rsidRPr="00E228DA">
        <w:rPr>
          <w:rFonts w:ascii="Times New Roman" w:hAnsi="Times New Roman" w:cs="Times New Roman"/>
          <w:sz w:val="28"/>
          <w:szCs w:val="28"/>
        </w:rPr>
        <w:t>В целом по муниципальной программе «Создание</w:t>
      </w:r>
      <w:r w:rsidRPr="00B91D5A">
        <w:rPr>
          <w:rFonts w:ascii="Times New Roman" w:hAnsi="Times New Roman" w:cs="Times New Roman"/>
          <w:sz w:val="28"/>
          <w:szCs w:val="28"/>
        </w:rPr>
        <w:t xml:space="preserve"> условий для обеспечения доступным и комфортным жильем для граждан Северо-Енисейского района» (далее – Программа) расходы исполнены в сумме </w:t>
      </w:r>
      <w:r>
        <w:rPr>
          <w:rFonts w:ascii="Times New Roman" w:hAnsi="Times New Roman" w:cs="Times New Roman"/>
          <w:sz w:val="28"/>
          <w:szCs w:val="28"/>
        </w:rPr>
        <w:t xml:space="preserve">133 696,7 </w:t>
      </w:r>
      <w:r w:rsidRPr="00B91D5A">
        <w:rPr>
          <w:rFonts w:ascii="Times New Roman" w:hAnsi="Times New Roman" w:cs="Times New Roman"/>
          <w:sz w:val="28"/>
          <w:szCs w:val="28"/>
        </w:rPr>
        <w:t>тыс. рублей</w:t>
      </w:r>
      <w:r>
        <w:rPr>
          <w:rFonts w:ascii="Times New Roman" w:hAnsi="Times New Roman" w:cs="Times New Roman"/>
          <w:sz w:val="28"/>
          <w:szCs w:val="28"/>
        </w:rPr>
        <w:t>, исполнение составило</w:t>
      </w:r>
      <w:r w:rsidRPr="00B91D5A">
        <w:rPr>
          <w:rFonts w:ascii="Times New Roman" w:hAnsi="Times New Roman" w:cs="Times New Roman"/>
          <w:sz w:val="28"/>
          <w:szCs w:val="28"/>
        </w:rPr>
        <w:t xml:space="preserve"> </w:t>
      </w:r>
      <w:r>
        <w:rPr>
          <w:rFonts w:ascii="Times New Roman" w:hAnsi="Times New Roman" w:cs="Times New Roman"/>
          <w:sz w:val="28"/>
          <w:szCs w:val="28"/>
        </w:rPr>
        <w:t xml:space="preserve">27,6 </w:t>
      </w:r>
      <w:r w:rsidRPr="00B91D5A">
        <w:rPr>
          <w:rFonts w:ascii="Times New Roman" w:hAnsi="Times New Roman" w:cs="Times New Roman"/>
          <w:sz w:val="28"/>
          <w:szCs w:val="28"/>
        </w:rPr>
        <w:t>% от</w:t>
      </w:r>
      <w:r>
        <w:rPr>
          <w:rFonts w:ascii="Times New Roman" w:hAnsi="Times New Roman" w:cs="Times New Roman"/>
          <w:sz w:val="28"/>
          <w:szCs w:val="28"/>
        </w:rPr>
        <w:t xml:space="preserve"> плановых назначений</w:t>
      </w:r>
      <w:r w:rsidRPr="00B91D5A">
        <w:rPr>
          <w:rFonts w:ascii="Times New Roman" w:hAnsi="Times New Roman" w:cs="Times New Roman"/>
          <w:sz w:val="28"/>
          <w:szCs w:val="28"/>
        </w:rPr>
        <w:t xml:space="preserve"> (</w:t>
      </w:r>
      <w:r>
        <w:rPr>
          <w:rFonts w:ascii="Times New Roman" w:hAnsi="Times New Roman" w:cs="Times New Roman"/>
          <w:sz w:val="28"/>
          <w:szCs w:val="28"/>
        </w:rPr>
        <w:t xml:space="preserve">484 288,7 </w:t>
      </w:r>
      <w:r w:rsidRPr="00B91D5A">
        <w:rPr>
          <w:rFonts w:ascii="Times New Roman" w:hAnsi="Times New Roman" w:cs="Times New Roman"/>
          <w:sz w:val="28"/>
          <w:szCs w:val="28"/>
        </w:rPr>
        <w:t>тыс. рублей).</w:t>
      </w:r>
    </w:p>
    <w:p w:rsidR="005F4123" w:rsidRPr="00B91D5A" w:rsidRDefault="005F4123" w:rsidP="005F4123">
      <w:pPr>
        <w:pStyle w:val="ab"/>
        <w:spacing w:after="0" w:line="240" w:lineRule="auto"/>
        <w:ind w:left="0" w:firstLine="709"/>
        <w:jc w:val="both"/>
        <w:rPr>
          <w:rFonts w:ascii="Times New Roman" w:hAnsi="Times New Roman" w:cs="Times New Roman"/>
          <w:sz w:val="28"/>
          <w:szCs w:val="28"/>
        </w:rPr>
      </w:pPr>
      <w:r w:rsidRPr="00B91D5A">
        <w:rPr>
          <w:rFonts w:ascii="Times New Roman" w:hAnsi="Times New Roman" w:cs="Times New Roman"/>
          <w:sz w:val="28"/>
          <w:szCs w:val="28"/>
        </w:rPr>
        <w:t>Бюджетные ассигнования на реализацию Программы распределены следующим образом:</w:t>
      </w:r>
    </w:p>
    <w:p w:rsidR="005F4123" w:rsidRPr="00B91D5A" w:rsidRDefault="005F4123" w:rsidP="005F4123">
      <w:pPr>
        <w:pStyle w:val="ab"/>
        <w:spacing w:after="0" w:line="240" w:lineRule="auto"/>
        <w:jc w:val="right"/>
        <w:rPr>
          <w:rFonts w:ascii="Times New Roman" w:hAnsi="Times New Roman" w:cs="Times New Roman"/>
          <w:sz w:val="28"/>
          <w:szCs w:val="28"/>
        </w:rPr>
      </w:pPr>
      <w:r w:rsidRPr="00B91D5A">
        <w:rPr>
          <w:rFonts w:ascii="Times New Roman" w:hAnsi="Times New Roman" w:cs="Times New Roman"/>
          <w:sz w:val="28"/>
          <w:szCs w:val="28"/>
        </w:rPr>
        <w:lastRenderedPageBreak/>
        <w:t xml:space="preserve">Таблица </w:t>
      </w:r>
      <w:r>
        <w:rPr>
          <w:rFonts w:ascii="Times New Roman" w:hAnsi="Times New Roman" w:cs="Times New Roman"/>
          <w:sz w:val="28"/>
          <w:szCs w:val="28"/>
        </w:rPr>
        <w:t>7</w:t>
      </w:r>
      <w:r w:rsidR="004A01BA">
        <w:rPr>
          <w:rFonts w:ascii="Times New Roman" w:hAnsi="Times New Roman" w:cs="Times New Roman"/>
          <w:sz w:val="28"/>
          <w:szCs w:val="28"/>
        </w:rPr>
        <w:t>7</w:t>
      </w:r>
    </w:p>
    <w:tbl>
      <w:tblPr>
        <w:tblW w:w="9781" w:type="dxa"/>
        <w:tblInd w:w="108" w:type="dxa"/>
        <w:tblLook w:val="04A0" w:firstRow="1" w:lastRow="0" w:firstColumn="1" w:lastColumn="0" w:noHBand="0" w:noVBand="1"/>
      </w:tblPr>
      <w:tblGrid>
        <w:gridCol w:w="504"/>
        <w:gridCol w:w="3324"/>
        <w:gridCol w:w="1297"/>
        <w:gridCol w:w="1396"/>
        <w:gridCol w:w="1617"/>
        <w:gridCol w:w="1643"/>
      </w:tblGrid>
      <w:tr w:rsidR="005F4123" w:rsidRPr="00131A82" w:rsidTr="00260C9E">
        <w:trPr>
          <w:trHeight w:val="281"/>
        </w:trPr>
        <w:tc>
          <w:tcPr>
            <w:tcW w:w="504" w:type="dxa"/>
            <w:vMerge w:val="restart"/>
            <w:tcBorders>
              <w:top w:val="single" w:sz="4" w:space="0" w:color="auto"/>
              <w:left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 </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5F4123"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643" w:type="dxa"/>
            <w:vMerge w:val="restart"/>
            <w:tcBorders>
              <w:top w:val="single" w:sz="4" w:space="0" w:color="auto"/>
              <w:left w:val="nil"/>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5F4123" w:rsidRPr="00131A82" w:rsidTr="00260C9E">
        <w:trPr>
          <w:trHeight w:val="303"/>
        </w:trPr>
        <w:tc>
          <w:tcPr>
            <w:tcW w:w="504" w:type="dxa"/>
            <w:vMerge/>
            <w:tcBorders>
              <w:left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643" w:type="dxa"/>
            <w:vMerge/>
            <w:tcBorders>
              <w:left w:val="nil"/>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265"/>
        </w:trPr>
        <w:tc>
          <w:tcPr>
            <w:tcW w:w="504" w:type="dxa"/>
            <w:vMerge/>
            <w:tcBorders>
              <w:left w:val="single" w:sz="4" w:space="0" w:color="auto"/>
              <w:bottom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643" w:type="dxa"/>
            <w:vMerge/>
            <w:tcBorders>
              <w:left w:val="nil"/>
              <w:bottom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252"/>
        </w:trPr>
        <w:tc>
          <w:tcPr>
            <w:tcW w:w="504" w:type="dxa"/>
            <w:tcBorders>
              <w:top w:val="single" w:sz="4" w:space="0" w:color="auto"/>
              <w:left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tcBorders>
              <w:top w:val="single" w:sz="4" w:space="0" w:color="auto"/>
              <w:left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p w:rsidR="005F4123"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05 01</w:t>
            </w:r>
          </w:p>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0502</w:t>
            </w:r>
          </w:p>
          <w:p w:rsidR="005F4123"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05 05</w:t>
            </w:r>
          </w:p>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10 03</w:t>
            </w: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484 288,7</w:t>
            </w:r>
          </w:p>
        </w:tc>
        <w:tc>
          <w:tcPr>
            <w:tcW w:w="1617"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133 696,7</w:t>
            </w:r>
          </w:p>
        </w:tc>
        <w:tc>
          <w:tcPr>
            <w:tcW w:w="1643" w:type="dxa"/>
            <w:tcBorders>
              <w:top w:val="single" w:sz="4" w:space="0" w:color="auto"/>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27,6</w:t>
            </w:r>
          </w:p>
        </w:tc>
      </w:tr>
      <w:tr w:rsidR="005F4123" w:rsidRPr="00131A82" w:rsidTr="00260C9E">
        <w:trPr>
          <w:trHeight w:val="220"/>
        </w:trPr>
        <w:tc>
          <w:tcPr>
            <w:tcW w:w="504" w:type="dxa"/>
            <w:tcBorders>
              <w:top w:val="single" w:sz="4" w:space="0" w:color="auto"/>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617"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643" w:type="dxa"/>
            <w:tcBorders>
              <w:top w:val="single" w:sz="4" w:space="0" w:color="auto"/>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220"/>
        </w:trPr>
        <w:tc>
          <w:tcPr>
            <w:tcW w:w="504" w:type="dxa"/>
            <w:tcBorders>
              <w:top w:val="single" w:sz="4" w:space="0" w:color="auto"/>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федерального </w:t>
            </w:r>
            <w:r w:rsidRPr="00131A82">
              <w:rPr>
                <w:rFonts w:ascii="Times New Roman" w:hAnsi="Times New Roman" w:cs="Times New Roman"/>
                <w:i/>
                <w:sz w:val="24"/>
                <w:szCs w:val="24"/>
              </w:rPr>
              <w:t>бюджет</w:t>
            </w:r>
            <w:r>
              <w:rPr>
                <w:rFonts w:ascii="Times New Roman" w:hAnsi="Times New Roman" w:cs="Times New Roman"/>
                <w:i/>
                <w:sz w:val="24"/>
                <w:szCs w:val="24"/>
              </w:rPr>
              <w:t>а</w:t>
            </w:r>
          </w:p>
        </w:tc>
        <w:tc>
          <w:tcPr>
            <w:tcW w:w="1297"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0F56A5"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1 114,0</w:t>
            </w:r>
          </w:p>
        </w:tc>
        <w:tc>
          <w:tcPr>
            <w:tcW w:w="1617" w:type="dxa"/>
            <w:tcBorders>
              <w:top w:val="single" w:sz="4" w:space="0" w:color="auto"/>
              <w:left w:val="nil"/>
              <w:bottom w:val="single" w:sz="4" w:space="0" w:color="auto"/>
              <w:right w:val="single" w:sz="4" w:space="0" w:color="auto"/>
            </w:tcBorders>
            <w:shd w:val="clear" w:color="auto" w:fill="auto"/>
            <w:vAlign w:val="center"/>
          </w:tcPr>
          <w:p w:rsidR="005F4123" w:rsidRPr="000F56A5"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1 114,0</w:t>
            </w:r>
          </w:p>
        </w:tc>
        <w:tc>
          <w:tcPr>
            <w:tcW w:w="1643" w:type="dxa"/>
            <w:tcBorders>
              <w:top w:val="single" w:sz="4" w:space="0" w:color="auto"/>
              <w:left w:val="nil"/>
              <w:bottom w:val="single" w:sz="4" w:space="0" w:color="auto"/>
              <w:right w:val="single" w:sz="4" w:space="0" w:color="auto"/>
            </w:tcBorders>
            <w:vAlign w:val="center"/>
          </w:tcPr>
          <w:p w:rsidR="005F4123" w:rsidRPr="000F56A5"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5F4123" w:rsidRPr="00131A82" w:rsidTr="00260C9E">
        <w:trPr>
          <w:trHeight w:val="220"/>
        </w:trPr>
        <w:tc>
          <w:tcPr>
            <w:tcW w:w="504" w:type="dxa"/>
            <w:tcBorders>
              <w:top w:val="single" w:sz="4" w:space="0" w:color="auto"/>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краевого </w:t>
            </w:r>
            <w:r w:rsidRPr="00131A82">
              <w:rPr>
                <w:rFonts w:ascii="Times New Roman" w:hAnsi="Times New Roman" w:cs="Times New Roman"/>
                <w:i/>
                <w:sz w:val="24"/>
                <w:szCs w:val="24"/>
              </w:rPr>
              <w:t>бюджет</w:t>
            </w:r>
            <w:r>
              <w:rPr>
                <w:rFonts w:ascii="Times New Roman" w:hAnsi="Times New Roman" w:cs="Times New Roman"/>
                <w:i/>
                <w:sz w:val="24"/>
                <w:szCs w:val="24"/>
              </w:rPr>
              <w:t>а</w:t>
            </w:r>
          </w:p>
        </w:tc>
        <w:tc>
          <w:tcPr>
            <w:tcW w:w="1297"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0F56A5"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2 373,7</w:t>
            </w:r>
          </w:p>
        </w:tc>
        <w:tc>
          <w:tcPr>
            <w:tcW w:w="1617" w:type="dxa"/>
            <w:tcBorders>
              <w:top w:val="single" w:sz="4" w:space="0" w:color="auto"/>
              <w:left w:val="nil"/>
              <w:bottom w:val="single" w:sz="4" w:space="0" w:color="auto"/>
              <w:right w:val="single" w:sz="4" w:space="0" w:color="auto"/>
            </w:tcBorders>
            <w:shd w:val="clear" w:color="auto" w:fill="auto"/>
            <w:vAlign w:val="center"/>
          </w:tcPr>
          <w:p w:rsidR="005F4123" w:rsidRPr="000F56A5"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2 373,7</w:t>
            </w:r>
          </w:p>
        </w:tc>
        <w:tc>
          <w:tcPr>
            <w:tcW w:w="1643" w:type="dxa"/>
            <w:tcBorders>
              <w:top w:val="single" w:sz="4" w:space="0" w:color="auto"/>
              <w:left w:val="nil"/>
              <w:bottom w:val="single" w:sz="4" w:space="0" w:color="auto"/>
              <w:right w:val="single" w:sz="4" w:space="0" w:color="auto"/>
            </w:tcBorders>
            <w:vAlign w:val="center"/>
          </w:tcPr>
          <w:p w:rsidR="005F4123"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5F4123" w:rsidRPr="00131A82" w:rsidTr="00260C9E">
        <w:trPr>
          <w:trHeight w:val="223"/>
        </w:trPr>
        <w:tc>
          <w:tcPr>
            <w:tcW w:w="504" w:type="dxa"/>
            <w:tcBorders>
              <w:top w:val="single" w:sz="4" w:space="0" w:color="auto"/>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 xml:space="preserve"> бюджета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0F56A5"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480 800,9</w:t>
            </w:r>
          </w:p>
        </w:tc>
        <w:tc>
          <w:tcPr>
            <w:tcW w:w="1617" w:type="dxa"/>
            <w:tcBorders>
              <w:top w:val="single" w:sz="4" w:space="0" w:color="auto"/>
              <w:left w:val="nil"/>
              <w:bottom w:val="single" w:sz="4" w:space="0" w:color="auto"/>
              <w:right w:val="single" w:sz="4" w:space="0" w:color="auto"/>
            </w:tcBorders>
            <w:shd w:val="clear" w:color="auto" w:fill="auto"/>
            <w:vAlign w:val="center"/>
          </w:tcPr>
          <w:p w:rsidR="005F4123" w:rsidRPr="000F56A5"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130 209,0</w:t>
            </w:r>
          </w:p>
        </w:tc>
        <w:tc>
          <w:tcPr>
            <w:tcW w:w="1643" w:type="dxa"/>
            <w:tcBorders>
              <w:top w:val="single" w:sz="4" w:space="0" w:color="auto"/>
              <w:left w:val="nil"/>
              <w:bottom w:val="single" w:sz="4" w:space="0" w:color="auto"/>
              <w:right w:val="single" w:sz="4" w:space="0" w:color="auto"/>
            </w:tcBorders>
            <w:vAlign w:val="center"/>
          </w:tcPr>
          <w:p w:rsidR="005F4123" w:rsidRPr="000F56A5"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27,1</w:t>
            </w:r>
          </w:p>
        </w:tc>
      </w:tr>
      <w:tr w:rsidR="005F4123" w:rsidRPr="00131A82" w:rsidTr="00260C9E">
        <w:trPr>
          <w:trHeight w:val="228"/>
        </w:trPr>
        <w:tc>
          <w:tcPr>
            <w:tcW w:w="504" w:type="dxa"/>
            <w:tcBorders>
              <w:top w:val="single" w:sz="4" w:space="0" w:color="auto"/>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5F4123" w:rsidRPr="00131A82" w:rsidRDefault="005F4123" w:rsidP="00260C9E">
            <w:pPr>
              <w:spacing w:after="0" w:line="240" w:lineRule="auto"/>
              <w:rPr>
                <w:rFonts w:ascii="Times New Roman" w:hAnsi="Times New Roman" w:cs="Times New Roman"/>
                <w:i/>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484 288,7</w:t>
            </w:r>
          </w:p>
        </w:tc>
        <w:tc>
          <w:tcPr>
            <w:tcW w:w="1617"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133 696,7</w:t>
            </w:r>
          </w:p>
        </w:tc>
        <w:tc>
          <w:tcPr>
            <w:tcW w:w="1643" w:type="dxa"/>
            <w:tcBorders>
              <w:top w:val="single" w:sz="4" w:space="0" w:color="auto"/>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27,6</w:t>
            </w:r>
          </w:p>
        </w:tc>
      </w:tr>
    </w:tbl>
    <w:p w:rsidR="005F4123" w:rsidRDefault="005F4123" w:rsidP="005F4123">
      <w:pPr>
        <w:pStyle w:val="ab"/>
        <w:spacing w:after="0" w:line="240" w:lineRule="auto"/>
        <w:rPr>
          <w:rFonts w:ascii="Times New Roman" w:hAnsi="Times New Roman" w:cs="Times New Roman"/>
          <w:szCs w:val="28"/>
        </w:rPr>
      </w:pPr>
    </w:p>
    <w:p w:rsidR="005F4123" w:rsidRDefault="005F4123" w:rsidP="005F4123">
      <w:pPr>
        <w:pStyle w:val="ab"/>
        <w:spacing w:after="0" w:line="240" w:lineRule="auto"/>
        <w:ind w:left="0" w:firstLine="709"/>
        <w:rPr>
          <w:rFonts w:ascii="Times New Roman" w:hAnsi="Times New Roman" w:cs="Times New Roman"/>
          <w:sz w:val="28"/>
          <w:szCs w:val="28"/>
        </w:rPr>
      </w:pPr>
      <w:r w:rsidRPr="006325B0">
        <w:rPr>
          <w:rFonts w:ascii="Times New Roman" w:hAnsi="Times New Roman" w:cs="Times New Roman"/>
          <w:sz w:val="28"/>
          <w:szCs w:val="28"/>
        </w:rPr>
        <w:t>Подпрограмма 1</w:t>
      </w:r>
      <w:r>
        <w:rPr>
          <w:rFonts w:ascii="Times New Roman" w:hAnsi="Times New Roman" w:cs="Times New Roman"/>
          <w:sz w:val="28"/>
          <w:szCs w:val="28"/>
        </w:rPr>
        <w:t xml:space="preserve"> </w:t>
      </w:r>
      <w:r w:rsidRPr="00AB3656">
        <w:rPr>
          <w:rFonts w:ascii="Times New Roman" w:hAnsi="Times New Roman" w:cs="Times New Roman"/>
          <w:sz w:val="28"/>
          <w:szCs w:val="28"/>
        </w:rPr>
        <w:t>«Стимулирование жилищного строительства на территории Северо-Енисейского района»</w:t>
      </w:r>
    </w:p>
    <w:p w:rsidR="005F4123" w:rsidRPr="00B91D5A" w:rsidRDefault="005F4123" w:rsidP="005F4123">
      <w:pPr>
        <w:pStyle w:val="ab"/>
        <w:spacing w:after="0" w:line="240" w:lineRule="auto"/>
        <w:jc w:val="right"/>
        <w:rPr>
          <w:rFonts w:ascii="Times New Roman" w:hAnsi="Times New Roman" w:cs="Times New Roman"/>
          <w:sz w:val="28"/>
          <w:szCs w:val="28"/>
        </w:rPr>
      </w:pPr>
      <w:r w:rsidRPr="00B91D5A">
        <w:rPr>
          <w:rFonts w:ascii="Times New Roman" w:hAnsi="Times New Roman" w:cs="Times New Roman"/>
          <w:sz w:val="28"/>
          <w:szCs w:val="28"/>
        </w:rPr>
        <w:t xml:space="preserve">Таблица </w:t>
      </w:r>
      <w:r>
        <w:rPr>
          <w:rFonts w:ascii="Times New Roman" w:hAnsi="Times New Roman" w:cs="Times New Roman"/>
          <w:sz w:val="28"/>
          <w:szCs w:val="28"/>
        </w:rPr>
        <w:t>7</w:t>
      </w:r>
      <w:r w:rsidR="004A01BA">
        <w:rPr>
          <w:rFonts w:ascii="Times New Roman" w:hAnsi="Times New Roman" w:cs="Times New Roman"/>
          <w:sz w:val="28"/>
          <w:szCs w:val="28"/>
        </w:rPr>
        <w:t>8</w:t>
      </w:r>
    </w:p>
    <w:tbl>
      <w:tblPr>
        <w:tblW w:w="9781" w:type="dxa"/>
        <w:tblInd w:w="108" w:type="dxa"/>
        <w:tblLook w:val="04A0" w:firstRow="1" w:lastRow="0" w:firstColumn="1" w:lastColumn="0" w:noHBand="0" w:noVBand="1"/>
      </w:tblPr>
      <w:tblGrid>
        <w:gridCol w:w="504"/>
        <w:gridCol w:w="3324"/>
        <w:gridCol w:w="1297"/>
        <w:gridCol w:w="1396"/>
        <w:gridCol w:w="1617"/>
        <w:gridCol w:w="1643"/>
      </w:tblGrid>
      <w:tr w:rsidR="005F4123" w:rsidRPr="00131A82" w:rsidTr="00260C9E">
        <w:trPr>
          <w:trHeight w:val="281"/>
        </w:trPr>
        <w:tc>
          <w:tcPr>
            <w:tcW w:w="504" w:type="dxa"/>
            <w:vMerge w:val="restart"/>
            <w:tcBorders>
              <w:top w:val="single" w:sz="4" w:space="0" w:color="auto"/>
              <w:left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643" w:type="dxa"/>
            <w:vMerge w:val="restart"/>
            <w:tcBorders>
              <w:top w:val="single" w:sz="4" w:space="0" w:color="auto"/>
              <w:left w:val="nil"/>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5F4123" w:rsidRPr="00131A82" w:rsidTr="00260C9E">
        <w:trPr>
          <w:trHeight w:val="303"/>
        </w:trPr>
        <w:tc>
          <w:tcPr>
            <w:tcW w:w="504" w:type="dxa"/>
            <w:vMerge/>
            <w:tcBorders>
              <w:left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643" w:type="dxa"/>
            <w:vMerge/>
            <w:tcBorders>
              <w:left w:val="nil"/>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265"/>
        </w:trPr>
        <w:tc>
          <w:tcPr>
            <w:tcW w:w="504" w:type="dxa"/>
            <w:vMerge/>
            <w:tcBorders>
              <w:left w:val="single" w:sz="4" w:space="0" w:color="auto"/>
              <w:bottom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w:t>
            </w:r>
            <w:r w:rsidRPr="00131A82">
              <w:rPr>
                <w:rFonts w:ascii="Times New Roman" w:hAnsi="Times New Roman" w:cs="Times New Roman"/>
                <w:sz w:val="24"/>
                <w:szCs w:val="24"/>
              </w:rPr>
              <w:t>акт</w:t>
            </w:r>
          </w:p>
        </w:tc>
        <w:tc>
          <w:tcPr>
            <w:tcW w:w="1643" w:type="dxa"/>
            <w:vMerge/>
            <w:tcBorders>
              <w:left w:val="nil"/>
              <w:bottom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562"/>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05 01</w:t>
            </w: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1 590,7</w:t>
            </w:r>
          </w:p>
        </w:tc>
        <w:tc>
          <w:tcPr>
            <w:tcW w:w="1617" w:type="dxa"/>
            <w:tcBorders>
              <w:top w:val="single" w:sz="4" w:space="0" w:color="auto"/>
              <w:left w:val="nil"/>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1 500,0</w:t>
            </w:r>
          </w:p>
        </w:tc>
        <w:tc>
          <w:tcPr>
            <w:tcW w:w="1643" w:type="dxa"/>
            <w:tcBorders>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94,3</w:t>
            </w:r>
          </w:p>
        </w:tc>
      </w:tr>
      <w:tr w:rsidR="005F4123" w:rsidRPr="00131A82" w:rsidTr="00260C9E">
        <w:trPr>
          <w:trHeight w:val="311"/>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617" w:type="dxa"/>
            <w:tcBorders>
              <w:top w:val="single" w:sz="4" w:space="0" w:color="auto"/>
              <w:left w:val="nil"/>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643" w:type="dxa"/>
            <w:tcBorders>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710AAE" w:rsidTr="00260C9E">
        <w:trPr>
          <w:trHeight w:val="311"/>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i/>
                <w:sz w:val="24"/>
                <w:szCs w:val="24"/>
              </w:rPr>
              <w:t xml:space="preserve"> бюджета района</w:t>
            </w:r>
          </w:p>
        </w:tc>
        <w:tc>
          <w:tcPr>
            <w:tcW w:w="1297"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AB3656"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1 590,7</w:t>
            </w:r>
          </w:p>
        </w:tc>
        <w:tc>
          <w:tcPr>
            <w:tcW w:w="1617" w:type="dxa"/>
            <w:tcBorders>
              <w:top w:val="single" w:sz="4" w:space="0" w:color="auto"/>
              <w:left w:val="nil"/>
              <w:right w:val="single" w:sz="4" w:space="0" w:color="auto"/>
            </w:tcBorders>
            <w:shd w:val="clear" w:color="auto" w:fill="auto"/>
            <w:vAlign w:val="center"/>
          </w:tcPr>
          <w:p w:rsidR="005F4123" w:rsidRPr="00AB3656"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1 500,0</w:t>
            </w:r>
          </w:p>
        </w:tc>
        <w:tc>
          <w:tcPr>
            <w:tcW w:w="1643" w:type="dxa"/>
            <w:tcBorders>
              <w:left w:val="nil"/>
              <w:bottom w:val="single" w:sz="4" w:space="0" w:color="auto"/>
              <w:right w:val="single" w:sz="4" w:space="0" w:color="auto"/>
            </w:tcBorders>
          </w:tcPr>
          <w:p w:rsidR="005F4123" w:rsidRPr="00710AAE" w:rsidRDefault="005F4123" w:rsidP="00260C9E">
            <w:pPr>
              <w:spacing w:after="0" w:line="240" w:lineRule="auto"/>
              <w:jc w:val="center"/>
              <w:rPr>
                <w:i/>
              </w:rPr>
            </w:pPr>
            <w:r>
              <w:rPr>
                <w:rFonts w:ascii="Times New Roman" w:hAnsi="Times New Roman" w:cs="Times New Roman"/>
                <w:i/>
                <w:sz w:val="24"/>
                <w:szCs w:val="24"/>
              </w:rPr>
              <w:t>94,3</w:t>
            </w:r>
          </w:p>
        </w:tc>
      </w:tr>
      <w:tr w:rsidR="005F4123" w:rsidRPr="00131A82" w:rsidTr="00260C9E">
        <w:trPr>
          <w:trHeight w:val="265"/>
        </w:trPr>
        <w:tc>
          <w:tcPr>
            <w:tcW w:w="504" w:type="dxa"/>
            <w:tcBorders>
              <w:top w:val="single" w:sz="4" w:space="0" w:color="auto"/>
              <w:left w:val="single" w:sz="4" w:space="0" w:color="auto"/>
              <w:bottom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1 590,7</w:t>
            </w:r>
          </w:p>
        </w:tc>
        <w:tc>
          <w:tcPr>
            <w:tcW w:w="1617"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1 500,0</w:t>
            </w:r>
          </w:p>
        </w:tc>
        <w:tc>
          <w:tcPr>
            <w:tcW w:w="1643" w:type="dxa"/>
            <w:tcBorders>
              <w:top w:val="single" w:sz="4" w:space="0" w:color="auto"/>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94,3</w:t>
            </w:r>
          </w:p>
        </w:tc>
      </w:tr>
    </w:tbl>
    <w:p w:rsidR="005F4123" w:rsidRDefault="005F4123" w:rsidP="005F4123">
      <w:pPr>
        <w:pStyle w:val="ab"/>
        <w:spacing w:after="0" w:line="240" w:lineRule="auto"/>
        <w:ind w:left="0" w:right="-142" w:firstLine="709"/>
        <w:jc w:val="both"/>
        <w:rPr>
          <w:rFonts w:ascii="Times New Roman" w:hAnsi="Times New Roman" w:cs="Times New Roman"/>
          <w:sz w:val="28"/>
          <w:szCs w:val="28"/>
        </w:rPr>
      </w:pPr>
    </w:p>
    <w:p w:rsidR="005F4123" w:rsidRDefault="005F4123" w:rsidP="005F4123">
      <w:pPr>
        <w:pStyle w:val="ab"/>
        <w:spacing w:after="0" w:line="240" w:lineRule="auto"/>
        <w:ind w:left="0" w:right="-142" w:firstLine="709"/>
        <w:jc w:val="both"/>
        <w:rPr>
          <w:rFonts w:ascii="Times New Roman" w:hAnsi="Times New Roman" w:cs="Times New Roman"/>
          <w:sz w:val="28"/>
          <w:szCs w:val="28"/>
        </w:rPr>
      </w:pPr>
      <w:r>
        <w:rPr>
          <w:rFonts w:ascii="Times New Roman" w:hAnsi="Times New Roman" w:cs="Times New Roman"/>
          <w:sz w:val="28"/>
          <w:szCs w:val="28"/>
        </w:rPr>
        <w:t>В рамках подпрограммы средства бюджета были направлены на п</w:t>
      </w:r>
      <w:r w:rsidRPr="00236AB4">
        <w:rPr>
          <w:rFonts w:ascii="Times New Roman" w:hAnsi="Times New Roman" w:cs="Times New Roman"/>
          <w:sz w:val="28"/>
          <w:szCs w:val="28"/>
        </w:rPr>
        <w:t>одготовк</w:t>
      </w:r>
      <w:r>
        <w:rPr>
          <w:rFonts w:ascii="Times New Roman" w:hAnsi="Times New Roman" w:cs="Times New Roman"/>
          <w:sz w:val="28"/>
          <w:szCs w:val="28"/>
        </w:rPr>
        <w:t>у</w:t>
      </w:r>
      <w:r w:rsidRPr="00236AB4">
        <w:rPr>
          <w:rFonts w:ascii="Times New Roman" w:hAnsi="Times New Roman" w:cs="Times New Roman"/>
          <w:sz w:val="28"/>
          <w:szCs w:val="28"/>
        </w:rPr>
        <w:t xml:space="preserve"> проектной документации с получением положительного заключения государственной экспертизы и проведением проверки достоверности определения сметной стоимости на строительство объекта коммунальной и транспортной инфраструктуры объекта микрорайон «Сосновый бор», гп Северо-Енисейский</w:t>
      </w:r>
      <w:r>
        <w:rPr>
          <w:rFonts w:ascii="Times New Roman" w:hAnsi="Times New Roman" w:cs="Times New Roman"/>
          <w:sz w:val="28"/>
          <w:szCs w:val="28"/>
        </w:rPr>
        <w:t xml:space="preserve"> в сумме 1 500,0 тыс. рублей или 100,0 % от плановых назначений.</w:t>
      </w:r>
    </w:p>
    <w:p w:rsidR="005F4123" w:rsidRPr="00682CF6" w:rsidRDefault="005F4123" w:rsidP="005F4123">
      <w:pPr>
        <w:pStyle w:val="ab"/>
        <w:spacing w:after="0" w:line="240" w:lineRule="auto"/>
        <w:ind w:left="0" w:right="-142" w:firstLine="709"/>
        <w:jc w:val="both"/>
        <w:rPr>
          <w:rFonts w:ascii="Times New Roman" w:hAnsi="Times New Roman" w:cs="Times New Roman"/>
          <w:sz w:val="28"/>
          <w:szCs w:val="28"/>
        </w:rPr>
      </w:pPr>
      <w:r w:rsidRPr="00682CF6">
        <w:rPr>
          <w:rFonts w:ascii="Times New Roman" w:hAnsi="Times New Roman" w:cs="Times New Roman"/>
          <w:sz w:val="28"/>
          <w:szCs w:val="28"/>
        </w:rPr>
        <w:t xml:space="preserve">В рамках подпрограммы </w:t>
      </w:r>
      <w:r>
        <w:rPr>
          <w:rFonts w:ascii="Times New Roman" w:hAnsi="Times New Roman" w:cs="Times New Roman"/>
          <w:sz w:val="28"/>
          <w:szCs w:val="28"/>
        </w:rPr>
        <w:t xml:space="preserve">ассигнования бюджета района предусмотрены бюджетные ассигнования на </w:t>
      </w:r>
      <w:r w:rsidRPr="008964F0">
        <w:rPr>
          <w:rFonts w:ascii="Times New Roman" w:hAnsi="Times New Roman" w:cs="Times New Roman"/>
          <w:sz w:val="28"/>
          <w:szCs w:val="28"/>
        </w:rPr>
        <w:t>получение технических условий для технологического присоединения к сетям электроснабжения для подготовки проектной документации на строительство объектов муниципальной собственности Северо-Енисейского района</w:t>
      </w:r>
      <w:r>
        <w:rPr>
          <w:rFonts w:ascii="Times New Roman" w:hAnsi="Times New Roman" w:cs="Times New Roman"/>
          <w:sz w:val="28"/>
          <w:szCs w:val="28"/>
        </w:rPr>
        <w:t xml:space="preserve"> в сумме 90,7 тыс. рублей. Средства не были освоены в связи с не</w:t>
      </w:r>
      <w:r w:rsidR="004A01BA">
        <w:rPr>
          <w:rFonts w:ascii="Times New Roman" w:hAnsi="Times New Roman" w:cs="Times New Roman"/>
          <w:sz w:val="28"/>
          <w:szCs w:val="28"/>
        </w:rPr>
        <w:t xml:space="preserve"> </w:t>
      </w:r>
      <w:r>
        <w:rPr>
          <w:rFonts w:ascii="Times New Roman" w:hAnsi="Times New Roman" w:cs="Times New Roman"/>
          <w:sz w:val="28"/>
          <w:szCs w:val="28"/>
        </w:rPr>
        <w:t xml:space="preserve">предоставлением </w:t>
      </w:r>
      <w:r w:rsidRPr="008964F0">
        <w:rPr>
          <w:rFonts w:ascii="Times New Roman" w:hAnsi="Times New Roman" w:cs="Times New Roman"/>
          <w:sz w:val="28"/>
          <w:szCs w:val="28"/>
        </w:rPr>
        <w:t>технических условий для технологического присоединения к сетям электроснабжения</w:t>
      </w:r>
      <w:r>
        <w:rPr>
          <w:rFonts w:ascii="Times New Roman" w:hAnsi="Times New Roman" w:cs="Times New Roman"/>
          <w:sz w:val="28"/>
          <w:szCs w:val="28"/>
        </w:rPr>
        <w:t xml:space="preserve"> в 2021 году (по факту выполненных работ).  </w:t>
      </w:r>
    </w:p>
    <w:p w:rsidR="004A01BA" w:rsidRDefault="004A01BA" w:rsidP="005F4123">
      <w:pPr>
        <w:pStyle w:val="ab"/>
        <w:spacing w:line="240" w:lineRule="auto"/>
        <w:ind w:left="0" w:firstLine="709"/>
        <w:rPr>
          <w:rFonts w:ascii="Times New Roman" w:hAnsi="Times New Roman" w:cs="Times New Roman"/>
          <w:sz w:val="28"/>
          <w:szCs w:val="28"/>
        </w:rPr>
      </w:pPr>
    </w:p>
    <w:p w:rsidR="005F4123" w:rsidRDefault="005F4123" w:rsidP="005F4123">
      <w:pPr>
        <w:pStyle w:val="ab"/>
        <w:spacing w:line="240" w:lineRule="auto"/>
        <w:ind w:left="0" w:firstLine="709"/>
        <w:rPr>
          <w:rFonts w:ascii="Times New Roman" w:hAnsi="Times New Roman" w:cs="Times New Roman"/>
          <w:sz w:val="28"/>
          <w:szCs w:val="28"/>
        </w:rPr>
      </w:pPr>
      <w:r w:rsidRPr="00B80FC3">
        <w:rPr>
          <w:rFonts w:ascii="Times New Roman" w:hAnsi="Times New Roman" w:cs="Times New Roman"/>
          <w:sz w:val="28"/>
          <w:szCs w:val="28"/>
        </w:rPr>
        <w:t>Подпрограмма 3. «Улучшение жилищных условий отдельных категорий граждан, проживающих на территории Северо-Енисейского района»</w:t>
      </w:r>
    </w:p>
    <w:p w:rsidR="005F4123" w:rsidRPr="00C73AEA" w:rsidRDefault="005F4123" w:rsidP="005F4123">
      <w:pPr>
        <w:pStyle w:val="ab"/>
        <w:spacing w:line="240" w:lineRule="auto"/>
        <w:ind w:left="0" w:firstLine="709"/>
        <w:jc w:val="right"/>
        <w:rPr>
          <w:rFonts w:ascii="Times New Roman" w:hAnsi="Times New Roman" w:cs="Times New Roman"/>
          <w:sz w:val="28"/>
          <w:szCs w:val="28"/>
        </w:rPr>
      </w:pPr>
      <w:r w:rsidRPr="00C73AEA">
        <w:rPr>
          <w:rFonts w:ascii="Times New Roman" w:hAnsi="Times New Roman" w:cs="Times New Roman"/>
          <w:sz w:val="28"/>
          <w:szCs w:val="28"/>
        </w:rPr>
        <w:lastRenderedPageBreak/>
        <w:t xml:space="preserve">Таблица </w:t>
      </w:r>
      <w:r>
        <w:rPr>
          <w:rFonts w:ascii="Times New Roman" w:hAnsi="Times New Roman" w:cs="Times New Roman"/>
          <w:sz w:val="28"/>
          <w:szCs w:val="28"/>
        </w:rPr>
        <w:t>7</w:t>
      </w:r>
      <w:r w:rsidR="004A01BA">
        <w:rPr>
          <w:rFonts w:ascii="Times New Roman" w:hAnsi="Times New Roman" w:cs="Times New Roman"/>
          <w:sz w:val="28"/>
          <w:szCs w:val="28"/>
        </w:rPr>
        <w:t>9</w:t>
      </w:r>
    </w:p>
    <w:tbl>
      <w:tblPr>
        <w:tblW w:w="9781" w:type="dxa"/>
        <w:tblInd w:w="108" w:type="dxa"/>
        <w:tblLook w:val="04A0" w:firstRow="1" w:lastRow="0" w:firstColumn="1" w:lastColumn="0" w:noHBand="0" w:noVBand="1"/>
      </w:tblPr>
      <w:tblGrid>
        <w:gridCol w:w="504"/>
        <w:gridCol w:w="3324"/>
        <w:gridCol w:w="1297"/>
        <w:gridCol w:w="1396"/>
        <w:gridCol w:w="1617"/>
        <w:gridCol w:w="1643"/>
      </w:tblGrid>
      <w:tr w:rsidR="005F4123" w:rsidRPr="00131A82" w:rsidTr="00260C9E">
        <w:trPr>
          <w:trHeight w:val="281"/>
        </w:trPr>
        <w:tc>
          <w:tcPr>
            <w:tcW w:w="504" w:type="dxa"/>
            <w:vMerge w:val="restart"/>
            <w:tcBorders>
              <w:top w:val="single" w:sz="4" w:space="0" w:color="auto"/>
              <w:left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643" w:type="dxa"/>
            <w:vMerge w:val="restart"/>
            <w:tcBorders>
              <w:top w:val="single" w:sz="4" w:space="0" w:color="auto"/>
              <w:left w:val="nil"/>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5F4123" w:rsidRPr="00131A82" w:rsidTr="00260C9E">
        <w:trPr>
          <w:trHeight w:val="303"/>
        </w:trPr>
        <w:tc>
          <w:tcPr>
            <w:tcW w:w="504" w:type="dxa"/>
            <w:vMerge/>
            <w:tcBorders>
              <w:left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643" w:type="dxa"/>
            <w:vMerge/>
            <w:tcBorders>
              <w:left w:val="nil"/>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265"/>
        </w:trPr>
        <w:tc>
          <w:tcPr>
            <w:tcW w:w="504" w:type="dxa"/>
            <w:vMerge/>
            <w:tcBorders>
              <w:left w:val="single" w:sz="4" w:space="0" w:color="auto"/>
              <w:bottom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w:t>
            </w:r>
            <w:r w:rsidRPr="00131A82">
              <w:rPr>
                <w:rFonts w:ascii="Times New Roman" w:hAnsi="Times New Roman" w:cs="Times New Roman"/>
                <w:sz w:val="24"/>
                <w:szCs w:val="24"/>
              </w:rPr>
              <w:t>акт</w:t>
            </w:r>
          </w:p>
        </w:tc>
        <w:tc>
          <w:tcPr>
            <w:tcW w:w="1643" w:type="dxa"/>
            <w:vMerge/>
            <w:tcBorders>
              <w:left w:val="nil"/>
              <w:bottom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562"/>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10 03</w:t>
            </w: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5 442,9</w:t>
            </w:r>
          </w:p>
        </w:tc>
        <w:tc>
          <w:tcPr>
            <w:tcW w:w="1617" w:type="dxa"/>
            <w:tcBorders>
              <w:top w:val="single" w:sz="4" w:space="0" w:color="auto"/>
              <w:left w:val="nil"/>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5 442,9</w:t>
            </w:r>
          </w:p>
        </w:tc>
        <w:tc>
          <w:tcPr>
            <w:tcW w:w="1643" w:type="dxa"/>
            <w:tcBorders>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5F4123" w:rsidRPr="00131A82" w:rsidTr="00260C9E">
        <w:trPr>
          <w:trHeight w:val="311"/>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617" w:type="dxa"/>
            <w:tcBorders>
              <w:top w:val="single" w:sz="4" w:space="0" w:color="auto"/>
              <w:left w:val="nil"/>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643" w:type="dxa"/>
            <w:tcBorders>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311"/>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5F4123" w:rsidRPr="002071AE" w:rsidRDefault="005F4123" w:rsidP="00260C9E">
            <w:pPr>
              <w:spacing w:after="0" w:line="240" w:lineRule="auto"/>
              <w:rPr>
                <w:rFonts w:ascii="Times New Roman" w:hAnsi="Times New Roman" w:cs="Times New Roman"/>
                <w:i/>
                <w:sz w:val="24"/>
                <w:szCs w:val="24"/>
              </w:rPr>
            </w:pPr>
            <w:r w:rsidRPr="002071AE">
              <w:rPr>
                <w:rFonts w:ascii="Times New Roman" w:hAnsi="Times New Roman" w:cs="Times New Roman"/>
                <w:i/>
                <w:sz w:val="24"/>
                <w:szCs w:val="24"/>
              </w:rPr>
              <w:t>федерального бюджета</w:t>
            </w:r>
          </w:p>
        </w:tc>
        <w:tc>
          <w:tcPr>
            <w:tcW w:w="1297"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2071AE"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1 114,4</w:t>
            </w:r>
          </w:p>
        </w:tc>
        <w:tc>
          <w:tcPr>
            <w:tcW w:w="1617" w:type="dxa"/>
            <w:tcBorders>
              <w:top w:val="single" w:sz="4" w:space="0" w:color="auto"/>
              <w:left w:val="nil"/>
              <w:right w:val="single" w:sz="4" w:space="0" w:color="auto"/>
            </w:tcBorders>
            <w:shd w:val="clear" w:color="auto" w:fill="auto"/>
            <w:vAlign w:val="center"/>
          </w:tcPr>
          <w:p w:rsidR="005F4123" w:rsidRPr="002071AE"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1 114,4</w:t>
            </w:r>
          </w:p>
        </w:tc>
        <w:tc>
          <w:tcPr>
            <w:tcW w:w="1643" w:type="dxa"/>
            <w:tcBorders>
              <w:left w:val="nil"/>
              <w:bottom w:val="single" w:sz="4" w:space="0" w:color="auto"/>
              <w:right w:val="single" w:sz="4" w:space="0" w:color="auto"/>
            </w:tcBorders>
            <w:vAlign w:val="center"/>
          </w:tcPr>
          <w:p w:rsidR="005F4123" w:rsidRPr="002071AE" w:rsidRDefault="005F4123" w:rsidP="00260C9E">
            <w:pPr>
              <w:spacing w:after="0" w:line="240" w:lineRule="auto"/>
              <w:jc w:val="center"/>
              <w:rPr>
                <w:rFonts w:ascii="Times New Roman" w:hAnsi="Times New Roman" w:cs="Times New Roman"/>
                <w:i/>
                <w:sz w:val="24"/>
                <w:szCs w:val="24"/>
              </w:rPr>
            </w:pPr>
            <w:r w:rsidRPr="002071AE">
              <w:rPr>
                <w:rFonts w:ascii="Times New Roman" w:hAnsi="Times New Roman" w:cs="Times New Roman"/>
                <w:i/>
                <w:sz w:val="24"/>
                <w:szCs w:val="24"/>
              </w:rPr>
              <w:t>100,0</w:t>
            </w:r>
          </w:p>
        </w:tc>
      </w:tr>
      <w:tr w:rsidR="005F4123" w:rsidRPr="00710AAE" w:rsidTr="00260C9E">
        <w:trPr>
          <w:trHeight w:val="311"/>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Pr>
                <w:rFonts w:ascii="Times New Roman" w:hAnsi="Times New Roman" w:cs="Times New Roman"/>
                <w:i/>
                <w:sz w:val="24"/>
                <w:szCs w:val="24"/>
              </w:rPr>
              <w:t>краевого</w:t>
            </w:r>
            <w:r w:rsidRPr="002071AE">
              <w:rPr>
                <w:rFonts w:ascii="Times New Roman" w:hAnsi="Times New Roman" w:cs="Times New Roman"/>
                <w:i/>
                <w:sz w:val="24"/>
                <w:szCs w:val="24"/>
              </w:rPr>
              <w:t xml:space="preserve"> бюджета</w:t>
            </w:r>
          </w:p>
        </w:tc>
        <w:tc>
          <w:tcPr>
            <w:tcW w:w="1297"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710AAE"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2 373,7</w:t>
            </w:r>
          </w:p>
        </w:tc>
        <w:tc>
          <w:tcPr>
            <w:tcW w:w="1617" w:type="dxa"/>
            <w:tcBorders>
              <w:top w:val="single" w:sz="4" w:space="0" w:color="auto"/>
              <w:left w:val="nil"/>
              <w:right w:val="single" w:sz="4" w:space="0" w:color="auto"/>
            </w:tcBorders>
            <w:shd w:val="clear" w:color="auto" w:fill="auto"/>
            <w:vAlign w:val="center"/>
          </w:tcPr>
          <w:p w:rsidR="005F4123" w:rsidRPr="00710AAE"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2 373,7</w:t>
            </w:r>
          </w:p>
        </w:tc>
        <w:tc>
          <w:tcPr>
            <w:tcW w:w="1643" w:type="dxa"/>
            <w:tcBorders>
              <w:left w:val="nil"/>
              <w:bottom w:val="single" w:sz="4" w:space="0" w:color="auto"/>
              <w:right w:val="single" w:sz="4" w:space="0" w:color="auto"/>
            </w:tcBorders>
          </w:tcPr>
          <w:p w:rsidR="005F4123" w:rsidRPr="002071AE" w:rsidRDefault="005F4123" w:rsidP="00260C9E">
            <w:pPr>
              <w:spacing w:after="0" w:line="240" w:lineRule="auto"/>
              <w:jc w:val="center"/>
              <w:rPr>
                <w:i/>
              </w:rPr>
            </w:pPr>
            <w:r w:rsidRPr="002071AE">
              <w:rPr>
                <w:rFonts w:ascii="Times New Roman" w:hAnsi="Times New Roman" w:cs="Times New Roman"/>
                <w:i/>
                <w:sz w:val="24"/>
                <w:szCs w:val="24"/>
              </w:rPr>
              <w:t>100,0</w:t>
            </w:r>
          </w:p>
        </w:tc>
      </w:tr>
      <w:tr w:rsidR="005F4123" w:rsidRPr="00710AAE" w:rsidTr="00260C9E">
        <w:trPr>
          <w:trHeight w:val="311"/>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297"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1 955,1</w:t>
            </w:r>
          </w:p>
        </w:tc>
        <w:tc>
          <w:tcPr>
            <w:tcW w:w="1617" w:type="dxa"/>
            <w:tcBorders>
              <w:top w:val="single" w:sz="4" w:space="0" w:color="auto"/>
              <w:left w:val="nil"/>
              <w:right w:val="single" w:sz="4" w:space="0" w:color="auto"/>
            </w:tcBorders>
            <w:shd w:val="clear" w:color="auto" w:fill="auto"/>
            <w:vAlign w:val="center"/>
          </w:tcPr>
          <w:p w:rsidR="005F4123"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1 955,1</w:t>
            </w:r>
          </w:p>
        </w:tc>
        <w:tc>
          <w:tcPr>
            <w:tcW w:w="1643" w:type="dxa"/>
            <w:tcBorders>
              <w:left w:val="nil"/>
              <w:bottom w:val="single" w:sz="4" w:space="0" w:color="auto"/>
              <w:right w:val="single" w:sz="4" w:space="0" w:color="auto"/>
            </w:tcBorders>
          </w:tcPr>
          <w:p w:rsidR="005F4123" w:rsidRPr="002071AE" w:rsidRDefault="005F4123" w:rsidP="00260C9E">
            <w:pPr>
              <w:spacing w:after="0" w:line="240" w:lineRule="auto"/>
              <w:jc w:val="center"/>
              <w:rPr>
                <w:rFonts w:ascii="Times New Roman" w:hAnsi="Times New Roman" w:cs="Times New Roman"/>
                <w:i/>
                <w:sz w:val="24"/>
                <w:szCs w:val="24"/>
              </w:rPr>
            </w:pPr>
            <w:r w:rsidRPr="002071AE">
              <w:rPr>
                <w:rFonts w:ascii="Times New Roman" w:hAnsi="Times New Roman" w:cs="Times New Roman"/>
                <w:i/>
                <w:sz w:val="24"/>
                <w:szCs w:val="24"/>
              </w:rPr>
              <w:t>100,0</w:t>
            </w:r>
          </w:p>
        </w:tc>
      </w:tr>
      <w:tr w:rsidR="005F4123" w:rsidRPr="00131A82" w:rsidTr="00260C9E">
        <w:trPr>
          <w:trHeight w:val="265"/>
        </w:trPr>
        <w:tc>
          <w:tcPr>
            <w:tcW w:w="504" w:type="dxa"/>
            <w:tcBorders>
              <w:top w:val="single" w:sz="4" w:space="0" w:color="auto"/>
              <w:left w:val="single" w:sz="4" w:space="0" w:color="auto"/>
              <w:bottom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5 442,9</w:t>
            </w:r>
          </w:p>
        </w:tc>
        <w:tc>
          <w:tcPr>
            <w:tcW w:w="1617"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5 442,9</w:t>
            </w:r>
          </w:p>
        </w:tc>
        <w:tc>
          <w:tcPr>
            <w:tcW w:w="1643" w:type="dxa"/>
            <w:tcBorders>
              <w:top w:val="single" w:sz="4" w:space="0" w:color="auto"/>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5F4123" w:rsidRPr="00682CF6" w:rsidRDefault="005F4123" w:rsidP="005F4123">
      <w:pPr>
        <w:pStyle w:val="ab"/>
        <w:spacing w:before="120" w:line="240" w:lineRule="auto"/>
        <w:ind w:left="0" w:firstLine="709"/>
        <w:jc w:val="both"/>
        <w:rPr>
          <w:rFonts w:ascii="Times New Roman" w:hAnsi="Times New Roman" w:cs="Times New Roman"/>
          <w:sz w:val="28"/>
          <w:szCs w:val="28"/>
        </w:rPr>
      </w:pPr>
      <w:r w:rsidRPr="00682CF6">
        <w:rPr>
          <w:rFonts w:ascii="Times New Roman" w:hAnsi="Times New Roman" w:cs="Times New Roman"/>
          <w:sz w:val="28"/>
          <w:szCs w:val="28"/>
        </w:rPr>
        <w:t>В рамках подпрограммы реализован</w:t>
      </w:r>
      <w:r>
        <w:rPr>
          <w:rFonts w:ascii="Times New Roman" w:hAnsi="Times New Roman" w:cs="Times New Roman"/>
          <w:sz w:val="28"/>
          <w:szCs w:val="28"/>
        </w:rPr>
        <w:t>о</w:t>
      </w:r>
      <w:r w:rsidRPr="00682CF6">
        <w:rPr>
          <w:rFonts w:ascii="Times New Roman" w:hAnsi="Times New Roman" w:cs="Times New Roman"/>
          <w:sz w:val="28"/>
          <w:szCs w:val="28"/>
        </w:rPr>
        <w:t xml:space="preserve"> следующ</w:t>
      </w:r>
      <w:r>
        <w:rPr>
          <w:rFonts w:ascii="Times New Roman" w:hAnsi="Times New Roman" w:cs="Times New Roman"/>
          <w:sz w:val="28"/>
          <w:szCs w:val="28"/>
        </w:rPr>
        <w:t>е</w:t>
      </w:r>
      <w:r w:rsidRPr="00682CF6">
        <w:rPr>
          <w:rFonts w:ascii="Times New Roman" w:hAnsi="Times New Roman" w:cs="Times New Roman"/>
          <w:sz w:val="28"/>
          <w:szCs w:val="28"/>
        </w:rPr>
        <w:t>е мероприяти</w:t>
      </w:r>
      <w:r>
        <w:rPr>
          <w:rFonts w:ascii="Times New Roman" w:hAnsi="Times New Roman" w:cs="Times New Roman"/>
          <w:sz w:val="28"/>
          <w:szCs w:val="28"/>
        </w:rPr>
        <w:t>е</w:t>
      </w:r>
      <w:r w:rsidRPr="00682CF6">
        <w:rPr>
          <w:rFonts w:ascii="Times New Roman" w:hAnsi="Times New Roman" w:cs="Times New Roman"/>
          <w:sz w:val="28"/>
          <w:szCs w:val="28"/>
        </w:rPr>
        <w:t>:</w:t>
      </w:r>
      <w:r>
        <w:rPr>
          <w:rFonts w:ascii="Times New Roman" w:hAnsi="Times New Roman" w:cs="Times New Roman"/>
          <w:sz w:val="28"/>
          <w:szCs w:val="28"/>
        </w:rPr>
        <w:t xml:space="preserve"> п</w:t>
      </w:r>
      <w:r w:rsidRPr="0000590A">
        <w:rPr>
          <w:rFonts w:ascii="Times New Roman" w:hAnsi="Times New Roman" w:cs="Times New Roman"/>
          <w:sz w:val="28"/>
          <w:szCs w:val="28"/>
        </w:rPr>
        <w:t>редоставление социальных выплат молодым семьям на приобретение (строительство) жилья</w:t>
      </w:r>
      <w:r>
        <w:rPr>
          <w:rFonts w:ascii="Times New Roman" w:hAnsi="Times New Roman" w:cs="Times New Roman"/>
          <w:sz w:val="28"/>
          <w:szCs w:val="28"/>
        </w:rPr>
        <w:t>.</w:t>
      </w:r>
    </w:p>
    <w:p w:rsidR="005F4123" w:rsidRPr="00FE528D" w:rsidRDefault="005F4123" w:rsidP="005F4123">
      <w:pPr>
        <w:pStyle w:val="ab"/>
        <w:spacing w:before="120" w:line="240" w:lineRule="auto"/>
        <w:ind w:left="0" w:firstLine="709"/>
        <w:jc w:val="both"/>
        <w:rPr>
          <w:rFonts w:ascii="Times New Roman" w:hAnsi="Times New Roman" w:cs="Times New Roman"/>
          <w:sz w:val="28"/>
          <w:szCs w:val="28"/>
        </w:rPr>
      </w:pPr>
      <w:r w:rsidRPr="00FE528D">
        <w:rPr>
          <w:rFonts w:ascii="Times New Roman" w:hAnsi="Times New Roman" w:cs="Times New Roman"/>
          <w:sz w:val="28"/>
          <w:szCs w:val="28"/>
        </w:rPr>
        <w:t>При реализации данной подпрограммы достигнуты следующие результаты:</w:t>
      </w:r>
    </w:p>
    <w:p w:rsidR="005F4123" w:rsidRPr="00131A82" w:rsidRDefault="005F4123" w:rsidP="005F4123">
      <w:pPr>
        <w:pStyle w:val="3"/>
        <w:numPr>
          <w:ilvl w:val="0"/>
          <w:numId w:val="0"/>
        </w:numPr>
        <w:ind w:left="1066"/>
        <w:jc w:val="right"/>
        <w:rPr>
          <w:b w:val="0"/>
          <w:smallCaps w:val="0"/>
        </w:rPr>
      </w:pPr>
      <w:r w:rsidRPr="00D25367">
        <w:rPr>
          <w:b w:val="0"/>
          <w:smallCaps w:val="0"/>
        </w:rPr>
        <w:t xml:space="preserve">Таблица </w:t>
      </w:r>
      <w:r w:rsidR="004A01BA">
        <w:rPr>
          <w:b w:val="0"/>
          <w:smallCaps w:val="0"/>
        </w:rPr>
        <w:t>80</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1418"/>
        <w:gridCol w:w="1559"/>
        <w:gridCol w:w="1559"/>
      </w:tblGrid>
      <w:tr w:rsidR="005F4123" w:rsidRPr="00131A82" w:rsidTr="00260C9E">
        <w:tc>
          <w:tcPr>
            <w:tcW w:w="5245" w:type="dxa"/>
            <w:vMerge w:val="restart"/>
            <w:vAlign w:val="center"/>
          </w:tcPr>
          <w:p w:rsidR="005F4123" w:rsidRPr="00131A82" w:rsidRDefault="005F4123" w:rsidP="00260C9E">
            <w:pPr>
              <w:spacing w:before="120"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vAlign w:val="center"/>
          </w:tcPr>
          <w:p w:rsidR="005F4123" w:rsidRPr="00131A82" w:rsidRDefault="005F4123" w:rsidP="00260C9E">
            <w:pPr>
              <w:spacing w:before="120"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118" w:type="dxa"/>
            <w:gridSpan w:val="2"/>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r w:rsidRPr="00131A82">
              <w:rPr>
                <w:rFonts w:ascii="Times New Roman" w:hAnsi="Times New Roman" w:cs="Times New Roman"/>
                <w:sz w:val="24"/>
                <w:szCs w:val="24"/>
              </w:rPr>
              <w:t xml:space="preserve"> год</w:t>
            </w:r>
          </w:p>
        </w:tc>
      </w:tr>
      <w:tr w:rsidR="005F4123" w:rsidRPr="00131A82" w:rsidTr="00260C9E">
        <w:tc>
          <w:tcPr>
            <w:tcW w:w="5245" w:type="dxa"/>
            <w:vMerge/>
            <w:vAlign w:val="center"/>
          </w:tcPr>
          <w:p w:rsidR="005F4123" w:rsidRPr="00131A82" w:rsidRDefault="005F4123" w:rsidP="00260C9E">
            <w:pPr>
              <w:spacing w:before="120" w:after="0" w:line="240" w:lineRule="auto"/>
              <w:jc w:val="center"/>
              <w:rPr>
                <w:rFonts w:ascii="Times New Roman" w:hAnsi="Times New Roman" w:cs="Times New Roman"/>
                <w:sz w:val="24"/>
                <w:szCs w:val="24"/>
              </w:rPr>
            </w:pPr>
          </w:p>
        </w:tc>
        <w:tc>
          <w:tcPr>
            <w:tcW w:w="1418" w:type="dxa"/>
            <w:vMerge/>
            <w:vAlign w:val="center"/>
          </w:tcPr>
          <w:p w:rsidR="005F4123" w:rsidRPr="00131A82" w:rsidRDefault="005F4123" w:rsidP="00260C9E">
            <w:pPr>
              <w:spacing w:before="120" w:after="0" w:line="240" w:lineRule="auto"/>
              <w:jc w:val="center"/>
              <w:rPr>
                <w:rFonts w:ascii="Times New Roman" w:hAnsi="Times New Roman" w:cs="Times New Roman"/>
                <w:sz w:val="24"/>
                <w:szCs w:val="24"/>
              </w:rPr>
            </w:pPr>
          </w:p>
        </w:tc>
        <w:tc>
          <w:tcPr>
            <w:tcW w:w="1559" w:type="dxa"/>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59" w:type="dxa"/>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5F4123" w:rsidRPr="00131A82" w:rsidTr="00260C9E">
        <w:tc>
          <w:tcPr>
            <w:tcW w:w="5245" w:type="dxa"/>
            <w:vAlign w:val="center"/>
          </w:tcPr>
          <w:p w:rsidR="005F4123" w:rsidRPr="00A048BD" w:rsidRDefault="005F4123" w:rsidP="00260C9E">
            <w:pPr>
              <w:spacing w:line="240" w:lineRule="auto"/>
              <w:rPr>
                <w:rFonts w:ascii="Times New Roman" w:hAnsi="Times New Roman" w:cs="Times New Roman"/>
                <w:sz w:val="24"/>
                <w:szCs w:val="24"/>
              </w:rPr>
            </w:pPr>
            <w:r w:rsidRPr="00A048BD">
              <w:rPr>
                <w:rFonts w:ascii="Times New Roman" w:hAnsi="Times New Roman" w:cs="Times New Roman"/>
                <w:sz w:val="24"/>
                <w:szCs w:val="24"/>
              </w:rPr>
              <w:t xml:space="preserve">Доля молодых семей, получивших свидетельства о выделении социальных выплат на приобретение или строительство жилья и реализовавших свое право, </w:t>
            </w:r>
            <w:r>
              <w:rPr>
                <w:rFonts w:ascii="Times New Roman" w:hAnsi="Times New Roman" w:cs="Times New Roman"/>
                <w:sz w:val="24"/>
                <w:szCs w:val="24"/>
              </w:rPr>
              <w:t>привлекших дополнительные денежные средства, к общему</w:t>
            </w:r>
            <w:r w:rsidRPr="00A048BD">
              <w:rPr>
                <w:rFonts w:ascii="Times New Roman" w:hAnsi="Times New Roman" w:cs="Times New Roman"/>
                <w:sz w:val="24"/>
                <w:szCs w:val="24"/>
              </w:rPr>
              <w:t xml:space="preserve"> количеств</w:t>
            </w:r>
            <w:r>
              <w:rPr>
                <w:rFonts w:ascii="Times New Roman" w:hAnsi="Times New Roman" w:cs="Times New Roman"/>
                <w:sz w:val="24"/>
                <w:szCs w:val="24"/>
              </w:rPr>
              <w:t>у</w:t>
            </w:r>
            <w:r w:rsidRPr="00A048BD">
              <w:rPr>
                <w:rFonts w:ascii="Times New Roman" w:hAnsi="Times New Roman" w:cs="Times New Roman"/>
                <w:sz w:val="24"/>
                <w:szCs w:val="24"/>
              </w:rPr>
              <w:t xml:space="preserve"> молодых семей, получивших свидетельства </w:t>
            </w:r>
            <w:r>
              <w:rPr>
                <w:rFonts w:ascii="Times New Roman" w:hAnsi="Times New Roman" w:cs="Times New Roman"/>
                <w:sz w:val="24"/>
                <w:szCs w:val="24"/>
              </w:rPr>
              <w:t>и реализовавших свое право</w:t>
            </w:r>
          </w:p>
        </w:tc>
        <w:tc>
          <w:tcPr>
            <w:tcW w:w="1418" w:type="dxa"/>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vAlign w:val="center"/>
          </w:tcPr>
          <w:p w:rsidR="005F4123" w:rsidRPr="00131A82" w:rsidRDefault="005F4123" w:rsidP="00260C9E">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65,1</w:t>
            </w:r>
          </w:p>
        </w:tc>
        <w:tc>
          <w:tcPr>
            <w:tcW w:w="1559" w:type="dxa"/>
            <w:vAlign w:val="center"/>
          </w:tcPr>
          <w:p w:rsidR="005F4123" w:rsidRPr="00131A82" w:rsidRDefault="005F4123" w:rsidP="00260C9E">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65,1</w:t>
            </w:r>
          </w:p>
        </w:tc>
      </w:tr>
      <w:tr w:rsidR="005F4123" w:rsidRPr="00131A82" w:rsidTr="00260C9E">
        <w:tc>
          <w:tcPr>
            <w:tcW w:w="5245" w:type="dxa"/>
            <w:vAlign w:val="center"/>
          </w:tcPr>
          <w:p w:rsidR="005F4123" w:rsidRPr="00A048BD" w:rsidRDefault="005F4123" w:rsidP="00260C9E">
            <w:pPr>
              <w:spacing w:line="240" w:lineRule="auto"/>
              <w:rPr>
                <w:rFonts w:ascii="Times New Roman" w:hAnsi="Times New Roman" w:cs="Times New Roman"/>
                <w:sz w:val="24"/>
                <w:szCs w:val="24"/>
              </w:rPr>
            </w:pPr>
            <w:r w:rsidRPr="006F7E74">
              <w:rPr>
                <w:rFonts w:ascii="Times New Roman" w:hAnsi="Times New Roman"/>
                <w:sz w:val="24"/>
                <w:szCs w:val="24"/>
              </w:rPr>
              <w:t>Доля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периода</w:t>
            </w:r>
          </w:p>
        </w:tc>
        <w:tc>
          <w:tcPr>
            <w:tcW w:w="1418" w:type="dxa"/>
            <w:vAlign w:val="center"/>
          </w:tcPr>
          <w:p w:rsidR="005F4123"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vAlign w:val="center"/>
          </w:tcPr>
          <w:p w:rsidR="005F4123" w:rsidRDefault="005F4123" w:rsidP="00260C9E">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95,0</w:t>
            </w:r>
          </w:p>
        </w:tc>
        <w:tc>
          <w:tcPr>
            <w:tcW w:w="1559" w:type="dxa"/>
            <w:vAlign w:val="center"/>
          </w:tcPr>
          <w:p w:rsidR="005F4123" w:rsidRDefault="005F4123" w:rsidP="00260C9E">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95,0</w:t>
            </w:r>
          </w:p>
        </w:tc>
      </w:tr>
      <w:tr w:rsidR="005F4123" w:rsidRPr="00131A82" w:rsidTr="00260C9E">
        <w:tc>
          <w:tcPr>
            <w:tcW w:w="5245" w:type="dxa"/>
            <w:vAlign w:val="center"/>
          </w:tcPr>
          <w:p w:rsidR="005F4123" w:rsidRPr="00A048BD" w:rsidRDefault="005F4123" w:rsidP="00260C9E">
            <w:pPr>
              <w:spacing w:line="240" w:lineRule="auto"/>
              <w:rPr>
                <w:rFonts w:ascii="Times New Roman" w:hAnsi="Times New Roman" w:cs="Times New Roman"/>
                <w:sz w:val="24"/>
                <w:szCs w:val="24"/>
              </w:rPr>
            </w:pPr>
            <w:r w:rsidRPr="00CE7697">
              <w:rPr>
                <w:rFonts w:ascii="Times New Roman" w:hAnsi="Times New Roman"/>
                <w:sz w:val="24"/>
                <w:szCs w:val="24"/>
              </w:rPr>
              <w:t>Доля молодых семей, получивших свидетельства о выделении социальных выплат на приобретение или строительство жилья и реализовавших свое право, привлекших дополнительные денежные средства, к общему количеству молодых семей, получивших свидетельства и реализовавших свое право</w:t>
            </w:r>
          </w:p>
        </w:tc>
        <w:tc>
          <w:tcPr>
            <w:tcW w:w="1418" w:type="dxa"/>
            <w:vAlign w:val="center"/>
          </w:tcPr>
          <w:p w:rsidR="005F4123"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vAlign w:val="center"/>
          </w:tcPr>
          <w:p w:rsidR="005F4123" w:rsidRDefault="005F4123" w:rsidP="00260C9E">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40,0</w:t>
            </w:r>
          </w:p>
        </w:tc>
        <w:tc>
          <w:tcPr>
            <w:tcW w:w="1559" w:type="dxa"/>
            <w:vAlign w:val="center"/>
          </w:tcPr>
          <w:p w:rsidR="005F4123" w:rsidRDefault="005F4123" w:rsidP="00260C9E">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40,0</w:t>
            </w:r>
          </w:p>
        </w:tc>
      </w:tr>
      <w:tr w:rsidR="005F4123" w:rsidRPr="00131A82" w:rsidTr="00260C9E">
        <w:tc>
          <w:tcPr>
            <w:tcW w:w="5245" w:type="dxa"/>
            <w:vAlign w:val="center"/>
          </w:tcPr>
          <w:p w:rsidR="005F4123" w:rsidRPr="00A048BD" w:rsidRDefault="005F4123" w:rsidP="00260C9E">
            <w:pPr>
              <w:spacing w:line="240" w:lineRule="auto"/>
              <w:rPr>
                <w:rFonts w:ascii="Times New Roman" w:hAnsi="Times New Roman" w:cs="Times New Roman"/>
                <w:sz w:val="24"/>
                <w:szCs w:val="24"/>
              </w:rPr>
            </w:pPr>
            <w:r w:rsidRPr="00A048BD">
              <w:rPr>
                <w:rFonts w:ascii="Times New Roman" w:hAnsi="Times New Roman" w:cs="Times New Roman"/>
                <w:sz w:val="24"/>
                <w:szCs w:val="24"/>
              </w:rPr>
              <w:lastRenderedPageBreak/>
              <w:t>Количество молодых семей, получивших социальную выплату</w:t>
            </w:r>
          </w:p>
        </w:tc>
        <w:tc>
          <w:tcPr>
            <w:tcW w:w="1418" w:type="dxa"/>
            <w:vAlign w:val="center"/>
          </w:tcPr>
          <w:p w:rsidR="005F4123"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559" w:type="dxa"/>
            <w:vAlign w:val="center"/>
          </w:tcPr>
          <w:p w:rsidR="005F4123" w:rsidRDefault="005F4123" w:rsidP="00260C9E">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559" w:type="dxa"/>
            <w:vAlign w:val="center"/>
          </w:tcPr>
          <w:p w:rsidR="005F4123" w:rsidRDefault="005F4123" w:rsidP="00260C9E">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5F4123" w:rsidRPr="00131A82" w:rsidTr="00260C9E">
        <w:tc>
          <w:tcPr>
            <w:tcW w:w="5245" w:type="dxa"/>
          </w:tcPr>
          <w:p w:rsidR="005F4123" w:rsidRPr="00A048BD" w:rsidRDefault="005F4123" w:rsidP="00260C9E">
            <w:pPr>
              <w:spacing w:line="240" w:lineRule="auto"/>
              <w:rPr>
                <w:rFonts w:ascii="Times New Roman" w:hAnsi="Times New Roman" w:cs="Times New Roman"/>
                <w:sz w:val="24"/>
                <w:szCs w:val="24"/>
              </w:rPr>
            </w:pPr>
            <w:r w:rsidRPr="00A048BD">
              <w:rPr>
                <w:rFonts w:ascii="Times New Roman" w:hAnsi="Times New Roman" w:cs="Times New Roman"/>
                <w:sz w:val="24"/>
                <w:szCs w:val="24"/>
              </w:rPr>
              <w:t>Количество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привлекших дополнительные денежные средства</w:t>
            </w:r>
          </w:p>
        </w:tc>
        <w:tc>
          <w:tcPr>
            <w:tcW w:w="1418" w:type="dxa"/>
            <w:vAlign w:val="center"/>
          </w:tcPr>
          <w:p w:rsidR="005F4123"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559" w:type="dxa"/>
            <w:vAlign w:val="center"/>
          </w:tcPr>
          <w:p w:rsidR="005F4123" w:rsidRDefault="005F4123" w:rsidP="00260C9E">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559" w:type="dxa"/>
            <w:vAlign w:val="center"/>
          </w:tcPr>
          <w:p w:rsidR="005F4123" w:rsidRDefault="005F4123" w:rsidP="00260C9E">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bl>
    <w:p w:rsidR="005F4123" w:rsidRDefault="005F4123" w:rsidP="005F4123">
      <w:pPr>
        <w:pStyle w:val="ab"/>
        <w:spacing w:line="240" w:lineRule="auto"/>
        <w:ind w:left="0" w:firstLine="709"/>
        <w:rPr>
          <w:rFonts w:ascii="Times New Roman" w:hAnsi="Times New Roman" w:cs="Times New Roman"/>
          <w:sz w:val="28"/>
          <w:szCs w:val="28"/>
        </w:rPr>
      </w:pPr>
    </w:p>
    <w:p w:rsidR="005F4123" w:rsidRPr="00C73AEA" w:rsidRDefault="005F4123" w:rsidP="005F4123">
      <w:pPr>
        <w:pStyle w:val="ab"/>
        <w:spacing w:line="240" w:lineRule="auto"/>
        <w:ind w:left="0" w:firstLine="709"/>
        <w:rPr>
          <w:rFonts w:ascii="Times New Roman" w:hAnsi="Times New Roman" w:cs="Times New Roman"/>
          <w:sz w:val="28"/>
          <w:szCs w:val="28"/>
        </w:rPr>
      </w:pPr>
      <w:r w:rsidRPr="00C73AEA">
        <w:rPr>
          <w:rFonts w:ascii="Times New Roman" w:hAnsi="Times New Roman" w:cs="Times New Roman"/>
          <w:sz w:val="28"/>
          <w:szCs w:val="28"/>
        </w:rPr>
        <w:t>Подпрограмма 4</w:t>
      </w:r>
      <w:r>
        <w:rPr>
          <w:rFonts w:ascii="Times New Roman" w:hAnsi="Times New Roman" w:cs="Times New Roman"/>
          <w:sz w:val="28"/>
          <w:szCs w:val="28"/>
        </w:rPr>
        <w:t xml:space="preserve"> </w:t>
      </w:r>
      <w:r w:rsidRPr="00C73AEA">
        <w:rPr>
          <w:rFonts w:ascii="Times New Roman" w:hAnsi="Times New Roman" w:cs="Times New Roman"/>
          <w:sz w:val="28"/>
          <w:szCs w:val="28"/>
        </w:rPr>
        <w:t>«Развитие среднеэтажного и малоэтажного жилищного строительства в Северо-Енисейском районе»</w:t>
      </w:r>
      <w:r>
        <w:rPr>
          <w:rFonts w:ascii="Times New Roman" w:hAnsi="Times New Roman" w:cs="Times New Roman"/>
          <w:sz w:val="28"/>
          <w:szCs w:val="28"/>
        </w:rPr>
        <w:t>:</w:t>
      </w:r>
    </w:p>
    <w:p w:rsidR="005F4123" w:rsidRPr="00C73AEA" w:rsidRDefault="005F4123" w:rsidP="005F4123">
      <w:pPr>
        <w:pStyle w:val="ab"/>
        <w:spacing w:before="120" w:line="240" w:lineRule="auto"/>
        <w:jc w:val="right"/>
        <w:rPr>
          <w:rFonts w:ascii="Times New Roman" w:hAnsi="Times New Roman" w:cs="Times New Roman"/>
          <w:sz w:val="28"/>
          <w:szCs w:val="28"/>
        </w:rPr>
      </w:pPr>
      <w:r w:rsidRPr="00C73AEA">
        <w:rPr>
          <w:rFonts w:ascii="Times New Roman" w:hAnsi="Times New Roman" w:cs="Times New Roman"/>
          <w:sz w:val="28"/>
          <w:szCs w:val="28"/>
        </w:rPr>
        <w:t xml:space="preserve">Таблица </w:t>
      </w:r>
      <w:r>
        <w:rPr>
          <w:rFonts w:ascii="Times New Roman" w:hAnsi="Times New Roman" w:cs="Times New Roman"/>
          <w:sz w:val="28"/>
          <w:szCs w:val="28"/>
        </w:rPr>
        <w:t>8</w:t>
      </w:r>
      <w:r w:rsidR="004A01BA">
        <w:rPr>
          <w:rFonts w:ascii="Times New Roman" w:hAnsi="Times New Roman" w:cs="Times New Roman"/>
          <w:sz w:val="28"/>
          <w:szCs w:val="28"/>
        </w:rPr>
        <w:t>1</w:t>
      </w:r>
    </w:p>
    <w:tbl>
      <w:tblPr>
        <w:tblW w:w="9781" w:type="dxa"/>
        <w:tblInd w:w="108" w:type="dxa"/>
        <w:tblLook w:val="04A0" w:firstRow="1" w:lastRow="0" w:firstColumn="1" w:lastColumn="0" w:noHBand="0" w:noVBand="1"/>
      </w:tblPr>
      <w:tblGrid>
        <w:gridCol w:w="504"/>
        <w:gridCol w:w="3324"/>
        <w:gridCol w:w="1297"/>
        <w:gridCol w:w="1396"/>
        <w:gridCol w:w="1617"/>
        <w:gridCol w:w="1643"/>
      </w:tblGrid>
      <w:tr w:rsidR="005F4123" w:rsidRPr="00131A82" w:rsidTr="00260C9E">
        <w:trPr>
          <w:trHeight w:val="281"/>
        </w:trPr>
        <w:tc>
          <w:tcPr>
            <w:tcW w:w="504" w:type="dxa"/>
            <w:vMerge w:val="restart"/>
            <w:tcBorders>
              <w:top w:val="single" w:sz="4" w:space="0" w:color="auto"/>
              <w:left w:val="single" w:sz="4" w:space="0" w:color="auto"/>
              <w:right w:val="single" w:sz="4" w:space="0" w:color="auto"/>
            </w:tcBorders>
            <w:vAlign w:val="center"/>
          </w:tcPr>
          <w:p w:rsidR="005F4123" w:rsidRPr="00131A82" w:rsidRDefault="005F4123" w:rsidP="00260C9E">
            <w:pPr>
              <w:spacing w:after="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5F4123" w:rsidRPr="00131A82" w:rsidRDefault="005F4123" w:rsidP="00260C9E">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5F4123" w:rsidRPr="00131A82" w:rsidRDefault="005F4123" w:rsidP="00260C9E">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5F4123" w:rsidRDefault="005F4123" w:rsidP="00260C9E">
            <w:pPr>
              <w:spacing w:after="0"/>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5F4123" w:rsidRPr="00131A82" w:rsidRDefault="005F4123" w:rsidP="00260C9E">
            <w:pPr>
              <w:spacing w:after="0"/>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643" w:type="dxa"/>
            <w:vMerge w:val="restart"/>
            <w:tcBorders>
              <w:top w:val="single" w:sz="4" w:space="0" w:color="auto"/>
              <w:left w:val="nil"/>
              <w:right w:val="single" w:sz="4" w:space="0" w:color="auto"/>
            </w:tcBorders>
            <w:vAlign w:val="center"/>
          </w:tcPr>
          <w:p w:rsidR="005F4123" w:rsidRPr="00131A82" w:rsidRDefault="005F4123" w:rsidP="00260C9E">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5F4123" w:rsidRPr="00131A82" w:rsidTr="00260C9E">
        <w:trPr>
          <w:trHeight w:val="303"/>
        </w:trPr>
        <w:tc>
          <w:tcPr>
            <w:tcW w:w="504" w:type="dxa"/>
            <w:vMerge/>
            <w:tcBorders>
              <w:left w:val="single" w:sz="4" w:space="0" w:color="auto"/>
              <w:right w:val="single" w:sz="4" w:space="0" w:color="auto"/>
            </w:tcBorders>
          </w:tcPr>
          <w:p w:rsidR="005F4123" w:rsidRPr="00131A82" w:rsidRDefault="005F4123" w:rsidP="00260C9E">
            <w:pPr>
              <w:spacing w:after="0"/>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5F4123" w:rsidRPr="00131A82" w:rsidRDefault="005F4123" w:rsidP="00260C9E">
            <w:pPr>
              <w:spacing w:after="0"/>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5F4123" w:rsidRPr="00131A82" w:rsidRDefault="005F4123" w:rsidP="00260C9E">
            <w:pPr>
              <w:spacing w:after="0"/>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643" w:type="dxa"/>
            <w:vMerge/>
            <w:tcBorders>
              <w:left w:val="nil"/>
              <w:right w:val="single" w:sz="4" w:space="0" w:color="auto"/>
            </w:tcBorders>
          </w:tcPr>
          <w:p w:rsidR="005F4123" w:rsidRPr="00131A82" w:rsidRDefault="005F4123" w:rsidP="00260C9E">
            <w:pPr>
              <w:spacing w:after="0"/>
              <w:jc w:val="center"/>
              <w:rPr>
                <w:rFonts w:ascii="Times New Roman" w:hAnsi="Times New Roman" w:cs="Times New Roman"/>
                <w:sz w:val="24"/>
                <w:szCs w:val="24"/>
              </w:rPr>
            </w:pPr>
          </w:p>
        </w:tc>
      </w:tr>
      <w:tr w:rsidR="005F4123" w:rsidRPr="00131A82" w:rsidTr="00260C9E">
        <w:trPr>
          <w:trHeight w:val="265"/>
        </w:trPr>
        <w:tc>
          <w:tcPr>
            <w:tcW w:w="504" w:type="dxa"/>
            <w:vMerge/>
            <w:tcBorders>
              <w:left w:val="single" w:sz="4" w:space="0" w:color="auto"/>
              <w:bottom w:val="single" w:sz="4" w:space="0" w:color="auto"/>
              <w:right w:val="single" w:sz="4" w:space="0" w:color="auto"/>
            </w:tcBorders>
          </w:tcPr>
          <w:p w:rsidR="005F4123" w:rsidRPr="00131A82" w:rsidRDefault="005F4123" w:rsidP="00260C9E">
            <w:pPr>
              <w:spacing w:after="0"/>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5F4123" w:rsidRPr="00131A82" w:rsidRDefault="005F4123" w:rsidP="00260C9E">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jc w:val="center"/>
              <w:rPr>
                <w:rFonts w:ascii="Times New Roman" w:hAnsi="Times New Roman" w:cs="Times New Roman"/>
                <w:sz w:val="24"/>
                <w:szCs w:val="24"/>
              </w:rPr>
            </w:pPr>
            <w:r>
              <w:rPr>
                <w:rFonts w:ascii="Times New Roman" w:hAnsi="Times New Roman" w:cs="Times New Roman"/>
                <w:sz w:val="24"/>
                <w:szCs w:val="24"/>
              </w:rPr>
              <w:t>фа</w:t>
            </w:r>
            <w:r w:rsidRPr="00131A82">
              <w:rPr>
                <w:rFonts w:ascii="Times New Roman" w:hAnsi="Times New Roman" w:cs="Times New Roman"/>
                <w:sz w:val="24"/>
                <w:szCs w:val="24"/>
              </w:rPr>
              <w:t>кт</w:t>
            </w:r>
          </w:p>
        </w:tc>
        <w:tc>
          <w:tcPr>
            <w:tcW w:w="1643" w:type="dxa"/>
            <w:vMerge/>
            <w:tcBorders>
              <w:left w:val="nil"/>
              <w:bottom w:val="single" w:sz="4" w:space="0" w:color="auto"/>
              <w:right w:val="single" w:sz="4" w:space="0" w:color="auto"/>
            </w:tcBorders>
          </w:tcPr>
          <w:p w:rsidR="005F4123" w:rsidRPr="00131A82" w:rsidRDefault="005F4123" w:rsidP="00260C9E">
            <w:pPr>
              <w:spacing w:after="0"/>
              <w:jc w:val="center"/>
              <w:rPr>
                <w:rFonts w:ascii="Times New Roman" w:hAnsi="Times New Roman" w:cs="Times New Roman"/>
                <w:sz w:val="24"/>
                <w:szCs w:val="24"/>
              </w:rPr>
            </w:pPr>
          </w:p>
        </w:tc>
      </w:tr>
      <w:tr w:rsidR="005F4123" w:rsidRPr="00131A82" w:rsidTr="00260C9E">
        <w:trPr>
          <w:trHeight w:val="562"/>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jc w:val="center"/>
              <w:rPr>
                <w:rFonts w:ascii="Times New Roman" w:hAnsi="Times New Roman" w:cs="Times New Roman"/>
                <w:sz w:val="24"/>
                <w:szCs w:val="24"/>
              </w:rPr>
            </w:pPr>
            <w:r w:rsidRPr="00131A82">
              <w:rPr>
                <w:rFonts w:ascii="Times New Roman" w:hAnsi="Times New Roman" w:cs="Times New Roman"/>
                <w:sz w:val="24"/>
                <w:szCs w:val="24"/>
              </w:rPr>
              <w:t>05 01</w:t>
            </w: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jc w:val="center"/>
              <w:rPr>
                <w:rFonts w:ascii="Times New Roman" w:hAnsi="Times New Roman" w:cs="Times New Roman"/>
                <w:sz w:val="24"/>
                <w:szCs w:val="24"/>
              </w:rPr>
            </w:pPr>
            <w:r>
              <w:rPr>
                <w:rFonts w:ascii="Times New Roman" w:hAnsi="Times New Roman" w:cs="Times New Roman"/>
                <w:sz w:val="24"/>
                <w:szCs w:val="24"/>
              </w:rPr>
              <w:t>426 407,3</w:t>
            </w:r>
          </w:p>
        </w:tc>
        <w:tc>
          <w:tcPr>
            <w:tcW w:w="1617" w:type="dxa"/>
            <w:tcBorders>
              <w:top w:val="single" w:sz="4" w:space="0" w:color="auto"/>
              <w:left w:val="nil"/>
              <w:right w:val="single" w:sz="4" w:space="0" w:color="auto"/>
            </w:tcBorders>
            <w:shd w:val="clear" w:color="auto" w:fill="auto"/>
            <w:vAlign w:val="center"/>
          </w:tcPr>
          <w:p w:rsidR="005F4123" w:rsidRPr="00131A82" w:rsidRDefault="005F4123" w:rsidP="00260C9E">
            <w:pPr>
              <w:spacing w:after="0"/>
              <w:jc w:val="center"/>
              <w:rPr>
                <w:rFonts w:ascii="Times New Roman" w:hAnsi="Times New Roman" w:cs="Times New Roman"/>
                <w:sz w:val="24"/>
                <w:szCs w:val="24"/>
              </w:rPr>
            </w:pPr>
            <w:r>
              <w:rPr>
                <w:rFonts w:ascii="Times New Roman" w:hAnsi="Times New Roman" w:cs="Times New Roman"/>
                <w:sz w:val="24"/>
                <w:szCs w:val="24"/>
              </w:rPr>
              <w:t>80 052,9</w:t>
            </w:r>
          </w:p>
        </w:tc>
        <w:tc>
          <w:tcPr>
            <w:tcW w:w="1643" w:type="dxa"/>
            <w:tcBorders>
              <w:left w:val="nil"/>
              <w:bottom w:val="single" w:sz="4" w:space="0" w:color="auto"/>
              <w:right w:val="single" w:sz="4" w:space="0" w:color="auto"/>
            </w:tcBorders>
            <w:vAlign w:val="center"/>
          </w:tcPr>
          <w:p w:rsidR="005F4123" w:rsidRPr="00131A82" w:rsidRDefault="005F4123" w:rsidP="00260C9E">
            <w:pPr>
              <w:spacing w:after="0"/>
              <w:jc w:val="center"/>
              <w:rPr>
                <w:rFonts w:ascii="Times New Roman" w:hAnsi="Times New Roman" w:cs="Times New Roman"/>
                <w:sz w:val="24"/>
                <w:szCs w:val="24"/>
              </w:rPr>
            </w:pPr>
            <w:r>
              <w:rPr>
                <w:rFonts w:ascii="Times New Roman" w:hAnsi="Times New Roman" w:cs="Times New Roman"/>
                <w:sz w:val="24"/>
                <w:szCs w:val="24"/>
              </w:rPr>
              <w:t>18,8</w:t>
            </w:r>
          </w:p>
        </w:tc>
      </w:tr>
      <w:tr w:rsidR="005F4123" w:rsidRPr="00131A82" w:rsidTr="00260C9E">
        <w:trPr>
          <w:trHeight w:val="311"/>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jc w:val="center"/>
              <w:rPr>
                <w:rFonts w:ascii="Times New Roman" w:hAnsi="Times New Roman" w:cs="Times New Roman"/>
                <w:sz w:val="24"/>
                <w:szCs w:val="24"/>
              </w:rPr>
            </w:pPr>
          </w:p>
        </w:tc>
        <w:tc>
          <w:tcPr>
            <w:tcW w:w="1617" w:type="dxa"/>
            <w:tcBorders>
              <w:top w:val="single" w:sz="4" w:space="0" w:color="auto"/>
              <w:left w:val="nil"/>
              <w:right w:val="single" w:sz="4" w:space="0" w:color="auto"/>
            </w:tcBorders>
            <w:shd w:val="clear" w:color="auto" w:fill="auto"/>
            <w:vAlign w:val="center"/>
          </w:tcPr>
          <w:p w:rsidR="005F4123" w:rsidRPr="00131A82" w:rsidRDefault="005F4123" w:rsidP="00260C9E">
            <w:pPr>
              <w:spacing w:after="0"/>
              <w:jc w:val="center"/>
              <w:rPr>
                <w:rFonts w:ascii="Times New Roman" w:hAnsi="Times New Roman" w:cs="Times New Roman"/>
                <w:sz w:val="24"/>
                <w:szCs w:val="24"/>
              </w:rPr>
            </w:pPr>
          </w:p>
        </w:tc>
        <w:tc>
          <w:tcPr>
            <w:tcW w:w="1643" w:type="dxa"/>
            <w:tcBorders>
              <w:left w:val="nil"/>
              <w:bottom w:val="single" w:sz="4" w:space="0" w:color="auto"/>
              <w:right w:val="single" w:sz="4" w:space="0" w:color="auto"/>
            </w:tcBorders>
            <w:vAlign w:val="center"/>
          </w:tcPr>
          <w:p w:rsidR="005F4123" w:rsidRPr="00131A82" w:rsidRDefault="005F4123" w:rsidP="00260C9E">
            <w:pPr>
              <w:spacing w:after="0"/>
              <w:jc w:val="center"/>
              <w:rPr>
                <w:rFonts w:ascii="Times New Roman" w:hAnsi="Times New Roman" w:cs="Times New Roman"/>
                <w:sz w:val="24"/>
                <w:szCs w:val="24"/>
              </w:rPr>
            </w:pPr>
          </w:p>
        </w:tc>
      </w:tr>
      <w:tr w:rsidR="005F4123" w:rsidRPr="00710AAE" w:rsidTr="00260C9E">
        <w:trPr>
          <w:trHeight w:val="311"/>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rPr>
                <w:rFonts w:ascii="Times New Roman" w:hAnsi="Times New Roman" w:cs="Times New Roman"/>
                <w:sz w:val="24"/>
                <w:szCs w:val="24"/>
              </w:rPr>
            </w:pPr>
            <w:r w:rsidRPr="00131A82">
              <w:rPr>
                <w:rFonts w:ascii="Times New Roman" w:hAnsi="Times New Roman" w:cs="Times New Roman"/>
                <w:i/>
                <w:sz w:val="24"/>
                <w:szCs w:val="24"/>
              </w:rPr>
              <w:t xml:space="preserve"> </w:t>
            </w:r>
            <w:r>
              <w:rPr>
                <w:rFonts w:ascii="Times New Roman" w:hAnsi="Times New Roman" w:cs="Times New Roman"/>
                <w:i/>
                <w:sz w:val="24"/>
                <w:szCs w:val="24"/>
              </w:rPr>
              <w:t>- бюджета района</w:t>
            </w:r>
          </w:p>
        </w:tc>
        <w:tc>
          <w:tcPr>
            <w:tcW w:w="1297"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8419D4" w:rsidRDefault="005F4123" w:rsidP="00260C9E">
            <w:pPr>
              <w:spacing w:after="0"/>
              <w:jc w:val="center"/>
              <w:rPr>
                <w:rFonts w:ascii="Times New Roman" w:hAnsi="Times New Roman" w:cs="Times New Roman"/>
                <w:i/>
                <w:sz w:val="24"/>
                <w:szCs w:val="24"/>
              </w:rPr>
            </w:pPr>
            <w:r w:rsidRPr="008419D4">
              <w:rPr>
                <w:rFonts w:ascii="Times New Roman" w:hAnsi="Times New Roman" w:cs="Times New Roman"/>
                <w:i/>
                <w:sz w:val="24"/>
                <w:szCs w:val="24"/>
              </w:rPr>
              <w:t>426 407,3</w:t>
            </w:r>
          </w:p>
        </w:tc>
        <w:tc>
          <w:tcPr>
            <w:tcW w:w="1617" w:type="dxa"/>
            <w:tcBorders>
              <w:top w:val="single" w:sz="4" w:space="0" w:color="auto"/>
              <w:left w:val="nil"/>
              <w:right w:val="single" w:sz="4" w:space="0" w:color="auto"/>
            </w:tcBorders>
            <w:shd w:val="clear" w:color="auto" w:fill="auto"/>
            <w:vAlign w:val="center"/>
          </w:tcPr>
          <w:p w:rsidR="005F4123" w:rsidRPr="008419D4" w:rsidRDefault="005F4123" w:rsidP="00260C9E">
            <w:pPr>
              <w:spacing w:after="0"/>
              <w:jc w:val="center"/>
              <w:rPr>
                <w:rFonts w:ascii="Times New Roman" w:hAnsi="Times New Roman" w:cs="Times New Roman"/>
                <w:i/>
                <w:sz w:val="24"/>
                <w:szCs w:val="24"/>
              </w:rPr>
            </w:pPr>
            <w:r w:rsidRPr="008419D4">
              <w:rPr>
                <w:rFonts w:ascii="Times New Roman" w:hAnsi="Times New Roman" w:cs="Times New Roman"/>
                <w:i/>
                <w:sz w:val="24"/>
                <w:szCs w:val="24"/>
              </w:rPr>
              <w:t>80 052,9</w:t>
            </w:r>
          </w:p>
        </w:tc>
        <w:tc>
          <w:tcPr>
            <w:tcW w:w="1643" w:type="dxa"/>
            <w:tcBorders>
              <w:left w:val="nil"/>
              <w:bottom w:val="single" w:sz="4" w:space="0" w:color="auto"/>
              <w:right w:val="single" w:sz="4" w:space="0" w:color="auto"/>
            </w:tcBorders>
          </w:tcPr>
          <w:p w:rsidR="005F4123" w:rsidRPr="00710AAE" w:rsidRDefault="005F4123" w:rsidP="00260C9E">
            <w:pPr>
              <w:spacing w:after="0"/>
              <w:jc w:val="center"/>
              <w:rPr>
                <w:i/>
              </w:rPr>
            </w:pPr>
            <w:r>
              <w:rPr>
                <w:rFonts w:ascii="Times New Roman" w:hAnsi="Times New Roman" w:cs="Times New Roman"/>
                <w:i/>
                <w:sz w:val="24"/>
                <w:szCs w:val="24"/>
              </w:rPr>
              <w:t>18,8</w:t>
            </w:r>
          </w:p>
        </w:tc>
      </w:tr>
      <w:tr w:rsidR="005F4123" w:rsidRPr="00131A82" w:rsidTr="00260C9E">
        <w:trPr>
          <w:trHeight w:val="265"/>
        </w:trPr>
        <w:tc>
          <w:tcPr>
            <w:tcW w:w="504" w:type="dxa"/>
            <w:tcBorders>
              <w:top w:val="single" w:sz="4" w:space="0" w:color="auto"/>
              <w:left w:val="single" w:sz="4" w:space="0" w:color="auto"/>
              <w:bottom w:val="single" w:sz="4" w:space="0" w:color="auto"/>
              <w:right w:val="single" w:sz="4" w:space="0" w:color="auto"/>
            </w:tcBorders>
          </w:tcPr>
          <w:p w:rsidR="005F4123" w:rsidRPr="00131A82" w:rsidRDefault="005F4123" w:rsidP="00260C9E">
            <w:pPr>
              <w:spacing w:after="0"/>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5F4123" w:rsidRPr="00131A82" w:rsidRDefault="005F4123" w:rsidP="00260C9E">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jc w:val="center"/>
              <w:rPr>
                <w:rFonts w:ascii="Times New Roman" w:hAnsi="Times New Roman" w:cs="Times New Roman"/>
                <w:sz w:val="24"/>
                <w:szCs w:val="24"/>
              </w:rPr>
            </w:pPr>
            <w:r>
              <w:rPr>
                <w:rFonts w:ascii="Times New Roman" w:hAnsi="Times New Roman" w:cs="Times New Roman"/>
                <w:sz w:val="24"/>
                <w:szCs w:val="24"/>
              </w:rPr>
              <w:t>426 407,3</w:t>
            </w:r>
          </w:p>
        </w:tc>
        <w:tc>
          <w:tcPr>
            <w:tcW w:w="1617"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jc w:val="center"/>
              <w:rPr>
                <w:rFonts w:ascii="Times New Roman" w:hAnsi="Times New Roman" w:cs="Times New Roman"/>
                <w:sz w:val="24"/>
                <w:szCs w:val="24"/>
              </w:rPr>
            </w:pPr>
            <w:r>
              <w:rPr>
                <w:rFonts w:ascii="Times New Roman" w:hAnsi="Times New Roman" w:cs="Times New Roman"/>
                <w:sz w:val="24"/>
                <w:szCs w:val="24"/>
              </w:rPr>
              <w:t>80 052,9</w:t>
            </w:r>
          </w:p>
        </w:tc>
        <w:tc>
          <w:tcPr>
            <w:tcW w:w="1643" w:type="dxa"/>
            <w:tcBorders>
              <w:top w:val="single" w:sz="4" w:space="0" w:color="auto"/>
              <w:left w:val="nil"/>
              <w:bottom w:val="single" w:sz="4" w:space="0" w:color="auto"/>
              <w:right w:val="single" w:sz="4" w:space="0" w:color="auto"/>
            </w:tcBorders>
          </w:tcPr>
          <w:p w:rsidR="005F4123" w:rsidRDefault="005F4123" w:rsidP="00260C9E">
            <w:pPr>
              <w:spacing w:after="0"/>
              <w:jc w:val="center"/>
            </w:pPr>
            <w:r>
              <w:rPr>
                <w:rFonts w:ascii="Times New Roman" w:hAnsi="Times New Roman" w:cs="Times New Roman"/>
                <w:sz w:val="24"/>
                <w:szCs w:val="24"/>
              </w:rPr>
              <w:t>18,8</w:t>
            </w:r>
          </w:p>
        </w:tc>
      </w:tr>
    </w:tbl>
    <w:p w:rsidR="005F4123" w:rsidRDefault="005F4123" w:rsidP="005F4123">
      <w:pPr>
        <w:pStyle w:val="ab"/>
        <w:spacing w:after="0" w:line="240" w:lineRule="auto"/>
        <w:ind w:left="0" w:firstLine="709"/>
        <w:jc w:val="both"/>
        <w:rPr>
          <w:rFonts w:ascii="Times New Roman" w:hAnsi="Times New Roman" w:cs="Times New Roman"/>
          <w:sz w:val="28"/>
          <w:szCs w:val="28"/>
        </w:rPr>
      </w:pPr>
      <w:r w:rsidRPr="00682CF6">
        <w:rPr>
          <w:rFonts w:ascii="Times New Roman" w:hAnsi="Times New Roman" w:cs="Times New Roman"/>
          <w:sz w:val="28"/>
          <w:szCs w:val="28"/>
        </w:rPr>
        <w:t>В рамках подпрограммы реализован</w:t>
      </w:r>
      <w:r>
        <w:rPr>
          <w:rFonts w:ascii="Times New Roman" w:hAnsi="Times New Roman" w:cs="Times New Roman"/>
          <w:sz w:val="28"/>
          <w:szCs w:val="28"/>
        </w:rPr>
        <w:t>ы</w:t>
      </w:r>
      <w:r w:rsidRPr="00682CF6">
        <w:rPr>
          <w:rFonts w:ascii="Times New Roman" w:hAnsi="Times New Roman" w:cs="Times New Roman"/>
          <w:sz w:val="28"/>
          <w:szCs w:val="28"/>
        </w:rPr>
        <w:t xml:space="preserve"> следующ</w:t>
      </w:r>
      <w:r>
        <w:rPr>
          <w:rFonts w:ascii="Times New Roman" w:hAnsi="Times New Roman" w:cs="Times New Roman"/>
          <w:sz w:val="28"/>
          <w:szCs w:val="28"/>
        </w:rPr>
        <w:t>и</w:t>
      </w:r>
      <w:r w:rsidRPr="00682CF6">
        <w:rPr>
          <w:rFonts w:ascii="Times New Roman" w:hAnsi="Times New Roman" w:cs="Times New Roman"/>
          <w:sz w:val="28"/>
          <w:szCs w:val="28"/>
        </w:rPr>
        <w:t>е мероприяти</w:t>
      </w:r>
      <w:r>
        <w:rPr>
          <w:rFonts w:ascii="Times New Roman" w:hAnsi="Times New Roman" w:cs="Times New Roman"/>
          <w:sz w:val="28"/>
          <w:szCs w:val="28"/>
        </w:rPr>
        <w:t>я</w:t>
      </w:r>
      <w:r w:rsidRPr="00C73AEA">
        <w:rPr>
          <w:rFonts w:ascii="Times New Roman" w:hAnsi="Times New Roman" w:cs="Times New Roman"/>
          <w:sz w:val="28"/>
          <w:szCs w:val="28"/>
        </w:rPr>
        <w:t>:</w:t>
      </w: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второй этап п</w:t>
      </w:r>
      <w:r w:rsidRPr="00C051CE">
        <w:rPr>
          <w:rFonts w:ascii="Times New Roman" w:hAnsi="Times New Roman" w:cs="Times New Roman"/>
          <w:sz w:val="28"/>
          <w:szCs w:val="28"/>
        </w:rPr>
        <w:t>одготовк</w:t>
      </w:r>
      <w:r>
        <w:rPr>
          <w:rFonts w:ascii="Times New Roman" w:hAnsi="Times New Roman" w:cs="Times New Roman"/>
          <w:sz w:val="28"/>
          <w:szCs w:val="28"/>
        </w:rPr>
        <w:t>и</w:t>
      </w:r>
      <w:r w:rsidRPr="00C051CE">
        <w:rPr>
          <w:rFonts w:ascii="Times New Roman" w:hAnsi="Times New Roman" w:cs="Times New Roman"/>
          <w:sz w:val="28"/>
          <w:szCs w:val="28"/>
        </w:rPr>
        <w:t xml:space="preserve"> проектной документации с получением положительного заключения государственной экспертизы и проведением проверки достоверности определения сметной стоимости на строительство объекта «16 квартирный дом, ул. Ленина, 62А, гп Северо-Енисейский»</w:t>
      </w:r>
      <w:r>
        <w:rPr>
          <w:rFonts w:ascii="Times New Roman" w:hAnsi="Times New Roman" w:cs="Times New Roman"/>
          <w:sz w:val="28"/>
          <w:szCs w:val="28"/>
        </w:rPr>
        <w:t xml:space="preserve"> в сумме 2 159,6 тыс. рублей или 100,0 % от плановых бюджетных ассигнований;</w:t>
      </w: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31781F">
        <w:rPr>
          <w:rFonts w:ascii="Times New Roman" w:hAnsi="Times New Roman" w:cs="Times New Roman"/>
          <w:sz w:val="28"/>
          <w:szCs w:val="28"/>
        </w:rPr>
        <w:t>одготовка проектной документации с получением положительного заключения государственной экспертизы и проведением проверки достоверности определения сметной стоимости на строительство объекта «60 квартирный дом, ул. Карла Маркса, 52А, гп Северо-Енисейский»</w:t>
      </w:r>
      <w:r>
        <w:rPr>
          <w:rFonts w:ascii="Times New Roman" w:hAnsi="Times New Roman" w:cs="Times New Roman"/>
          <w:sz w:val="28"/>
          <w:szCs w:val="28"/>
        </w:rPr>
        <w:t xml:space="preserve"> в сумме 2 148,0 тыс. рублей или 37,6 % от плановых назначений (5 712,3 тыс. рублей), неполное освоение средств обусловлено оплатой контракта по факту выполненных работ в 2020 году;</w:t>
      </w: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A23EB4">
        <w:rPr>
          <w:rFonts w:ascii="Times New Roman" w:hAnsi="Times New Roman" w:cs="Times New Roman"/>
          <w:sz w:val="28"/>
          <w:szCs w:val="28"/>
        </w:rPr>
        <w:t>троительств</w:t>
      </w:r>
      <w:r>
        <w:rPr>
          <w:rFonts w:ascii="Times New Roman" w:hAnsi="Times New Roman" w:cs="Times New Roman"/>
          <w:sz w:val="28"/>
          <w:szCs w:val="28"/>
        </w:rPr>
        <w:t>о</w:t>
      </w:r>
      <w:r w:rsidRPr="00A23EB4">
        <w:rPr>
          <w:rFonts w:ascii="Times New Roman" w:hAnsi="Times New Roman" w:cs="Times New Roman"/>
          <w:sz w:val="28"/>
          <w:szCs w:val="28"/>
        </w:rPr>
        <w:t xml:space="preserve"> 16 квартирного дома, ул. Ленина, 62А, гп Северо-Енисейский</w:t>
      </w:r>
      <w:r>
        <w:rPr>
          <w:rFonts w:ascii="Times New Roman" w:hAnsi="Times New Roman" w:cs="Times New Roman"/>
          <w:sz w:val="28"/>
          <w:szCs w:val="28"/>
        </w:rPr>
        <w:t xml:space="preserve"> в сумме 17 549,0 тыс. рублей или 21,8 % от плановых бюджетных ассигнований (80 622,8 тыс. рублей) по фактически выполненным работам;</w:t>
      </w: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A23EB4">
        <w:rPr>
          <w:rFonts w:ascii="Times New Roman" w:hAnsi="Times New Roman" w:cs="Times New Roman"/>
          <w:sz w:val="28"/>
          <w:szCs w:val="28"/>
        </w:rPr>
        <w:t>одготовка проектной документации с получением положительного заключения государственной экспертизы и проведением проверки достоверности определения сметной стоимости на строительство объекта «60 квартирный дом, ул. Карла Маркса, 52А, гп Северо-Енисейский»</w:t>
      </w:r>
      <w:r>
        <w:rPr>
          <w:rFonts w:ascii="Times New Roman" w:hAnsi="Times New Roman" w:cs="Times New Roman"/>
          <w:sz w:val="28"/>
          <w:szCs w:val="28"/>
        </w:rPr>
        <w:t xml:space="preserve"> в</w:t>
      </w:r>
      <w:r w:rsidRPr="00A23EB4">
        <w:rPr>
          <w:rFonts w:ascii="Times New Roman" w:hAnsi="Times New Roman" w:cs="Times New Roman"/>
          <w:sz w:val="28"/>
          <w:szCs w:val="28"/>
        </w:rPr>
        <w:t xml:space="preserve"> </w:t>
      </w:r>
      <w:r>
        <w:rPr>
          <w:rFonts w:ascii="Times New Roman" w:hAnsi="Times New Roman" w:cs="Times New Roman"/>
          <w:sz w:val="28"/>
          <w:szCs w:val="28"/>
        </w:rPr>
        <w:t>сумме 3 359,7 тыс. рублей или 100,0 % от плановых бюджетных ассигнований;</w:t>
      </w: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с</w:t>
      </w:r>
      <w:r w:rsidRPr="00E10B26">
        <w:rPr>
          <w:rFonts w:ascii="Times New Roman" w:hAnsi="Times New Roman" w:cs="Times New Roman"/>
          <w:sz w:val="28"/>
          <w:szCs w:val="28"/>
        </w:rPr>
        <w:t>троительство 60 квартирного дома, ул. Карла Маркса, 52А, гп Северо-Енисейский</w:t>
      </w:r>
      <w:r>
        <w:rPr>
          <w:rFonts w:ascii="Times New Roman" w:hAnsi="Times New Roman" w:cs="Times New Roman"/>
          <w:sz w:val="28"/>
          <w:szCs w:val="28"/>
        </w:rPr>
        <w:t xml:space="preserve"> в сумме 35 438,2 тыс. рублей или 15,2 % от плановых бюджетных ассигнований (233 374,4 тыс. рублей)</w:t>
      </w:r>
      <w:r w:rsidRPr="00E10B26">
        <w:rPr>
          <w:rFonts w:ascii="Times New Roman" w:hAnsi="Times New Roman" w:cs="Times New Roman"/>
          <w:sz w:val="28"/>
          <w:szCs w:val="28"/>
        </w:rPr>
        <w:t xml:space="preserve"> </w:t>
      </w:r>
      <w:r>
        <w:rPr>
          <w:rFonts w:ascii="Times New Roman" w:hAnsi="Times New Roman" w:cs="Times New Roman"/>
          <w:sz w:val="28"/>
          <w:szCs w:val="28"/>
        </w:rPr>
        <w:t>по фактически выполненным работам</w:t>
      </w:r>
      <w:r w:rsidRPr="00A16666">
        <w:rPr>
          <w:rFonts w:ascii="Times New Roman" w:hAnsi="Times New Roman" w:cs="Times New Roman"/>
          <w:sz w:val="28"/>
          <w:szCs w:val="28"/>
        </w:rPr>
        <w:t xml:space="preserve"> </w:t>
      </w:r>
      <w:r>
        <w:rPr>
          <w:rFonts w:ascii="Times New Roman" w:hAnsi="Times New Roman" w:cs="Times New Roman"/>
          <w:sz w:val="28"/>
          <w:szCs w:val="28"/>
        </w:rPr>
        <w:t>завершение строительства планируется в 2022 году;</w:t>
      </w: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727BAE">
        <w:rPr>
          <w:rFonts w:ascii="Times New Roman" w:hAnsi="Times New Roman" w:cs="Times New Roman"/>
          <w:sz w:val="28"/>
          <w:szCs w:val="28"/>
        </w:rPr>
        <w:t>одготовка проектной документации с получением положительного заключения государственной экспертизы и проведением проверки достоверности определения сметной стоимости на строительство объекта «16 квартирный дом, ул. Карла Маркса, 19А, гп Северо-Енисейский»</w:t>
      </w:r>
      <w:r>
        <w:rPr>
          <w:rFonts w:ascii="Times New Roman" w:hAnsi="Times New Roman" w:cs="Times New Roman"/>
          <w:sz w:val="28"/>
          <w:szCs w:val="28"/>
        </w:rPr>
        <w:t xml:space="preserve"> в сумме 2 267,5 тыс. рублей</w:t>
      </w:r>
      <w:r w:rsidRPr="00727BAE">
        <w:rPr>
          <w:rFonts w:ascii="Times New Roman" w:hAnsi="Times New Roman" w:cs="Times New Roman"/>
          <w:sz w:val="28"/>
          <w:szCs w:val="28"/>
        </w:rPr>
        <w:t xml:space="preserve"> </w:t>
      </w:r>
      <w:r>
        <w:rPr>
          <w:rFonts w:ascii="Times New Roman" w:hAnsi="Times New Roman" w:cs="Times New Roman"/>
          <w:sz w:val="28"/>
          <w:szCs w:val="28"/>
        </w:rPr>
        <w:t>или 100,0 % от плановых бюджетных ассигнований;</w:t>
      </w: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727BAE">
        <w:rPr>
          <w:rFonts w:ascii="Times New Roman" w:hAnsi="Times New Roman" w:cs="Times New Roman"/>
          <w:sz w:val="28"/>
          <w:szCs w:val="28"/>
        </w:rPr>
        <w:t>троительство 16 квартирного дом, ул. Карла Маркса, 19А, гп Северо-Енисейский</w:t>
      </w:r>
      <w:r>
        <w:rPr>
          <w:rFonts w:ascii="Times New Roman" w:hAnsi="Times New Roman" w:cs="Times New Roman"/>
          <w:sz w:val="28"/>
          <w:szCs w:val="28"/>
        </w:rPr>
        <w:t xml:space="preserve"> в сумме 19 228,7 тыс. рублей или 22,5 %</w:t>
      </w:r>
      <w:r w:rsidRPr="00727BAE">
        <w:rPr>
          <w:rFonts w:ascii="Times New Roman" w:hAnsi="Times New Roman" w:cs="Times New Roman"/>
          <w:sz w:val="28"/>
          <w:szCs w:val="28"/>
        </w:rPr>
        <w:t xml:space="preserve"> </w:t>
      </w:r>
      <w:r>
        <w:rPr>
          <w:rFonts w:ascii="Times New Roman" w:hAnsi="Times New Roman" w:cs="Times New Roman"/>
          <w:sz w:val="28"/>
          <w:szCs w:val="28"/>
        </w:rPr>
        <w:t>от плановых бюджетных ассигнований (85 325,1 тыс. рублей) по фактически выполненным работам, завершение строительства планируется в 2022 году;</w:t>
      </w: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Pr="00E419E8">
        <w:rPr>
          <w:rFonts w:ascii="Times New Roman" w:hAnsi="Times New Roman" w:cs="Times New Roman"/>
          <w:sz w:val="28"/>
          <w:szCs w:val="28"/>
        </w:rPr>
        <w:t>асходы на получение технических условий для технологического присоединения к сетям электроснабжения для подготовки проектной документации на строительство объектов муниципальной собственности Северо-Енисейского района</w:t>
      </w:r>
      <w:r>
        <w:rPr>
          <w:rFonts w:ascii="Times New Roman" w:hAnsi="Times New Roman" w:cs="Times New Roman"/>
          <w:sz w:val="28"/>
          <w:szCs w:val="28"/>
        </w:rPr>
        <w:t xml:space="preserve"> аванс в сумме 50,3 тыс. рублей или 1,4 % от плановых бюджетных ассигнований (3 540,0 тыс. рублей), ассигнования перенесены на 2022 год;</w:t>
      </w: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Pr="00727BAE">
        <w:rPr>
          <w:rFonts w:ascii="Times New Roman" w:hAnsi="Times New Roman" w:cs="Times New Roman"/>
          <w:sz w:val="28"/>
          <w:szCs w:val="28"/>
        </w:rPr>
        <w:t>асходы на получение технических условий для технологического присоединения к сетям теплоснабжения, горячего водоснабжения, холодного водоснабжения и водоотведения для строительства объектов капитального строительства муниципальной собственности Северо-Енисейского района (16 квартирный дом, ул. Ленина, 62А, 16 квартирный дом, ул. Карла Маркса, 19А, 60 квартирный дом, ул. Карла Маркса, 52А, гп Северо-Енисейский)</w:t>
      </w:r>
      <w:r>
        <w:rPr>
          <w:rFonts w:ascii="Times New Roman" w:hAnsi="Times New Roman" w:cs="Times New Roman"/>
          <w:sz w:val="28"/>
          <w:szCs w:val="28"/>
        </w:rPr>
        <w:t xml:space="preserve"> в сумме 15 758,2 тыс. рублей не исполнены, перенесены на 2022 год.</w:t>
      </w:r>
    </w:p>
    <w:p w:rsidR="005F4123" w:rsidRDefault="005F4123" w:rsidP="005F4123">
      <w:pPr>
        <w:pStyle w:val="ab"/>
        <w:spacing w:after="0" w:line="240" w:lineRule="auto"/>
        <w:ind w:left="0" w:firstLine="709"/>
        <w:jc w:val="both"/>
        <w:rPr>
          <w:rFonts w:ascii="Times New Roman" w:hAnsi="Times New Roman" w:cs="Times New Roman"/>
          <w:sz w:val="28"/>
          <w:szCs w:val="28"/>
        </w:rPr>
      </w:pPr>
    </w:p>
    <w:p w:rsidR="005F4123" w:rsidRPr="00C73AEA" w:rsidRDefault="005F4123" w:rsidP="005F4123">
      <w:pPr>
        <w:pStyle w:val="ab"/>
        <w:spacing w:after="0" w:line="240" w:lineRule="auto"/>
        <w:ind w:left="0" w:firstLine="709"/>
        <w:jc w:val="both"/>
        <w:rPr>
          <w:rFonts w:ascii="Times New Roman" w:hAnsi="Times New Roman" w:cs="Times New Roman"/>
          <w:sz w:val="28"/>
          <w:szCs w:val="28"/>
        </w:rPr>
      </w:pPr>
      <w:r w:rsidRPr="00C73AEA">
        <w:rPr>
          <w:rFonts w:ascii="Times New Roman" w:hAnsi="Times New Roman" w:cs="Times New Roman"/>
          <w:sz w:val="28"/>
          <w:szCs w:val="28"/>
        </w:rPr>
        <w:t>При реализации данной подпрограммы достигнуты следующие показатели:</w:t>
      </w:r>
    </w:p>
    <w:p w:rsidR="005F4123" w:rsidRPr="00C73AEA" w:rsidRDefault="005F4123" w:rsidP="005F4123">
      <w:pPr>
        <w:pStyle w:val="ab"/>
        <w:spacing w:after="0" w:line="240" w:lineRule="auto"/>
        <w:jc w:val="right"/>
        <w:rPr>
          <w:rFonts w:ascii="Times New Roman" w:hAnsi="Times New Roman" w:cs="Times New Roman"/>
          <w:sz w:val="28"/>
          <w:szCs w:val="28"/>
        </w:rPr>
      </w:pPr>
      <w:r w:rsidRPr="00C73AEA">
        <w:rPr>
          <w:rFonts w:ascii="Times New Roman" w:hAnsi="Times New Roman" w:cs="Times New Roman"/>
          <w:sz w:val="28"/>
          <w:szCs w:val="28"/>
        </w:rPr>
        <w:t xml:space="preserve">Таблица </w:t>
      </w:r>
      <w:r>
        <w:rPr>
          <w:rFonts w:ascii="Times New Roman" w:hAnsi="Times New Roman" w:cs="Times New Roman"/>
          <w:sz w:val="28"/>
          <w:szCs w:val="28"/>
        </w:rPr>
        <w:t>8</w:t>
      </w:r>
      <w:r w:rsidR="004A01BA">
        <w:rPr>
          <w:rFonts w:ascii="Times New Roman" w:hAnsi="Times New Roman" w:cs="Times New Roman"/>
          <w:sz w:val="28"/>
          <w:szCs w:val="28"/>
        </w:rPr>
        <w:t>2</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73"/>
        <w:gridCol w:w="1368"/>
        <w:gridCol w:w="1332"/>
        <w:gridCol w:w="1816"/>
      </w:tblGrid>
      <w:tr w:rsidR="005F4123" w:rsidRPr="00131A82" w:rsidTr="00260C9E">
        <w:trPr>
          <w:trHeight w:val="276"/>
        </w:trPr>
        <w:tc>
          <w:tcPr>
            <w:tcW w:w="5373" w:type="dxa"/>
            <w:vMerge w:val="restart"/>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368" w:type="dxa"/>
            <w:vMerge w:val="restart"/>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148" w:type="dxa"/>
            <w:gridSpan w:val="2"/>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2021 </w:t>
            </w:r>
            <w:r w:rsidRPr="00131A82">
              <w:rPr>
                <w:rFonts w:ascii="Times New Roman" w:hAnsi="Times New Roman" w:cs="Times New Roman"/>
                <w:sz w:val="24"/>
                <w:szCs w:val="24"/>
              </w:rPr>
              <w:t>год</w:t>
            </w:r>
          </w:p>
        </w:tc>
      </w:tr>
      <w:tr w:rsidR="005F4123" w:rsidRPr="00131A82" w:rsidTr="00260C9E">
        <w:trPr>
          <w:trHeight w:val="276"/>
        </w:trPr>
        <w:tc>
          <w:tcPr>
            <w:tcW w:w="5373" w:type="dxa"/>
            <w:vMerge/>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68" w:type="dxa"/>
            <w:vMerge/>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32" w:type="dxa"/>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816" w:type="dxa"/>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5F4123" w:rsidRPr="004D2CE5" w:rsidTr="00260C9E">
        <w:tc>
          <w:tcPr>
            <w:tcW w:w="5373" w:type="dxa"/>
            <w:shd w:val="clear" w:color="auto" w:fill="auto"/>
          </w:tcPr>
          <w:p w:rsidR="005F4123" w:rsidRPr="00131A82" w:rsidRDefault="005F4123" w:rsidP="00260C9E">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Доля ветхого и аварийного жилья в районе по количеству домов</w:t>
            </w:r>
          </w:p>
        </w:tc>
        <w:tc>
          <w:tcPr>
            <w:tcW w:w="1368" w:type="dxa"/>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32" w:type="dxa"/>
            <w:vAlign w:val="center"/>
          </w:tcPr>
          <w:p w:rsidR="005F4123" w:rsidRPr="00D219DC" w:rsidRDefault="005F4123" w:rsidP="00260C9E">
            <w:pPr>
              <w:autoSpaceDE w:val="0"/>
              <w:spacing w:after="0" w:line="240" w:lineRule="auto"/>
              <w:ind w:firstLine="8"/>
              <w:jc w:val="center"/>
              <w:rPr>
                <w:rFonts w:ascii="Times New Roman" w:eastAsia="Arial" w:hAnsi="Times New Roman" w:cs="Times New Roman"/>
                <w:sz w:val="24"/>
                <w:szCs w:val="24"/>
              </w:rPr>
            </w:pPr>
            <w:r>
              <w:rPr>
                <w:rFonts w:ascii="Times New Roman" w:eastAsia="Arial" w:hAnsi="Times New Roman" w:cs="Times New Roman"/>
                <w:sz w:val="24"/>
                <w:szCs w:val="24"/>
              </w:rPr>
              <w:t>40,2</w:t>
            </w:r>
          </w:p>
        </w:tc>
        <w:tc>
          <w:tcPr>
            <w:tcW w:w="1816" w:type="dxa"/>
            <w:vAlign w:val="center"/>
          </w:tcPr>
          <w:p w:rsidR="005F4123" w:rsidRPr="00D219DC"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40,2</w:t>
            </w:r>
          </w:p>
        </w:tc>
      </w:tr>
      <w:tr w:rsidR="005F4123" w:rsidRPr="004D2CE5" w:rsidTr="00260C9E">
        <w:tc>
          <w:tcPr>
            <w:tcW w:w="5373" w:type="dxa"/>
            <w:shd w:val="clear" w:color="auto" w:fill="auto"/>
          </w:tcPr>
          <w:p w:rsidR="005F4123" w:rsidRPr="00131A82" w:rsidRDefault="005F4123" w:rsidP="00260C9E">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Доля ветхого и аварийного жилья в районе по общей площади жилья</w:t>
            </w:r>
          </w:p>
        </w:tc>
        <w:tc>
          <w:tcPr>
            <w:tcW w:w="1368" w:type="dxa"/>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32" w:type="dxa"/>
            <w:vAlign w:val="center"/>
          </w:tcPr>
          <w:p w:rsidR="005F4123" w:rsidRPr="00D219DC" w:rsidRDefault="005F4123" w:rsidP="00260C9E">
            <w:pPr>
              <w:autoSpaceDE w:val="0"/>
              <w:spacing w:after="0" w:line="240" w:lineRule="auto"/>
              <w:ind w:firstLine="8"/>
              <w:jc w:val="center"/>
              <w:rPr>
                <w:rFonts w:ascii="Times New Roman" w:eastAsia="Arial" w:hAnsi="Times New Roman" w:cs="Times New Roman"/>
                <w:sz w:val="24"/>
                <w:szCs w:val="24"/>
              </w:rPr>
            </w:pPr>
            <w:r>
              <w:rPr>
                <w:rFonts w:ascii="Times New Roman" w:eastAsia="Arial" w:hAnsi="Times New Roman" w:cs="Times New Roman"/>
                <w:sz w:val="24"/>
                <w:szCs w:val="24"/>
              </w:rPr>
              <w:t>11,5</w:t>
            </w:r>
          </w:p>
        </w:tc>
        <w:tc>
          <w:tcPr>
            <w:tcW w:w="1816" w:type="dxa"/>
            <w:vAlign w:val="center"/>
          </w:tcPr>
          <w:p w:rsidR="005F4123" w:rsidRPr="00D219DC"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11,5</w:t>
            </w:r>
          </w:p>
        </w:tc>
      </w:tr>
      <w:tr w:rsidR="005F4123" w:rsidRPr="004D2CE5" w:rsidTr="00260C9E">
        <w:tc>
          <w:tcPr>
            <w:tcW w:w="5373" w:type="dxa"/>
            <w:shd w:val="clear" w:color="auto" w:fill="auto"/>
          </w:tcPr>
          <w:p w:rsidR="005F4123" w:rsidRPr="00131A82" w:rsidRDefault="005F4123" w:rsidP="00260C9E">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Количество построенных среднеэтажных и малоэтажных жилых домов в населенных пунктах района</w:t>
            </w:r>
          </w:p>
        </w:tc>
        <w:tc>
          <w:tcPr>
            <w:tcW w:w="1368" w:type="dxa"/>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объект</w:t>
            </w:r>
          </w:p>
        </w:tc>
        <w:tc>
          <w:tcPr>
            <w:tcW w:w="1332" w:type="dxa"/>
            <w:vAlign w:val="center"/>
          </w:tcPr>
          <w:p w:rsidR="005F4123" w:rsidRPr="00D219DC" w:rsidRDefault="005F4123"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816" w:type="dxa"/>
            <w:vAlign w:val="center"/>
          </w:tcPr>
          <w:p w:rsidR="005F4123" w:rsidRPr="00D219DC"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5F4123" w:rsidRPr="004D2CE5" w:rsidTr="00260C9E">
        <w:tc>
          <w:tcPr>
            <w:tcW w:w="5373" w:type="dxa"/>
            <w:shd w:val="clear" w:color="auto" w:fill="auto"/>
          </w:tcPr>
          <w:p w:rsidR="005F4123" w:rsidRPr="00131A82" w:rsidRDefault="005F4123" w:rsidP="00260C9E">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Площадь построенных среднеэтажных и малоэтажных жилых домов в населенных пунктах района</w:t>
            </w:r>
          </w:p>
        </w:tc>
        <w:tc>
          <w:tcPr>
            <w:tcW w:w="1368" w:type="dxa"/>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кв.</w:t>
            </w:r>
            <w:r>
              <w:rPr>
                <w:rFonts w:ascii="Times New Roman" w:hAnsi="Times New Roman" w:cs="Times New Roman"/>
                <w:sz w:val="24"/>
                <w:szCs w:val="24"/>
              </w:rPr>
              <w:t xml:space="preserve"> </w:t>
            </w:r>
            <w:r w:rsidRPr="00131A82">
              <w:rPr>
                <w:rFonts w:ascii="Times New Roman" w:hAnsi="Times New Roman" w:cs="Times New Roman"/>
                <w:sz w:val="24"/>
                <w:szCs w:val="24"/>
              </w:rPr>
              <w:t>м</w:t>
            </w:r>
          </w:p>
        </w:tc>
        <w:tc>
          <w:tcPr>
            <w:tcW w:w="1332" w:type="dxa"/>
            <w:vAlign w:val="center"/>
          </w:tcPr>
          <w:p w:rsidR="005F4123" w:rsidRPr="00D219DC" w:rsidRDefault="005F4123"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6 757,5</w:t>
            </w:r>
          </w:p>
        </w:tc>
        <w:tc>
          <w:tcPr>
            <w:tcW w:w="1816" w:type="dxa"/>
            <w:vAlign w:val="center"/>
          </w:tcPr>
          <w:p w:rsidR="005F4123" w:rsidRPr="00D219DC"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bl>
    <w:p w:rsidR="005F4123" w:rsidRDefault="005F4123" w:rsidP="005F4123">
      <w:pPr>
        <w:pStyle w:val="ab"/>
        <w:spacing w:before="120" w:line="240" w:lineRule="auto"/>
        <w:ind w:left="0" w:firstLine="709"/>
        <w:jc w:val="both"/>
        <w:rPr>
          <w:rFonts w:ascii="Times New Roman" w:hAnsi="Times New Roman" w:cs="Times New Roman"/>
          <w:sz w:val="28"/>
          <w:szCs w:val="28"/>
        </w:rPr>
      </w:pPr>
    </w:p>
    <w:p w:rsidR="005F4123" w:rsidRPr="00C73AEA" w:rsidRDefault="005F4123" w:rsidP="005F4123">
      <w:pPr>
        <w:pStyle w:val="ab"/>
        <w:spacing w:before="120" w:line="240" w:lineRule="auto"/>
        <w:ind w:left="0" w:firstLine="709"/>
        <w:jc w:val="both"/>
        <w:rPr>
          <w:rFonts w:ascii="Times New Roman" w:hAnsi="Times New Roman" w:cs="Times New Roman"/>
          <w:sz w:val="28"/>
          <w:szCs w:val="28"/>
        </w:rPr>
      </w:pPr>
      <w:r w:rsidRPr="00F375F4">
        <w:rPr>
          <w:rFonts w:ascii="Times New Roman" w:hAnsi="Times New Roman" w:cs="Times New Roman"/>
          <w:sz w:val="28"/>
          <w:szCs w:val="28"/>
        </w:rPr>
        <w:t>Подпрограмма 5. «Капитальный ремонт муниципальных жилых помещений и общего имущества в многоквартирных домах, расположенных на территории Северо-Енисейского района»</w:t>
      </w:r>
      <w:r>
        <w:rPr>
          <w:rFonts w:ascii="Times New Roman" w:hAnsi="Times New Roman" w:cs="Times New Roman"/>
          <w:sz w:val="28"/>
          <w:szCs w:val="28"/>
        </w:rPr>
        <w:t>:</w:t>
      </w:r>
    </w:p>
    <w:p w:rsidR="005F4123" w:rsidRPr="00C73AEA" w:rsidRDefault="005F4123" w:rsidP="005F4123">
      <w:pPr>
        <w:pStyle w:val="ab"/>
        <w:spacing w:before="120" w:line="240" w:lineRule="auto"/>
        <w:jc w:val="right"/>
        <w:rPr>
          <w:rFonts w:ascii="Times New Roman" w:hAnsi="Times New Roman" w:cs="Times New Roman"/>
          <w:sz w:val="28"/>
          <w:szCs w:val="28"/>
        </w:rPr>
      </w:pPr>
      <w:r w:rsidRPr="00C73AEA">
        <w:rPr>
          <w:rFonts w:ascii="Times New Roman" w:hAnsi="Times New Roman" w:cs="Times New Roman"/>
          <w:sz w:val="28"/>
          <w:szCs w:val="28"/>
        </w:rPr>
        <w:lastRenderedPageBreak/>
        <w:t xml:space="preserve">Таблица </w:t>
      </w:r>
      <w:r>
        <w:rPr>
          <w:rFonts w:ascii="Times New Roman" w:hAnsi="Times New Roman" w:cs="Times New Roman"/>
          <w:sz w:val="28"/>
          <w:szCs w:val="28"/>
        </w:rPr>
        <w:t>8</w:t>
      </w:r>
      <w:r w:rsidR="004A01BA">
        <w:rPr>
          <w:rFonts w:ascii="Times New Roman" w:hAnsi="Times New Roman" w:cs="Times New Roman"/>
          <w:sz w:val="28"/>
          <w:szCs w:val="28"/>
        </w:rPr>
        <w:t>3</w:t>
      </w:r>
    </w:p>
    <w:tbl>
      <w:tblPr>
        <w:tblW w:w="9781" w:type="dxa"/>
        <w:tblInd w:w="108" w:type="dxa"/>
        <w:tblLook w:val="04A0" w:firstRow="1" w:lastRow="0" w:firstColumn="1" w:lastColumn="0" w:noHBand="0" w:noVBand="1"/>
      </w:tblPr>
      <w:tblGrid>
        <w:gridCol w:w="504"/>
        <w:gridCol w:w="3040"/>
        <w:gridCol w:w="1581"/>
        <w:gridCol w:w="1396"/>
        <w:gridCol w:w="1701"/>
        <w:gridCol w:w="1559"/>
      </w:tblGrid>
      <w:tr w:rsidR="005F4123" w:rsidRPr="00131A82" w:rsidTr="00260C9E">
        <w:trPr>
          <w:trHeight w:val="281"/>
        </w:trPr>
        <w:tc>
          <w:tcPr>
            <w:tcW w:w="504" w:type="dxa"/>
            <w:vMerge w:val="restart"/>
            <w:tcBorders>
              <w:top w:val="single" w:sz="4" w:space="0" w:color="auto"/>
              <w:left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040" w:type="dxa"/>
            <w:vMerge w:val="restart"/>
            <w:tcBorders>
              <w:top w:val="single" w:sz="4" w:space="0" w:color="auto"/>
              <w:left w:val="single" w:sz="4" w:space="0" w:color="auto"/>
              <w:right w:val="single" w:sz="4" w:space="0" w:color="auto"/>
            </w:tcBorders>
            <w:shd w:val="clear" w:color="auto" w:fill="auto"/>
            <w:vAlign w:val="center"/>
            <w:hideMark/>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81" w:type="dxa"/>
            <w:vMerge w:val="restart"/>
            <w:tcBorders>
              <w:top w:val="single" w:sz="4" w:space="0" w:color="auto"/>
              <w:left w:val="nil"/>
              <w:right w:val="single" w:sz="4" w:space="0" w:color="auto"/>
            </w:tcBorders>
            <w:shd w:val="clear" w:color="auto" w:fill="auto"/>
            <w:vAlign w:val="center"/>
            <w:hideMark/>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97" w:type="dxa"/>
            <w:gridSpan w:val="2"/>
            <w:tcBorders>
              <w:top w:val="single" w:sz="4" w:space="0" w:color="auto"/>
              <w:left w:val="nil"/>
              <w:bottom w:val="single" w:sz="4" w:space="0" w:color="auto"/>
              <w:right w:val="single" w:sz="4" w:space="0" w:color="auto"/>
            </w:tcBorders>
            <w:shd w:val="clear" w:color="auto" w:fill="auto"/>
            <w:vAlign w:val="center"/>
            <w:hideMark/>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tcBorders>
              <w:top w:val="single" w:sz="4" w:space="0" w:color="auto"/>
              <w:left w:val="nil"/>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5F4123" w:rsidRPr="00131A82" w:rsidTr="00260C9E">
        <w:trPr>
          <w:trHeight w:val="303"/>
        </w:trPr>
        <w:tc>
          <w:tcPr>
            <w:tcW w:w="504" w:type="dxa"/>
            <w:vMerge/>
            <w:tcBorders>
              <w:left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c>
          <w:tcPr>
            <w:tcW w:w="3040" w:type="dxa"/>
            <w:vMerge/>
            <w:tcBorders>
              <w:left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581" w:type="dxa"/>
            <w:vMerge/>
            <w:tcBorders>
              <w:left w:val="nil"/>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3097" w:type="dxa"/>
            <w:gridSpan w:val="2"/>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559" w:type="dxa"/>
            <w:vMerge/>
            <w:tcBorders>
              <w:left w:val="nil"/>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265"/>
        </w:trPr>
        <w:tc>
          <w:tcPr>
            <w:tcW w:w="504" w:type="dxa"/>
            <w:vMerge/>
            <w:tcBorders>
              <w:left w:val="single" w:sz="4" w:space="0" w:color="auto"/>
              <w:bottom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c>
          <w:tcPr>
            <w:tcW w:w="3040" w:type="dxa"/>
            <w:vMerge/>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581" w:type="dxa"/>
            <w:vMerge/>
            <w:tcBorders>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1"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Borders>
              <w:left w:val="nil"/>
              <w:bottom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562"/>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040" w:type="dxa"/>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81"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05 01</w:t>
            </w: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20 450,0</w:t>
            </w:r>
          </w:p>
        </w:tc>
        <w:tc>
          <w:tcPr>
            <w:tcW w:w="1701" w:type="dxa"/>
            <w:tcBorders>
              <w:top w:val="single" w:sz="4" w:space="0" w:color="auto"/>
              <w:left w:val="nil"/>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17 778,0</w:t>
            </w:r>
          </w:p>
        </w:tc>
        <w:tc>
          <w:tcPr>
            <w:tcW w:w="1559" w:type="dxa"/>
            <w:tcBorders>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86,9</w:t>
            </w:r>
          </w:p>
        </w:tc>
      </w:tr>
      <w:tr w:rsidR="005F4123" w:rsidRPr="00131A82" w:rsidTr="00260C9E">
        <w:trPr>
          <w:trHeight w:val="311"/>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040" w:type="dxa"/>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81"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701" w:type="dxa"/>
            <w:tcBorders>
              <w:top w:val="single" w:sz="4" w:space="0" w:color="auto"/>
              <w:left w:val="nil"/>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559" w:type="dxa"/>
            <w:tcBorders>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311"/>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040" w:type="dxa"/>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i/>
                <w:sz w:val="24"/>
                <w:szCs w:val="24"/>
              </w:rPr>
              <w:t>- бюджета района</w:t>
            </w:r>
          </w:p>
        </w:tc>
        <w:tc>
          <w:tcPr>
            <w:tcW w:w="1581"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3A454A"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20 450,0</w:t>
            </w:r>
          </w:p>
        </w:tc>
        <w:tc>
          <w:tcPr>
            <w:tcW w:w="1701" w:type="dxa"/>
            <w:tcBorders>
              <w:top w:val="single" w:sz="4" w:space="0" w:color="auto"/>
              <w:left w:val="nil"/>
              <w:right w:val="single" w:sz="4" w:space="0" w:color="auto"/>
            </w:tcBorders>
            <w:shd w:val="clear" w:color="auto" w:fill="auto"/>
            <w:vAlign w:val="center"/>
          </w:tcPr>
          <w:p w:rsidR="005F4123" w:rsidRPr="003A454A"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17 778,0</w:t>
            </w:r>
          </w:p>
        </w:tc>
        <w:tc>
          <w:tcPr>
            <w:tcW w:w="1559" w:type="dxa"/>
            <w:tcBorders>
              <w:left w:val="nil"/>
              <w:bottom w:val="single" w:sz="4" w:space="0" w:color="auto"/>
              <w:right w:val="single" w:sz="4" w:space="0" w:color="auto"/>
            </w:tcBorders>
            <w:vAlign w:val="center"/>
          </w:tcPr>
          <w:p w:rsidR="005F4123" w:rsidRPr="003A454A"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86,9</w:t>
            </w:r>
          </w:p>
        </w:tc>
      </w:tr>
      <w:tr w:rsidR="005F4123" w:rsidRPr="00131A82" w:rsidTr="00260C9E">
        <w:trPr>
          <w:trHeight w:val="265"/>
        </w:trPr>
        <w:tc>
          <w:tcPr>
            <w:tcW w:w="504" w:type="dxa"/>
            <w:tcBorders>
              <w:top w:val="single" w:sz="4" w:space="0" w:color="auto"/>
              <w:left w:val="single" w:sz="4" w:space="0" w:color="auto"/>
              <w:bottom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c>
          <w:tcPr>
            <w:tcW w:w="3040" w:type="dxa"/>
            <w:tcBorders>
              <w:top w:val="single" w:sz="4" w:space="0" w:color="auto"/>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581"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20 450,0</w:t>
            </w:r>
          </w:p>
        </w:tc>
        <w:tc>
          <w:tcPr>
            <w:tcW w:w="1701"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17 778,0</w:t>
            </w:r>
          </w:p>
        </w:tc>
        <w:tc>
          <w:tcPr>
            <w:tcW w:w="1559" w:type="dxa"/>
            <w:tcBorders>
              <w:top w:val="single" w:sz="4" w:space="0" w:color="auto"/>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86,9</w:t>
            </w:r>
          </w:p>
        </w:tc>
      </w:tr>
    </w:tbl>
    <w:p w:rsidR="005F4123" w:rsidRDefault="005F4123" w:rsidP="005F4123">
      <w:pPr>
        <w:pStyle w:val="ab"/>
        <w:spacing w:after="0" w:line="240" w:lineRule="auto"/>
        <w:ind w:left="0" w:firstLine="709"/>
        <w:jc w:val="both"/>
        <w:rPr>
          <w:rFonts w:ascii="Times New Roman" w:hAnsi="Times New Roman" w:cs="Times New Roman"/>
          <w:sz w:val="28"/>
          <w:szCs w:val="28"/>
        </w:rPr>
      </w:pPr>
    </w:p>
    <w:p w:rsidR="005F4123" w:rsidRDefault="005F4123" w:rsidP="005F4123">
      <w:pPr>
        <w:pStyle w:val="ab"/>
        <w:spacing w:after="0" w:line="240" w:lineRule="auto"/>
        <w:ind w:left="0" w:firstLine="709"/>
        <w:jc w:val="both"/>
        <w:rPr>
          <w:rFonts w:ascii="Times New Roman" w:hAnsi="Times New Roman" w:cs="Times New Roman"/>
          <w:sz w:val="28"/>
          <w:szCs w:val="28"/>
        </w:rPr>
      </w:pPr>
      <w:r w:rsidRPr="00682CF6">
        <w:rPr>
          <w:rFonts w:ascii="Times New Roman" w:hAnsi="Times New Roman" w:cs="Times New Roman"/>
          <w:sz w:val="28"/>
          <w:szCs w:val="28"/>
        </w:rPr>
        <w:t xml:space="preserve">В рамках подпрограммы </w:t>
      </w:r>
      <w:r>
        <w:rPr>
          <w:rFonts w:ascii="Times New Roman" w:hAnsi="Times New Roman" w:cs="Times New Roman"/>
          <w:sz w:val="28"/>
          <w:szCs w:val="28"/>
        </w:rPr>
        <w:t>проведены капитальные ремонты следующих объектов:</w:t>
      </w:r>
    </w:p>
    <w:p w:rsidR="005F4123" w:rsidRDefault="005F4123" w:rsidP="005F4123">
      <w:pPr>
        <w:pStyle w:val="ab"/>
        <w:spacing w:after="0" w:line="240" w:lineRule="auto"/>
        <w:ind w:left="0" w:firstLine="709"/>
        <w:jc w:val="both"/>
        <w:rPr>
          <w:rFonts w:ascii="Times New Roman" w:hAnsi="Times New Roman" w:cs="Times New Roman"/>
          <w:sz w:val="28"/>
          <w:szCs w:val="28"/>
        </w:rPr>
      </w:pPr>
      <w:r w:rsidRPr="003A454A">
        <w:rPr>
          <w:rFonts w:ascii="Times New Roman" w:hAnsi="Times New Roman" w:cs="Times New Roman"/>
          <w:sz w:val="28"/>
          <w:szCs w:val="28"/>
        </w:rPr>
        <w:t>гп Северо-Енисейский</w:t>
      </w: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квартирный дом, </w:t>
      </w:r>
      <w:r w:rsidRPr="00FA193D">
        <w:rPr>
          <w:rFonts w:ascii="Times New Roman" w:hAnsi="Times New Roman" w:cs="Times New Roman"/>
          <w:sz w:val="28"/>
          <w:szCs w:val="28"/>
        </w:rPr>
        <w:t xml:space="preserve">ул. Нагорная, 8, кв.1, </w:t>
      </w:r>
      <w:r>
        <w:rPr>
          <w:rFonts w:ascii="Times New Roman" w:hAnsi="Times New Roman" w:cs="Times New Roman"/>
          <w:sz w:val="28"/>
          <w:szCs w:val="28"/>
        </w:rPr>
        <w:t>на сумму 2 243,2 тыс. рублей (100,0 %);</w:t>
      </w: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квартирный дом </w:t>
      </w:r>
      <w:r w:rsidRPr="00FA193D">
        <w:rPr>
          <w:rFonts w:ascii="Times New Roman" w:hAnsi="Times New Roman" w:cs="Times New Roman"/>
          <w:sz w:val="28"/>
          <w:szCs w:val="28"/>
        </w:rPr>
        <w:t xml:space="preserve">ул. Автомобильная, 6, кв.2, </w:t>
      </w:r>
      <w:r>
        <w:rPr>
          <w:rFonts w:ascii="Times New Roman" w:hAnsi="Times New Roman" w:cs="Times New Roman"/>
          <w:sz w:val="28"/>
          <w:szCs w:val="28"/>
        </w:rPr>
        <w:t>на сумму 1 402,1 тыс. рублей (100,0 %);</w:t>
      </w:r>
    </w:p>
    <w:p w:rsidR="005F4123" w:rsidRDefault="005F4123" w:rsidP="005F4123">
      <w:pPr>
        <w:pStyle w:val="ab"/>
        <w:spacing w:after="0" w:line="240" w:lineRule="auto"/>
        <w:ind w:left="0" w:firstLine="709"/>
        <w:jc w:val="both"/>
        <w:rPr>
          <w:rFonts w:ascii="Times New Roman" w:hAnsi="Times New Roman" w:cs="Times New Roman"/>
          <w:sz w:val="28"/>
          <w:szCs w:val="28"/>
        </w:rPr>
      </w:pPr>
      <w:r w:rsidRPr="00FA193D">
        <w:rPr>
          <w:rFonts w:ascii="Times New Roman" w:hAnsi="Times New Roman" w:cs="Times New Roman"/>
          <w:sz w:val="28"/>
          <w:szCs w:val="28"/>
        </w:rPr>
        <w:t>21 квартирн</w:t>
      </w:r>
      <w:r>
        <w:rPr>
          <w:rFonts w:ascii="Times New Roman" w:hAnsi="Times New Roman" w:cs="Times New Roman"/>
          <w:sz w:val="28"/>
          <w:szCs w:val="28"/>
        </w:rPr>
        <w:t>ый</w:t>
      </w:r>
      <w:r w:rsidRPr="00FA193D">
        <w:rPr>
          <w:rFonts w:ascii="Times New Roman" w:hAnsi="Times New Roman" w:cs="Times New Roman"/>
          <w:sz w:val="28"/>
          <w:szCs w:val="28"/>
        </w:rPr>
        <w:t xml:space="preserve"> дом, ул. Карла Маркса, 25</w:t>
      </w:r>
      <w:r>
        <w:rPr>
          <w:rFonts w:ascii="Times New Roman" w:hAnsi="Times New Roman" w:cs="Times New Roman"/>
          <w:sz w:val="28"/>
          <w:szCs w:val="28"/>
        </w:rPr>
        <w:t xml:space="preserve"> на сумму 1 113,4 тыс. рублей (100,0 %);</w:t>
      </w:r>
    </w:p>
    <w:p w:rsidR="005F4123" w:rsidRDefault="005F4123" w:rsidP="005F4123">
      <w:pPr>
        <w:pStyle w:val="ab"/>
        <w:spacing w:after="0" w:line="240" w:lineRule="auto"/>
        <w:ind w:left="0" w:firstLine="709"/>
        <w:jc w:val="both"/>
        <w:rPr>
          <w:rFonts w:ascii="Times New Roman" w:hAnsi="Times New Roman" w:cs="Times New Roman"/>
          <w:sz w:val="28"/>
          <w:szCs w:val="28"/>
        </w:rPr>
      </w:pPr>
      <w:r w:rsidRPr="00DB4345">
        <w:rPr>
          <w:rFonts w:ascii="Times New Roman" w:hAnsi="Times New Roman" w:cs="Times New Roman"/>
          <w:sz w:val="28"/>
          <w:szCs w:val="28"/>
        </w:rPr>
        <w:t>3 квартирного дома, ул. Автомобильная, 3, кв.1, 2</w:t>
      </w:r>
      <w:r>
        <w:rPr>
          <w:rFonts w:ascii="Times New Roman" w:hAnsi="Times New Roman" w:cs="Times New Roman"/>
          <w:sz w:val="28"/>
          <w:szCs w:val="28"/>
        </w:rPr>
        <w:t xml:space="preserve"> выполнен, но формы для оплаты представлены с опозданием и будут оплачены в 2022 году на сумму 1 830,7 тыс. рублей;</w:t>
      </w:r>
    </w:p>
    <w:p w:rsidR="005F4123" w:rsidRDefault="005F4123" w:rsidP="005F4123">
      <w:pPr>
        <w:pStyle w:val="ab"/>
        <w:spacing w:after="0" w:line="240" w:lineRule="auto"/>
        <w:ind w:left="0" w:firstLine="709"/>
        <w:jc w:val="both"/>
        <w:rPr>
          <w:rFonts w:ascii="Times New Roman" w:hAnsi="Times New Roman" w:cs="Times New Roman"/>
          <w:sz w:val="28"/>
          <w:szCs w:val="28"/>
        </w:rPr>
      </w:pPr>
      <w:r w:rsidRPr="003A454A">
        <w:rPr>
          <w:rFonts w:ascii="Times New Roman" w:hAnsi="Times New Roman" w:cs="Times New Roman"/>
          <w:sz w:val="28"/>
          <w:szCs w:val="28"/>
        </w:rPr>
        <w:t>п. Тея</w:t>
      </w:r>
    </w:p>
    <w:p w:rsidR="005F4123" w:rsidRDefault="005F4123" w:rsidP="005F4123">
      <w:pPr>
        <w:pStyle w:val="ab"/>
        <w:spacing w:after="0" w:line="240" w:lineRule="auto"/>
        <w:ind w:left="0" w:firstLine="709"/>
        <w:jc w:val="both"/>
        <w:rPr>
          <w:rFonts w:ascii="Times New Roman" w:hAnsi="Times New Roman" w:cs="Times New Roman"/>
          <w:sz w:val="28"/>
          <w:szCs w:val="28"/>
        </w:rPr>
      </w:pPr>
      <w:r w:rsidRPr="00E644B3">
        <w:rPr>
          <w:rFonts w:ascii="Times New Roman" w:hAnsi="Times New Roman" w:cs="Times New Roman"/>
          <w:sz w:val="28"/>
          <w:szCs w:val="28"/>
        </w:rPr>
        <w:t xml:space="preserve">2 квартирного дома, ул. 60 лет ВЛКСМ, 8, кв. 2 </w:t>
      </w:r>
      <w:r>
        <w:rPr>
          <w:rFonts w:ascii="Times New Roman" w:hAnsi="Times New Roman" w:cs="Times New Roman"/>
          <w:sz w:val="28"/>
          <w:szCs w:val="28"/>
        </w:rPr>
        <w:t>на сумму 1 809,1 тыс. рублей (100,0 %);</w:t>
      </w:r>
    </w:p>
    <w:p w:rsidR="005F4123" w:rsidRDefault="005F4123" w:rsidP="005F4123">
      <w:pPr>
        <w:pStyle w:val="ab"/>
        <w:spacing w:after="0" w:line="240" w:lineRule="auto"/>
        <w:ind w:left="0" w:firstLine="709"/>
        <w:jc w:val="both"/>
        <w:rPr>
          <w:rFonts w:ascii="Times New Roman" w:hAnsi="Times New Roman" w:cs="Times New Roman"/>
          <w:sz w:val="28"/>
          <w:szCs w:val="28"/>
        </w:rPr>
      </w:pPr>
      <w:r w:rsidRPr="00E644B3">
        <w:rPr>
          <w:rFonts w:ascii="Times New Roman" w:hAnsi="Times New Roman" w:cs="Times New Roman"/>
          <w:sz w:val="28"/>
          <w:szCs w:val="28"/>
        </w:rPr>
        <w:t>3 квартирного дома, ул. Октябрьская, 40</w:t>
      </w:r>
      <w:r>
        <w:rPr>
          <w:rFonts w:ascii="Times New Roman" w:hAnsi="Times New Roman" w:cs="Times New Roman"/>
          <w:sz w:val="28"/>
          <w:szCs w:val="28"/>
        </w:rPr>
        <w:t xml:space="preserve"> на сумму 3 741,3 тыс. рублей (95,3 % по фактически выполненным работам);</w:t>
      </w:r>
    </w:p>
    <w:p w:rsidR="005F4123" w:rsidRDefault="005F4123" w:rsidP="005F4123">
      <w:pPr>
        <w:pStyle w:val="ab"/>
        <w:spacing w:after="0" w:line="240" w:lineRule="auto"/>
        <w:ind w:left="0" w:firstLine="709"/>
        <w:jc w:val="both"/>
        <w:rPr>
          <w:rFonts w:ascii="Times New Roman" w:hAnsi="Times New Roman" w:cs="Times New Roman"/>
          <w:sz w:val="28"/>
          <w:szCs w:val="28"/>
        </w:rPr>
      </w:pPr>
      <w:r w:rsidRPr="00E644B3">
        <w:rPr>
          <w:rFonts w:ascii="Times New Roman" w:hAnsi="Times New Roman" w:cs="Times New Roman"/>
          <w:sz w:val="28"/>
          <w:szCs w:val="28"/>
        </w:rPr>
        <w:t>2 квартирного дома, ул. Школьная, 19</w:t>
      </w:r>
      <w:r>
        <w:rPr>
          <w:rFonts w:ascii="Times New Roman" w:hAnsi="Times New Roman" w:cs="Times New Roman"/>
          <w:sz w:val="28"/>
          <w:szCs w:val="28"/>
        </w:rPr>
        <w:t xml:space="preserve"> на сумму 3 070,9 тыс. рублей (95,9 % по фактически выполненным работам);</w:t>
      </w: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 Новая Калами</w:t>
      </w:r>
    </w:p>
    <w:p w:rsidR="005F4123" w:rsidRDefault="005F4123" w:rsidP="005F4123">
      <w:pPr>
        <w:pStyle w:val="ab"/>
        <w:spacing w:after="0" w:line="240" w:lineRule="auto"/>
        <w:ind w:left="0" w:firstLine="709"/>
        <w:jc w:val="both"/>
        <w:rPr>
          <w:rFonts w:ascii="Times New Roman" w:hAnsi="Times New Roman" w:cs="Times New Roman"/>
          <w:sz w:val="28"/>
          <w:szCs w:val="28"/>
        </w:rPr>
      </w:pPr>
      <w:r w:rsidRPr="00554372">
        <w:rPr>
          <w:rFonts w:ascii="Times New Roman" w:hAnsi="Times New Roman" w:cs="Times New Roman"/>
          <w:sz w:val="28"/>
          <w:szCs w:val="28"/>
        </w:rPr>
        <w:t>4 квартирного дома, ул. Дражников, 3, кв.1, 3, 4</w:t>
      </w:r>
      <w:r>
        <w:rPr>
          <w:rFonts w:ascii="Times New Roman" w:hAnsi="Times New Roman" w:cs="Times New Roman"/>
          <w:sz w:val="28"/>
          <w:szCs w:val="28"/>
        </w:rPr>
        <w:t xml:space="preserve"> на сумму 2 397,1 тыс. рублей (83,4 % по фактически выполненным работам).</w:t>
      </w: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w:t>
      </w:r>
      <w:r w:rsidRPr="00690FFD">
        <w:rPr>
          <w:rFonts w:ascii="Times New Roman" w:hAnsi="Times New Roman" w:cs="Times New Roman"/>
          <w:sz w:val="28"/>
          <w:szCs w:val="28"/>
        </w:rPr>
        <w:t xml:space="preserve"> подготовк</w:t>
      </w:r>
      <w:r>
        <w:rPr>
          <w:rFonts w:ascii="Times New Roman" w:hAnsi="Times New Roman" w:cs="Times New Roman"/>
          <w:sz w:val="28"/>
          <w:szCs w:val="28"/>
        </w:rPr>
        <w:t>у</w:t>
      </w:r>
      <w:r w:rsidRPr="00690FFD">
        <w:rPr>
          <w:rFonts w:ascii="Times New Roman" w:hAnsi="Times New Roman" w:cs="Times New Roman"/>
          <w:sz w:val="28"/>
          <w:szCs w:val="28"/>
        </w:rPr>
        <w:t xml:space="preserve"> проектов капитальных ремонтов объектов муниципальной собственности Северо-Енисейского района</w:t>
      </w:r>
      <w:r>
        <w:rPr>
          <w:rFonts w:ascii="Times New Roman" w:hAnsi="Times New Roman" w:cs="Times New Roman"/>
          <w:sz w:val="28"/>
          <w:szCs w:val="28"/>
        </w:rPr>
        <w:t xml:space="preserve"> направлено  900,0 тыс. рублей (94,7 % по фактической потребности).</w:t>
      </w: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w:t>
      </w:r>
      <w:r w:rsidRPr="00690FFD">
        <w:rPr>
          <w:rFonts w:ascii="Times New Roman" w:hAnsi="Times New Roman" w:cs="Times New Roman"/>
          <w:sz w:val="28"/>
          <w:szCs w:val="28"/>
        </w:rPr>
        <w:t>а проверку д</w:t>
      </w:r>
      <w:r>
        <w:rPr>
          <w:rFonts w:ascii="Times New Roman" w:hAnsi="Times New Roman" w:cs="Times New Roman"/>
          <w:sz w:val="28"/>
          <w:szCs w:val="28"/>
        </w:rPr>
        <w:t>о</w:t>
      </w:r>
      <w:r w:rsidRPr="00690FFD">
        <w:rPr>
          <w:rFonts w:ascii="Times New Roman" w:hAnsi="Times New Roman" w:cs="Times New Roman"/>
          <w:sz w:val="28"/>
          <w:szCs w:val="28"/>
        </w:rPr>
        <w:t>стоверности определения сметной стоимости капитального ремонта объектов муниципальной собственности Северо-Енисейского района</w:t>
      </w:r>
      <w:r>
        <w:rPr>
          <w:rFonts w:ascii="Times New Roman" w:hAnsi="Times New Roman" w:cs="Times New Roman"/>
          <w:sz w:val="28"/>
          <w:szCs w:val="28"/>
        </w:rPr>
        <w:t xml:space="preserve"> направлено 1 100,9 тыс. рублей (100,0 %).</w:t>
      </w:r>
    </w:p>
    <w:p w:rsidR="005F4123" w:rsidRPr="00C73AEA" w:rsidRDefault="005F4123" w:rsidP="005F4123">
      <w:pPr>
        <w:pStyle w:val="ab"/>
        <w:spacing w:before="120"/>
        <w:ind w:left="0" w:firstLine="709"/>
        <w:jc w:val="both"/>
        <w:rPr>
          <w:rFonts w:ascii="Times New Roman" w:hAnsi="Times New Roman" w:cs="Times New Roman"/>
          <w:sz w:val="28"/>
          <w:szCs w:val="28"/>
        </w:rPr>
      </w:pPr>
      <w:r w:rsidRPr="00C73AEA">
        <w:rPr>
          <w:rFonts w:ascii="Times New Roman" w:hAnsi="Times New Roman" w:cs="Times New Roman"/>
          <w:sz w:val="28"/>
          <w:szCs w:val="28"/>
        </w:rPr>
        <w:t>При реализации данной подпрограммы достигнуты следующие показатели:</w:t>
      </w:r>
    </w:p>
    <w:p w:rsidR="005F4123" w:rsidRPr="00C73AEA" w:rsidRDefault="005F4123" w:rsidP="005F4123">
      <w:pPr>
        <w:pStyle w:val="ab"/>
        <w:ind w:left="0" w:firstLine="426"/>
        <w:jc w:val="right"/>
        <w:rPr>
          <w:rFonts w:ascii="Times New Roman" w:hAnsi="Times New Roman" w:cs="Times New Roman"/>
          <w:sz w:val="28"/>
          <w:szCs w:val="28"/>
        </w:rPr>
      </w:pPr>
      <w:r w:rsidRPr="00C73AEA">
        <w:rPr>
          <w:rFonts w:ascii="Times New Roman" w:hAnsi="Times New Roman" w:cs="Times New Roman"/>
          <w:sz w:val="28"/>
          <w:szCs w:val="28"/>
        </w:rPr>
        <w:t xml:space="preserve">Таблица </w:t>
      </w:r>
      <w:r>
        <w:rPr>
          <w:rFonts w:ascii="Times New Roman" w:hAnsi="Times New Roman" w:cs="Times New Roman"/>
          <w:sz w:val="28"/>
          <w:szCs w:val="28"/>
        </w:rPr>
        <w:t>8</w:t>
      </w:r>
      <w:r w:rsidR="004A01BA">
        <w:rPr>
          <w:rFonts w:ascii="Times New Roman" w:hAnsi="Times New Roman" w:cs="Times New Roman"/>
          <w:sz w:val="28"/>
          <w:szCs w:val="28"/>
        </w:rPr>
        <w:t>4</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3"/>
        <w:gridCol w:w="1367"/>
        <w:gridCol w:w="1326"/>
        <w:gridCol w:w="1823"/>
      </w:tblGrid>
      <w:tr w:rsidR="005F4123" w:rsidRPr="00131A82" w:rsidTr="00260C9E">
        <w:trPr>
          <w:trHeight w:val="276"/>
        </w:trPr>
        <w:tc>
          <w:tcPr>
            <w:tcW w:w="5373" w:type="dxa"/>
            <w:vMerge w:val="restart"/>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367" w:type="dxa"/>
            <w:vMerge w:val="restart"/>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149" w:type="dxa"/>
            <w:gridSpan w:val="2"/>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w:t>
            </w:r>
            <w:r w:rsidRPr="00131A82">
              <w:rPr>
                <w:rFonts w:ascii="Times New Roman" w:hAnsi="Times New Roman" w:cs="Times New Roman"/>
                <w:sz w:val="24"/>
                <w:szCs w:val="24"/>
              </w:rPr>
              <w:t xml:space="preserve"> год</w:t>
            </w:r>
          </w:p>
        </w:tc>
      </w:tr>
      <w:tr w:rsidR="005F4123" w:rsidRPr="00131A82" w:rsidTr="00260C9E">
        <w:trPr>
          <w:trHeight w:val="276"/>
        </w:trPr>
        <w:tc>
          <w:tcPr>
            <w:tcW w:w="5373" w:type="dxa"/>
            <w:vMerge/>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67" w:type="dxa"/>
            <w:vMerge/>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26" w:type="dxa"/>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823" w:type="dxa"/>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5F4123" w:rsidRPr="00131A82" w:rsidTr="00260C9E">
        <w:trPr>
          <w:trHeight w:val="276"/>
        </w:trPr>
        <w:tc>
          <w:tcPr>
            <w:tcW w:w="5373" w:type="dxa"/>
            <w:shd w:val="clear" w:color="auto" w:fill="auto"/>
            <w:vAlign w:val="center"/>
          </w:tcPr>
          <w:p w:rsidR="005F4123" w:rsidRPr="00131A82" w:rsidRDefault="005F4123" w:rsidP="00260C9E">
            <w:pPr>
              <w:spacing w:after="0" w:line="240" w:lineRule="auto"/>
              <w:jc w:val="both"/>
              <w:rPr>
                <w:rFonts w:ascii="Times New Roman" w:hAnsi="Times New Roman" w:cs="Times New Roman"/>
                <w:sz w:val="24"/>
                <w:szCs w:val="24"/>
              </w:rPr>
            </w:pPr>
            <w:r w:rsidRPr="0031772F">
              <w:rPr>
                <w:rFonts w:ascii="Times New Roman" w:hAnsi="Times New Roman"/>
                <w:sz w:val="24"/>
                <w:szCs w:val="24"/>
              </w:rPr>
              <w:lastRenderedPageBreak/>
              <w:t>Количество многоквартирных жилых домов, расположенных на территории Северо-Енисейского района,  в которых выполнен капитальный ремонт общего имущества</w:t>
            </w:r>
          </w:p>
        </w:tc>
        <w:tc>
          <w:tcPr>
            <w:tcW w:w="1367" w:type="dxa"/>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объект</w:t>
            </w:r>
          </w:p>
        </w:tc>
        <w:tc>
          <w:tcPr>
            <w:tcW w:w="1326" w:type="dxa"/>
            <w:vAlign w:val="center"/>
          </w:tcPr>
          <w:p w:rsidR="005F4123" w:rsidRPr="00BE7AEC" w:rsidRDefault="005F4123"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823" w:type="dxa"/>
            <w:vAlign w:val="center"/>
          </w:tcPr>
          <w:p w:rsidR="005F4123" w:rsidRPr="00BE7AEC"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5F4123" w:rsidRPr="00131A82" w:rsidTr="00260C9E">
        <w:tc>
          <w:tcPr>
            <w:tcW w:w="5373" w:type="dxa"/>
            <w:shd w:val="clear" w:color="auto" w:fill="auto"/>
          </w:tcPr>
          <w:p w:rsidR="005F4123" w:rsidRPr="00131A82" w:rsidRDefault="005F4123" w:rsidP="00260C9E">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Количество капитально отремонтированных муниципальных жилых помещений, расположенных на территории Северо-Енисейского района</w:t>
            </w:r>
          </w:p>
        </w:tc>
        <w:tc>
          <w:tcPr>
            <w:tcW w:w="1367" w:type="dxa"/>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объект</w:t>
            </w:r>
          </w:p>
        </w:tc>
        <w:tc>
          <w:tcPr>
            <w:tcW w:w="1326" w:type="dxa"/>
            <w:vAlign w:val="center"/>
          </w:tcPr>
          <w:p w:rsidR="005F4123" w:rsidRPr="00BE7AEC" w:rsidRDefault="005F4123"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1823" w:type="dxa"/>
            <w:vAlign w:val="center"/>
          </w:tcPr>
          <w:p w:rsidR="005F4123" w:rsidRPr="00BE7AEC"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bl>
    <w:p w:rsidR="005F4123" w:rsidRDefault="005F4123" w:rsidP="005F4123">
      <w:pPr>
        <w:pStyle w:val="ab"/>
        <w:spacing w:before="120" w:line="240" w:lineRule="auto"/>
        <w:ind w:left="0" w:firstLine="709"/>
        <w:jc w:val="both"/>
        <w:rPr>
          <w:rFonts w:ascii="Times New Roman" w:hAnsi="Times New Roman" w:cs="Times New Roman"/>
          <w:sz w:val="28"/>
          <w:szCs w:val="28"/>
        </w:rPr>
      </w:pPr>
    </w:p>
    <w:p w:rsidR="005F4123" w:rsidRPr="00C40114" w:rsidRDefault="005F4123" w:rsidP="005F4123">
      <w:pPr>
        <w:pStyle w:val="ab"/>
        <w:spacing w:before="12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Подпрограмма 6 </w:t>
      </w:r>
      <w:r w:rsidRPr="00C40114">
        <w:rPr>
          <w:rFonts w:ascii="Times New Roman" w:hAnsi="Times New Roman" w:cs="Times New Roman"/>
          <w:sz w:val="28"/>
          <w:szCs w:val="28"/>
        </w:rPr>
        <w:t>«Реализация мероприятий в области градостроительной деятельности на территории Северо-Енисейского района»</w:t>
      </w:r>
      <w:r>
        <w:rPr>
          <w:rFonts w:ascii="Times New Roman" w:hAnsi="Times New Roman" w:cs="Times New Roman"/>
          <w:sz w:val="28"/>
          <w:szCs w:val="28"/>
        </w:rPr>
        <w:t>:</w:t>
      </w:r>
    </w:p>
    <w:p w:rsidR="005F4123" w:rsidRPr="00131A82" w:rsidRDefault="005F4123" w:rsidP="005F4123">
      <w:pPr>
        <w:pStyle w:val="ab"/>
        <w:spacing w:before="120" w:line="240" w:lineRule="auto"/>
        <w:jc w:val="right"/>
        <w:rPr>
          <w:rFonts w:ascii="Times New Roman" w:hAnsi="Times New Roman" w:cs="Times New Roman"/>
          <w:szCs w:val="28"/>
        </w:rPr>
      </w:pPr>
      <w:r w:rsidRPr="00C40114">
        <w:rPr>
          <w:rFonts w:ascii="Times New Roman" w:hAnsi="Times New Roman" w:cs="Times New Roman"/>
          <w:sz w:val="28"/>
          <w:szCs w:val="28"/>
        </w:rPr>
        <w:t xml:space="preserve">Таблица </w:t>
      </w:r>
      <w:r>
        <w:rPr>
          <w:rFonts w:ascii="Times New Roman" w:hAnsi="Times New Roman" w:cs="Times New Roman"/>
          <w:sz w:val="28"/>
          <w:szCs w:val="28"/>
        </w:rPr>
        <w:t>8</w:t>
      </w:r>
      <w:r w:rsidR="004A01BA">
        <w:rPr>
          <w:rFonts w:ascii="Times New Roman" w:hAnsi="Times New Roman" w:cs="Times New Roman"/>
          <w:sz w:val="28"/>
          <w:szCs w:val="28"/>
        </w:rPr>
        <w:t>5</w:t>
      </w:r>
    </w:p>
    <w:tbl>
      <w:tblPr>
        <w:tblW w:w="9781" w:type="dxa"/>
        <w:tblInd w:w="108" w:type="dxa"/>
        <w:tblLook w:val="04A0" w:firstRow="1" w:lastRow="0" w:firstColumn="1" w:lastColumn="0" w:noHBand="0" w:noVBand="1"/>
      </w:tblPr>
      <w:tblGrid>
        <w:gridCol w:w="504"/>
        <w:gridCol w:w="3182"/>
        <w:gridCol w:w="1439"/>
        <w:gridCol w:w="1396"/>
        <w:gridCol w:w="1617"/>
        <w:gridCol w:w="1643"/>
      </w:tblGrid>
      <w:tr w:rsidR="005F4123" w:rsidRPr="00131A82" w:rsidTr="00260C9E">
        <w:trPr>
          <w:trHeight w:val="281"/>
        </w:trPr>
        <w:tc>
          <w:tcPr>
            <w:tcW w:w="504" w:type="dxa"/>
            <w:vMerge w:val="restart"/>
            <w:tcBorders>
              <w:top w:val="single" w:sz="4" w:space="0" w:color="auto"/>
              <w:left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182" w:type="dxa"/>
            <w:vMerge w:val="restart"/>
            <w:tcBorders>
              <w:top w:val="single" w:sz="4" w:space="0" w:color="auto"/>
              <w:left w:val="single" w:sz="4" w:space="0" w:color="auto"/>
              <w:right w:val="single" w:sz="4" w:space="0" w:color="auto"/>
            </w:tcBorders>
            <w:shd w:val="clear" w:color="auto" w:fill="auto"/>
            <w:vAlign w:val="center"/>
            <w:hideMark/>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39" w:type="dxa"/>
            <w:vMerge w:val="restart"/>
            <w:tcBorders>
              <w:top w:val="single" w:sz="4" w:space="0" w:color="auto"/>
              <w:left w:val="nil"/>
              <w:right w:val="single" w:sz="4" w:space="0" w:color="auto"/>
            </w:tcBorders>
            <w:shd w:val="clear" w:color="auto" w:fill="auto"/>
            <w:vAlign w:val="center"/>
            <w:hideMark/>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5F4123"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643" w:type="dxa"/>
            <w:vMerge w:val="restart"/>
            <w:tcBorders>
              <w:top w:val="single" w:sz="4" w:space="0" w:color="auto"/>
              <w:left w:val="nil"/>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5F4123" w:rsidRPr="00131A82" w:rsidTr="00260C9E">
        <w:trPr>
          <w:trHeight w:val="303"/>
        </w:trPr>
        <w:tc>
          <w:tcPr>
            <w:tcW w:w="504" w:type="dxa"/>
            <w:vMerge/>
            <w:tcBorders>
              <w:left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c>
          <w:tcPr>
            <w:tcW w:w="3182" w:type="dxa"/>
            <w:vMerge/>
            <w:tcBorders>
              <w:left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439" w:type="dxa"/>
            <w:vMerge/>
            <w:tcBorders>
              <w:left w:val="nil"/>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643" w:type="dxa"/>
            <w:vMerge/>
            <w:tcBorders>
              <w:left w:val="nil"/>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265"/>
        </w:trPr>
        <w:tc>
          <w:tcPr>
            <w:tcW w:w="504" w:type="dxa"/>
            <w:vMerge/>
            <w:tcBorders>
              <w:left w:val="single" w:sz="4" w:space="0" w:color="auto"/>
              <w:bottom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439" w:type="dxa"/>
            <w:vMerge/>
            <w:tcBorders>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643" w:type="dxa"/>
            <w:vMerge/>
            <w:tcBorders>
              <w:left w:val="nil"/>
              <w:bottom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562"/>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182" w:type="dxa"/>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39"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2 874,9</w:t>
            </w:r>
          </w:p>
        </w:tc>
        <w:tc>
          <w:tcPr>
            <w:tcW w:w="1617" w:type="dxa"/>
            <w:tcBorders>
              <w:top w:val="single" w:sz="4" w:space="0" w:color="auto"/>
              <w:left w:val="nil"/>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1 694,9</w:t>
            </w:r>
          </w:p>
        </w:tc>
        <w:tc>
          <w:tcPr>
            <w:tcW w:w="1643" w:type="dxa"/>
            <w:tcBorders>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59,0</w:t>
            </w:r>
          </w:p>
        </w:tc>
      </w:tr>
      <w:tr w:rsidR="005F4123" w:rsidRPr="00131A82" w:rsidTr="00260C9E">
        <w:trPr>
          <w:trHeight w:val="311"/>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182" w:type="dxa"/>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39"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617" w:type="dxa"/>
            <w:tcBorders>
              <w:top w:val="single" w:sz="4" w:space="0" w:color="auto"/>
              <w:left w:val="nil"/>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643" w:type="dxa"/>
            <w:tcBorders>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311"/>
        </w:trPr>
        <w:tc>
          <w:tcPr>
            <w:tcW w:w="504" w:type="dxa"/>
            <w:tcBorders>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182" w:type="dxa"/>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 бюджета района</w:t>
            </w:r>
          </w:p>
        </w:tc>
        <w:tc>
          <w:tcPr>
            <w:tcW w:w="1439" w:type="dxa"/>
            <w:tcBorders>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F92B6B"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2 874,9</w:t>
            </w:r>
          </w:p>
        </w:tc>
        <w:tc>
          <w:tcPr>
            <w:tcW w:w="1617" w:type="dxa"/>
            <w:tcBorders>
              <w:top w:val="single" w:sz="4" w:space="0" w:color="auto"/>
              <w:left w:val="nil"/>
              <w:right w:val="single" w:sz="4" w:space="0" w:color="auto"/>
            </w:tcBorders>
            <w:shd w:val="clear" w:color="auto" w:fill="auto"/>
            <w:vAlign w:val="center"/>
          </w:tcPr>
          <w:p w:rsidR="005F4123" w:rsidRPr="00F92B6B"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1 694,9</w:t>
            </w:r>
          </w:p>
        </w:tc>
        <w:tc>
          <w:tcPr>
            <w:tcW w:w="1643" w:type="dxa"/>
            <w:tcBorders>
              <w:left w:val="nil"/>
              <w:bottom w:val="single" w:sz="4" w:space="0" w:color="auto"/>
              <w:right w:val="single" w:sz="4" w:space="0" w:color="auto"/>
            </w:tcBorders>
            <w:vAlign w:val="center"/>
          </w:tcPr>
          <w:p w:rsidR="005F4123" w:rsidRPr="00C21A9D"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59,0</w:t>
            </w:r>
          </w:p>
        </w:tc>
      </w:tr>
      <w:tr w:rsidR="005F4123" w:rsidRPr="00131A82" w:rsidTr="00260C9E">
        <w:trPr>
          <w:trHeight w:val="311"/>
        </w:trPr>
        <w:tc>
          <w:tcPr>
            <w:tcW w:w="504" w:type="dxa"/>
            <w:tcBorders>
              <w:top w:val="single" w:sz="4" w:space="0" w:color="auto"/>
              <w:left w:val="single" w:sz="4" w:space="0" w:color="auto"/>
              <w:bottom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39"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2 874,9</w:t>
            </w:r>
          </w:p>
        </w:tc>
        <w:tc>
          <w:tcPr>
            <w:tcW w:w="1617"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1 694,9</w:t>
            </w:r>
          </w:p>
        </w:tc>
        <w:tc>
          <w:tcPr>
            <w:tcW w:w="1643" w:type="dxa"/>
            <w:tcBorders>
              <w:top w:val="single" w:sz="4" w:space="0" w:color="auto"/>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59,0</w:t>
            </w:r>
          </w:p>
        </w:tc>
      </w:tr>
    </w:tbl>
    <w:p w:rsidR="005F4123" w:rsidRDefault="005F4123" w:rsidP="005F4123">
      <w:pPr>
        <w:pStyle w:val="ab"/>
        <w:spacing w:before="12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 счет средств подпрограммы реализованы следующие мероприятия:</w:t>
      </w:r>
    </w:p>
    <w:p w:rsidR="005F4123" w:rsidRDefault="005F4123" w:rsidP="005F4123">
      <w:pPr>
        <w:pStyle w:val="ab"/>
        <w:spacing w:before="12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w:t>
      </w:r>
      <w:r w:rsidRPr="00FC7225">
        <w:rPr>
          <w:rFonts w:ascii="Times New Roman" w:hAnsi="Times New Roman" w:cs="Times New Roman"/>
          <w:sz w:val="28"/>
          <w:szCs w:val="28"/>
        </w:rPr>
        <w:t>нженерно-геодезические изыскания территории населенных пунктов</w:t>
      </w:r>
      <w:r>
        <w:rPr>
          <w:rFonts w:ascii="Times New Roman" w:hAnsi="Times New Roman" w:cs="Times New Roman"/>
          <w:sz w:val="28"/>
          <w:szCs w:val="28"/>
        </w:rPr>
        <w:t xml:space="preserve"> на сумму 594,9 тыс. рублей (100,0%);</w:t>
      </w: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FC7225">
        <w:rPr>
          <w:rFonts w:ascii="Times New Roman" w:hAnsi="Times New Roman" w:cs="Times New Roman"/>
          <w:sz w:val="28"/>
          <w:szCs w:val="28"/>
        </w:rPr>
        <w:t>одготовка проектов генеральных планов и проектов внесения изменений в генеральные планы населенных пунктов Северо-Енисейского района</w:t>
      </w:r>
      <w:r>
        <w:rPr>
          <w:rFonts w:ascii="Times New Roman" w:hAnsi="Times New Roman" w:cs="Times New Roman"/>
          <w:sz w:val="28"/>
          <w:szCs w:val="28"/>
        </w:rPr>
        <w:t xml:space="preserve"> на сумму 480,0 тыс. рублей (100,0%);</w:t>
      </w: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252264">
        <w:rPr>
          <w:rFonts w:ascii="Times New Roman" w:hAnsi="Times New Roman" w:cs="Times New Roman"/>
          <w:sz w:val="28"/>
          <w:szCs w:val="28"/>
        </w:rPr>
        <w:t>ыполнение работ по описанию границ населенных пунктов, границ территориальных зон, границ зон с особыми условиями использования территории, установленных в Правилах землепользования и застройки территории Северо-Енисейского района для внесения сведений о них в ЕГРН</w:t>
      </w:r>
      <w:r>
        <w:rPr>
          <w:rFonts w:ascii="Times New Roman" w:hAnsi="Times New Roman" w:cs="Times New Roman"/>
          <w:sz w:val="28"/>
          <w:szCs w:val="28"/>
        </w:rPr>
        <w:t xml:space="preserve"> на сумму 620,0 тыс. рублей или 37,7% плановых бюджетных ассигнований (1 645,1 тыс. рублей), работы перенесены на 2022 год.</w:t>
      </w:r>
    </w:p>
    <w:p w:rsidR="005F4123" w:rsidRDefault="005F4123" w:rsidP="005F4123">
      <w:pPr>
        <w:pStyle w:val="ab"/>
        <w:spacing w:before="12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921F92">
        <w:rPr>
          <w:rFonts w:ascii="Times New Roman" w:hAnsi="Times New Roman" w:cs="Times New Roman"/>
          <w:sz w:val="28"/>
          <w:szCs w:val="28"/>
        </w:rPr>
        <w:t xml:space="preserve">одготовка проектной документации по благоустройству и озеленению ландшафтного парка «Радуга», ул. Маяковского, 1, гп Северо-Енисейский </w:t>
      </w:r>
      <w:r>
        <w:rPr>
          <w:rFonts w:ascii="Times New Roman" w:hAnsi="Times New Roman" w:cs="Times New Roman"/>
          <w:sz w:val="28"/>
          <w:szCs w:val="28"/>
        </w:rPr>
        <w:t>на сумму 154,9 тыс. рублей отменена к исполнению.</w:t>
      </w:r>
    </w:p>
    <w:p w:rsidR="005F4123" w:rsidRPr="00C40114" w:rsidRDefault="005F4123" w:rsidP="005F4123">
      <w:pPr>
        <w:pStyle w:val="ab"/>
        <w:spacing w:before="120" w:line="240" w:lineRule="auto"/>
        <w:ind w:left="0" w:firstLine="709"/>
        <w:jc w:val="both"/>
        <w:rPr>
          <w:rFonts w:ascii="Times New Roman" w:hAnsi="Times New Roman" w:cs="Times New Roman"/>
          <w:sz w:val="28"/>
          <w:szCs w:val="28"/>
        </w:rPr>
      </w:pPr>
      <w:r w:rsidRPr="00C40114">
        <w:rPr>
          <w:rFonts w:ascii="Times New Roman" w:hAnsi="Times New Roman" w:cs="Times New Roman"/>
          <w:sz w:val="28"/>
          <w:szCs w:val="28"/>
        </w:rPr>
        <w:t>При реализации данной подпрограммы достигнуты следующие показатели:</w:t>
      </w:r>
    </w:p>
    <w:p w:rsidR="005F4123" w:rsidRPr="00C40114" w:rsidRDefault="005F4123" w:rsidP="005F4123">
      <w:pPr>
        <w:pStyle w:val="ab"/>
        <w:spacing w:line="240" w:lineRule="auto"/>
        <w:jc w:val="right"/>
        <w:rPr>
          <w:rFonts w:ascii="Times New Roman" w:hAnsi="Times New Roman" w:cs="Times New Roman"/>
          <w:sz w:val="28"/>
          <w:szCs w:val="28"/>
        </w:rPr>
      </w:pPr>
      <w:r w:rsidRPr="00C40114">
        <w:rPr>
          <w:rFonts w:ascii="Times New Roman" w:hAnsi="Times New Roman" w:cs="Times New Roman"/>
          <w:sz w:val="28"/>
          <w:szCs w:val="28"/>
        </w:rPr>
        <w:t xml:space="preserve">Таблица </w:t>
      </w:r>
      <w:r>
        <w:rPr>
          <w:rFonts w:ascii="Times New Roman" w:hAnsi="Times New Roman" w:cs="Times New Roman"/>
          <w:sz w:val="28"/>
          <w:szCs w:val="28"/>
        </w:rPr>
        <w:t>8</w:t>
      </w:r>
      <w:r w:rsidR="0000745B">
        <w:rPr>
          <w:rFonts w:ascii="Times New Roman" w:hAnsi="Times New Roman" w:cs="Times New Roman"/>
          <w:sz w:val="28"/>
          <w:szCs w:val="28"/>
        </w:rPr>
        <w:t>6</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3"/>
        <w:gridCol w:w="1367"/>
        <w:gridCol w:w="1326"/>
        <w:gridCol w:w="1823"/>
      </w:tblGrid>
      <w:tr w:rsidR="005F4123" w:rsidRPr="00131A82" w:rsidTr="00260C9E">
        <w:trPr>
          <w:trHeight w:val="276"/>
        </w:trPr>
        <w:tc>
          <w:tcPr>
            <w:tcW w:w="5373" w:type="dxa"/>
            <w:vMerge w:val="restart"/>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367" w:type="dxa"/>
            <w:vMerge w:val="restart"/>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149" w:type="dxa"/>
            <w:gridSpan w:val="2"/>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w:t>
            </w:r>
            <w:r w:rsidRPr="00131A82">
              <w:rPr>
                <w:rFonts w:ascii="Times New Roman" w:hAnsi="Times New Roman" w:cs="Times New Roman"/>
                <w:sz w:val="24"/>
                <w:szCs w:val="24"/>
              </w:rPr>
              <w:t xml:space="preserve"> год</w:t>
            </w:r>
          </w:p>
        </w:tc>
      </w:tr>
      <w:tr w:rsidR="005F4123" w:rsidRPr="00131A82" w:rsidTr="00260C9E">
        <w:trPr>
          <w:trHeight w:val="276"/>
        </w:trPr>
        <w:tc>
          <w:tcPr>
            <w:tcW w:w="5373" w:type="dxa"/>
            <w:vMerge/>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67" w:type="dxa"/>
            <w:vMerge/>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326" w:type="dxa"/>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823" w:type="dxa"/>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5F4123" w:rsidRPr="00131A82" w:rsidTr="00260C9E">
        <w:tc>
          <w:tcPr>
            <w:tcW w:w="5373" w:type="dxa"/>
            <w:shd w:val="clear" w:color="auto" w:fill="auto"/>
          </w:tcPr>
          <w:p w:rsidR="005F4123" w:rsidRPr="005B287B" w:rsidRDefault="005F4123" w:rsidP="00260C9E">
            <w:pPr>
              <w:widowControl w:val="0"/>
              <w:autoSpaceDE w:val="0"/>
              <w:spacing w:after="0" w:line="240" w:lineRule="auto"/>
              <w:rPr>
                <w:rFonts w:ascii="Times New Roman" w:hAnsi="Times New Roman" w:cs="Times New Roman"/>
                <w:sz w:val="24"/>
                <w:szCs w:val="24"/>
              </w:rPr>
            </w:pPr>
            <w:r w:rsidRPr="005B287B">
              <w:rPr>
                <w:rFonts w:ascii="Times New Roman" w:eastAsia="Arial" w:hAnsi="Times New Roman" w:cs="Times New Roman"/>
                <w:sz w:val="24"/>
                <w:szCs w:val="24"/>
              </w:rPr>
              <w:t xml:space="preserve">Обеспечение территорий района и территорий населенных пунктов района актуализированными </w:t>
            </w:r>
            <w:r w:rsidRPr="005B287B">
              <w:rPr>
                <w:rFonts w:ascii="Times New Roman" w:eastAsia="Arial" w:hAnsi="Times New Roman" w:cs="Times New Roman"/>
                <w:sz w:val="24"/>
                <w:szCs w:val="24"/>
              </w:rPr>
              <w:lastRenderedPageBreak/>
              <w:t xml:space="preserve">документами территориального планирования: </w:t>
            </w:r>
            <w:r w:rsidRPr="005B287B">
              <w:rPr>
                <w:rFonts w:ascii="Times New Roman" w:hAnsi="Times New Roman" w:cs="Times New Roman"/>
                <w:sz w:val="24"/>
                <w:szCs w:val="24"/>
              </w:rPr>
              <w:t>Генеральный план населенного пункта</w:t>
            </w:r>
          </w:p>
        </w:tc>
        <w:tc>
          <w:tcPr>
            <w:tcW w:w="1367" w:type="dxa"/>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lastRenderedPageBreak/>
              <w:t>%</w:t>
            </w:r>
          </w:p>
        </w:tc>
        <w:tc>
          <w:tcPr>
            <w:tcW w:w="1326" w:type="dxa"/>
            <w:vAlign w:val="center"/>
          </w:tcPr>
          <w:p w:rsidR="005F4123" w:rsidRPr="005C7A08" w:rsidRDefault="005F4123" w:rsidP="00260C9E">
            <w:pPr>
              <w:autoSpaceDE w:val="0"/>
              <w:spacing w:after="0" w:line="240" w:lineRule="auto"/>
              <w:ind w:firstLine="8"/>
              <w:jc w:val="center"/>
              <w:rPr>
                <w:rFonts w:ascii="Times New Roman" w:eastAsia="Arial" w:hAnsi="Times New Roman" w:cs="Times New Roman"/>
              </w:rPr>
            </w:pPr>
            <w:r>
              <w:rPr>
                <w:rFonts w:ascii="Times New Roman" w:eastAsia="Arial" w:hAnsi="Times New Roman" w:cs="Times New Roman"/>
              </w:rPr>
              <w:t>100</w:t>
            </w:r>
          </w:p>
        </w:tc>
        <w:tc>
          <w:tcPr>
            <w:tcW w:w="1823" w:type="dxa"/>
            <w:vAlign w:val="center"/>
          </w:tcPr>
          <w:p w:rsidR="005F4123" w:rsidRPr="005C7A08" w:rsidRDefault="005F4123" w:rsidP="00260C9E">
            <w:pPr>
              <w:autoSpaceDE w:val="0"/>
              <w:spacing w:after="0" w:line="240" w:lineRule="auto"/>
              <w:ind w:firstLine="8"/>
              <w:jc w:val="center"/>
              <w:rPr>
                <w:rFonts w:ascii="Times New Roman" w:eastAsia="Arial" w:hAnsi="Times New Roman" w:cs="Times New Roman"/>
              </w:rPr>
            </w:pPr>
            <w:r>
              <w:rPr>
                <w:rFonts w:ascii="Times New Roman" w:eastAsia="Arial" w:hAnsi="Times New Roman" w:cs="Times New Roman"/>
              </w:rPr>
              <w:t>100</w:t>
            </w:r>
          </w:p>
        </w:tc>
      </w:tr>
      <w:tr w:rsidR="005F4123" w:rsidRPr="00131A82" w:rsidTr="00260C9E">
        <w:tc>
          <w:tcPr>
            <w:tcW w:w="5373" w:type="dxa"/>
            <w:shd w:val="clear" w:color="auto" w:fill="auto"/>
          </w:tcPr>
          <w:p w:rsidR="005F4123" w:rsidRPr="005B287B" w:rsidRDefault="005F4123" w:rsidP="00260C9E">
            <w:pPr>
              <w:pStyle w:val="ConsPlusNormal"/>
              <w:ind w:firstLine="0"/>
              <w:rPr>
                <w:rFonts w:ascii="Times New Roman" w:hAnsi="Times New Roman"/>
                <w:sz w:val="24"/>
                <w:szCs w:val="24"/>
              </w:rPr>
            </w:pPr>
            <w:r w:rsidRPr="005B287B">
              <w:rPr>
                <w:rFonts w:ascii="Times New Roman" w:hAnsi="Times New Roman"/>
                <w:sz w:val="24"/>
                <w:szCs w:val="24"/>
              </w:rPr>
              <w:lastRenderedPageBreak/>
              <w:t>Обеспечение территорий района актуализированными документами градостроительного зонирования</w:t>
            </w:r>
          </w:p>
        </w:tc>
        <w:tc>
          <w:tcPr>
            <w:tcW w:w="1367" w:type="dxa"/>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5F4123" w:rsidRPr="005C7A08" w:rsidRDefault="005F4123" w:rsidP="00260C9E">
            <w:pPr>
              <w:autoSpaceDE w:val="0"/>
              <w:spacing w:after="0" w:line="240" w:lineRule="auto"/>
              <w:jc w:val="center"/>
              <w:rPr>
                <w:rFonts w:ascii="Times New Roman" w:eastAsia="Arial" w:hAnsi="Times New Roman" w:cs="Times New Roman"/>
              </w:rPr>
            </w:pPr>
            <w:r w:rsidRPr="005C7A08">
              <w:rPr>
                <w:rFonts w:ascii="Times New Roman" w:eastAsia="Arial" w:hAnsi="Times New Roman" w:cs="Times New Roman"/>
              </w:rPr>
              <w:t>100</w:t>
            </w:r>
          </w:p>
        </w:tc>
        <w:tc>
          <w:tcPr>
            <w:tcW w:w="1823" w:type="dxa"/>
            <w:vAlign w:val="center"/>
          </w:tcPr>
          <w:p w:rsidR="005F4123" w:rsidRPr="005C7A08" w:rsidRDefault="005F4123" w:rsidP="00260C9E">
            <w:pPr>
              <w:autoSpaceDE w:val="0"/>
              <w:spacing w:after="0" w:line="240" w:lineRule="auto"/>
              <w:jc w:val="center"/>
              <w:rPr>
                <w:rFonts w:ascii="Times New Roman" w:eastAsia="Arial" w:hAnsi="Times New Roman" w:cs="Times New Roman"/>
              </w:rPr>
            </w:pPr>
            <w:r w:rsidRPr="005C7A08">
              <w:rPr>
                <w:rFonts w:ascii="Times New Roman" w:eastAsia="Arial" w:hAnsi="Times New Roman" w:cs="Times New Roman"/>
              </w:rPr>
              <w:t>100</w:t>
            </w:r>
          </w:p>
        </w:tc>
      </w:tr>
      <w:tr w:rsidR="005F4123" w:rsidRPr="00131A82" w:rsidTr="00260C9E">
        <w:tc>
          <w:tcPr>
            <w:tcW w:w="5373" w:type="dxa"/>
            <w:shd w:val="clear" w:color="auto" w:fill="auto"/>
          </w:tcPr>
          <w:p w:rsidR="005F4123" w:rsidRPr="005B287B" w:rsidRDefault="005F4123" w:rsidP="00260C9E">
            <w:pPr>
              <w:pStyle w:val="ConsPlusNormal"/>
              <w:ind w:firstLine="0"/>
              <w:rPr>
                <w:rFonts w:ascii="Times New Roman" w:hAnsi="Times New Roman"/>
                <w:sz w:val="24"/>
                <w:szCs w:val="24"/>
              </w:rPr>
            </w:pPr>
            <w:r w:rsidRPr="005B287B">
              <w:rPr>
                <w:rFonts w:ascii="Times New Roman" w:hAnsi="Times New Roman"/>
                <w:sz w:val="24"/>
                <w:szCs w:val="24"/>
              </w:rPr>
              <w:t>Обеспечение территорий населенных пунктов района актуализированными топографическими планами</w:t>
            </w:r>
          </w:p>
        </w:tc>
        <w:tc>
          <w:tcPr>
            <w:tcW w:w="1367" w:type="dxa"/>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5F4123" w:rsidRPr="005C7A08" w:rsidRDefault="005F4123" w:rsidP="00260C9E">
            <w:pPr>
              <w:autoSpaceDE w:val="0"/>
              <w:spacing w:after="0" w:line="240" w:lineRule="auto"/>
              <w:jc w:val="center"/>
              <w:rPr>
                <w:rFonts w:ascii="Times New Roman" w:eastAsia="Arial" w:hAnsi="Times New Roman" w:cs="Times New Roman"/>
              </w:rPr>
            </w:pPr>
            <w:r>
              <w:rPr>
                <w:rFonts w:ascii="Times New Roman" w:eastAsia="Arial" w:hAnsi="Times New Roman" w:cs="Times New Roman"/>
              </w:rPr>
              <w:t>90</w:t>
            </w:r>
          </w:p>
        </w:tc>
        <w:tc>
          <w:tcPr>
            <w:tcW w:w="1823" w:type="dxa"/>
            <w:vAlign w:val="center"/>
          </w:tcPr>
          <w:p w:rsidR="005F4123" w:rsidRPr="005C7A08" w:rsidRDefault="005F4123" w:rsidP="00260C9E">
            <w:pPr>
              <w:autoSpaceDE w:val="0"/>
              <w:spacing w:after="0" w:line="240" w:lineRule="auto"/>
              <w:jc w:val="center"/>
              <w:rPr>
                <w:rFonts w:ascii="Times New Roman" w:eastAsia="Arial" w:hAnsi="Times New Roman" w:cs="Times New Roman"/>
              </w:rPr>
            </w:pPr>
            <w:r>
              <w:rPr>
                <w:rFonts w:ascii="Times New Roman" w:eastAsia="Arial" w:hAnsi="Times New Roman" w:cs="Times New Roman"/>
              </w:rPr>
              <w:t>90</w:t>
            </w:r>
          </w:p>
        </w:tc>
      </w:tr>
      <w:tr w:rsidR="005F4123" w:rsidRPr="00131A82" w:rsidTr="00260C9E">
        <w:tc>
          <w:tcPr>
            <w:tcW w:w="5373" w:type="dxa"/>
            <w:shd w:val="clear" w:color="auto" w:fill="auto"/>
          </w:tcPr>
          <w:p w:rsidR="005F4123" w:rsidRPr="005B287B" w:rsidRDefault="005F4123" w:rsidP="00260C9E">
            <w:pPr>
              <w:pStyle w:val="ConsPlusNormal"/>
              <w:ind w:firstLine="0"/>
              <w:rPr>
                <w:rFonts w:ascii="Times New Roman" w:hAnsi="Times New Roman"/>
                <w:sz w:val="24"/>
                <w:szCs w:val="24"/>
              </w:rPr>
            </w:pPr>
            <w:r w:rsidRPr="005B287B">
              <w:rPr>
                <w:rFonts w:ascii="Times New Roman" w:hAnsi="Times New Roman"/>
                <w:sz w:val="24"/>
                <w:szCs w:val="24"/>
              </w:rPr>
              <w:t>Обеспечение территорий населенных пунктов района актуализированными адресными планами</w:t>
            </w:r>
          </w:p>
        </w:tc>
        <w:tc>
          <w:tcPr>
            <w:tcW w:w="1367" w:type="dxa"/>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5F4123" w:rsidRPr="005C7A08" w:rsidRDefault="005F4123" w:rsidP="00260C9E">
            <w:pPr>
              <w:autoSpaceDE w:val="0"/>
              <w:spacing w:after="0" w:line="240" w:lineRule="auto"/>
              <w:jc w:val="center"/>
              <w:rPr>
                <w:rFonts w:ascii="Times New Roman" w:eastAsia="Arial" w:hAnsi="Times New Roman" w:cs="Times New Roman"/>
              </w:rPr>
            </w:pPr>
            <w:r>
              <w:rPr>
                <w:rFonts w:ascii="Times New Roman" w:eastAsia="Arial" w:hAnsi="Times New Roman" w:cs="Times New Roman"/>
              </w:rPr>
              <w:t>100</w:t>
            </w:r>
          </w:p>
        </w:tc>
        <w:tc>
          <w:tcPr>
            <w:tcW w:w="1823" w:type="dxa"/>
            <w:vAlign w:val="center"/>
          </w:tcPr>
          <w:p w:rsidR="005F4123" w:rsidRPr="005C7A08" w:rsidRDefault="005F4123" w:rsidP="00260C9E">
            <w:pPr>
              <w:autoSpaceDE w:val="0"/>
              <w:spacing w:after="0" w:line="240" w:lineRule="auto"/>
              <w:jc w:val="center"/>
              <w:rPr>
                <w:rFonts w:ascii="Times New Roman" w:eastAsia="Arial" w:hAnsi="Times New Roman" w:cs="Times New Roman"/>
              </w:rPr>
            </w:pPr>
            <w:r>
              <w:rPr>
                <w:rFonts w:ascii="Times New Roman" w:eastAsia="Arial" w:hAnsi="Times New Roman" w:cs="Times New Roman"/>
              </w:rPr>
              <w:t>100</w:t>
            </w:r>
          </w:p>
        </w:tc>
      </w:tr>
      <w:tr w:rsidR="005F4123" w:rsidRPr="00131A82" w:rsidTr="00260C9E">
        <w:trPr>
          <w:trHeight w:val="274"/>
        </w:trPr>
        <w:tc>
          <w:tcPr>
            <w:tcW w:w="5373" w:type="dxa"/>
            <w:shd w:val="clear" w:color="auto" w:fill="auto"/>
          </w:tcPr>
          <w:p w:rsidR="005F4123" w:rsidRPr="005B287B" w:rsidRDefault="005F4123" w:rsidP="00260C9E">
            <w:pPr>
              <w:pStyle w:val="ConsPlusNormal"/>
              <w:ind w:firstLine="0"/>
              <w:rPr>
                <w:rFonts w:ascii="Times New Roman" w:hAnsi="Times New Roman"/>
                <w:sz w:val="24"/>
                <w:szCs w:val="24"/>
              </w:rPr>
            </w:pPr>
            <w:r w:rsidRPr="005B287B">
              <w:rPr>
                <w:rFonts w:ascii="Times New Roman" w:hAnsi="Times New Roman"/>
                <w:sz w:val="24"/>
                <w:szCs w:val="24"/>
              </w:rPr>
              <w:t xml:space="preserve">Внесение сведений о границах населенных пунктов района, границах территориальных зон, границах зон с особыми условиями </w:t>
            </w:r>
            <w:r>
              <w:rPr>
                <w:rFonts w:ascii="Times New Roman" w:hAnsi="Times New Roman"/>
                <w:sz w:val="24"/>
                <w:szCs w:val="24"/>
              </w:rPr>
              <w:t>и</w:t>
            </w:r>
            <w:r w:rsidRPr="005B287B">
              <w:rPr>
                <w:rFonts w:ascii="Times New Roman" w:hAnsi="Times New Roman"/>
                <w:sz w:val="24"/>
                <w:szCs w:val="24"/>
              </w:rPr>
              <w:t>спользования территории в ЕГРН</w:t>
            </w:r>
          </w:p>
        </w:tc>
        <w:tc>
          <w:tcPr>
            <w:tcW w:w="1367" w:type="dxa"/>
            <w:shd w:val="clear" w:color="auto" w:fill="auto"/>
            <w:vAlign w:val="center"/>
          </w:tcPr>
          <w:p w:rsidR="005F4123" w:rsidRPr="00131A82" w:rsidRDefault="005F4123" w:rsidP="00260C9E">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5F4123" w:rsidRPr="005C7A08" w:rsidRDefault="005F4123" w:rsidP="00260C9E">
            <w:pPr>
              <w:autoSpaceDE w:val="0"/>
              <w:spacing w:after="0" w:line="240" w:lineRule="auto"/>
              <w:jc w:val="center"/>
              <w:rPr>
                <w:rFonts w:ascii="Times New Roman" w:eastAsia="Arial" w:hAnsi="Times New Roman" w:cs="Times New Roman"/>
              </w:rPr>
            </w:pPr>
            <w:r>
              <w:rPr>
                <w:rFonts w:ascii="Times New Roman" w:eastAsia="Arial" w:hAnsi="Times New Roman" w:cs="Times New Roman"/>
              </w:rPr>
              <w:t>16</w:t>
            </w:r>
          </w:p>
        </w:tc>
        <w:tc>
          <w:tcPr>
            <w:tcW w:w="1823" w:type="dxa"/>
            <w:vAlign w:val="center"/>
          </w:tcPr>
          <w:p w:rsidR="005F4123" w:rsidRPr="005C7A08" w:rsidRDefault="005F4123" w:rsidP="00260C9E">
            <w:pPr>
              <w:autoSpaceDE w:val="0"/>
              <w:spacing w:after="0" w:line="240" w:lineRule="auto"/>
              <w:jc w:val="center"/>
              <w:rPr>
                <w:rFonts w:ascii="Times New Roman" w:eastAsia="Arial" w:hAnsi="Times New Roman" w:cs="Times New Roman"/>
              </w:rPr>
            </w:pPr>
            <w:r>
              <w:rPr>
                <w:rFonts w:ascii="Times New Roman" w:eastAsia="Arial" w:hAnsi="Times New Roman" w:cs="Times New Roman"/>
              </w:rPr>
              <w:t>16</w:t>
            </w:r>
          </w:p>
        </w:tc>
      </w:tr>
    </w:tbl>
    <w:p w:rsidR="005F4123" w:rsidRPr="00C40114" w:rsidRDefault="005F4123" w:rsidP="005F4123">
      <w:pPr>
        <w:pStyle w:val="ab"/>
        <w:spacing w:before="240" w:line="240" w:lineRule="auto"/>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Подпрограмма </w:t>
      </w:r>
      <w:r w:rsidRPr="006C16E1">
        <w:rPr>
          <w:rFonts w:ascii="Times New Roman" w:hAnsi="Times New Roman" w:cs="Times New Roman"/>
          <w:sz w:val="28"/>
          <w:szCs w:val="28"/>
        </w:rPr>
        <w:t>7</w:t>
      </w:r>
      <w:r w:rsidRPr="00914E1A">
        <w:rPr>
          <w:rFonts w:ascii="Times New Roman" w:hAnsi="Times New Roman" w:cs="Times New Roman"/>
          <w:color w:val="00B0F0"/>
          <w:sz w:val="28"/>
          <w:szCs w:val="28"/>
        </w:rPr>
        <w:t xml:space="preserve"> </w:t>
      </w:r>
      <w:r w:rsidRPr="00C40114">
        <w:rPr>
          <w:rFonts w:ascii="Times New Roman" w:hAnsi="Times New Roman" w:cs="Times New Roman"/>
          <w:sz w:val="28"/>
          <w:szCs w:val="28"/>
        </w:rPr>
        <w:t>«Обеспечение условий реализации муниципальной программы»</w:t>
      </w:r>
      <w:r>
        <w:rPr>
          <w:rFonts w:ascii="Times New Roman" w:hAnsi="Times New Roman" w:cs="Times New Roman"/>
          <w:sz w:val="28"/>
          <w:szCs w:val="28"/>
        </w:rPr>
        <w:t>:</w:t>
      </w:r>
    </w:p>
    <w:p w:rsidR="005F4123" w:rsidRPr="00C40114" w:rsidRDefault="005F4123" w:rsidP="005F4123">
      <w:pPr>
        <w:pStyle w:val="ab"/>
        <w:spacing w:before="120" w:line="240" w:lineRule="auto"/>
        <w:jc w:val="right"/>
        <w:rPr>
          <w:rFonts w:ascii="Times New Roman" w:hAnsi="Times New Roman" w:cs="Times New Roman"/>
          <w:sz w:val="28"/>
          <w:szCs w:val="28"/>
        </w:rPr>
      </w:pPr>
      <w:r w:rsidRPr="00C40114">
        <w:rPr>
          <w:rFonts w:ascii="Times New Roman" w:hAnsi="Times New Roman" w:cs="Times New Roman"/>
          <w:sz w:val="28"/>
          <w:szCs w:val="28"/>
        </w:rPr>
        <w:t xml:space="preserve">Таблица </w:t>
      </w:r>
      <w:r>
        <w:rPr>
          <w:rFonts w:ascii="Times New Roman" w:hAnsi="Times New Roman" w:cs="Times New Roman"/>
          <w:sz w:val="28"/>
          <w:szCs w:val="28"/>
        </w:rPr>
        <w:t>8</w:t>
      </w:r>
      <w:r w:rsidR="0000745B">
        <w:rPr>
          <w:rFonts w:ascii="Times New Roman" w:hAnsi="Times New Roman" w:cs="Times New Roman"/>
          <w:sz w:val="28"/>
          <w:szCs w:val="28"/>
        </w:rPr>
        <w:t>7</w:t>
      </w:r>
    </w:p>
    <w:tbl>
      <w:tblPr>
        <w:tblW w:w="9781" w:type="dxa"/>
        <w:tblInd w:w="108" w:type="dxa"/>
        <w:tblLook w:val="04A0" w:firstRow="1" w:lastRow="0" w:firstColumn="1" w:lastColumn="0" w:noHBand="0" w:noVBand="1"/>
      </w:tblPr>
      <w:tblGrid>
        <w:gridCol w:w="504"/>
        <w:gridCol w:w="3324"/>
        <w:gridCol w:w="1297"/>
        <w:gridCol w:w="1609"/>
        <w:gridCol w:w="1571"/>
        <w:gridCol w:w="1476"/>
      </w:tblGrid>
      <w:tr w:rsidR="005F4123" w:rsidRPr="00131A82" w:rsidTr="00260C9E">
        <w:trPr>
          <w:trHeight w:val="281"/>
        </w:trPr>
        <w:tc>
          <w:tcPr>
            <w:tcW w:w="504" w:type="dxa"/>
            <w:vMerge w:val="restart"/>
            <w:tcBorders>
              <w:top w:val="single" w:sz="4" w:space="0" w:color="auto"/>
              <w:left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 </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180" w:type="dxa"/>
            <w:gridSpan w:val="2"/>
            <w:tcBorders>
              <w:top w:val="single" w:sz="4" w:space="0" w:color="auto"/>
              <w:left w:val="nil"/>
              <w:bottom w:val="single" w:sz="4" w:space="0" w:color="auto"/>
              <w:right w:val="single" w:sz="4" w:space="0" w:color="auto"/>
            </w:tcBorders>
            <w:shd w:val="clear" w:color="auto" w:fill="auto"/>
            <w:vAlign w:val="center"/>
            <w:hideMark/>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476" w:type="dxa"/>
            <w:vMerge w:val="restart"/>
            <w:tcBorders>
              <w:top w:val="single" w:sz="4" w:space="0" w:color="auto"/>
              <w:left w:val="nil"/>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5F4123" w:rsidRPr="00131A82" w:rsidTr="00260C9E">
        <w:trPr>
          <w:trHeight w:val="303"/>
        </w:trPr>
        <w:tc>
          <w:tcPr>
            <w:tcW w:w="504" w:type="dxa"/>
            <w:vMerge/>
            <w:tcBorders>
              <w:left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3180" w:type="dxa"/>
            <w:gridSpan w:val="2"/>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476" w:type="dxa"/>
            <w:vMerge/>
            <w:tcBorders>
              <w:left w:val="nil"/>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265"/>
        </w:trPr>
        <w:tc>
          <w:tcPr>
            <w:tcW w:w="504" w:type="dxa"/>
            <w:vMerge/>
            <w:tcBorders>
              <w:left w:val="single" w:sz="4" w:space="0" w:color="auto"/>
              <w:bottom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71" w:type="dxa"/>
            <w:tcBorders>
              <w:top w:val="single" w:sz="4" w:space="0" w:color="auto"/>
              <w:left w:val="nil"/>
              <w:bottom w:val="single" w:sz="4" w:space="0" w:color="auto"/>
              <w:right w:val="single" w:sz="4" w:space="0" w:color="auto"/>
            </w:tcBorders>
            <w:shd w:val="clear" w:color="auto" w:fill="auto"/>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76" w:type="dxa"/>
            <w:vMerge/>
            <w:tcBorders>
              <w:left w:val="nil"/>
              <w:bottom w:val="single" w:sz="4" w:space="0" w:color="auto"/>
              <w:right w:val="single" w:sz="4" w:space="0" w:color="auto"/>
            </w:tcBorders>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252"/>
        </w:trPr>
        <w:tc>
          <w:tcPr>
            <w:tcW w:w="504" w:type="dxa"/>
            <w:vMerge w:val="restart"/>
            <w:tcBorders>
              <w:top w:val="single" w:sz="4" w:space="0" w:color="auto"/>
              <w:left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vMerge w:val="restart"/>
            <w:tcBorders>
              <w:top w:val="single" w:sz="4" w:space="0" w:color="auto"/>
              <w:left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top w:val="single" w:sz="4" w:space="0" w:color="auto"/>
              <w:left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609" w:type="dxa"/>
            <w:tcBorders>
              <w:top w:val="single" w:sz="4" w:space="0" w:color="auto"/>
              <w:left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571" w:type="dxa"/>
            <w:tcBorders>
              <w:top w:val="single" w:sz="4" w:space="0" w:color="auto"/>
              <w:left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476" w:type="dxa"/>
            <w:tcBorders>
              <w:top w:val="single" w:sz="4" w:space="0" w:color="auto"/>
              <w:left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315"/>
        </w:trPr>
        <w:tc>
          <w:tcPr>
            <w:tcW w:w="504" w:type="dxa"/>
            <w:vMerge/>
            <w:tcBorders>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p>
        </w:tc>
        <w:tc>
          <w:tcPr>
            <w:tcW w:w="1297" w:type="dxa"/>
            <w:tcBorders>
              <w:left w:val="single" w:sz="4" w:space="0" w:color="auto"/>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05 05</w:t>
            </w:r>
          </w:p>
        </w:tc>
        <w:tc>
          <w:tcPr>
            <w:tcW w:w="1609" w:type="dxa"/>
            <w:tcBorders>
              <w:left w:val="single" w:sz="4" w:space="0" w:color="auto"/>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27 523,0</w:t>
            </w:r>
          </w:p>
        </w:tc>
        <w:tc>
          <w:tcPr>
            <w:tcW w:w="1571" w:type="dxa"/>
            <w:tcBorders>
              <w:left w:val="single" w:sz="4" w:space="0" w:color="auto"/>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27 228,1</w:t>
            </w:r>
          </w:p>
        </w:tc>
        <w:tc>
          <w:tcPr>
            <w:tcW w:w="1476" w:type="dxa"/>
            <w:tcBorders>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98,9</w:t>
            </w:r>
          </w:p>
        </w:tc>
      </w:tr>
      <w:tr w:rsidR="005F4123" w:rsidRPr="00131A82" w:rsidTr="00260C9E">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571"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r>
      <w:tr w:rsidR="005F4123" w:rsidRPr="00131A82" w:rsidTr="00260C9E">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w:t>
            </w: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5F4123" w:rsidRPr="006C16E1"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27 523,0</w:t>
            </w:r>
          </w:p>
        </w:tc>
        <w:tc>
          <w:tcPr>
            <w:tcW w:w="1571" w:type="dxa"/>
            <w:tcBorders>
              <w:top w:val="single" w:sz="4" w:space="0" w:color="auto"/>
              <w:left w:val="nil"/>
              <w:bottom w:val="single" w:sz="4" w:space="0" w:color="auto"/>
              <w:right w:val="single" w:sz="4" w:space="0" w:color="auto"/>
            </w:tcBorders>
            <w:shd w:val="clear" w:color="auto" w:fill="auto"/>
            <w:vAlign w:val="center"/>
          </w:tcPr>
          <w:p w:rsidR="005F4123" w:rsidRPr="006C16E1"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27 288,1</w:t>
            </w:r>
          </w:p>
        </w:tc>
        <w:tc>
          <w:tcPr>
            <w:tcW w:w="1476" w:type="dxa"/>
            <w:tcBorders>
              <w:top w:val="single" w:sz="4" w:space="0" w:color="auto"/>
              <w:left w:val="nil"/>
              <w:bottom w:val="single" w:sz="4" w:space="0" w:color="auto"/>
              <w:right w:val="single" w:sz="4" w:space="0" w:color="auto"/>
            </w:tcBorders>
            <w:vAlign w:val="center"/>
          </w:tcPr>
          <w:p w:rsidR="005F4123" w:rsidRPr="006C16E1" w:rsidRDefault="005F4123"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98,9</w:t>
            </w:r>
          </w:p>
        </w:tc>
      </w:tr>
      <w:tr w:rsidR="005F4123" w:rsidRPr="00131A82" w:rsidTr="00260C9E">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5F4123" w:rsidRPr="00131A82" w:rsidRDefault="005F4123"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27 523,0</w:t>
            </w:r>
          </w:p>
        </w:tc>
        <w:tc>
          <w:tcPr>
            <w:tcW w:w="1571" w:type="dxa"/>
            <w:tcBorders>
              <w:top w:val="single" w:sz="4" w:space="0" w:color="auto"/>
              <w:left w:val="nil"/>
              <w:bottom w:val="single" w:sz="4" w:space="0" w:color="auto"/>
              <w:right w:val="single" w:sz="4" w:space="0" w:color="auto"/>
            </w:tcBorders>
            <w:shd w:val="clear" w:color="auto" w:fill="auto"/>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27 228,1</w:t>
            </w:r>
          </w:p>
        </w:tc>
        <w:tc>
          <w:tcPr>
            <w:tcW w:w="1476" w:type="dxa"/>
            <w:tcBorders>
              <w:top w:val="single" w:sz="4" w:space="0" w:color="auto"/>
              <w:left w:val="nil"/>
              <w:bottom w:val="single" w:sz="4" w:space="0" w:color="auto"/>
              <w:right w:val="single" w:sz="4" w:space="0" w:color="auto"/>
            </w:tcBorders>
            <w:vAlign w:val="center"/>
          </w:tcPr>
          <w:p w:rsidR="005F4123" w:rsidRPr="00131A82" w:rsidRDefault="005F4123"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98,9</w:t>
            </w:r>
          </w:p>
        </w:tc>
      </w:tr>
    </w:tbl>
    <w:p w:rsidR="005F4123" w:rsidRDefault="005F4123" w:rsidP="005F4123">
      <w:pPr>
        <w:pStyle w:val="ab"/>
        <w:spacing w:after="0" w:line="240" w:lineRule="auto"/>
        <w:ind w:left="0" w:firstLine="709"/>
        <w:jc w:val="both"/>
        <w:rPr>
          <w:rFonts w:ascii="Times New Roman" w:hAnsi="Times New Roman" w:cs="Times New Roman"/>
          <w:sz w:val="28"/>
          <w:szCs w:val="28"/>
        </w:rPr>
      </w:pPr>
    </w:p>
    <w:p w:rsidR="005F4123" w:rsidRDefault="005F4123" w:rsidP="005F4123">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подпрограммы реализовано финансовое обеспечение деятельности муниципального казенного учреждения «Служба заказчика застройщика Северо-Енисейского района». </w:t>
      </w:r>
    </w:p>
    <w:p w:rsidR="005F4123" w:rsidRPr="00D753D5" w:rsidRDefault="005F4123" w:rsidP="005F4123">
      <w:pPr>
        <w:pStyle w:val="ab"/>
        <w:spacing w:before="120" w:line="240" w:lineRule="auto"/>
        <w:ind w:left="0" w:firstLine="709"/>
        <w:jc w:val="both"/>
        <w:rPr>
          <w:rFonts w:ascii="Times New Roman" w:hAnsi="Times New Roman" w:cs="Times New Roman"/>
          <w:sz w:val="28"/>
          <w:szCs w:val="28"/>
        </w:rPr>
      </w:pPr>
      <w:r w:rsidRPr="00D753D5">
        <w:rPr>
          <w:rFonts w:ascii="Times New Roman" w:hAnsi="Times New Roman" w:cs="Times New Roman"/>
          <w:sz w:val="28"/>
          <w:szCs w:val="28"/>
        </w:rPr>
        <w:t>При реализации данной подпрограммы достигнуты следующие показатели:</w:t>
      </w:r>
    </w:p>
    <w:p w:rsidR="005F4123" w:rsidRPr="00D753D5" w:rsidRDefault="005F4123" w:rsidP="005F4123">
      <w:pPr>
        <w:pStyle w:val="ab"/>
        <w:spacing w:line="240" w:lineRule="auto"/>
        <w:jc w:val="right"/>
        <w:rPr>
          <w:rFonts w:ascii="Times New Roman" w:hAnsi="Times New Roman" w:cs="Times New Roman"/>
          <w:sz w:val="28"/>
          <w:szCs w:val="28"/>
        </w:rPr>
      </w:pPr>
      <w:r w:rsidRPr="00D753D5">
        <w:rPr>
          <w:rFonts w:ascii="Times New Roman" w:hAnsi="Times New Roman" w:cs="Times New Roman"/>
          <w:sz w:val="28"/>
          <w:szCs w:val="28"/>
        </w:rPr>
        <w:t xml:space="preserve">Таблица </w:t>
      </w:r>
      <w:r>
        <w:rPr>
          <w:rFonts w:ascii="Times New Roman" w:hAnsi="Times New Roman" w:cs="Times New Roman"/>
          <w:sz w:val="28"/>
          <w:szCs w:val="28"/>
        </w:rPr>
        <w:t>8</w:t>
      </w:r>
      <w:r w:rsidR="0000745B">
        <w:rPr>
          <w:rFonts w:ascii="Times New Roman" w:hAnsi="Times New Roman" w:cs="Times New Roman"/>
          <w:sz w:val="28"/>
          <w:szCs w:val="28"/>
        </w:rPr>
        <w:t>8</w:t>
      </w:r>
    </w:p>
    <w:tbl>
      <w:tblPr>
        <w:tblW w:w="98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1276"/>
        <w:gridCol w:w="1276"/>
        <w:gridCol w:w="1276"/>
      </w:tblGrid>
      <w:tr w:rsidR="005F4123" w:rsidRPr="00131A82" w:rsidTr="00260C9E">
        <w:trPr>
          <w:trHeight w:val="230"/>
        </w:trPr>
        <w:tc>
          <w:tcPr>
            <w:tcW w:w="6062" w:type="dxa"/>
            <w:vMerge w:val="restart"/>
            <w:shd w:val="clear" w:color="auto" w:fill="auto"/>
            <w:vAlign w:val="center"/>
          </w:tcPr>
          <w:p w:rsidR="005F4123" w:rsidRPr="00131A82" w:rsidRDefault="005F4123" w:rsidP="00260C9E">
            <w:pPr>
              <w:spacing w:after="0" w:line="240" w:lineRule="auto"/>
              <w:jc w:val="center"/>
              <w:rPr>
                <w:rFonts w:ascii="Times New Roman" w:hAnsi="Times New Roman" w:cs="Times New Roman"/>
                <w:bCs/>
              </w:rPr>
            </w:pPr>
            <w:r w:rsidRPr="00131A82">
              <w:rPr>
                <w:rFonts w:ascii="Times New Roman" w:hAnsi="Times New Roman" w:cs="Times New Roman"/>
                <w:bCs/>
              </w:rPr>
              <w:t>Показатели</w:t>
            </w:r>
          </w:p>
        </w:tc>
        <w:tc>
          <w:tcPr>
            <w:tcW w:w="1276" w:type="dxa"/>
            <w:vMerge w:val="restart"/>
            <w:shd w:val="clear" w:color="auto" w:fill="auto"/>
            <w:vAlign w:val="center"/>
          </w:tcPr>
          <w:p w:rsidR="005F4123" w:rsidRPr="00131A82" w:rsidRDefault="005F4123" w:rsidP="00260C9E">
            <w:pPr>
              <w:spacing w:after="0" w:line="240" w:lineRule="auto"/>
              <w:jc w:val="center"/>
              <w:rPr>
                <w:rFonts w:ascii="Times New Roman" w:hAnsi="Times New Roman" w:cs="Times New Roman"/>
                <w:bCs/>
              </w:rPr>
            </w:pPr>
            <w:r w:rsidRPr="00131A82">
              <w:rPr>
                <w:rFonts w:ascii="Times New Roman" w:hAnsi="Times New Roman" w:cs="Times New Roman"/>
                <w:bCs/>
              </w:rPr>
              <w:t>Единица измерения</w:t>
            </w:r>
          </w:p>
        </w:tc>
        <w:tc>
          <w:tcPr>
            <w:tcW w:w="2552" w:type="dxa"/>
            <w:gridSpan w:val="2"/>
            <w:vAlign w:val="center"/>
          </w:tcPr>
          <w:p w:rsidR="005F4123" w:rsidRPr="00131A82" w:rsidRDefault="005F4123" w:rsidP="00260C9E">
            <w:pPr>
              <w:spacing w:after="0" w:line="240" w:lineRule="auto"/>
              <w:jc w:val="center"/>
              <w:rPr>
                <w:rFonts w:ascii="Times New Roman" w:hAnsi="Times New Roman" w:cs="Times New Roman"/>
                <w:bCs/>
              </w:rPr>
            </w:pPr>
            <w:r w:rsidRPr="00131A82">
              <w:rPr>
                <w:rFonts w:ascii="Times New Roman" w:hAnsi="Times New Roman" w:cs="Times New Roman"/>
                <w:bCs/>
              </w:rPr>
              <w:t>20</w:t>
            </w:r>
            <w:r>
              <w:rPr>
                <w:rFonts w:ascii="Times New Roman" w:hAnsi="Times New Roman" w:cs="Times New Roman"/>
                <w:bCs/>
              </w:rPr>
              <w:t>21</w:t>
            </w:r>
            <w:r w:rsidRPr="00131A82">
              <w:rPr>
                <w:rFonts w:ascii="Times New Roman" w:hAnsi="Times New Roman" w:cs="Times New Roman"/>
                <w:bCs/>
              </w:rPr>
              <w:t xml:space="preserve"> год</w:t>
            </w:r>
          </w:p>
        </w:tc>
      </w:tr>
      <w:tr w:rsidR="005F4123" w:rsidRPr="00131A82" w:rsidTr="00260C9E">
        <w:trPr>
          <w:trHeight w:val="230"/>
        </w:trPr>
        <w:tc>
          <w:tcPr>
            <w:tcW w:w="6062" w:type="dxa"/>
            <w:vMerge/>
            <w:shd w:val="clear" w:color="auto" w:fill="auto"/>
            <w:vAlign w:val="center"/>
          </w:tcPr>
          <w:p w:rsidR="005F4123" w:rsidRPr="00131A82" w:rsidRDefault="005F4123" w:rsidP="00260C9E">
            <w:pPr>
              <w:spacing w:after="0" w:line="240" w:lineRule="auto"/>
              <w:jc w:val="center"/>
              <w:rPr>
                <w:rFonts w:ascii="Times New Roman" w:hAnsi="Times New Roman" w:cs="Times New Roman"/>
                <w:bCs/>
              </w:rPr>
            </w:pPr>
          </w:p>
        </w:tc>
        <w:tc>
          <w:tcPr>
            <w:tcW w:w="1276" w:type="dxa"/>
            <w:vMerge/>
            <w:shd w:val="clear" w:color="auto" w:fill="auto"/>
            <w:vAlign w:val="center"/>
          </w:tcPr>
          <w:p w:rsidR="005F4123" w:rsidRPr="00131A82" w:rsidRDefault="005F4123" w:rsidP="00260C9E">
            <w:pPr>
              <w:spacing w:after="0" w:line="240" w:lineRule="auto"/>
              <w:jc w:val="center"/>
              <w:rPr>
                <w:rFonts w:ascii="Times New Roman" w:hAnsi="Times New Roman" w:cs="Times New Roman"/>
                <w:bCs/>
              </w:rPr>
            </w:pPr>
          </w:p>
        </w:tc>
        <w:tc>
          <w:tcPr>
            <w:tcW w:w="1276" w:type="dxa"/>
            <w:vAlign w:val="center"/>
          </w:tcPr>
          <w:p w:rsidR="005F4123" w:rsidRPr="00131A82" w:rsidRDefault="005F4123" w:rsidP="00260C9E">
            <w:pPr>
              <w:spacing w:after="0" w:line="240" w:lineRule="auto"/>
              <w:jc w:val="center"/>
              <w:rPr>
                <w:rFonts w:ascii="Times New Roman" w:hAnsi="Times New Roman" w:cs="Times New Roman"/>
                <w:bCs/>
              </w:rPr>
            </w:pPr>
            <w:r w:rsidRPr="00131A82">
              <w:rPr>
                <w:rFonts w:ascii="Times New Roman" w:hAnsi="Times New Roman" w:cs="Times New Roman"/>
                <w:bCs/>
              </w:rPr>
              <w:t>план</w:t>
            </w:r>
          </w:p>
        </w:tc>
        <w:tc>
          <w:tcPr>
            <w:tcW w:w="1276" w:type="dxa"/>
            <w:vAlign w:val="center"/>
          </w:tcPr>
          <w:p w:rsidR="005F4123" w:rsidRPr="00131A82" w:rsidRDefault="005F4123" w:rsidP="00260C9E">
            <w:pPr>
              <w:spacing w:after="0" w:line="240" w:lineRule="auto"/>
              <w:jc w:val="center"/>
              <w:rPr>
                <w:rFonts w:ascii="Times New Roman" w:hAnsi="Times New Roman" w:cs="Times New Roman"/>
                <w:bCs/>
              </w:rPr>
            </w:pPr>
            <w:r w:rsidRPr="00131A82">
              <w:rPr>
                <w:rFonts w:ascii="Times New Roman" w:hAnsi="Times New Roman" w:cs="Times New Roman"/>
                <w:bCs/>
              </w:rPr>
              <w:t>факт</w:t>
            </w:r>
          </w:p>
        </w:tc>
      </w:tr>
      <w:tr w:rsidR="005F4123" w:rsidRPr="00131A82" w:rsidTr="00260C9E">
        <w:tc>
          <w:tcPr>
            <w:tcW w:w="6062" w:type="dxa"/>
            <w:shd w:val="clear" w:color="auto" w:fill="auto"/>
          </w:tcPr>
          <w:p w:rsidR="005F4123" w:rsidRPr="00131A82" w:rsidRDefault="005F4123" w:rsidP="00260C9E">
            <w:pPr>
              <w:spacing w:after="0" w:line="240" w:lineRule="auto"/>
              <w:jc w:val="both"/>
              <w:rPr>
                <w:rFonts w:ascii="Times New Roman" w:hAnsi="Times New Roman" w:cs="Times New Roman"/>
                <w:bCs/>
                <w:sz w:val="24"/>
                <w:szCs w:val="24"/>
              </w:rPr>
            </w:pPr>
            <w:r w:rsidRPr="00131A82">
              <w:rPr>
                <w:rFonts w:ascii="Times New Roman" w:hAnsi="Times New Roman" w:cs="Times New Roman"/>
                <w:bCs/>
                <w:sz w:val="24"/>
                <w:szCs w:val="24"/>
              </w:rPr>
              <w:t>Составление проектно-сметной документации на объекты строительства и капитального ремонта</w:t>
            </w:r>
          </w:p>
        </w:tc>
        <w:tc>
          <w:tcPr>
            <w:tcW w:w="1276" w:type="dxa"/>
            <w:shd w:val="clear" w:color="auto" w:fill="auto"/>
            <w:vAlign w:val="center"/>
          </w:tcPr>
          <w:p w:rsidR="005F4123" w:rsidRPr="00131A82" w:rsidRDefault="005F4123" w:rsidP="00260C9E">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5F4123" w:rsidRPr="0041184C" w:rsidRDefault="005F4123" w:rsidP="00260C9E">
            <w:pPr>
              <w:spacing w:after="0" w:line="240" w:lineRule="auto"/>
              <w:jc w:val="center"/>
              <w:rPr>
                <w:rFonts w:ascii="Times New Roman" w:hAnsi="Times New Roman" w:cs="Times New Roman"/>
                <w:bCs/>
              </w:rPr>
            </w:pPr>
            <w:r w:rsidRPr="0041184C">
              <w:rPr>
                <w:rFonts w:ascii="Times New Roman" w:hAnsi="Times New Roman" w:cs="Times New Roman"/>
                <w:bCs/>
              </w:rPr>
              <w:t>100</w:t>
            </w:r>
          </w:p>
        </w:tc>
        <w:tc>
          <w:tcPr>
            <w:tcW w:w="1276" w:type="dxa"/>
            <w:vAlign w:val="center"/>
          </w:tcPr>
          <w:p w:rsidR="005F4123" w:rsidRPr="0041184C" w:rsidRDefault="005F4123" w:rsidP="00260C9E">
            <w:pPr>
              <w:spacing w:after="0" w:line="240" w:lineRule="auto"/>
              <w:jc w:val="center"/>
              <w:rPr>
                <w:rFonts w:ascii="Times New Roman" w:hAnsi="Times New Roman" w:cs="Times New Roman"/>
                <w:bCs/>
              </w:rPr>
            </w:pPr>
            <w:r w:rsidRPr="0041184C">
              <w:rPr>
                <w:rFonts w:ascii="Times New Roman" w:hAnsi="Times New Roman" w:cs="Times New Roman"/>
                <w:bCs/>
              </w:rPr>
              <w:t>100</w:t>
            </w:r>
          </w:p>
        </w:tc>
      </w:tr>
      <w:tr w:rsidR="005F4123" w:rsidRPr="00131A82" w:rsidTr="00260C9E">
        <w:tc>
          <w:tcPr>
            <w:tcW w:w="6062" w:type="dxa"/>
            <w:shd w:val="clear" w:color="auto" w:fill="auto"/>
          </w:tcPr>
          <w:p w:rsidR="005F4123" w:rsidRPr="00131A82" w:rsidRDefault="005F4123" w:rsidP="00260C9E">
            <w:pPr>
              <w:spacing w:after="0" w:line="240" w:lineRule="auto"/>
              <w:jc w:val="both"/>
              <w:rPr>
                <w:rFonts w:ascii="Times New Roman" w:hAnsi="Times New Roman" w:cs="Times New Roman"/>
                <w:bCs/>
                <w:sz w:val="24"/>
                <w:szCs w:val="24"/>
              </w:rPr>
            </w:pPr>
            <w:r w:rsidRPr="00131A82">
              <w:rPr>
                <w:rFonts w:ascii="Times New Roman" w:hAnsi="Times New Roman" w:cs="Times New Roman"/>
                <w:sz w:val="24"/>
                <w:szCs w:val="24"/>
              </w:rPr>
              <w:t>Обеспечение своевременного проведения обследования технического состояния зданий и сооружений и осуществление технического контроля  на объектах капитального строительства</w:t>
            </w:r>
          </w:p>
        </w:tc>
        <w:tc>
          <w:tcPr>
            <w:tcW w:w="1276" w:type="dxa"/>
            <w:shd w:val="clear" w:color="auto" w:fill="auto"/>
            <w:vAlign w:val="center"/>
          </w:tcPr>
          <w:p w:rsidR="005F4123" w:rsidRPr="00131A82" w:rsidRDefault="005F4123" w:rsidP="00260C9E">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5F4123" w:rsidRPr="0041184C" w:rsidRDefault="005F4123" w:rsidP="00260C9E">
            <w:pPr>
              <w:spacing w:after="0" w:line="240" w:lineRule="auto"/>
              <w:jc w:val="center"/>
              <w:rPr>
                <w:rFonts w:ascii="Times New Roman" w:hAnsi="Times New Roman" w:cs="Times New Roman"/>
                <w:bCs/>
              </w:rPr>
            </w:pPr>
            <w:r w:rsidRPr="0041184C">
              <w:rPr>
                <w:rFonts w:ascii="Times New Roman" w:hAnsi="Times New Roman" w:cs="Times New Roman"/>
                <w:bCs/>
              </w:rPr>
              <w:t>100</w:t>
            </w:r>
          </w:p>
        </w:tc>
        <w:tc>
          <w:tcPr>
            <w:tcW w:w="1276" w:type="dxa"/>
            <w:vAlign w:val="center"/>
          </w:tcPr>
          <w:p w:rsidR="005F4123" w:rsidRPr="0041184C" w:rsidRDefault="005F4123" w:rsidP="00260C9E">
            <w:pPr>
              <w:spacing w:after="0" w:line="240" w:lineRule="auto"/>
              <w:jc w:val="center"/>
              <w:rPr>
                <w:rFonts w:ascii="Times New Roman" w:hAnsi="Times New Roman" w:cs="Times New Roman"/>
                <w:bCs/>
              </w:rPr>
            </w:pPr>
            <w:r w:rsidRPr="0041184C">
              <w:rPr>
                <w:rFonts w:ascii="Times New Roman" w:hAnsi="Times New Roman" w:cs="Times New Roman"/>
                <w:bCs/>
              </w:rPr>
              <w:t>100</w:t>
            </w:r>
          </w:p>
        </w:tc>
      </w:tr>
      <w:tr w:rsidR="005F4123" w:rsidRPr="00131A82" w:rsidTr="00260C9E">
        <w:tc>
          <w:tcPr>
            <w:tcW w:w="6062" w:type="dxa"/>
            <w:shd w:val="clear" w:color="auto" w:fill="auto"/>
          </w:tcPr>
          <w:p w:rsidR="005F4123" w:rsidRPr="00131A82" w:rsidRDefault="005F4123" w:rsidP="00260C9E">
            <w:pPr>
              <w:spacing w:after="0" w:line="240" w:lineRule="auto"/>
              <w:jc w:val="both"/>
              <w:rPr>
                <w:rFonts w:ascii="Times New Roman" w:hAnsi="Times New Roman" w:cs="Times New Roman"/>
                <w:bCs/>
                <w:sz w:val="24"/>
                <w:szCs w:val="24"/>
              </w:rPr>
            </w:pPr>
            <w:r w:rsidRPr="00131A82">
              <w:rPr>
                <w:rFonts w:ascii="Times New Roman" w:hAnsi="Times New Roman" w:cs="Times New Roman"/>
                <w:sz w:val="24"/>
                <w:szCs w:val="24"/>
              </w:rPr>
              <w:t>Обеспечение качественного выполнения функций муниципального заказчика при размещении и выполнении муниципального заказа на выполнение работ (оказание услуг, поставку товаров) для  муниципальных нужд Северо-Енисейского района</w:t>
            </w:r>
          </w:p>
        </w:tc>
        <w:tc>
          <w:tcPr>
            <w:tcW w:w="1276" w:type="dxa"/>
            <w:shd w:val="clear" w:color="auto" w:fill="auto"/>
            <w:vAlign w:val="center"/>
          </w:tcPr>
          <w:p w:rsidR="005F4123" w:rsidRPr="00131A82" w:rsidRDefault="005F4123" w:rsidP="00260C9E">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5F4123" w:rsidRPr="0041184C" w:rsidRDefault="005F4123" w:rsidP="00260C9E">
            <w:pPr>
              <w:spacing w:after="0" w:line="240" w:lineRule="auto"/>
              <w:jc w:val="center"/>
              <w:rPr>
                <w:rFonts w:ascii="Times New Roman" w:hAnsi="Times New Roman" w:cs="Times New Roman"/>
                <w:bCs/>
              </w:rPr>
            </w:pPr>
            <w:r w:rsidRPr="0041184C">
              <w:rPr>
                <w:rFonts w:ascii="Times New Roman" w:hAnsi="Times New Roman" w:cs="Times New Roman"/>
                <w:bCs/>
              </w:rPr>
              <w:t>100</w:t>
            </w:r>
          </w:p>
        </w:tc>
        <w:tc>
          <w:tcPr>
            <w:tcW w:w="1276" w:type="dxa"/>
            <w:vAlign w:val="center"/>
          </w:tcPr>
          <w:p w:rsidR="005F4123" w:rsidRPr="0041184C" w:rsidRDefault="005F4123" w:rsidP="00260C9E">
            <w:pPr>
              <w:spacing w:after="0" w:line="240" w:lineRule="auto"/>
              <w:jc w:val="center"/>
              <w:rPr>
                <w:rFonts w:ascii="Times New Roman" w:hAnsi="Times New Roman" w:cs="Times New Roman"/>
                <w:bCs/>
              </w:rPr>
            </w:pPr>
            <w:r w:rsidRPr="0041184C">
              <w:rPr>
                <w:rFonts w:ascii="Times New Roman" w:hAnsi="Times New Roman" w:cs="Times New Roman"/>
                <w:bCs/>
              </w:rPr>
              <w:t>100</w:t>
            </w:r>
          </w:p>
        </w:tc>
      </w:tr>
      <w:tr w:rsidR="005F4123" w:rsidRPr="00131A82" w:rsidTr="00260C9E">
        <w:tc>
          <w:tcPr>
            <w:tcW w:w="6062" w:type="dxa"/>
            <w:shd w:val="clear" w:color="auto" w:fill="auto"/>
          </w:tcPr>
          <w:p w:rsidR="005F4123" w:rsidRPr="00131A82" w:rsidRDefault="005F4123" w:rsidP="00260C9E">
            <w:pPr>
              <w:spacing w:after="0" w:line="240" w:lineRule="auto"/>
              <w:jc w:val="both"/>
              <w:rPr>
                <w:rFonts w:ascii="Times New Roman" w:hAnsi="Times New Roman" w:cs="Times New Roman"/>
                <w:bCs/>
              </w:rPr>
            </w:pPr>
            <w:r w:rsidRPr="00131A82">
              <w:rPr>
                <w:rFonts w:ascii="Times New Roman" w:hAnsi="Times New Roman" w:cs="Times New Roman"/>
                <w:bCs/>
                <w:sz w:val="24"/>
                <w:szCs w:val="24"/>
              </w:rPr>
              <w:t>Исполнение сроков предоставления форм бюджетной и иной отчетности главному распорядителю средств</w:t>
            </w:r>
          </w:p>
        </w:tc>
        <w:tc>
          <w:tcPr>
            <w:tcW w:w="1276" w:type="dxa"/>
            <w:shd w:val="clear" w:color="auto" w:fill="auto"/>
            <w:vAlign w:val="center"/>
          </w:tcPr>
          <w:p w:rsidR="005F4123" w:rsidRPr="00131A82" w:rsidRDefault="005F4123" w:rsidP="00260C9E">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5F4123" w:rsidRPr="0041184C" w:rsidRDefault="005F4123" w:rsidP="00260C9E">
            <w:pPr>
              <w:spacing w:after="0" w:line="240" w:lineRule="auto"/>
              <w:jc w:val="center"/>
              <w:rPr>
                <w:rFonts w:ascii="Times New Roman" w:hAnsi="Times New Roman" w:cs="Times New Roman"/>
                <w:bCs/>
              </w:rPr>
            </w:pPr>
            <w:r w:rsidRPr="0041184C">
              <w:rPr>
                <w:rFonts w:ascii="Times New Roman" w:hAnsi="Times New Roman" w:cs="Times New Roman"/>
                <w:bCs/>
              </w:rPr>
              <w:t>100</w:t>
            </w:r>
          </w:p>
        </w:tc>
        <w:tc>
          <w:tcPr>
            <w:tcW w:w="1276" w:type="dxa"/>
            <w:vAlign w:val="center"/>
          </w:tcPr>
          <w:p w:rsidR="005F4123" w:rsidRPr="0041184C" w:rsidRDefault="005F4123" w:rsidP="00260C9E">
            <w:pPr>
              <w:spacing w:after="0" w:line="240" w:lineRule="auto"/>
              <w:jc w:val="center"/>
              <w:rPr>
                <w:rFonts w:ascii="Times New Roman" w:hAnsi="Times New Roman" w:cs="Times New Roman"/>
                <w:bCs/>
              </w:rPr>
            </w:pPr>
            <w:r w:rsidRPr="0041184C">
              <w:rPr>
                <w:rFonts w:ascii="Times New Roman" w:hAnsi="Times New Roman" w:cs="Times New Roman"/>
                <w:bCs/>
              </w:rPr>
              <w:t>100</w:t>
            </w:r>
          </w:p>
        </w:tc>
      </w:tr>
    </w:tbl>
    <w:p w:rsidR="00D16C6E" w:rsidRPr="0000745B" w:rsidRDefault="00D16C6E" w:rsidP="00D16C6E">
      <w:pPr>
        <w:pStyle w:val="a7"/>
        <w:spacing w:after="0" w:line="240" w:lineRule="auto"/>
        <w:rPr>
          <w:rFonts w:ascii="Times New Roman" w:hAnsi="Times New Roman" w:cs="Times New Roman"/>
          <w:i/>
          <w:sz w:val="28"/>
          <w:szCs w:val="28"/>
        </w:rPr>
      </w:pPr>
      <w:r w:rsidRPr="0000745B">
        <w:rPr>
          <w:rFonts w:ascii="Times New Roman" w:hAnsi="Times New Roman" w:cs="Times New Roman"/>
          <w:i/>
          <w:sz w:val="28"/>
          <w:szCs w:val="28"/>
        </w:rPr>
        <w:lastRenderedPageBreak/>
        <w:t>Управление муниципальными финансами</w:t>
      </w:r>
    </w:p>
    <w:p w:rsidR="00D16C6E" w:rsidRPr="00C40114" w:rsidRDefault="00D16C6E" w:rsidP="00D16C6E">
      <w:pPr>
        <w:pStyle w:val="ab"/>
        <w:spacing w:before="120" w:line="240" w:lineRule="auto"/>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В целом по муниципальной программе «Управление муниципальными финансами» (далее – Программа) расходы исполнены в сумме </w:t>
      </w:r>
      <w:r>
        <w:rPr>
          <w:rFonts w:ascii="Times New Roman" w:hAnsi="Times New Roman" w:cs="Times New Roman"/>
          <w:sz w:val="28"/>
          <w:szCs w:val="28"/>
        </w:rPr>
        <w:t xml:space="preserve">239 454,3 </w:t>
      </w:r>
      <w:r w:rsidRPr="00C40114">
        <w:rPr>
          <w:rFonts w:ascii="Times New Roman" w:hAnsi="Times New Roman" w:cs="Times New Roman"/>
          <w:sz w:val="28"/>
          <w:szCs w:val="28"/>
        </w:rPr>
        <w:t xml:space="preserve">тыс. рублей </w:t>
      </w:r>
      <w:r>
        <w:rPr>
          <w:rFonts w:ascii="Times New Roman" w:hAnsi="Times New Roman" w:cs="Times New Roman"/>
          <w:sz w:val="28"/>
          <w:szCs w:val="28"/>
        </w:rPr>
        <w:t>исполнение составило</w:t>
      </w:r>
      <w:r w:rsidRPr="00C40114">
        <w:rPr>
          <w:rFonts w:ascii="Times New Roman" w:hAnsi="Times New Roman" w:cs="Times New Roman"/>
          <w:sz w:val="28"/>
          <w:szCs w:val="28"/>
        </w:rPr>
        <w:t xml:space="preserve"> </w:t>
      </w:r>
      <w:r>
        <w:rPr>
          <w:rFonts w:ascii="Times New Roman" w:hAnsi="Times New Roman" w:cs="Times New Roman"/>
          <w:sz w:val="28"/>
          <w:szCs w:val="28"/>
        </w:rPr>
        <w:t>100,0</w:t>
      </w:r>
      <w:r w:rsidRPr="00C40114">
        <w:rPr>
          <w:rFonts w:ascii="Times New Roman" w:hAnsi="Times New Roman" w:cs="Times New Roman"/>
          <w:sz w:val="28"/>
          <w:szCs w:val="28"/>
        </w:rPr>
        <w:t xml:space="preserve"> % от </w:t>
      </w:r>
      <w:r>
        <w:rPr>
          <w:rFonts w:ascii="Times New Roman" w:hAnsi="Times New Roman" w:cs="Times New Roman"/>
          <w:sz w:val="28"/>
          <w:szCs w:val="28"/>
        </w:rPr>
        <w:t>плановых назначений</w:t>
      </w:r>
      <w:r w:rsidRPr="00C40114">
        <w:rPr>
          <w:rFonts w:ascii="Times New Roman" w:hAnsi="Times New Roman" w:cs="Times New Roman"/>
          <w:sz w:val="28"/>
          <w:szCs w:val="28"/>
        </w:rPr>
        <w:t xml:space="preserve"> (</w:t>
      </w:r>
      <w:r>
        <w:rPr>
          <w:rFonts w:ascii="Times New Roman" w:hAnsi="Times New Roman" w:cs="Times New Roman"/>
          <w:sz w:val="28"/>
          <w:szCs w:val="28"/>
        </w:rPr>
        <w:t>239 485,0</w:t>
      </w:r>
      <w:r w:rsidRPr="00C40114">
        <w:rPr>
          <w:rFonts w:ascii="Times New Roman" w:hAnsi="Times New Roman" w:cs="Times New Roman"/>
          <w:sz w:val="28"/>
          <w:szCs w:val="28"/>
        </w:rPr>
        <w:t> тыс. рублей).</w:t>
      </w:r>
    </w:p>
    <w:p w:rsidR="00D16C6E" w:rsidRPr="00C40114" w:rsidRDefault="00D16C6E" w:rsidP="00D16C6E">
      <w:pPr>
        <w:pStyle w:val="ab"/>
        <w:spacing w:before="120" w:line="240" w:lineRule="auto"/>
        <w:ind w:left="0" w:firstLine="709"/>
        <w:jc w:val="both"/>
        <w:rPr>
          <w:rFonts w:ascii="Times New Roman" w:hAnsi="Times New Roman" w:cs="Times New Roman"/>
          <w:sz w:val="28"/>
          <w:szCs w:val="28"/>
        </w:rPr>
      </w:pPr>
      <w:r w:rsidRPr="00C40114">
        <w:rPr>
          <w:rFonts w:ascii="Times New Roman" w:hAnsi="Times New Roman" w:cs="Times New Roman"/>
          <w:sz w:val="28"/>
          <w:szCs w:val="28"/>
        </w:rPr>
        <w:t>Бюджетные ассигнования на реализацию Программы распределены следующим образом:</w:t>
      </w:r>
    </w:p>
    <w:p w:rsidR="00D16C6E" w:rsidRPr="00C40114" w:rsidRDefault="00D16C6E" w:rsidP="00D16C6E">
      <w:pPr>
        <w:pStyle w:val="ab"/>
        <w:spacing w:before="120" w:line="240" w:lineRule="auto"/>
        <w:jc w:val="right"/>
        <w:rPr>
          <w:rFonts w:ascii="Times New Roman" w:hAnsi="Times New Roman" w:cs="Times New Roman"/>
          <w:sz w:val="28"/>
          <w:szCs w:val="28"/>
        </w:rPr>
      </w:pPr>
      <w:r w:rsidRPr="00C40114">
        <w:rPr>
          <w:rFonts w:ascii="Times New Roman" w:hAnsi="Times New Roman" w:cs="Times New Roman"/>
          <w:sz w:val="28"/>
          <w:szCs w:val="28"/>
        </w:rPr>
        <w:t>Таблица</w:t>
      </w:r>
      <w:r>
        <w:rPr>
          <w:rFonts w:ascii="Times New Roman" w:hAnsi="Times New Roman" w:cs="Times New Roman"/>
          <w:sz w:val="28"/>
          <w:szCs w:val="28"/>
        </w:rPr>
        <w:t xml:space="preserve"> 8</w:t>
      </w:r>
      <w:r w:rsidR="0000745B">
        <w:rPr>
          <w:rFonts w:ascii="Times New Roman" w:hAnsi="Times New Roman" w:cs="Times New Roman"/>
          <w:sz w:val="28"/>
          <w:szCs w:val="28"/>
        </w:rPr>
        <w:t>9</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D16C6E" w:rsidRPr="00131A82" w:rsidTr="0026126A">
        <w:tc>
          <w:tcPr>
            <w:tcW w:w="426" w:type="dxa"/>
            <w:vMerge w:val="restart"/>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D16C6E" w:rsidRPr="00131A82" w:rsidTr="0026126A">
        <w:trPr>
          <w:trHeight w:val="259"/>
        </w:trPr>
        <w:tc>
          <w:tcPr>
            <w:tcW w:w="426"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559" w:type="dxa"/>
            <w:vMerge/>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D16C6E" w:rsidRPr="00131A82" w:rsidTr="0026126A">
        <w:trPr>
          <w:trHeight w:val="138"/>
        </w:trPr>
        <w:tc>
          <w:tcPr>
            <w:tcW w:w="426"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D16C6E" w:rsidRPr="00131A82" w:rsidTr="0026126A">
        <w:trPr>
          <w:trHeight w:val="138"/>
          <w:tblHeader/>
        </w:trPr>
        <w:tc>
          <w:tcPr>
            <w:tcW w:w="426"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D16C6E" w:rsidRPr="00131A82" w:rsidRDefault="00D16C6E"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Финансовое управление администраци</w:t>
            </w:r>
            <w:r>
              <w:rPr>
                <w:rFonts w:ascii="Times New Roman" w:hAnsi="Times New Roman" w:cs="Times New Roman"/>
                <w:sz w:val="24"/>
                <w:szCs w:val="24"/>
              </w:rPr>
              <w:t>и</w:t>
            </w:r>
            <w:r w:rsidRPr="00131A82">
              <w:rPr>
                <w:rFonts w:ascii="Times New Roman" w:hAnsi="Times New Roman" w:cs="Times New Roman"/>
                <w:sz w:val="24"/>
                <w:szCs w:val="24"/>
              </w:rPr>
              <w:t xml:space="preserve"> Северо-Енисейского района</w:t>
            </w:r>
          </w:p>
        </w:tc>
        <w:tc>
          <w:tcPr>
            <w:tcW w:w="1842" w:type="dxa"/>
            <w:vAlign w:val="center"/>
          </w:tcPr>
          <w:p w:rsidR="00D16C6E" w:rsidRDefault="00D16C6E" w:rsidP="0026126A">
            <w:pPr>
              <w:spacing w:after="0" w:line="240" w:lineRule="auto"/>
              <w:jc w:val="center"/>
              <w:rPr>
                <w:rFonts w:ascii="Times New Roman" w:hAnsi="Times New Roman" w:cs="Times New Roman"/>
                <w:sz w:val="24"/>
                <w:szCs w:val="24"/>
              </w:rPr>
            </w:pPr>
          </w:p>
          <w:p w:rsidR="00D16C6E"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01 06</w:t>
            </w:r>
          </w:p>
          <w:p w:rsidR="00D16C6E" w:rsidRPr="00131A82"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13 01</w:t>
            </w:r>
          </w:p>
          <w:p w:rsidR="00D16C6E" w:rsidRPr="00131A82" w:rsidRDefault="00D16C6E" w:rsidP="0026126A">
            <w:pPr>
              <w:spacing w:after="0" w:line="240" w:lineRule="auto"/>
              <w:jc w:val="center"/>
              <w:rPr>
                <w:rFonts w:ascii="Times New Roman" w:hAnsi="Times New Roman" w:cs="Times New Roman"/>
                <w:sz w:val="24"/>
                <w:szCs w:val="24"/>
              </w:rPr>
            </w:pPr>
          </w:p>
        </w:tc>
        <w:tc>
          <w:tcPr>
            <w:tcW w:w="1701" w:type="dxa"/>
            <w:vAlign w:val="center"/>
          </w:tcPr>
          <w:p w:rsidR="00D16C6E" w:rsidRPr="006870B8" w:rsidRDefault="00D16C6E" w:rsidP="0026126A">
            <w:pPr>
              <w:spacing w:after="0" w:line="240" w:lineRule="auto"/>
              <w:jc w:val="center"/>
              <w:rPr>
                <w:rFonts w:ascii="Times New Roman" w:hAnsi="Times New Roman" w:cs="Times New Roman"/>
                <w:sz w:val="24"/>
                <w:szCs w:val="24"/>
              </w:rPr>
            </w:pPr>
            <w:r w:rsidRPr="006870B8">
              <w:rPr>
                <w:rFonts w:ascii="Times New Roman" w:hAnsi="Times New Roman" w:cs="Times New Roman"/>
                <w:sz w:val="24"/>
                <w:szCs w:val="24"/>
              </w:rPr>
              <w:t>239 485,0</w:t>
            </w:r>
          </w:p>
        </w:tc>
        <w:tc>
          <w:tcPr>
            <w:tcW w:w="1702" w:type="dxa"/>
            <w:vAlign w:val="center"/>
          </w:tcPr>
          <w:p w:rsidR="00D16C6E" w:rsidRPr="006870B8" w:rsidRDefault="00D16C6E" w:rsidP="0026126A">
            <w:pPr>
              <w:spacing w:after="0" w:line="240" w:lineRule="auto"/>
              <w:jc w:val="center"/>
              <w:rPr>
                <w:rFonts w:ascii="Times New Roman" w:hAnsi="Times New Roman" w:cs="Times New Roman"/>
                <w:sz w:val="24"/>
                <w:szCs w:val="24"/>
              </w:rPr>
            </w:pPr>
            <w:r w:rsidRPr="006870B8">
              <w:rPr>
                <w:rFonts w:ascii="Times New Roman" w:hAnsi="Times New Roman" w:cs="Times New Roman"/>
                <w:sz w:val="24"/>
                <w:szCs w:val="24"/>
              </w:rPr>
              <w:t>239 454,3</w:t>
            </w:r>
          </w:p>
        </w:tc>
        <w:tc>
          <w:tcPr>
            <w:tcW w:w="1559" w:type="dxa"/>
            <w:vAlign w:val="center"/>
          </w:tcPr>
          <w:p w:rsidR="00D16C6E" w:rsidRPr="006870B8" w:rsidRDefault="00D16C6E" w:rsidP="0026126A">
            <w:pPr>
              <w:spacing w:after="0" w:line="240" w:lineRule="auto"/>
              <w:jc w:val="center"/>
              <w:rPr>
                <w:rFonts w:ascii="Times New Roman" w:hAnsi="Times New Roman" w:cs="Times New Roman"/>
                <w:sz w:val="24"/>
                <w:szCs w:val="24"/>
              </w:rPr>
            </w:pPr>
            <w:r w:rsidRPr="006870B8">
              <w:rPr>
                <w:rFonts w:ascii="Times New Roman" w:hAnsi="Times New Roman" w:cs="Times New Roman"/>
                <w:sz w:val="24"/>
                <w:szCs w:val="24"/>
              </w:rPr>
              <w:t>100,0</w:t>
            </w:r>
          </w:p>
        </w:tc>
      </w:tr>
      <w:tr w:rsidR="00D16C6E" w:rsidRPr="00131A82" w:rsidTr="0026126A">
        <w:tc>
          <w:tcPr>
            <w:tcW w:w="426" w:type="dxa"/>
            <w:vAlign w:val="center"/>
          </w:tcPr>
          <w:p w:rsidR="00D16C6E" w:rsidRPr="00131A82" w:rsidRDefault="00D16C6E" w:rsidP="0026126A">
            <w:pPr>
              <w:spacing w:after="0" w:line="240" w:lineRule="auto"/>
              <w:jc w:val="center"/>
              <w:rPr>
                <w:rFonts w:ascii="Times New Roman" w:hAnsi="Times New Roman" w:cs="Times New Roman"/>
                <w:sz w:val="24"/>
                <w:szCs w:val="24"/>
              </w:rPr>
            </w:pPr>
          </w:p>
        </w:tc>
        <w:tc>
          <w:tcPr>
            <w:tcW w:w="2551" w:type="dxa"/>
          </w:tcPr>
          <w:p w:rsidR="00D16C6E" w:rsidRPr="00131A82" w:rsidRDefault="00D16C6E"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16C6E" w:rsidRPr="006870B8"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D16C6E" w:rsidRPr="006870B8"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D16C6E" w:rsidRPr="006870B8"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D16C6E" w:rsidRPr="00131A82" w:rsidTr="0026126A">
        <w:tc>
          <w:tcPr>
            <w:tcW w:w="426" w:type="dxa"/>
            <w:vAlign w:val="center"/>
          </w:tcPr>
          <w:p w:rsidR="00D16C6E" w:rsidRPr="00131A82" w:rsidRDefault="00D16C6E" w:rsidP="0026126A">
            <w:pPr>
              <w:spacing w:after="0" w:line="240" w:lineRule="auto"/>
              <w:jc w:val="center"/>
              <w:rPr>
                <w:rFonts w:ascii="Times New Roman" w:hAnsi="Times New Roman" w:cs="Times New Roman"/>
                <w:sz w:val="24"/>
                <w:szCs w:val="24"/>
              </w:rPr>
            </w:pPr>
          </w:p>
        </w:tc>
        <w:tc>
          <w:tcPr>
            <w:tcW w:w="2551" w:type="dxa"/>
            <w:vAlign w:val="center"/>
          </w:tcPr>
          <w:p w:rsidR="00D16C6E" w:rsidRPr="00131A82" w:rsidRDefault="00D16C6E" w:rsidP="0026126A">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16C6E" w:rsidRPr="006870B8" w:rsidRDefault="00D16C6E" w:rsidP="0026126A">
            <w:pPr>
              <w:spacing w:after="0" w:line="240" w:lineRule="auto"/>
              <w:jc w:val="center"/>
              <w:rPr>
                <w:rFonts w:ascii="Times New Roman" w:hAnsi="Times New Roman" w:cs="Times New Roman"/>
                <w:i/>
                <w:sz w:val="24"/>
                <w:szCs w:val="24"/>
              </w:rPr>
            </w:pPr>
            <w:r w:rsidRPr="006870B8">
              <w:rPr>
                <w:rFonts w:ascii="Times New Roman" w:hAnsi="Times New Roman" w:cs="Times New Roman"/>
                <w:i/>
                <w:sz w:val="24"/>
                <w:szCs w:val="24"/>
              </w:rPr>
              <w:t>239 485,0</w:t>
            </w:r>
          </w:p>
        </w:tc>
        <w:tc>
          <w:tcPr>
            <w:tcW w:w="1702" w:type="dxa"/>
            <w:vAlign w:val="center"/>
          </w:tcPr>
          <w:p w:rsidR="00D16C6E" w:rsidRPr="006870B8" w:rsidRDefault="00D16C6E" w:rsidP="0026126A">
            <w:pPr>
              <w:spacing w:after="0" w:line="240" w:lineRule="auto"/>
              <w:jc w:val="center"/>
              <w:rPr>
                <w:rFonts w:ascii="Times New Roman" w:hAnsi="Times New Roman" w:cs="Times New Roman"/>
                <w:i/>
                <w:sz w:val="24"/>
                <w:szCs w:val="24"/>
              </w:rPr>
            </w:pPr>
            <w:r w:rsidRPr="006870B8">
              <w:rPr>
                <w:rFonts w:ascii="Times New Roman" w:hAnsi="Times New Roman" w:cs="Times New Roman"/>
                <w:i/>
                <w:sz w:val="24"/>
                <w:szCs w:val="24"/>
              </w:rPr>
              <w:t>239 454,3</w:t>
            </w:r>
          </w:p>
        </w:tc>
        <w:tc>
          <w:tcPr>
            <w:tcW w:w="1559" w:type="dxa"/>
            <w:vAlign w:val="center"/>
          </w:tcPr>
          <w:p w:rsidR="00D16C6E" w:rsidRPr="006870B8" w:rsidRDefault="00D16C6E" w:rsidP="0026126A">
            <w:pPr>
              <w:spacing w:after="0" w:line="240" w:lineRule="auto"/>
              <w:jc w:val="center"/>
              <w:rPr>
                <w:rFonts w:ascii="Times New Roman" w:hAnsi="Times New Roman" w:cs="Times New Roman"/>
                <w:i/>
                <w:sz w:val="24"/>
                <w:szCs w:val="24"/>
              </w:rPr>
            </w:pPr>
            <w:r w:rsidRPr="006870B8">
              <w:rPr>
                <w:rFonts w:ascii="Times New Roman" w:hAnsi="Times New Roman" w:cs="Times New Roman"/>
                <w:i/>
                <w:sz w:val="24"/>
                <w:szCs w:val="24"/>
              </w:rPr>
              <w:t>100,0</w:t>
            </w:r>
          </w:p>
        </w:tc>
      </w:tr>
      <w:tr w:rsidR="00D16C6E" w:rsidRPr="00131A82" w:rsidTr="0026126A">
        <w:tc>
          <w:tcPr>
            <w:tcW w:w="426" w:type="dxa"/>
            <w:vAlign w:val="center"/>
          </w:tcPr>
          <w:p w:rsidR="00D16C6E" w:rsidRPr="00131A82" w:rsidRDefault="00D16C6E" w:rsidP="0026126A">
            <w:pPr>
              <w:spacing w:after="0" w:line="240" w:lineRule="auto"/>
              <w:jc w:val="center"/>
              <w:rPr>
                <w:rFonts w:ascii="Times New Roman" w:hAnsi="Times New Roman" w:cs="Times New Roman"/>
                <w:sz w:val="24"/>
                <w:szCs w:val="24"/>
              </w:rPr>
            </w:pPr>
          </w:p>
        </w:tc>
        <w:tc>
          <w:tcPr>
            <w:tcW w:w="2551" w:type="dxa"/>
            <w:vAlign w:val="center"/>
          </w:tcPr>
          <w:p w:rsidR="00D16C6E" w:rsidRPr="00D830CD" w:rsidRDefault="00D16C6E" w:rsidP="0026126A">
            <w:pPr>
              <w:spacing w:after="0" w:line="240" w:lineRule="auto"/>
              <w:rPr>
                <w:rFonts w:ascii="Times New Roman" w:hAnsi="Times New Roman" w:cs="Times New Roman"/>
                <w:sz w:val="24"/>
                <w:szCs w:val="24"/>
              </w:rPr>
            </w:pPr>
            <w:r w:rsidRPr="00D830CD">
              <w:rPr>
                <w:rFonts w:ascii="Times New Roman" w:hAnsi="Times New Roman" w:cs="Times New Roman"/>
                <w:sz w:val="24"/>
                <w:szCs w:val="24"/>
              </w:rPr>
              <w:t>Всего</w:t>
            </w:r>
          </w:p>
        </w:tc>
        <w:tc>
          <w:tcPr>
            <w:tcW w:w="1842"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16C6E" w:rsidRPr="006870B8" w:rsidRDefault="00D16C6E" w:rsidP="0026126A">
            <w:pPr>
              <w:spacing w:after="0" w:line="240" w:lineRule="auto"/>
              <w:jc w:val="center"/>
              <w:rPr>
                <w:rFonts w:ascii="Times New Roman" w:hAnsi="Times New Roman" w:cs="Times New Roman"/>
                <w:sz w:val="24"/>
                <w:szCs w:val="24"/>
              </w:rPr>
            </w:pPr>
            <w:r w:rsidRPr="006870B8">
              <w:rPr>
                <w:rFonts w:ascii="Times New Roman" w:hAnsi="Times New Roman" w:cs="Times New Roman"/>
                <w:sz w:val="24"/>
                <w:szCs w:val="24"/>
              </w:rPr>
              <w:t>239 485,0</w:t>
            </w:r>
          </w:p>
        </w:tc>
        <w:tc>
          <w:tcPr>
            <w:tcW w:w="1702" w:type="dxa"/>
            <w:vAlign w:val="center"/>
          </w:tcPr>
          <w:p w:rsidR="00D16C6E" w:rsidRPr="006870B8" w:rsidRDefault="00D16C6E" w:rsidP="0026126A">
            <w:pPr>
              <w:spacing w:after="0" w:line="240" w:lineRule="auto"/>
              <w:jc w:val="center"/>
              <w:rPr>
                <w:rFonts w:ascii="Times New Roman" w:hAnsi="Times New Roman" w:cs="Times New Roman"/>
                <w:sz w:val="24"/>
                <w:szCs w:val="24"/>
              </w:rPr>
            </w:pPr>
            <w:r w:rsidRPr="006870B8">
              <w:rPr>
                <w:rFonts w:ascii="Times New Roman" w:hAnsi="Times New Roman" w:cs="Times New Roman"/>
                <w:sz w:val="24"/>
                <w:szCs w:val="24"/>
              </w:rPr>
              <w:t>239 454,3</w:t>
            </w:r>
          </w:p>
        </w:tc>
        <w:tc>
          <w:tcPr>
            <w:tcW w:w="1559" w:type="dxa"/>
            <w:vAlign w:val="center"/>
          </w:tcPr>
          <w:p w:rsidR="00D16C6E" w:rsidRPr="006870B8" w:rsidRDefault="00D16C6E" w:rsidP="0026126A">
            <w:pPr>
              <w:spacing w:after="0" w:line="240" w:lineRule="auto"/>
              <w:jc w:val="center"/>
              <w:rPr>
                <w:rFonts w:ascii="Times New Roman" w:hAnsi="Times New Roman" w:cs="Times New Roman"/>
                <w:sz w:val="24"/>
                <w:szCs w:val="24"/>
              </w:rPr>
            </w:pPr>
            <w:r w:rsidRPr="006870B8">
              <w:rPr>
                <w:rFonts w:ascii="Times New Roman" w:hAnsi="Times New Roman" w:cs="Times New Roman"/>
                <w:sz w:val="24"/>
                <w:szCs w:val="24"/>
              </w:rPr>
              <w:t>100,0</w:t>
            </w:r>
          </w:p>
        </w:tc>
      </w:tr>
    </w:tbl>
    <w:p w:rsidR="00D16C6E" w:rsidRDefault="00D16C6E" w:rsidP="00D16C6E">
      <w:pPr>
        <w:pStyle w:val="ConsPlusCell"/>
        <w:ind w:firstLine="720"/>
        <w:jc w:val="both"/>
        <w:rPr>
          <w:rFonts w:ascii="Times New Roman" w:hAnsi="Times New Roman" w:cs="Times New Roman"/>
          <w:sz w:val="28"/>
          <w:szCs w:val="28"/>
        </w:rPr>
      </w:pPr>
    </w:p>
    <w:p w:rsidR="00D16C6E" w:rsidRDefault="00D16C6E" w:rsidP="00D16C6E">
      <w:pPr>
        <w:spacing w:before="120" w:after="0" w:line="240" w:lineRule="auto"/>
        <w:ind w:firstLine="720"/>
        <w:jc w:val="both"/>
        <w:rPr>
          <w:rFonts w:ascii="Times New Roman" w:hAnsi="Times New Roman" w:cs="Times New Roman"/>
          <w:sz w:val="28"/>
          <w:szCs w:val="28"/>
        </w:rPr>
      </w:pPr>
      <w:r w:rsidRPr="00131A82">
        <w:rPr>
          <w:rFonts w:ascii="Times New Roman" w:hAnsi="Times New Roman" w:cs="Times New Roman"/>
          <w:sz w:val="28"/>
          <w:szCs w:val="28"/>
        </w:rPr>
        <w:t xml:space="preserve">Подпрограмма </w:t>
      </w:r>
      <w:r>
        <w:rPr>
          <w:rFonts w:ascii="Times New Roman" w:hAnsi="Times New Roman" w:cs="Times New Roman"/>
          <w:sz w:val="28"/>
          <w:szCs w:val="28"/>
        </w:rPr>
        <w:t>1</w:t>
      </w:r>
      <w:r w:rsidRPr="00131A82">
        <w:rPr>
          <w:rFonts w:ascii="Times New Roman" w:hAnsi="Times New Roman" w:cs="Times New Roman"/>
          <w:sz w:val="28"/>
          <w:szCs w:val="28"/>
        </w:rPr>
        <w:t>.</w:t>
      </w:r>
      <w:r>
        <w:rPr>
          <w:rFonts w:ascii="Times New Roman" w:hAnsi="Times New Roman" w:cs="Times New Roman"/>
          <w:sz w:val="28"/>
          <w:szCs w:val="28"/>
        </w:rPr>
        <w:t xml:space="preserve"> </w:t>
      </w:r>
      <w:r w:rsidRPr="00A77313">
        <w:rPr>
          <w:rFonts w:ascii="Times New Roman" w:hAnsi="Times New Roman" w:cs="Times New Roman"/>
          <w:sz w:val="28"/>
          <w:szCs w:val="28"/>
        </w:rPr>
        <w:t>«Управление муниципальным долгом Северо-Енисейского района»</w:t>
      </w:r>
      <w:r>
        <w:rPr>
          <w:rFonts w:ascii="Times New Roman" w:hAnsi="Times New Roman" w:cs="Times New Roman"/>
          <w:sz w:val="28"/>
          <w:szCs w:val="28"/>
        </w:rPr>
        <w:t>:</w:t>
      </w:r>
    </w:p>
    <w:p w:rsidR="00D16C6E" w:rsidRDefault="00D16C6E" w:rsidP="00D16C6E">
      <w:pPr>
        <w:spacing w:before="120" w:after="0" w:line="240" w:lineRule="auto"/>
        <w:ind w:firstLine="720"/>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00745B">
        <w:rPr>
          <w:rFonts w:ascii="Times New Roman" w:hAnsi="Times New Roman" w:cs="Times New Roman"/>
          <w:sz w:val="28"/>
          <w:szCs w:val="28"/>
        </w:rPr>
        <w:t>90</w:t>
      </w:r>
      <w:r>
        <w:rPr>
          <w:rFonts w:ascii="Times New Roman" w:hAnsi="Times New Roman" w:cs="Times New Roman"/>
          <w:sz w:val="28"/>
          <w:szCs w:val="28"/>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D16C6E" w:rsidRPr="00131A82" w:rsidTr="0026126A">
        <w:tc>
          <w:tcPr>
            <w:tcW w:w="426" w:type="dxa"/>
            <w:vMerge w:val="restart"/>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D16C6E" w:rsidRPr="00131A82" w:rsidTr="0026126A">
        <w:trPr>
          <w:trHeight w:val="259"/>
        </w:trPr>
        <w:tc>
          <w:tcPr>
            <w:tcW w:w="426"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559" w:type="dxa"/>
            <w:vMerge/>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D16C6E" w:rsidRPr="00131A82" w:rsidTr="0026126A">
        <w:trPr>
          <w:trHeight w:val="138"/>
        </w:trPr>
        <w:tc>
          <w:tcPr>
            <w:tcW w:w="426"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D16C6E" w:rsidRPr="00131A82" w:rsidTr="0026126A">
        <w:trPr>
          <w:trHeight w:val="138"/>
          <w:tblHeader/>
        </w:trPr>
        <w:tc>
          <w:tcPr>
            <w:tcW w:w="426"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D16C6E" w:rsidRPr="00131A82" w:rsidRDefault="00D16C6E"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Финансовое управление администраци</w:t>
            </w:r>
            <w:r>
              <w:rPr>
                <w:rFonts w:ascii="Times New Roman" w:hAnsi="Times New Roman" w:cs="Times New Roman"/>
                <w:sz w:val="24"/>
                <w:szCs w:val="24"/>
              </w:rPr>
              <w:t>и</w:t>
            </w:r>
            <w:r w:rsidRPr="00131A82">
              <w:rPr>
                <w:rFonts w:ascii="Times New Roman" w:hAnsi="Times New Roman" w:cs="Times New Roman"/>
                <w:sz w:val="24"/>
                <w:szCs w:val="24"/>
              </w:rPr>
              <w:t xml:space="preserve"> Северо-Енисейского района</w:t>
            </w:r>
          </w:p>
        </w:tc>
        <w:tc>
          <w:tcPr>
            <w:tcW w:w="1842"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13 01</w:t>
            </w:r>
          </w:p>
          <w:p w:rsidR="00D16C6E" w:rsidRPr="00131A82" w:rsidRDefault="00D16C6E" w:rsidP="0026126A">
            <w:pPr>
              <w:spacing w:after="0" w:line="240" w:lineRule="auto"/>
              <w:jc w:val="center"/>
              <w:rPr>
                <w:rFonts w:ascii="Times New Roman" w:hAnsi="Times New Roman" w:cs="Times New Roman"/>
                <w:sz w:val="24"/>
                <w:szCs w:val="24"/>
              </w:rPr>
            </w:pPr>
          </w:p>
        </w:tc>
        <w:tc>
          <w:tcPr>
            <w:tcW w:w="1701"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1702"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D16C6E" w:rsidRPr="00131A82" w:rsidTr="0026126A">
        <w:tc>
          <w:tcPr>
            <w:tcW w:w="426" w:type="dxa"/>
            <w:vAlign w:val="center"/>
          </w:tcPr>
          <w:p w:rsidR="00D16C6E" w:rsidRPr="00131A82" w:rsidRDefault="00D16C6E" w:rsidP="0026126A">
            <w:pPr>
              <w:spacing w:after="0" w:line="240" w:lineRule="auto"/>
              <w:jc w:val="center"/>
              <w:rPr>
                <w:rFonts w:ascii="Times New Roman" w:hAnsi="Times New Roman" w:cs="Times New Roman"/>
                <w:sz w:val="24"/>
                <w:szCs w:val="24"/>
              </w:rPr>
            </w:pPr>
          </w:p>
        </w:tc>
        <w:tc>
          <w:tcPr>
            <w:tcW w:w="2551" w:type="dxa"/>
          </w:tcPr>
          <w:p w:rsidR="00D16C6E" w:rsidRPr="00131A82" w:rsidRDefault="00D16C6E"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D16C6E" w:rsidRPr="00131A82" w:rsidTr="0026126A">
        <w:tc>
          <w:tcPr>
            <w:tcW w:w="426" w:type="dxa"/>
            <w:vAlign w:val="center"/>
          </w:tcPr>
          <w:p w:rsidR="00D16C6E" w:rsidRPr="00131A82" w:rsidRDefault="00D16C6E" w:rsidP="0026126A">
            <w:pPr>
              <w:spacing w:after="0" w:line="240" w:lineRule="auto"/>
              <w:jc w:val="center"/>
              <w:rPr>
                <w:rFonts w:ascii="Times New Roman" w:hAnsi="Times New Roman" w:cs="Times New Roman"/>
                <w:sz w:val="24"/>
                <w:szCs w:val="24"/>
              </w:rPr>
            </w:pPr>
          </w:p>
        </w:tc>
        <w:tc>
          <w:tcPr>
            <w:tcW w:w="2551" w:type="dxa"/>
            <w:vAlign w:val="center"/>
          </w:tcPr>
          <w:p w:rsidR="00D16C6E" w:rsidRPr="00131A82" w:rsidRDefault="00D16C6E" w:rsidP="0026126A">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1702"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D16C6E" w:rsidRDefault="00D16C6E" w:rsidP="00D16C6E">
      <w:pPr>
        <w:pStyle w:val="ConsPlusCell"/>
        <w:ind w:firstLine="720"/>
        <w:jc w:val="both"/>
        <w:rPr>
          <w:rFonts w:ascii="Times New Roman" w:hAnsi="Times New Roman" w:cs="Times New Roman"/>
          <w:sz w:val="28"/>
          <w:szCs w:val="28"/>
        </w:rPr>
      </w:pPr>
    </w:p>
    <w:p w:rsidR="00D16C6E" w:rsidRPr="00A20151" w:rsidRDefault="00D16C6E" w:rsidP="00D16C6E">
      <w:pPr>
        <w:pStyle w:val="ConsPlusCell"/>
        <w:ind w:firstLine="720"/>
        <w:jc w:val="both"/>
        <w:rPr>
          <w:rFonts w:ascii="Times New Roman" w:hAnsi="Times New Roman" w:cs="Times New Roman"/>
          <w:sz w:val="26"/>
          <w:szCs w:val="26"/>
        </w:rPr>
      </w:pPr>
      <w:r>
        <w:rPr>
          <w:rFonts w:ascii="Times New Roman" w:hAnsi="Times New Roman" w:cs="Times New Roman"/>
          <w:sz w:val="28"/>
          <w:szCs w:val="28"/>
        </w:rPr>
        <w:t>В связи с отсутствием долговых обязательств у муниципального образования Северо-Енисейский район в 2021 году, расходы на обслуживание муниципального долга не планировались.</w:t>
      </w:r>
    </w:p>
    <w:p w:rsidR="00D16C6E" w:rsidRPr="00637BD8" w:rsidRDefault="00D16C6E" w:rsidP="00D16C6E">
      <w:pPr>
        <w:pStyle w:val="ab"/>
        <w:spacing w:before="120" w:line="240" w:lineRule="auto"/>
        <w:ind w:left="0" w:firstLine="709"/>
        <w:jc w:val="both"/>
        <w:rPr>
          <w:rFonts w:ascii="Times New Roman" w:hAnsi="Times New Roman" w:cs="Times New Roman"/>
          <w:sz w:val="28"/>
          <w:szCs w:val="28"/>
        </w:rPr>
      </w:pPr>
      <w:r w:rsidRPr="00637BD8">
        <w:rPr>
          <w:rFonts w:ascii="Times New Roman" w:hAnsi="Times New Roman" w:cs="Times New Roman"/>
          <w:sz w:val="28"/>
          <w:szCs w:val="28"/>
        </w:rPr>
        <w:t>При реализации данной подпрограммы были достигнуты следующие показатели:</w:t>
      </w:r>
    </w:p>
    <w:p w:rsidR="00D16C6E" w:rsidRPr="00637BD8" w:rsidRDefault="00D16C6E" w:rsidP="00D16C6E">
      <w:pPr>
        <w:pStyle w:val="ab"/>
        <w:spacing w:line="240" w:lineRule="auto"/>
        <w:ind w:left="1571"/>
        <w:jc w:val="right"/>
        <w:rPr>
          <w:rFonts w:ascii="Times New Roman" w:hAnsi="Times New Roman" w:cs="Times New Roman"/>
          <w:sz w:val="28"/>
          <w:szCs w:val="28"/>
        </w:rPr>
      </w:pPr>
      <w:r w:rsidRPr="00637BD8">
        <w:rPr>
          <w:rFonts w:ascii="Times New Roman" w:hAnsi="Times New Roman" w:cs="Times New Roman"/>
          <w:sz w:val="28"/>
          <w:szCs w:val="28"/>
        </w:rPr>
        <w:t xml:space="preserve">Таблица </w:t>
      </w:r>
      <w:r>
        <w:rPr>
          <w:rFonts w:ascii="Times New Roman" w:hAnsi="Times New Roman" w:cs="Times New Roman"/>
          <w:sz w:val="28"/>
          <w:szCs w:val="28"/>
        </w:rPr>
        <w:t>9</w:t>
      </w:r>
      <w:r w:rsidR="0000745B">
        <w:rPr>
          <w:rFonts w:ascii="Times New Roman" w:hAnsi="Times New Roman" w:cs="Times New Roman"/>
          <w:sz w:val="28"/>
          <w:szCs w:val="28"/>
        </w:rPr>
        <w:t>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418"/>
        <w:gridCol w:w="1276"/>
        <w:gridCol w:w="1275"/>
      </w:tblGrid>
      <w:tr w:rsidR="00D16C6E" w:rsidRPr="00131A82" w:rsidTr="0026126A">
        <w:trPr>
          <w:trHeight w:val="537"/>
        </w:trPr>
        <w:tc>
          <w:tcPr>
            <w:tcW w:w="675" w:type="dxa"/>
            <w:vMerge w:val="restart"/>
            <w:shd w:val="clear" w:color="auto" w:fill="auto"/>
            <w:noWrap/>
            <w:vAlign w:val="center"/>
            <w:hideMark/>
          </w:tcPr>
          <w:p w:rsidR="00D16C6E" w:rsidRPr="00637BD8" w:rsidRDefault="00D16C6E" w:rsidP="0026126A">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w:t>
            </w:r>
          </w:p>
        </w:tc>
        <w:tc>
          <w:tcPr>
            <w:tcW w:w="5245" w:type="dxa"/>
            <w:vMerge w:val="restart"/>
            <w:shd w:val="clear" w:color="auto" w:fill="auto"/>
            <w:noWrap/>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D16C6E" w:rsidRPr="00637BD8" w:rsidRDefault="00D16C6E" w:rsidP="0026126A">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 xml:space="preserve">Единица </w:t>
            </w:r>
            <w:r w:rsidRPr="00637BD8">
              <w:rPr>
                <w:rFonts w:ascii="Times New Roman" w:hAnsi="Times New Roman" w:cs="Times New Roman"/>
                <w:sz w:val="24"/>
                <w:szCs w:val="24"/>
              </w:rPr>
              <w:lastRenderedPageBreak/>
              <w:t>измерения</w:t>
            </w:r>
          </w:p>
        </w:tc>
        <w:tc>
          <w:tcPr>
            <w:tcW w:w="2551" w:type="dxa"/>
            <w:gridSpan w:val="2"/>
            <w:vMerge w:val="restart"/>
            <w:shd w:val="clear" w:color="auto" w:fill="auto"/>
            <w:vAlign w:val="center"/>
            <w:hideMark/>
          </w:tcPr>
          <w:p w:rsidR="00D16C6E" w:rsidRDefault="00D16C6E" w:rsidP="0026126A">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lastRenderedPageBreak/>
              <w:t>20</w:t>
            </w:r>
            <w:r>
              <w:rPr>
                <w:rFonts w:ascii="Times New Roman" w:hAnsi="Times New Roman" w:cs="Times New Roman"/>
                <w:sz w:val="24"/>
                <w:szCs w:val="24"/>
              </w:rPr>
              <w:t>21</w:t>
            </w:r>
          </w:p>
          <w:p w:rsidR="00D16C6E" w:rsidRPr="00637BD8" w:rsidRDefault="00D16C6E" w:rsidP="0026126A">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637BD8">
              <w:rPr>
                <w:rFonts w:ascii="Times New Roman" w:hAnsi="Times New Roman" w:cs="Times New Roman"/>
                <w:sz w:val="24"/>
                <w:szCs w:val="24"/>
              </w:rPr>
              <w:t>год</w:t>
            </w:r>
          </w:p>
        </w:tc>
      </w:tr>
      <w:tr w:rsidR="00D16C6E" w:rsidRPr="00131A82" w:rsidTr="0026126A">
        <w:trPr>
          <w:trHeight w:val="476"/>
        </w:trPr>
        <w:tc>
          <w:tcPr>
            <w:tcW w:w="675" w:type="dxa"/>
            <w:vMerge/>
            <w:vAlign w:val="center"/>
            <w:hideMark/>
          </w:tcPr>
          <w:p w:rsidR="00D16C6E" w:rsidRPr="00637BD8" w:rsidRDefault="00D16C6E" w:rsidP="0026126A">
            <w:pPr>
              <w:spacing w:line="240" w:lineRule="auto"/>
              <w:jc w:val="center"/>
              <w:rPr>
                <w:rFonts w:ascii="Times New Roman" w:hAnsi="Times New Roman" w:cs="Times New Roman"/>
                <w:sz w:val="24"/>
                <w:szCs w:val="24"/>
              </w:rPr>
            </w:pPr>
          </w:p>
        </w:tc>
        <w:tc>
          <w:tcPr>
            <w:tcW w:w="5245" w:type="dxa"/>
            <w:vMerge/>
            <w:vAlign w:val="center"/>
            <w:hideMark/>
          </w:tcPr>
          <w:p w:rsidR="00D16C6E" w:rsidRPr="00637BD8" w:rsidRDefault="00D16C6E" w:rsidP="0026126A">
            <w:pPr>
              <w:spacing w:line="240" w:lineRule="auto"/>
              <w:jc w:val="center"/>
              <w:rPr>
                <w:rFonts w:ascii="Times New Roman" w:hAnsi="Times New Roman" w:cs="Times New Roman"/>
                <w:sz w:val="24"/>
                <w:szCs w:val="24"/>
              </w:rPr>
            </w:pPr>
          </w:p>
        </w:tc>
        <w:tc>
          <w:tcPr>
            <w:tcW w:w="1418" w:type="dxa"/>
            <w:vMerge/>
            <w:vAlign w:val="center"/>
            <w:hideMark/>
          </w:tcPr>
          <w:p w:rsidR="00D16C6E" w:rsidRPr="00637BD8" w:rsidRDefault="00D16C6E" w:rsidP="0026126A">
            <w:pPr>
              <w:spacing w:line="240" w:lineRule="auto"/>
              <w:jc w:val="center"/>
              <w:rPr>
                <w:rFonts w:ascii="Times New Roman" w:hAnsi="Times New Roman" w:cs="Times New Roman"/>
                <w:sz w:val="24"/>
                <w:szCs w:val="24"/>
              </w:rPr>
            </w:pPr>
          </w:p>
        </w:tc>
        <w:tc>
          <w:tcPr>
            <w:tcW w:w="2551" w:type="dxa"/>
            <w:gridSpan w:val="2"/>
            <w:vMerge/>
            <w:vAlign w:val="center"/>
            <w:hideMark/>
          </w:tcPr>
          <w:p w:rsidR="00D16C6E" w:rsidRPr="00637BD8" w:rsidRDefault="00D16C6E" w:rsidP="0026126A">
            <w:pPr>
              <w:spacing w:line="240" w:lineRule="auto"/>
              <w:jc w:val="center"/>
              <w:rPr>
                <w:rFonts w:ascii="Times New Roman" w:hAnsi="Times New Roman" w:cs="Times New Roman"/>
                <w:sz w:val="24"/>
                <w:szCs w:val="24"/>
              </w:rPr>
            </w:pPr>
          </w:p>
        </w:tc>
      </w:tr>
      <w:tr w:rsidR="00D16C6E" w:rsidRPr="00131A82" w:rsidTr="0026126A">
        <w:trPr>
          <w:trHeight w:val="60"/>
        </w:trPr>
        <w:tc>
          <w:tcPr>
            <w:tcW w:w="675" w:type="dxa"/>
            <w:vMerge/>
            <w:vAlign w:val="center"/>
            <w:hideMark/>
          </w:tcPr>
          <w:p w:rsidR="00D16C6E" w:rsidRPr="00637BD8" w:rsidRDefault="00D16C6E" w:rsidP="0026126A">
            <w:pPr>
              <w:spacing w:line="240" w:lineRule="auto"/>
              <w:jc w:val="center"/>
              <w:rPr>
                <w:rFonts w:ascii="Times New Roman" w:hAnsi="Times New Roman" w:cs="Times New Roman"/>
                <w:sz w:val="24"/>
                <w:szCs w:val="24"/>
              </w:rPr>
            </w:pPr>
          </w:p>
        </w:tc>
        <w:tc>
          <w:tcPr>
            <w:tcW w:w="5245" w:type="dxa"/>
            <w:vMerge/>
            <w:vAlign w:val="center"/>
            <w:hideMark/>
          </w:tcPr>
          <w:p w:rsidR="00D16C6E" w:rsidRPr="00637BD8" w:rsidRDefault="00D16C6E" w:rsidP="0026126A">
            <w:pPr>
              <w:spacing w:line="240" w:lineRule="auto"/>
              <w:jc w:val="center"/>
              <w:rPr>
                <w:rFonts w:ascii="Times New Roman" w:hAnsi="Times New Roman" w:cs="Times New Roman"/>
                <w:sz w:val="24"/>
                <w:szCs w:val="24"/>
              </w:rPr>
            </w:pPr>
          </w:p>
        </w:tc>
        <w:tc>
          <w:tcPr>
            <w:tcW w:w="1418" w:type="dxa"/>
            <w:vMerge/>
            <w:vAlign w:val="center"/>
            <w:hideMark/>
          </w:tcPr>
          <w:p w:rsidR="00D16C6E" w:rsidRPr="00637BD8" w:rsidRDefault="00D16C6E" w:rsidP="0026126A">
            <w:pPr>
              <w:spacing w:line="240" w:lineRule="auto"/>
              <w:jc w:val="center"/>
              <w:rPr>
                <w:rFonts w:ascii="Times New Roman" w:hAnsi="Times New Roman" w:cs="Times New Roman"/>
                <w:sz w:val="24"/>
                <w:szCs w:val="24"/>
              </w:rPr>
            </w:pPr>
          </w:p>
        </w:tc>
        <w:tc>
          <w:tcPr>
            <w:tcW w:w="1276" w:type="dxa"/>
            <w:shd w:val="clear" w:color="auto" w:fill="auto"/>
            <w:noWrap/>
            <w:vAlign w:val="center"/>
            <w:hideMark/>
          </w:tcPr>
          <w:p w:rsidR="00D16C6E" w:rsidRPr="00637BD8" w:rsidRDefault="00D16C6E" w:rsidP="0026126A">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план</w:t>
            </w:r>
          </w:p>
        </w:tc>
        <w:tc>
          <w:tcPr>
            <w:tcW w:w="1275" w:type="dxa"/>
            <w:shd w:val="clear" w:color="auto" w:fill="auto"/>
            <w:noWrap/>
            <w:vAlign w:val="center"/>
            <w:hideMark/>
          </w:tcPr>
          <w:p w:rsidR="00D16C6E" w:rsidRPr="00637BD8" w:rsidRDefault="00D16C6E" w:rsidP="0026126A">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факт</w:t>
            </w:r>
          </w:p>
        </w:tc>
      </w:tr>
      <w:tr w:rsidR="00D16C6E" w:rsidRPr="00131A82" w:rsidTr="0026126A">
        <w:trPr>
          <w:trHeight w:val="396"/>
        </w:trPr>
        <w:tc>
          <w:tcPr>
            <w:tcW w:w="675" w:type="dxa"/>
            <w:shd w:val="clear" w:color="auto" w:fill="auto"/>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1</w:t>
            </w:r>
          </w:p>
        </w:tc>
        <w:tc>
          <w:tcPr>
            <w:tcW w:w="5245" w:type="dxa"/>
            <w:shd w:val="clear" w:color="auto" w:fill="auto"/>
            <w:hideMark/>
          </w:tcPr>
          <w:p w:rsidR="00D16C6E" w:rsidRPr="00F0114C" w:rsidRDefault="00D16C6E" w:rsidP="0026126A">
            <w:pPr>
              <w:pStyle w:val="ConsPlusNormal"/>
              <w:ind w:firstLine="0"/>
              <w:jc w:val="both"/>
              <w:rPr>
                <w:rFonts w:ascii="Times New Roman" w:hAnsi="Times New Roman" w:cs="Times New Roman"/>
                <w:sz w:val="24"/>
                <w:szCs w:val="24"/>
              </w:rPr>
            </w:pPr>
            <w:r w:rsidRPr="00F0114C">
              <w:rPr>
                <w:rFonts w:ascii="Times New Roman" w:hAnsi="Times New Roman" w:cs="Times New Roman"/>
                <w:sz w:val="24"/>
                <w:szCs w:val="24"/>
              </w:rPr>
              <w:t>Доля расходов на обслуживание муниципального долга Северо-Енисейского района  в объеме расходов бюджета района,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1418" w:type="dxa"/>
            <w:shd w:val="clear" w:color="auto" w:fill="auto"/>
            <w:noWrap/>
            <w:vAlign w:val="center"/>
            <w:hideMark/>
          </w:tcPr>
          <w:p w:rsidR="00D16C6E" w:rsidRPr="00637BD8" w:rsidRDefault="00D16C6E" w:rsidP="0026126A">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lang w:val="en-US"/>
              </w:rPr>
              <w:t>%</w:t>
            </w:r>
          </w:p>
        </w:tc>
        <w:tc>
          <w:tcPr>
            <w:tcW w:w="1276" w:type="dxa"/>
            <w:shd w:val="clear" w:color="auto" w:fill="auto"/>
            <w:noWrap/>
            <w:vAlign w:val="center"/>
            <w:hideMark/>
          </w:tcPr>
          <w:p w:rsidR="00D16C6E" w:rsidRPr="00637BD8" w:rsidRDefault="00D16C6E" w:rsidP="0026126A">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lang w:eastAsia="en-US"/>
              </w:rPr>
              <w:t xml:space="preserve">не </w:t>
            </w:r>
            <w:r>
              <w:rPr>
                <w:rFonts w:ascii="Times New Roman" w:hAnsi="Times New Roman" w:cs="Times New Roman"/>
                <w:sz w:val="24"/>
                <w:szCs w:val="24"/>
                <w:lang w:eastAsia="en-US"/>
              </w:rPr>
              <w:t xml:space="preserve">более </w:t>
            </w:r>
            <w:r w:rsidRPr="00637BD8">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5</w:t>
            </w:r>
          </w:p>
        </w:tc>
        <w:tc>
          <w:tcPr>
            <w:tcW w:w="1275" w:type="dxa"/>
            <w:shd w:val="clear" w:color="auto" w:fill="auto"/>
            <w:noWrap/>
            <w:vAlign w:val="center"/>
            <w:hideMark/>
          </w:tcPr>
          <w:p w:rsidR="00D16C6E" w:rsidRPr="00637BD8" w:rsidRDefault="00D16C6E" w:rsidP="0026126A">
            <w:pPr>
              <w:spacing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D16C6E" w:rsidRPr="00131A82" w:rsidTr="0026126A">
        <w:trPr>
          <w:trHeight w:val="851"/>
        </w:trPr>
        <w:tc>
          <w:tcPr>
            <w:tcW w:w="675" w:type="dxa"/>
            <w:shd w:val="clear" w:color="auto" w:fill="auto"/>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2</w:t>
            </w:r>
          </w:p>
        </w:tc>
        <w:tc>
          <w:tcPr>
            <w:tcW w:w="5245" w:type="dxa"/>
            <w:shd w:val="clear" w:color="auto" w:fill="auto"/>
            <w:hideMark/>
          </w:tcPr>
          <w:p w:rsidR="00D16C6E" w:rsidRPr="00F0114C" w:rsidRDefault="00D16C6E" w:rsidP="0026126A">
            <w:pPr>
              <w:pStyle w:val="ConsPlusCell"/>
              <w:rPr>
                <w:rFonts w:ascii="Times New Roman" w:hAnsi="Times New Roman" w:cs="Times New Roman"/>
                <w:sz w:val="24"/>
                <w:szCs w:val="24"/>
              </w:rPr>
            </w:pPr>
            <w:r w:rsidRPr="00F0114C">
              <w:rPr>
                <w:rFonts w:ascii="Times New Roman" w:hAnsi="Times New Roman" w:cs="Times New Roman"/>
                <w:sz w:val="24"/>
                <w:szCs w:val="24"/>
              </w:rPr>
              <w:t>Отношение муниципального долга Северо-Енисейского района к доходам бюджета района  за исключением безвозмездных поступлений</w:t>
            </w:r>
          </w:p>
        </w:tc>
        <w:tc>
          <w:tcPr>
            <w:tcW w:w="1418" w:type="dxa"/>
            <w:shd w:val="clear" w:color="auto" w:fill="auto"/>
            <w:noWrap/>
            <w:vAlign w:val="center"/>
            <w:hideMark/>
          </w:tcPr>
          <w:p w:rsidR="00D16C6E" w:rsidRPr="00637BD8" w:rsidRDefault="00D16C6E" w:rsidP="0026126A">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lang w:val="en-US"/>
              </w:rPr>
              <w:t>%</w:t>
            </w:r>
          </w:p>
        </w:tc>
        <w:tc>
          <w:tcPr>
            <w:tcW w:w="1276" w:type="dxa"/>
            <w:shd w:val="clear" w:color="auto" w:fill="auto"/>
            <w:noWrap/>
            <w:vAlign w:val="center"/>
            <w:hideMark/>
          </w:tcPr>
          <w:p w:rsidR="00D16C6E" w:rsidRPr="00637BD8" w:rsidRDefault="00D16C6E" w:rsidP="0026126A">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lang w:eastAsia="en-US"/>
              </w:rPr>
              <w:t xml:space="preserve">не </w:t>
            </w:r>
            <w:r>
              <w:rPr>
                <w:rFonts w:ascii="Times New Roman" w:hAnsi="Times New Roman" w:cs="Times New Roman"/>
                <w:sz w:val="24"/>
                <w:szCs w:val="24"/>
                <w:lang w:eastAsia="en-US"/>
              </w:rPr>
              <w:t>более 50</w:t>
            </w:r>
          </w:p>
        </w:tc>
        <w:tc>
          <w:tcPr>
            <w:tcW w:w="1275" w:type="dxa"/>
            <w:shd w:val="clear" w:color="auto" w:fill="auto"/>
            <w:noWrap/>
            <w:vAlign w:val="center"/>
            <w:hideMark/>
          </w:tcPr>
          <w:p w:rsidR="00D16C6E" w:rsidRPr="00637BD8" w:rsidRDefault="00D16C6E" w:rsidP="0026126A">
            <w:pPr>
              <w:spacing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D16C6E" w:rsidRPr="00131A82" w:rsidTr="0026126A">
        <w:trPr>
          <w:trHeight w:val="1260"/>
        </w:trPr>
        <w:tc>
          <w:tcPr>
            <w:tcW w:w="675" w:type="dxa"/>
            <w:shd w:val="clear" w:color="auto" w:fill="auto"/>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3</w:t>
            </w:r>
          </w:p>
        </w:tc>
        <w:tc>
          <w:tcPr>
            <w:tcW w:w="5245" w:type="dxa"/>
            <w:shd w:val="clear" w:color="auto" w:fill="auto"/>
            <w:hideMark/>
          </w:tcPr>
          <w:p w:rsidR="00D16C6E" w:rsidRPr="00F0114C" w:rsidRDefault="00D16C6E" w:rsidP="0026126A">
            <w:pPr>
              <w:spacing w:line="240" w:lineRule="auto"/>
              <w:rPr>
                <w:rFonts w:ascii="Times New Roman" w:hAnsi="Times New Roman" w:cs="Times New Roman"/>
                <w:sz w:val="24"/>
                <w:szCs w:val="24"/>
              </w:rPr>
            </w:pPr>
            <w:r w:rsidRPr="005252EE">
              <w:rPr>
                <w:rFonts w:ascii="Times New Roman" w:hAnsi="Times New Roman" w:cs="Times New Roman"/>
                <w:sz w:val="24"/>
                <w:szCs w:val="24"/>
              </w:rPr>
              <w:t>Годовая сумма платежей по погашению и обслуживанию муниципального долга, возникшего по состоянию на 1 января очередного финансового года, без учета платежей, направляемых на досрочное погашение долговых обязательств со сроками погашения после 1 января года, следующего за очередным финансовым годом, к общему объему налоговых и неналоговых доходов бюджета района и дотаций из бюджетов бюджетной системы Российской Федерации</w:t>
            </w:r>
          </w:p>
        </w:tc>
        <w:tc>
          <w:tcPr>
            <w:tcW w:w="1418" w:type="dxa"/>
            <w:shd w:val="clear" w:color="auto" w:fill="auto"/>
            <w:noWrap/>
            <w:vAlign w:val="center"/>
            <w:hideMark/>
          </w:tcPr>
          <w:p w:rsidR="00D16C6E" w:rsidRPr="00637BD8" w:rsidRDefault="00D16C6E" w:rsidP="0026126A">
            <w:pPr>
              <w:pStyle w:val="ConsPlusTitle"/>
              <w:jc w:val="center"/>
              <w:rPr>
                <w:b w:val="0"/>
                <w:sz w:val="24"/>
                <w:szCs w:val="24"/>
              </w:rPr>
            </w:pPr>
            <w:r w:rsidRPr="00637BD8">
              <w:rPr>
                <w:b w:val="0"/>
                <w:sz w:val="24"/>
                <w:szCs w:val="24"/>
                <w:lang w:val="en-US"/>
              </w:rPr>
              <w:t>%</w:t>
            </w:r>
          </w:p>
        </w:tc>
        <w:tc>
          <w:tcPr>
            <w:tcW w:w="1276" w:type="dxa"/>
            <w:shd w:val="clear" w:color="auto" w:fill="auto"/>
            <w:noWrap/>
            <w:vAlign w:val="center"/>
            <w:hideMark/>
          </w:tcPr>
          <w:p w:rsidR="00D16C6E" w:rsidRPr="00637BD8" w:rsidRDefault="00D16C6E" w:rsidP="0026126A">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 xml:space="preserve">не </w:t>
            </w:r>
            <w:r>
              <w:rPr>
                <w:rFonts w:ascii="Times New Roman" w:hAnsi="Times New Roman" w:cs="Times New Roman"/>
                <w:sz w:val="24"/>
                <w:szCs w:val="24"/>
              </w:rPr>
              <w:t>более</w:t>
            </w:r>
            <w:r w:rsidRPr="00637BD8">
              <w:rPr>
                <w:rFonts w:ascii="Times New Roman" w:hAnsi="Times New Roman" w:cs="Times New Roman"/>
                <w:sz w:val="24"/>
                <w:szCs w:val="24"/>
              </w:rPr>
              <w:t xml:space="preserve"> </w:t>
            </w:r>
            <w:r>
              <w:rPr>
                <w:rFonts w:ascii="Times New Roman" w:hAnsi="Times New Roman" w:cs="Times New Roman"/>
                <w:sz w:val="24"/>
                <w:szCs w:val="24"/>
              </w:rPr>
              <w:t>13</w:t>
            </w:r>
          </w:p>
        </w:tc>
        <w:tc>
          <w:tcPr>
            <w:tcW w:w="1275" w:type="dxa"/>
            <w:shd w:val="clear" w:color="auto" w:fill="auto"/>
            <w:noWrap/>
            <w:vAlign w:val="center"/>
            <w:hideMark/>
          </w:tcPr>
          <w:p w:rsidR="00D16C6E" w:rsidRPr="00637BD8" w:rsidRDefault="00D16C6E" w:rsidP="0026126A">
            <w:pPr>
              <w:spacing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D16C6E" w:rsidRPr="00131A82" w:rsidTr="0026126A">
        <w:trPr>
          <w:trHeight w:val="649"/>
        </w:trPr>
        <w:tc>
          <w:tcPr>
            <w:tcW w:w="675" w:type="dxa"/>
            <w:shd w:val="clear" w:color="auto" w:fill="auto"/>
            <w:vAlign w:val="center"/>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245" w:type="dxa"/>
            <w:shd w:val="clear" w:color="auto" w:fill="auto"/>
          </w:tcPr>
          <w:p w:rsidR="00D16C6E" w:rsidRPr="005252EE" w:rsidRDefault="00D16C6E" w:rsidP="0026126A">
            <w:pPr>
              <w:spacing w:line="240" w:lineRule="auto"/>
              <w:rPr>
                <w:rFonts w:ascii="Times New Roman" w:hAnsi="Times New Roman" w:cs="Times New Roman"/>
                <w:sz w:val="24"/>
                <w:szCs w:val="24"/>
              </w:rPr>
            </w:pPr>
            <w:r w:rsidRPr="005252EE">
              <w:rPr>
                <w:rFonts w:ascii="Times New Roman" w:hAnsi="Times New Roman" w:cs="Times New Roman"/>
                <w:sz w:val="24"/>
                <w:szCs w:val="24"/>
              </w:rPr>
              <w:t>Доля краткосрочных долговых обязательств в общем объеме муниципального долга района</w:t>
            </w:r>
          </w:p>
        </w:tc>
        <w:tc>
          <w:tcPr>
            <w:tcW w:w="1418" w:type="dxa"/>
            <w:shd w:val="clear" w:color="auto" w:fill="auto"/>
            <w:noWrap/>
            <w:vAlign w:val="center"/>
          </w:tcPr>
          <w:p w:rsidR="00D16C6E" w:rsidRPr="005252EE" w:rsidRDefault="00D16C6E" w:rsidP="0026126A">
            <w:pPr>
              <w:pStyle w:val="ConsPlusTitle"/>
              <w:jc w:val="center"/>
              <w:rPr>
                <w:b w:val="0"/>
                <w:sz w:val="24"/>
                <w:szCs w:val="24"/>
              </w:rPr>
            </w:pPr>
            <w:r>
              <w:rPr>
                <w:b w:val="0"/>
                <w:sz w:val="24"/>
                <w:szCs w:val="24"/>
              </w:rPr>
              <w:t>%</w:t>
            </w:r>
          </w:p>
        </w:tc>
        <w:tc>
          <w:tcPr>
            <w:tcW w:w="1276" w:type="dxa"/>
            <w:shd w:val="clear" w:color="auto" w:fill="auto"/>
            <w:noWrap/>
            <w:vAlign w:val="center"/>
          </w:tcPr>
          <w:p w:rsidR="00D16C6E" w:rsidRPr="00637BD8" w:rsidRDefault="00D16C6E" w:rsidP="0026126A">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 xml:space="preserve">не </w:t>
            </w:r>
            <w:r>
              <w:rPr>
                <w:rFonts w:ascii="Times New Roman" w:hAnsi="Times New Roman" w:cs="Times New Roman"/>
                <w:sz w:val="24"/>
                <w:szCs w:val="24"/>
              </w:rPr>
              <w:t>более</w:t>
            </w:r>
            <w:r w:rsidRPr="00637BD8">
              <w:rPr>
                <w:rFonts w:ascii="Times New Roman" w:hAnsi="Times New Roman" w:cs="Times New Roman"/>
                <w:sz w:val="24"/>
                <w:szCs w:val="24"/>
              </w:rPr>
              <w:t xml:space="preserve"> </w:t>
            </w:r>
            <w:r>
              <w:rPr>
                <w:rFonts w:ascii="Times New Roman" w:hAnsi="Times New Roman" w:cs="Times New Roman"/>
                <w:sz w:val="24"/>
                <w:szCs w:val="24"/>
              </w:rPr>
              <w:t>13</w:t>
            </w:r>
          </w:p>
        </w:tc>
        <w:tc>
          <w:tcPr>
            <w:tcW w:w="1275" w:type="dxa"/>
            <w:shd w:val="clear" w:color="auto" w:fill="auto"/>
            <w:noWrap/>
            <w:vAlign w:val="center"/>
          </w:tcPr>
          <w:p w:rsidR="00D16C6E" w:rsidRDefault="00D16C6E" w:rsidP="0026126A">
            <w:pPr>
              <w:spacing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D16C6E" w:rsidRPr="00131A82" w:rsidTr="0026126A">
        <w:trPr>
          <w:trHeight w:val="501"/>
        </w:trPr>
        <w:tc>
          <w:tcPr>
            <w:tcW w:w="675" w:type="dxa"/>
            <w:shd w:val="clear" w:color="auto" w:fill="auto"/>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245" w:type="dxa"/>
            <w:shd w:val="clear" w:color="auto" w:fill="auto"/>
            <w:hideMark/>
          </w:tcPr>
          <w:p w:rsidR="00D16C6E" w:rsidRPr="00F0114C" w:rsidRDefault="00D16C6E" w:rsidP="0026126A">
            <w:pPr>
              <w:spacing w:line="240" w:lineRule="auto"/>
              <w:rPr>
                <w:rFonts w:ascii="Times New Roman" w:hAnsi="Times New Roman" w:cs="Times New Roman"/>
                <w:sz w:val="24"/>
                <w:szCs w:val="24"/>
              </w:rPr>
            </w:pPr>
            <w:r w:rsidRPr="00F0114C">
              <w:rPr>
                <w:rFonts w:ascii="Times New Roman" w:hAnsi="Times New Roman" w:cs="Times New Roman"/>
                <w:sz w:val="24"/>
                <w:szCs w:val="24"/>
              </w:rPr>
              <w:t>Просроченная задолженность по долговым обязательствам Северо-Енисейского района</w:t>
            </w:r>
          </w:p>
        </w:tc>
        <w:tc>
          <w:tcPr>
            <w:tcW w:w="1418" w:type="dxa"/>
            <w:shd w:val="clear" w:color="auto" w:fill="auto"/>
            <w:noWrap/>
            <w:vAlign w:val="center"/>
            <w:hideMark/>
          </w:tcPr>
          <w:p w:rsidR="00D16C6E" w:rsidRPr="00637BD8" w:rsidRDefault="00D16C6E" w:rsidP="0026126A">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lang w:val="en-US"/>
              </w:rPr>
              <w:t>%</w:t>
            </w:r>
          </w:p>
        </w:tc>
        <w:tc>
          <w:tcPr>
            <w:tcW w:w="1276" w:type="dxa"/>
            <w:shd w:val="clear" w:color="auto" w:fill="auto"/>
            <w:noWrap/>
            <w:vAlign w:val="center"/>
            <w:hideMark/>
          </w:tcPr>
          <w:p w:rsidR="00D16C6E" w:rsidRPr="00637BD8" w:rsidRDefault="00D16C6E" w:rsidP="0026126A">
            <w:pPr>
              <w:spacing w:line="240" w:lineRule="auto"/>
              <w:jc w:val="center"/>
              <w:rPr>
                <w:rFonts w:ascii="Times New Roman" w:hAnsi="Times New Roman" w:cs="Times New Roman"/>
                <w:sz w:val="24"/>
                <w:szCs w:val="24"/>
              </w:rPr>
            </w:pPr>
            <w:r>
              <w:rPr>
                <w:rFonts w:ascii="Times New Roman" w:hAnsi="Times New Roman" w:cs="Times New Roman"/>
                <w:sz w:val="24"/>
                <w:szCs w:val="24"/>
                <w:lang w:eastAsia="en-US"/>
              </w:rPr>
              <w:t>0,0</w:t>
            </w:r>
          </w:p>
        </w:tc>
        <w:tc>
          <w:tcPr>
            <w:tcW w:w="1275" w:type="dxa"/>
            <w:shd w:val="clear" w:color="auto" w:fill="auto"/>
            <w:noWrap/>
            <w:vAlign w:val="center"/>
            <w:hideMark/>
          </w:tcPr>
          <w:p w:rsidR="00D16C6E" w:rsidRPr="00637BD8" w:rsidRDefault="00D16C6E" w:rsidP="0026126A">
            <w:pPr>
              <w:spacing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bl>
    <w:p w:rsidR="00D16C6E" w:rsidRPr="00131A82" w:rsidRDefault="00D16C6E" w:rsidP="00D16C6E">
      <w:pPr>
        <w:spacing w:before="120" w:after="0" w:line="240" w:lineRule="auto"/>
        <w:ind w:firstLine="720"/>
        <w:jc w:val="both"/>
        <w:rPr>
          <w:rFonts w:ascii="Times New Roman" w:hAnsi="Times New Roman" w:cs="Times New Roman"/>
          <w:sz w:val="24"/>
          <w:szCs w:val="24"/>
        </w:rPr>
      </w:pPr>
    </w:p>
    <w:p w:rsidR="00D16C6E" w:rsidRPr="00131A82" w:rsidRDefault="00D16C6E" w:rsidP="00D16C6E">
      <w:pPr>
        <w:pStyle w:val="a7"/>
        <w:spacing w:after="0" w:line="240" w:lineRule="auto"/>
        <w:ind w:left="0" w:firstLine="720"/>
        <w:jc w:val="both"/>
        <w:rPr>
          <w:rFonts w:ascii="Times New Roman" w:hAnsi="Times New Roman" w:cs="Times New Roman"/>
          <w:sz w:val="28"/>
          <w:szCs w:val="28"/>
        </w:rPr>
      </w:pPr>
      <w:r w:rsidRPr="00131A82">
        <w:rPr>
          <w:rFonts w:ascii="Times New Roman" w:hAnsi="Times New Roman" w:cs="Times New Roman"/>
          <w:sz w:val="28"/>
          <w:szCs w:val="28"/>
        </w:rPr>
        <w:t>Подпрограмма 2. «Обеспечение реализации муниципальной программы и прочие мероприятия»</w:t>
      </w:r>
      <w:r>
        <w:rPr>
          <w:rFonts w:ascii="Times New Roman" w:hAnsi="Times New Roman" w:cs="Times New Roman"/>
          <w:sz w:val="28"/>
          <w:szCs w:val="28"/>
        </w:rPr>
        <w:t>:</w:t>
      </w:r>
    </w:p>
    <w:p w:rsidR="00D16C6E" w:rsidRPr="00914C2B" w:rsidRDefault="00D16C6E" w:rsidP="00D16C6E">
      <w:pPr>
        <w:pStyle w:val="ab"/>
        <w:spacing w:before="120" w:line="240" w:lineRule="auto"/>
        <w:jc w:val="right"/>
        <w:rPr>
          <w:rFonts w:ascii="Times New Roman" w:hAnsi="Times New Roman" w:cs="Times New Roman"/>
          <w:sz w:val="28"/>
          <w:szCs w:val="28"/>
        </w:rPr>
      </w:pPr>
      <w:r w:rsidRPr="00914C2B">
        <w:rPr>
          <w:rFonts w:ascii="Times New Roman" w:hAnsi="Times New Roman" w:cs="Times New Roman"/>
          <w:sz w:val="28"/>
          <w:szCs w:val="28"/>
        </w:rPr>
        <w:t>Таблица</w:t>
      </w:r>
      <w:r>
        <w:rPr>
          <w:rFonts w:ascii="Times New Roman" w:hAnsi="Times New Roman" w:cs="Times New Roman"/>
          <w:sz w:val="28"/>
          <w:szCs w:val="28"/>
        </w:rPr>
        <w:t xml:space="preserve"> 9</w:t>
      </w:r>
      <w:r w:rsidR="0000745B">
        <w:rPr>
          <w:rFonts w:ascii="Times New Roman" w:hAnsi="Times New Roman" w:cs="Times New Roman"/>
          <w:sz w:val="28"/>
          <w:szCs w:val="28"/>
        </w:rPr>
        <w:t>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D16C6E" w:rsidRPr="00131A82" w:rsidTr="0026126A">
        <w:tc>
          <w:tcPr>
            <w:tcW w:w="426" w:type="dxa"/>
            <w:vMerge w:val="restart"/>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D16C6E" w:rsidRPr="00131A82" w:rsidTr="0026126A">
        <w:trPr>
          <w:trHeight w:val="259"/>
        </w:trPr>
        <w:tc>
          <w:tcPr>
            <w:tcW w:w="426"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559" w:type="dxa"/>
            <w:vMerge/>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D16C6E" w:rsidRPr="00131A82" w:rsidTr="0026126A">
        <w:trPr>
          <w:trHeight w:val="138"/>
        </w:trPr>
        <w:tc>
          <w:tcPr>
            <w:tcW w:w="426"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D16C6E" w:rsidRPr="00131A82" w:rsidTr="0026126A">
        <w:trPr>
          <w:trHeight w:val="138"/>
          <w:tblHeader/>
        </w:trPr>
        <w:tc>
          <w:tcPr>
            <w:tcW w:w="426"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D16C6E" w:rsidRPr="00131A82" w:rsidRDefault="00D16C6E"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Финансовое управление администраци</w:t>
            </w:r>
            <w:r>
              <w:rPr>
                <w:rFonts w:ascii="Times New Roman" w:hAnsi="Times New Roman" w:cs="Times New Roman"/>
                <w:sz w:val="24"/>
                <w:szCs w:val="24"/>
              </w:rPr>
              <w:t>и</w:t>
            </w:r>
            <w:r w:rsidRPr="00131A82">
              <w:rPr>
                <w:rFonts w:ascii="Times New Roman" w:hAnsi="Times New Roman" w:cs="Times New Roman"/>
                <w:sz w:val="24"/>
                <w:szCs w:val="24"/>
              </w:rPr>
              <w:t xml:space="preserve"> Северо-Енисейского района</w:t>
            </w:r>
          </w:p>
        </w:tc>
        <w:tc>
          <w:tcPr>
            <w:tcW w:w="1842" w:type="dxa"/>
            <w:vAlign w:val="center"/>
          </w:tcPr>
          <w:p w:rsidR="00D16C6E" w:rsidRDefault="00D16C6E" w:rsidP="0026126A">
            <w:pPr>
              <w:spacing w:after="0" w:line="240" w:lineRule="auto"/>
              <w:jc w:val="center"/>
              <w:rPr>
                <w:rFonts w:ascii="Times New Roman" w:hAnsi="Times New Roman" w:cs="Times New Roman"/>
                <w:sz w:val="24"/>
                <w:szCs w:val="24"/>
              </w:rPr>
            </w:pPr>
          </w:p>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01 06</w:t>
            </w:r>
          </w:p>
          <w:p w:rsidR="00D16C6E" w:rsidRPr="00131A82" w:rsidRDefault="00D16C6E" w:rsidP="0026126A">
            <w:pPr>
              <w:spacing w:after="0" w:line="240" w:lineRule="auto"/>
              <w:jc w:val="center"/>
              <w:rPr>
                <w:rFonts w:ascii="Times New Roman" w:hAnsi="Times New Roman" w:cs="Times New Roman"/>
                <w:sz w:val="24"/>
                <w:szCs w:val="24"/>
              </w:rPr>
            </w:pPr>
          </w:p>
        </w:tc>
        <w:tc>
          <w:tcPr>
            <w:tcW w:w="1701"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39 485,0</w:t>
            </w:r>
          </w:p>
        </w:tc>
        <w:tc>
          <w:tcPr>
            <w:tcW w:w="1702"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39 454,3</w:t>
            </w:r>
          </w:p>
        </w:tc>
        <w:tc>
          <w:tcPr>
            <w:tcW w:w="1559"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D16C6E" w:rsidRPr="00131A82" w:rsidTr="0026126A">
        <w:tc>
          <w:tcPr>
            <w:tcW w:w="426" w:type="dxa"/>
            <w:vAlign w:val="center"/>
          </w:tcPr>
          <w:p w:rsidR="00D16C6E" w:rsidRPr="00131A82" w:rsidRDefault="00D16C6E" w:rsidP="0026126A">
            <w:pPr>
              <w:spacing w:after="0" w:line="240" w:lineRule="auto"/>
              <w:jc w:val="center"/>
              <w:rPr>
                <w:rFonts w:ascii="Times New Roman" w:hAnsi="Times New Roman" w:cs="Times New Roman"/>
                <w:sz w:val="24"/>
                <w:szCs w:val="24"/>
              </w:rPr>
            </w:pPr>
          </w:p>
        </w:tc>
        <w:tc>
          <w:tcPr>
            <w:tcW w:w="2551" w:type="dxa"/>
          </w:tcPr>
          <w:p w:rsidR="00D16C6E" w:rsidRPr="00131A82" w:rsidRDefault="00D16C6E"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D16C6E" w:rsidRPr="00131A82" w:rsidTr="0026126A">
        <w:tc>
          <w:tcPr>
            <w:tcW w:w="426" w:type="dxa"/>
            <w:vAlign w:val="center"/>
          </w:tcPr>
          <w:p w:rsidR="00D16C6E" w:rsidRPr="00131A82" w:rsidRDefault="00D16C6E" w:rsidP="0026126A">
            <w:pPr>
              <w:spacing w:after="0" w:line="240" w:lineRule="auto"/>
              <w:jc w:val="center"/>
              <w:rPr>
                <w:rFonts w:ascii="Times New Roman" w:hAnsi="Times New Roman" w:cs="Times New Roman"/>
                <w:sz w:val="24"/>
                <w:szCs w:val="24"/>
              </w:rPr>
            </w:pPr>
          </w:p>
        </w:tc>
        <w:tc>
          <w:tcPr>
            <w:tcW w:w="2551" w:type="dxa"/>
            <w:vAlign w:val="center"/>
          </w:tcPr>
          <w:p w:rsidR="00D16C6E" w:rsidRPr="00131A82" w:rsidRDefault="00D16C6E" w:rsidP="0026126A">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16C6E" w:rsidRPr="00B722B1" w:rsidRDefault="00D16C6E" w:rsidP="0026126A">
            <w:pPr>
              <w:spacing w:after="0" w:line="240" w:lineRule="auto"/>
              <w:jc w:val="center"/>
              <w:rPr>
                <w:rFonts w:ascii="Times New Roman" w:hAnsi="Times New Roman" w:cs="Times New Roman"/>
                <w:i/>
                <w:sz w:val="24"/>
                <w:szCs w:val="24"/>
              </w:rPr>
            </w:pPr>
            <w:r w:rsidRPr="00B722B1">
              <w:rPr>
                <w:rFonts w:ascii="Times New Roman" w:hAnsi="Times New Roman" w:cs="Times New Roman"/>
                <w:i/>
                <w:sz w:val="24"/>
                <w:szCs w:val="24"/>
              </w:rPr>
              <w:t>39 485,0</w:t>
            </w:r>
          </w:p>
        </w:tc>
        <w:tc>
          <w:tcPr>
            <w:tcW w:w="1702" w:type="dxa"/>
            <w:vAlign w:val="center"/>
          </w:tcPr>
          <w:p w:rsidR="00D16C6E" w:rsidRPr="00B722B1" w:rsidRDefault="00D16C6E" w:rsidP="0026126A">
            <w:pPr>
              <w:spacing w:after="0" w:line="240" w:lineRule="auto"/>
              <w:jc w:val="center"/>
              <w:rPr>
                <w:rFonts w:ascii="Times New Roman" w:hAnsi="Times New Roman" w:cs="Times New Roman"/>
                <w:i/>
                <w:sz w:val="24"/>
                <w:szCs w:val="24"/>
              </w:rPr>
            </w:pPr>
            <w:r w:rsidRPr="00B722B1">
              <w:rPr>
                <w:rFonts w:ascii="Times New Roman" w:hAnsi="Times New Roman" w:cs="Times New Roman"/>
                <w:i/>
                <w:sz w:val="24"/>
                <w:szCs w:val="24"/>
              </w:rPr>
              <w:t>39 454,3</w:t>
            </w:r>
          </w:p>
        </w:tc>
        <w:tc>
          <w:tcPr>
            <w:tcW w:w="1559" w:type="dxa"/>
            <w:vAlign w:val="center"/>
          </w:tcPr>
          <w:p w:rsidR="00D16C6E" w:rsidRPr="008644A2" w:rsidRDefault="00D16C6E" w:rsidP="0026126A">
            <w:pPr>
              <w:spacing w:after="0" w:line="240" w:lineRule="auto"/>
              <w:jc w:val="center"/>
              <w:rPr>
                <w:rFonts w:ascii="Times New Roman" w:hAnsi="Times New Roman" w:cs="Times New Roman"/>
                <w:i/>
                <w:sz w:val="24"/>
                <w:szCs w:val="24"/>
              </w:rPr>
            </w:pPr>
            <w:r w:rsidRPr="008644A2">
              <w:rPr>
                <w:rFonts w:ascii="Times New Roman" w:hAnsi="Times New Roman" w:cs="Times New Roman"/>
                <w:i/>
                <w:sz w:val="24"/>
                <w:szCs w:val="24"/>
              </w:rPr>
              <w:t>99</w:t>
            </w:r>
            <w:r>
              <w:rPr>
                <w:rFonts w:ascii="Times New Roman" w:hAnsi="Times New Roman" w:cs="Times New Roman"/>
                <w:i/>
                <w:sz w:val="24"/>
                <w:szCs w:val="24"/>
              </w:rPr>
              <w:t>,9</w:t>
            </w:r>
          </w:p>
        </w:tc>
      </w:tr>
    </w:tbl>
    <w:p w:rsidR="00D16C6E" w:rsidRDefault="00D16C6E" w:rsidP="00D16C6E">
      <w:pPr>
        <w:pStyle w:val="ab"/>
        <w:spacing w:after="0" w:line="240" w:lineRule="auto"/>
        <w:ind w:left="0" w:firstLine="709"/>
        <w:jc w:val="both"/>
        <w:rPr>
          <w:rFonts w:ascii="Times New Roman" w:hAnsi="Times New Roman" w:cs="Times New Roman"/>
          <w:sz w:val="28"/>
          <w:szCs w:val="28"/>
        </w:rPr>
      </w:pPr>
    </w:p>
    <w:p w:rsidR="00D16C6E" w:rsidRDefault="00D16C6E" w:rsidP="00D16C6E">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подпрограммы средства бюджета Северо-Енисейского района направляются на финансовое обеспечение функций Финансового управления </w:t>
      </w:r>
      <w:r>
        <w:rPr>
          <w:rFonts w:ascii="Times New Roman" w:hAnsi="Times New Roman" w:cs="Times New Roman"/>
          <w:sz w:val="28"/>
          <w:szCs w:val="28"/>
        </w:rPr>
        <w:lastRenderedPageBreak/>
        <w:t xml:space="preserve">администрации Северо-Енисейского района на общую сумму </w:t>
      </w:r>
      <w:r>
        <w:rPr>
          <w:rFonts w:ascii="Times New Roman" w:hAnsi="Times New Roman" w:cs="Times New Roman"/>
          <w:sz w:val="24"/>
          <w:szCs w:val="24"/>
        </w:rPr>
        <w:t>39 485,0</w:t>
      </w:r>
      <w:r>
        <w:rPr>
          <w:rFonts w:ascii="Times New Roman" w:hAnsi="Times New Roman" w:cs="Times New Roman"/>
          <w:sz w:val="28"/>
          <w:szCs w:val="28"/>
        </w:rPr>
        <w:t xml:space="preserve"> тыс. рублей, из них:</w:t>
      </w:r>
    </w:p>
    <w:p w:rsidR="00D16C6E" w:rsidRDefault="00D16C6E" w:rsidP="00D16C6E">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F933C4">
        <w:rPr>
          <w:rFonts w:ascii="Times New Roman" w:hAnsi="Times New Roman" w:cs="Times New Roman"/>
          <w:sz w:val="28"/>
          <w:szCs w:val="28"/>
        </w:rPr>
        <w:t xml:space="preserve"> </w:t>
      </w:r>
      <w:r>
        <w:rPr>
          <w:rFonts w:ascii="Times New Roman" w:hAnsi="Times New Roman" w:cs="Times New Roman"/>
          <w:sz w:val="28"/>
          <w:szCs w:val="28"/>
        </w:rPr>
        <w:t>в</w:t>
      </w:r>
      <w:r w:rsidRPr="00B722B1">
        <w:rPr>
          <w:rFonts w:ascii="Times New Roman" w:hAnsi="Times New Roman" w:cs="Times New Roman"/>
          <w:sz w:val="28"/>
          <w:szCs w:val="28"/>
        </w:rPr>
        <w:t>ыплата поощрения в целях стимулирования муниципальных служащих и работников органов местного самоуправления, органов администрации Северо-Енисейского района с правами юридического лица, муниципальных учреждений Северо-Енисейского района, осуществляющих полномочия по решению вопросов местного значения Северо-Енисейского района, а также государственные полномочия, переданные Красноярским краем муниципальному образованию Северо-Енисейский район по результатам осуществлениями ими полномочий по решению вопросов местного значения Северо-Енисейского района</w:t>
      </w:r>
      <w:r>
        <w:rPr>
          <w:rFonts w:ascii="Times New Roman" w:hAnsi="Times New Roman" w:cs="Times New Roman"/>
          <w:sz w:val="28"/>
          <w:szCs w:val="28"/>
        </w:rPr>
        <w:t xml:space="preserve"> на сумму 3 822,2 тыс. рублей;</w:t>
      </w:r>
    </w:p>
    <w:p w:rsidR="00D16C6E" w:rsidRDefault="00D16C6E" w:rsidP="00D16C6E">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722B1">
        <w:rPr>
          <w:rFonts w:ascii="Times New Roman" w:hAnsi="Times New Roman" w:cs="Times New Roman"/>
          <w:sz w:val="28"/>
          <w:szCs w:val="28"/>
        </w:rPr>
        <w:t>Выплата премии по итогам 2021 года работникам муниципальных учреждений, органов местного самоуправления Северо-Енисейского района, органов администрации Северо-Енисейского района с правами юридического лица, содержание и финансовое обеспечение оплаты труда которых осуществляется за счет средств бюджета Северо-Енисейского района, в том числе за счет средств субвенций из бюджета Красноярского края</w:t>
      </w:r>
      <w:r>
        <w:rPr>
          <w:rFonts w:ascii="Times New Roman" w:hAnsi="Times New Roman" w:cs="Times New Roman"/>
          <w:sz w:val="28"/>
          <w:szCs w:val="28"/>
        </w:rPr>
        <w:t xml:space="preserve"> на сумму 1 240,8 тыс. рублей.</w:t>
      </w:r>
    </w:p>
    <w:p w:rsidR="00D16C6E" w:rsidRPr="00637BD8" w:rsidRDefault="00D16C6E" w:rsidP="00D16C6E">
      <w:pPr>
        <w:pStyle w:val="ab"/>
        <w:spacing w:after="0" w:line="240" w:lineRule="auto"/>
        <w:ind w:left="0" w:firstLine="709"/>
        <w:jc w:val="both"/>
        <w:rPr>
          <w:rFonts w:ascii="Times New Roman" w:hAnsi="Times New Roman" w:cs="Times New Roman"/>
          <w:sz w:val="28"/>
          <w:szCs w:val="28"/>
        </w:rPr>
      </w:pPr>
      <w:r w:rsidRPr="00637BD8">
        <w:rPr>
          <w:rFonts w:ascii="Times New Roman" w:hAnsi="Times New Roman" w:cs="Times New Roman"/>
          <w:sz w:val="28"/>
          <w:szCs w:val="28"/>
        </w:rPr>
        <w:t>При реализации данной подпрограммы были достигнуты следующие показатели:</w:t>
      </w:r>
    </w:p>
    <w:p w:rsidR="00D16C6E" w:rsidRPr="00637BD8" w:rsidRDefault="00D16C6E" w:rsidP="00D16C6E">
      <w:pPr>
        <w:pStyle w:val="ab"/>
        <w:spacing w:after="0" w:line="240" w:lineRule="auto"/>
        <w:ind w:left="1571"/>
        <w:jc w:val="right"/>
        <w:rPr>
          <w:rFonts w:ascii="Times New Roman" w:hAnsi="Times New Roman" w:cs="Times New Roman"/>
          <w:sz w:val="28"/>
          <w:szCs w:val="28"/>
        </w:rPr>
      </w:pPr>
      <w:r w:rsidRPr="00637BD8">
        <w:rPr>
          <w:rFonts w:ascii="Times New Roman" w:hAnsi="Times New Roman" w:cs="Times New Roman"/>
          <w:sz w:val="28"/>
          <w:szCs w:val="28"/>
        </w:rPr>
        <w:t xml:space="preserve">Таблица </w:t>
      </w:r>
      <w:r>
        <w:rPr>
          <w:rFonts w:ascii="Times New Roman" w:hAnsi="Times New Roman" w:cs="Times New Roman"/>
          <w:sz w:val="28"/>
          <w:szCs w:val="28"/>
        </w:rPr>
        <w:t>9</w:t>
      </w:r>
      <w:r w:rsidR="0000745B">
        <w:rPr>
          <w:rFonts w:ascii="Times New Roman" w:hAnsi="Times New Roman" w:cs="Times New Roman"/>
          <w:sz w:val="28"/>
          <w:szCs w:val="28"/>
        </w:rPr>
        <w:t>3</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418"/>
        <w:gridCol w:w="1276"/>
        <w:gridCol w:w="1275"/>
      </w:tblGrid>
      <w:tr w:rsidR="00D16C6E" w:rsidRPr="00131A82" w:rsidTr="0026126A">
        <w:trPr>
          <w:trHeight w:val="537"/>
        </w:trPr>
        <w:tc>
          <w:tcPr>
            <w:tcW w:w="675" w:type="dxa"/>
            <w:vMerge w:val="restart"/>
            <w:shd w:val="clear" w:color="auto" w:fill="auto"/>
            <w:noWrap/>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w:t>
            </w:r>
          </w:p>
        </w:tc>
        <w:tc>
          <w:tcPr>
            <w:tcW w:w="5245" w:type="dxa"/>
            <w:vMerge w:val="restart"/>
            <w:shd w:val="clear" w:color="auto" w:fill="auto"/>
            <w:noWrap/>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20</w:t>
            </w:r>
            <w:r>
              <w:rPr>
                <w:rFonts w:ascii="Times New Roman" w:hAnsi="Times New Roman" w:cs="Times New Roman"/>
                <w:sz w:val="24"/>
                <w:szCs w:val="24"/>
              </w:rPr>
              <w:t xml:space="preserve">21 </w:t>
            </w:r>
            <w:r w:rsidRPr="00637BD8">
              <w:rPr>
                <w:rFonts w:ascii="Times New Roman" w:hAnsi="Times New Roman" w:cs="Times New Roman"/>
                <w:sz w:val="24"/>
                <w:szCs w:val="24"/>
              </w:rPr>
              <w:t>год</w:t>
            </w:r>
          </w:p>
        </w:tc>
      </w:tr>
      <w:tr w:rsidR="00D16C6E" w:rsidRPr="00131A82" w:rsidTr="0026126A">
        <w:trPr>
          <w:trHeight w:val="476"/>
        </w:trPr>
        <w:tc>
          <w:tcPr>
            <w:tcW w:w="675" w:type="dxa"/>
            <w:vMerge/>
            <w:vAlign w:val="center"/>
            <w:hideMark/>
          </w:tcPr>
          <w:p w:rsidR="00D16C6E" w:rsidRPr="00637BD8" w:rsidRDefault="00D16C6E" w:rsidP="0026126A">
            <w:pPr>
              <w:spacing w:after="0" w:line="240" w:lineRule="auto"/>
              <w:jc w:val="center"/>
              <w:rPr>
                <w:rFonts w:ascii="Times New Roman" w:hAnsi="Times New Roman" w:cs="Times New Roman"/>
                <w:sz w:val="24"/>
                <w:szCs w:val="24"/>
              </w:rPr>
            </w:pPr>
          </w:p>
        </w:tc>
        <w:tc>
          <w:tcPr>
            <w:tcW w:w="5245" w:type="dxa"/>
            <w:vMerge/>
            <w:vAlign w:val="center"/>
            <w:hideMark/>
          </w:tcPr>
          <w:p w:rsidR="00D16C6E" w:rsidRPr="00637BD8" w:rsidRDefault="00D16C6E" w:rsidP="0026126A">
            <w:pPr>
              <w:spacing w:after="0" w:line="240" w:lineRule="auto"/>
              <w:jc w:val="center"/>
              <w:rPr>
                <w:rFonts w:ascii="Times New Roman" w:hAnsi="Times New Roman" w:cs="Times New Roman"/>
                <w:sz w:val="24"/>
                <w:szCs w:val="24"/>
              </w:rPr>
            </w:pPr>
          </w:p>
        </w:tc>
        <w:tc>
          <w:tcPr>
            <w:tcW w:w="1418" w:type="dxa"/>
            <w:vMerge/>
            <w:vAlign w:val="center"/>
            <w:hideMark/>
          </w:tcPr>
          <w:p w:rsidR="00D16C6E" w:rsidRPr="00637BD8" w:rsidRDefault="00D16C6E" w:rsidP="0026126A">
            <w:pPr>
              <w:spacing w:after="0" w:line="240" w:lineRule="auto"/>
              <w:jc w:val="center"/>
              <w:rPr>
                <w:rFonts w:ascii="Times New Roman" w:hAnsi="Times New Roman" w:cs="Times New Roman"/>
                <w:sz w:val="24"/>
                <w:szCs w:val="24"/>
              </w:rPr>
            </w:pPr>
          </w:p>
        </w:tc>
        <w:tc>
          <w:tcPr>
            <w:tcW w:w="2551" w:type="dxa"/>
            <w:gridSpan w:val="2"/>
            <w:vMerge/>
            <w:vAlign w:val="center"/>
            <w:hideMark/>
          </w:tcPr>
          <w:p w:rsidR="00D16C6E" w:rsidRPr="00637BD8" w:rsidRDefault="00D16C6E" w:rsidP="0026126A">
            <w:pPr>
              <w:spacing w:after="0" w:line="240" w:lineRule="auto"/>
              <w:jc w:val="center"/>
              <w:rPr>
                <w:rFonts w:ascii="Times New Roman" w:hAnsi="Times New Roman" w:cs="Times New Roman"/>
                <w:sz w:val="24"/>
                <w:szCs w:val="24"/>
              </w:rPr>
            </w:pPr>
          </w:p>
        </w:tc>
      </w:tr>
      <w:tr w:rsidR="00D16C6E" w:rsidRPr="00131A82" w:rsidTr="0026126A">
        <w:trPr>
          <w:trHeight w:val="60"/>
        </w:trPr>
        <w:tc>
          <w:tcPr>
            <w:tcW w:w="675" w:type="dxa"/>
            <w:vMerge/>
            <w:vAlign w:val="center"/>
            <w:hideMark/>
          </w:tcPr>
          <w:p w:rsidR="00D16C6E" w:rsidRPr="00637BD8" w:rsidRDefault="00D16C6E" w:rsidP="0026126A">
            <w:pPr>
              <w:spacing w:after="0" w:line="240" w:lineRule="auto"/>
              <w:jc w:val="center"/>
              <w:rPr>
                <w:rFonts w:ascii="Times New Roman" w:hAnsi="Times New Roman" w:cs="Times New Roman"/>
                <w:sz w:val="24"/>
                <w:szCs w:val="24"/>
              </w:rPr>
            </w:pPr>
          </w:p>
        </w:tc>
        <w:tc>
          <w:tcPr>
            <w:tcW w:w="5245" w:type="dxa"/>
            <w:vMerge/>
            <w:vAlign w:val="center"/>
            <w:hideMark/>
          </w:tcPr>
          <w:p w:rsidR="00D16C6E" w:rsidRPr="00637BD8" w:rsidRDefault="00D16C6E" w:rsidP="0026126A">
            <w:pPr>
              <w:spacing w:after="0" w:line="240" w:lineRule="auto"/>
              <w:jc w:val="center"/>
              <w:rPr>
                <w:rFonts w:ascii="Times New Roman" w:hAnsi="Times New Roman" w:cs="Times New Roman"/>
                <w:sz w:val="24"/>
                <w:szCs w:val="24"/>
              </w:rPr>
            </w:pPr>
          </w:p>
        </w:tc>
        <w:tc>
          <w:tcPr>
            <w:tcW w:w="1418" w:type="dxa"/>
            <w:vMerge/>
            <w:vAlign w:val="center"/>
            <w:hideMark/>
          </w:tcPr>
          <w:p w:rsidR="00D16C6E" w:rsidRPr="00637BD8" w:rsidRDefault="00D16C6E" w:rsidP="0026126A">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план</w:t>
            </w:r>
          </w:p>
        </w:tc>
        <w:tc>
          <w:tcPr>
            <w:tcW w:w="1275" w:type="dxa"/>
            <w:shd w:val="clear" w:color="auto" w:fill="auto"/>
            <w:noWrap/>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факт</w:t>
            </w:r>
          </w:p>
        </w:tc>
      </w:tr>
      <w:tr w:rsidR="00D16C6E" w:rsidRPr="00131A82" w:rsidTr="0026126A">
        <w:trPr>
          <w:trHeight w:val="396"/>
        </w:trPr>
        <w:tc>
          <w:tcPr>
            <w:tcW w:w="675" w:type="dxa"/>
            <w:shd w:val="clear" w:color="auto" w:fill="auto"/>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245" w:type="dxa"/>
            <w:shd w:val="clear" w:color="auto" w:fill="auto"/>
            <w:hideMark/>
          </w:tcPr>
          <w:p w:rsidR="00D16C6E" w:rsidRPr="00F0114C" w:rsidRDefault="00D16C6E" w:rsidP="0026126A">
            <w:pPr>
              <w:pStyle w:val="ConsPlusNormal"/>
              <w:ind w:firstLine="0"/>
              <w:rPr>
                <w:rFonts w:ascii="Times New Roman" w:hAnsi="Times New Roman" w:cs="Times New Roman"/>
                <w:sz w:val="24"/>
                <w:szCs w:val="24"/>
                <w:lang w:eastAsia="en-US"/>
              </w:rPr>
            </w:pPr>
            <w:r w:rsidRPr="00F0114C">
              <w:rPr>
                <w:rFonts w:ascii="Times New Roman" w:hAnsi="Times New Roman" w:cs="Times New Roman"/>
                <w:sz w:val="24"/>
                <w:szCs w:val="24"/>
                <w:lang w:eastAsia="en-US"/>
              </w:rPr>
              <w:t>Доля исполнения собственных доходов к плановым назначениям бюджета Северо-Енисейского района</w:t>
            </w:r>
          </w:p>
        </w:tc>
        <w:tc>
          <w:tcPr>
            <w:tcW w:w="1418" w:type="dxa"/>
            <w:shd w:val="clear" w:color="auto" w:fill="auto"/>
            <w:noWrap/>
            <w:vAlign w:val="center"/>
            <w:hideMark/>
          </w:tcPr>
          <w:p w:rsidR="00D16C6E" w:rsidRPr="00637BD8" w:rsidRDefault="00D16C6E" w:rsidP="0026126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shd w:val="clear" w:color="auto" w:fill="auto"/>
            <w:noWrap/>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менее 90</w:t>
            </w:r>
          </w:p>
        </w:tc>
        <w:tc>
          <w:tcPr>
            <w:tcW w:w="1275" w:type="dxa"/>
            <w:shd w:val="clear" w:color="auto" w:fill="auto"/>
            <w:noWrap/>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96,6</w:t>
            </w:r>
          </w:p>
        </w:tc>
      </w:tr>
      <w:tr w:rsidR="00D16C6E" w:rsidRPr="00131A82" w:rsidTr="0026126A">
        <w:trPr>
          <w:trHeight w:val="396"/>
        </w:trPr>
        <w:tc>
          <w:tcPr>
            <w:tcW w:w="675" w:type="dxa"/>
            <w:shd w:val="clear" w:color="auto" w:fill="auto"/>
            <w:vAlign w:val="center"/>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245" w:type="dxa"/>
            <w:shd w:val="clear" w:color="auto" w:fill="auto"/>
          </w:tcPr>
          <w:p w:rsidR="00D16C6E" w:rsidRPr="00F0114C" w:rsidRDefault="00D16C6E" w:rsidP="0026126A">
            <w:pPr>
              <w:pStyle w:val="ConsPlusNormal"/>
              <w:ind w:firstLine="0"/>
              <w:rPr>
                <w:rFonts w:ascii="Times New Roman" w:hAnsi="Times New Roman" w:cs="Times New Roman"/>
                <w:sz w:val="24"/>
                <w:szCs w:val="24"/>
              </w:rPr>
            </w:pPr>
            <w:r w:rsidRPr="00F0114C">
              <w:rPr>
                <w:rFonts w:ascii="Times New Roman" w:hAnsi="Times New Roman" w:cs="Times New Roman"/>
                <w:sz w:val="24"/>
                <w:szCs w:val="24"/>
                <w:lang w:eastAsia="en-US"/>
              </w:rPr>
              <w:t>Доля расходов бюджета района, формируемых в рамках муниципальных программ Северо-Енисейского района</w:t>
            </w:r>
          </w:p>
        </w:tc>
        <w:tc>
          <w:tcPr>
            <w:tcW w:w="1418" w:type="dxa"/>
            <w:shd w:val="clear" w:color="auto" w:fill="auto"/>
            <w:noWrap/>
            <w:vAlign w:val="center"/>
          </w:tcPr>
          <w:p w:rsidR="00D16C6E" w:rsidRPr="00637BD8" w:rsidRDefault="00D16C6E" w:rsidP="0026126A">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lang w:val="en-US"/>
              </w:rPr>
              <w:t>%</w:t>
            </w:r>
          </w:p>
        </w:tc>
        <w:tc>
          <w:tcPr>
            <w:tcW w:w="1276" w:type="dxa"/>
            <w:shd w:val="clear" w:color="auto" w:fill="auto"/>
            <w:noWrap/>
            <w:vAlign w:val="center"/>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менее 88</w:t>
            </w:r>
          </w:p>
        </w:tc>
        <w:tc>
          <w:tcPr>
            <w:tcW w:w="1275" w:type="dxa"/>
            <w:shd w:val="clear" w:color="auto" w:fill="auto"/>
            <w:noWrap/>
            <w:vAlign w:val="center"/>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90,3</w:t>
            </w:r>
          </w:p>
        </w:tc>
      </w:tr>
      <w:tr w:rsidR="00D16C6E" w:rsidRPr="00131A82" w:rsidTr="0026126A">
        <w:trPr>
          <w:trHeight w:val="396"/>
        </w:trPr>
        <w:tc>
          <w:tcPr>
            <w:tcW w:w="675" w:type="dxa"/>
            <w:shd w:val="clear" w:color="auto" w:fill="auto"/>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245" w:type="dxa"/>
            <w:shd w:val="clear" w:color="auto" w:fill="auto"/>
            <w:hideMark/>
          </w:tcPr>
          <w:p w:rsidR="00D16C6E" w:rsidRPr="00F0114C" w:rsidRDefault="00D16C6E" w:rsidP="0026126A">
            <w:pPr>
              <w:pStyle w:val="ConsPlusNormal"/>
              <w:ind w:firstLine="0"/>
              <w:rPr>
                <w:rFonts w:ascii="Times New Roman" w:hAnsi="Times New Roman" w:cs="Times New Roman"/>
                <w:sz w:val="24"/>
                <w:szCs w:val="24"/>
                <w:lang w:eastAsia="en-US"/>
              </w:rPr>
            </w:pPr>
            <w:r w:rsidRPr="00F0114C">
              <w:rPr>
                <w:rFonts w:ascii="Times New Roman" w:hAnsi="Times New Roman" w:cs="Times New Roman"/>
                <w:sz w:val="24"/>
                <w:szCs w:val="24"/>
              </w:rPr>
              <w:t>Размещение на официальном сайте муниципального образования Северо-Енисейский район</w:t>
            </w:r>
            <w:r w:rsidRPr="00F0114C">
              <w:rPr>
                <w:rFonts w:ascii="Times New Roman" w:hAnsi="Times New Roman" w:cs="Times New Roman"/>
                <w:sz w:val="24"/>
                <w:szCs w:val="24"/>
                <w:lang w:eastAsia="en-US"/>
              </w:rPr>
              <w:t xml:space="preserve"> информационного ресурса «Бюджет для граждан»</w:t>
            </w:r>
          </w:p>
        </w:tc>
        <w:tc>
          <w:tcPr>
            <w:tcW w:w="1418" w:type="dxa"/>
            <w:shd w:val="clear" w:color="auto" w:fill="auto"/>
            <w:noWrap/>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единица</w:t>
            </w:r>
          </w:p>
        </w:tc>
        <w:tc>
          <w:tcPr>
            <w:tcW w:w="1276" w:type="dxa"/>
            <w:shd w:val="clear" w:color="auto" w:fill="auto"/>
            <w:noWrap/>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раз в месяц</w:t>
            </w:r>
          </w:p>
        </w:tc>
        <w:tc>
          <w:tcPr>
            <w:tcW w:w="1275" w:type="dxa"/>
            <w:shd w:val="clear" w:color="auto" w:fill="auto"/>
            <w:noWrap/>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r>
      <w:tr w:rsidR="00D16C6E" w:rsidRPr="00131A82" w:rsidTr="0026126A">
        <w:trPr>
          <w:trHeight w:val="396"/>
        </w:trPr>
        <w:tc>
          <w:tcPr>
            <w:tcW w:w="675" w:type="dxa"/>
            <w:shd w:val="clear" w:color="auto" w:fill="auto"/>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245" w:type="dxa"/>
            <w:shd w:val="clear" w:color="auto" w:fill="auto"/>
            <w:vAlign w:val="center"/>
            <w:hideMark/>
          </w:tcPr>
          <w:p w:rsidR="00D16C6E" w:rsidRPr="00F0114C" w:rsidRDefault="00D16C6E" w:rsidP="0026126A">
            <w:pPr>
              <w:pStyle w:val="ConsPlusNormal"/>
              <w:ind w:firstLine="0"/>
              <w:rPr>
                <w:rFonts w:ascii="Times New Roman" w:hAnsi="Times New Roman" w:cs="Times New Roman"/>
                <w:sz w:val="24"/>
                <w:szCs w:val="24"/>
              </w:rPr>
            </w:pPr>
            <w:r w:rsidRPr="00F0114C">
              <w:rPr>
                <w:rFonts w:ascii="Times New Roman" w:hAnsi="Times New Roman" w:cs="Times New Roman"/>
                <w:sz w:val="24"/>
                <w:szCs w:val="24"/>
              </w:rPr>
              <w:t>Соотношение количества фактически проведенных проверочных мероприятий к количеству запланированных в соответствии с планом работы Финансового управления администрации Северо-Енисейского района</w:t>
            </w:r>
          </w:p>
        </w:tc>
        <w:tc>
          <w:tcPr>
            <w:tcW w:w="1418" w:type="dxa"/>
            <w:shd w:val="clear" w:color="auto" w:fill="auto"/>
            <w:noWrap/>
            <w:vAlign w:val="center"/>
            <w:hideMark/>
          </w:tcPr>
          <w:p w:rsidR="00D16C6E" w:rsidRPr="00637BD8" w:rsidRDefault="00D16C6E" w:rsidP="0026126A">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rPr>
              <w:t>%</w:t>
            </w:r>
          </w:p>
        </w:tc>
        <w:tc>
          <w:tcPr>
            <w:tcW w:w="1276" w:type="dxa"/>
            <w:shd w:val="clear" w:color="auto" w:fill="auto"/>
            <w:noWrap/>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100</w:t>
            </w:r>
            <w:r>
              <w:rPr>
                <w:rFonts w:ascii="Times New Roman" w:hAnsi="Times New Roman" w:cs="Times New Roman"/>
                <w:sz w:val="24"/>
                <w:szCs w:val="24"/>
              </w:rPr>
              <w:t>,0</w:t>
            </w:r>
          </w:p>
        </w:tc>
        <w:tc>
          <w:tcPr>
            <w:tcW w:w="1275" w:type="dxa"/>
            <w:shd w:val="clear" w:color="auto" w:fill="auto"/>
            <w:noWrap/>
            <w:vAlign w:val="center"/>
            <w:hideMark/>
          </w:tcPr>
          <w:p w:rsidR="00D16C6E" w:rsidRDefault="00D16C6E" w:rsidP="0026126A">
            <w:pPr>
              <w:spacing w:after="0" w:line="240" w:lineRule="auto"/>
              <w:jc w:val="center"/>
              <w:rPr>
                <w:rFonts w:ascii="Times New Roman" w:hAnsi="Times New Roman" w:cs="Times New Roman"/>
                <w:sz w:val="24"/>
                <w:szCs w:val="24"/>
              </w:rPr>
            </w:pPr>
          </w:p>
          <w:p w:rsidR="00D16C6E" w:rsidRPr="00637BD8" w:rsidRDefault="00D16C6E" w:rsidP="0026126A">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100</w:t>
            </w:r>
            <w:r>
              <w:rPr>
                <w:rFonts w:ascii="Times New Roman" w:hAnsi="Times New Roman" w:cs="Times New Roman"/>
                <w:sz w:val="24"/>
                <w:szCs w:val="24"/>
              </w:rPr>
              <w:t>,0</w:t>
            </w:r>
          </w:p>
          <w:p w:rsidR="00D16C6E" w:rsidRPr="00637BD8" w:rsidRDefault="00D16C6E" w:rsidP="0026126A">
            <w:pPr>
              <w:spacing w:after="0" w:line="240" w:lineRule="auto"/>
              <w:jc w:val="center"/>
              <w:rPr>
                <w:rFonts w:ascii="Times New Roman" w:hAnsi="Times New Roman" w:cs="Times New Roman"/>
                <w:sz w:val="24"/>
                <w:szCs w:val="24"/>
              </w:rPr>
            </w:pPr>
          </w:p>
        </w:tc>
      </w:tr>
      <w:tr w:rsidR="00D16C6E" w:rsidRPr="00131A82" w:rsidTr="0026126A">
        <w:trPr>
          <w:trHeight w:val="396"/>
        </w:trPr>
        <w:tc>
          <w:tcPr>
            <w:tcW w:w="675" w:type="dxa"/>
            <w:shd w:val="clear" w:color="auto" w:fill="auto"/>
            <w:vAlign w:val="center"/>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245" w:type="dxa"/>
            <w:shd w:val="clear" w:color="auto" w:fill="auto"/>
          </w:tcPr>
          <w:p w:rsidR="00D16C6E" w:rsidRPr="00F0114C" w:rsidRDefault="00D16C6E" w:rsidP="0026126A">
            <w:pPr>
              <w:spacing w:after="0" w:line="240" w:lineRule="auto"/>
              <w:rPr>
                <w:rFonts w:ascii="Times New Roman" w:hAnsi="Times New Roman" w:cs="Times New Roman"/>
                <w:sz w:val="24"/>
                <w:szCs w:val="24"/>
                <w:lang w:eastAsia="en-US"/>
              </w:rPr>
            </w:pPr>
            <w:r w:rsidRPr="00F0114C">
              <w:rPr>
                <w:rFonts w:ascii="Times New Roman" w:hAnsi="Times New Roman" w:cs="Times New Roman"/>
                <w:sz w:val="24"/>
                <w:szCs w:val="24"/>
              </w:rPr>
              <w:t>Отсутствие просроченной кредиторской задолженности в расходах бюджета района</w:t>
            </w:r>
          </w:p>
        </w:tc>
        <w:tc>
          <w:tcPr>
            <w:tcW w:w="1418" w:type="dxa"/>
            <w:shd w:val="clear" w:color="auto" w:fill="auto"/>
            <w:noWrap/>
            <w:vAlign w:val="center"/>
          </w:tcPr>
          <w:p w:rsidR="00D16C6E" w:rsidRPr="00637BD8" w:rsidRDefault="00D16C6E" w:rsidP="0026126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рублей</w:t>
            </w:r>
          </w:p>
        </w:tc>
        <w:tc>
          <w:tcPr>
            <w:tcW w:w="1276" w:type="dxa"/>
            <w:shd w:val="clear" w:color="auto" w:fill="auto"/>
            <w:noWrap/>
            <w:vAlign w:val="center"/>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1275" w:type="dxa"/>
            <w:shd w:val="clear" w:color="auto" w:fill="auto"/>
            <w:noWrap/>
            <w:vAlign w:val="center"/>
          </w:tcPr>
          <w:p w:rsidR="00D16C6E"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D16C6E" w:rsidRPr="00131A82" w:rsidTr="0026126A">
        <w:trPr>
          <w:trHeight w:val="396"/>
        </w:trPr>
        <w:tc>
          <w:tcPr>
            <w:tcW w:w="675" w:type="dxa"/>
            <w:shd w:val="clear" w:color="auto" w:fill="auto"/>
            <w:vAlign w:val="center"/>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245" w:type="dxa"/>
            <w:shd w:val="clear" w:color="auto" w:fill="auto"/>
          </w:tcPr>
          <w:p w:rsidR="00D16C6E" w:rsidRPr="00F0114C" w:rsidRDefault="00D16C6E" w:rsidP="0026126A">
            <w:pPr>
              <w:autoSpaceDE w:val="0"/>
              <w:autoSpaceDN w:val="0"/>
              <w:adjustRightInd w:val="0"/>
              <w:spacing w:after="0" w:line="240" w:lineRule="auto"/>
              <w:rPr>
                <w:rFonts w:ascii="Times New Roman" w:hAnsi="Times New Roman" w:cs="Times New Roman"/>
                <w:sz w:val="24"/>
                <w:szCs w:val="24"/>
              </w:rPr>
            </w:pPr>
            <w:r w:rsidRPr="00F0114C">
              <w:rPr>
                <w:rFonts w:ascii="Times New Roman" w:hAnsi="Times New Roman" w:cs="Times New Roman"/>
                <w:sz w:val="24"/>
                <w:szCs w:val="24"/>
              </w:rPr>
              <w:t>Обеспечение исполнения расходных обязательств района (за исключением безвозмездных поступлений)</w:t>
            </w:r>
          </w:p>
        </w:tc>
        <w:tc>
          <w:tcPr>
            <w:tcW w:w="1418" w:type="dxa"/>
            <w:shd w:val="clear" w:color="auto" w:fill="auto"/>
            <w:noWrap/>
            <w:vAlign w:val="center"/>
          </w:tcPr>
          <w:p w:rsidR="00D16C6E" w:rsidRPr="00637BD8" w:rsidRDefault="00D16C6E" w:rsidP="0026126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shd w:val="clear" w:color="auto" w:fill="auto"/>
            <w:noWrap/>
            <w:vAlign w:val="center"/>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менее 95</w:t>
            </w:r>
          </w:p>
        </w:tc>
        <w:tc>
          <w:tcPr>
            <w:tcW w:w="1275" w:type="dxa"/>
            <w:shd w:val="clear" w:color="auto" w:fill="auto"/>
            <w:noWrap/>
            <w:vAlign w:val="center"/>
          </w:tcPr>
          <w:p w:rsidR="00D16C6E"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80,9</w:t>
            </w:r>
          </w:p>
        </w:tc>
      </w:tr>
      <w:tr w:rsidR="00D16C6E" w:rsidRPr="00131A82" w:rsidTr="0026126A">
        <w:trPr>
          <w:trHeight w:val="396"/>
        </w:trPr>
        <w:tc>
          <w:tcPr>
            <w:tcW w:w="675" w:type="dxa"/>
            <w:shd w:val="clear" w:color="auto" w:fill="auto"/>
            <w:vAlign w:val="center"/>
          </w:tcPr>
          <w:p w:rsidR="00D16C6E"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5245" w:type="dxa"/>
            <w:shd w:val="clear" w:color="auto" w:fill="auto"/>
          </w:tcPr>
          <w:p w:rsidR="00D16C6E" w:rsidRPr="00F0114C" w:rsidRDefault="00D16C6E" w:rsidP="0026126A">
            <w:pPr>
              <w:autoSpaceDE w:val="0"/>
              <w:autoSpaceDN w:val="0"/>
              <w:adjustRightInd w:val="0"/>
              <w:spacing w:after="0" w:line="240" w:lineRule="auto"/>
              <w:rPr>
                <w:rFonts w:ascii="Times New Roman" w:hAnsi="Times New Roman" w:cs="Times New Roman"/>
                <w:sz w:val="24"/>
                <w:szCs w:val="24"/>
              </w:rPr>
            </w:pPr>
            <w:r w:rsidRPr="00DB361D">
              <w:rPr>
                <w:rFonts w:ascii="Times New Roman" w:hAnsi="Times New Roman" w:cs="Times New Roman"/>
                <w:sz w:val="24"/>
                <w:szCs w:val="24"/>
              </w:rPr>
              <w:t xml:space="preserve">Отношение дефицита бюджета района к  утвержденному общему годовому объему доходов бюджета района без учета утвержденного объема безвозмездных </w:t>
            </w:r>
            <w:r w:rsidRPr="00DB361D">
              <w:rPr>
                <w:rFonts w:ascii="Times New Roman" w:hAnsi="Times New Roman" w:cs="Times New Roman"/>
                <w:sz w:val="24"/>
                <w:szCs w:val="24"/>
              </w:rPr>
              <w:lastRenderedPageBreak/>
              <w:t>поступлений и (или) поступлений налоговых доходов по дополнительным нормативам отчислений</w:t>
            </w:r>
          </w:p>
        </w:tc>
        <w:tc>
          <w:tcPr>
            <w:tcW w:w="1418" w:type="dxa"/>
            <w:shd w:val="clear" w:color="auto" w:fill="auto"/>
            <w:noWrap/>
            <w:vAlign w:val="center"/>
          </w:tcPr>
          <w:p w:rsidR="00D16C6E" w:rsidRDefault="00D16C6E" w:rsidP="0026126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1276" w:type="dxa"/>
            <w:shd w:val="clear" w:color="auto" w:fill="auto"/>
            <w:noWrap/>
            <w:vAlign w:val="center"/>
          </w:tcPr>
          <w:p w:rsidR="00D16C6E"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10</w:t>
            </w:r>
          </w:p>
        </w:tc>
        <w:tc>
          <w:tcPr>
            <w:tcW w:w="1275" w:type="dxa"/>
            <w:shd w:val="clear" w:color="auto" w:fill="auto"/>
            <w:noWrap/>
            <w:vAlign w:val="center"/>
          </w:tcPr>
          <w:p w:rsidR="00D16C6E"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r>
      <w:tr w:rsidR="00D16C6E" w:rsidRPr="00131A82" w:rsidTr="0026126A">
        <w:trPr>
          <w:trHeight w:val="396"/>
        </w:trPr>
        <w:tc>
          <w:tcPr>
            <w:tcW w:w="675" w:type="dxa"/>
            <w:shd w:val="clear" w:color="auto" w:fill="auto"/>
            <w:vAlign w:val="center"/>
            <w:hideMark/>
          </w:tcPr>
          <w:p w:rsidR="00D16C6E" w:rsidRPr="00637BD8"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5245" w:type="dxa"/>
            <w:shd w:val="clear" w:color="auto" w:fill="auto"/>
            <w:hideMark/>
          </w:tcPr>
          <w:p w:rsidR="00D16C6E" w:rsidRPr="00F0114C" w:rsidRDefault="00D16C6E" w:rsidP="0026126A">
            <w:pPr>
              <w:pStyle w:val="ConsPlusNormal"/>
              <w:ind w:firstLine="0"/>
              <w:rPr>
                <w:rFonts w:ascii="Times New Roman" w:hAnsi="Times New Roman" w:cs="Times New Roman"/>
                <w:sz w:val="24"/>
                <w:szCs w:val="24"/>
                <w:lang w:eastAsia="en-US"/>
              </w:rPr>
            </w:pPr>
            <w:r w:rsidRPr="00F0114C">
              <w:rPr>
                <w:rFonts w:ascii="Times New Roman" w:hAnsi="Times New Roman" w:cs="Times New Roman"/>
                <w:color w:val="000000"/>
                <w:sz w:val="24"/>
                <w:szCs w:val="24"/>
              </w:rPr>
              <w:t>Степень качества управления муниципальными финансами, присвоенная по результатам комплексной оценки качества управления муниципальными финансами, в соответствии с Приказом Министерства финансов Красноярского края от 31.01.2014 № 10 «Об утверждении Порядка проведения мониторинга и оценки качества управления муниципальными финансами в муниципальных районах и городских округах Красноярского края» (далее степень качества)</w:t>
            </w:r>
          </w:p>
        </w:tc>
        <w:tc>
          <w:tcPr>
            <w:tcW w:w="1418" w:type="dxa"/>
            <w:shd w:val="clear" w:color="auto" w:fill="auto"/>
            <w:noWrap/>
            <w:vAlign w:val="center"/>
            <w:hideMark/>
          </w:tcPr>
          <w:p w:rsidR="00D16C6E" w:rsidRPr="00637BD8" w:rsidRDefault="00D16C6E" w:rsidP="0026126A">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rPr>
              <w:t>%</w:t>
            </w:r>
          </w:p>
        </w:tc>
        <w:tc>
          <w:tcPr>
            <w:tcW w:w="1276" w:type="dxa"/>
            <w:shd w:val="clear" w:color="auto" w:fill="auto"/>
            <w:noWrap/>
            <w:vAlign w:val="center"/>
            <w:hideMark/>
          </w:tcPr>
          <w:p w:rsidR="00D16C6E" w:rsidRPr="0084663D" w:rsidRDefault="00D16C6E" w:rsidP="0026126A">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не ниже </w:t>
            </w:r>
            <w:r>
              <w:rPr>
                <w:rFonts w:ascii="Times New Roman" w:hAnsi="Times New Roman" w:cs="Times New Roman"/>
                <w:sz w:val="24"/>
                <w:szCs w:val="24"/>
                <w:lang w:val="en-US"/>
              </w:rPr>
              <w:t>II</w:t>
            </w:r>
            <w:r w:rsidRPr="0084663D">
              <w:rPr>
                <w:rFonts w:ascii="Times New Roman" w:hAnsi="Times New Roman" w:cs="Times New Roman"/>
                <w:sz w:val="24"/>
                <w:szCs w:val="24"/>
              </w:rPr>
              <w:t xml:space="preserve"> </w:t>
            </w:r>
            <w:r>
              <w:rPr>
                <w:rFonts w:ascii="Times New Roman" w:hAnsi="Times New Roman" w:cs="Times New Roman"/>
                <w:sz w:val="24"/>
                <w:szCs w:val="24"/>
              </w:rPr>
              <w:t>степени качества</w:t>
            </w:r>
          </w:p>
        </w:tc>
        <w:tc>
          <w:tcPr>
            <w:tcW w:w="1275" w:type="dxa"/>
            <w:shd w:val="clear" w:color="auto" w:fill="auto"/>
            <w:noWrap/>
            <w:vAlign w:val="center"/>
            <w:hideMark/>
          </w:tcPr>
          <w:p w:rsidR="00D16C6E" w:rsidRPr="00637BD8" w:rsidRDefault="00D16C6E" w:rsidP="0026126A">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D16C6E" w:rsidRPr="00131A82" w:rsidTr="0026126A">
        <w:trPr>
          <w:trHeight w:val="396"/>
        </w:trPr>
        <w:tc>
          <w:tcPr>
            <w:tcW w:w="675" w:type="dxa"/>
            <w:shd w:val="clear" w:color="auto" w:fill="auto"/>
            <w:vAlign w:val="center"/>
          </w:tcPr>
          <w:p w:rsidR="00D16C6E"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245" w:type="dxa"/>
            <w:shd w:val="clear" w:color="auto" w:fill="auto"/>
          </w:tcPr>
          <w:p w:rsidR="00D16C6E" w:rsidRPr="0084663D" w:rsidRDefault="00D16C6E" w:rsidP="0026126A">
            <w:pPr>
              <w:pStyle w:val="ConsPlusNormal"/>
              <w:ind w:firstLine="0"/>
              <w:rPr>
                <w:rFonts w:ascii="Times New Roman" w:hAnsi="Times New Roman" w:cs="Times New Roman"/>
                <w:color w:val="000000"/>
                <w:sz w:val="24"/>
                <w:szCs w:val="24"/>
              </w:rPr>
            </w:pPr>
            <w:r w:rsidRPr="0084663D">
              <w:rPr>
                <w:rFonts w:ascii="Times New Roman" w:hAnsi="Times New Roman" w:cs="Times New Roman"/>
                <w:color w:val="000000"/>
                <w:sz w:val="24"/>
                <w:szCs w:val="24"/>
              </w:rPr>
              <w:t>Доля расходов на реализацию вновь принимаемых обязательств бюджета Северо-Енисейского района путем конкурсного распределения</w:t>
            </w:r>
          </w:p>
        </w:tc>
        <w:tc>
          <w:tcPr>
            <w:tcW w:w="1418" w:type="dxa"/>
            <w:shd w:val="clear" w:color="auto" w:fill="auto"/>
            <w:noWrap/>
            <w:vAlign w:val="center"/>
          </w:tcPr>
          <w:p w:rsidR="00D16C6E" w:rsidRPr="00637BD8" w:rsidRDefault="00D16C6E" w:rsidP="0026126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shd w:val="clear" w:color="auto" w:fill="auto"/>
            <w:noWrap/>
            <w:vAlign w:val="center"/>
          </w:tcPr>
          <w:p w:rsidR="00D16C6E" w:rsidRDefault="00D16C6E" w:rsidP="0026126A">
            <w:pPr>
              <w:spacing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1275" w:type="dxa"/>
            <w:shd w:val="clear" w:color="auto" w:fill="auto"/>
            <w:noWrap/>
            <w:vAlign w:val="center"/>
          </w:tcPr>
          <w:p w:rsidR="00D16C6E" w:rsidRPr="00637BD8" w:rsidRDefault="00D16C6E" w:rsidP="0026126A">
            <w:pPr>
              <w:spacing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D16C6E" w:rsidRPr="0000745B" w:rsidRDefault="00D16C6E" w:rsidP="00D16C6E">
      <w:pPr>
        <w:pStyle w:val="ab"/>
        <w:spacing w:before="120"/>
        <w:ind w:left="142" w:firstLine="567"/>
        <w:jc w:val="both"/>
        <w:rPr>
          <w:rFonts w:ascii="Times New Roman" w:hAnsi="Times New Roman" w:cs="Times New Roman"/>
          <w:i/>
          <w:sz w:val="28"/>
          <w:szCs w:val="28"/>
        </w:rPr>
      </w:pPr>
      <w:r w:rsidRPr="0000745B">
        <w:rPr>
          <w:rFonts w:ascii="Times New Roman" w:hAnsi="Times New Roman" w:cs="Times New Roman"/>
          <w:i/>
          <w:sz w:val="28"/>
          <w:szCs w:val="28"/>
        </w:rPr>
        <w:t>Отдельное мероприятие «Межбюджетные трансферты из бюджета Северо-Енисейского района»</w:t>
      </w:r>
    </w:p>
    <w:p w:rsidR="00D16C6E" w:rsidRPr="00914C2B" w:rsidRDefault="00D16C6E" w:rsidP="00D16C6E">
      <w:pPr>
        <w:pStyle w:val="ab"/>
        <w:spacing w:before="120" w:line="240" w:lineRule="auto"/>
        <w:jc w:val="right"/>
        <w:rPr>
          <w:rFonts w:ascii="Times New Roman" w:hAnsi="Times New Roman" w:cs="Times New Roman"/>
          <w:sz w:val="28"/>
          <w:szCs w:val="28"/>
        </w:rPr>
      </w:pPr>
      <w:r w:rsidRPr="00914C2B">
        <w:rPr>
          <w:rFonts w:ascii="Times New Roman" w:hAnsi="Times New Roman" w:cs="Times New Roman"/>
          <w:sz w:val="28"/>
          <w:szCs w:val="28"/>
        </w:rPr>
        <w:t>Таблица</w:t>
      </w:r>
      <w:r>
        <w:rPr>
          <w:rFonts w:ascii="Times New Roman" w:hAnsi="Times New Roman" w:cs="Times New Roman"/>
          <w:sz w:val="28"/>
          <w:szCs w:val="28"/>
        </w:rPr>
        <w:t xml:space="preserve"> 9</w:t>
      </w:r>
      <w:r w:rsidR="0000745B">
        <w:rPr>
          <w:rFonts w:ascii="Times New Roman" w:hAnsi="Times New Roman" w:cs="Times New Roman"/>
          <w:sz w:val="28"/>
          <w:szCs w:val="28"/>
        </w:rPr>
        <w:t>4</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D16C6E" w:rsidRPr="00131A82" w:rsidTr="0026126A">
        <w:tc>
          <w:tcPr>
            <w:tcW w:w="426" w:type="dxa"/>
            <w:vMerge w:val="restart"/>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D16C6E" w:rsidRPr="00131A82" w:rsidTr="0026126A">
        <w:trPr>
          <w:trHeight w:val="259"/>
        </w:trPr>
        <w:tc>
          <w:tcPr>
            <w:tcW w:w="426"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559" w:type="dxa"/>
            <w:vMerge/>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D16C6E" w:rsidRPr="00131A82" w:rsidTr="0026126A">
        <w:trPr>
          <w:trHeight w:val="138"/>
        </w:trPr>
        <w:tc>
          <w:tcPr>
            <w:tcW w:w="426"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D16C6E" w:rsidRPr="00131A82" w:rsidRDefault="00D16C6E"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D16C6E" w:rsidRPr="00131A82" w:rsidTr="0026126A">
        <w:trPr>
          <w:trHeight w:val="138"/>
          <w:tblHeader/>
        </w:trPr>
        <w:tc>
          <w:tcPr>
            <w:tcW w:w="426"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D16C6E" w:rsidRPr="00131A82" w:rsidRDefault="00D16C6E"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Финансовое управление администраци</w:t>
            </w:r>
            <w:r>
              <w:rPr>
                <w:rFonts w:ascii="Times New Roman" w:hAnsi="Times New Roman" w:cs="Times New Roman"/>
                <w:sz w:val="24"/>
                <w:szCs w:val="24"/>
              </w:rPr>
              <w:t>и</w:t>
            </w:r>
            <w:r w:rsidRPr="00131A82">
              <w:rPr>
                <w:rFonts w:ascii="Times New Roman" w:hAnsi="Times New Roman" w:cs="Times New Roman"/>
                <w:sz w:val="24"/>
                <w:szCs w:val="24"/>
              </w:rPr>
              <w:t xml:space="preserve"> Северо-Енисейского района</w:t>
            </w:r>
          </w:p>
        </w:tc>
        <w:tc>
          <w:tcPr>
            <w:tcW w:w="1842" w:type="dxa"/>
            <w:vAlign w:val="center"/>
          </w:tcPr>
          <w:p w:rsidR="00D16C6E" w:rsidRDefault="00D16C6E" w:rsidP="0026126A">
            <w:pPr>
              <w:spacing w:after="0" w:line="240" w:lineRule="auto"/>
              <w:jc w:val="center"/>
              <w:rPr>
                <w:rFonts w:ascii="Times New Roman" w:hAnsi="Times New Roman" w:cs="Times New Roman"/>
                <w:sz w:val="24"/>
                <w:szCs w:val="24"/>
              </w:rPr>
            </w:pPr>
          </w:p>
          <w:p w:rsidR="00D16C6E" w:rsidRPr="00131A82" w:rsidRDefault="004F5561"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1403</w:t>
            </w:r>
          </w:p>
          <w:p w:rsidR="00D16C6E" w:rsidRPr="00131A82" w:rsidRDefault="00D16C6E" w:rsidP="0026126A">
            <w:pPr>
              <w:spacing w:after="0" w:line="240" w:lineRule="auto"/>
              <w:jc w:val="center"/>
              <w:rPr>
                <w:rFonts w:ascii="Times New Roman" w:hAnsi="Times New Roman" w:cs="Times New Roman"/>
                <w:sz w:val="24"/>
                <w:szCs w:val="24"/>
              </w:rPr>
            </w:pPr>
          </w:p>
        </w:tc>
        <w:tc>
          <w:tcPr>
            <w:tcW w:w="1701"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200 000,0</w:t>
            </w:r>
          </w:p>
        </w:tc>
        <w:tc>
          <w:tcPr>
            <w:tcW w:w="1702"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200 000,0</w:t>
            </w:r>
          </w:p>
        </w:tc>
        <w:tc>
          <w:tcPr>
            <w:tcW w:w="1559" w:type="dxa"/>
            <w:vAlign w:val="center"/>
          </w:tcPr>
          <w:p w:rsidR="00D16C6E" w:rsidRPr="00131A82" w:rsidRDefault="00D16C6E"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D16C6E" w:rsidRPr="00131A82" w:rsidTr="0026126A">
        <w:tc>
          <w:tcPr>
            <w:tcW w:w="426" w:type="dxa"/>
            <w:vAlign w:val="center"/>
          </w:tcPr>
          <w:p w:rsidR="00D16C6E" w:rsidRPr="00131A82" w:rsidRDefault="00D16C6E" w:rsidP="0026126A">
            <w:pPr>
              <w:spacing w:after="0" w:line="240" w:lineRule="auto"/>
              <w:jc w:val="center"/>
              <w:rPr>
                <w:rFonts w:ascii="Times New Roman" w:hAnsi="Times New Roman" w:cs="Times New Roman"/>
                <w:sz w:val="24"/>
                <w:szCs w:val="24"/>
              </w:rPr>
            </w:pPr>
          </w:p>
        </w:tc>
        <w:tc>
          <w:tcPr>
            <w:tcW w:w="2551" w:type="dxa"/>
          </w:tcPr>
          <w:p w:rsidR="00D16C6E" w:rsidRPr="00131A82" w:rsidRDefault="00D16C6E"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D16C6E" w:rsidRPr="00131A82" w:rsidTr="0026126A">
        <w:tc>
          <w:tcPr>
            <w:tcW w:w="426" w:type="dxa"/>
            <w:vAlign w:val="center"/>
          </w:tcPr>
          <w:p w:rsidR="00D16C6E" w:rsidRPr="00131A82" w:rsidRDefault="00D16C6E" w:rsidP="0026126A">
            <w:pPr>
              <w:spacing w:after="0" w:line="240" w:lineRule="auto"/>
              <w:jc w:val="center"/>
              <w:rPr>
                <w:rFonts w:ascii="Times New Roman" w:hAnsi="Times New Roman" w:cs="Times New Roman"/>
                <w:sz w:val="24"/>
                <w:szCs w:val="24"/>
              </w:rPr>
            </w:pPr>
          </w:p>
        </w:tc>
        <w:tc>
          <w:tcPr>
            <w:tcW w:w="2551" w:type="dxa"/>
            <w:vAlign w:val="center"/>
          </w:tcPr>
          <w:p w:rsidR="00D16C6E" w:rsidRPr="00131A82" w:rsidRDefault="00D16C6E" w:rsidP="0026126A">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D16C6E" w:rsidRPr="00131A82" w:rsidRDefault="00D16C6E"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D16C6E" w:rsidRPr="00DB361D" w:rsidRDefault="00D16C6E" w:rsidP="0026126A">
            <w:pPr>
              <w:spacing w:after="0" w:line="240" w:lineRule="auto"/>
              <w:jc w:val="center"/>
              <w:rPr>
                <w:rFonts w:ascii="Times New Roman" w:hAnsi="Times New Roman" w:cs="Times New Roman"/>
                <w:i/>
                <w:sz w:val="24"/>
                <w:szCs w:val="24"/>
              </w:rPr>
            </w:pPr>
            <w:r w:rsidRPr="00DB361D">
              <w:rPr>
                <w:rFonts w:ascii="Times New Roman" w:hAnsi="Times New Roman" w:cs="Times New Roman"/>
                <w:i/>
                <w:sz w:val="24"/>
                <w:szCs w:val="24"/>
              </w:rPr>
              <w:t>200 000,0</w:t>
            </w:r>
          </w:p>
        </w:tc>
        <w:tc>
          <w:tcPr>
            <w:tcW w:w="1702" w:type="dxa"/>
            <w:vAlign w:val="center"/>
          </w:tcPr>
          <w:p w:rsidR="00D16C6E" w:rsidRPr="00DB361D" w:rsidRDefault="00D16C6E" w:rsidP="0026126A">
            <w:pPr>
              <w:spacing w:after="0" w:line="240" w:lineRule="auto"/>
              <w:jc w:val="center"/>
              <w:rPr>
                <w:rFonts w:ascii="Times New Roman" w:hAnsi="Times New Roman" w:cs="Times New Roman"/>
                <w:i/>
                <w:sz w:val="24"/>
                <w:szCs w:val="24"/>
              </w:rPr>
            </w:pPr>
            <w:r w:rsidRPr="00DB361D">
              <w:rPr>
                <w:rFonts w:ascii="Times New Roman" w:hAnsi="Times New Roman" w:cs="Times New Roman"/>
                <w:i/>
                <w:sz w:val="24"/>
                <w:szCs w:val="24"/>
              </w:rPr>
              <w:t>200 000,0</w:t>
            </w:r>
          </w:p>
        </w:tc>
        <w:tc>
          <w:tcPr>
            <w:tcW w:w="1559" w:type="dxa"/>
            <w:vAlign w:val="center"/>
          </w:tcPr>
          <w:p w:rsidR="00D16C6E" w:rsidRPr="00DB361D" w:rsidRDefault="00D16C6E" w:rsidP="0026126A">
            <w:pPr>
              <w:spacing w:after="0" w:line="240" w:lineRule="auto"/>
              <w:jc w:val="center"/>
              <w:rPr>
                <w:rFonts w:ascii="Times New Roman" w:hAnsi="Times New Roman" w:cs="Times New Roman"/>
                <w:i/>
                <w:sz w:val="24"/>
                <w:szCs w:val="24"/>
              </w:rPr>
            </w:pPr>
            <w:r w:rsidRPr="00DB361D">
              <w:rPr>
                <w:rFonts w:ascii="Times New Roman" w:hAnsi="Times New Roman" w:cs="Times New Roman"/>
                <w:i/>
                <w:sz w:val="24"/>
                <w:szCs w:val="24"/>
              </w:rPr>
              <w:t>100,0</w:t>
            </w:r>
          </w:p>
        </w:tc>
      </w:tr>
    </w:tbl>
    <w:p w:rsidR="00D16C6E" w:rsidRDefault="00D16C6E" w:rsidP="00D16C6E">
      <w:pPr>
        <w:pStyle w:val="ab"/>
        <w:spacing w:after="0" w:line="240" w:lineRule="auto"/>
        <w:ind w:left="0" w:firstLine="709"/>
        <w:jc w:val="both"/>
        <w:rPr>
          <w:rFonts w:ascii="Times New Roman" w:hAnsi="Times New Roman" w:cs="Times New Roman"/>
          <w:sz w:val="28"/>
          <w:szCs w:val="28"/>
        </w:rPr>
      </w:pPr>
    </w:p>
    <w:p w:rsidR="00D16C6E" w:rsidRDefault="00D16C6E" w:rsidP="00D16C6E">
      <w:pPr>
        <w:pStyle w:val="ab"/>
        <w:spacing w:before="120"/>
        <w:ind w:left="142" w:firstLine="567"/>
        <w:jc w:val="both"/>
        <w:rPr>
          <w:rFonts w:ascii="Times New Roman" w:hAnsi="Times New Roman" w:cs="Times New Roman"/>
          <w:sz w:val="28"/>
          <w:szCs w:val="28"/>
        </w:rPr>
      </w:pPr>
      <w:r w:rsidRPr="00DB361D">
        <w:rPr>
          <w:rFonts w:ascii="Times New Roman" w:hAnsi="Times New Roman" w:cs="Times New Roman"/>
          <w:sz w:val="28"/>
          <w:szCs w:val="28"/>
        </w:rPr>
        <w:t>В рамках отдельного мероприятия</w:t>
      </w:r>
      <w:r>
        <w:rPr>
          <w:rFonts w:ascii="Times New Roman" w:hAnsi="Times New Roman" w:cs="Times New Roman"/>
          <w:sz w:val="28"/>
          <w:szCs w:val="28"/>
        </w:rPr>
        <w:t xml:space="preserve"> направлен и</w:t>
      </w:r>
      <w:r w:rsidRPr="00DB361D">
        <w:rPr>
          <w:rFonts w:ascii="Times New Roman" w:hAnsi="Times New Roman" w:cs="Times New Roman"/>
          <w:sz w:val="28"/>
          <w:szCs w:val="28"/>
        </w:rPr>
        <w:t>ной межбюджетный трансферт из бюджета Северо-Енисейского района краевому бюджету на основании пункта 2. статьи 15.1 Закона Красноярского края от 10.07.2007 года № 2-317 «О межбюджетных отношениях в Красноярском крае» в соответствии с Соглашением, заключенным между Правительством Красноярского края и администрацией Северо-Енисейского района</w:t>
      </w:r>
      <w:r>
        <w:rPr>
          <w:rFonts w:ascii="Times New Roman" w:hAnsi="Times New Roman" w:cs="Times New Roman"/>
          <w:sz w:val="28"/>
          <w:szCs w:val="28"/>
        </w:rPr>
        <w:t xml:space="preserve"> в сумме 200 000,0 тыс. рублей.</w:t>
      </w:r>
    </w:p>
    <w:p w:rsidR="004132A8" w:rsidRDefault="004132A8" w:rsidP="003323E3">
      <w:pPr>
        <w:pStyle w:val="ab"/>
        <w:spacing w:before="120"/>
        <w:rPr>
          <w:rFonts w:ascii="Times New Roman" w:hAnsi="Times New Roman" w:cs="Times New Roman"/>
          <w:i/>
          <w:sz w:val="28"/>
          <w:szCs w:val="28"/>
        </w:rPr>
      </w:pPr>
    </w:p>
    <w:p w:rsidR="003323E3" w:rsidRPr="0000745B" w:rsidRDefault="003323E3" w:rsidP="003323E3">
      <w:pPr>
        <w:pStyle w:val="ab"/>
        <w:spacing w:before="120"/>
        <w:rPr>
          <w:rFonts w:ascii="Times New Roman" w:hAnsi="Times New Roman" w:cs="Times New Roman"/>
          <w:i/>
          <w:sz w:val="28"/>
          <w:szCs w:val="28"/>
        </w:rPr>
      </w:pPr>
      <w:r w:rsidRPr="0000745B">
        <w:rPr>
          <w:rFonts w:ascii="Times New Roman" w:hAnsi="Times New Roman" w:cs="Times New Roman"/>
          <w:i/>
          <w:sz w:val="28"/>
          <w:szCs w:val="28"/>
        </w:rPr>
        <w:t>Содействие развитию гражданского общества</w:t>
      </w:r>
    </w:p>
    <w:p w:rsidR="000A7DD4" w:rsidRPr="00D753D5" w:rsidRDefault="000A7DD4" w:rsidP="000A7DD4">
      <w:pPr>
        <w:pStyle w:val="ab"/>
        <w:spacing w:before="120"/>
        <w:ind w:left="0" w:firstLine="709"/>
        <w:jc w:val="both"/>
        <w:rPr>
          <w:rFonts w:ascii="Times New Roman" w:hAnsi="Times New Roman" w:cs="Times New Roman"/>
          <w:sz w:val="28"/>
          <w:szCs w:val="28"/>
        </w:rPr>
      </w:pPr>
      <w:r w:rsidRPr="00D753D5">
        <w:rPr>
          <w:rFonts w:ascii="Times New Roman" w:hAnsi="Times New Roman" w:cs="Times New Roman"/>
          <w:sz w:val="28"/>
          <w:szCs w:val="28"/>
        </w:rPr>
        <w:t xml:space="preserve">В целом по муниципальной программе «Содействие развитию гражданского общества» (далее – Программа) расходы исполнены в сумме </w:t>
      </w:r>
      <w:r>
        <w:rPr>
          <w:rFonts w:ascii="Times New Roman" w:hAnsi="Times New Roman"/>
          <w:sz w:val="28"/>
          <w:szCs w:val="28"/>
        </w:rPr>
        <w:lastRenderedPageBreak/>
        <w:t>29 724,8</w:t>
      </w:r>
      <w:r w:rsidRPr="00D753D5">
        <w:rPr>
          <w:rFonts w:ascii="Times New Roman" w:hAnsi="Times New Roman" w:cs="Times New Roman"/>
          <w:sz w:val="28"/>
          <w:szCs w:val="28"/>
        </w:rPr>
        <w:t xml:space="preserve"> тыс. рублей </w:t>
      </w:r>
      <w:r>
        <w:rPr>
          <w:rFonts w:ascii="Times New Roman" w:hAnsi="Times New Roman" w:cs="Times New Roman"/>
          <w:sz w:val="28"/>
          <w:szCs w:val="28"/>
        </w:rPr>
        <w:t>исполнение составило</w:t>
      </w:r>
      <w:r w:rsidRPr="00D753D5">
        <w:rPr>
          <w:rFonts w:ascii="Times New Roman" w:hAnsi="Times New Roman" w:cs="Times New Roman"/>
          <w:sz w:val="28"/>
          <w:szCs w:val="28"/>
        </w:rPr>
        <w:t xml:space="preserve"> </w:t>
      </w:r>
      <w:r>
        <w:rPr>
          <w:rFonts w:ascii="Times New Roman" w:hAnsi="Times New Roman" w:cs="Times New Roman"/>
          <w:sz w:val="28"/>
          <w:szCs w:val="28"/>
        </w:rPr>
        <w:t>99,9</w:t>
      </w:r>
      <w:r w:rsidRPr="00D753D5">
        <w:rPr>
          <w:rFonts w:ascii="Times New Roman" w:hAnsi="Times New Roman" w:cs="Times New Roman"/>
          <w:sz w:val="28"/>
          <w:szCs w:val="28"/>
        </w:rPr>
        <w:t xml:space="preserve"> % от </w:t>
      </w:r>
      <w:r>
        <w:rPr>
          <w:rFonts w:ascii="Times New Roman" w:hAnsi="Times New Roman" w:cs="Times New Roman"/>
          <w:sz w:val="28"/>
          <w:szCs w:val="28"/>
        </w:rPr>
        <w:t>плановых назначений</w:t>
      </w:r>
      <w:r w:rsidRPr="00D753D5">
        <w:rPr>
          <w:rFonts w:ascii="Times New Roman" w:hAnsi="Times New Roman" w:cs="Times New Roman"/>
          <w:sz w:val="28"/>
          <w:szCs w:val="28"/>
        </w:rPr>
        <w:t xml:space="preserve"> (</w:t>
      </w:r>
      <w:r>
        <w:rPr>
          <w:rFonts w:ascii="Times New Roman" w:hAnsi="Times New Roman" w:cs="Times New Roman"/>
          <w:sz w:val="28"/>
          <w:szCs w:val="28"/>
        </w:rPr>
        <w:t>29 753,3</w:t>
      </w:r>
      <w:r w:rsidRPr="00D753D5">
        <w:rPr>
          <w:rFonts w:ascii="Times New Roman" w:hAnsi="Times New Roman" w:cs="Times New Roman"/>
          <w:sz w:val="28"/>
          <w:szCs w:val="28"/>
        </w:rPr>
        <w:t> тыс. рублей).</w:t>
      </w:r>
    </w:p>
    <w:p w:rsidR="000A7DD4" w:rsidRPr="00D753D5" w:rsidRDefault="000A7DD4" w:rsidP="000A7DD4">
      <w:pPr>
        <w:pStyle w:val="ab"/>
        <w:spacing w:before="120"/>
        <w:ind w:left="0" w:firstLine="709"/>
        <w:jc w:val="both"/>
        <w:rPr>
          <w:rFonts w:ascii="Times New Roman" w:hAnsi="Times New Roman" w:cs="Times New Roman"/>
          <w:sz w:val="28"/>
          <w:szCs w:val="28"/>
        </w:rPr>
      </w:pPr>
      <w:r w:rsidRPr="00D753D5">
        <w:rPr>
          <w:rFonts w:ascii="Times New Roman" w:hAnsi="Times New Roman" w:cs="Times New Roman"/>
          <w:sz w:val="28"/>
          <w:szCs w:val="28"/>
        </w:rPr>
        <w:t>Бюджетные ассигнования на реализацию Программы распределены следующим образом:</w:t>
      </w:r>
    </w:p>
    <w:p w:rsidR="000A7DD4" w:rsidRPr="00D753D5" w:rsidRDefault="000A7DD4" w:rsidP="000A7DD4">
      <w:pPr>
        <w:spacing w:after="0"/>
        <w:jc w:val="right"/>
        <w:rPr>
          <w:rFonts w:ascii="Times New Roman" w:hAnsi="Times New Roman" w:cs="Times New Roman"/>
          <w:bCs/>
          <w:sz w:val="28"/>
          <w:szCs w:val="28"/>
        </w:rPr>
      </w:pPr>
      <w:r w:rsidRPr="00D753D5">
        <w:rPr>
          <w:rFonts w:ascii="Times New Roman" w:hAnsi="Times New Roman" w:cs="Times New Roman"/>
          <w:bCs/>
          <w:sz w:val="28"/>
          <w:szCs w:val="28"/>
        </w:rPr>
        <w:t>Таблица</w:t>
      </w:r>
      <w:r>
        <w:rPr>
          <w:rFonts w:ascii="Times New Roman" w:hAnsi="Times New Roman" w:cs="Times New Roman"/>
          <w:bCs/>
          <w:sz w:val="28"/>
          <w:szCs w:val="28"/>
        </w:rPr>
        <w:t xml:space="preserve"> 9</w:t>
      </w:r>
      <w:r w:rsidR="0000745B">
        <w:rPr>
          <w:rFonts w:ascii="Times New Roman" w:hAnsi="Times New Roman" w:cs="Times New Roman"/>
          <w:bCs/>
          <w:sz w:val="28"/>
          <w:szCs w:val="28"/>
        </w:rPr>
        <w:t>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0A7DD4" w:rsidRPr="00131A82" w:rsidTr="0026126A">
        <w:tc>
          <w:tcPr>
            <w:tcW w:w="426" w:type="dxa"/>
            <w:vMerge w:val="restart"/>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0A7DD4" w:rsidRPr="00131A82" w:rsidTr="0026126A">
        <w:trPr>
          <w:trHeight w:val="259"/>
        </w:trPr>
        <w:tc>
          <w:tcPr>
            <w:tcW w:w="426" w:type="dxa"/>
            <w:vMerge/>
            <w:vAlign w:val="center"/>
          </w:tcPr>
          <w:p w:rsidR="000A7DD4" w:rsidRPr="00131A82" w:rsidRDefault="000A7DD4"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A7DD4" w:rsidRPr="00131A82" w:rsidRDefault="000A7DD4"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0A7DD4" w:rsidRPr="00131A82" w:rsidRDefault="000A7DD4"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0A7DD4" w:rsidRPr="00131A82"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 год</w:t>
            </w:r>
          </w:p>
        </w:tc>
        <w:tc>
          <w:tcPr>
            <w:tcW w:w="1559" w:type="dxa"/>
            <w:vMerge/>
          </w:tcPr>
          <w:p w:rsidR="000A7DD4" w:rsidRPr="00131A82" w:rsidRDefault="000A7DD4"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0A7DD4" w:rsidRPr="00131A82" w:rsidTr="0026126A">
        <w:trPr>
          <w:trHeight w:val="138"/>
        </w:trPr>
        <w:tc>
          <w:tcPr>
            <w:tcW w:w="426" w:type="dxa"/>
            <w:vMerge/>
            <w:vAlign w:val="center"/>
          </w:tcPr>
          <w:p w:rsidR="000A7DD4" w:rsidRPr="00131A82" w:rsidRDefault="000A7DD4"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A7DD4" w:rsidRPr="00131A82" w:rsidRDefault="000A7DD4"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0A7DD4" w:rsidRPr="00131A82" w:rsidRDefault="000A7DD4"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0A7DD4" w:rsidRPr="00131A82" w:rsidRDefault="000A7DD4"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0A7DD4" w:rsidRPr="00131A82" w:rsidTr="0026126A">
        <w:trPr>
          <w:trHeight w:val="138"/>
          <w:tblHeader/>
        </w:trPr>
        <w:tc>
          <w:tcPr>
            <w:tcW w:w="426" w:type="dxa"/>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0A7DD4" w:rsidRPr="00131A82" w:rsidRDefault="000A7DD4"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12 02</w:t>
            </w:r>
          </w:p>
        </w:tc>
        <w:tc>
          <w:tcPr>
            <w:tcW w:w="1701" w:type="dxa"/>
            <w:vAlign w:val="center"/>
          </w:tcPr>
          <w:p w:rsidR="000A7DD4" w:rsidRPr="00131A82"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29 753,3</w:t>
            </w:r>
          </w:p>
        </w:tc>
        <w:tc>
          <w:tcPr>
            <w:tcW w:w="1702" w:type="dxa"/>
            <w:vAlign w:val="center"/>
          </w:tcPr>
          <w:p w:rsidR="000A7DD4" w:rsidRPr="00131A82"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29 724,8</w:t>
            </w:r>
          </w:p>
        </w:tc>
        <w:tc>
          <w:tcPr>
            <w:tcW w:w="1559" w:type="dxa"/>
            <w:vAlign w:val="center"/>
          </w:tcPr>
          <w:p w:rsidR="000A7DD4" w:rsidRPr="00131A82"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0A7DD4" w:rsidRPr="00131A82" w:rsidTr="0026126A">
        <w:tc>
          <w:tcPr>
            <w:tcW w:w="426" w:type="dxa"/>
            <w:vAlign w:val="center"/>
          </w:tcPr>
          <w:p w:rsidR="000A7DD4" w:rsidRPr="00131A82" w:rsidRDefault="000A7DD4" w:rsidP="0026126A">
            <w:pPr>
              <w:spacing w:after="0" w:line="240" w:lineRule="auto"/>
              <w:jc w:val="center"/>
              <w:rPr>
                <w:rFonts w:ascii="Times New Roman" w:hAnsi="Times New Roman" w:cs="Times New Roman"/>
                <w:sz w:val="24"/>
                <w:szCs w:val="24"/>
              </w:rPr>
            </w:pPr>
          </w:p>
        </w:tc>
        <w:tc>
          <w:tcPr>
            <w:tcW w:w="2551" w:type="dxa"/>
          </w:tcPr>
          <w:p w:rsidR="000A7DD4" w:rsidRPr="00131A82" w:rsidRDefault="000A7DD4"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0A7DD4" w:rsidRPr="00131A82" w:rsidRDefault="000A7DD4"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A7DD4" w:rsidRPr="00131A82" w:rsidRDefault="000A7DD4"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0A7DD4" w:rsidRPr="00131A82" w:rsidRDefault="000A7DD4"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0A7DD4" w:rsidRPr="00131A82" w:rsidRDefault="000A7DD4"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0A7DD4" w:rsidRPr="00131A82" w:rsidTr="0026126A">
        <w:tc>
          <w:tcPr>
            <w:tcW w:w="426" w:type="dxa"/>
            <w:vAlign w:val="center"/>
          </w:tcPr>
          <w:p w:rsidR="000A7DD4" w:rsidRPr="00131A82" w:rsidRDefault="000A7DD4" w:rsidP="0026126A">
            <w:pPr>
              <w:spacing w:after="0" w:line="240" w:lineRule="auto"/>
              <w:jc w:val="center"/>
              <w:rPr>
                <w:rFonts w:ascii="Times New Roman" w:hAnsi="Times New Roman" w:cs="Times New Roman"/>
                <w:sz w:val="24"/>
                <w:szCs w:val="24"/>
              </w:rPr>
            </w:pPr>
          </w:p>
        </w:tc>
        <w:tc>
          <w:tcPr>
            <w:tcW w:w="2551" w:type="dxa"/>
            <w:vAlign w:val="center"/>
          </w:tcPr>
          <w:p w:rsidR="000A7DD4" w:rsidRPr="00131A82" w:rsidRDefault="000A7DD4" w:rsidP="0026126A">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0A7DD4" w:rsidRPr="00131A82" w:rsidRDefault="000A7DD4"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A7DD4" w:rsidRPr="00131A82" w:rsidRDefault="000A7DD4"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sz w:val="24"/>
                <w:szCs w:val="24"/>
              </w:rPr>
              <w:t>29 753,3</w:t>
            </w:r>
          </w:p>
        </w:tc>
        <w:tc>
          <w:tcPr>
            <w:tcW w:w="1702" w:type="dxa"/>
            <w:vAlign w:val="center"/>
          </w:tcPr>
          <w:p w:rsidR="000A7DD4" w:rsidRPr="00131A82" w:rsidRDefault="000A7DD4"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sz w:val="24"/>
                <w:szCs w:val="24"/>
              </w:rPr>
              <w:t>29 724,8</w:t>
            </w:r>
          </w:p>
        </w:tc>
        <w:tc>
          <w:tcPr>
            <w:tcW w:w="1559" w:type="dxa"/>
            <w:vAlign w:val="center"/>
          </w:tcPr>
          <w:p w:rsidR="000A7DD4" w:rsidRPr="00131A82" w:rsidRDefault="000A7DD4" w:rsidP="0026126A">
            <w:pPr>
              <w:spacing w:after="0" w:line="240" w:lineRule="auto"/>
              <w:jc w:val="center"/>
              <w:rPr>
                <w:rFonts w:ascii="Times New Roman" w:hAnsi="Times New Roman" w:cs="Times New Roman"/>
                <w:i/>
                <w:sz w:val="24"/>
                <w:szCs w:val="24"/>
              </w:rPr>
            </w:pPr>
            <w:r>
              <w:rPr>
                <w:rFonts w:ascii="Times New Roman" w:hAnsi="Times New Roman" w:cs="Times New Roman"/>
                <w:sz w:val="24"/>
                <w:szCs w:val="24"/>
              </w:rPr>
              <w:t>99,9</w:t>
            </w:r>
          </w:p>
        </w:tc>
      </w:tr>
    </w:tbl>
    <w:p w:rsidR="000A7DD4" w:rsidRDefault="000A7DD4" w:rsidP="000A7DD4">
      <w:pPr>
        <w:spacing w:after="0" w:line="240" w:lineRule="auto"/>
        <w:ind w:firstLine="851"/>
        <w:jc w:val="both"/>
        <w:rPr>
          <w:rFonts w:ascii="Times New Roman" w:hAnsi="Times New Roman" w:cs="Times New Roman"/>
          <w:bCs/>
          <w:sz w:val="28"/>
          <w:szCs w:val="28"/>
        </w:rPr>
      </w:pPr>
    </w:p>
    <w:p w:rsidR="000A7DD4" w:rsidRPr="00131A82" w:rsidRDefault="000A7DD4" w:rsidP="000A7DD4">
      <w:pPr>
        <w:spacing w:after="0" w:line="240" w:lineRule="auto"/>
        <w:ind w:firstLine="709"/>
        <w:jc w:val="both"/>
        <w:rPr>
          <w:rFonts w:ascii="Times New Roman" w:hAnsi="Times New Roman" w:cs="Times New Roman"/>
          <w:bCs/>
          <w:sz w:val="28"/>
          <w:szCs w:val="28"/>
        </w:rPr>
      </w:pPr>
      <w:r w:rsidRPr="00131A82">
        <w:rPr>
          <w:rFonts w:ascii="Times New Roman" w:hAnsi="Times New Roman" w:cs="Times New Roman"/>
          <w:bCs/>
          <w:sz w:val="28"/>
          <w:szCs w:val="28"/>
        </w:rPr>
        <w:t>Подпрограмма 1. «Открытость власти и информирование населения Северо-Енисейского района о деятельности и решениях органов местного самоуправления Северо-Енисейского района и информационно-разъяснительная работа по актуальным социально значимым вопросам»</w:t>
      </w:r>
      <w:r>
        <w:rPr>
          <w:rFonts w:ascii="Times New Roman" w:hAnsi="Times New Roman" w:cs="Times New Roman"/>
          <w:bCs/>
          <w:sz w:val="28"/>
          <w:szCs w:val="28"/>
        </w:rPr>
        <w:t>:</w:t>
      </w:r>
    </w:p>
    <w:p w:rsidR="000A7DD4" w:rsidRPr="00131A82" w:rsidRDefault="000A7DD4" w:rsidP="000A7DD4">
      <w:pPr>
        <w:spacing w:after="0" w:line="240" w:lineRule="auto"/>
        <w:ind w:firstLine="851"/>
        <w:jc w:val="right"/>
        <w:rPr>
          <w:rFonts w:ascii="Times New Roman" w:hAnsi="Times New Roman" w:cs="Times New Roman"/>
          <w:bCs/>
          <w:sz w:val="28"/>
          <w:szCs w:val="28"/>
        </w:rPr>
      </w:pPr>
      <w:r w:rsidRPr="00131A82">
        <w:rPr>
          <w:rFonts w:ascii="Times New Roman" w:hAnsi="Times New Roman" w:cs="Times New Roman"/>
          <w:bCs/>
          <w:sz w:val="28"/>
          <w:szCs w:val="28"/>
        </w:rPr>
        <w:t>Таблица</w:t>
      </w:r>
      <w:r>
        <w:rPr>
          <w:rFonts w:ascii="Times New Roman" w:hAnsi="Times New Roman" w:cs="Times New Roman"/>
          <w:bCs/>
          <w:sz w:val="28"/>
          <w:szCs w:val="28"/>
        </w:rPr>
        <w:t xml:space="preserve"> 9</w:t>
      </w:r>
      <w:r w:rsidR="0000745B">
        <w:rPr>
          <w:rFonts w:ascii="Times New Roman" w:hAnsi="Times New Roman" w:cs="Times New Roman"/>
          <w:bCs/>
          <w:sz w:val="28"/>
          <w:szCs w:val="28"/>
        </w:rPr>
        <w:t>6</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0A7DD4" w:rsidRPr="00131A82" w:rsidTr="0026126A">
        <w:tc>
          <w:tcPr>
            <w:tcW w:w="426" w:type="dxa"/>
            <w:vMerge w:val="restart"/>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0A7DD4" w:rsidRPr="00131A82" w:rsidTr="0026126A">
        <w:trPr>
          <w:trHeight w:val="259"/>
        </w:trPr>
        <w:tc>
          <w:tcPr>
            <w:tcW w:w="426" w:type="dxa"/>
            <w:vMerge/>
            <w:vAlign w:val="center"/>
          </w:tcPr>
          <w:p w:rsidR="000A7DD4" w:rsidRPr="00131A82" w:rsidRDefault="000A7DD4"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A7DD4" w:rsidRPr="00131A82" w:rsidRDefault="000A7DD4"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0A7DD4" w:rsidRPr="00131A82" w:rsidRDefault="000A7DD4"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0A7DD4" w:rsidRPr="00131A82" w:rsidRDefault="000A7DD4" w:rsidP="000A7DD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559" w:type="dxa"/>
            <w:vMerge/>
          </w:tcPr>
          <w:p w:rsidR="000A7DD4" w:rsidRPr="00131A82" w:rsidRDefault="000A7DD4"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0A7DD4" w:rsidRPr="00131A82" w:rsidTr="0026126A">
        <w:trPr>
          <w:trHeight w:val="138"/>
        </w:trPr>
        <w:tc>
          <w:tcPr>
            <w:tcW w:w="426" w:type="dxa"/>
            <w:vMerge/>
            <w:vAlign w:val="center"/>
          </w:tcPr>
          <w:p w:rsidR="000A7DD4" w:rsidRPr="00131A82" w:rsidRDefault="000A7DD4"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0A7DD4" w:rsidRPr="00131A82" w:rsidRDefault="000A7DD4"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0A7DD4" w:rsidRPr="00131A82" w:rsidRDefault="000A7DD4"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0A7DD4" w:rsidRPr="00131A82" w:rsidRDefault="000A7DD4"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0A7DD4" w:rsidRPr="00131A82" w:rsidTr="0026126A">
        <w:trPr>
          <w:trHeight w:val="138"/>
          <w:tblHeader/>
        </w:trPr>
        <w:tc>
          <w:tcPr>
            <w:tcW w:w="426" w:type="dxa"/>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0A7DD4" w:rsidRPr="00131A82" w:rsidRDefault="000A7DD4" w:rsidP="0026126A">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12 02</w:t>
            </w:r>
          </w:p>
        </w:tc>
        <w:tc>
          <w:tcPr>
            <w:tcW w:w="1701" w:type="dxa"/>
            <w:vAlign w:val="center"/>
          </w:tcPr>
          <w:p w:rsidR="000A7DD4" w:rsidRPr="00131A82"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29 753,3</w:t>
            </w:r>
          </w:p>
        </w:tc>
        <w:tc>
          <w:tcPr>
            <w:tcW w:w="1702" w:type="dxa"/>
            <w:vAlign w:val="center"/>
          </w:tcPr>
          <w:p w:rsidR="000A7DD4" w:rsidRPr="00131A82"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29 724,8</w:t>
            </w:r>
          </w:p>
        </w:tc>
        <w:tc>
          <w:tcPr>
            <w:tcW w:w="1559" w:type="dxa"/>
            <w:vAlign w:val="center"/>
          </w:tcPr>
          <w:p w:rsidR="000A7DD4" w:rsidRPr="00131A82"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0A7DD4" w:rsidRPr="00131A82" w:rsidTr="0026126A">
        <w:tc>
          <w:tcPr>
            <w:tcW w:w="426" w:type="dxa"/>
            <w:vAlign w:val="center"/>
          </w:tcPr>
          <w:p w:rsidR="000A7DD4" w:rsidRPr="00131A82" w:rsidRDefault="000A7DD4" w:rsidP="0026126A">
            <w:pPr>
              <w:spacing w:after="0" w:line="240" w:lineRule="auto"/>
              <w:jc w:val="center"/>
              <w:rPr>
                <w:rFonts w:ascii="Times New Roman" w:hAnsi="Times New Roman" w:cs="Times New Roman"/>
                <w:sz w:val="24"/>
                <w:szCs w:val="24"/>
              </w:rPr>
            </w:pPr>
          </w:p>
        </w:tc>
        <w:tc>
          <w:tcPr>
            <w:tcW w:w="2551" w:type="dxa"/>
          </w:tcPr>
          <w:p w:rsidR="000A7DD4" w:rsidRPr="00131A82" w:rsidRDefault="000A7DD4"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0A7DD4" w:rsidRPr="00131A82" w:rsidRDefault="000A7DD4"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A7DD4" w:rsidRPr="00131A82" w:rsidRDefault="000A7DD4"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0A7DD4" w:rsidRPr="00131A82" w:rsidRDefault="000A7DD4"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0A7DD4" w:rsidRPr="00131A82" w:rsidRDefault="000A7DD4"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0A7DD4" w:rsidRPr="00131A82" w:rsidTr="0026126A">
        <w:tc>
          <w:tcPr>
            <w:tcW w:w="426" w:type="dxa"/>
            <w:vAlign w:val="center"/>
          </w:tcPr>
          <w:p w:rsidR="000A7DD4" w:rsidRPr="00131A82" w:rsidRDefault="000A7DD4" w:rsidP="0026126A">
            <w:pPr>
              <w:spacing w:after="0" w:line="240" w:lineRule="auto"/>
              <w:jc w:val="center"/>
              <w:rPr>
                <w:rFonts w:ascii="Times New Roman" w:hAnsi="Times New Roman" w:cs="Times New Roman"/>
                <w:sz w:val="24"/>
                <w:szCs w:val="24"/>
              </w:rPr>
            </w:pPr>
          </w:p>
        </w:tc>
        <w:tc>
          <w:tcPr>
            <w:tcW w:w="2551" w:type="dxa"/>
            <w:vAlign w:val="center"/>
          </w:tcPr>
          <w:p w:rsidR="000A7DD4" w:rsidRPr="00131A82" w:rsidRDefault="000A7DD4" w:rsidP="0026126A">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0A7DD4" w:rsidRPr="00131A82" w:rsidRDefault="000A7DD4"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0A7DD4" w:rsidRPr="00131A82" w:rsidRDefault="000A7DD4"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sz w:val="24"/>
                <w:szCs w:val="24"/>
              </w:rPr>
              <w:t>29 753,3</w:t>
            </w:r>
          </w:p>
        </w:tc>
        <w:tc>
          <w:tcPr>
            <w:tcW w:w="1702" w:type="dxa"/>
            <w:vAlign w:val="center"/>
          </w:tcPr>
          <w:p w:rsidR="000A7DD4" w:rsidRPr="00131A82" w:rsidRDefault="000A7DD4"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sz w:val="24"/>
                <w:szCs w:val="24"/>
              </w:rPr>
              <w:t>29 724,8</w:t>
            </w:r>
          </w:p>
        </w:tc>
        <w:tc>
          <w:tcPr>
            <w:tcW w:w="1559" w:type="dxa"/>
            <w:vAlign w:val="center"/>
          </w:tcPr>
          <w:p w:rsidR="000A7DD4" w:rsidRPr="00131A82" w:rsidRDefault="000A7DD4" w:rsidP="0026126A">
            <w:pPr>
              <w:spacing w:after="0" w:line="240" w:lineRule="auto"/>
              <w:jc w:val="center"/>
              <w:rPr>
                <w:rFonts w:ascii="Times New Roman" w:hAnsi="Times New Roman" w:cs="Times New Roman"/>
                <w:i/>
                <w:sz w:val="24"/>
                <w:szCs w:val="24"/>
              </w:rPr>
            </w:pPr>
            <w:r>
              <w:rPr>
                <w:rFonts w:ascii="Times New Roman" w:hAnsi="Times New Roman" w:cs="Times New Roman"/>
                <w:sz w:val="24"/>
                <w:szCs w:val="24"/>
              </w:rPr>
              <w:t>99,9</w:t>
            </w:r>
          </w:p>
        </w:tc>
      </w:tr>
    </w:tbl>
    <w:p w:rsidR="000A7DD4" w:rsidRPr="00987205" w:rsidRDefault="000A7DD4" w:rsidP="000A7DD4">
      <w:pPr>
        <w:spacing w:after="0" w:line="240" w:lineRule="auto"/>
        <w:ind w:firstLine="709"/>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Средства данной подпрограммы были направлены на реализацию следующих мероприятий:</w:t>
      </w:r>
    </w:p>
    <w:p w:rsidR="000A7DD4" w:rsidRDefault="000A7DD4" w:rsidP="000A7DD4">
      <w:pPr>
        <w:widowControl w:val="0"/>
        <w:tabs>
          <w:tab w:val="left" w:pos="0"/>
        </w:tabs>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D3987">
        <w:t xml:space="preserve"> </w:t>
      </w:r>
      <w:r w:rsidRPr="00F70057">
        <w:rPr>
          <w:rFonts w:ascii="Times New Roman" w:hAnsi="Times New Roman" w:cs="Times New Roman"/>
          <w:sz w:val="28"/>
          <w:szCs w:val="28"/>
        </w:rPr>
        <w:t>производство и распространение материалов органов местного самоуправления в газете «Северо-Енисейский Вестник» и ее приложениях</w:t>
      </w:r>
      <w:r w:rsidRPr="00131A82">
        <w:rPr>
          <w:rFonts w:ascii="Times New Roman" w:hAnsi="Times New Roman" w:cs="Times New Roman"/>
          <w:sz w:val="28"/>
          <w:szCs w:val="28"/>
        </w:rPr>
        <w:t xml:space="preserve"> </w:t>
      </w:r>
      <w:r>
        <w:rPr>
          <w:rFonts w:ascii="Times New Roman" w:hAnsi="Times New Roman" w:cs="Times New Roman"/>
          <w:sz w:val="28"/>
          <w:szCs w:val="28"/>
        </w:rPr>
        <w:t>в сумме 599,5 тыс. рублей;</w:t>
      </w:r>
    </w:p>
    <w:p w:rsidR="000A7DD4" w:rsidRDefault="000A7DD4" w:rsidP="000A7DD4">
      <w:pPr>
        <w:widowControl w:val="0"/>
        <w:tabs>
          <w:tab w:val="left" w:pos="0"/>
        </w:tabs>
        <w:spacing w:after="120" w:line="240" w:lineRule="auto"/>
        <w:ind w:firstLine="709"/>
        <w:jc w:val="both"/>
        <w:rPr>
          <w:rFonts w:ascii="Times New Roman" w:hAnsi="Times New Roman" w:cs="Times New Roman"/>
          <w:sz w:val="28"/>
          <w:szCs w:val="28"/>
        </w:rPr>
      </w:pPr>
      <w:r w:rsidRPr="00131A82">
        <w:rPr>
          <w:rFonts w:ascii="Times New Roman" w:hAnsi="Times New Roman" w:cs="Times New Roman"/>
          <w:sz w:val="28"/>
        </w:rPr>
        <w:t xml:space="preserve">- </w:t>
      </w:r>
      <w:r>
        <w:rPr>
          <w:rFonts w:ascii="Times New Roman" w:hAnsi="Times New Roman" w:cs="Times New Roman"/>
          <w:sz w:val="28"/>
        </w:rPr>
        <w:t>п</w:t>
      </w:r>
      <w:r w:rsidRPr="00F70057">
        <w:rPr>
          <w:rFonts w:ascii="Times New Roman" w:hAnsi="Times New Roman" w:cs="Times New Roman"/>
          <w:sz w:val="28"/>
        </w:rPr>
        <w:t>роизводство и размещение материалов о деятельности и решениях органов местного самоуправления, иной социально-значимой информации в газете «Северо-Енисейский Вестник» и ее приложениях</w:t>
      </w:r>
      <w:r>
        <w:rPr>
          <w:rFonts w:ascii="Times New Roman" w:hAnsi="Times New Roman" w:cs="Times New Roman"/>
          <w:sz w:val="28"/>
        </w:rPr>
        <w:t xml:space="preserve"> </w:t>
      </w:r>
      <w:r w:rsidRPr="00131A82">
        <w:rPr>
          <w:rFonts w:ascii="Times New Roman" w:hAnsi="Times New Roman" w:cs="Times New Roman"/>
          <w:sz w:val="28"/>
        </w:rPr>
        <w:t xml:space="preserve">в </w:t>
      </w:r>
      <w:r w:rsidRPr="00131A82">
        <w:rPr>
          <w:rFonts w:ascii="Times New Roman" w:hAnsi="Times New Roman" w:cs="Times New Roman"/>
          <w:sz w:val="28"/>
          <w:szCs w:val="28"/>
        </w:rPr>
        <w:t xml:space="preserve">сумме </w:t>
      </w:r>
      <w:r>
        <w:rPr>
          <w:rFonts w:ascii="Times New Roman" w:hAnsi="Times New Roman" w:cs="Times New Roman"/>
          <w:sz w:val="28"/>
          <w:szCs w:val="28"/>
        </w:rPr>
        <w:t>40,7</w:t>
      </w:r>
      <w:r w:rsidRPr="00131A82">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0A7DD4" w:rsidRPr="00131A82" w:rsidRDefault="000A7DD4" w:rsidP="000A7DD4">
      <w:pPr>
        <w:widowControl w:val="0"/>
        <w:spacing w:after="120" w:line="240" w:lineRule="auto"/>
        <w:ind w:firstLine="709"/>
        <w:jc w:val="both"/>
        <w:rPr>
          <w:rFonts w:ascii="Times New Roman" w:hAnsi="Times New Roman" w:cs="Times New Roman"/>
          <w:sz w:val="28"/>
        </w:rPr>
      </w:pPr>
      <w:r>
        <w:rPr>
          <w:rFonts w:ascii="Times New Roman" w:hAnsi="Times New Roman" w:cs="Times New Roman"/>
          <w:sz w:val="28"/>
        </w:rPr>
        <w:t>- обеспечение деятельности муниципального казенного учреждения «Северо-Енисейская муниципальная информационная служба» на сумму 29 084,7 тыс. рублей</w:t>
      </w:r>
      <w:r w:rsidRPr="000305DF">
        <w:rPr>
          <w:rFonts w:ascii="Times New Roman" w:hAnsi="Times New Roman" w:cs="Times New Roman"/>
          <w:sz w:val="28"/>
          <w:szCs w:val="28"/>
        </w:rPr>
        <w:t xml:space="preserve"> </w:t>
      </w:r>
      <w:r>
        <w:rPr>
          <w:rFonts w:ascii="Times New Roman" w:hAnsi="Times New Roman" w:cs="Times New Roman"/>
          <w:sz w:val="28"/>
          <w:szCs w:val="28"/>
        </w:rPr>
        <w:t>исполнение составило</w:t>
      </w:r>
      <w:r>
        <w:rPr>
          <w:rFonts w:ascii="Times New Roman" w:hAnsi="Times New Roman" w:cs="Times New Roman"/>
          <w:sz w:val="28"/>
        </w:rPr>
        <w:t xml:space="preserve"> 99,9 % </w:t>
      </w:r>
      <w:r w:rsidRPr="00D753D5">
        <w:rPr>
          <w:rFonts w:ascii="Times New Roman" w:hAnsi="Times New Roman" w:cs="Times New Roman"/>
          <w:sz w:val="28"/>
          <w:szCs w:val="28"/>
        </w:rPr>
        <w:t xml:space="preserve">от </w:t>
      </w:r>
      <w:r>
        <w:rPr>
          <w:rFonts w:ascii="Times New Roman" w:hAnsi="Times New Roman" w:cs="Times New Roman"/>
          <w:sz w:val="28"/>
          <w:szCs w:val="28"/>
        </w:rPr>
        <w:t>плановых назначений</w:t>
      </w:r>
      <w:r>
        <w:rPr>
          <w:rFonts w:ascii="Times New Roman" w:hAnsi="Times New Roman" w:cs="Times New Roman"/>
          <w:sz w:val="28"/>
        </w:rPr>
        <w:t xml:space="preserve"> (29 113,2 тыс. рублей).</w:t>
      </w:r>
    </w:p>
    <w:p w:rsidR="000A7DD4" w:rsidRPr="00C90B69" w:rsidRDefault="000A7DD4" w:rsidP="000A7DD4">
      <w:pPr>
        <w:pStyle w:val="a7"/>
        <w:widowControl w:val="0"/>
        <w:tabs>
          <w:tab w:val="left" w:pos="1080"/>
        </w:tabs>
        <w:spacing w:before="120" w:after="0" w:line="240" w:lineRule="auto"/>
        <w:ind w:left="709"/>
        <w:jc w:val="both"/>
        <w:rPr>
          <w:rFonts w:ascii="Times New Roman" w:hAnsi="Times New Roman" w:cs="Times New Roman"/>
          <w:sz w:val="28"/>
          <w:szCs w:val="28"/>
        </w:rPr>
      </w:pPr>
      <w:r w:rsidRPr="00C90B69">
        <w:rPr>
          <w:rFonts w:ascii="Times New Roman" w:hAnsi="Times New Roman" w:cs="Times New Roman"/>
          <w:sz w:val="28"/>
          <w:szCs w:val="28"/>
        </w:rPr>
        <w:t xml:space="preserve">При реализации данной подпрограммы были достигнуты следующие </w:t>
      </w:r>
      <w:r w:rsidRPr="00C90B69">
        <w:rPr>
          <w:rFonts w:ascii="Times New Roman" w:hAnsi="Times New Roman" w:cs="Times New Roman"/>
          <w:sz w:val="28"/>
          <w:szCs w:val="28"/>
        </w:rPr>
        <w:lastRenderedPageBreak/>
        <w:t>показатели:</w:t>
      </w:r>
    </w:p>
    <w:p w:rsidR="000A7DD4" w:rsidRPr="00131A82" w:rsidRDefault="000A7DD4" w:rsidP="000A7DD4">
      <w:pPr>
        <w:pStyle w:val="ab"/>
        <w:spacing w:line="240" w:lineRule="auto"/>
        <w:ind w:left="1571"/>
        <w:jc w:val="right"/>
        <w:rPr>
          <w:rFonts w:ascii="Times New Roman" w:hAnsi="Times New Roman" w:cs="Times New Roman"/>
          <w:sz w:val="28"/>
          <w:szCs w:val="28"/>
        </w:rPr>
      </w:pPr>
      <w:r w:rsidRPr="00131A82">
        <w:rPr>
          <w:rFonts w:ascii="Times New Roman" w:hAnsi="Times New Roman" w:cs="Times New Roman"/>
          <w:sz w:val="28"/>
          <w:szCs w:val="28"/>
        </w:rPr>
        <w:t xml:space="preserve">Таблица </w:t>
      </w:r>
      <w:r>
        <w:rPr>
          <w:rFonts w:ascii="Times New Roman" w:hAnsi="Times New Roman" w:cs="Times New Roman"/>
          <w:sz w:val="28"/>
          <w:szCs w:val="28"/>
        </w:rPr>
        <w:t>9</w:t>
      </w:r>
      <w:r w:rsidR="0000745B">
        <w:rPr>
          <w:rFonts w:ascii="Times New Roman" w:hAnsi="Times New Roman" w:cs="Times New Roman"/>
          <w:sz w:val="28"/>
          <w:szCs w:val="28"/>
        </w:rPr>
        <w:t>7</w:t>
      </w:r>
    </w:p>
    <w:tbl>
      <w:tblPr>
        <w:tblW w:w="9889" w:type="dxa"/>
        <w:tblLayout w:type="fixed"/>
        <w:tblLook w:val="04A0" w:firstRow="1" w:lastRow="0" w:firstColumn="1" w:lastColumn="0" w:noHBand="0" w:noVBand="1"/>
      </w:tblPr>
      <w:tblGrid>
        <w:gridCol w:w="392"/>
        <w:gridCol w:w="5528"/>
        <w:gridCol w:w="1418"/>
        <w:gridCol w:w="1276"/>
        <w:gridCol w:w="1275"/>
      </w:tblGrid>
      <w:tr w:rsidR="000A7DD4" w:rsidRPr="00131A82" w:rsidTr="0026126A">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A7DD4" w:rsidRPr="00131A82" w:rsidRDefault="000A7DD4" w:rsidP="0026126A">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A7DD4" w:rsidRPr="00131A82" w:rsidRDefault="000A7DD4" w:rsidP="0026126A">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A7DD4" w:rsidRPr="00131A82" w:rsidRDefault="000A7DD4" w:rsidP="0026126A">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A7DD4" w:rsidRPr="00131A82" w:rsidRDefault="000A7DD4" w:rsidP="0026126A">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w:t>
            </w:r>
            <w:r w:rsidRPr="00131A82">
              <w:rPr>
                <w:rFonts w:ascii="Times New Roman" w:hAnsi="Times New Roman" w:cs="Times New Roman"/>
                <w:sz w:val="24"/>
                <w:szCs w:val="24"/>
              </w:rPr>
              <w:t xml:space="preserve"> год</w:t>
            </w:r>
          </w:p>
        </w:tc>
      </w:tr>
      <w:tr w:rsidR="000A7DD4" w:rsidRPr="00131A82" w:rsidTr="0026126A">
        <w:trPr>
          <w:trHeight w:val="476"/>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0A7DD4" w:rsidRPr="00131A82" w:rsidRDefault="000A7DD4" w:rsidP="0026126A">
            <w:pPr>
              <w:spacing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0A7DD4" w:rsidRPr="00131A82" w:rsidRDefault="000A7DD4" w:rsidP="0026126A">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A7DD4" w:rsidRPr="00131A82" w:rsidRDefault="000A7DD4" w:rsidP="0026126A">
            <w:pPr>
              <w:spacing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0A7DD4" w:rsidRPr="00131A82" w:rsidRDefault="000A7DD4" w:rsidP="0026126A">
            <w:pPr>
              <w:spacing w:line="240" w:lineRule="auto"/>
              <w:jc w:val="center"/>
              <w:rPr>
                <w:rFonts w:ascii="Times New Roman" w:hAnsi="Times New Roman" w:cs="Times New Roman"/>
                <w:sz w:val="24"/>
                <w:szCs w:val="24"/>
              </w:rPr>
            </w:pPr>
          </w:p>
        </w:tc>
      </w:tr>
      <w:tr w:rsidR="000A7DD4" w:rsidRPr="00131A82" w:rsidTr="0026126A">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0A7DD4" w:rsidRPr="00131A82" w:rsidRDefault="000A7DD4" w:rsidP="0026126A">
            <w:pPr>
              <w:spacing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0A7DD4" w:rsidRPr="00131A82" w:rsidRDefault="000A7DD4" w:rsidP="0026126A">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A7DD4" w:rsidRPr="00131A82" w:rsidRDefault="000A7DD4" w:rsidP="0026126A">
            <w:pPr>
              <w:spacing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0A7DD4" w:rsidRPr="00131A82" w:rsidRDefault="000A7DD4" w:rsidP="0026126A">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DD4" w:rsidRPr="00131A82" w:rsidRDefault="000A7DD4" w:rsidP="0026126A">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0A7DD4" w:rsidRPr="00131A82" w:rsidTr="0026126A">
        <w:trPr>
          <w:trHeight w:val="396"/>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tcBorders>
              <w:top w:val="nil"/>
              <w:left w:val="single" w:sz="4" w:space="0" w:color="auto"/>
              <w:bottom w:val="single" w:sz="4" w:space="0" w:color="000000"/>
              <w:right w:val="single" w:sz="4" w:space="0" w:color="auto"/>
            </w:tcBorders>
            <w:shd w:val="clear" w:color="auto" w:fill="auto"/>
            <w:vAlign w:val="center"/>
          </w:tcPr>
          <w:p w:rsidR="000A7DD4" w:rsidRPr="004130A6" w:rsidRDefault="000A7DD4" w:rsidP="0026126A">
            <w:pPr>
              <w:autoSpaceDE w:val="0"/>
              <w:spacing w:after="0" w:line="240" w:lineRule="auto"/>
              <w:jc w:val="both"/>
              <w:rPr>
                <w:rFonts w:ascii="Times New Roman" w:eastAsia="Arial" w:hAnsi="Times New Roman" w:cs="Times New Roman"/>
                <w:sz w:val="24"/>
                <w:szCs w:val="24"/>
              </w:rPr>
            </w:pPr>
            <w:r w:rsidRPr="004130A6">
              <w:rPr>
                <w:rFonts w:ascii="Times New Roman" w:eastAsia="Arial" w:hAnsi="Times New Roman" w:cs="Times New Roman"/>
                <w:sz w:val="24"/>
                <w:szCs w:val="24"/>
              </w:rPr>
              <w:t>Количество выходов газеты «Северо-Енисейский ВЕСТНИК» с с</w:t>
            </w:r>
            <w:r>
              <w:rPr>
                <w:rFonts w:ascii="Times New Roman" w:eastAsia="Arial" w:hAnsi="Times New Roman" w:cs="Times New Roman"/>
                <w:sz w:val="24"/>
                <w:szCs w:val="24"/>
              </w:rPr>
              <w:t>оциально-значимыми материалами</w:t>
            </w:r>
          </w:p>
        </w:tc>
        <w:tc>
          <w:tcPr>
            <w:tcW w:w="1418" w:type="dxa"/>
            <w:tcBorders>
              <w:top w:val="nil"/>
              <w:left w:val="nil"/>
              <w:right w:val="single" w:sz="4" w:space="0" w:color="auto"/>
            </w:tcBorders>
            <w:shd w:val="clear" w:color="auto" w:fill="auto"/>
            <w:noWrap/>
            <w:vAlign w:val="center"/>
            <w:hideMark/>
          </w:tcPr>
          <w:p w:rsidR="000A7DD4" w:rsidRPr="00131A82" w:rsidRDefault="000A7DD4" w:rsidP="0026126A">
            <w:pPr>
              <w:spacing w:after="0" w:line="240" w:lineRule="auto"/>
              <w:jc w:val="center"/>
              <w:rPr>
                <w:rFonts w:ascii="Times New Roman" w:hAnsi="Times New Roman" w:cs="Times New Roman"/>
                <w:sz w:val="24"/>
                <w:szCs w:val="24"/>
              </w:rPr>
            </w:pPr>
            <w:r>
              <w:rPr>
                <w:rFonts w:ascii="Times New Roman" w:eastAsia="Arial" w:hAnsi="Times New Roman" w:cs="Times New Roman"/>
                <w:sz w:val="24"/>
                <w:szCs w:val="24"/>
              </w:rPr>
              <w:t>э</w:t>
            </w:r>
            <w:r w:rsidRPr="004130A6">
              <w:rPr>
                <w:rFonts w:ascii="Times New Roman" w:eastAsia="Arial" w:hAnsi="Times New Roman" w:cs="Times New Roman"/>
                <w:sz w:val="24"/>
                <w:szCs w:val="24"/>
              </w:rPr>
              <w:t>кз</w:t>
            </w:r>
            <w:r>
              <w:rPr>
                <w:rFonts w:ascii="Times New Roman" w:eastAsia="Arial" w:hAnsi="Times New Roman" w:cs="Times New Roman"/>
                <w:sz w:val="24"/>
                <w:szCs w:val="24"/>
              </w:rPr>
              <w:t>.</w:t>
            </w:r>
          </w:p>
        </w:tc>
        <w:tc>
          <w:tcPr>
            <w:tcW w:w="1276" w:type="dxa"/>
            <w:tcBorders>
              <w:top w:val="nil"/>
              <w:left w:val="nil"/>
              <w:right w:val="single" w:sz="4" w:space="0" w:color="auto"/>
            </w:tcBorders>
            <w:shd w:val="clear" w:color="auto" w:fill="auto"/>
            <w:noWrap/>
            <w:vAlign w:val="center"/>
            <w:hideMark/>
          </w:tcPr>
          <w:p w:rsidR="000A7DD4" w:rsidRPr="00C55C75" w:rsidRDefault="000A7DD4" w:rsidP="0026126A">
            <w:pPr>
              <w:pStyle w:val="ConsPlusNormal"/>
              <w:tabs>
                <w:tab w:val="center" w:pos="4677"/>
                <w:tab w:val="right" w:pos="9355"/>
              </w:tabs>
              <w:suppressAutoHyphens/>
              <w:ind w:firstLine="0"/>
              <w:jc w:val="center"/>
              <w:rPr>
                <w:rFonts w:ascii="Times New Roman" w:hAnsi="Times New Roman" w:cs="Times New Roman"/>
                <w:sz w:val="24"/>
                <w:szCs w:val="24"/>
              </w:rPr>
            </w:pPr>
            <w:r>
              <w:rPr>
                <w:rFonts w:ascii="Times New Roman" w:hAnsi="Times New Roman" w:cs="Times New Roman"/>
                <w:sz w:val="24"/>
                <w:szCs w:val="24"/>
              </w:rPr>
              <w:t>115 050</w:t>
            </w:r>
          </w:p>
        </w:tc>
        <w:tc>
          <w:tcPr>
            <w:tcW w:w="1275" w:type="dxa"/>
            <w:tcBorders>
              <w:top w:val="single" w:sz="4" w:space="0" w:color="auto"/>
              <w:left w:val="single" w:sz="4" w:space="0" w:color="auto"/>
              <w:right w:val="single" w:sz="4" w:space="0" w:color="auto"/>
            </w:tcBorders>
            <w:shd w:val="clear" w:color="auto" w:fill="auto"/>
            <w:noWrap/>
            <w:vAlign w:val="center"/>
          </w:tcPr>
          <w:p w:rsidR="000A7DD4" w:rsidRPr="00C55C75"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115 050</w:t>
            </w:r>
          </w:p>
        </w:tc>
      </w:tr>
      <w:tr w:rsidR="000A7DD4" w:rsidRPr="00131A82" w:rsidTr="0026126A">
        <w:trPr>
          <w:trHeight w:val="334"/>
        </w:trPr>
        <w:tc>
          <w:tcPr>
            <w:tcW w:w="392" w:type="dxa"/>
            <w:tcBorders>
              <w:top w:val="single" w:sz="4" w:space="0" w:color="auto"/>
              <w:left w:val="single" w:sz="4" w:space="0" w:color="auto"/>
              <w:bottom w:val="single" w:sz="4" w:space="0" w:color="auto"/>
              <w:right w:val="single" w:sz="4" w:space="0" w:color="auto"/>
            </w:tcBorders>
            <w:vAlign w:val="center"/>
            <w:hideMark/>
          </w:tcPr>
          <w:p w:rsidR="000A7DD4" w:rsidRPr="00131A82" w:rsidRDefault="000A7DD4"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vAlign w:val="center"/>
          </w:tcPr>
          <w:p w:rsidR="000A7DD4" w:rsidRPr="00131A82" w:rsidRDefault="000A7DD4" w:rsidP="0026126A">
            <w:pPr>
              <w:autoSpaceDE w:val="0"/>
              <w:spacing w:after="0" w:line="240" w:lineRule="auto"/>
              <w:jc w:val="both"/>
              <w:rPr>
                <w:rFonts w:ascii="Times New Roman" w:eastAsia="Arial" w:hAnsi="Times New Roman" w:cs="Times New Roman"/>
                <w:sz w:val="24"/>
                <w:szCs w:val="24"/>
              </w:rPr>
            </w:pPr>
            <w:r w:rsidRPr="004130A6">
              <w:rPr>
                <w:rFonts w:ascii="Times New Roman" w:eastAsia="Arial" w:hAnsi="Times New Roman" w:cs="Times New Roman"/>
                <w:sz w:val="24"/>
                <w:szCs w:val="24"/>
              </w:rPr>
              <w:t>Количество выходов социально-значимых материалов в программах «СЕМИС» - ТВ</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DD4" w:rsidRPr="00131A82"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шт</w:t>
            </w:r>
            <w:r w:rsidRPr="00131A82">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DD4" w:rsidRPr="00C55C75" w:rsidRDefault="000A7DD4" w:rsidP="0026126A">
            <w:pPr>
              <w:pStyle w:val="ConsPlusNormal"/>
              <w:tabs>
                <w:tab w:val="center" w:pos="4677"/>
                <w:tab w:val="right" w:pos="9355"/>
              </w:tabs>
              <w:suppressAutoHyphens/>
              <w:ind w:firstLine="0"/>
              <w:jc w:val="center"/>
              <w:rPr>
                <w:rFonts w:ascii="Times New Roman" w:hAnsi="Times New Roman" w:cs="Times New Roman"/>
                <w:sz w:val="24"/>
                <w:szCs w:val="24"/>
              </w:rPr>
            </w:pPr>
            <w:r>
              <w:rPr>
                <w:rFonts w:ascii="Times New Roman" w:hAnsi="Times New Roman" w:cs="Times New Roman"/>
                <w:sz w:val="24"/>
                <w:szCs w:val="24"/>
              </w:rPr>
              <w:t>1 400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DD4" w:rsidRPr="00C55C75"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1 400</w:t>
            </w:r>
          </w:p>
        </w:tc>
      </w:tr>
      <w:tr w:rsidR="000A7DD4" w:rsidRPr="00131A82" w:rsidTr="0026126A">
        <w:trPr>
          <w:trHeight w:val="334"/>
        </w:trPr>
        <w:tc>
          <w:tcPr>
            <w:tcW w:w="392" w:type="dxa"/>
            <w:tcBorders>
              <w:top w:val="single" w:sz="4" w:space="0" w:color="auto"/>
              <w:left w:val="single" w:sz="4" w:space="0" w:color="auto"/>
              <w:bottom w:val="single" w:sz="4" w:space="0" w:color="auto"/>
              <w:right w:val="single" w:sz="4" w:space="0" w:color="auto"/>
            </w:tcBorders>
            <w:vAlign w:val="center"/>
          </w:tcPr>
          <w:p w:rsidR="000A7DD4" w:rsidRPr="00131A82"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vAlign w:val="center"/>
          </w:tcPr>
          <w:p w:rsidR="000A7DD4" w:rsidRPr="00131A82" w:rsidRDefault="000A7DD4" w:rsidP="0026126A">
            <w:pPr>
              <w:autoSpaceDE w:val="0"/>
              <w:spacing w:after="0" w:line="240" w:lineRule="auto"/>
              <w:jc w:val="both"/>
              <w:rPr>
                <w:rFonts w:ascii="Times New Roman" w:eastAsia="Arial" w:hAnsi="Times New Roman" w:cs="Times New Roman"/>
                <w:sz w:val="24"/>
                <w:szCs w:val="24"/>
              </w:rPr>
            </w:pPr>
            <w:r w:rsidRPr="004130A6">
              <w:rPr>
                <w:rFonts w:ascii="Times New Roman" w:eastAsia="Arial" w:hAnsi="Times New Roman" w:cs="Times New Roman"/>
                <w:sz w:val="24"/>
                <w:szCs w:val="24"/>
              </w:rPr>
              <w:t xml:space="preserve">Количество социально-значимых материалов, размещенных на сайте газеты «Северо-Енисейский ВЕСТНИК»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DD4" w:rsidRPr="00131A82" w:rsidRDefault="000A7DD4" w:rsidP="0026126A">
            <w:pPr>
              <w:spacing w:after="0" w:line="240" w:lineRule="auto"/>
              <w:jc w:val="center"/>
              <w:rPr>
                <w:rFonts w:ascii="Times New Roman" w:hAnsi="Times New Roman" w:cs="Times New Roman"/>
                <w:sz w:val="24"/>
                <w:szCs w:val="24"/>
              </w:rPr>
            </w:pPr>
            <w:r w:rsidRPr="004130A6">
              <w:rPr>
                <w:rFonts w:ascii="Times New Roman" w:eastAsia="Arial" w:hAnsi="Times New Roman" w:cs="Times New Roman"/>
                <w:sz w:val="24"/>
                <w:szCs w:val="24"/>
              </w:rPr>
              <w:t>просмотр</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DD4" w:rsidRPr="00C55C75"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DD4" w:rsidRPr="00C55C75"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28 000</w:t>
            </w:r>
          </w:p>
        </w:tc>
      </w:tr>
      <w:tr w:rsidR="000A7DD4" w:rsidRPr="00131A82" w:rsidTr="0026126A">
        <w:trPr>
          <w:trHeight w:val="423"/>
        </w:trPr>
        <w:tc>
          <w:tcPr>
            <w:tcW w:w="392" w:type="dxa"/>
            <w:tcBorders>
              <w:top w:val="single" w:sz="4" w:space="0" w:color="auto"/>
              <w:left w:val="single" w:sz="4" w:space="0" w:color="auto"/>
              <w:bottom w:val="single" w:sz="4" w:space="0" w:color="auto"/>
              <w:right w:val="single" w:sz="4" w:space="0" w:color="auto"/>
            </w:tcBorders>
            <w:vAlign w:val="center"/>
            <w:hideMark/>
          </w:tcPr>
          <w:p w:rsidR="000A7DD4" w:rsidRPr="00131A82"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tcPr>
          <w:p w:rsidR="000A7DD4" w:rsidRPr="00131A82" w:rsidRDefault="000A7DD4" w:rsidP="0026126A">
            <w:pPr>
              <w:spacing w:after="0" w:line="240" w:lineRule="auto"/>
              <w:jc w:val="both"/>
              <w:rPr>
                <w:rFonts w:ascii="Times New Roman" w:hAnsi="Times New Roman" w:cs="Times New Roman"/>
                <w:sz w:val="24"/>
                <w:szCs w:val="24"/>
              </w:rPr>
            </w:pPr>
            <w:r w:rsidRPr="004130A6">
              <w:rPr>
                <w:rFonts w:ascii="Times New Roman" w:hAnsi="Times New Roman" w:cs="Times New Roman"/>
                <w:sz w:val="24"/>
                <w:szCs w:val="24"/>
              </w:rPr>
              <w:t>Количество размещения материалов о деятельности и решениях органов местного самоуправления, иной официальной и социально значимой информации в газете и ее приложениях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DD4" w:rsidRPr="00131A82" w:rsidRDefault="000A7DD4" w:rsidP="0026126A">
            <w:pPr>
              <w:spacing w:after="0" w:line="240" w:lineRule="auto"/>
              <w:jc w:val="center"/>
              <w:rPr>
                <w:rFonts w:ascii="Times New Roman" w:hAnsi="Times New Roman" w:cs="Times New Roman"/>
                <w:sz w:val="24"/>
                <w:szCs w:val="24"/>
              </w:rPr>
            </w:pPr>
            <w:r w:rsidRPr="004130A6">
              <w:rPr>
                <w:rFonts w:ascii="Times New Roman" w:hAnsi="Times New Roman" w:cs="Times New Roman"/>
                <w:sz w:val="24"/>
                <w:szCs w:val="24"/>
              </w:rPr>
              <w:t>страниц</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DD4" w:rsidRPr="00C55C75"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1 734 954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DD4" w:rsidRPr="00C55C75"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1 734 954</w:t>
            </w:r>
          </w:p>
        </w:tc>
      </w:tr>
      <w:tr w:rsidR="000A7DD4" w:rsidRPr="00131A82" w:rsidTr="0026126A">
        <w:trPr>
          <w:trHeight w:val="423"/>
        </w:trPr>
        <w:tc>
          <w:tcPr>
            <w:tcW w:w="392" w:type="dxa"/>
            <w:tcBorders>
              <w:top w:val="single" w:sz="4" w:space="0" w:color="auto"/>
              <w:left w:val="single" w:sz="4" w:space="0" w:color="auto"/>
              <w:bottom w:val="single" w:sz="4" w:space="0" w:color="auto"/>
              <w:right w:val="single" w:sz="4" w:space="0" w:color="auto"/>
            </w:tcBorders>
            <w:vAlign w:val="center"/>
          </w:tcPr>
          <w:p w:rsidR="000A7DD4"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528" w:type="dxa"/>
            <w:tcBorders>
              <w:top w:val="single" w:sz="4" w:space="0" w:color="auto"/>
              <w:left w:val="single" w:sz="4" w:space="0" w:color="auto"/>
              <w:bottom w:val="single" w:sz="4" w:space="0" w:color="auto"/>
              <w:right w:val="single" w:sz="4" w:space="0" w:color="auto"/>
            </w:tcBorders>
          </w:tcPr>
          <w:p w:rsidR="000A7DD4" w:rsidRPr="004130A6" w:rsidRDefault="000A7DD4" w:rsidP="002612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производства и выпусков телевизионных программ с социально значимой информацией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DD4" w:rsidRPr="004130A6"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часы в год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DD4"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586,2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DD4" w:rsidRDefault="000A7DD4"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586,2</w:t>
            </w:r>
          </w:p>
        </w:tc>
      </w:tr>
    </w:tbl>
    <w:p w:rsidR="0000745B" w:rsidRDefault="0000745B" w:rsidP="006143B5">
      <w:pPr>
        <w:pStyle w:val="a7"/>
        <w:spacing w:after="0" w:line="240" w:lineRule="auto"/>
        <w:rPr>
          <w:rFonts w:ascii="Times New Roman" w:hAnsi="Times New Roman" w:cs="Times New Roman"/>
          <w:b/>
          <w:sz w:val="28"/>
          <w:szCs w:val="28"/>
        </w:rPr>
      </w:pPr>
    </w:p>
    <w:p w:rsidR="00987205" w:rsidRPr="0000745B" w:rsidRDefault="00987205" w:rsidP="006143B5">
      <w:pPr>
        <w:pStyle w:val="a7"/>
        <w:spacing w:after="0" w:line="240" w:lineRule="auto"/>
        <w:rPr>
          <w:rFonts w:ascii="Times New Roman" w:hAnsi="Times New Roman" w:cs="Times New Roman"/>
          <w:i/>
          <w:sz w:val="28"/>
          <w:szCs w:val="28"/>
        </w:rPr>
      </w:pPr>
      <w:r w:rsidRPr="0000745B">
        <w:rPr>
          <w:rFonts w:ascii="Times New Roman" w:hAnsi="Times New Roman" w:cs="Times New Roman"/>
          <w:i/>
          <w:sz w:val="28"/>
          <w:szCs w:val="28"/>
        </w:rPr>
        <w:t>Управление муниципальным имуществом</w:t>
      </w:r>
    </w:p>
    <w:p w:rsidR="0000745B" w:rsidRPr="00131A82" w:rsidRDefault="0000745B" w:rsidP="006143B5">
      <w:pPr>
        <w:pStyle w:val="a7"/>
        <w:spacing w:after="0" w:line="240" w:lineRule="auto"/>
        <w:rPr>
          <w:rFonts w:ascii="Times New Roman" w:hAnsi="Times New Roman" w:cs="Times New Roman"/>
          <w:b/>
          <w:sz w:val="28"/>
          <w:szCs w:val="28"/>
        </w:rPr>
      </w:pPr>
    </w:p>
    <w:p w:rsidR="00F06A2E" w:rsidRPr="00131A82" w:rsidRDefault="00F06A2E" w:rsidP="00F06A2E">
      <w:pPr>
        <w:spacing w:after="0" w:line="240" w:lineRule="auto"/>
        <w:ind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В целом по муниципальной программе «Управление муниципальным имуществом» (далее – Программа) расходы исполнены в сумме </w:t>
      </w:r>
      <w:r>
        <w:rPr>
          <w:rFonts w:ascii="Times New Roman" w:hAnsi="Times New Roman" w:cs="Times New Roman"/>
          <w:sz w:val="28"/>
          <w:szCs w:val="28"/>
        </w:rPr>
        <w:t>134 774,9</w:t>
      </w:r>
      <w:r w:rsidRPr="00131A82">
        <w:rPr>
          <w:rFonts w:ascii="Times New Roman" w:hAnsi="Times New Roman" w:cs="Times New Roman"/>
          <w:sz w:val="28"/>
          <w:szCs w:val="28"/>
        </w:rPr>
        <w:t xml:space="preserve"> тыс. рублей </w:t>
      </w:r>
      <w:r>
        <w:rPr>
          <w:rFonts w:ascii="Times New Roman" w:hAnsi="Times New Roman" w:cs="Times New Roman"/>
          <w:sz w:val="28"/>
          <w:szCs w:val="28"/>
        </w:rPr>
        <w:t>исполнение составило</w:t>
      </w:r>
      <w:r w:rsidRPr="00131A82">
        <w:rPr>
          <w:rFonts w:ascii="Times New Roman" w:hAnsi="Times New Roman" w:cs="Times New Roman"/>
          <w:sz w:val="28"/>
          <w:szCs w:val="28"/>
        </w:rPr>
        <w:t xml:space="preserve"> </w:t>
      </w:r>
      <w:r>
        <w:rPr>
          <w:rFonts w:ascii="Times New Roman" w:hAnsi="Times New Roman" w:cs="Times New Roman"/>
          <w:sz w:val="28"/>
          <w:szCs w:val="28"/>
        </w:rPr>
        <w:t>97,7</w:t>
      </w:r>
      <w:r w:rsidRPr="00131A82">
        <w:rPr>
          <w:rFonts w:ascii="Times New Roman" w:hAnsi="Times New Roman" w:cs="Times New Roman"/>
          <w:sz w:val="28"/>
          <w:szCs w:val="28"/>
        </w:rPr>
        <w:t xml:space="preserve"> % от </w:t>
      </w:r>
      <w:r>
        <w:rPr>
          <w:rFonts w:ascii="Times New Roman" w:hAnsi="Times New Roman" w:cs="Times New Roman"/>
          <w:sz w:val="28"/>
          <w:szCs w:val="28"/>
        </w:rPr>
        <w:t>плановых бюджетных ассигнований</w:t>
      </w:r>
      <w:r w:rsidRPr="00131A82">
        <w:rPr>
          <w:rFonts w:ascii="Times New Roman" w:hAnsi="Times New Roman" w:cs="Times New Roman"/>
          <w:sz w:val="28"/>
          <w:szCs w:val="28"/>
        </w:rPr>
        <w:t xml:space="preserve"> (</w:t>
      </w:r>
      <w:r>
        <w:rPr>
          <w:rFonts w:ascii="Times New Roman" w:hAnsi="Times New Roman" w:cs="Times New Roman"/>
          <w:sz w:val="28"/>
          <w:szCs w:val="28"/>
        </w:rPr>
        <w:t>137 955,5</w:t>
      </w:r>
      <w:r w:rsidRPr="00131A82">
        <w:rPr>
          <w:rFonts w:ascii="Times New Roman" w:hAnsi="Times New Roman" w:cs="Times New Roman"/>
          <w:sz w:val="28"/>
          <w:szCs w:val="28"/>
        </w:rPr>
        <w:t xml:space="preserve"> тыс. рублей).</w:t>
      </w:r>
    </w:p>
    <w:p w:rsidR="00F06A2E" w:rsidRPr="00131A82" w:rsidRDefault="00F06A2E" w:rsidP="00F06A2E">
      <w:pPr>
        <w:pStyle w:val="ab"/>
        <w:spacing w:line="240" w:lineRule="auto"/>
        <w:ind w:left="0" w:firstLine="709"/>
        <w:rPr>
          <w:rFonts w:ascii="Times New Roman" w:hAnsi="Times New Roman" w:cs="Times New Roman"/>
          <w:sz w:val="28"/>
          <w:szCs w:val="28"/>
        </w:rPr>
      </w:pPr>
      <w:r w:rsidRPr="00131A82">
        <w:rPr>
          <w:rFonts w:ascii="Times New Roman" w:hAnsi="Times New Roman" w:cs="Times New Roman"/>
          <w:sz w:val="28"/>
          <w:szCs w:val="28"/>
        </w:rPr>
        <w:t>Бюджетные ассигнования на реализацию Программы распределены следующим образом:</w:t>
      </w:r>
    </w:p>
    <w:p w:rsidR="00F06A2E" w:rsidRPr="00C40114" w:rsidRDefault="00F06A2E" w:rsidP="00F06A2E">
      <w:pPr>
        <w:pStyle w:val="ab"/>
        <w:spacing w:line="240" w:lineRule="auto"/>
        <w:jc w:val="right"/>
        <w:rPr>
          <w:rFonts w:ascii="Times New Roman" w:hAnsi="Times New Roman" w:cs="Times New Roman"/>
          <w:sz w:val="28"/>
          <w:szCs w:val="28"/>
        </w:rPr>
      </w:pPr>
      <w:r w:rsidRPr="00C40114">
        <w:rPr>
          <w:rFonts w:ascii="Times New Roman" w:hAnsi="Times New Roman" w:cs="Times New Roman"/>
          <w:sz w:val="28"/>
          <w:szCs w:val="28"/>
        </w:rPr>
        <w:t xml:space="preserve">Таблица </w:t>
      </w:r>
      <w:r>
        <w:rPr>
          <w:rFonts w:ascii="Times New Roman" w:hAnsi="Times New Roman" w:cs="Times New Roman"/>
          <w:sz w:val="28"/>
          <w:szCs w:val="28"/>
        </w:rPr>
        <w:t>9</w:t>
      </w:r>
      <w:r w:rsidR="0000745B">
        <w:rPr>
          <w:rFonts w:ascii="Times New Roman" w:hAnsi="Times New Roman" w:cs="Times New Roman"/>
          <w:sz w:val="28"/>
          <w:szCs w:val="28"/>
        </w:rPr>
        <w:t>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F06A2E" w:rsidRPr="00131A82" w:rsidTr="00260C9E">
        <w:tc>
          <w:tcPr>
            <w:tcW w:w="426" w:type="dxa"/>
            <w:vMerge w:val="restart"/>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F06A2E" w:rsidRPr="00131A82" w:rsidTr="00260C9E">
        <w:trPr>
          <w:trHeight w:val="259"/>
        </w:trPr>
        <w:tc>
          <w:tcPr>
            <w:tcW w:w="426"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559" w:type="dxa"/>
            <w:vMerge/>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r>
      <w:tr w:rsidR="00F06A2E" w:rsidRPr="00131A82" w:rsidTr="00260C9E">
        <w:trPr>
          <w:trHeight w:val="138"/>
        </w:trPr>
        <w:tc>
          <w:tcPr>
            <w:tcW w:w="426"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r>
      <w:tr w:rsidR="00F06A2E" w:rsidRPr="00131A82" w:rsidTr="00260C9E">
        <w:trPr>
          <w:trHeight w:val="138"/>
          <w:tblHeader/>
        </w:trPr>
        <w:tc>
          <w:tcPr>
            <w:tcW w:w="426"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F06A2E" w:rsidRPr="00131A82" w:rsidRDefault="00F06A2E"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C740CB"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r w:rsidR="00C740CB">
              <w:rPr>
                <w:rFonts w:ascii="Times New Roman" w:hAnsi="Times New Roman" w:cs="Times New Roman"/>
                <w:sz w:val="24"/>
                <w:szCs w:val="24"/>
              </w:rPr>
              <w:t xml:space="preserve"> </w:t>
            </w:r>
            <w:r>
              <w:rPr>
                <w:rFonts w:ascii="Times New Roman" w:hAnsi="Times New Roman" w:cs="Times New Roman"/>
                <w:sz w:val="24"/>
                <w:szCs w:val="24"/>
              </w:rPr>
              <w:t>04, 01</w:t>
            </w:r>
            <w:r w:rsidR="00C740CB">
              <w:rPr>
                <w:rFonts w:ascii="Times New Roman" w:hAnsi="Times New Roman" w:cs="Times New Roman"/>
                <w:sz w:val="24"/>
                <w:szCs w:val="24"/>
              </w:rPr>
              <w:t xml:space="preserve"> </w:t>
            </w:r>
            <w:r>
              <w:rPr>
                <w:rFonts w:ascii="Times New Roman" w:hAnsi="Times New Roman" w:cs="Times New Roman"/>
                <w:sz w:val="24"/>
                <w:szCs w:val="24"/>
              </w:rPr>
              <w:t>13,</w:t>
            </w:r>
          </w:p>
          <w:p w:rsidR="00C740CB"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03</w:t>
            </w:r>
            <w:r w:rsidR="00C740CB">
              <w:rPr>
                <w:rFonts w:ascii="Times New Roman" w:hAnsi="Times New Roman" w:cs="Times New Roman"/>
                <w:sz w:val="24"/>
                <w:szCs w:val="24"/>
              </w:rPr>
              <w:t xml:space="preserve"> </w:t>
            </w:r>
            <w:r>
              <w:rPr>
                <w:rFonts w:ascii="Times New Roman" w:hAnsi="Times New Roman" w:cs="Times New Roman"/>
                <w:sz w:val="24"/>
                <w:szCs w:val="24"/>
              </w:rPr>
              <w:t>09, 0412,</w:t>
            </w:r>
          </w:p>
          <w:p w:rsidR="00C740CB"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05</w:t>
            </w:r>
            <w:r w:rsidR="00C740CB">
              <w:rPr>
                <w:rFonts w:ascii="Times New Roman" w:hAnsi="Times New Roman" w:cs="Times New Roman"/>
                <w:sz w:val="24"/>
                <w:szCs w:val="24"/>
              </w:rPr>
              <w:t xml:space="preserve"> </w:t>
            </w:r>
            <w:r>
              <w:rPr>
                <w:rFonts w:ascii="Times New Roman" w:hAnsi="Times New Roman" w:cs="Times New Roman"/>
                <w:sz w:val="24"/>
                <w:szCs w:val="24"/>
              </w:rPr>
              <w:t>01, 05</w:t>
            </w:r>
            <w:r w:rsidR="00C740CB">
              <w:rPr>
                <w:rFonts w:ascii="Times New Roman" w:hAnsi="Times New Roman" w:cs="Times New Roman"/>
                <w:sz w:val="24"/>
                <w:szCs w:val="24"/>
              </w:rPr>
              <w:t xml:space="preserve"> </w:t>
            </w:r>
            <w:r>
              <w:rPr>
                <w:rFonts w:ascii="Times New Roman" w:hAnsi="Times New Roman" w:cs="Times New Roman"/>
                <w:sz w:val="24"/>
                <w:szCs w:val="24"/>
              </w:rPr>
              <w:t xml:space="preserve">02, </w:t>
            </w:r>
          </w:p>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r w:rsidR="00C740CB">
              <w:rPr>
                <w:rFonts w:ascii="Times New Roman" w:hAnsi="Times New Roman" w:cs="Times New Roman"/>
                <w:sz w:val="24"/>
                <w:szCs w:val="24"/>
              </w:rPr>
              <w:t xml:space="preserve"> </w:t>
            </w:r>
            <w:r>
              <w:rPr>
                <w:rFonts w:ascii="Times New Roman" w:hAnsi="Times New Roman" w:cs="Times New Roman"/>
                <w:sz w:val="24"/>
                <w:szCs w:val="24"/>
              </w:rPr>
              <w:t>02, 09</w:t>
            </w:r>
            <w:r w:rsidR="00C740CB">
              <w:rPr>
                <w:rFonts w:ascii="Times New Roman" w:hAnsi="Times New Roman" w:cs="Times New Roman"/>
                <w:sz w:val="24"/>
                <w:szCs w:val="24"/>
              </w:rPr>
              <w:t xml:space="preserve"> </w:t>
            </w:r>
            <w:r>
              <w:rPr>
                <w:rFonts w:ascii="Times New Roman" w:hAnsi="Times New Roman" w:cs="Times New Roman"/>
                <w:sz w:val="24"/>
                <w:szCs w:val="24"/>
              </w:rPr>
              <w:t>01</w:t>
            </w:r>
          </w:p>
        </w:tc>
        <w:tc>
          <w:tcPr>
            <w:tcW w:w="1701"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114 295,9</w:t>
            </w:r>
          </w:p>
        </w:tc>
        <w:tc>
          <w:tcPr>
            <w:tcW w:w="1702"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111 115,8</w:t>
            </w:r>
          </w:p>
        </w:tc>
        <w:tc>
          <w:tcPr>
            <w:tcW w:w="1559"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97,2</w:t>
            </w:r>
          </w:p>
        </w:tc>
      </w:tr>
      <w:tr w:rsidR="00F06A2E" w:rsidRPr="00131A82" w:rsidTr="00260C9E">
        <w:tc>
          <w:tcPr>
            <w:tcW w:w="426"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2551" w:type="dxa"/>
          </w:tcPr>
          <w:p w:rsidR="00F06A2E" w:rsidRPr="00131A82" w:rsidRDefault="00F06A2E"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F06A2E" w:rsidRPr="00131A82" w:rsidRDefault="00F06A2E"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1702"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1559"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r>
      <w:tr w:rsidR="00F06A2E" w:rsidRPr="00131A82" w:rsidTr="00260C9E">
        <w:tc>
          <w:tcPr>
            <w:tcW w:w="426"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2551" w:type="dxa"/>
            <w:vAlign w:val="center"/>
          </w:tcPr>
          <w:p w:rsidR="00F06A2E" w:rsidRPr="00131A82" w:rsidRDefault="00F06A2E" w:rsidP="00260C9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F06A2E" w:rsidRPr="00131A82" w:rsidRDefault="00F06A2E"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F06A2E" w:rsidRPr="007D5097" w:rsidRDefault="00F06A2E" w:rsidP="00260C9E">
            <w:pPr>
              <w:spacing w:after="0" w:line="240" w:lineRule="auto"/>
              <w:jc w:val="center"/>
              <w:rPr>
                <w:rFonts w:ascii="Times New Roman" w:hAnsi="Times New Roman" w:cs="Times New Roman"/>
                <w:i/>
                <w:sz w:val="24"/>
                <w:szCs w:val="24"/>
              </w:rPr>
            </w:pPr>
            <w:r w:rsidRPr="007D5097">
              <w:rPr>
                <w:rFonts w:ascii="Times New Roman" w:hAnsi="Times New Roman" w:cs="Times New Roman"/>
                <w:i/>
                <w:sz w:val="24"/>
                <w:szCs w:val="24"/>
              </w:rPr>
              <w:t>114 295,9</w:t>
            </w:r>
          </w:p>
        </w:tc>
        <w:tc>
          <w:tcPr>
            <w:tcW w:w="1702" w:type="dxa"/>
            <w:vAlign w:val="center"/>
          </w:tcPr>
          <w:p w:rsidR="00F06A2E" w:rsidRPr="007D5097" w:rsidRDefault="00F06A2E" w:rsidP="00260C9E">
            <w:pPr>
              <w:spacing w:after="0" w:line="240" w:lineRule="auto"/>
              <w:jc w:val="center"/>
              <w:rPr>
                <w:rFonts w:ascii="Times New Roman" w:hAnsi="Times New Roman" w:cs="Times New Roman"/>
                <w:i/>
                <w:sz w:val="24"/>
                <w:szCs w:val="24"/>
              </w:rPr>
            </w:pPr>
            <w:r w:rsidRPr="007D5097">
              <w:rPr>
                <w:rFonts w:ascii="Times New Roman" w:hAnsi="Times New Roman" w:cs="Times New Roman"/>
                <w:i/>
                <w:sz w:val="24"/>
                <w:szCs w:val="24"/>
              </w:rPr>
              <w:t>111 115,</w:t>
            </w:r>
            <w:r>
              <w:rPr>
                <w:rFonts w:ascii="Times New Roman" w:hAnsi="Times New Roman" w:cs="Times New Roman"/>
                <w:i/>
                <w:sz w:val="24"/>
                <w:szCs w:val="24"/>
              </w:rPr>
              <w:t>8</w:t>
            </w:r>
          </w:p>
        </w:tc>
        <w:tc>
          <w:tcPr>
            <w:tcW w:w="1559" w:type="dxa"/>
            <w:vAlign w:val="center"/>
          </w:tcPr>
          <w:p w:rsidR="00F06A2E" w:rsidRPr="007D5097" w:rsidRDefault="00F06A2E" w:rsidP="00260C9E">
            <w:pPr>
              <w:spacing w:after="0" w:line="240" w:lineRule="auto"/>
              <w:jc w:val="center"/>
              <w:rPr>
                <w:rFonts w:ascii="Times New Roman" w:hAnsi="Times New Roman" w:cs="Times New Roman"/>
                <w:i/>
                <w:sz w:val="24"/>
                <w:szCs w:val="24"/>
              </w:rPr>
            </w:pPr>
            <w:r w:rsidRPr="007D5097">
              <w:rPr>
                <w:rFonts w:ascii="Times New Roman" w:hAnsi="Times New Roman" w:cs="Times New Roman"/>
                <w:i/>
                <w:sz w:val="24"/>
                <w:szCs w:val="24"/>
              </w:rPr>
              <w:t>97,2</w:t>
            </w:r>
          </w:p>
        </w:tc>
      </w:tr>
      <w:tr w:rsidR="00F06A2E" w:rsidRPr="00131A82" w:rsidTr="00260C9E">
        <w:tc>
          <w:tcPr>
            <w:tcW w:w="426"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551" w:type="dxa"/>
            <w:vAlign w:val="center"/>
          </w:tcPr>
          <w:p w:rsidR="00F06A2E" w:rsidRPr="00131A82" w:rsidRDefault="00F06A2E" w:rsidP="00260C9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Комитет по управлению муниципальным имуществом администрации </w:t>
            </w:r>
            <w:r w:rsidRPr="00131A82">
              <w:rPr>
                <w:rFonts w:ascii="Times New Roman" w:hAnsi="Times New Roman" w:cs="Times New Roman"/>
                <w:sz w:val="24"/>
                <w:szCs w:val="24"/>
              </w:rPr>
              <w:t>Северо-Енисейского района</w:t>
            </w:r>
          </w:p>
        </w:tc>
        <w:tc>
          <w:tcPr>
            <w:tcW w:w="1842" w:type="dxa"/>
            <w:vAlign w:val="center"/>
          </w:tcPr>
          <w:p w:rsidR="00C740CB" w:rsidRDefault="00F06A2E" w:rsidP="00C740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r w:rsidR="00C740CB">
              <w:rPr>
                <w:rFonts w:ascii="Times New Roman" w:hAnsi="Times New Roman" w:cs="Times New Roman"/>
                <w:sz w:val="24"/>
                <w:szCs w:val="24"/>
              </w:rPr>
              <w:t xml:space="preserve"> </w:t>
            </w:r>
            <w:r>
              <w:rPr>
                <w:rFonts w:ascii="Times New Roman" w:hAnsi="Times New Roman" w:cs="Times New Roman"/>
                <w:sz w:val="24"/>
                <w:szCs w:val="24"/>
              </w:rPr>
              <w:t>04, 01</w:t>
            </w:r>
            <w:r w:rsidR="00C740CB">
              <w:rPr>
                <w:rFonts w:ascii="Times New Roman" w:hAnsi="Times New Roman" w:cs="Times New Roman"/>
                <w:sz w:val="24"/>
                <w:szCs w:val="24"/>
              </w:rPr>
              <w:t xml:space="preserve"> </w:t>
            </w:r>
            <w:r>
              <w:rPr>
                <w:rFonts w:ascii="Times New Roman" w:hAnsi="Times New Roman" w:cs="Times New Roman"/>
                <w:sz w:val="24"/>
                <w:szCs w:val="24"/>
              </w:rPr>
              <w:t>13,</w:t>
            </w:r>
          </w:p>
          <w:p w:rsidR="00F06A2E" w:rsidRPr="00131A82" w:rsidRDefault="00F06A2E" w:rsidP="00C740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r w:rsidR="00C740CB">
              <w:rPr>
                <w:rFonts w:ascii="Times New Roman" w:hAnsi="Times New Roman" w:cs="Times New Roman"/>
                <w:sz w:val="24"/>
                <w:szCs w:val="24"/>
              </w:rPr>
              <w:t xml:space="preserve"> </w:t>
            </w:r>
            <w:r>
              <w:rPr>
                <w:rFonts w:ascii="Times New Roman" w:hAnsi="Times New Roman" w:cs="Times New Roman"/>
                <w:sz w:val="24"/>
                <w:szCs w:val="24"/>
              </w:rPr>
              <w:t>01, 05</w:t>
            </w:r>
            <w:r w:rsidR="00C740CB">
              <w:rPr>
                <w:rFonts w:ascii="Times New Roman" w:hAnsi="Times New Roman" w:cs="Times New Roman"/>
                <w:sz w:val="24"/>
                <w:szCs w:val="24"/>
              </w:rPr>
              <w:t xml:space="preserve"> </w:t>
            </w:r>
            <w:r>
              <w:rPr>
                <w:rFonts w:ascii="Times New Roman" w:hAnsi="Times New Roman" w:cs="Times New Roman"/>
                <w:sz w:val="24"/>
                <w:szCs w:val="24"/>
              </w:rPr>
              <w:t>02</w:t>
            </w:r>
          </w:p>
        </w:tc>
        <w:tc>
          <w:tcPr>
            <w:tcW w:w="1701"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23 659,6</w:t>
            </w:r>
          </w:p>
        </w:tc>
        <w:tc>
          <w:tcPr>
            <w:tcW w:w="1702"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23 659,1</w:t>
            </w:r>
          </w:p>
        </w:tc>
        <w:tc>
          <w:tcPr>
            <w:tcW w:w="1559"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F06A2E" w:rsidRPr="00131A82" w:rsidTr="00260C9E">
        <w:tc>
          <w:tcPr>
            <w:tcW w:w="426"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2551" w:type="dxa"/>
          </w:tcPr>
          <w:p w:rsidR="00F06A2E" w:rsidRPr="00131A82" w:rsidRDefault="00F06A2E"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F06A2E" w:rsidRPr="00131A82" w:rsidRDefault="00F06A2E"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1702"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1559"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r>
      <w:tr w:rsidR="00F06A2E" w:rsidRPr="00131A82" w:rsidTr="00260C9E">
        <w:tc>
          <w:tcPr>
            <w:tcW w:w="426"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2551" w:type="dxa"/>
            <w:vAlign w:val="center"/>
          </w:tcPr>
          <w:p w:rsidR="00F06A2E" w:rsidRPr="00131A82" w:rsidRDefault="00F06A2E" w:rsidP="00260C9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F06A2E" w:rsidRPr="00131A82" w:rsidRDefault="00F06A2E"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F06A2E" w:rsidRPr="007D5097" w:rsidRDefault="00F06A2E" w:rsidP="00260C9E">
            <w:pPr>
              <w:spacing w:after="0" w:line="240" w:lineRule="auto"/>
              <w:jc w:val="center"/>
              <w:rPr>
                <w:rFonts w:ascii="Times New Roman" w:hAnsi="Times New Roman" w:cs="Times New Roman"/>
                <w:i/>
                <w:sz w:val="24"/>
                <w:szCs w:val="24"/>
              </w:rPr>
            </w:pPr>
            <w:r w:rsidRPr="007D5097">
              <w:rPr>
                <w:rFonts w:ascii="Times New Roman" w:hAnsi="Times New Roman" w:cs="Times New Roman"/>
                <w:i/>
                <w:sz w:val="24"/>
                <w:szCs w:val="24"/>
              </w:rPr>
              <w:t>23 659,6</w:t>
            </w:r>
          </w:p>
        </w:tc>
        <w:tc>
          <w:tcPr>
            <w:tcW w:w="1702" w:type="dxa"/>
            <w:vAlign w:val="center"/>
          </w:tcPr>
          <w:p w:rsidR="00F06A2E" w:rsidRPr="007D5097" w:rsidRDefault="00F06A2E" w:rsidP="00260C9E">
            <w:pPr>
              <w:spacing w:after="0" w:line="240" w:lineRule="auto"/>
              <w:jc w:val="center"/>
              <w:rPr>
                <w:rFonts w:ascii="Times New Roman" w:hAnsi="Times New Roman" w:cs="Times New Roman"/>
                <w:i/>
                <w:sz w:val="24"/>
                <w:szCs w:val="24"/>
              </w:rPr>
            </w:pPr>
            <w:r w:rsidRPr="007D5097">
              <w:rPr>
                <w:rFonts w:ascii="Times New Roman" w:hAnsi="Times New Roman" w:cs="Times New Roman"/>
                <w:i/>
                <w:sz w:val="24"/>
                <w:szCs w:val="24"/>
              </w:rPr>
              <w:t>23 659,</w:t>
            </w:r>
            <w:r>
              <w:rPr>
                <w:rFonts w:ascii="Times New Roman" w:hAnsi="Times New Roman" w:cs="Times New Roman"/>
                <w:i/>
                <w:sz w:val="24"/>
                <w:szCs w:val="24"/>
              </w:rPr>
              <w:t>1</w:t>
            </w:r>
          </w:p>
        </w:tc>
        <w:tc>
          <w:tcPr>
            <w:tcW w:w="1559" w:type="dxa"/>
            <w:vAlign w:val="center"/>
          </w:tcPr>
          <w:p w:rsidR="00F06A2E" w:rsidRPr="007D5097" w:rsidRDefault="00F06A2E" w:rsidP="00260C9E">
            <w:pPr>
              <w:spacing w:after="0" w:line="240" w:lineRule="auto"/>
              <w:jc w:val="center"/>
              <w:rPr>
                <w:rFonts w:ascii="Times New Roman" w:hAnsi="Times New Roman" w:cs="Times New Roman"/>
                <w:i/>
                <w:sz w:val="24"/>
                <w:szCs w:val="24"/>
              </w:rPr>
            </w:pPr>
            <w:r w:rsidRPr="007D5097">
              <w:rPr>
                <w:rFonts w:ascii="Times New Roman" w:hAnsi="Times New Roman" w:cs="Times New Roman"/>
                <w:i/>
                <w:sz w:val="24"/>
                <w:szCs w:val="24"/>
              </w:rPr>
              <w:t>100,0</w:t>
            </w:r>
          </w:p>
        </w:tc>
      </w:tr>
      <w:tr w:rsidR="00F06A2E" w:rsidRPr="00131A82" w:rsidTr="00260C9E">
        <w:tc>
          <w:tcPr>
            <w:tcW w:w="426"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2551" w:type="dxa"/>
            <w:vAlign w:val="center"/>
          </w:tcPr>
          <w:p w:rsidR="00F06A2E" w:rsidRPr="007D5097" w:rsidRDefault="00F06A2E" w:rsidP="00260C9E">
            <w:pPr>
              <w:spacing w:after="0" w:line="240" w:lineRule="auto"/>
              <w:rPr>
                <w:rFonts w:ascii="Times New Roman" w:hAnsi="Times New Roman" w:cs="Times New Roman"/>
                <w:sz w:val="24"/>
                <w:szCs w:val="24"/>
              </w:rPr>
            </w:pPr>
            <w:r w:rsidRPr="007D5097">
              <w:rPr>
                <w:rFonts w:ascii="Times New Roman" w:hAnsi="Times New Roman" w:cs="Times New Roman"/>
                <w:sz w:val="24"/>
                <w:szCs w:val="24"/>
              </w:rPr>
              <w:t>Всего</w:t>
            </w:r>
          </w:p>
        </w:tc>
        <w:tc>
          <w:tcPr>
            <w:tcW w:w="1842" w:type="dxa"/>
            <w:vAlign w:val="center"/>
          </w:tcPr>
          <w:p w:rsidR="00F06A2E" w:rsidRPr="007D5097" w:rsidRDefault="00F06A2E"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F06A2E" w:rsidRPr="007D5097" w:rsidRDefault="00F06A2E" w:rsidP="00260C9E">
            <w:pPr>
              <w:spacing w:after="0" w:line="240" w:lineRule="auto"/>
              <w:jc w:val="center"/>
              <w:rPr>
                <w:rFonts w:ascii="Times New Roman" w:hAnsi="Times New Roman" w:cs="Times New Roman"/>
                <w:sz w:val="24"/>
                <w:szCs w:val="24"/>
              </w:rPr>
            </w:pPr>
            <w:r w:rsidRPr="007D5097">
              <w:rPr>
                <w:rFonts w:ascii="Times New Roman" w:hAnsi="Times New Roman" w:cs="Times New Roman"/>
                <w:sz w:val="24"/>
                <w:szCs w:val="24"/>
              </w:rPr>
              <w:t>137 955,5</w:t>
            </w:r>
          </w:p>
        </w:tc>
        <w:tc>
          <w:tcPr>
            <w:tcW w:w="1702" w:type="dxa"/>
            <w:vAlign w:val="center"/>
          </w:tcPr>
          <w:p w:rsidR="00F06A2E" w:rsidRPr="007D5097" w:rsidRDefault="00F06A2E" w:rsidP="00260C9E">
            <w:pPr>
              <w:spacing w:after="0" w:line="240" w:lineRule="auto"/>
              <w:jc w:val="center"/>
              <w:rPr>
                <w:rFonts w:ascii="Times New Roman" w:hAnsi="Times New Roman" w:cs="Times New Roman"/>
                <w:sz w:val="24"/>
                <w:szCs w:val="24"/>
              </w:rPr>
            </w:pPr>
            <w:r w:rsidRPr="007D5097">
              <w:rPr>
                <w:rFonts w:ascii="Times New Roman" w:hAnsi="Times New Roman" w:cs="Times New Roman"/>
                <w:sz w:val="24"/>
                <w:szCs w:val="24"/>
              </w:rPr>
              <w:t>134 774,9</w:t>
            </w:r>
          </w:p>
        </w:tc>
        <w:tc>
          <w:tcPr>
            <w:tcW w:w="1559" w:type="dxa"/>
            <w:vAlign w:val="center"/>
          </w:tcPr>
          <w:p w:rsidR="00F06A2E" w:rsidRPr="007D5097" w:rsidRDefault="00F06A2E" w:rsidP="00260C9E">
            <w:pPr>
              <w:spacing w:after="0" w:line="240" w:lineRule="auto"/>
              <w:jc w:val="center"/>
              <w:rPr>
                <w:rFonts w:ascii="Times New Roman" w:hAnsi="Times New Roman" w:cs="Times New Roman"/>
                <w:sz w:val="24"/>
                <w:szCs w:val="24"/>
              </w:rPr>
            </w:pPr>
            <w:r w:rsidRPr="007D5097">
              <w:rPr>
                <w:rFonts w:ascii="Times New Roman" w:hAnsi="Times New Roman" w:cs="Times New Roman"/>
                <w:sz w:val="24"/>
                <w:szCs w:val="24"/>
              </w:rPr>
              <w:t>97,7</w:t>
            </w:r>
          </w:p>
        </w:tc>
      </w:tr>
    </w:tbl>
    <w:p w:rsidR="00F06A2E" w:rsidRPr="00131A82" w:rsidRDefault="00F06A2E" w:rsidP="00F06A2E">
      <w:pPr>
        <w:pStyle w:val="ab"/>
        <w:spacing w:after="0" w:line="240" w:lineRule="auto"/>
        <w:rPr>
          <w:rFonts w:ascii="Times New Roman" w:hAnsi="Times New Roman" w:cs="Times New Roman"/>
          <w:sz w:val="28"/>
          <w:szCs w:val="28"/>
        </w:rPr>
      </w:pPr>
    </w:p>
    <w:p w:rsidR="00F06A2E" w:rsidRPr="00131A82" w:rsidRDefault="00F06A2E" w:rsidP="00F06A2E">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Подпрограмма 1. «Повышение эффективности управления муниципальным имуществом, содержание и техническое обслуживание муниципального имущества»</w:t>
      </w:r>
      <w:r>
        <w:rPr>
          <w:rFonts w:ascii="Times New Roman" w:hAnsi="Times New Roman" w:cs="Times New Roman"/>
          <w:sz w:val="28"/>
          <w:szCs w:val="28"/>
        </w:rPr>
        <w:t>:</w:t>
      </w:r>
    </w:p>
    <w:p w:rsidR="00F06A2E" w:rsidRPr="00131A82" w:rsidRDefault="00F06A2E" w:rsidP="00F06A2E">
      <w:pPr>
        <w:pStyle w:val="ab"/>
        <w:spacing w:after="0" w:line="240" w:lineRule="auto"/>
        <w:ind w:left="0" w:firstLine="709"/>
        <w:jc w:val="right"/>
        <w:rPr>
          <w:rFonts w:ascii="Times New Roman" w:hAnsi="Times New Roman" w:cs="Times New Roman"/>
          <w:sz w:val="28"/>
          <w:szCs w:val="28"/>
        </w:rPr>
      </w:pPr>
      <w:r w:rsidRPr="00131A82">
        <w:rPr>
          <w:rFonts w:ascii="Times New Roman" w:hAnsi="Times New Roman" w:cs="Times New Roman"/>
          <w:sz w:val="28"/>
          <w:szCs w:val="28"/>
        </w:rPr>
        <w:t xml:space="preserve">Таблица </w:t>
      </w:r>
      <w:r>
        <w:rPr>
          <w:rFonts w:ascii="Times New Roman" w:hAnsi="Times New Roman" w:cs="Times New Roman"/>
          <w:sz w:val="28"/>
          <w:szCs w:val="28"/>
        </w:rPr>
        <w:t>9</w:t>
      </w:r>
      <w:r w:rsidR="0000745B">
        <w:rPr>
          <w:rFonts w:ascii="Times New Roman" w:hAnsi="Times New Roman" w:cs="Times New Roman"/>
          <w:sz w:val="28"/>
          <w:szCs w:val="28"/>
        </w:rPr>
        <w:t>9</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560"/>
        <w:gridCol w:w="1417"/>
        <w:gridCol w:w="1276"/>
        <w:gridCol w:w="1529"/>
      </w:tblGrid>
      <w:tr w:rsidR="00F06A2E" w:rsidRPr="00131A82" w:rsidTr="00260C9E">
        <w:trPr>
          <w:tblHeader/>
        </w:trPr>
        <w:tc>
          <w:tcPr>
            <w:tcW w:w="426" w:type="dxa"/>
            <w:vMerge w:val="restart"/>
            <w:vAlign w:val="center"/>
          </w:tcPr>
          <w:p w:rsidR="00F06A2E" w:rsidRPr="00131A82" w:rsidRDefault="00F06A2E" w:rsidP="00260C9E">
            <w:pPr>
              <w:spacing w:after="0" w:line="240" w:lineRule="auto"/>
              <w:ind w:firstLine="709"/>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543" w:type="dxa"/>
            <w:vMerge w:val="restart"/>
            <w:vAlign w:val="center"/>
          </w:tcPr>
          <w:p w:rsidR="00F06A2E" w:rsidRPr="00131A82" w:rsidRDefault="00F06A2E" w:rsidP="00260C9E">
            <w:pPr>
              <w:spacing w:after="0" w:line="240" w:lineRule="auto"/>
              <w:ind w:firstLine="709"/>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60" w:type="dxa"/>
            <w:vMerge w:val="restart"/>
            <w:vAlign w:val="center"/>
          </w:tcPr>
          <w:p w:rsidR="00F06A2E" w:rsidRPr="00131A82" w:rsidRDefault="00F06A2E" w:rsidP="00260C9E">
            <w:pPr>
              <w:spacing w:after="0" w:line="240" w:lineRule="auto"/>
              <w:ind w:right="-13" w:firstLine="176"/>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2693" w:type="dxa"/>
            <w:gridSpan w:val="2"/>
            <w:vAlign w:val="center"/>
          </w:tcPr>
          <w:p w:rsidR="00F06A2E" w:rsidRDefault="00F06A2E" w:rsidP="00260C9E">
            <w:pPr>
              <w:spacing w:after="0" w:line="240" w:lineRule="auto"/>
              <w:ind w:firstLine="175"/>
              <w:jc w:val="center"/>
              <w:rPr>
                <w:rFonts w:ascii="Times New Roman" w:hAnsi="Times New Roman" w:cs="Times New Roman"/>
                <w:sz w:val="24"/>
                <w:szCs w:val="24"/>
              </w:rPr>
            </w:pPr>
            <w:r>
              <w:rPr>
                <w:rFonts w:ascii="Times New Roman" w:hAnsi="Times New Roman" w:cs="Times New Roman"/>
                <w:sz w:val="24"/>
                <w:szCs w:val="24"/>
              </w:rPr>
              <w:t>Объем бюджетных ассигнований</w:t>
            </w:r>
          </w:p>
          <w:p w:rsidR="00F06A2E" w:rsidRPr="00131A82" w:rsidRDefault="00F06A2E" w:rsidP="00260C9E">
            <w:pPr>
              <w:spacing w:after="0" w:line="240" w:lineRule="auto"/>
              <w:ind w:firstLine="175"/>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529" w:type="dxa"/>
            <w:vMerge w:val="restart"/>
            <w:vAlign w:val="center"/>
          </w:tcPr>
          <w:p w:rsidR="00F06A2E" w:rsidRDefault="00F06A2E" w:rsidP="00260C9E">
            <w:pPr>
              <w:spacing w:after="0" w:line="240" w:lineRule="auto"/>
              <w:ind w:left="-250" w:firstLine="284"/>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
          <w:p w:rsidR="00F06A2E" w:rsidRPr="00131A82" w:rsidRDefault="00F06A2E" w:rsidP="00260C9E">
            <w:pPr>
              <w:spacing w:after="0" w:line="240" w:lineRule="auto"/>
              <w:ind w:left="-250" w:firstLine="250"/>
              <w:jc w:val="center"/>
              <w:rPr>
                <w:rFonts w:ascii="Times New Roman" w:hAnsi="Times New Roman" w:cs="Times New Roman"/>
                <w:sz w:val="24"/>
                <w:szCs w:val="24"/>
              </w:rPr>
            </w:pPr>
            <w:r>
              <w:rPr>
                <w:rFonts w:ascii="Times New Roman" w:hAnsi="Times New Roman" w:cs="Times New Roman"/>
                <w:sz w:val="24"/>
                <w:szCs w:val="24"/>
              </w:rPr>
              <w:t>(%)</w:t>
            </w:r>
          </w:p>
        </w:tc>
      </w:tr>
      <w:tr w:rsidR="00F06A2E" w:rsidRPr="00131A82" w:rsidTr="00260C9E">
        <w:trPr>
          <w:trHeight w:val="259"/>
          <w:tblHeader/>
        </w:trPr>
        <w:tc>
          <w:tcPr>
            <w:tcW w:w="426"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2693" w:type="dxa"/>
            <w:gridSpan w:val="2"/>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529" w:type="dxa"/>
            <w:vMerge/>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r>
      <w:tr w:rsidR="00F06A2E" w:rsidRPr="00131A82" w:rsidTr="00260C9E">
        <w:trPr>
          <w:trHeight w:val="138"/>
          <w:tblHeader/>
        </w:trPr>
        <w:tc>
          <w:tcPr>
            <w:tcW w:w="426"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6"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29" w:type="dxa"/>
            <w:vMerge/>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r>
      <w:tr w:rsidR="00F06A2E" w:rsidRPr="00131A82" w:rsidTr="00260C9E">
        <w:trPr>
          <w:trHeight w:val="138"/>
          <w:tblHeader/>
        </w:trPr>
        <w:tc>
          <w:tcPr>
            <w:tcW w:w="426"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543" w:type="dxa"/>
            <w:vAlign w:val="center"/>
          </w:tcPr>
          <w:p w:rsidR="00F06A2E" w:rsidRPr="00131A82" w:rsidRDefault="00F06A2E"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60"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r w:rsidR="00C740CB">
              <w:rPr>
                <w:rFonts w:ascii="Times New Roman" w:hAnsi="Times New Roman" w:cs="Times New Roman"/>
                <w:sz w:val="24"/>
                <w:szCs w:val="24"/>
              </w:rPr>
              <w:t xml:space="preserve"> </w:t>
            </w:r>
            <w:r>
              <w:rPr>
                <w:rFonts w:ascii="Times New Roman" w:hAnsi="Times New Roman" w:cs="Times New Roman"/>
                <w:sz w:val="24"/>
                <w:szCs w:val="24"/>
              </w:rPr>
              <w:t>12, 05</w:t>
            </w:r>
            <w:r w:rsidR="00C740CB">
              <w:rPr>
                <w:rFonts w:ascii="Times New Roman" w:hAnsi="Times New Roman" w:cs="Times New Roman"/>
                <w:sz w:val="24"/>
                <w:szCs w:val="24"/>
              </w:rPr>
              <w:t xml:space="preserve"> </w:t>
            </w:r>
            <w:r>
              <w:rPr>
                <w:rFonts w:ascii="Times New Roman" w:hAnsi="Times New Roman" w:cs="Times New Roman"/>
                <w:sz w:val="24"/>
                <w:szCs w:val="24"/>
              </w:rPr>
              <w:t>01, 05</w:t>
            </w:r>
            <w:r w:rsidR="00C740CB">
              <w:rPr>
                <w:rFonts w:ascii="Times New Roman" w:hAnsi="Times New Roman" w:cs="Times New Roman"/>
                <w:sz w:val="24"/>
                <w:szCs w:val="24"/>
              </w:rPr>
              <w:t xml:space="preserve"> </w:t>
            </w:r>
            <w:r>
              <w:rPr>
                <w:rFonts w:ascii="Times New Roman" w:hAnsi="Times New Roman" w:cs="Times New Roman"/>
                <w:sz w:val="24"/>
                <w:szCs w:val="24"/>
              </w:rPr>
              <w:t>02</w:t>
            </w:r>
          </w:p>
        </w:tc>
        <w:tc>
          <w:tcPr>
            <w:tcW w:w="1417"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76 746,3</w:t>
            </w:r>
          </w:p>
        </w:tc>
        <w:tc>
          <w:tcPr>
            <w:tcW w:w="1276"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74 371,7</w:t>
            </w:r>
          </w:p>
        </w:tc>
        <w:tc>
          <w:tcPr>
            <w:tcW w:w="1529"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96,9</w:t>
            </w:r>
          </w:p>
        </w:tc>
      </w:tr>
      <w:tr w:rsidR="00F06A2E" w:rsidRPr="00131A82" w:rsidTr="00260C9E">
        <w:trPr>
          <w:trHeight w:val="331"/>
        </w:trPr>
        <w:tc>
          <w:tcPr>
            <w:tcW w:w="426" w:type="dxa"/>
          </w:tcPr>
          <w:p w:rsidR="00F06A2E" w:rsidRPr="00131A82" w:rsidRDefault="00F06A2E" w:rsidP="00260C9E">
            <w:pPr>
              <w:spacing w:after="0" w:line="240" w:lineRule="auto"/>
              <w:jc w:val="center"/>
              <w:rPr>
                <w:rFonts w:ascii="Times New Roman" w:hAnsi="Times New Roman" w:cs="Times New Roman"/>
                <w:sz w:val="24"/>
                <w:szCs w:val="24"/>
              </w:rPr>
            </w:pPr>
          </w:p>
        </w:tc>
        <w:tc>
          <w:tcPr>
            <w:tcW w:w="3543" w:type="dxa"/>
            <w:vAlign w:val="center"/>
          </w:tcPr>
          <w:p w:rsidR="00F06A2E" w:rsidRPr="00131A82" w:rsidRDefault="00F06A2E"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60"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1417"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1276"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1529"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r>
      <w:tr w:rsidR="00F06A2E" w:rsidRPr="00131A82" w:rsidTr="00260C9E">
        <w:tc>
          <w:tcPr>
            <w:tcW w:w="426" w:type="dxa"/>
          </w:tcPr>
          <w:p w:rsidR="00F06A2E" w:rsidRPr="00131A82" w:rsidRDefault="00F06A2E" w:rsidP="00260C9E">
            <w:pPr>
              <w:spacing w:after="0" w:line="240" w:lineRule="auto"/>
              <w:jc w:val="center"/>
              <w:rPr>
                <w:rFonts w:ascii="Times New Roman" w:hAnsi="Times New Roman" w:cs="Times New Roman"/>
                <w:sz w:val="24"/>
                <w:szCs w:val="24"/>
              </w:rPr>
            </w:pPr>
          </w:p>
        </w:tc>
        <w:tc>
          <w:tcPr>
            <w:tcW w:w="3543" w:type="dxa"/>
            <w:vAlign w:val="center"/>
          </w:tcPr>
          <w:p w:rsidR="00F06A2E" w:rsidRPr="00131A82" w:rsidRDefault="00F06A2E" w:rsidP="00260C9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560" w:type="dxa"/>
            <w:vAlign w:val="center"/>
          </w:tcPr>
          <w:p w:rsidR="00F06A2E" w:rsidRPr="00131A82" w:rsidRDefault="00F06A2E" w:rsidP="00260C9E">
            <w:pPr>
              <w:spacing w:after="0" w:line="240" w:lineRule="auto"/>
              <w:jc w:val="center"/>
              <w:rPr>
                <w:rFonts w:ascii="Times New Roman" w:hAnsi="Times New Roman" w:cs="Times New Roman"/>
                <w:i/>
                <w:sz w:val="24"/>
                <w:szCs w:val="24"/>
              </w:rPr>
            </w:pPr>
          </w:p>
        </w:tc>
        <w:tc>
          <w:tcPr>
            <w:tcW w:w="1417" w:type="dxa"/>
            <w:vAlign w:val="center"/>
          </w:tcPr>
          <w:p w:rsidR="00F06A2E" w:rsidRPr="000E0478" w:rsidRDefault="00F06A2E" w:rsidP="00260C9E">
            <w:pPr>
              <w:spacing w:after="0" w:line="240" w:lineRule="auto"/>
              <w:jc w:val="center"/>
              <w:rPr>
                <w:rFonts w:ascii="Times New Roman" w:hAnsi="Times New Roman" w:cs="Times New Roman"/>
                <w:i/>
                <w:sz w:val="24"/>
                <w:szCs w:val="24"/>
              </w:rPr>
            </w:pPr>
            <w:r w:rsidRPr="000E0478">
              <w:rPr>
                <w:rFonts w:ascii="Times New Roman" w:hAnsi="Times New Roman" w:cs="Times New Roman"/>
                <w:i/>
                <w:sz w:val="24"/>
                <w:szCs w:val="24"/>
              </w:rPr>
              <w:t>76 746,3</w:t>
            </w:r>
          </w:p>
        </w:tc>
        <w:tc>
          <w:tcPr>
            <w:tcW w:w="1276" w:type="dxa"/>
            <w:vAlign w:val="center"/>
          </w:tcPr>
          <w:p w:rsidR="00F06A2E" w:rsidRPr="000E0478" w:rsidRDefault="00F06A2E" w:rsidP="00260C9E">
            <w:pPr>
              <w:spacing w:after="0" w:line="240" w:lineRule="auto"/>
              <w:jc w:val="center"/>
              <w:rPr>
                <w:rFonts w:ascii="Times New Roman" w:hAnsi="Times New Roman" w:cs="Times New Roman"/>
                <w:i/>
                <w:sz w:val="24"/>
                <w:szCs w:val="24"/>
              </w:rPr>
            </w:pPr>
            <w:r w:rsidRPr="000E0478">
              <w:rPr>
                <w:rFonts w:ascii="Times New Roman" w:hAnsi="Times New Roman" w:cs="Times New Roman"/>
                <w:i/>
                <w:sz w:val="24"/>
                <w:szCs w:val="24"/>
              </w:rPr>
              <w:t>74</w:t>
            </w:r>
            <w:r>
              <w:rPr>
                <w:rFonts w:ascii="Times New Roman" w:hAnsi="Times New Roman" w:cs="Times New Roman"/>
                <w:i/>
                <w:sz w:val="24"/>
                <w:szCs w:val="24"/>
              </w:rPr>
              <w:t> 371,7</w:t>
            </w:r>
          </w:p>
        </w:tc>
        <w:tc>
          <w:tcPr>
            <w:tcW w:w="1529" w:type="dxa"/>
            <w:vAlign w:val="center"/>
          </w:tcPr>
          <w:p w:rsidR="00F06A2E" w:rsidRPr="000E0478" w:rsidRDefault="00F06A2E" w:rsidP="00260C9E">
            <w:pPr>
              <w:spacing w:after="0" w:line="240" w:lineRule="auto"/>
              <w:jc w:val="center"/>
              <w:rPr>
                <w:rFonts w:ascii="Times New Roman" w:hAnsi="Times New Roman" w:cs="Times New Roman"/>
                <w:i/>
                <w:sz w:val="24"/>
                <w:szCs w:val="24"/>
              </w:rPr>
            </w:pPr>
            <w:r w:rsidRPr="000E0478">
              <w:rPr>
                <w:rFonts w:ascii="Times New Roman" w:hAnsi="Times New Roman" w:cs="Times New Roman"/>
                <w:i/>
                <w:sz w:val="24"/>
                <w:szCs w:val="24"/>
              </w:rPr>
              <w:t>96,9</w:t>
            </w:r>
          </w:p>
        </w:tc>
      </w:tr>
      <w:tr w:rsidR="00F06A2E" w:rsidRPr="00131A82" w:rsidTr="00260C9E">
        <w:tc>
          <w:tcPr>
            <w:tcW w:w="426"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543" w:type="dxa"/>
            <w:vAlign w:val="center"/>
          </w:tcPr>
          <w:p w:rsidR="00F06A2E" w:rsidRPr="00131A82" w:rsidRDefault="00F06A2E" w:rsidP="00260C9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Комитет по управлению муниципальным имуществом администрации </w:t>
            </w:r>
            <w:r w:rsidRPr="00131A82">
              <w:rPr>
                <w:rFonts w:ascii="Times New Roman" w:hAnsi="Times New Roman" w:cs="Times New Roman"/>
                <w:sz w:val="24"/>
                <w:szCs w:val="24"/>
              </w:rPr>
              <w:t>Северо-Енисейского района</w:t>
            </w:r>
          </w:p>
        </w:tc>
        <w:tc>
          <w:tcPr>
            <w:tcW w:w="1560"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r w:rsidR="00C740CB">
              <w:rPr>
                <w:rFonts w:ascii="Times New Roman" w:hAnsi="Times New Roman" w:cs="Times New Roman"/>
                <w:sz w:val="24"/>
                <w:szCs w:val="24"/>
              </w:rPr>
              <w:t xml:space="preserve"> </w:t>
            </w:r>
            <w:r>
              <w:rPr>
                <w:rFonts w:ascii="Times New Roman" w:hAnsi="Times New Roman" w:cs="Times New Roman"/>
                <w:sz w:val="24"/>
                <w:szCs w:val="24"/>
              </w:rPr>
              <w:t>04, 01</w:t>
            </w:r>
            <w:r w:rsidR="00C740CB">
              <w:rPr>
                <w:rFonts w:ascii="Times New Roman" w:hAnsi="Times New Roman" w:cs="Times New Roman"/>
                <w:sz w:val="24"/>
                <w:szCs w:val="24"/>
              </w:rPr>
              <w:t xml:space="preserve"> </w:t>
            </w:r>
            <w:r>
              <w:rPr>
                <w:rFonts w:ascii="Times New Roman" w:hAnsi="Times New Roman" w:cs="Times New Roman"/>
                <w:sz w:val="24"/>
                <w:szCs w:val="24"/>
              </w:rPr>
              <w:t>13, 05</w:t>
            </w:r>
            <w:r w:rsidR="00C740CB">
              <w:rPr>
                <w:rFonts w:ascii="Times New Roman" w:hAnsi="Times New Roman" w:cs="Times New Roman"/>
                <w:sz w:val="24"/>
                <w:szCs w:val="24"/>
              </w:rPr>
              <w:t xml:space="preserve"> </w:t>
            </w:r>
            <w:r>
              <w:rPr>
                <w:rFonts w:ascii="Times New Roman" w:hAnsi="Times New Roman" w:cs="Times New Roman"/>
                <w:sz w:val="24"/>
                <w:szCs w:val="24"/>
              </w:rPr>
              <w:t>01, 05</w:t>
            </w:r>
            <w:r w:rsidR="00C740CB">
              <w:rPr>
                <w:rFonts w:ascii="Times New Roman" w:hAnsi="Times New Roman" w:cs="Times New Roman"/>
                <w:sz w:val="24"/>
                <w:szCs w:val="24"/>
              </w:rPr>
              <w:t xml:space="preserve"> </w:t>
            </w:r>
            <w:r>
              <w:rPr>
                <w:rFonts w:ascii="Times New Roman" w:hAnsi="Times New Roman" w:cs="Times New Roman"/>
                <w:sz w:val="24"/>
                <w:szCs w:val="24"/>
              </w:rPr>
              <w:t>02</w:t>
            </w:r>
          </w:p>
        </w:tc>
        <w:tc>
          <w:tcPr>
            <w:tcW w:w="1417"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23 659,6</w:t>
            </w:r>
          </w:p>
        </w:tc>
        <w:tc>
          <w:tcPr>
            <w:tcW w:w="1276"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23 659,1</w:t>
            </w:r>
          </w:p>
        </w:tc>
        <w:tc>
          <w:tcPr>
            <w:tcW w:w="1529"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F06A2E" w:rsidRPr="00131A82" w:rsidTr="00260C9E">
        <w:tc>
          <w:tcPr>
            <w:tcW w:w="426"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3543" w:type="dxa"/>
          </w:tcPr>
          <w:p w:rsidR="00F06A2E" w:rsidRPr="00131A82" w:rsidRDefault="00F06A2E"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60" w:type="dxa"/>
            <w:vAlign w:val="center"/>
          </w:tcPr>
          <w:p w:rsidR="00F06A2E" w:rsidRPr="00131A82" w:rsidRDefault="00F06A2E"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417"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1276"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1529"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r>
      <w:tr w:rsidR="00F06A2E" w:rsidRPr="00131A82" w:rsidTr="00260C9E">
        <w:tc>
          <w:tcPr>
            <w:tcW w:w="426"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3543" w:type="dxa"/>
            <w:vAlign w:val="center"/>
          </w:tcPr>
          <w:p w:rsidR="00F06A2E" w:rsidRPr="00131A82" w:rsidRDefault="00F06A2E" w:rsidP="00260C9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560" w:type="dxa"/>
            <w:vAlign w:val="center"/>
          </w:tcPr>
          <w:p w:rsidR="00F06A2E" w:rsidRPr="00131A82" w:rsidRDefault="00F06A2E"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417" w:type="dxa"/>
            <w:vAlign w:val="center"/>
          </w:tcPr>
          <w:p w:rsidR="00F06A2E" w:rsidRPr="007D5097" w:rsidRDefault="00F06A2E" w:rsidP="00260C9E">
            <w:pPr>
              <w:spacing w:after="0" w:line="240" w:lineRule="auto"/>
              <w:jc w:val="center"/>
              <w:rPr>
                <w:rFonts w:ascii="Times New Roman" w:hAnsi="Times New Roman" w:cs="Times New Roman"/>
                <w:i/>
                <w:sz w:val="24"/>
                <w:szCs w:val="24"/>
              </w:rPr>
            </w:pPr>
            <w:r w:rsidRPr="007D5097">
              <w:rPr>
                <w:rFonts w:ascii="Times New Roman" w:hAnsi="Times New Roman" w:cs="Times New Roman"/>
                <w:i/>
                <w:sz w:val="24"/>
                <w:szCs w:val="24"/>
              </w:rPr>
              <w:t>23 659,6</w:t>
            </w:r>
          </w:p>
        </w:tc>
        <w:tc>
          <w:tcPr>
            <w:tcW w:w="1276" w:type="dxa"/>
            <w:vAlign w:val="center"/>
          </w:tcPr>
          <w:p w:rsidR="00F06A2E" w:rsidRPr="007D5097" w:rsidRDefault="00F06A2E" w:rsidP="00260C9E">
            <w:pPr>
              <w:spacing w:after="0" w:line="240" w:lineRule="auto"/>
              <w:jc w:val="center"/>
              <w:rPr>
                <w:rFonts w:ascii="Times New Roman" w:hAnsi="Times New Roman" w:cs="Times New Roman"/>
                <w:i/>
                <w:sz w:val="24"/>
                <w:szCs w:val="24"/>
              </w:rPr>
            </w:pPr>
            <w:r w:rsidRPr="007D5097">
              <w:rPr>
                <w:rFonts w:ascii="Times New Roman" w:hAnsi="Times New Roman" w:cs="Times New Roman"/>
                <w:i/>
                <w:sz w:val="24"/>
                <w:szCs w:val="24"/>
              </w:rPr>
              <w:t>23 659,2</w:t>
            </w:r>
          </w:p>
        </w:tc>
        <w:tc>
          <w:tcPr>
            <w:tcW w:w="1529" w:type="dxa"/>
            <w:vAlign w:val="center"/>
          </w:tcPr>
          <w:p w:rsidR="00F06A2E" w:rsidRPr="007D5097" w:rsidRDefault="00F06A2E" w:rsidP="00260C9E">
            <w:pPr>
              <w:spacing w:after="0" w:line="240" w:lineRule="auto"/>
              <w:jc w:val="center"/>
              <w:rPr>
                <w:rFonts w:ascii="Times New Roman" w:hAnsi="Times New Roman" w:cs="Times New Roman"/>
                <w:i/>
                <w:sz w:val="24"/>
                <w:szCs w:val="24"/>
              </w:rPr>
            </w:pPr>
            <w:r w:rsidRPr="007D5097">
              <w:rPr>
                <w:rFonts w:ascii="Times New Roman" w:hAnsi="Times New Roman" w:cs="Times New Roman"/>
                <w:i/>
                <w:sz w:val="24"/>
                <w:szCs w:val="24"/>
              </w:rPr>
              <w:t>100,0</w:t>
            </w:r>
          </w:p>
        </w:tc>
      </w:tr>
      <w:tr w:rsidR="00F06A2E" w:rsidRPr="00131A82" w:rsidTr="00260C9E">
        <w:tc>
          <w:tcPr>
            <w:tcW w:w="426"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3543" w:type="dxa"/>
            <w:vAlign w:val="center"/>
          </w:tcPr>
          <w:p w:rsidR="00F06A2E" w:rsidRPr="007D5097" w:rsidRDefault="00F06A2E" w:rsidP="00260C9E">
            <w:pPr>
              <w:spacing w:after="0" w:line="240" w:lineRule="auto"/>
              <w:rPr>
                <w:rFonts w:ascii="Times New Roman" w:hAnsi="Times New Roman" w:cs="Times New Roman"/>
                <w:sz w:val="24"/>
                <w:szCs w:val="24"/>
              </w:rPr>
            </w:pPr>
            <w:r w:rsidRPr="007D5097">
              <w:rPr>
                <w:rFonts w:ascii="Times New Roman" w:hAnsi="Times New Roman" w:cs="Times New Roman"/>
                <w:sz w:val="24"/>
                <w:szCs w:val="24"/>
              </w:rPr>
              <w:t>Всего</w:t>
            </w:r>
          </w:p>
        </w:tc>
        <w:tc>
          <w:tcPr>
            <w:tcW w:w="1560" w:type="dxa"/>
            <w:vAlign w:val="center"/>
          </w:tcPr>
          <w:p w:rsidR="00F06A2E" w:rsidRPr="007D5097" w:rsidRDefault="00F06A2E"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417" w:type="dxa"/>
            <w:vAlign w:val="center"/>
          </w:tcPr>
          <w:p w:rsidR="00F06A2E" w:rsidRPr="007D5097"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100 405,9</w:t>
            </w:r>
          </w:p>
        </w:tc>
        <w:tc>
          <w:tcPr>
            <w:tcW w:w="1276" w:type="dxa"/>
            <w:vAlign w:val="center"/>
          </w:tcPr>
          <w:p w:rsidR="00F06A2E" w:rsidRPr="007D5097"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98 030,8</w:t>
            </w:r>
          </w:p>
        </w:tc>
        <w:tc>
          <w:tcPr>
            <w:tcW w:w="1529" w:type="dxa"/>
            <w:vAlign w:val="center"/>
          </w:tcPr>
          <w:p w:rsidR="00F06A2E" w:rsidRPr="007D5097" w:rsidRDefault="00F06A2E" w:rsidP="00260C9E">
            <w:pPr>
              <w:spacing w:after="0" w:line="240" w:lineRule="auto"/>
              <w:jc w:val="center"/>
              <w:rPr>
                <w:rFonts w:ascii="Times New Roman" w:hAnsi="Times New Roman" w:cs="Times New Roman"/>
                <w:sz w:val="24"/>
                <w:szCs w:val="24"/>
              </w:rPr>
            </w:pPr>
            <w:r w:rsidRPr="007D5097">
              <w:rPr>
                <w:rFonts w:ascii="Times New Roman" w:hAnsi="Times New Roman" w:cs="Times New Roman"/>
                <w:sz w:val="24"/>
                <w:szCs w:val="24"/>
              </w:rPr>
              <w:t>97</w:t>
            </w:r>
            <w:r>
              <w:rPr>
                <w:rFonts w:ascii="Times New Roman" w:hAnsi="Times New Roman" w:cs="Times New Roman"/>
                <w:sz w:val="24"/>
                <w:szCs w:val="24"/>
              </w:rPr>
              <w:t>,6</w:t>
            </w:r>
          </w:p>
        </w:tc>
      </w:tr>
    </w:tbl>
    <w:p w:rsidR="00F06A2E" w:rsidRPr="00987205" w:rsidRDefault="00F06A2E" w:rsidP="00F06A2E">
      <w:pPr>
        <w:spacing w:after="0" w:line="240" w:lineRule="auto"/>
        <w:ind w:firstLine="709"/>
        <w:jc w:val="both"/>
        <w:rPr>
          <w:rFonts w:ascii="Times New Roman" w:hAnsi="Times New Roman" w:cs="Times New Roman"/>
          <w:bCs/>
          <w:color w:val="000000"/>
          <w:sz w:val="28"/>
          <w:szCs w:val="28"/>
        </w:rPr>
      </w:pPr>
    </w:p>
    <w:p w:rsidR="00F06A2E" w:rsidRPr="00987205" w:rsidRDefault="00F06A2E" w:rsidP="00F06A2E">
      <w:pPr>
        <w:spacing w:after="0" w:line="240" w:lineRule="auto"/>
        <w:ind w:firstLine="709"/>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Средства данной подпрограммы были направлены на реализацию следующих мероприятий: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 xml:space="preserve">приобретение и установка индивидуальных (квартирных) приборов учета горячей и холодной воды, электросчетчиков для обеспечения жилых помещений муниципального жилого фонда в сумме </w:t>
      </w:r>
      <w:r>
        <w:rPr>
          <w:rFonts w:ascii="Times New Roman" w:hAnsi="Times New Roman" w:cs="Times New Roman"/>
          <w:bCs/>
          <w:color w:val="000000"/>
          <w:sz w:val="28"/>
          <w:szCs w:val="28"/>
        </w:rPr>
        <w:t>100,0</w:t>
      </w:r>
      <w:r w:rsidRPr="00987205">
        <w:rPr>
          <w:rFonts w:ascii="Times New Roman" w:hAnsi="Times New Roman" w:cs="Times New Roman"/>
          <w:bCs/>
          <w:color w:val="000000"/>
          <w:sz w:val="28"/>
          <w:szCs w:val="28"/>
        </w:rPr>
        <w:t xml:space="preserve"> тыс. рублей;</w:t>
      </w:r>
    </w:p>
    <w:p w:rsidR="00F06A2E" w:rsidRPr="00987205"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п</w:t>
      </w:r>
      <w:r w:rsidRPr="009A593D">
        <w:rPr>
          <w:rFonts w:ascii="Times New Roman" w:hAnsi="Times New Roman" w:cs="Times New Roman"/>
          <w:bCs/>
          <w:color w:val="000000"/>
          <w:sz w:val="28"/>
          <w:szCs w:val="28"/>
        </w:rPr>
        <w:t>роведение поверки индивидуальных (квартирных) приборов учета горячей и холодной воды, установленных в жилых помещениях, принадлежащих муниципальному образованию Северо-Енисейский район на праве собственности</w:t>
      </w:r>
      <w:r>
        <w:rPr>
          <w:rFonts w:ascii="Times New Roman" w:hAnsi="Times New Roman" w:cs="Times New Roman"/>
          <w:bCs/>
          <w:color w:val="000000"/>
          <w:sz w:val="28"/>
          <w:szCs w:val="28"/>
        </w:rPr>
        <w:t xml:space="preserve"> в сумме 350,0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о</w:t>
      </w:r>
      <w:r w:rsidRPr="006C31C8">
        <w:rPr>
          <w:rFonts w:ascii="Times New Roman" w:hAnsi="Times New Roman" w:cs="Times New Roman"/>
          <w:bCs/>
          <w:color w:val="000000"/>
          <w:sz w:val="28"/>
          <w:szCs w:val="28"/>
        </w:rPr>
        <w:t>формление технической и кадастровой документации на объекты недвижимости муниципальной собственности (жилищный фонд, нежилые помещения, здания, строения, сооружения, объекты внешнего благоустройства, объекты инженерной инфраструктуры), бесхозяйные объекты и объекты, принимаемые в муниципальную собственность</w:t>
      </w:r>
      <w:r w:rsidRPr="00987205">
        <w:rPr>
          <w:rFonts w:ascii="Times New Roman" w:hAnsi="Times New Roman" w:cs="Times New Roman"/>
          <w:bCs/>
          <w:color w:val="000000"/>
          <w:sz w:val="28"/>
          <w:szCs w:val="28"/>
        </w:rPr>
        <w:t xml:space="preserve"> в сумме </w:t>
      </w:r>
      <w:r>
        <w:rPr>
          <w:rFonts w:ascii="Times New Roman" w:hAnsi="Times New Roman" w:cs="Times New Roman"/>
          <w:bCs/>
          <w:color w:val="000000"/>
          <w:sz w:val="28"/>
          <w:szCs w:val="28"/>
        </w:rPr>
        <w:t>375,6</w:t>
      </w:r>
      <w:r w:rsidRPr="00987205">
        <w:rPr>
          <w:rFonts w:ascii="Times New Roman" w:hAnsi="Times New Roman" w:cs="Times New Roman"/>
          <w:bCs/>
          <w:color w:val="000000"/>
          <w:sz w:val="28"/>
          <w:szCs w:val="28"/>
        </w:rPr>
        <w:t xml:space="preserve">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о</w:t>
      </w:r>
      <w:r w:rsidRPr="006C31C8">
        <w:rPr>
          <w:rFonts w:ascii="Times New Roman" w:hAnsi="Times New Roman" w:cs="Times New Roman"/>
          <w:bCs/>
          <w:color w:val="000000"/>
          <w:sz w:val="28"/>
          <w:szCs w:val="28"/>
        </w:rPr>
        <w:t>пределение рыночной стоимости объектов муниципальной собственности</w:t>
      </w:r>
      <w:r>
        <w:rPr>
          <w:rFonts w:ascii="Times New Roman" w:hAnsi="Times New Roman" w:cs="Times New Roman"/>
          <w:bCs/>
          <w:color w:val="000000"/>
          <w:sz w:val="28"/>
          <w:szCs w:val="28"/>
        </w:rPr>
        <w:t xml:space="preserve"> в сумме 312,1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с</w:t>
      </w:r>
      <w:r w:rsidRPr="006C31C8">
        <w:rPr>
          <w:rFonts w:ascii="Times New Roman" w:hAnsi="Times New Roman" w:cs="Times New Roman"/>
          <w:bCs/>
          <w:color w:val="000000"/>
          <w:sz w:val="28"/>
          <w:szCs w:val="28"/>
        </w:rPr>
        <w:t>редства бюджета для уплаты обязательных взносов на капитальный ремонт общего имущества многоквартирных домов в муниципальной собственности</w:t>
      </w:r>
      <w:r>
        <w:rPr>
          <w:rFonts w:ascii="Times New Roman" w:hAnsi="Times New Roman" w:cs="Times New Roman"/>
          <w:bCs/>
          <w:color w:val="000000"/>
          <w:sz w:val="28"/>
          <w:szCs w:val="28"/>
        </w:rPr>
        <w:t xml:space="preserve"> в сумме 6 767,2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о</w:t>
      </w:r>
      <w:r w:rsidRPr="000673A5">
        <w:rPr>
          <w:rFonts w:ascii="Times New Roman" w:hAnsi="Times New Roman" w:cs="Times New Roman"/>
          <w:bCs/>
          <w:color w:val="000000"/>
          <w:sz w:val="28"/>
          <w:szCs w:val="28"/>
        </w:rPr>
        <w:t xml:space="preserve">плата расходов управляющей организации по содержанию и текущему ремонту общего имущества многоквартирных домов, отоплению, в которых </w:t>
      </w:r>
      <w:r w:rsidRPr="000673A5">
        <w:rPr>
          <w:rFonts w:ascii="Times New Roman" w:hAnsi="Times New Roman" w:cs="Times New Roman"/>
          <w:bCs/>
          <w:color w:val="000000"/>
          <w:sz w:val="28"/>
          <w:szCs w:val="28"/>
        </w:rPr>
        <w:lastRenderedPageBreak/>
        <w:t>расположены пустующие жилые муниципальные помещения</w:t>
      </w:r>
      <w:r>
        <w:rPr>
          <w:rFonts w:ascii="Times New Roman" w:hAnsi="Times New Roman" w:cs="Times New Roman"/>
          <w:bCs/>
          <w:color w:val="000000"/>
          <w:sz w:val="28"/>
          <w:szCs w:val="28"/>
        </w:rPr>
        <w:t xml:space="preserve"> в сумме 3 196,2 тыс. рублей;</w:t>
      </w:r>
    </w:p>
    <w:p w:rsidR="00F06A2E" w:rsidRPr="00CC06E6" w:rsidRDefault="00F06A2E" w:rsidP="00F06A2E">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ф</w:t>
      </w:r>
      <w:r w:rsidRPr="00987205">
        <w:rPr>
          <w:rFonts w:ascii="Times New Roman" w:hAnsi="Times New Roman" w:cs="Times New Roman"/>
          <w:color w:val="000000"/>
          <w:sz w:val="28"/>
          <w:szCs w:val="28"/>
        </w:rPr>
        <w:t xml:space="preserve">инансовое обеспечение функций Комитета по управлению муниципальным имуществом администрации Северо-Енисейского района в сумме </w:t>
      </w:r>
      <w:r>
        <w:rPr>
          <w:rFonts w:ascii="Times New Roman" w:hAnsi="Times New Roman" w:cs="Times New Roman"/>
          <w:color w:val="000000"/>
          <w:sz w:val="28"/>
          <w:szCs w:val="28"/>
        </w:rPr>
        <w:t>12 558,0</w:t>
      </w:r>
      <w:r w:rsidRPr="00987205">
        <w:rPr>
          <w:rFonts w:ascii="Times New Roman" w:hAnsi="Times New Roman" w:cs="Times New Roman"/>
          <w:color w:val="000000"/>
          <w:sz w:val="28"/>
          <w:szCs w:val="28"/>
        </w:rPr>
        <w:t xml:space="preserve"> тыс. рублей исполнение составило  </w:t>
      </w:r>
      <w:r>
        <w:rPr>
          <w:rFonts w:ascii="Times New Roman" w:hAnsi="Times New Roman" w:cs="Times New Roman"/>
          <w:color w:val="000000"/>
          <w:sz w:val="28"/>
          <w:szCs w:val="28"/>
        </w:rPr>
        <w:t>97,3</w:t>
      </w:r>
      <w:r w:rsidRPr="00987205">
        <w:rPr>
          <w:rFonts w:ascii="Times New Roman" w:hAnsi="Times New Roman" w:cs="Times New Roman"/>
          <w:color w:val="000000"/>
          <w:sz w:val="28"/>
          <w:szCs w:val="28"/>
        </w:rPr>
        <w:t xml:space="preserve"> % от плановых назначений (</w:t>
      </w:r>
      <w:r>
        <w:rPr>
          <w:rFonts w:ascii="Times New Roman" w:hAnsi="Times New Roman" w:cs="Times New Roman"/>
          <w:color w:val="000000"/>
          <w:sz w:val="28"/>
          <w:szCs w:val="28"/>
        </w:rPr>
        <w:t>11 500,5</w:t>
      </w:r>
      <w:r w:rsidRPr="00987205">
        <w:rPr>
          <w:rFonts w:ascii="Times New Roman" w:hAnsi="Times New Roman" w:cs="Times New Roman"/>
          <w:color w:val="000000"/>
          <w:sz w:val="28"/>
          <w:szCs w:val="28"/>
        </w:rPr>
        <w:t xml:space="preserve"> тыс. рублей)</w:t>
      </w:r>
      <w:r>
        <w:rPr>
          <w:rFonts w:ascii="Times New Roman" w:hAnsi="Times New Roman" w:cs="Times New Roman"/>
          <w:color w:val="000000"/>
          <w:sz w:val="28"/>
          <w:szCs w:val="28"/>
        </w:rPr>
        <w:t>.</w:t>
      </w:r>
    </w:p>
    <w:p w:rsidR="00F06A2E" w:rsidRDefault="00F06A2E" w:rsidP="00F06A2E">
      <w:pPr>
        <w:pStyle w:val="a7"/>
        <w:widowControl w:val="0"/>
        <w:tabs>
          <w:tab w:val="left" w:pos="1080"/>
        </w:tabs>
        <w:spacing w:before="120" w:after="0" w:line="240" w:lineRule="auto"/>
        <w:ind w:left="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Так же в рамках подпрограммы предоставлены субсидии:</w:t>
      </w:r>
    </w:p>
    <w:p w:rsidR="00F06A2E" w:rsidRDefault="00F06A2E" w:rsidP="00F06A2E">
      <w:pPr>
        <w:pStyle w:val="a7"/>
        <w:widowControl w:val="0"/>
        <w:tabs>
          <w:tab w:val="left" w:pos="709"/>
        </w:tabs>
        <w:spacing w:before="120" w:after="0" w:line="24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ab/>
        <w:t>с</w:t>
      </w:r>
      <w:r w:rsidRPr="00C857FA">
        <w:rPr>
          <w:rFonts w:ascii="Times New Roman" w:hAnsi="Times New Roman" w:cs="Times New Roman"/>
          <w:sz w:val="28"/>
          <w:szCs w:val="28"/>
        </w:rPr>
        <w:t>убсидия на возмещение фактически понесенных затрат, связанных с владением, пользованием и распоряжением имуществом, находящимся в муниципальной собственности в части осуществления уставной деятельности юридических лиц в сфере жилищно-коммунального хозяйства в 2021 году</w:t>
      </w:r>
      <w:r>
        <w:rPr>
          <w:rFonts w:ascii="Times New Roman" w:hAnsi="Times New Roman" w:cs="Times New Roman"/>
          <w:sz w:val="28"/>
          <w:szCs w:val="28"/>
        </w:rPr>
        <w:t xml:space="preserve"> в сумме 61 783,5 тыс. рублей;</w:t>
      </w:r>
    </w:p>
    <w:p w:rsidR="00F06A2E" w:rsidRDefault="00F06A2E" w:rsidP="00F06A2E">
      <w:pPr>
        <w:pStyle w:val="a7"/>
        <w:widowControl w:val="0"/>
        <w:tabs>
          <w:tab w:val="left" w:pos="709"/>
        </w:tabs>
        <w:spacing w:before="120" w:after="0" w:line="24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ab/>
      </w:r>
      <w:r w:rsidRPr="00EC5D49">
        <w:rPr>
          <w:rFonts w:ascii="Times New Roman" w:hAnsi="Times New Roman" w:cs="Times New Roman"/>
          <w:sz w:val="28"/>
          <w:szCs w:val="28"/>
        </w:rPr>
        <w:t xml:space="preserve">на возмещение фактически понесенных затрат, связанных с владением, пользованием имуществом, находящимся в муниципальной собственности района в части осуществления уставной деятельности юридических лиц в сфере эксплуатации и содержания муниципального жилищного фонда </w:t>
      </w:r>
      <w:r>
        <w:rPr>
          <w:rFonts w:ascii="Times New Roman" w:hAnsi="Times New Roman" w:cs="Times New Roman"/>
          <w:sz w:val="28"/>
          <w:szCs w:val="28"/>
        </w:rPr>
        <w:t>в сумме 609,2 тыс. рублей;</w:t>
      </w:r>
    </w:p>
    <w:p w:rsidR="00F06A2E" w:rsidRDefault="00F06A2E" w:rsidP="00F06A2E">
      <w:pPr>
        <w:pStyle w:val="a7"/>
        <w:widowControl w:val="0"/>
        <w:tabs>
          <w:tab w:val="left" w:pos="709"/>
        </w:tabs>
        <w:spacing w:before="120" w:after="0" w:line="24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ab/>
        <w:t>с</w:t>
      </w:r>
      <w:r w:rsidRPr="00C857FA">
        <w:rPr>
          <w:rFonts w:ascii="Times New Roman" w:hAnsi="Times New Roman" w:cs="Times New Roman"/>
          <w:sz w:val="28"/>
          <w:szCs w:val="28"/>
        </w:rPr>
        <w:t>убсидия на возмещение фактически понесенных затрат, связанных с производством (реализацией) товаров, выполнением работ, оказанием услуг, связанных с созданием условий по обеспечению жителей района услугами торговли в части осуществления уставной деятельности юридических лиц в сфере торговли, реализующих отдельные виды социально значимых продовольственных товаров первой необходимости, в 2021 году</w:t>
      </w:r>
      <w:r>
        <w:rPr>
          <w:rFonts w:ascii="Times New Roman" w:hAnsi="Times New Roman" w:cs="Times New Roman"/>
          <w:sz w:val="28"/>
          <w:szCs w:val="28"/>
        </w:rPr>
        <w:t xml:space="preserve"> на сумму 4 172,0 тыс. рублей;</w:t>
      </w:r>
    </w:p>
    <w:p w:rsidR="00F06A2E" w:rsidRDefault="00F06A2E" w:rsidP="00F06A2E">
      <w:pPr>
        <w:pStyle w:val="a7"/>
        <w:widowControl w:val="0"/>
        <w:tabs>
          <w:tab w:val="left" w:pos="709"/>
        </w:tabs>
        <w:spacing w:before="120" w:after="0" w:line="24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ab/>
        <w:t xml:space="preserve"> с</w:t>
      </w:r>
      <w:r w:rsidRPr="00C857FA">
        <w:rPr>
          <w:rFonts w:ascii="Times New Roman" w:hAnsi="Times New Roman" w:cs="Times New Roman"/>
          <w:sz w:val="28"/>
          <w:szCs w:val="28"/>
        </w:rPr>
        <w:t>убсидия на возмещение фактически понесенных затрат, связанных с владением, пользованием имуществом, находящимся в муниципальной собственности района в части осуществления уставной деятельности юридических лиц в сфере эксплуатации и содержания муниципального жилищного фонда, в 2021 году</w:t>
      </w:r>
      <w:r>
        <w:rPr>
          <w:rFonts w:ascii="Times New Roman" w:hAnsi="Times New Roman" w:cs="Times New Roman"/>
          <w:sz w:val="28"/>
          <w:szCs w:val="28"/>
        </w:rPr>
        <w:t xml:space="preserve"> на сумму 536,2 тыс. рублей;</w:t>
      </w:r>
    </w:p>
    <w:p w:rsidR="00F06A2E" w:rsidRDefault="00F06A2E" w:rsidP="00F06A2E">
      <w:pPr>
        <w:pStyle w:val="a7"/>
        <w:widowControl w:val="0"/>
        <w:tabs>
          <w:tab w:val="left" w:pos="709"/>
        </w:tabs>
        <w:spacing w:before="120" w:after="0" w:line="24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ab/>
        <w:t>с</w:t>
      </w:r>
      <w:r w:rsidRPr="00C857FA">
        <w:rPr>
          <w:rFonts w:ascii="Times New Roman" w:hAnsi="Times New Roman" w:cs="Times New Roman"/>
          <w:sz w:val="28"/>
          <w:szCs w:val="28"/>
        </w:rPr>
        <w:t>убсидия на возмещение фактически понесенных затрат, связанных с реализацией продовольственных и непродовольственных товаров, в том числе определенных законодательством Российской Федерации товарами первой необходимости</w:t>
      </w:r>
      <w:r>
        <w:rPr>
          <w:rFonts w:ascii="Times New Roman" w:hAnsi="Times New Roman" w:cs="Times New Roman"/>
          <w:sz w:val="28"/>
          <w:szCs w:val="28"/>
        </w:rPr>
        <w:t xml:space="preserve"> на сумму 4 156,1 тыс. рублей;</w:t>
      </w:r>
    </w:p>
    <w:p w:rsidR="00F06A2E" w:rsidRDefault="00F06A2E" w:rsidP="00F06A2E">
      <w:pPr>
        <w:pStyle w:val="a7"/>
        <w:widowControl w:val="0"/>
        <w:tabs>
          <w:tab w:val="left" w:pos="709"/>
        </w:tabs>
        <w:spacing w:before="120" w:after="0" w:line="24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ab/>
        <w:t>с</w:t>
      </w:r>
      <w:r w:rsidRPr="00C857FA">
        <w:rPr>
          <w:rFonts w:ascii="Times New Roman" w:hAnsi="Times New Roman" w:cs="Times New Roman"/>
          <w:sz w:val="28"/>
          <w:szCs w:val="28"/>
        </w:rPr>
        <w:t>убсидия на возмещение фактически понесенных затрат, связанных с производством (реализацией) товаров, выполнением работ, оказанием услуг, связанных с созданием условий по обеспечению жителей района услугами торговли в части осуществления уставной деятельности юридических лиц в сфере торговли, реализующих отдельные виды социально значимых продовольственных товаров первой необходимости</w:t>
      </w:r>
      <w:r>
        <w:rPr>
          <w:rFonts w:ascii="Times New Roman" w:hAnsi="Times New Roman" w:cs="Times New Roman"/>
          <w:sz w:val="28"/>
          <w:szCs w:val="28"/>
        </w:rPr>
        <w:t xml:space="preserve"> на сумму 3 115,6 тыс. рублей.</w:t>
      </w:r>
    </w:p>
    <w:p w:rsidR="00F06A2E" w:rsidRDefault="00F06A2E" w:rsidP="00F06A2E">
      <w:pPr>
        <w:pStyle w:val="a7"/>
        <w:widowControl w:val="0"/>
        <w:tabs>
          <w:tab w:val="left" w:pos="709"/>
        </w:tabs>
        <w:spacing w:before="120" w:after="0" w:line="24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ab/>
      </w:r>
    </w:p>
    <w:p w:rsidR="00F06A2E" w:rsidRDefault="00F06A2E" w:rsidP="00F06A2E">
      <w:pPr>
        <w:pStyle w:val="a7"/>
        <w:widowControl w:val="0"/>
        <w:tabs>
          <w:tab w:val="left" w:pos="709"/>
        </w:tabs>
        <w:spacing w:before="120" w:after="0" w:line="24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ab/>
        <w:t xml:space="preserve">Средства на предоставление субсидий не были реализованы в 2021 году </w:t>
      </w:r>
      <w:r w:rsidRPr="00187FC1">
        <w:rPr>
          <w:rFonts w:ascii="Times New Roman" w:hAnsi="Times New Roman" w:cs="Times New Roman"/>
          <w:sz w:val="28"/>
          <w:szCs w:val="28"/>
        </w:rPr>
        <w:t>по причине окончания срока подачи заявок на конкурсный отбор в январе 202</w:t>
      </w:r>
      <w:r>
        <w:rPr>
          <w:rFonts w:ascii="Times New Roman" w:hAnsi="Times New Roman" w:cs="Times New Roman"/>
          <w:sz w:val="28"/>
          <w:szCs w:val="28"/>
        </w:rPr>
        <w:t>2</w:t>
      </w:r>
      <w:r w:rsidRPr="00187FC1">
        <w:rPr>
          <w:rFonts w:ascii="Times New Roman" w:hAnsi="Times New Roman" w:cs="Times New Roman"/>
          <w:sz w:val="28"/>
          <w:szCs w:val="28"/>
        </w:rPr>
        <w:t xml:space="preserve"> года</w:t>
      </w:r>
      <w:r>
        <w:rPr>
          <w:rFonts w:ascii="Times New Roman" w:hAnsi="Times New Roman" w:cs="Times New Roman"/>
          <w:sz w:val="28"/>
          <w:szCs w:val="28"/>
        </w:rPr>
        <w:t>, а именно:</w:t>
      </w:r>
    </w:p>
    <w:p w:rsidR="00F06A2E" w:rsidRDefault="00F06A2E" w:rsidP="00F06A2E">
      <w:pPr>
        <w:pStyle w:val="a7"/>
        <w:widowControl w:val="0"/>
        <w:tabs>
          <w:tab w:val="left" w:pos="709"/>
        </w:tabs>
        <w:spacing w:before="120" w:after="0" w:line="24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ab/>
        <w:t>с</w:t>
      </w:r>
      <w:r w:rsidRPr="008C204A">
        <w:rPr>
          <w:rFonts w:ascii="Times New Roman" w:hAnsi="Times New Roman" w:cs="Times New Roman"/>
          <w:sz w:val="28"/>
          <w:szCs w:val="28"/>
        </w:rPr>
        <w:t xml:space="preserve">убсидия на возмещение фактически понесенных затрат, связанных с </w:t>
      </w:r>
      <w:r w:rsidRPr="008C204A">
        <w:rPr>
          <w:rFonts w:ascii="Times New Roman" w:hAnsi="Times New Roman" w:cs="Times New Roman"/>
          <w:sz w:val="28"/>
          <w:szCs w:val="28"/>
        </w:rPr>
        <w:lastRenderedPageBreak/>
        <w:t>владением, пользованием имуществом, находящимся в муниципальной собственности района в части осуществления уставной деятельности юридических лиц в сфере эксплуатации и содержания муниципального жилищного фонда (проведение ремонта печей, завалинок) в 2021 году</w:t>
      </w:r>
      <w:r>
        <w:rPr>
          <w:rFonts w:ascii="Times New Roman" w:hAnsi="Times New Roman" w:cs="Times New Roman"/>
          <w:sz w:val="28"/>
          <w:szCs w:val="28"/>
        </w:rPr>
        <w:t xml:space="preserve"> на сумму 603,6 тыс. рублей;</w:t>
      </w:r>
    </w:p>
    <w:p w:rsidR="00F06A2E" w:rsidRPr="00187FC1" w:rsidRDefault="00F06A2E" w:rsidP="00F06A2E">
      <w:pPr>
        <w:pStyle w:val="a7"/>
        <w:widowControl w:val="0"/>
        <w:tabs>
          <w:tab w:val="left" w:pos="709"/>
        </w:tabs>
        <w:spacing w:before="120" w:after="0" w:line="240" w:lineRule="auto"/>
        <w:ind w:left="0"/>
        <w:contextualSpacing/>
        <w:jc w:val="both"/>
        <w:rPr>
          <w:rFonts w:ascii="Times New Roman" w:hAnsi="Times New Roman" w:cs="Times New Roman"/>
          <w:color w:val="000000"/>
          <w:sz w:val="28"/>
          <w:szCs w:val="28"/>
        </w:rPr>
      </w:pPr>
      <w:r>
        <w:rPr>
          <w:rFonts w:ascii="Times New Roman" w:hAnsi="Times New Roman" w:cs="Times New Roman"/>
          <w:sz w:val="28"/>
          <w:szCs w:val="28"/>
        </w:rPr>
        <w:tab/>
      </w:r>
      <w:r w:rsidRPr="008C204A">
        <w:rPr>
          <w:rFonts w:ascii="Times New Roman" w:hAnsi="Times New Roman" w:cs="Times New Roman"/>
          <w:sz w:val="28"/>
          <w:szCs w:val="28"/>
        </w:rPr>
        <w:t>субсиди</w:t>
      </w:r>
      <w:r>
        <w:rPr>
          <w:rFonts w:ascii="Times New Roman" w:hAnsi="Times New Roman" w:cs="Times New Roman"/>
          <w:sz w:val="28"/>
          <w:szCs w:val="28"/>
        </w:rPr>
        <w:t>я</w:t>
      </w:r>
      <w:r w:rsidRPr="008C204A">
        <w:rPr>
          <w:rFonts w:ascii="Times New Roman" w:hAnsi="Times New Roman" w:cs="Times New Roman"/>
          <w:sz w:val="28"/>
          <w:szCs w:val="28"/>
        </w:rPr>
        <w:t xml:space="preserve"> на возмещение фактически понесенных затрат, связанных с организацией содержания муниципального жилищного фонда в части содержания специализированного жилищного фонда - здания, жилые помещения которого предоставляются под общежитие</w:t>
      </w:r>
      <w:r>
        <w:rPr>
          <w:rFonts w:ascii="Times New Roman" w:hAnsi="Times New Roman" w:cs="Times New Roman"/>
          <w:sz w:val="28"/>
          <w:szCs w:val="28"/>
        </w:rPr>
        <w:t xml:space="preserve"> на сумму 1 771,0 тыс. рублей.</w:t>
      </w:r>
    </w:p>
    <w:p w:rsidR="00F06A2E" w:rsidRPr="00C90B69" w:rsidRDefault="00F06A2E" w:rsidP="00F06A2E">
      <w:pPr>
        <w:pStyle w:val="a7"/>
        <w:widowControl w:val="0"/>
        <w:tabs>
          <w:tab w:val="left" w:pos="0"/>
        </w:tabs>
        <w:spacing w:before="120" w:after="0" w:line="240" w:lineRule="auto"/>
        <w:ind w:left="0" w:firstLine="709"/>
        <w:jc w:val="both"/>
        <w:rPr>
          <w:rFonts w:ascii="Times New Roman" w:hAnsi="Times New Roman" w:cs="Times New Roman"/>
          <w:sz w:val="28"/>
          <w:szCs w:val="28"/>
        </w:rPr>
      </w:pPr>
      <w:r w:rsidRPr="00C90B69">
        <w:rPr>
          <w:rFonts w:ascii="Times New Roman" w:hAnsi="Times New Roman" w:cs="Times New Roman"/>
          <w:sz w:val="28"/>
          <w:szCs w:val="28"/>
        </w:rPr>
        <w:t>При реализации данной подпрограммы были достигнуты следующие показатели:</w:t>
      </w:r>
    </w:p>
    <w:p w:rsidR="00F06A2E" w:rsidRPr="00131A82" w:rsidRDefault="00F06A2E" w:rsidP="00F06A2E">
      <w:pPr>
        <w:pStyle w:val="ab"/>
        <w:spacing w:line="240" w:lineRule="auto"/>
        <w:ind w:left="1571"/>
        <w:jc w:val="right"/>
        <w:rPr>
          <w:rFonts w:ascii="Times New Roman" w:hAnsi="Times New Roman" w:cs="Times New Roman"/>
          <w:sz w:val="28"/>
          <w:szCs w:val="28"/>
        </w:rPr>
      </w:pPr>
      <w:r w:rsidRPr="00131A82">
        <w:rPr>
          <w:rFonts w:ascii="Times New Roman" w:hAnsi="Times New Roman" w:cs="Times New Roman"/>
          <w:sz w:val="28"/>
          <w:szCs w:val="28"/>
        </w:rPr>
        <w:t xml:space="preserve">Таблица </w:t>
      </w:r>
      <w:r w:rsidR="0000745B">
        <w:rPr>
          <w:rFonts w:ascii="Times New Roman" w:hAnsi="Times New Roman" w:cs="Times New Roman"/>
          <w:sz w:val="28"/>
          <w:szCs w:val="28"/>
        </w:rPr>
        <w:t>100</w:t>
      </w:r>
    </w:p>
    <w:tbl>
      <w:tblPr>
        <w:tblW w:w="9889" w:type="dxa"/>
        <w:tblLayout w:type="fixed"/>
        <w:tblLook w:val="04A0" w:firstRow="1" w:lastRow="0" w:firstColumn="1" w:lastColumn="0" w:noHBand="0" w:noVBand="1"/>
      </w:tblPr>
      <w:tblGrid>
        <w:gridCol w:w="392"/>
        <w:gridCol w:w="5528"/>
        <w:gridCol w:w="1418"/>
        <w:gridCol w:w="1276"/>
        <w:gridCol w:w="1275"/>
      </w:tblGrid>
      <w:tr w:rsidR="00F06A2E" w:rsidRPr="00131A82" w:rsidTr="00260C9E">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06A2E" w:rsidRPr="00131A82" w:rsidRDefault="00F06A2E" w:rsidP="00260C9E">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06A2E" w:rsidRPr="00131A82" w:rsidRDefault="00F06A2E" w:rsidP="00260C9E">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06A2E" w:rsidRPr="00131A82" w:rsidRDefault="00F06A2E" w:rsidP="00260C9E">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6A2E" w:rsidRPr="00131A82" w:rsidRDefault="00F06A2E" w:rsidP="00260C9E">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w:t>
            </w:r>
            <w:r w:rsidRPr="00131A82">
              <w:rPr>
                <w:rFonts w:ascii="Times New Roman" w:hAnsi="Times New Roman" w:cs="Times New Roman"/>
                <w:sz w:val="24"/>
                <w:szCs w:val="24"/>
              </w:rPr>
              <w:t xml:space="preserve"> год</w:t>
            </w:r>
          </w:p>
        </w:tc>
      </w:tr>
      <w:tr w:rsidR="00F06A2E" w:rsidRPr="00131A82" w:rsidTr="00260C9E">
        <w:trPr>
          <w:trHeight w:val="476"/>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F06A2E" w:rsidRPr="00131A82" w:rsidRDefault="00F06A2E" w:rsidP="00260C9E">
            <w:pPr>
              <w:spacing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F06A2E" w:rsidRPr="00131A82" w:rsidRDefault="00F06A2E" w:rsidP="00260C9E">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F06A2E" w:rsidRPr="00131A82" w:rsidRDefault="00F06A2E" w:rsidP="00260C9E">
            <w:pPr>
              <w:spacing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F06A2E" w:rsidRPr="00131A82" w:rsidRDefault="00F06A2E" w:rsidP="00260C9E">
            <w:pPr>
              <w:spacing w:line="240" w:lineRule="auto"/>
              <w:jc w:val="center"/>
              <w:rPr>
                <w:rFonts w:ascii="Times New Roman" w:hAnsi="Times New Roman" w:cs="Times New Roman"/>
                <w:sz w:val="24"/>
                <w:szCs w:val="24"/>
              </w:rPr>
            </w:pPr>
          </w:p>
        </w:tc>
      </w:tr>
      <w:tr w:rsidR="00F06A2E" w:rsidRPr="00131A82" w:rsidTr="00260C9E">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F06A2E" w:rsidRPr="00131A82" w:rsidRDefault="00F06A2E" w:rsidP="00260C9E">
            <w:pPr>
              <w:spacing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F06A2E" w:rsidRPr="00131A82" w:rsidRDefault="00F06A2E" w:rsidP="00260C9E">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F06A2E" w:rsidRPr="00131A82" w:rsidRDefault="00F06A2E" w:rsidP="00260C9E">
            <w:pPr>
              <w:spacing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F06A2E" w:rsidRPr="00131A82" w:rsidRDefault="00F06A2E" w:rsidP="00260C9E">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A2E" w:rsidRPr="00131A82" w:rsidRDefault="00F06A2E" w:rsidP="00260C9E">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F06A2E" w:rsidRPr="00131A82" w:rsidTr="00260C9E">
        <w:trPr>
          <w:trHeight w:val="396"/>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tcBorders>
              <w:top w:val="nil"/>
              <w:left w:val="single" w:sz="4" w:space="0" w:color="auto"/>
              <w:bottom w:val="single" w:sz="4" w:space="0" w:color="000000"/>
              <w:right w:val="single" w:sz="4" w:space="0" w:color="auto"/>
            </w:tcBorders>
            <w:shd w:val="clear" w:color="auto" w:fill="auto"/>
            <w:vAlign w:val="center"/>
            <w:hideMark/>
          </w:tcPr>
          <w:p w:rsidR="00F06A2E" w:rsidRPr="00131A82" w:rsidRDefault="00F06A2E" w:rsidP="00260C9E">
            <w:pPr>
              <w:autoSpaceDE w:val="0"/>
              <w:spacing w:after="0" w:line="240" w:lineRule="auto"/>
              <w:jc w:val="both"/>
              <w:rPr>
                <w:rFonts w:ascii="Times New Roman" w:eastAsia="Arial" w:hAnsi="Times New Roman" w:cs="Times New Roman"/>
                <w:b/>
                <w:sz w:val="24"/>
                <w:szCs w:val="24"/>
              </w:rPr>
            </w:pPr>
            <w:r w:rsidRPr="00131A82">
              <w:rPr>
                <w:rFonts w:ascii="Times New Roman" w:eastAsia="Arial" w:hAnsi="Times New Roman" w:cs="Times New Roman"/>
                <w:sz w:val="24"/>
                <w:szCs w:val="24"/>
              </w:rPr>
              <w:t>Количество полученных технических и кадастровых паспортов на объекты недвижимого имущества</w:t>
            </w:r>
          </w:p>
        </w:tc>
        <w:tc>
          <w:tcPr>
            <w:tcW w:w="1418" w:type="dxa"/>
            <w:tcBorders>
              <w:top w:val="nil"/>
              <w:left w:val="nil"/>
              <w:right w:val="single" w:sz="4" w:space="0" w:color="auto"/>
            </w:tcBorders>
            <w:shd w:val="clear" w:color="auto" w:fill="auto"/>
            <w:noWrap/>
            <w:vAlign w:val="center"/>
            <w:hideMark/>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ед. </w:t>
            </w:r>
          </w:p>
        </w:tc>
        <w:tc>
          <w:tcPr>
            <w:tcW w:w="1276" w:type="dxa"/>
            <w:tcBorders>
              <w:top w:val="nil"/>
              <w:left w:val="nil"/>
              <w:right w:val="single" w:sz="4" w:space="0" w:color="auto"/>
            </w:tcBorders>
            <w:shd w:val="clear" w:color="auto" w:fill="auto"/>
            <w:noWrap/>
            <w:vAlign w:val="center"/>
            <w:hideMark/>
          </w:tcPr>
          <w:p w:rsidR="00F06A2E" w:rsidRPr="00C55C75" w:rsidRDefault="00F06A2E" w:rsidP="00260C9E">
            <w:pPr>
              <w:pStyle w:val="ConsPlusNormal"/>
              <w:tabs>
                <w:tab w:val="center" w:pos="4677"/>
                <w:tab w:val="right" w:pos="9355"/>
              </w:tabs>
              <w:suppressAutoHyphens/>
              <w:ind w:firstLine="0"/>
              <w:jc w:val="center"/>
              <w:rPr>
                <w:rFonts w:ascii="Times New Roman" w:hAnsi="Times New Roman" w:cs="Times New Roman"/>
                <w:sz w:val="24"/>
                <w:szCs w:val="24"/>
              </w:rPr>
            </w:pPr>
            <w:r>
              <w:rPr>
                <w:rFonts w:ascii="Times New Roman" w:hAnsi="Times New Roman" w:cs="Times New Roman"/>
                <w:sz w:val="24"/>
                <w:szCs w:val="24"/>
              </w:rPr>
              <w:t>3</w:t>
            </w:r>
            <w:r w:rsidRPr="00C55C75">
              <w:rPr>
                <w:rFonts w:ascii="Times New Roman" w:hAnsi="Times New Roman" w:cs="Times New Roman"/>
                <w:sz w:val="24"/>
                <w:szCs w:val="24"/>
              </w:rPr>
              <w:t>0</w:t>
            </w:r>
          </w:p>
        </w:tc>
        <w:tc>
          <w:tcPr>
            <w:tcW w:w="1275" w:type="dxa"/>
            <w:tcBorders>
              <w:top w:val="single" w:sz="4" w:space="0" w:color="auto"/>
              <w:left w:val="single" w:sz="4" w:space="0" w:color="auto"/>
              <w:right w:val="single" w:sz="4" w:space="0" w:color="auto"/>
            </w:tcBorders>
            <w:shd w:val="clear" w:color="auto" w:fill="auto"/>
            <w:noWrap/>
            <w:vAlign w:val="center"/>
          </w:tcPr>
          <w:p w:rsidR="00F06A2E" w:rsidRPr="00C55C75"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Pr="00C55C75">
              <w:rPr>
                <w:rFonts w:ascii="Times New Roman" w:hAnsi="Times New Roman" w:cs="Times New Roman"/>
                <w:sz w:val="24"/>
                <w:szCs w:val="24"/>
              </w:rPr>
              <w:t>0</w:t>
            </w:r>
          </w:p>
        </w:tc>
      </w:tr>
      <w:tr w:rsidR="00F06A2E" w:rsidRPr="00131A82" w:rsidTr="00260C9E">
        <w:trPr>
          <w:trHeight w:val="334"/>
        </w:trPr>
        <w:tc>
          <w:tcPr>
            <w:tcW w:w="392" w:type="dxa"/>
            <w:tcBorders>
              <w:top w:val="single" w:sz="4" w:space="0" w:color="auto"/>
              <w:left w:val="single" w:sz="4" w:space="0" w:color="auto"/>
              <w:bottom w:val="single" w:sz="4" w:space="0" w:color="auto"/>
              <w:right w:val="single" w:sz="4" w:space="0" w:color="auto"/>
            </w:tcBorders>
            <w:vAlign w:val="center"/>
            <w:hideMark/>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vAlign w:val="center"/>
            <w:hideMark/>
          </w:tcPr>
          <w:p w:rsidR="00F06A2E" w:rsidRPr="00131A82" w:rsidRDefault="00F06A2E" w:rsidP="00260C9E">
            <w:pPr>
              <w:autoSpaceDE w:val="0"/>
              <w:spacing w:after="0" w:line="240" w:lineRule="auto"/>
              <w:jc w:val="both"/>
              <w:rPr>
                <w:rFonts w:ascii="Times New Roman" w:eastAsia="Arial" w:hAnsi="Times New Roman" w:cs="Times New Roman"/>
                <w:sz w:val="24"/>
                <w:szCs w:val="24"/>
              </w:rPr>
            </w:pPr>
            <w:r w:rsidRPr="00131A82">
              <w:rPr>
                <w:rFonts w:ascii="Times New Roman" w:eastAsia="Arial" w:hAnsi="Times New Roman" w:cs="Times New Roman"/>
                <w:sz w:val="24"/>
                <w:szCs w:val="24"/>
              </w:rPr>
              <w:t>Количество полученных результатов оценки объектов муниципальной собственности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A2E" w:rsidRPr="00C55C75" w:rsidRDefault="00F06A2E" w:rsidP="00260C9E">
            <w:pPr>
              <w:pStyle w:val="ConsPlusNormal"/>
              <w:tabs>
                <w:tab w:val="center" w:pos="4677"/>
                <w:tab w:val="right" w:pos="9355"/>
              </w:tabs>
              <w:suppressAutoHyphens/>
              <w:ind w:firstLine="0"/>
              <w:jc w:val="center"/>
              <w:rPr>
                <w:rFonts w:ascii="Times New Roman" w:hAnsi="Times New Roman" w:cs="Times New Roman"/>
                <w:sz w:val="24"/>
                <w:szCs w:val="24"/>
              </w:rPr>
            </w:pPr>
            <w:r>
              <w:rPr>
                <w:rFonts w:ascii="Times New Roman" w:hAnsi="Times New Roman" w:cs="Times New Roman"/>
                <w:sz w:val="24"/>
                <w:szCs w:val="24"/>
              </w:rPr>
              <w:t>7</w:t>
            </w:r>
            <w:r w:rsidRPr="00C55C75">
              <w:rPr>
                <w:rFonts w:ascii="Times New Roman" w:hAnsi="Times New Roman" w:cs="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A2E" w:rsidRPr="00C55C75"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Pr="00C55C75">
              <w:rPr>
                <w:rFonts w:ascii="Times New Roman" w:hAnsi="Times New Roman" w:cs="Times New Roman"/>
                <w:sz w:val="24"/>
                <w:szCs w:val="24"/>
              </w:rPr>
              <w:t>0</w:t>
            </w:r>
          </w:p>
        </w:tc>
      </w:tr>
      <w:tr w:rsidR="00F06A2E" w:rsidRPr="00131A82" w:rsidTr="00260C9E">
        <w:trPr>
          <w:trHeight w:val="334"/>
        </w:trPr>
        <w:tc>
          <w:tcPr>
            <w:tcW w:w="392" w:type="dxa"/>
            <w:tcBorders>
              <w:top w:val="single" w:sz="4" w:space="0" w:color="auto"/>
              <w:left w:val="single" w:sz="4" w:space="0" w:color="auto"/>
              <w:bottom w:val="single" w:sz="4" w:space="0" w:color="auto"/>
              <w:right w:val="single" w:sz="4" w:space="0" w:color="auto"/>
            </w:tcBorders>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vAlign w:val="center"/>
          </w:tcPr>
          <w:p w:rsidR="00F06A2E" w:rsidRPr="00131A82" w:rsidRDefault="00F06A2E" w:rsidP="00260C9E">
            <w:pPr>
              <w:autoSpaceDE w:val="0"/>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Количество документов, подтверждающих прекращение существования объекта недвижимости в связи с гибелью или уничтожением такого объекта (акта обследования, составленный кадастровым инженером в результате осмотра места нахождения объекта, с учетом имеющихся сведений ЕГРН о таком объекте недвижимости)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A2E" w:rsidRPr="00C55C75"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C55C75">
              <w:rPr>
                <w:rFonts w:ascii="Times New Roman" w:hAnsi="Times New Roman" w:cs="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A2E" w:rsidRPr="00C55C75"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C55C75">
              <w:rPr>
                <w:rFonts w:ascii="Times New Roman" w:hAnsi="Times New Roman" w:cs="Times New Roman"/>
                <w:sz w:val="24"/>
                <w:szCs w:val="24"/>
              </w:rPr>
              <w:t>0</w:t>
            </w:r>
          </w:p>
        </w:tc>
      </w:tr>
      <w:tr w:rsidR="00F06A2E" w:rsidRPr="00131A82" w:rsidTr="00260C9E">
        <w:trPr>
          <w:trHeight w:val="423"/>
        </w:trPr>
        <w:tc>
          <w:tcPr>
            <w:tcW w:w="392" w:type="dxa"/>
            <w:tcBorders>
              <w:top w:val="single" w:sz="4" w:space="0" w:color="auto"/>
              <w:left w:val="single" w:sz="4" w:space="0" w:color="auto"/>
              <w:bottom w:val="single" w:sz="4" w:space="0" w:color="auto"/>
              <w:right w:val="single" w:sz="4" w:space="0" w:color="auto"/>
            </w:tcBorders>
            <w:vAlign w:val="center"/>
            <w:hideMark/>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hideMark/>
          </w:tcPr>
          <w:p w:rsidR="00F06A2E" w:rsidRPr="00131A82" w:rsidRDefault="00F06A2E" w:rsidP="00260C9E">
            <w:pPr>
              <w:spacing w:after="0" w:line="240" w:lineRule="auto"/>
              <w:jc w:val="both"/>
              <w:rPr>
                <w:rFonts w:ascii="Times New Roman" w:hAnsi="Times New Roman" w:cs="Times New Roman"/>
                <w:sz w:val="24"/>
                <w:szCs w:val="24"/>
              </w:rPr>
            </w:pPr>
            <w:r w:rsidRPr="00131A82">
              <w:rPr>
                <w:rFonts w:ascii="Times New Roman" w:eastAsia="Arial" w:hAnsi="Times New Roman" w:cs="Times New Roman"/>
                <w:sz w:val="24"/>
                <w:szCs w:val="24"/>
              </w:rPr>
              <w:t>Увеличение доходной части бюджета Северо-Енисейского района за счет повышения эффективности использования муниципального имущества, земельных участков</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6A2E" w:rsidRPr="00C55C75" w:rsidRDefault="00F06A2E" w:rsidP="00260C9E">
            <w:pPr>
              <w:spacing w:after="0" w:line="240" w:lineRule="auto"/>
              <w:jc w:val="center"/>
              <w:rPr>
                <w:rFonts w:ascii="Times New Roman" w:hAnsi="Times New Roman" w:cs="Times New Roman"/>
                <w:sz w:val="24"/>
                <w:szCs w:val="24"/>
              </w:rPr>
            </w:pPr>
            <w:r w:rsidRPr="00C55C75">
              <w:rPr>
                <w:rFonts w:ascii="Times New Roman" w:hAnsi="Times New Roman" w:cs="Times New Roman"/>
                <w:sz w:val="24"/>
                <w:szCs w:val="24"/>
              </w:rPr>
              <w:t>20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6A2E" w:rsidRPr="00C55C75" w:rsidRDefault="00F06A2E" w:rsidP="004E68A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r w:rsidR="004E68AF">
              <w:rPr>
                <w:rFonts w:ascii="Times New Roman" w:hAnsi="Times New Roman" w:cs="Times New Roman"/>
                <w:sz w:val="24"/>
                <w:szCs w:val="24"/>
              </w:rPr>
              <w:t>,2</w:t>
            </w:r>
          </w:p>
        </w:tc>
      </w:tr>
    </w:tbl>
    <w:p w:rsidR="00F06A2E" w:rsidRPr="00131A82" w:rsidRDefault="00F06A2E" w:rsidP="00F06A2E">
      <w:pPr>
        <w:pStyle w:val="a7"/>
        <w:spacing w:after="0" w:line="240" w:lineRule="auto"/>
        <w:ind w:left="0" w:firstLine="851"/>
        <w:jc w:val="both"/>
        <w:rPr>
          <w:rFonts w:ascii="Times New Roman" w:hAnsi="Times New Roman" w:cs="Times New Roman"/>
          <w:sz w:val="28"/>
          <w:szCs w:val="28"/>
        </w:rPr>
      </w:pPr>
    </w:p>
    <w:p w:rsidR="00F06A2E" w:rsidRPr="00131A82" w:rsidRDefault="00F06A2E" w:rsidP="00F06A2E">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Подпрограмма 2. «Реализация мероприятий в области земельных отношений и природопользования»</w:t>
      </w:r>
    </w:p>
    <w:p w:rsidR="00F06A2E" w:rsidRPr="00914C2B" w:rsidRDefault="00F06A2E" w:rsidP="00F06A2E">
      <w:pPr>
        <w:pStyle w:val="ab"/>
        <w:spacing w:line="240" w:lineRule="auto"/>
        <w:jc w:val="right"/>
        <w:rPr>
          <w:rFonts w:ascii="Times New Roman" w:hAnsi="Times New Roman" w:cs="Times New Roman"/>
          <w:sz w:val="28"/>
          <w:szCs w:val="28"/>
        </w:rPr>
      </w:pPr>
      <w:r w:rsidRPr="00914C2B">
        <w:rPr>
          <w:rFonts w:ascii="Times New Roman" w:hAnsi="Times New Roman" w:cs="Times New Roman"/>
          <w:sz w:val="28"/>
          <w:szCs w:val="28"/>
        </w:rPr>
        <w:t>Таблица</w:t>
      </w:r>
      <w:r>
        <w:rPr>
          <w:rFonts w:ascii="Times New Roman" w:hAnsi="Times New Roman" w:cs="Times New Roman"/>
          <w:sz w:val="28"/>
          <w:szCs w:val="28"/>
        </w:rPr>
        <w:t xml:space="preserve"> </w:t>
      </w:r>
      <w:r w:rsidR="0000745B">
        <w:rPr>
          <w:rFonts w:ascii="Times New Roman" w:hAnsi="Times New Roman" w:cs="Times New Roman"/>
          <w:sz w:val="28"/>
          <w:szCs w:val="28"/>
        </w:rPr>
        <w:t>101</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560"/>
        <w:gridCol w:w="1417"/>
        <w:gridCol w:w="1276"/>
        <w:gridCol w:w="1529"/>
      </w:tblGrid>
      <w:tr w:rsidR="00F06A2E" w:rsidRPr="00131A82" w:rsidTr="00260C9E">
        <w:trPr>
          <w:tblHeader/>
        </w:trPr>
        <w:tc>
          <w:tcPr>
            <w:tcW w:w="426" w:type="dxa"/>
            <w:vMerge w:val="restart"/>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543" w:type="dxa"/>
            <w:vMerge w:val="restart"/>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60" w:type="dxa"/>
            <w:vMerge w:val="restart"/>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2693" w:type="dxa"/>
            <w:gridSpan w:val="2"/>
            <w:vAlign w:val="center"/>
          </w:tcPr>
          <w:p w:rsidR="00F06A2E"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w:t>
            </w:r>
          </w:p>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529" w:type="dxa"/>
            <w:vMerge w:val="restart"/>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F06A2E" w:rsidRPr="00131A82" w:rsidTr="00260C9E">
        <w:trPr>
          <w:trHeight w:val="259"/>
          <w:tblHeader/>
        </w:trPr>
        <w:tc>
          <w:tcPr>
            <w:tcW w:w="426"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2693" w:type="dxa"/>
            <w:gridSpan w:val="2"/>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 год</w:t>
            </w:r>
          </w:p>
        </w:tc>
        <w:tc>
          <w:tcPr>
            <w:tcW w:w="1529" w:type="dxa"/>
            <w:vMerge/>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r>
      <w:tr w:rsidR="00F06A2E" w:rsidRPr="00131A82" w:rsidTr="00260C9E">
        <w:trPr>
          <w:trHeight w:val="138"/>
          <w:tblHeader/>
        </w:trPr>
        <w:tc>
          <w:tcPr>
            <w:tcW w:w="426"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6"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29" w:type="dxa"/>
            <w:vMerge/>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r>
      <w:tr w:rsidR="00F06A2E" w:rsidRPr="00131A82" w:rsidTr="00260C9E">
        <w:trPr>
          <w:trHeight w:val="138"/>
          <w:tblHeader/>
        </w:trPr>
        <w:tc>
          <w:tcPr>
            <w:tcW w:w="426"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543" w:type="dxa"/>
            <w:vAlign w:val="center"/>
          </w:tcPr>
          <w:p w:rsidR="00F06A2E" w:rsidRPr="00131A82" w:rsidRDefault="00F06A2E"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60"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tc>
        <w:tc>
          <w:tcPr>
            <w:tcW w:w="1417"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204,5</w:t>
            </w:r>
          </w:p>
        </w:tc>
        <w:tc>
          <w:tcPr>
            <w:tcW w:w="1276"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204,5</w:t>
            </w:r>
          </w:p>
        </w:tc>
        <w:tc>
          <w:tcPr>
            <w:tcW w:w="1529"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F06A2E" w:rsidRPr="00131A82" w:rsidTr="00260C9E">
        <w:trPr>
          <w:trHeight w:val="331"/>
        </w:trPr>
        <w:tc>
          <w:tcPr>
            <w:tcW w:w="426" w:type="dxa"/>
          </w:tcPr>
          <w:p w:rsidR="00F06A2E" w:rsidRPr="00131A82" w:rsidRDefault="00F06A2E" w:rsidP="00260C9E">
            <w:pPr>
              <w:spacing w:after="0" w:line="240" w:lineRule="auto"/>
              <w:jc w:val="center"/>
              <w:rPr>
                <w:rFonts w:ascii="Times New Roman" w:hAnsi="Times New Roman" w:cs="Times New Roman"/>
                <w:sz w:val="24"/>
                <w:szCs w:val="24"/>
              </w:rPr>
            </w:pPr>
          </w:p>
        </w:tc>
        <w:tc>
          <w:tcPr>
            <w:tcW w:w="3543" w:type="dxa"/>
            <w:vAlign w:val="center"/>
          </w:tcPr>
          <w:p w:rsidR="00F06A2E" w:rsidRPr="00131A82" w:rsidRDefault="00F06A2E"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60"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1417"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1276"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1529"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r>
      <w:tr w:rsidR="00F06A2E" w:rsidRPr="00131A82" w:rsidTr="00260C9E">
        <w:tc>
          <w:tcPr>
            <w:tcW w:w="426" w:type="dxa"/>
          </w:tcPr>
          <w:p w:rsidR="00F06A2E" w:rsidRPr="00131A82" w:rsidRDefault="00F06A2E" w:rsidP="00260C9E">
            <w:pPr>
              <w:spacing w:after="0" w:line="240" w:lineRule="auto"/>
              <w:jc w:val="center"/>
              <w:rPr>
                <w:rFonts w:ascii="Times New Roman" w:hAnsi="Times New Roman" w:cs="Times New Roman"/>
                <w:sz w:val="24"/>
                <w:szCs w:val="24"/>
              </w:rPr>
            </w:pPr>
          </w:p>
        </w:tc>
        <w:tc>
          <w:tcPr>
            <w:tcW w:w="3543" w:type="dxa"/>
            <w:vAlign w:val="center"/>
          </w:tcPr>
          <w:p w:rsidR="00F06A2E" w:rsidRPr="00131A82" w:rsidRDefault="00F06A2E" w:rsidP="00260C9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560" w:type="dxa"/>
            <w:vAlign w:val="center"/>
          </w:tcPr>
          <w:p w:rsidR="00F06A2E" w:rsidRPr="00131A82" w:rsidRDefault="00F06A2E" w:rsidP="00260C9E">
            <w:pPr>
              <w:spacing w:after="0" w:line="240" w:lineRule="auto"/>
              <w:jc w:val="center"/>
              <w:rPr>
                <w:rFonts w:ascii="Times New Roman" w:hAnsi="Times New Roman" w:cs="Times New Roman"/>
                <w:i/>
                <w:sz w:val="24"/>
                <w:szCs w:val="24"/>
              </w:rPr>
            </w:pPr>
          </w:p>
        </w:tc>
        <w:tc>
          <w:tcPr>
            <w:tcW w:w="1417" w:type="dxa"/>
            <w:vAlign w:val="center"/>
          </w:tcPr>
          <w:p w:rsidR="00F06A2E" w:rsidRPr="00241C0E" w:rsidRDefault="00F06A2E"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204,5</w:t>
            </w:r>
          </w:p>
        </w:tc>
        <w:tc>
          <w:tcPr>
            <w:tcW w:w="1276" w:type="dxa"/>
            <w:vAlign w:val="center"/>
          </w:tcPr>
          <w:p w:rsidR="00F06A2E" w:rsidRPr="00241C0E" w:rsidRDefault="00F06A2E"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204,5</w:t>
            </w:r>
          </w:p>
        </w:tc>
        <w:tc>
          <w:tcPr>
            <w:tcW w:w="1529" w:type="dxa"/>
            <w:vAlign w:val="center"/>
          </w:tcPr>
          <w:p w:rsidR="00F06A2E" w:rsidRPr="00241C0E" w:rsidRDefault="00F06A2E" w:rsidP="00260C9E">
            <w:pPr>
              <w:spacing w:after="0" w:line="240" w:lineRule="auto"/>
              <w:jc w:val="center"/>
              <w:rPr>
                <w:rFonts w:ascii="Times New Roman" w:hAnsi="Times New Roman" w:cs="Times New Roman"/>
                <w:i/>
                <w:sz w:val="24"/>
                <w:szCs w:val="24"/>
              </w:rPr>
            </w:pPr>
            <w:r w:rsidRPr="00241C0E">
              <w:rPr>
                <w:rFonts w:ascii="Times New Roman" w:hAnsi="Times New Roman" w:cs="Times New Roman"/>
                <w:i/>
                <w:sz w:val="24"/>
                <w:szCs w:val="24"/>
              </w:rPr>
              <w:t>100,0</w:t>
            </w:r>
          </w:p>
        </w:tc>
      </w:tr>
    </w:tbl>
    <w:p w:rsidR="00F06A2E" w:rsidRPr="00987205" w:rsidRDefault="00F06A2E" w:rsidP="00F06A2E">
      <w:pPr>
        <w:spacing w:after="0" w:line="240" w:lineRule="auto"/>
        <w:ind w:firstLine="709"/>
        <w:jc w:val="both"/>
        <w:rPr>
          <w:rFonts w:ascii="Times New Roman" w:hAnsi="Times New Roman" w:cs="Times New Roman"/>
          <w:bCs/>
          <w:color w:val="000000"/>
          <w:sz w:val="28"/>
          <w:szCs w:val="28"/>
        </w:rPr>
      </w:pPr>
    </w:p>
    <w:p w:rsidR="00F06A2E" w:rsidRDefault="00F06A2E" w:rsidP="00F06A2E">
      <w:pPr>
        <w:spacing w:after="0" w:line="240" w:lineRule="auto"/>
        <w:ind w:firstLine="709"/>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Средства данной подпрограммы были направлены на реализацию следующих мероприятий: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в</w:t>
      </w:r>
      <w:r w:rsidRPr="003A0D41">
        <w:rPr>
          <w:rFonts w:ascii="Times New Roman" w:hAnsi="Times New Roman" w:cs="Times New Roman"/>
          <w:bCs/>
          <w:color w:val="000000"/>
          <w:sz w:val="28"/>
          <w:szCs w:val="28"/>
        </w:rPr>
        <w:t>ыполнение кадастровых работ по оформлению межевых планов земельных участков</w:t>
      </w:r>
      <w:r>
        <w:rPr>
          <w:rFonts w:ascii="Times New Roman" w:hAnsi="Times New Roman" w:cs="Times New Roman"/>
          <w:bCs/>
          <w:color w:val="000000"/>
          <w:sz w:val="28"/>
          <w:szCs w:val="28"/>
        </w:rPr>
        <w:t xml:space="preserve"> в сумме 57,5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п</w:t>
      </w:r>
      <w:r w:rsidRPr="003A0D41">
        <w:rPr>
          <w:rFonts w:ascii="Times New Roman" w:hAnsi="Times New Roman" w:cs="Times New Roman"/>
          <w:bCs/>
          <w:color w:val="000000"/>
          <w:sz w:val="28"/>
          <w:szCs w:val="28"/>
        </w:rPr>
        <w:t>роведение работ по исправлению кадастровой ошибки в кадастровых сведениях, содержащихся в базе данных государственного кадастра недвижимости</w:t>
      </w:r>
      <w:r>
        <w:rPr>
          <w:rFonts w:ascii="Times New Roman" w:hAnsi="Times New Roman" w:cs="Times New Roman"/>
          <w:bCs/>
          <w:color w:val="000000"/>
          <w:sz w:val="28"/>
          <w:szCs w:val="28"/>
        </w:rPr>
        <w:t xml:space="preserve"> </w:t>
      </w:r>
      <w:r w:rsidRPr="00987205">
        <w:rPr>
          <w:rFonts w:ascii="Times New Roman" w:hAnsi="Times New Roman" w:cs="Times New Roman"/>
          <w:bCs/>
          <w:color w:val="000000"/>
          <w:sz w:val="28"/>
          <w:szCs w:val="28"/>
        </w:rPr>
        <w:t xml:space="preserve">в сумме </w:t>
      </w:r>
      <w:r>
        <w:rPr>
          <w:rFonts w:ascii="Times New Roman" w:hAnsi="Times New Roman" w:cs="Times New Roman"/>
          <w:bCs/>
          <w:color w:val="000000"/>
          <w:sz w:val="28"/>
          <w:szCs w:val="28"/>
        </w:rPr>
        <w:t>67,0</w:t>
      </w:r>
      <w:r w:rsidRPr="00987205">
        <w:rPr>
          <w:rFonts w:ascii="Times New Roman" w:hAnsi="Times New Roman" w:cs="Times New Roman"/>
          <w:bCs/>
          <w:color w:val="000000"/>
          <w:sz w:val="28"/>
          <w:szCs w:val="28"/>
        </w:rPr>
        <w:t xml:space="preserve"> тыс. рублей</w:t>
      </w:r>
      <w:r>
        <w:rPr>
          <w:rFonts w:ascii="Times New Roman" w:hAnsi="Times New Roman" w:cs="Times New Roman"/>
          <w:bCs/>
          <w:color w:val="000000"/>
          <w:sz w:val="28"/>
          <w:szCs w:val="28"/>
        </w:rPr>
        <w:t>;</w:t>
      </w:r>
    </w:p>
    <w:p w:rsidR="00F06A2E" w:rsidRPr="00987205"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и</w:t>
      </w:r>
      <w:r w:rsidRPr="00753E1F">
        <w:rPr>
          <w:rFonts w:ascii="Times New Roman" w:hAnsi="Times New Roman" w:cs="Times New Roman"/>
          <w:bCs/>
          <w:color w:val="000000"/>
          <w:sz w:val="28"/>
          <w:szCs w:val="28"/>
        </w:rPr>
        <w:t>зготовление схем на земельные участки в рамках проведения муниципального земельного контроля</w:t>
      </w:r>
      <w:r>
        <w:rPr>
          <w:rFonts w:ascii="Times New Roman" w:hAnsi="Times New Roman" w:cs="Times New Roman"/>
          <w:bCs/>
          <w:color w:val="000000"/>
          <w:sz w:val="28"/>
          <w:szCs w:val="28"/>
        </w:rPr>
        <w:t xml:space="preserve"> в сумме 80,0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p>
    <w:p w:rsidR="00F06A2E" w:rsidRPr="00131A82" w:rsidRDefault="00F06A2E" w:rsidP="00F06A2E">
      <w:pPr>
        <w:pStyle w:val="ab"/>
        <w:spacing w:after="0" w:line="240" w:lineRule="auto"/>
        <w:ind w:left="0" w:firstLine="709"/>
        <w:rPr>
          <w:rFonts w:ascii="Times New Roman" w:hAnsi="Times New Roman" w:cs="Times New Roman"/>
          <w:sz w:val="28"/>
          <w:szCs w:val="28"/>
        </w:rPr>
      </w:pPr>
      <w:r w:rsidRPr="00131A82">
        <w:rPr>
          <w:rFonts w:ascii="Times New Roman" w:hAnsi="Times New Roman" w:cs="Times New Roman"/>
          <w:sz w:val="28"/>
          <w:szCs w:val="28"/>
        </w:rPr>
        <w:t>При реализации данной подпрограммы были достигнуты следующие показатели:</w:t>
      </w:r>
    </w:p>
    <w:p w:rsidR="00F06A2E" w:rsidRPr="00914C2B" w:rsidRDefault="00F06A2E" w:rsidP="00F06A2E">
      <w:pPr>
        <w:pStyle w:val="ab"/>
        <w:spacing w:after="0" w:line="240" w:lineRule="auto"/>
        <w:ind w:left="1571"/>
        <w:jc w:val="right"/>
        <w:rPr>
          <w:rFonts w:ascii="Times New Roman" w:hAnsi="Times New Roman" w:cs="Times New Roman"/>
          <w:sz w:val="28"/>
          <w:szCs w:val="28"/>
        </w:rPr>
      </w:pPr>
      <w:r w:rsidRPr="00914C2B">
        <w:rPr>
          <w:rFonts w:ascii="Times New Roman" w:hAnsi="Times New Roman" w:cs="Times New Roman"/>
          <w:sz w:val="28"/>
          <w:szCs w:val="28"/>
        </w:rPr>
        <w:t xml:space="preserve">Таблица </w:t>
      </w:r>
      <w:r>
        <w:rPr>
          <w:rFonts w:ascii="Times New Roman" w:hAnsi="Times New Roman" w:cs="Times New Roman"/>
          <w:sz w:val="28"/>
          <w:szCs w:val="28"/>
        </w:rPr>
        <w:t>10</w:t>
      </w:r>
      <w:r w:rsidR="0000745B">
        <w:rPr>
          <w:rFonts w:ascii="Times New Roman" w:hAnsi="Times New Roman" w:cs="Times New Roman"/>
          <w:sz w:val="28"/>
          <w:szCs w:val="28"/>
        </w:rPr>
        <w:t>2</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4961"/>
        <w:gridCol w:w="1701"/>
        <w:gridCol w:w="1418"/>
        <w:gridCol w:w="1417"/>
      </w:tblGrid>
      <w:tr w:rsidR="00F06A2E" w:rsidRPr="00131A82" w:rsidTr="00260C9E">
        <w:trPr>
          <w:trHeight w:val="537"/>
        </w:trPr>
        <w:tc>
          <w:tcPr>
            <w:tcW w:w="392" w:type="dxa"/>
            <w:vMerge w:val="restart"/>
            <w:shd w:val="clear" w:color="auto" w:fill="auto"/>
            <w:noWrap/>
            <w:vAlign w:val="center"/>
            <w:hideMark/>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4961" w:type="dxa"/>
            <w:vMerge w:val="restart"/>
            <w:shd w:val="clear" w:color="auto" w:fill="auto"/>
            <w:noWrap/>
            <w:vAlign w:val="center"/>
            <w:hideMark/>
          </w:tcPr>
          <w:p w:rsidR="00F06A2E" w:rsidRPr="001B4935" w:rsidRDefault="00F06A2E" w:rsidP="00260C9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Показатели</w:t>
            </w:r>
          </w:p>
        </w:tc>
        <w:tc>
          <w:tcPr>
            <w:tcW w:w="1701" w:type="dxa"/>
            <w:vMerge w:val="restart"/>
            <w:shd w:val="clear" w:color="auto" w:fill="auto"/>
            <w:noWrap/>
            <w:vAlign w:val="center"/>
            <w:hideMark/>
          </w:tcPr>
          <w:p w:rsidR="00F06A2E" w:rsidRPr="001B4935" w:rsidRDefault="00F06A2E" w:rsidP="00260C9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Единица измерения</w:t>
            </w:r>
          </w:p>
        </w:tc>
        <w:tc>
          <w:tcPr>
            <w:tcW w:w="2835" w:type="dxa"/>
            <w:gridSpan w:val="2"/>
            <w:vMerge w:val="restart"/>
            <w:shd w:val="clear" w:color="auto" w:fill="auto"/>
            <w:vAlign w:val="center"/>
            <w:hideMark/>
          </w:tcPr>
          <w:p w:rsidR="00F06A2E" w:rsidRPr="001B4935" w:rsidRDefault="00F06A2E" w:rsidP="00260C9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20</w:t>
            </w:r>
            <w:r>
              <w:rPr>
                <w:rFonts w:ascii="Times New Roman" w:hAnsi="Times New Roman" w:cs="Times New Roman"/>
                <w:sz w:val="28"/>
                <w:szCs w:val="28"/>
              </w:rPr>
              <w:t>21</w:t>
            </w:r>
            <w:r w:rsidRPr="001B4935">
              <w:rPr>
                <w:rFonts w:ascii="Times New Roman" w:hAnsi="Times New Roman" w:cs="Times New Roman"/>
                <w:sz w:val="28"/>
                <w:szCs w:val="28"/>
              </w:rPr>
              <w:t xml:space="preserve"> год</w:t>
            </w:r>
          </w:p>
        </w:tc>
      </w:tr>
      <w:tr w:rsidR="00F06A2E" w:rsidRPr="00131A82" w:rsidTr="00260C9E">
        <w:trPr>
          <w:trHeight w:val="276"/>
        </w:trPr>
        <w:tc>
          <w:tcPr>
            <w:tcW w:w="392" w:type="dxa"/>
            <w:vMerge/>
            <w:vAlign w:val="center"/>
            <w:hideMark/>
          </w:tcPr>
          <w:p w:rsidR="00F06A2E" w:rsidRPr="00131A82" w:rsidRDefault="00F06A2E" w:rsidP="00260C9E">
            <w:pPr>
              <w:spacing w:after="0" w:line="240" w:lineRule="auto"/>
              <w:jc w:val="center"/>
              <w:rPr>
                <w:rFonts w:ascii="Times New Roman" w:hAnsi="Times New Roman" w:cs="Times New Roman"/>
                <w:sz w:val="24"/>
                <w:szCs w:val="24"/>
              </w:rPr>
            </w:pPr>
          </w:p>
        </w:tc>
        <w:tc>
          <w:tcPr>
            <w:tcW w:w="4961" w:type="dxa"/>
            <w:vMerge/>
            <w:vAlign w:val="center"/>
            <w:hideMark/>
          </w:tcPr>
          <w:p w:rsidR="00F06A2E" w:rsidRPr="001B4935" w:rsidRDefault="00F06A2E" w:rsidP="00260C9E">
            <w:pPr>
              <w:spacing w:after="0" w:line="240" w:lineRule="auto"/>
              <w:jc w:val="center"/>
              <w:rPr>
                <w:rFonts w:ascii="Times New Roman" w:hAnsi="Times New Roman" w:cs="Times New Roman"/>
                <w:sz w:val="28"/>
                <w:szCs w:val="28"/>
              </w:rPr>
            </w:pPr>
          </w:p>
        </w:tc>
        <w:tc>
          <w:tcPr>
            <w:tcW w:w="1701" w:type="dxa"/>
            <w:vMerge/>
            <w:vAlign w:val="center"/>
            <w:hideMark/>
          </w:tcPr>
          <w:p w:rsidR="00F06A2E" w:rsidRPr="001B4935" w:rsidRDefault="00F06A2E" w:rsidP="00260C9E">
            <w:pPr>
              <w:spacing w:after="0" w:line="240" w:lineRule="auto"/>
              <w:jc w:val="center"/>
              <w:rPr>
                <w:rFonts w:ascii="Times New Roman" w:hAnsi="Times New Roman" w:cs="Times New Roman"/>
                <w:sz w:val="28"/>
                <w:szCs w:val="28"/>
              </w:rPr>
            </w:pPr>
          </w:p>
        </w:tc>
        <w:tc>
          <w:tcPr>
            <w:tcW w:w="2835" w:type="dxa"/>
            <w:gridSpan w:val="2"/>
            <w:vMerge/>
            <w:vAlign w:val="center"/>
            <w:hideMark/>
          </w:tcPr>
          <w:p w:rsidR="00F06A2E" w:rsidRPr="001B4935" w:rsidRDefault="00F06A2E" w:rsidP="00260C9E">
            <w:pPr>
              <w:spacing w:after="0" w:line="240" w:lineRule="auto"/>
              <w:jc w:val="center"/>
              <w:rPr>
                <w:rFonts w:ascii="Times New Roman" w:hAnsi="Times New Roman" w:cs="Times New Roman"/>
                <w:sz w:val="28"/>
                <w:szCs w:val="28"/>
              </w:rPr>
            </w:pPr>
          </w:p>
        </w:tc>
      </w:tr>
      <w:tr w:rsidR="00F06A2E" w:rsidRPr="00131A82" w:rsidTr="00260C9E">
        <w:trPr>
          <w:trHeight w:val="315"/>
        </w:trPr>
        <w:tc>
          <w:tcPr>
            <w:tcW w:w="392" w:type="dxa"/>
            <w:vMerge/>
            <w:vAlign w:val="center"/>
            <w:hideMark/>
          </w:tcPr>
          <w:p w:rsidR="00F06A2E" w:rsidRPr="00131A82" w:rsidRDefault="00F06A2E" w:rsidP="00260C9E">
            <w:pPr>
              <w:spacing w:after="0" w:line="240" w:lineRule="auto"/>
              <w:jc w:val="center"/>
              <w:rPr>
                <w:rFonts w:ascii="Times New Roman" w:hAnsi="Times New Roman" w:cs="Times New Roman"/>
                <w:sz w:val="24"/>
                <w:szCs w:val="24"/>
              </w:rPr>
            </w:pPr>
          </w:p>
        </w:tc>
        <w:tc>
          <w:tcPr>
            <w:tcW w:w="4961" w:type="dxa"/>
            <w:vMerge/>
            <w:vAlign w:val="center"/>
            <w:hideMark/>
          </w:tcPr>
          <w:p w:rsidR="00F06A2E" w:rsidRPr="001B4935" w:rsidRDefault="00F06A2E" w:rsidP="00260C9E">
            <w:pPr>
              <w:spacing w:after="0" w:line="240" w:lineRule="auto"/>
              <w:jc w:val="center"/>
              <w:rPr>
                <w:rFonts w:ascii="Times New Roman" w:hAnsi="Times New Roman" w:cs="Times New Roman"/>
                <w:sz w:val="28"/>
                <w:szCs w:val="28"/>
              </w:rPr>
            </w:pPr>
          </w:p>
        </w:tc>
        <w:tc>
          <w:tcPr>
            <w:tcW w:w="1701" w:type="dxa"/>
            <w:vMerge/>
            <w:vAlign w:val="center"/>
            <w:hideMark/>
          </w:tcPr>
          <w:p w:rsidR="00F06A2E" w:rsidRPr="001B4935" w:rsidRDefault="00F06A2E" w:rsidP="00260C9E">
            <w:pPr>
              <w:spacing w:after="0" w:line="240" w:lineRule="auto"/>
              <w:jc w:val="center"/>
              <w:rPr>
                <w:rFonts w:ascii="Times New Roman" w:hAnsi="Times New Roman" w:cs="Times New Roman"/>
                <w:sz w:val="28"/>
                <w:szCs w:val="28"/>
              </w:rPr>
            </w:pPr>
          </w:p>
        </w:tc>
        <w:tc>
          <w:tcPr>
            <w:tcW w:w="1418" w:type="dxa"/>
            <w:shd w:val="clear" w:color="auto" w:fill="auto"/>
            <w:noWrap/>
            <w:vAlign w:val="center"/>
            <w:hideMark/>
          </w:tcPr>
          <w:p w:rsidR="00F06A2E" w:rsidRPr="001B4935" w:rsidRDefault="00F06A2E" w:rsidP="00260C9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план</w:t>
            </w:r>
          </w:p>
        </w:tc>
        <w:tc>
          <w:tcPr>
            <w:tcW w:w="1417" w:type="dxa"/>
            <w:shd w:val="clear" w:color="auto" w:fill="auto"/>
            <w:noWrap/>
            <w:vAlign w:val="center"/>
            <w:hideMark/>
          </w:tcPr>
          <w:p w:rsidR="00F06A2E" w:rsidRPr="001B4935" w:rsidRDefault="00F06A2E" w:rsidP="00260C9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факт</w:t>
            </w:r>
          </w:p>
        </w:tc>
      </w:tr>
      <w:tr w:rsidR="00F06A2E" w:rsidRPr="00131A82" w:rsidTr="00260C9E">
        <w:trPr>
          <w:trHeight w:val="315"/>
        </w:trPr>
        <w:tc>
          <w:tcPr>
            <w:tcW w:w="392"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961" w:type="dxa"/>
            <w:vAlign w:val="center"/>
          </w:tcPr>
          <w:p w:rsidR="00F06A2E" w:rsidRPr="001B4935" w:rsidRDefault="00F06A2E" w:rsidP="00260C9E">
            <w:pPr>
              <w:spacing w:after="0" w:line="240" w:lineRule="auto"/>
              <w:rPr>
                <w:rFonts w:ascii="Times New Roman" w:hAnsi="Times New Roman" w:cs="Times New Roman"/>
                <w:sz w:val="28"/>
                <w:szCs w:val="28"/>
              </w:rPr>
            </w:pPr>
            <w:r>
              <w:rPr>
                <w:rFonts w:ascii="Times New Roman" w:hAnsi="Times New Roman" w:cs="Times New Roman"/>
                <w:sz w:val="28"/>
                <w:szCs w:val="28"/>
              </w:rPr>
              <w:t>Количество сформированных и поставленных на государственный кадастровый учет земельных участков</w:t>
            </w:r>
          </w:p>
        </w:tc>
        <w:tc>
          <w:tcPr>
            <w:tcW w:w="1701" w:type="dxa"/>
            <w:vAlign w:val="center"/>
          </w:tcPr>
          <w:p w:rsidR="00F06A2E" w:rsidRPr="001B4935" w:rsidRDefault="00C740CB" w:rsidP="00C740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е</w:t>
            </w:r>
            <w:r w:rsidR="00F06A2E">
              <w:rPr>
                <w:rFonts w:ascii="Times New Roman" w:hAnsi="Times New Roman" w:cs="Times New Roman"/>
                <w:sz w:val="28"/>
                <w:szCs w:val="28"/>
              </w:rPr>
              <w:t>д</w:t>
            </w:r>
            <w:r>
              <w:rPr>
                <w:rFonts w:ascii="Times New Roman" w:hAnsi="Times New Roman" w:cs="Times New Roman"/>
                <w:sz w:val="28"/>
                <w:szCs w:val="28"/>
              </w:rPr>
              <w:t>.</w:t>
            </w:r>
          </w:p>
        </w:tc>
        <w:tc>
          <w:tcPr>
            <w:tcW w:w="1418" w:type="dxa"/>
            <w:shd w:val="clear" w:color="auto" w:fill="auto"/>
            <w:noWrap/>
            <w:vAlign w:val="center"/>
          </w:tcPr>
          <w:p w:rsidR="00F06A2E" w:rsidRPr="001B4935" w:rsidRDefault="00F06A2E" w:rsidP="00260C9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50</w:t>
            </w:r>
          </w:p>
        </w:tc>
        <w:tc>
          <w:tcPr>
            <w:tcW w:w="1417" w:type="dxa"/>
            <w:shd w:val="clear" w:color="auto" w:fill="auto"/>
            <w:noWrap/>
            <w:vAlign w:val="center"/>
          </w:tcPr>
          <w:p w:rsidR="00F06A2E" w:rsidRPr="001B4935" w:rsidRDefault="00F06A2E" w:rsidP="00260C9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50</w:t>
            </w:r>
          </w:p>
        </w:tc>
      </w:tr>
    </w:tbl>
    <w:p w:rsidR="00F06A2E" w:rsidRDefault="00F06A2E" w:rsidP="00F06A2E">
      <w:pPr>
        <w:spacing w:after="0" w:line="240" w:lineRule="auto"/>
        <w:ind w:firstLine="709"/>
        <w:jc w:val="both"/>
        <w:rPr>
          <w:rFonts w:ascii="Times New Roman" w:hAnsi="Times New Roman" w:cs="Times New Roman"/>
          <w:bCs/>
          <w:color w:val="000000"/>
          <w:sz w:val="28"/>
          <w:szCs w:val="28"/>
        </w:rPr>
      </w:pPr>
    </w:p>
    <w:p w:rsidR="00F06A2E" w:rsidRDefault="00F06A2E" w:rsidP="00F06A2E">
      <w:pPr>
        <w:spacing w:after="0" w:line="240" w:lineRule="auto"/>
        <w:ind w:firstLine="709"/>
        <w:jc w:val="both"/>
        <w:rPr>
          <w:rFonts w:ascii="Times New Roman" w:hAnsi="Times New Roman" w:cs="Times New Roman"/>
          <w:bCs/>
          <w:color w:val="000000"/>
          <w:sz w:val="28"/>
          <w:szCs w:val="28"/>
        </w:rPr>
      </w:pPr>
    </w:p>
    <w:p w:rsidR="00F06A2E" w:rsidRPr="00987205" w:rsidRDefault="00F06A2E" w:rsidP="00F06A2E">
      <w:pPr>
        <w:spacing w:after="0" w:line="240" w:lineRule="auto"/>
        <w:ind w:firstLine="709"/>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Подпрограмма 3. «Строительство, реконструкция, капитальный ремонт и техническое оснащение муниципальных объектов административно-социальной сферы»:</w:t>
      </w:r>
    </w:p>
    <w:p w:rsidR="00F06A2E" w:rsidRPr="00987205" w:rsidRDefault="00F06A2E" w:rsidP="00F06A2E">
      <w:pPr>
        <w:spacing w:after="0" w:line="240" w:lineRule="auto"/>
        <w:ind w:firstLine="851"/>
        <w:jc w:val="right"/>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 xml:space="preserve">Таблица </w:t>
      </w:r>
      <w:r>
        <w:rPr>
          <w:rFonts w:ascii="Times New Roman" w:hAnsi="Times New Roman" w:cs="Times New Roman"/>
          <w:bCs/>
          <w:color w:val="000000"/>
          <w:sz w:val="28"/>
          <w:szCs w:val="28"/>
        </w:rPr>
        <w:t>10</w:t>
      </w:r>
      <w:r w:rsidR="0000745B">
        <w:rPr>
          <w:rFonts w:ascii="Times New Roman" w:hAnsi="Times New Roman" w:cs="Times New Roman"/>
          <w:bCs/>
          <w:color w:val="000000"/>
          <w:sz w:val="28"/>
          <w:szCs w:val="28"/>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560"/>
        <w:gridCol w:w="1417"/>
        <w:gridCol w:w="1276"/>
        <w:gridCol w:w="1559"/>
      </w:tblGrid>
      <w:tr w:rsidR="00F06A2E" w:rsidRPr="00131A82" w:rsidTr="00260C9E">
        <w:trPr>
          <w:tblHeader/>
        </w:trPr>
        <w:tc>
          <w:tcPr>
            <w:tcW w:w="426" w:type="dxa"/>
            <w:vMerge w:val="restart"/>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543" w:type="dxa"/>
            <w:vMerge w:val="restart"/>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60" w:type="dxa"/>
            <w:vMerge w:val="restart"/>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2693" w:type="dxa"/>
            <w:gridSpan w:val="2"/>
            <w:vAlign w:val="center"/>
          </w:tcPr>
          <w:p w:rsidR="00F06A2E"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559" w:type="dxa"/>
            <w:vMerge w:val="restart"/>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F06A2E" w:rsidRPr="00131A82" w:rsidTr="00260C9E">
        <w:trPr>
          <w:trHeight w:val="259"/>
          <w:tblHeader/>
        </w:trPr>
        <w:tc>
          <w:tcPr>
            <w:tcW w:w="426"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2693" w:type="dxa"/>
            <w:gridSpan w:val="2"/>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 год</w:t>
            </w:r>
          </w:p>
        </w:tc>
        <w:tc>
          <w:tcPr>
            <w:tcW w:w="1559" w:type="dxa"/>
            <w:vMerge/>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r>
      <w:tr w:rsidR="00F06A2E" w:rsidRPr="00131A82" w:rsidTr="00260C9E">
        <w:trPr>
          <w:trHeight w:val="138"/>
          <w:tblHeader/>
        </w:trPr>
        <w:tc>
          <w:tcPr>
            <w:tcW w:w="426"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6"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F06A2E" w:rsidRPr="00131A82" w:rsidRDefault="00F06A2E" w:rsidP="00260C9E">
            <w:pPr>
              <w:autoSpaceDE w:val="0"/>
              <w:autoSpaceDN w:val="0"/>
              <w:adjustRightInd w:val="0"/>
              <w:spacing w:after="0" w:line="240" w:lineRule="auto"/>
              <w:jc w:val="center"/>
              <w:outlineLvl w:val="0"/>
              <w:rPr>
                <w:rFonts w:ascii="Times New Roman" w:hAnsi="Times New Roman" w:cs="Times New Roman"/>
                <w:sz w:val="24"/>
                <w:szCs w:val="24"/>
              </w:rPr>
            </w:pPr>
          </w:p>
        </w:tc>
      </w:tr>
      <w:tr w:rsidR="00F06A2E" w:rsidRPr="00131A82" w:rsidTr="00260C9E">
        <w:trPr>
          <w:trHeight w:val="138"/>
          <w:tblHeader/>
        </w:trPr>
        <w:tc>
          <w:tcPr>
            <w:tcW w:w="426"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543" w:type="dxa"/>
            <w:vAlign w:val="center"/>
          </w:tcPr>
          <w:p w:rsidR="00F06A2E" w:rsidRPr="00131A82" w:rsidRDefault="00F06A2E"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60"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r w:rsidR="00C740CB">
              <w:rPr>
                <w:rFonts w:ascii="Times New Roman" w:hAnsi="Times New Roman" w:cs="Times New Roman"/>
                <w:sz w:val="24"/>
                <w:szCs w:val="24"/>
              </w:rPr>
              <w:t xml:space="preserve"> </w:t>
            </w:r>
            <w:r>
              <w:rPr>
                <w:rFonts w:ascii="Times New Roman" w:hAnsi="Times New Roman" w:cs="Times New Roman"/>
                <w:sz w:val="24"/>
                <w:szCs w:val="24"/>
              </w:rPr>
              <w:t>04, 01</w:t>
            </w:r>
            <w:r w:rsidR="00C740CB">
              <w:rPr>
                <w:rFonts w:ascii="Times New Roman" w:hAnsi="Times New Roman" w:cs="Times New Roman"/>
                <w:sz w:val="24"/>
                <w:szCs w:val="24"/>
              </w:rPr>
              <w:t xml:space="preserve"> </w:t>
            </w:r>
            <w:r>
              <w:rPr>
                <w:rFonts w:ascii="Times New Roman" w:hAnsi="Times New Roman" w:cs="Times New Roman"/>
                <w:sz w:val="24"/>
                <w:szCs w:val="24"/>
              </w:rPr>
              <w:t>13, 03</w:t>
            </w:r>
            <w:r w:rsidR="00C740CB">
              <w:rPr>
                <w:rFonts w:ascii="Times New Roman" w:hAnsi="Times New Roman" w:cs="Times New Roman"/>
                <w:sz w:val="24"/>
                <w:szCs w:val="24"/>
              </w:rPr>
              <w:t xml:space="preserve"> </w:t>
            </w:r>
            <w:r>
              <w:rPr>
                <w:rFonts w:ascii="Times New Roman" w:hAnsi="Times New Roman" w:cs="Times New Roman"/>
                <w:sz w:val="24"/>
                <w:szCs w:val="24"/>
              </w:rPr>
              <w:t>09, 0412, 07</w:t>
            </w:r>
            <w:r w:rsidR="00C740CB">
              <w:rPr>
                <w:rFonts w:ascii="Times New Roman" w:hAnsi="Times New Roman" w:cs="Times New Roman"/>
                <w:sz w:val="24"/>
                <w:szCs w:val="24"/>
              </w:rPr>
              <w:t xml:space="preserve"> </w:t>
            </w:r>
            <w:r>
              <w:rPr>
                <w:rFonts w:ascii="Times New Roman" w:hAnsi="Times New Roman" w:cs="Times New Roman"/>
                <w:sz w:val="24"/>
                <w:szCs w:val="24"/>
              </w:rPr>
              <w:t>02, 09</w:t>
            </w:r>
            <w:r w:rsidR="00C740CB">
              <w:rPr>
                <w:rFonts w:ascii="Times New Roman" w:hAnsi="Times New Roman" w:cs="Times New Roman"/>
                <w:sz w:val="24"/>
                <w:szCs w:val="24"/>
              </w:rPr>
              <w:t xml:space="preserve"> </w:t>
            </w:r>
            <w:r>
              <w:rPr>
                <w:rFonts w:ascii="Times New Roman" w:hAnsi="Times New Roman" w:cs="Times New Roman"/>
                <w:sz w:val="24"/>
                <w:szCs w:val="24"/>
              </w:rPr>
              <w:t>01</w:t>
            </w:r>
          </w:p>
        </w:tc>
        <w:tc>
          <w:tcPr>
            <w:tcW w:w="1417"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37 345,1</w:t>
            </w:r>
          </w:p>
        </w:tc>
        <w:tc>
          <w:tcPr>
            <w:tcW w:w="1276"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36 539,5</w:t>
            </w:r>
          </w:p>
        </w:tc>
        <w:tc>
          <w:tcPr>
            <w:tcW w:w="1559" w:type="dxa"/>
            <w:vAlign w:val="center"/>
          </w:tcPr>
          <w:p w:rsidR="00F06A2E" w:rsidRPr="00131A82"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97,8</w:t>
            </w:r>
          </w:p>
        </w:tc>
      </w:tr>
      <w:tr w:rsidR="00F06A2E" w:rsidRPr="00131A82" w:rsidTr="00260C9E">
        <w:trPr>
          <w:trHeight w:val="331"/>
        </w:trPr>
        <w:tc>
          <w:tcPr>
            <w:tcW w:w="426" w:type="dxa"/>
          </w:tcPr>
          <w:p w:rsidR="00F06A2E" w:rsidRPr="00131A82" w:rsidRDefault="00F06A2E" w:rsidP="00260C9E">
            <w:pPr>
              <w:spacing w:after="0" w:line="240" w:lineRule="auto"/>
              <w:jc w:val="center"/>
              <w:rPr>
                <w:rFonts w:ascii="Times New Roman" w:hAnsi="Times New Roman" w:cs="Times New Roman"/>
                <w:sz w:val="24"/>
                <w:szCs w:val="24"/>
              </w:rPr>
            </w:pPr>
          </w:p>
        </w:tc>
        <w:tc>
          <w:tcPr>
            <w:tcW w:w="3543" w:type="dxa"/>
            <w:vAlign w:val="center"/>
          </w:tcPr>
          <w:p w:rsidR="00F06A2E" w:rsidRPr="00131A82" w:rsidRDefault="00F06A2E" w:rsidP="00260C9E">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60"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1417"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1276"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c>
          <w:tcPr>
            <w:tcW w:w="1559" w:type="dxa"/>
            <w:vAlign w:val="center"/>
          </w:tcPr>
          <w:p w:rsidR="00F06A2E" w:rsidRPr="00131A82" w:rsidRDefault="00F06A2E" w:rsidP="00260C9E">
            <w:pPr>
              <w:spacing w:after="0" w:line="240" w:lineRule="auto"/>
              <w:jc w:val="center"/>
              <w:rPr>
                <w:rFonts w:ascii="Times New Roman" w:hAnsi="Times New Roman" w:cs="Times New Roman"/>
                <w:sz w:val="24"/>
                <w:szCs w:val="24"/>
              </w:rPr>
            </w:pPr>
          </w:p>
        </w:tc>
      </w:tr>
      <w:tr w:rsidR="00F06A2E" w:rsidRPr="00131A82" w:rsidTr="00260C9E">
        <w:tc>
          <w:tcPr>
            <w:tcW w:w="426" w:type="dxa"/>
          </w:tcPr>
          <w:p w:rsidR="00F06A2E" w:rsidRPr="00131A82" w:rsidRDefault="00F06A2E" w:rsidP="00260C9E">
            <w:pPr>
              <w:spacing w:after="0" w:line="240" w:lineRule="auto"/>
              <w:jc w:val="center"/>
              <w:rPr>
                <w:rFonts w:ascii="Times New Roman" w:hAnsi="Times New Roman" w:cs="Times New Roman"/>
                <w:sz w:val="24"/>
                <w:szCs w:val="24"/>
              </w:rPr>
            </w:pPr>
          </w:p>
        </w:tc>
        <w:tc>
          <w:tcPr>
            <w:tcW w:w="3543" w:type="dxa"/>
            <w:vAlign w:val="center"/>
          </w:tcPr>
          <w:p w:rsidR="00F06A2E" w:rsidRPr="00131A82" w:rsidRDefault="00F06A2E" w:rsidP="00260C9E">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560" w:type="dxa"/>
            <w:vAlign w:val="center"/>
          </w:tcPr>
          <w:p w:rsidR="00F06A2E" w:rsidRPr="00131A82" w:rsidRDefault="00F06A2E" w:rsidP="00260C9E">
            <w:pPr>
              <w:spacing w:after="0" w:line="240" w:lineRule="auto"/>
              <w:jc w:val="center"/>
              <w:rPr>
                <w:rFonts w:ascii="Times New Roman" w:hAnsi="Times New Roman" w:cs="Times New Roman"/>
                <w:i/>
                <w:sz w:val="24"/>
                <w:szCs w:val="24"/>
              </w:rPr>
            </w:pPr>
          </w:p>
        </w:tc>
        <w:tc>
          <w:tcPr>
            <w:tcW w:w="1417" w:type="dxa"/>
            <w:vAlign w:val="center"/>
          </w:tcPr>
          <w:p w:rsidR="00F06A2E" w:rsidRPr="00E67C1C" w:rsidRDefault="00F06A2E" w:rsidP="00260C9E">
            <w:pPr>
              <w:spacing w:after="0" w:line="240" w:lineRule="auto"/>
              <w:jc w:val="center"/>
              <w:rPr>
                <w:rFonts w:ascii="Times New Roman" w:hAnsi="Times New Roman" w:cs="Times New Roman"/>
                <w:i/>
                <w:sz w:val="24"/>
                <w:szCs w:val="24"/>
              </w:rPr>
            </w:pPr>
            <w:r w:rsidRPr="00E67C1C">
              <w:rPr>
                <w:rFonts w:ascii="Times New Roman" w:hAnsi="Times New Roman" w:cs="Times New Roman"/>
                <w:i/>
                <w:sz w:val="24"/>
                <w:szCs w:val="24"/>
              </w:rPr>
              <w:t>37 345,1</w:t>
            </w:r>
          </w:p>
        </w:tc>
        <w:tc>
          <w:tcPr>
            <w:tcW w:w="1276" w:type="dxa"/>
            <w:vAlign w:val="center"/>
          </w:tcPr>
          <w:p w:rsidR="00F06A2E" w:rsidRPr="00E67C1C" w:rsidRDefault="00F06A2E" w:rsidP="00260C9E">
            <w:pPr>
              <w:spacing w:after="0" w:line="240" w:lineRule="auto"/>
              <w:jc w:val="center"/>
              <w:rPr>
                <w:rFonts w:ascii="Times New Roman" w:hAnsi="Times New Roman" w:cs="Times New Roman"/>
                <w:i/>
                <w:sz w:val="24"/>
                <w:szCs w:val="24"/>
              </w:rPr>
            </w:pPr>
            <w:r w:rsidRPr="00E67C1C">
              <w:rPr>
                <w:rFonts w:ascii="Times New Roman" w:hAnsi="Times New Roman" w:cs="Times New Roman"/>
                <w:i/>
                <w:sz w:val="24"/>
                <w:szCs w:val="24"/>
              </w:rPr>
              <w:t>36 539,5</w:t>
            </w:r>
          </w:p>
        </w:tc>
        <w:tc>
          <w:tcPr>
            <w:tcW w:w="1559" w:type="dxa"/>
            <w:vAlign w:val="center"/>
          </w:tcPr>
          <w:p w:rsidR="00F06A2E" w:rsidRPr="00E67C1C" w:rsidRDefault="00F06A2E" w:rsidP="00260C9E">
            <w:pPr>
              <w:spacing w:after="0" w:line="240" w:lineRule="auto"/>
              <w:jc w:val="center"/>
              <w:rPr>
                <w:rFonts w:ascii="Times New Roman" w:hAnsi="Times New Roman" w:cs="Times New Roman"/>
                <w:i/>
                <w:sz w:val="24"/>
                <w:szCs w:val="24"/>
              </w:rPr>
            </w:pPr>
            <w:r w:rsidRPr="00E67C1C">
              <w:rPr>
                <w:rFonts w:ascii="Times New Roman" w:hAnsi="Times New Roman" w:cs="Times New Roman"/>
                <w:i/>
                <w:sz w:val="24"/>
                <w:szCs w:val="24"/>
              </w:rPr>
              <w:t>97,8</w:t>
            </w:r>
          </w:p>
        </w:tc>
      </w:tr>
    </w:tbl>
    <w:p w:rsidR="00F06A2E" w:rsidRPr="00987205" w:rsidRDefault="00F06A2E" w:rsidP="00F06A2E">
      <w:pPr>
        <w:spacing w:after="0" w:line="240" w:lineRule="auto"/>
        <w:ind w:firstLine="851"/>
        <w:jc w:val="both"/>
        <w:rPr>
          <w:rFonts w:ascii="Times New Roman" w:hAnsi="Times New Roman" w:cs="Times New Roman"/>
          <w:bCs/>
          <w:color w:val="000000"/>
          <w:sz w:val="28"/>
          <w:szCs w:val="28"/>
        </w:rPr>
      </w:pPr>
    </w:p>
    <w:p w:rsidR="00F06A2E"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Освоены бюджетные ассигнования подпрограммы неисполненные  и перенесенные из 2020 года  на 2021 год в связи отсутствием переправы через р. Енисей в декабре 2020 года по следующим мероприятиям:</w:t>
      </w:r>
    </w:p>
    <w:p w:rsidR="00F06A2E"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приобретение </w:t>
      </w:r>
      <w:r w:rsidRPr="00273431">
        <w:rPr>
          <w:rFonts w:ascii="Times New Roman" w:hAnsi="Times New Roman" w:cs="Times New Roman"/>
          <w:bCs/>
          <w:color w:val="000000"/>
          <w:sz w:val="28"/>
          <w:szCs w:val="28"/>
        </w:rPr>
        <w:t>пожарной автоцистерны</w:t>
      </w:r>
      <w:r>
        <w:rPr>
          <w:rFonts w:ascii="Times New Roman" w:hAnsi="Times New Roman" w:cs="Times New Roman"/>
          <w:bCs/>
          <w:color w:val="000000"/>
          <w:sz w:val="28"/>
          <w:szCs w:val="28"/>
        </w:rPr>
        <w:t xml:space="preserve"> в сумме 8 566,0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п</w:t>
      </w:r>
      <w:r w:rsidRPr="00273431">
        <w:rPr>
          <w:rFonts w:ascii="Times New Roman" w:hAnsi="Times New Roman" w:cs="Times New Roman"/>
          <w:bCs/>
          <w:color w:val="000000"/>
          <w:sz w:val="28"/>
          <w:szCs w:val="28"/>
        </w:rPr>
        <w:t>риобретение и монтаж модульного нежилого здания для бытового обслуживания населения, п. Енашимо</w:t>
      </w:r>
      <w:r>
        <w:rPr>
          <w:rFonts w:ascii="Times New Roman" w:hAnsi="Times New Roman" w:cs="Times New Roman"/>
          <w:bCs/>
          <w:color w:val="000000"/>
          <w:sz w:val="28"/>
          <w:szCs w:val="28"/>
        </w:rPr>
        <w:t xml:space="preserve"> на сумму 4 800,0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sidRPr="00C1093F">
        <w:rPr>
          <w:rFonts w:ascii="Times New Roman" w:hAnsi="Times New Roman" w:cs="Times New Roman"/>
          <w:bCs/>
          <w:color w:val="000000"/>
          <w:sz w:val="28"/>
          <w:szCs w:val="28"/>
        </w:rPr>
        <w:t>мебел</w:t>
      </w:r>
      <w:r>
        <w:rPr>
          <w:rFonts w:ascii="Times New Roman" w:hAnsi="Times New Roman" w:cs="Times New Roman"/>
          <w:bCs/>
          <w:color w:val="000000"/>
          <w:sz w:val="28"/>
          <w:szCs w:val="28"/>
        </w:rPr>
        <w:t>ь</w:t>
      </w:r>
      <w:r w:rsidRPr="00C1093F">
        <w:rPr>
          <w:rFonts w:ascii="Times New Roman" w:hAnsi="Times New Roman" w:cs="Times New Roman"/>
          <w:bCs/>
          <w:color w:val="000000"/>
          <w:sz w:val="28"/>
          <w:szCs w:val="28"/>
        </w:rPr>
        <w:t>, бытов</w:t>
      </w:r>
      <w:r>
        <w:rPr>
          <w:rFonts w:ascii="Times New Roman" w:hAnsi="Times New Roman" w:cs="Times New Roman"/>
          <w:bCs/>
          <w:color w:val="000000"/>
          <w:sz w:val="28"/>
          <w:szCs w:val="28"/>
        </w:rPr>
        <w:t>ая</w:t>
      </w:r>
      <w:r w:rsidRPr="00C1093F">
        <w:rPr>
          <w:rFonts w:ascii="Times New Roman" w:hAnsi="Times New Roman" w:cs="Times New Roman"/>
          <w:bCs/>
          <w:color w:val="000000"/>
          <w:sz w:val="28"/>
          <w:szCs w:val="28"/>
        </w:rPr>
        <w:t xml:space="preserve"> техник</w:t>
      </w:r>
      <w:r>
        <w:rPr>
          <w:rFonts w:ascii="Times New Roman" w:hAnsi="Times New Roman" w:cs="Times New Roman"/>
          <w:bCs/>
          <w:color w:val="000000"/>
          <w:sz w:val="28"/>
          <w:szCs w:val="28"/>
        </w:rPr>
        <w:t>а</w:t>
      </w:r>
      <w:r w:rsidRPr="00C1093F">
        <w:rPr>
          <w:rFonts w:ascii="Times New Roman" w:hAnsi="Times New Roman" w:cs="Times New Roman"/>
          <w:bCs/>
          <w:color w:val="000000"/>
          <w:sz w:val="28"/>
          <w:szCs w:val="28"/>
        </w:rPr>
        <w:t>, бактерицидны</w:t>
      </w:r>
      <w:r>
        <w:rPr>
          <w:rFonts w:ascii="Times New Roman" w:hAnsi="Times New Roman" w:cs="Times New Roman"/>
          <w:bCs/>
          <w:color w:val="000000"/>
          <w:sz w:val="28"/>
          <w:szCs w:val="28"/>
        </w:rPr>
        <w:t>е</w:t>
      </w:r>
      <w:r w:rsidRPr="00C1093F">
        <w:rPr>
          <w:rFonts w:ascii="Times New Roman" w:hAnsi="Times New Roman" w:cs="Times New Roman"/>
          <w:bCs/>
          <w:color w:val="000000"/>
          <w:sz w:val="28"/>
          <w:szCs w:val="28"/>
        </w:rPr>
        <w:t xml:space="preserve"> облучател</w:t>
      </w:r>
      <w:r>
        <w:rPr>
          <w:rFonts w:ascii="Times New Roman" w:hAnsi="Times New Roman" w:cs="Times New Roman"/>
          <w:bCs/>
          <w:color w:val="000000"/>
          <w:sz w:val="28"/>
          <w:szCs w:val="28"/>
        </w:rPr>
        <w:t>и</w:t>
      </w:r>
      <w:r w:rsidRPr="00C1093F">
        <w:rPr>
          <w:rFonts w:ascii="Times New Roman" w:hAnsi="Times New Roman" w:cs="Times New Roman"/>
          <w:bCs/>
          <w:color w:val="000000"/>
          <w:sz w:val="28"/>
          <w:szCs w:val="28"/>
        </w:rPr>
        <w:t xml:space="preserve"> для укомплектования ПЦР лаборатории</w:t>
      </w:r>
      <w:r>
        <w:rPr>
          <w:rFonts w:ascii="Times New Roman" w:hAnsi="Times New Roman" w:cs="Times New Roman"/>
          <w:bCs/>
          <w:color w:val="000000"/>
          <w:sz w:val="28"/>
          <w:szCs w:val="28"/>
        </w:rPr>
        <w:t xml:space="preserve"> (в соответствии с распоряжением </w:t>
      </w:r>
      <w:r w:rsidRPr="00C1093F">
        <w:rPr>
          <w:rFonts w:ascii="Times New Roman" w:hAnsi="Times New Roman" w:cs="Times New Roman"/>
          <w:bCs/>
          <w:color w:val="000000"/>
          <w:sz w:val="28"/>
          <w:szCs w:val="28"/>
        </w:rPr>
        <w:t xml:space="preserve"> администрации Северо-Енисейского района от 07.12.2020 №2309-р «Об </w:t>
      </w:r>
      <w:r w:rsidRPr="00C1093F">
        <w:rPr>
          <w:rFonts w:ascii="Times New Roman" w:hAnsi="Times New Roman" w:cs="Times New Roman"/>
          <w:bCs/>
          <w:color w:val="000000"/>
          <w:sz w:val="28"/>
          <w:szCs w:val="28"/>
        </w:rPr>
        <w:lastRenderedPageBreak/>
        <w:t xml:space="preserve">осуществлении муниципальным казенным учреждением «Служба заказчика-застройщика Северо-Енисейского района» закупки мебели, бытовой техники, бактерицидных облучателей для укомплектования ПЦР лаборатории») на сумму </w:t>
      </w:r>
      <w:r>
        <w:rPr>
          <w:rFonts w:ascii="Times New Roman" w:hAnsi="Times New Roman" w:cs="Times New Roman"/>
          <w:bCs/>
          <w:color w:val="000000"/>
          <w:sz w:val="28"/>
          <w:szCs w:val="28"/>
        </w:rPr>
        <w:t>563,1</w:t>
      </w:r>
      <w:r w:rsidRPr="00C1093F">
        <w:rPr>
          <w:rFonts w:ascii="Times New Roman" w:hAnsi="Times New Roman" w:cs="Times New Roman"/>
          <w:bCs/>
          <w:color w:val="000000"/>
          <w:sz w:val="28"/>
          <w:szCs w:val="28"/>
        </w:rPr>
        <w:t xml:space="preserve">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ф</w:t>
      </w:r>
      <w:r w:rsidRPr="008D1DAC">
        <w:rPr>
          <w:rFonts w:ascii="Times New Roman" w:hAnsi="Times New Roman" w:cs="Times New Roman"/>
          <w:bCs/>
          <w:color w:val="000000"/>
          <w:sz w:val="28"/>
          <w:szCs w:val="28"/>
        </w:rPr>
        <w:t>инансовое обеспечение распоряжения администрации Северо-Енисейского района от 05.10.2020 № 1858-р «Об осуществлении муниципальным казенным учреждением «Служба заказчика-застройщика Северо-Енисейского района» закупки товаров для ПЦР - диагностики у единственного поставщика»</w:t>
      </w:r>
      <w:r>
        <w:rPr>
          <w:rFonts w:ascii="Times New Roman" w:hAnsi="Times New Roman" w:cs="Times New Roman"/>
          <w:bCs/>
          <w:color w:val="000000"/>
          <w:sz w:val="28"/>
          <w:szCs w:val="28"/>
        </w:rPr>
        <w:t xml:space="preserve"> в сумме 5 837,8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p>
    <w:p w:rsidR="00F06A2E"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За счет бюджетных ассигнований подпрограммы приобретены:</w:t>
      </w:r>
    </w:p>
    <w:p w:rsidR="00F06A2E" w:rsidRDefault="00F06A2E" w:rsidP="00F06A2E">
      <w:pPr>
        <w:spacing w:after="0" w:line="240" w:lineRule="auto"/>
        <w:ind w:firstLine="709"/>
        <w:jc w:val="both"/>
        <w:rPr>
          <w:rFonts w:ascii="Times New Roman" w:hAnsi="Times New Roman" w:cs="Times New Roman"/>
          <w:bCs/>
          <w:color w:val="000000"/>
          <w:sz w:val="28"/>
          <w:szCs w:val="28"/>
        </w:rPr>
      </w:pPr>
      <w:r w:rsidRPr="00417187">
        <w:rPr>
          <w:rFonts w:ascii="Times New Roman" w:hAnsi="Times New Roman" w:cs="Times New Roman"/>
          <w:bCs/>
          <w:color w:val="000000"/>
          <w:sz w:val="28"/>
          <w:szCs w:val="28"/>
        </w:rPr>
        <w:t>хлебопекарно</w:t>
      </w:r>
      <w:r>
        <w:rPr>
          <w:rFonts w:ascii="Times New Roman" w:hAnsi="Times New Roman" w:cs="Times New Roman"/>
          <w:bCs/>
          <w:color w:val="000000"/>
          <w:sz w:val="28"/>
          <w:szCs w:val="28"/>
        </w:rPr>
        <w:t>е</w:t>
      </w:r>
      <w:r w:rsidRPr="00417187">
        <w:rPr>
          <w:rFonts w:ascii="Times New Roman" w:hAnsi="Times New Roman" w:cs="Times New Roman"/>
          <w:bCs/>
          <w:color w:val="000000"/>
          <w:sz w:val="28"/>
          <w:szCs w:val="28"/>
        </w:rPr>
        <w:t xml:space="preserve"> оборудовани</w:t>
      </w:r>
      <w:r>
        <w:rPr>
          <w:rFonts w:ascii="Times New Roman" w:hAnsi="Times New Roman" w:cs="Times New Roman"/>
          <w:bCs/>
          <w:color w:val="000000"/>
          <w:sz w:val="28"/>
          <w:szCs w:val="28"/>
        </w:rPr>
        <w:t>е</w:t>
      </w:r>
      <w:r w:rsidRPr="00417187">
        <w:rPr>
          <w:rFonts w:ascii="Times New Roman" w:hAnsi="Times New Roman" w:cs="Times New Roman"/>
          <w:bCs/>
          <w:color w:val="000000"/>
          <w:sz w:val="28"/>
          <w:szCs w:val="28"/>
        </w:rPr>
        <w:t xml:space="preserve"> и комплектующи</w:t>
      </w:r>
      <w:r>
        <w:rPr>
          <w:rFonts w:ascii="Times New Roman" w:hAnsi="Times New Roman" w:cs="Times New Roman"/>
          <w:bCs/>
          <w:color w:val="000000"/>
          <w:sz w:val="28"/>
          <w:szCs w:val="28"/>
        </w:rPr>
        <w:t>е</w:t>
      </w:r>
      <w:r w:rsidRPr="00417187">
        <w:rPr>
          <w:rFonts w:ascii="Times New Roman" w:hAnsi="Times New Roman" w:cs="Times New Roman"/>
          <w:bCs/>
          <w:color w:val="000000"/>
          <w:sz w:val="28"/>
          <w:szCs w:val="28"/>
        </w:rPr>
        <w:t xml:space="preserve"> для выпечки хлеба и кондитерских изделий на сумму </w:t>
      </w:r>
      <w:r>
        <w:rPr>
          <w:rFonts w:ascii="Times New Roman" w:hAnsi="Times New Roman" w:cs="Times New Roman"/>
          <w:bCs/>
          <w:color w:val="000000"/>
          <w:sz w:val="28"/>
          <w:szCs w:val="28"/>
        </w:rPr>
        <w:t>947,9</w:t>
      </w:r>
      <w:r w:rsidRPr="00417187">
        <w:rPr>
          <w:rFonts w:ascii="Times New Roman" w:hAnsi="Times New Roman" w:cs="Times New Roman"/>
          <w:bCs/>
          <w:color w:val="000000"/>
          <w:sz w:val="28"/>
          <w:szCs w:val="28"/>
        </w:rPr>
        <w:t xml:space="preserve">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sidRPr="00732B54">
        <w:rPr>
          <w:rFonts w:ascii="Times New Roman" w:hAnsi="Times New Roman" w:cs="Times New Roman"/>
          <w:bCs/>
          <w:color w:val="000000"/>
          <w:sz w:val="28"/>
          <w:szCs w:val="28"/>
        </w:rPr>
        <w:t>витрин</w:t>
      </w:r>
      <w:r>
        <w:rPr>
          <w:rFonts w:ascii="Times New Roman" w:hAnsi="Times New Roman" w:cs="Times New Roman"/>
          <w:bCs/>
          <w:color w:val="000000"/>
          <w:sz w:val="28"/>
          <w:szCs w:val="28"/>
        </w:rPr>
        <w:t>ы</w:t>
      </w:r>
      <w:r w:rsidRPr="00732B54">
        <w:rPr>
          <w:rFonts w:ascii="Times New Roman" w:hAnsi="Times New Roman" w:cs="Times New Roman"/>
          <w:bCs/>
          <w:color w:val="000000"/>
          <w:sz w:val="28"/>
          <w:szCs w:val="28"/>
        </w:rPr>
        <w:t xml:space="preserve"> и морозильны</w:t>
      </w:r>
      <w:r>
        <w:rPr>
          <w:rFonts w:ascii="Times New Roman" w:hAnsi="Times New Roman" w:cs="Times New Roman"/>
          <w:bCs/>
          <w:color w:val="000000"/>
          <w:sz w:val="28"/>
          <w:szCs w:val="28"/>
        </w:rPr>
        <w:t>е</w:t>
      </w:r>
      <w:r w:rsidRPr="00732B54">
        <w:rPr>
          <w:rFonts w:ascii="Times New Roman" w:hAnsi="Times New Roman" w:cs="Times New Roman"/>
          <w:bCs/>
          <w:color w:val="000000"/>
          <w:sz w:val="28"/>
          <w:szCs w:val="28"/>
        </w:rPr>
        <w:t xml:space="preserve"> лар</w:t>
      </w:r>
      <w:r>
        <w:rPr>
          <w:rFonts w:ascii="Times New Roman" w:hAnsi="Times New Roman" w:cs="Times New Roman"/>
          <w:bCs/>
          <w:color w:val="000000"/>
          <w:sz w:val="28"/>
          <w:szCs w:val="28"/>
        </w:rPr>
        <w:t>и на сумму 977,5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sidRPr="0025632C">
        <w:rPr>
          <w:rFonts w:ascii="Times New Roman" w:hAnsi="Times New Roman" w:cs="Times New Roman"/>
          <w:bCs/>
          <w:color w:val="000000"/>
          <w:sz w:val="28"/>
          <w:szCs w:val="28"/>
        </w:rPr>
        <w:t>автомобил</w:t>
      </w:r>
      <w:r>
        <w:rPr>
          <w:rFonts w:ascii="Times New Roman" w:hAnsi="Times New Roman" w:cs="Times New Roman"/>
          <w:bCs/>
          <w:color w:val="000000"/>
          <w:sz w:val="28"/>
          <w:szCs w:val="28"/>
        </w:rPr>
        <w:t>ь</w:t>
      </w:r>
      <w:r w:rsidRPr="0025632C">
        <w:rPr>
          <w:rFonts w:ascii="Times New Roman" w:hAnsi="Times New Roman" w:cs="Times New Roman"/>
          <w:bCs/>
          <w:color w:val="000000"/>
          <w:sz w:val="28"/>
          <w:szCs w:val="28"/>
        </w:rPr>
        <w:t xml:space="preserve"> УАЗ Патриот</w:t>
      </w:r>
      <w:r>
        <w:rPr>
          <w:rFonts w:ascii="Times New Roman" w:hAnsi="Times New Roman" w:cs="Times New Roman"/>
          <w:bCs/>
          <w:color w:val="000000"/>
          <w:sz w:val="28"/>
          <w:szCs w:val="28"/>
        </w:rPr>
        <w:t xml:space="preserve"> на сумму 1 500,0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грузопассажирский автомобиль на сумму 1 102,9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sidRPr="00732B54">
        <w:rPr>
          <w:rFonts w:ascii="Times New Roman" w:hAnsi="Times New Roman" w:cs="Times New Roman"/>
          <w:bCs/>
          <w:color w:val="000000"/>
          <w:sz w:val="28"/>
          <w:szCs w:val="28"/>
        </w:rPr>
        <w:t>запасны</w:t>
      </w:r>
      <w:r>
        <w:rPr>
          <w:rFonts w:ascii="Times New Roman" w:hAnsi="Times New Roman" w:cs="Times New Roman"/>
          <w:bCs/>
          <w:color w:val="000000"/>
          <w:sz w:val="28"/>
          <w:szCs w:val="28"/>
        </w:rPr>
        <w:t>е</w:t>
      </w:r>
      <w:r w:rsidRPr="00732B54">
        <w:rPr>
          <w:rFonts w:ascii="Times New Roman" w:hAnsi="Times New Roman" w:cs="Times New Roman"/>
          <w:bCs/>
          <w:color w:val="000000"/>
          <w:sz w:val="28"/>
          <w:szCs w:val="28"/>
        </w:rPr>
        <w:t xml:space="preserve"> част</w:t>
      </w:r>
      <w:r>
        <w:rPr>
          <w:rFonts w:ascii="Times New Roman" w:hAnsi="Times New Roman" w:cs="Times New Roman"/>
          <w:bCs/>
          <w:color w:val="000000"/>
          <w:sz w:val="28"/>
          <w:szCs w:val="28"/>
        </w:rPr>
        <w:t>и</w:t>
      </w:r>
      <w:r w:rsidRPr="00732B54">
        <w:rPr>
          <w:rFonts w:ascii="Times New Roman" w:hAnsi="Times New Roman" w:cs="Times New Roman"/>
          <w:bCs/>
          <w:color w:val="000000"/>
          <w:sz w:val="28"/>
          <w:szCs w:val="28"/>
        </w:rPr>
        <w:t xml:space="preserve"> и расходны</w:t>
      </w:r>
      <w:r>
        <w:rPr>
          <w:rFonts w:ascii="Times New Roman" w:hAnsi="Times New Roman" w:cs="Times New Roman"/>
          <w:bCs/>
          <w:color w:val="000000"/>
          <w:sz w:val="28"/>
          <w:szCs w:val="28"/>
        </w:rPr>
        <w:t>е</w:t>
      </w:r>
      <w:r w:rsidRPr="00732B54">
        <w:rPr>
          <w:rFonts w:ascii="Times New Roman" w:hAnsi="Times New Roman" w:cs="Times New Roman"/>
          <w:bCs/>
          <w:color w:val="000000"/>
          <w:sz w:val="28"/>
          <w:szCs w:val="28"/>
        </w:rPr>
        <w:t xml:space="preserve"> материал</w:t>
      </w:r>
      <w:r>
        <w:rPr>
          <w:rFonts w:ascii="Times New Roman" w:hAnsi="Times New Roman" w:cs="Times New Roman"/>
          <w:bCs/>
          <w:color w:val="000000"/>
          <w:sz w:val="28"/>
          <w:szCs w:val="28"/>
        </w:rPr>
        <w:t>ы</w:t>
      </w:r>
      <w:r w:rsidRPr="00732B54">
        <w:rPr>
          <w:rFonts w:ascii="Times New Roman" w:hAnsi="Times New Roman" w:cs="Times New Roman"/>
          <w:bCs/>
          <w:color w:val="000000"/>
          <w:sz w:val="28"/>
          <w:szCs w:val="28"/>
        </w:rPr>
        <w:t xml:space="preserve"> для лесозаготовительной техники</w:t>
      </w:r>
      <w:r>
        <w:rPr>
          <w:rFonts w:ascii="Times New Roman" w:hAnsi="Times New Roman" w:cs="Times New Roman"/>
          <w:bCs/>
          <w:color w:val="000000"/>
          <w:sz w:val="28"/>
          <w:szCs w:val="28"/>
        </w:rPr>
        <w:t xml:space="preserve"> на сумму 2 530,4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sidRPr="00732B54">
        <w:rPr>
          <w:rFonts w:ascii="Times New Roman" w:hAnsi="Times New Roman" w:cs="Times New Roman"/>
          <w:bCs/>
          <w:color w:val="000000"/>
          <w:sz w:val="28"/>
          <w:szCs w:val="28"/>
        </w:rPr>
        <w:t>программно</w:t>
      </w:r>
      <w:r>
        <w:rPr>
          <w:rFonts w:ascii="Times New Roman" w:hAnsi="Times New Roman" w:cs="Times New Roman"/>
          <w:bCs/>
          <w:color w:val="000000"/>
          <w:sz w:val="28"/>
          <w:szCs w:val="28"/>
        </w:rPr>
        <w:t>е</w:t>
      </w:r>
      <w:r w:rsidRPr="00732B54">
        <w:rPr>
          <w:rFonts w:ascii="Times New Roman" w:hAnsi="Times New Roman" w:cs="Times New Roman"/>
          <w:bCs/>
          <w:color w:val="000000"/>
          <w:sz w:val="28"/>
          <w:szCs w:val="28"/>
        </w:rPr>
        <w:t xml:space="preserve"> обеспечени</w:t>
      </w:r>
      <w:r>
        <w:rPr>
          <w:rFonts w:ascii="Times New Roman" w:hAnsi="Times New Roman" w:cs="Times New Roman"/>
          <w:bCs/>
          <w:color w:val="000000"/>
          <w:sz w:val="28"/>
          <w:szCs w:val="28"/>
        </w:rPr>
        <w:t>е</w:t>
      </w:r>
      <w:r w:rsidRPr="00732B54">
        <w:rPr>
          <w:rFonts w:ascii="Times New Roman" w:hAnsi="Times New Roman" w:cs="Times New Roman"/>
          <w:bCs/>
          <w:color w:val="000000"/>
          <w:sz w:val="28"/>
          <w:szCs w:val="28"/>
        </w:rPr>
        <w:t xml:space="preserve"> для организации системы электронного документооборота</w:t>
      </w:r>
      <w:r>
        <w:rPr>
          <w:rFonts w:ascii="Times New Roman" w:hAnsi="Times New Roman" w:cs="Times New Roman"/>
          <w:bCs/>
          <w:color w:val="000000"/>
          <w:sz w:val="28"/>
          <w:szCs w:val="28"/>
        </w:rPr>
        <w:t xml:space="preserve"> на сумму 405,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sidRPr="00732B54">
        <w:rPr>
          <w:rFonts w:ascii="Times New Roman" w:hAnsi="Times New Roman" w:cs="Times New Roman"/>
          <w:bCs/>
          <w:color w:val="000000"/>
          <w:sz w:val="28"/>
          <w:szCs w:val="28"/>
        </w:rPr>
        <w:t>мобильн</w:t>
      </w:r>
      <w:r>
        <w:rPr>
          <w:rFonts w:ascii="Times New Roman" w:hAnsi="Times New Roman" w:cs="Times New Roman"/>
          <w:bCs/>
          <w:color w:val="000000"/>
          <w:sz w:val="28"/>
          <w:szCs w:val="28"/>
        </w:rPr>
        <w:t>ый</w:t>
      </w:r>
      <w:r w:rsidRPr="00732B54">
        <w:rPr>
          <w:rFonts w:ascii="Times New Roman" w:hAnsi="Times New Roman" w:cs="Times New Roman"/>
          <w:bCs/>
          <w:color w:val="000000"/>
          <w:sz w:val="28"/>
          <w:szCs w:val="28"/>
        </w:rPr>
        <w:t xml:space="preserve"> операционн</w:t>
      </w:r>
      <w:r>
        <w:rPr>
          <w:rFonts w:ascii="Times New Roman" w:hAnsi="Times New Roman" w:cs="Times New Roman"/>
          <w:bCs/>
          <w:color w:val="000000"/>
          <w:sz w:val="28"/>
          <w:szCs w:val="28"/>
        </w:rPr>
        <w:t>ый</w:t>
      </w:r>
      <w:r w:rsidRPr="00732B54">
        <w:rPr>
          <w:rFonts w:ascii="Times New Roman" w:hAnsi="Times New Roman" w:cs="Times New Roman"/>
          <w:bCs/>
          <w:color w:val="000000"/>
          <w:sz w:val="28"/>
          <w:szCs w:val="28"/>
        </w:rPr>
        <w:t xml:space="preserve"> стол с принадлежностями</w:t>
      </w:r>
      <w:r>
        <w:rPr>
          <w:rFonts w:ascii="Times New Roman" w:hAnsi="Times New Roman" w:cs="Times New Roman"/>
          <w:bCs/>
          <w:color w:val="000000"/>
          <w:sz w:val="28"/>
          <w:szCs w:val="28"/>
        </w:rPr>
        <w:t xml:space="preserve"> на сумму 7 348,7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sidRPr="00732B54">
        <w:rPr>
          <w:rFonts w:ascii="Times New Roman" w:hAnsi="Times New Roman" w:cs="Times New Roman"/>
          <w:bCs/>
          <w:color w:val="000000"/>
          <w:sz w:val="28"/>
          <w:szCs w:val="28"/>
        </w:rPr>
        <w:t>анализатор биохимическ</w:t>
      </w:r>
      <w:r>
        <w:rPr>
          <w:rFonts w:ascii="Times New Roman" w:hAnsi="Times New Roman" w:cs="Times New Roman"/>
          <w:bCs/>
          <w:color w:val="000000"/>
          <w:sz w:val="28"/>
          <w:szCs w:val="28"/>
        </w:rPr>
        <w:t>ий</w:t>
      </w:r>
      <w:r w:rsidRPr="00732B54">
        <w:rPr>
          <w:rFonts w:ascii="Times New Roman" w:hAnsi="Times New Roman" w:cs="Times New Roman"/>
          <w:bCs/>
          <w:color w:val="000000"/>
          <w:sz w:val="28"/>
          <w:szCs w:val="28"/>
        </w:rPr>
        <w:t xml:space="preserve"> полуавтоматическ</w:t>
      </w:r>
      <w:r>
        <w:rPr>
          <w:rFonts w:ascii="Times New Roman" w:hAnsi="Times New Roman" w:cs="Times New Roman"/>
          <w:bCs/>
          <w:color w:val="000000"/>
          <w:sz w:val="28"/>
          <w:szCs w:val="28"/>
        </w:rPr>
        <w:t>ий на сумму 275,0 тыс. рублей.</w:t>
      </w:r>
    </w:p>
    <w:p w:rsidR="00F06A2E" w:rsidRDefault="004E68AF"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п</w:t>
      </w:r>
      <w:r w:rsidR="00F06A2E" w:rsidRPr="00F55971">
        <w:rPr>
          <w:rFonts w:ascii="Times New Roman" w:hAnsi="Times New Roman" w:cs="Times New Roman"/>
          <w:bCs/>
          <w:color w:val="000000"/>
          <w:sz w:val="28"/>
          <w:szCs w:val="28"/>
        </w:rPr>
        <w:t>риобретен</w:t>
      </w:r>
      <w:r w:rsidR="00F06A2E">
        <w:rPr>
          <w:rFonts w:ascii="Times New Roman" w:hAnsi="Times New Roman" w:cs="Times New Roman"/>
          <w:bCs/>
          <w:color w:val="000000"/>
          <w:sz w:val="28"/>
          <w:szCs w:val="28"/>
        </w:rPr>
        <w:t>а</w:t>
      </w:r>
      <w:r w:rsidR="00F06A2E" w:rsidRPr="00F55971">
        <w:rPr>
          <w:rFonts w:ascii="Times New Roman" w:hAnsi="Times New Roman" w:cs="Times New Roman"/>
          <w:bCs/>
          <w:color w:val="000000"/>
          <w:sz w:val="28"/>
          <w:szCs w:val="28"/>
        </w:rPr>
        <w:t xml:space="preserve"> и устано</w:t>
      </w:r>
      <w:r w:rsidR="00F06A2E">
        <w:rPr>
          <w:rFonts w:ascii="Times New Roman" w:hAnsi="Times New Roman" w:cs="Times New Roman"/>
          <w:bCs/>
          <w:color w:val="000000"/>
          <w:sz w:val="28"/>
          <w:szCs w:val="28"/>
        </w:rPr>
        <w:t>влена</w:t>
      </w:r>
      <w:r w:rsidR="00F06A2E" w:rsidRPr="00F55971">
        <w:rPr>
          <w:rFonts w:ascii="Times New Roman" w:hAnsi="Times New Roman" w:cs="Times New Roman"/>
          <w:bCs/>
          <w:color w:val="000000"/>
          <w:sz w:val="28"/>
          <w:szCs w:val="28"/>
        </w:rPr>
        <w:t xml:space="preserve"> хоккейн</w:t>
      </w:r>
      <w:r w:rsidR="00F06A2E">
        <w:rPr>
          <w:rFonts w:ascii="Times New Roman" w:hAnsi="Times New Roman" w:cs="Times New Roman"/>
          <w:bCs/>
          <w:color w:val="000000"/>
          <w:sz w:val="28"/>
          <w:szCs w:val="28"/>
        </w:rPr>
        <w:t>ая</w:t>
      </w:r>
      <w:r w:rsidR="00F06A2E" w:rsidRPr="00F55971">
        <w:rPr>
          <w:rFonts w:ascii="Times New Roman" w:hAnsi="Times New Roman" w:cs="Times New Roman"/>
          <w:bCs/>
          <w:color w:val="000000"/>
          <w:sz w:val="28"/>
          <w:szCs w:val="28"/>
        </w:rPr>
        <w:t xml:space="preserve"> коробк</w:t>
      </w:r>
      <w:r w:rsidR="00F06A2E">
        <w:rPr>
          <w:rFonts w:ascii="Times New Roman" w:hAnsi="Times New Roman" w:cs="Times New Roman"/>
          <w:bCs/>
          <w:color w:val="000000"/>
          <w:sz w:val="28"/>
          <w:szCs w:val="28"/>
        </w:rPr>
        <w:t>а</w:t>
      </w:r>
      <w:r w:rsidR="00F06A2E" w:rsidRPr="00F55971">
        <w:rPr>
          <w:rFonts w:ascii="Times New Roman" w:hAnsi="Times New Roman" w:cs="Times New Roman"/>
          <w:bCs/>
          <w:color w:val="000000"/>
          <w:sz w:val="28"/>
          <w:szCs w:val="28"/>
        </w:rPr>
        <w:t xml:space="preserve"> (20х40м), п. Брянка за счет безвозмездных поступлений в бюджет Северо-Енисейского района от общества с ограниченной ответственностью горно-рудная компания «Амикан»</w:t>
      </w:r>
      <w:r w:rsidR="00F06A2E">
        <w:rPr>
          <w:rFonts w:ascii="Times New Roman" w:hAnsi="Times New Roman" w:cs="Times New Roman"/>
          <w:bCs/>
          <w:color w:val="000000"/>
          <w:sz w:val="28"/>
          <w:szCs w:val="28"/>
        </w:rPr>
        <w:t xml:space="preserve"> на сумму 1 555,3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p>
    <w:p w:rsidR="00F06A2E" w:rsidRDefault="00F06A2E" w:rsidP="00F06A2E">
      <w:pPr>
        <w:spacing w:after="0" w:line="240" w:lineRule="auto"/>
        <w:ind w:firstLine="709"/>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 xml:space="preserve">Средства данной подпрограммы были направлены на </w:t>
      </w:r>
      <w:r>
        <w:rPr>
          <w:rFonts w:ascii="Times New Roman" w:hAnsi="Times New Roman" w:cs="Times New Roman"/>
          <w:bCs/>
          <w:color w:val="000000"/>
          <w:sz w:val="28"/>
          <w:szCs w:val="28"/>
        </w:rPr>
        <w:t>р</w:t>
      </w:r>
      <w:r w:rsidRPr="00B3361E">
        <w:rPr>
          <w:rFonts w:ascii="Times New Roman" w:hAnsi="Times New Roman" w:cs="Times New Roman"/>
          <w:bCs/>
          <w:color w:val="000000"/>
          <w:sz w:val="28"/>
          <w:szCs w:val="28"/>
        </w:rPr>
        <w:t>асходы по подготовке проектов капитальных ремонтов</w:t>
      </w:r>
      <w:r w:rsidRPr="006D6D49">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 xml:space="preserve">и </w:t>
      </w:r>
      <w:r w:rsidRPr="00B3361E">
        <w:rPr>
          <w:rFonts w:ascii="Times New Roman" w:hAnsi="Times New Roman" w:cs="Times New Roman"/>
          <w:bCs/>
          <w:color w:val="000000"/>
          <w:sz w:val="28"/>
          <w:szCs w:val="28"/>
        </w:rPr>
        <w:t xml:space="preserve">проверку достоверности определения сметной стоимости капитального ремонта </w:t>
      </w:r>
      <w:r>
        <w:rPr>
          <w:rFonts w:ascii="Times New Roman" w:hAnsi="Times New Roman" w:cs="Times New Roman"/>
          <w:bCs/>
          <w:color w:val="000000"/>
          <w:sz w:val="28"/>
          <w:szCs w:val="28"/>
        </w:rPr>
        <w:t>по объектам: кровля административного здания, ул. Строителей, 1Б п. Тея и здание администрации Северо-Енисейского района, ул. Ленина, 48, гп Северо-Енисейский на сумму 139,8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p>
    <w:p w:rsidR="00F06A2E" w:rsidRPr="00B3361E"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Не о</w:t>
      </w:r>
      <w:r w:rsidRPr="00B3361E">
        <w:rPr>
          <w:rFonts w:ascii="Times New Roman" w:hAnsi="Times New Roman" w:cs="Times New Roman"/>
          <w:bCs/>
          <w:color w:val="000000"/>
          <w:sz w:val="28"/>
          <w:szCs w:val="28"/>
        </w:rPr>
        <w:t xml:space="preserve">своены средства подпрограммы </w:t>
      </w:r>
      <w:r>
        <w:rPr>
          <w:rFonts w:ascii="Times New Roman" w:hAnsi="Times New Roman" w:cs="Times New Roman"/>
          <w:bCs/>
          <w:color w:val="000000"/>
          <w:sz w:val="28"/>
          <w:szCs w:val="28"/>
        </w:rPr>
        <w:t xml:space="preserve">и </w:t>
      </w:r>
      <w:r w:rsidRPr="00B3361E">
        <w:rPr>
          <w:rFonts w:ascii="Times New Roman" w:hAnsi="Times New Roman" w:cs="Times New Roman"/>
          <w:bCs/>
          <w:color w:val="000000"/>
          <w:sz w:val="28"/>
          <w:szCs w:val="28"/>
        </w:rPr>
        <w:t>перенесен</w:t>
      </w:r>
      <w:r>
        <w:rPr>
          <w:rFonts w:ascii="Times New Roman" w:hAnsi="Times New Roman" w:cs="Times New Roman"/>
          <w:bCs/>
          <w:color w:val="000000"/>
          <w:sz w:val="28"/>
          <w:szCs w:val="28"/>
        </w:rPr>
        <w:t>ы 2022</w:t>
      </w:r>
      <w:r w:rsidRPr="00B3361E">
        <w:rPr>
          <w:rFonts w:ascii="Times New Roman" w:hAnsi="Times New Roman" w:cs="Times New Roman"/>
          <w:bCs/>
          <w:color w:val="000000"/>
          <w:sz w:val="28"/>
          <w:szCs w:val="28"/>
        </w:rPr>
        <w:t xml:space="preserve"> год по следующим мероприятиям:</w:t>
      </w:r>
    </w:p>
    <w:p w:rsidR="00F06A2E"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приобретение и поставка с</w:t>
      </w:r>
      <w:r w:rsidRPr="00732B54">
        <w:rPr>
          <w:rFonts w:ascii="Times New Roman" w:hAnsi="Times New Roman" w:cs="Times New Roman"/>
          <w:bCs/>
          <w:color w:val="000000"/>
          <w:sz w:val="28"/>
          <w:szCs w:val="28"/>
        </w:rPr>
        <w:t>терилизатор</w:t>
      </w:r>
      <w:r>
        <w:rPr>
          <w:rFonts w:ascii="Times New Roman" w:hAnsi="Times New Roman" w:cs="Times New Roman"/>
          <w:bCs/>
          <w:color w:val="000000"/>
          <w:sz w:val="28"/>
          <w:szCs w:val="28"/>
        </w:rPr>
        <w:t>а</w:t>
      </w:r>
      <w:r w:rsidRPr="00732B54">
        <w:rPr>
          <w:rFonts w:ascii="Times New Roman" w:hAnsi="Times New Roman" w:cs="Times New Roman"/>
          <w:bCs/>
          <w:color w:val="000000"/>
          <w:sz w:val="28"/>
          <w:szCs w:val="28"/>
        </w:rPr>
        <w:t xml:space="preserve"> парово</w:t>
      </w:r>
      <w:r>
        <w:rPr>
          <w:rFonts w:ascii="Times New Roman" w:hAnsi="Times New Roman" w:cs="Times New Roman"/>
          <w:bCs/>
          <w:color w:val="000000"/>
          <w:sz w:val="28"/>
          <w:szCs w:val="28"/>
        </w:rPr>
        <w:t>го</w:t>
      </w:r>
      <w:r w:rsidRPr="00732B54">
        <w:rPr>
          <w:rFonts w:ascii="Times New Roman" w:hAnsi="Times New Roman" w:cs="Times New Roman"/>
          <w:bCs/>
          <w:color w:val="000000"/>
          <w:sz w:val="28"/>
          <w:szCs w:val="28"/>
        </w:rPr>
        <w:t xml:space="preserve"> с автоматической системой управления ГК-100-«СЗМО» </w:t>
      </w:r>
      <w:r>
        <w:rPr>
          <w:rFonts w:ascii="Times New Roman" w:hAnsi="Times New Roman" w:cs="Times New Roman"/>
          <w:bCs/>
          <w:color w:val="000000"/>
          <w:sz w:val="28"/>
          <w:szCs w:val="28"/>
        </w:rPr>
        <w:t>на сумму 498,7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приобретение и поставка</w:t>
      </w:r>
      <w:r w:rsidRPr="00502BF1">
        <w:rPr>
          <w:rFonts w:ascii="Times New Roman" w:hAnsi="Times New Roman" w:cs="Times New Roman"/>
          <w:bCs/>
          <w:color w:val="000000"/>
          <w:sz w:val="28"/>
          <w:szCs w:val="28"/>
        </w:rPr>
        <w:t xml:space="preserve"> оборудования для укомплектования ПЦР лаборатории</w:t>
      </w:r>
      <w:r>
        <w:rPr>
          <w:rFonts w:ascii="Times New Roman" w:hAnsi="Times New Roman" w:cs="Times New Roman"/>
          <w:bCs/>
          <w:color w:val="000000"/>
          <w:sz w:val="28"/>
          <w:szCs w:val="28"/>
        </w:rPr>
        <w:t xml:space="preserve"> на сумму 96,9 тыс. рублей;</w:t>
      </w:r>
    </w:p>
    <w:p w:rsidR="00F06A2E" w:rsidRDefault="00F06A2E" w:rsidP="00F06A2E">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р</w:t>
      </w:r>
      <w:r w:rsidRPr="00502BF1">
        <w:rPr>
          <w:rFonts w:ascii="Times New Roman" w:hAnsi="Times New Roman" w:cs="Times New Roman"/>
          <w:bCs/>
          <w:color w:val="000000"/>
          <w:sz w:val="28"/>
          <w:szCs w:val="28"/>
        </w:rPr>
        <w:t xml:space="preserve">азработка рабочей документации на приведение в </w:t>
      </w:r>
      <w:r w:rsidR="0000745B" w:rsidRPr="00502BF1">
        <w:rPr>
          <w:rFonts w:ascii="Times New Roman" w:hAnsi="Times New Roman" w:cs="Times New Roman"/>
          <w:bCs/>
          <w:color w:val="000000"/>
          <w:sz w:val="28"/>
          <w:szCs w:val="28"/>
        </w:rPr>
        <w:t>соответствие</w:t>
      </w:r>
      <w:r w:rsidRPr="00502BF1">
        <w:rPr>
          <w:rFonts w:ascii="Times New Roman" w:hAnsi="Times New Roman" w:cs="Times New Roman"/>
          <w:bCs/>
          <w:color w:val="000000"/>
          <w:sz w:val="28"/>
          <w:szCs w:val="28"/>
        </w:rPr>
        <w:t xml:space="preserve"> с требованиями норм помещений лаборатории ПЦР, ул. Гоголя, 7/10, гп Северо-Енисейский</w:t>
      </w:r>
      <w:r>
        <w:rPr>
          <w:rFonts w:ascii="Times New Roman" w:hAnsi="Times New Roman" w:cs="Times New Roman"/>
          <w:bCs/>
          <w:color w:val="000000"/>
          <w:sz w:val="28"/>
          <w:szCs w:val="28"/>
        </w:rPr>
        <w:t xml:space="preserve"> на сумму 210,0 тыс. рублей.</w:t>
      </w:r>
    </w:p>
    <w:p w:rsidR="00F06A2E" w:rsidRPr="00131A82" w:rsidRDefault="00F06A2E" w:rsidP="00F06A2E">
      <w:pPr>
        <w:pStyle w:val="ab"/>
        <w:spacing w:after="0" w:line="240" w:lineRule="auto"/>
        <w:ind w:left="0" w:firstLine="709"/>
        <w:rPr>
          <w:rFonts w:ascii="Times New Roman" w:hAnsi="Times New Roman" w:cs="Times New Roman"/>
          <w:sz w:val="28"/>
          <w:szCs w:val="28"/>
        </w:rPr>
      </w:pPr>
      <w:r w:rsidRPr="00131A82">
        <w:rPr>
          <w:rFonts w:ascii="Times New Roman" w:hAnsi="Times New Roman" w:cs="Times New Roman"/>
          <w:sz w:val="28"/>
          <w:szCs w:val="28"/>
        </w:rPr>
        <w:lastRenderedPageBreak/>
        <w:t>При реализации данной подпрограммы были достигнуты следующие показатели:</w:t>
      </w:r>
    </w:p>
    <w:p w:rsidR="00F06A2E" w:rsidRPr="00914C2B" w:rsidRDefault="00F06A2E" w:rsidP="00F06A2E">
      <w:pPr>
        <w:pStyle w:val="ab"/>
        <w:spacing w:after="0" w:line="240" w:lineRule="auto"/>
        <w:ind w:left="1571"/>
        <w:jc w:val="right"/>
        <w:rPr>
          <w:rFonts w:ascii="Times New Roman" w:hAnsi="Times New Roman" w:cs="Times New Roman"/>
          <w:sz w:val="28"/>
          <w:szCs w:val="28"/>
        </w:rPr>
      </w:pPr>
      <w:r w:rsidRPr="00914C2B">
        <w:rPr>
          <w:rFonts w:ascii="Times New Roman" w:hAnsi="Times New Roman" w:cs="Times New Roman"/>
          <w:sz w:val="28"/>
          <w:szCs w:val="28"/>
        </w:rPr>
        <w:t xml:space="preserve">Таблица </w:t>
      </w:r>
      <w:r>
        <w:rPr>
          <w:rFonts w:ascii="Times New Roman" w:hAnsi="Times New Roman" w:cs="Times New Roman"/>
          <w:sz w:val="28"/>
          <w:szCs w:val="28"/>
        </w:rPr>
        <w:t>10</w:t>
      </w:r>
      <w:r w:rsidR="0000745B">
        <w:rPr>
          <w:rFonts w:ascii="Times New Roman" w:hAnsi="Times New Roman" w:cs="Times New Roman"/>
          <w:sz w:val="28"/>
          <w:szCs w:val="28"/>
        </w:rPr>
        <w:t>4</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4961"/>
        <w:gridCol w:w="1701"/>
        <w:gridCol w:w="1418"/>
        <w:gridCol w:w="1417"/>
      </w:tblGrid>
      <w:tr w:rsidR="00F06A2E" w:rsidRPr="00131A82" w:rsidTr="00260C9E">
        <w:trPr>
          <w:trHeight w:val="537"/>
        </w:trPr>
        <w:tc>
          <w:tcPr>
            <w:tcW w:w="392" w:type="dxa"/>
            <w:vMerge w:val="restart"/>
            <w:shd w:val="clear" w:color="auto" w:fill="auto"/>
            <w:noWrap/>
            <w:vAlign w:val="center"/>
            <w:hideMark/>
          </w:tcPr>
          <w:p w:rsidR="00F06A2E" w:rsidRPr="00131A82" w:rsidRDefault="00F06A2E" w:rsidP="00260C9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4961" w:type="dxa"/>
            <w:vMerge w:val="restart"/>
            <w:shd w:val="clear" w:color="auto" w:fill="auto"/>
            <w:noWrap/>
            <w:vAlign w:val="center"/>
            <w:hideMark/>
          </w:tcPr>
          <w:p w:rsidR="00F06A2E" w:rsidRPr="001B4935" w:rsidRDefault="00F06A2E" w:rsidP="00260C9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Показатели</w:t>
            </w:r>
          </w:p>
        </w:tc>
        <w:tc>
          <w:tcPr>
            <w:tcW w:w="1701" w:type="dxa"/>
            <w:vMerge w:val="restart"/>
            <w:shd w:val="clear" w:color="auto" w:fill="auto"/>
            <w:noWrap/>
            <w:vAlign w:val="center"/>
            <w:hideMark/>
          </w:tcPr>
          <w:p w:rsidR="00F06A2E" w:rsidRPr="001B4935" w:rsidRDefault="00F06A2E" w:rsidP="00260C9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Единица измерения</w:t>
            </w:r>
          </w:p>
        </w:tc>
        <w:tc>
          <w:tcPr>
            <w:tcW w:w="2835" w:type="dxa"/>
            <w:gridSpan w:val="2"/>
            <w:vMerge w:val="restart"/>
            <w:shd w:val="clear" w:color="auto" w:fill="auto"/>
            <w:vAlign w:val="center"/>
            <w:hideMark/>
          </w:tcPr>
          <w:p w:rsidR="00F06A2E" w:rsidRPr="001B4935" w:rsidRDefault="00F06A2E" w:rsidP="00260C9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20</w:t>
            </w:r>
            <w:r>
              <w:rPr>
                <w:rFonts w:ascii="Times New Roman" w:hAnsi="Times New Roman" w:cs="Times New Roman"/>
                <w:sz w:val="28"/>
                <w:szCs w:val="28"/>
              </w:rPr>
              <w:t>21</w:t>
            </w:r>
            <w:r w:rsidRPr="001B4935">
              <w:rPr>
                <w:rFonts w:ascii="Times New Roman" w:hAnsi="Times New Roman" w:cs="Times New Roman"/>
                <w:sz w:val="28"/>
                <w:szCs w:val="28"/>
              </w:rPr>
              <w:t xml:space="preserve"> год</w:t>
            </w:r>
          </w:p>
        </w:tc>
      </w:tr>
      <w:tr w:rsidR="00F06A2E" w:rsidRPr="00131A82" w:rsidTr="00260C9E">
        <w:trPr>
          <w:trHeight w:val="276"/>
        </w:trPr>
        <w:tc>
          <w:tcPr>
            <w:tcW w:w="392" w:type="dxa"/>
            <w:vMerge/>
            <w:vAlign w:val="center"/>
            <w:hideMark/>
          </w:tcPr>
          <w:p w:rsidR="00F06A2E" w:rsidRPr="00131A82" w:rsidRDefault="00F06A2E" w:rsidP="00260C9E">
            <w:pPr>
              <w:spacing w:after="0" w:line="240" w:lineRule="auto"/>
              <w:jc w:val="center"/>
              <w:rPr>
                <w:rFonts w:ascii="Times New Roman" w:hAnsi="Times New Roman" w:cs="Times New Roman"/>
                <w:sz w:val="24"/>
                <w:szCs w:val="24"/>
              </w:rPr>
            </w:pPr>
          </w:p>
        </w:tc>
        <w:tc>
          <w:tcPr>
            <w:tcW w:w="4961" w:type="dxa"/>
            <w:vMerge/>
            <w:vAlign w:val="center"/>
            <w:hideMark/>
          </w:tcPr>
          <w:p w:rsidR="00F06A2E" w:rsidRPr="001B4935" w:rsidRDefault="00F06A2E" w:rsidP="00260C9E">
            <w:pPr>
              <w:spacing w:after="0" w:line="240" w:lineRule="auto"/>
              <w:jc w:val="center"/>
              <w:rPr>
                <w:rFonts w:ascii="Times New Roman" w:hAnsi="Times New Roman" w:cs="Times New Roman"/>
                <w:sz w:val="28"/>
                <w:szCs w:val="28"/>
              </w:rPr>
            </w:pPr>
          </w:p>
        </w:tc>
        <w:tc>
          <w:tcPr>
            <w:tcW w:w="1701" w:type="dxa"/>
            <w:vMerge/>
            <w:vAlign w:val="center"/>
            <w:hideMark/>
          </w:tcPr>
          <w:p w:rsidR="00F06A2E" w:rsidRPr="001B4935" w:rsidRDefault="00F06A2E" w:rsidP="00260C9E">
            <w:pPr>
              <w:spacing w:after="0" w:line="240" w:lineRule="auto"/>
              <w:jc w:val="center"/>
              <w:rPr>
                <w:rFonts w:ascii="Times New Roman" w:hAnsi="Times New Roman" w:cs="Times New Roman"/>
                <w:sz w:val="28"/>
                <w:szCs w:val="28"/>
              </w:rPr>
            </w:pPr>
          </w:p>
        </w:tc>
        <w:tc>
          <w:tcPr>
            <w:tcW w:w="2835" w:type="dxa"/>
            <w:gridSpan w:val="2"/>
            <w:vMerge/>
            <w:vAlign w:val="center"/>
            <w:hideMark/>
          </w:tcPr>
          <w:p w:rsidR="00F06A2E" w:rsidRPr="001B4935" w:rsidRDefault="00F06A2E" w:rsidP="00260C9E">
            <w:pPr>
              <w:spacing w:after="0" w:line="240" w:lineRule="auto"/>
              <w:jc w:val="center"/>
              <w:rPr>
                <w:rFonts w:ascii="Times New Roman" w:hAnsi="Times New Roman" w:cs="Times New Roman"/>
                <w:sz w:val="28"/>
                <w:szCs w:val="28"/>
              </w:rPr>
            </w:pPr>
          </w:p>
        </w:tc>
      </w:tr>
      <w:tr w:rsidR="00F06A2E" w:rsidRPr="00131A82" w:rsidTr="00260C9E">
        <w:trPr>
          <w:trHeight w:val="315"/>
        </w:trPr>
        <w:tc>
          <w:tcPr>
            <w:tcW w:w="392" w:type="dxa"/>
            <w:vMerge/>
            <w:vAlign w:val="center"/>
            <w:hideMark/>
          </w:tcPr>
          <w:p w:rsidR="00F06A2E" w:rsidRPr="00131A82" w:rsidRDefault="00F06A2E" w:rsidP="00260C9E">
            <w:pPr>
              <w:spacing w:after="0" w:line="240" w:lineRule="auto"/>
              <w:jc w:val="center"/>
              <w:rPr>
                <w:rFonts w:ascii="Times New Roman" w:hAnsi="Times New Roman" w:cs="Times New Roman"/>
                <w:sz w:val="24"/>
                <w:szCs w:val="24"/>
              </w:rPr>
            </w:pPr>
          </w:p>
        </w:tc>
        <w:tc>
          <w:tcPr>
            <w:tcW w:w="4961" w:type="dxa"/>
            <w:vMerge/>
            <w:vAlign w:val="center"/>
            <w:hideMark/>
          </w:tcPr>
          <w:p w:rsidR="00F06A2E" w:rsidRPr="001B4935" w:rsidRDefault="00F06A2E" w:rsidP="00260C9E">
            <w:pPr>
              <w:spacing w:after="0" w:line="240" w:lineRule="auto"/>
              <w:jc w:val="center"/>
              <w:rPr>
                <w:rFonts w:ascii="Times New Roman" w:hAnsi="Times New Roman" w:cs="Times New Roman"/>
                <w:sz w:val="28"/>
                <w:szCs w:val="28"/>
              </w:rPr>
            </w:pPr>
          </w:p>
        </w:tc>
        <w:tc>
          <w:tcPr>
            <w:tcW w:w="1701" w:type="dxa"/>
            <w:vMerge/>
            <w:vAlign w:val="center"/>
            <w:hideMark/>
          </w:tcPr>
          <w:p w:rsidR="00F06A2E" w:rsidRPr="001B4935" w:rsidRDefault="00F06A2E" w:rsidP="00260C9E">
            <w:pPr>
              <w:spacing w:after="0" w:line="240" w:lineRule="auto"/>
              <w:jc w:val="center"/>
              <w:rPr>
                <w:rFonts w:ascii="Times New Roman" w:hAnsi="Times New Roman" w:cs="Times New Roman"/>
                <w:sz w:val="28"/>
                <w:szCs w:val="28"/>
              </w:rPr>
            </w:pPr>
          </w:p>
        </w:tc>
        <w:tc>
          <w:tcPr>
            <w:tcW w:w="1418" w:type="dxa"/>
            <w:shd w:val="clear" w:color="auto" w:fill="auto"/>
            <w:noWrap/>
            <w:vAlign w:val="center"/>
            <w:hideMark/>
          </w:tcPr>
          <w:p w:rsidR="00F06A2E" w:rsidRPr="001B4935" w:rsidRDefault="00F06A2E" w:rsidP="00260C9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план</w:t>
            </w:r>
          </w:p>
        </w:tc>
        <w:tc>
          <w:tcPr>
            <w:tcW w:w="1417" w:type="dxa"/>
            <w:shd w:val="clear" w:color="auto" w:fill="auto"/>
            <w:noWrap/>
            <w:vAlign w:val="center"/>
            <w:hideMark/>
          </w:tcPr>
          <w:p w:rsidR="00F06A2E" w:rsidRPr="001B4935" w:rsidRDefault="00F06A2E" w:rsidP="00260C9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факт</w:t>
            </w:r>
          </w:p>
        </w:tc>
      </w:tr>
      <w:tr w:rsidR="00F06A2E" w:rsidRPr="00131A82" w:rsidTr="00260C9E">
        <w:trPr>
          <w:trHeight w:val="396"/>
        </w:trPr>
        <w:tc>
          <w:tcPr>
            <w:tcW w:w="392" w:type="dxa"/>
            <w:shd w:val="clear" w:color="auto" w:fill="auto"/>
            <w:vAlign w:val="center"/>
            <w:hideMark/>
          </w:tcPr>
          <w:p w:rsidR="00F06A2E" w:rsidRPr="00131A82" w:rsidRDefault="00D33CCF"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961" w:type="dxa"/>
            <w:shd w:val="clear" w:color="auto" w:fill="auto"/>
            <w:hideMark/>
          </w:tcPr>
          <w:p w:rsidR="00F06A2E" w:rsidRPr="001B4935" w:rsidRDefault="00F06A2E" w:rsidP="00260C9E">
            <w:pPr>
              <w:pStyle w:val="ConsPlusNormal"/>
              <w:ind w:firstLine="34"/>
              <w:jc w:val="both"/>
              <w:rPr>
                <w:rFonts w:ascii="Times New Roman" w:hAnsi="Times New Roman" w:cs="Times New Roman"/>
                <w:sz w:val="28"/>
                <w:szCs w:val="28"/>
              </w:rPr>
            </w:pPr>
            <w:r w:rsidRPr="001B4935">
              <w:rPr>
                <w:rFonts w:ascii="Times New Roman" w:hAnsi="Times New Roman" w:cs="Times New Roman"/>
                <w:sz w:val="28"/>
                <w:szCs w:val="28"/>
              </w:rPr>
              <w:t>Количество капитально отремонтированных объектов административно-социальной сферы района</w:t>
            </w:r>
          </w:p>
        </w:tc>
        <w:tc>
          <w:tcPr>
            <w:tcW w:w="1701" w:type="dxa"/>
            <w:shd w:val="clear" w:color="auto" w:fill="auto"/>
            <w:noWrap/>
            <w:vAlign w:val="center"/>
            <w:hideMark/>
          </w:tcPr>
          <w:p w:rsidR="00F06A2E" w:rsidRPr="001B4935" w:rsidRDefault="00F22FA4" w:rsidP="00F22FA4">
            <w:pPr>
              <w:spacing w:after="0" w:line="240" w:lineRule="auto"/>
              <w:jc w:val="center"/>
              <w:rPr>
                <w:rFonts w:ascii="Times New Roman" w:hAnsi="Times New Roman" w:cs="Times New Roman"/>
                <w:sz w:val="28"/>
                <w:szCs w:val="28"/>
              </w:rPr>
            </w:pPr>
            <w:r>
              <w:rPr>
                <w:rFonts w:ascii="Times New Roman" w:hAnsi="Times New Roman"/>
                <w:sz w:val="24"/>
                <w:szCs w:val="24"/>
              </w:rPr>
              <w:t>е</w:t>
            </w:r>
            <w:r w:rsidR="00F06A2E">
              <w:rPr>
                <w:rFonts w:ascii="Times New Roman" w:hAnsi="Times New Roman"/>
                <w:sz w:val="24"/>
                <w:szCs w:val="24"/>
              </w:rPr>
              <w:t>д</w:t>
            </w:r>
            <w:r>
              <w:rPr>
                <w:rFonts w:ascii="Times New Roman" w:hAnsi="Times New Roman"/>
                <w:sz w:val="24"/>
                <w:szCs w:val="24"/>
              </w:rPr>
              <w:t>.</w:t>
            </w:r>
          </w:p>
        </w:tc>
        <w:tc>
          <w:tcPr>
            <w:tcW w:w="1418" w:type="dxa"/>
            <w:shd w:val="clear" w:color="auto" w:fill="auto"/>
            <w:noWrap/>
            <w:vAlign w:val="center"/>
            <w:hideMark/>
          </w:tcPr>
          <w:p w:rsidR="00F06A2E" w:rsidRPr="00720EB5"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shd w:val="clear" w:color="auto" w:fill="auto"/>
            <w:noWrap/>
            <w:vAlign w:val="center"/>
          </w:tcPr>
          <w:p w:rsidR="00F06A2E" w:rsidRPr="00720EB5"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F06A2E" w:rsidRPr="00131A82" w:rsidTr="00260C9E">
        <w:trPr>
          <w:trHeight w:val="396"/>
        </w:trPr>
        <w:tc>
          <w:tcPr>
            <w:tcW w:w="392" w:type="dxa"/>
            <w:shd w:val="clear" w:color="auto" w:fill="auto"/>
            <w:vAlign w:val="center"/>
          </w:tcPr>
          <w:p w:rsidR="00F06A2E" w:rsidRPr="00131A82" w:rsidRDefault="00D33CCF"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961" w:type="dxa"/>
            <w:shd w:val="clear" w:color="auto" w:fill="auto"/>
          </w:tcPr>
          <w:p w:rsidR="00F06A2E" w:rsidRPr="001B4935" w:rsidRDefault="00F06A2E" w:rsidP="00260C9E">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Количество приобретенного оборудования для технического оснащения муниципальных объектов административно-социальной сферы Северо-Енисейского района</w:t>
            </w:r>
          </w:p>
        </w:tc>
        <w:tc>
          <w:tcPr>
            <w:tcW w:w="1701" w:type="dxa"/>
            <w:shd w:val="clear" w:color="auto" w:fill="auto"/>
            <w:noWrap/>
            <w:vAlign w:val="center"/>
          </w:tcPr>
          <w:p w:rsidR="00F06A2E" w:rsidRPr="00637D2D" w:rsidRDefault="00F22FA4" w:rsidP="00F22FA4">
            <w:pPr>
              <w:spacing w:after="0" w:line="240" w:lineRule="auto"/>
              <w:jc w:val="center"/>
              <w:rPr>
                <w:rFonts w:ascii="Times New Roman" w:hAnsi="Times New Roman"/>
                <w:sz w:val="24"/>
                <w:szCs w:val="24"/>
              </w:rPr>
            </w:pPr>
            <w:r>
              <w:rPr>
                <w:rFonts w:ascii="Times New Roman" w:hAnsi="Times New Roman"/>
                <w:sz w:val="24"/>
                <w:szCs w:val="24"/>
              </w:rPr>
              <w:t>е</w:t>
            </w:r>
            <w:r w:rsidR="00F06A2E">
              <w:rPr>
                <w:rFonts w:ascii="Times New Roman" w:hAnsi="Times New Roman"/>
                <w:sz w:val="24"/>
                <w:szCs w:val="24"/>
              </w:rPr>
              <w:t>д</w:t>
            </w:r>
            <w:r>
              <w:rPr>
                <w:rFonts w:ascii="Times New Roman" w:hAnsi="Times New Roman"/>
                <w:sz w:val="24"/>
                <w:szCs w:val="24"/>
              </w:rPr>
              <w:t>.</w:t>
            </w:r>
          </w:p>
        </w:tc>
        <w:tc>
          <w:tcPr>
            <w:tcW w:w="1418" w:type="dxa"/>
            <w:shd w:val="clear" w:color="auto" w:fill="auto"/>
            <w:noWrap/>
            <w:vAlign w:val="center"/>
          </w:tcPr>
          <w:p w:rsidR="00F06A2E" w:rsidRPr="00720EB5"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w:t>
            </w:r>
          </w:p>
        </w:tc>
        <w:tc>
          <w:tcPr>
            <w:tcW w:w="1417" w:type="dxa"/>
            <w:shd w:val="clear" w:color="auto" w:fill="auto"/>
            <w:noWrap/>
            <w:vAlign w:val="center"/>
          </w:tcPr>
          <w:p w:rsidR="00F06A2E" w:rsidRPr="00720EB5" w:rsidRDefault="00F06A2E"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122</w:t>
            </w:r>
          </w:p>
        </w:tc>
      </w:tr>
    </w:tbl>
    <w:p w:rsidR="00987205" w:rsidRPr="00131A82" w:rsidRDefault="00987205" w:rsidP="00A05B03">
      <w:pPr>
        <w:pStyle w:val="a7"/>
        <w:spacing w:after="0" w:line="240" w:lineRule="auto"/>
        <w:ind w:left="0" w:firstLine="851"/>
        <w:jc w:val="both"/>
        <w:rPr>
          <w:rFonts w:ascii="Times New Roman" w:hAnsi="Times New Roman" w:cs="Times New Roman"/>
          <w:sz w:val="28"/>
          <w:szCs w:val="28"/>
        </w:rPr>
      </w:pPr>
    </w:p>
    <w:p w:rsidR="00322C08" w:rsidRDefault="00322C08" w:rsidP="00A05B03">
      <w:pPr>
        <w:pStyle w:val="a7"/>
        <w:spacing w:after="0" w:line="240" w:lineRule="auto"/>
        <w:rPr>
          <w:rFonts w:ascii="Times New Roman" w:hAnsi="Times New Roman" w:cs="Times New Roman"/>
          <w:b/>
          <w:sz w:val="28"/>
          <w:szCs w:val="28"/>
        </w:rPr>
      </w:pPr>
    </w:p>
    <w:p w:rsidR="00EF668F" w:rsidRPr="0000745B" w:rsidRDefault="00EF668F" w:rsidP="00EF668F">
      <w:pPr>
        <w:pStyle w:val="a7"/>
        <w:spacing w:after="0" w:line="240" w:lineRule="auto"/>
        <w:rPr>
          <w:rFonts w:ascii="Times New Roman" w:hAnsi="Times New Roman" w:cs="Times New Roman"/>
          <w:i/>
          <w:sz w:val="28"/>
          <w:szCs w:val="28"/>
        </w:rPr>
      </w:pPr>
      <w:r w:rsidRPr="0000745B">
        <w:rPr>
          <w:rFonts w:ascii="Times New Roman" w:hAnsi="Times New Roman" w:cs="Times New Roman"/>
          <w:i/>
          <w:sz w:val="28"/>
          <w:szCs w:val="28"/>
        </w:rPr>
        <w:t>Благоустройство территории</w:t>
      </w:r>
    </w:p>
    <w:p w:rsidR="00EF668F" w:rsidRPr="00131A82" w:rsidRDefault="00EF668F" w:rsidP="00EF668F">
      <w:pPr>
        <w:pStyle w:val="a7"/>
        <w:spacing w:after="0" w:line="240" w:lineRule="auto"/>
        <w:ind w:left="0" w:firstLine="851"/>
        <w:jc w:val="center"/>
        <w:rPr>
          <w:rFonts w:ascii="Times New Roman" w:hAnsi="Times New Roman" w:cs="Times New Roman"/>
          <w:b/>
          <w:sz w:val="28"/>
          <w:szCs w:val="28"/>
        </w:rPr>
      </w:pPr>
    </w:p>
    <w:p w:rsidR="00EF668F" w:rsidRPr="00131A82" w:rsidRDefault="00EF668F" w:rsidP="00EF668F">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В целом по муниципальной программе «Благоустройство территории» (далее – Программа) расходы исполнены в сумме </w:t>
      </w:r>
      <w:r>
        <w:rPr>
          <w:rFonts w:ascii="Times New Roman" w:hAnsi="Times New Roman" w:cs="Times New Roman"/>
          <w:sz w:val="28"/>
          <w:szCs w:val="28"/>
        </w:rPr>
        <w:t>125 083,1</w:t>
      </w:r>
      <w:r w:rsidRPr="00131A82">
        <w:rPr>
          <w:rFonts w:ascii="Times New Roman" w:hAnsi="Times New Roman" w:cs="Times New Roman"/>
          <w:sz w:val="28"/>
          <w:szCs w:val="28"/>
        </w:rPr>
        <w:t> тыс. рублей и</w:t>
      </w:r>
      <w:r>
        <w:rPr>
          <w:rFonts w:ascii="Times New Roman" w:hAnsi="Times New Roman" w:cs="Times New Roman"/>
          <w:sz w:val="28"/>
          <w:szCs w:val="28"/>
        </w:rPr>
        <w:t>сполнение составило 70,6</w:t>
      </w:r>
      <w:r w:rsidRPr="00131A82">
        <w:rPr>
          <w:rFonts w:ascii="Times New Roman" w:hAnsi="Times New Roman" w:cs="Times New Roman"/>
          <w:sz w:val="28"/>
          <w:szCs w:val="28"/>
        </w:rPr>
        <w:t xml:space="preserve"> % от </w:t>
      </w:r>
      <w:r>
        <w:rPr>
          <w:rFonts w:ascii="Times New Roman" w:hAnsi="Times New Roman" w:cs="Times New Roman"/>
          <w:sz w:val="28"/>
          <w:szCs w:val="28"/>
        </w:rPr>
        <w:t>плановых назначений</w:t>
      </w:r>
      <w:r w:rsidRPr="00131A82">
        <w:rPr>
          <w:rFonts w:ascii="Times New Roman" w:hAnsi="Times New Roman" w:cs="Times New Roman"/>
          <w:sz w:val="28"/>
          <w:szCs w:val="28"/>
        </w:rPr>
        <w:t xml:space="preserve"> (</w:t>
      </w:r>
      <w:r>
        <w:rPr>
          <w:rFonts w:ascii="Times New Roman" w:hAnsi="Times New Roman" w:cs="Times New Roman"/>
          <w:sz w:val="28"/>
          <w:szCs w:val="28"/>
        </w:rPr>
        <w:t>177 150,5</w:t>
      </w:r>
      <w:r w:rsidRPr="00131A82">
        <w:rPr>
          <w:rFonts w:ascii="Times New Roman" w:hAnsi="Times New Roman" w:cs="Times New Roman"/>
          <w:sz w:val="28"/>
          <w:szCs w:val="28"/>
        </w:rPr>
        <w:t> тыс. рублей).</w:t>
      </w:r>
    </w:p>
    <w:p w:rsidR="00EF668F" w:rsidRPr="00131A82" w:rsidRDefault="00EF668F" w:rsidP="00EF668F">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Бюджетные ассигнования на реализацию Программы распределены следующим образом:</w:t>
      </w:r>
    </w:p>
    <w:p w:rsidR="00EF668F" w:rsidRPr="00131A82" w:rsidRDefault="00EF668F" w:rsidP="00EF668F">
      <w:pPr>
        <w:pStyle w:val="ab"/>
        <w:spacing w:after="0" w:line="240" w:lineRule="auto"/>
        <w:jc w:val="right"/>
        <w:rPr>
          <w:rFonts w:ascii="Times New Roman" w:hAnsi="Times New Roman" w:cs="Times New Roman"/>
          <w:sz w:val="28"/>
          <w:szCs w:val="28"/>
        </w:rPr>
      </w:pPr>
      <w:r w:rsidRPr="00131A82">
        <w:rPr>
          <w:rFonts w:ascii="Times New Roman" w:hAnsi="Times New Roman" w:cs="Times New Roman"/>
          <w:sz w:val="28"/>
          <w:szCs w:val="28"/>
        </w:rPr>
        <w:t>Таблица</w:t>
      </w:r>
      <w:r>
        <w:rPr>
          <w:rFonts w:ascii="Times New Roman" w:hAnsi="Times New Roman" w:cs="Times New Roman"/>
          <w:sz w:val="28"/>
          <w:szCs w:val="28"/>
        </w:rPr>
        <w:t xml:space="preserve"> 10</w:t>
      </w:r>
      <w:r w:rsidR="0000745B">
        <w:rPr>
          <w:rFonts w:ascii="Times New Roman" w:hAnsi="Times New Roman" w:cs="Times New Roman"/>
          <w:sz w:val="28"/>
          <w:szCs w:val="28"/>
        </w:rPr>
        <w:t>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F668F" w:rsidRPr="00131A82" w:rsidTr="0026126A">
        <w:tc>
          <w:tcPr>
            <w:tcW w:w="426"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F668F" w:rsidRPr="00131A82" w:rsidTr="0026126A">
        <w:trPr>
          <w:trHeight w:val="259"/>
        </w:trPr>
        <w:tc>
          <w:tcPr>
            <w:tcW w:w="426"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559" w:type="dxa"/>
            <w:vMerge/>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EF668F" w:rsidRPr="00131A82" w:rsidTr="0026126A">
        <w:trPr>
          <w:trHeight w:val="138"/>
        </w:trPr>
        <w:tc>
          <w:tcPr>
            <w:tcW w:w="426"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EF668F" w:rsidRPr="00131A82" w:rsidTr="0026126A">
        <w:trPr>
          <w:trHeight w:val="138"/>
          <w:tblHeader/>
        </w:trPr>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p w:rsidR="00EF668F"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06 03</w:t>
            </w:r>
          </w:p>
        </w:tc>
        <w:tc>
          <w:tcPr>
            <w:tcW w:w="1701" w:type="dxa"/>
            <w:vAlign w:val="center"/>
          </w:tcPr>
          <w:p w:rsidR="00EF668F" w:rsidRPr="003C688F"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177 150,5</w:t>
            </w:r>
          </w:p>
        </w:tc>
        <w:tc>
          <w:tcPr>
            <w:tcW w:w="1702" w:type="dxa"/>
            <w:vAlign w:val="center"/>
          </w:tcPr>
          <w:p w:rsidR="00EF668F" w:rsidRPr="003C688F"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125 083,1</w:t>
            </w:r>
          </w:p>
        </w:tc>
        <w:tc>
          <w:tcPr>
            <w:tcW w:w="1559"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70,6</w:t>
            </w: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vAlign w:val="center"/>
          </w:tcPr>
          <w:p w:rsidR="00EF668F" w:rsidRPr="00131A82" w:rsidRDefault="00EF668F" w:rsidP="0026126A">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краевого бюджета</w:t>
            </w:r>
          </w:p>
        </w:tc>
        <w:tc>
          <w:tcPr>
            <w:tcW w:w="1842"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45 195,1</w:t>
            </w:r>
          </w:p>
        </w:tc>
        <w:tc>
          <w:tcPr>
            <w:tcW w:w="1702"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40 711,1</w:t>
            </w:r>
          </w:p>
        </w:tc>
        <w:tc>
          <w:tcPr>
            <w:tcW w:w="1559" w:type="dxa"/>
            <w:vAlign w:val="center"/>
          </w:tcPr>
          <w:p w:rsidR="00EF668F" w:rsidRPr="00131A82" w:rsidRDefault="00EF668F"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90,1</w:t>
            </w: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vAlign w:val="center"/>
          </w:tcPr>
          <w:p w:rsidR="00EF668F" w:rsidRPr="00131A82" w:rsidRDefault="00EF668F" w:rsidP="0026126A">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842"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131 955,4</w:t>
            </w:r>
          </w:p>
        </w:tc>
        <w:tc>
          <w:tcPr>
            <w:tcW w:w="1702"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84 372,0</w:t>
            </w:r>
          </w:p>
        </w:tc>
        <w:tc>
          <w:tcPr>
            <w:tcW w:w="1559" w:type="dxa"/>
            <w:vAlign w:val="center"/>
          </w:tcPr>
          <w:p w:rsidR="00EF668F" w:rsidRPr="00131A82" w:rsidRDefault="00EF668F"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63,9</w:t>
            </w: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1701" w:type="dxa"/>
            <w:vAlign w:val="center"/>
          </w:tcPr>
          <w:p w:rsidR="00EF668F" w:rsidRPr="003C688F"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177 150,5</w:t>
            </w:r>
          </w:p>
        </w:tc>
        <w:tc>
          <w:tcPr>
            <w:tcW w:w="1702" w:type="dxa"/>
            <w:vAlign w:val="center"/>
          </w:tcPr>
          <w:p w:rsidR="00EF668F" w:rsidRPr="003C688F"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125 083,1</w:t>
            </w:r>
          </w:p>
        </w:tc>
        <w:tc>
          <w:tcPr>
            <w:tcW w:w="1559"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70,6</w:t>
            </w:r>
          </w:p>
        </w:tc>
      </w:tr>
    </w:tbl>
    <w:p w:rsidR="00EF668F" w:rsidRPr="00131A82" w:rsidRDefault="00EF668F" w:rsidP="00EF668F">
      <w:pPr>
        <w:pStyle w:val="a7"/>
        <w:spacing w:after="0" w:line="240" w:lineRule="auto"/>
        <w:ind w:left="0" w:firstLine="851"/>
        <w:jc w:val="both"/>
        <w:rPr>
          <w:rFonts w:ascii="Times New Roman" w:hAnsi="Times New Roman" w:cs="Times New Roman"/>
          <w:sz w:val="28"/>
          <w:szCs w:val="28"/>
        </w:rPr>
      </w:pPr>
    </w:p>
    <w:p w:rsidR="00EF668F" w:rsidRPr="00131A82" w:rsidRDefault="00EF668F" w:rsidP="00EF668F">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Подпрограмма 1. «Благоустройство территории района»</w:t>
      </w:r>
    </w:p>
    <w:p w:rsidR="00EF668F" w:rsidRPr="00914C2B" w:rsidRDefault="00EF668F" w:rsidP="00EF668F">
      <w:pPr>
        <w:pStyle w:val="ab"/>
        <w:spacing w:after="0" w:line="240" w:lineRule="auto"/>
        <w:jc w:val="right"/>
        <w:rPr>
          <w:rFonts w:ascii="Times New Roman" w:hAnsi="Times New Roman" w:cs="Times New Roman"/>
          <w:sz w:val="28"/>
          <w:szCs w:val="28"/>
        </w:rPr>
      </w:pPr>
      <w:r w:rsidRPr="00914C2B">
        <w:rPr>
          <w:rFonts w:ascii="Times New Roman" w:hAnsi="Times New Roman" w:cs="Times New Roman"/>
          <w:sz w:val="28"/>
          <w:szCs w:val="28"/>
        </w:rPr>
        <w:t>Таблица</w:t>
      </w:r>
      <w:r>
        <w:rPr>
          <w:rFonts w:ascii="Times New Roman" w:hAnsi="Times New Roman" w:cs="Times New Roman"/>
          <w:sz w:val="28"/>
          <w:szCs w:val="28"/>
        </w:rPr>
        <w:t xml:space="preserve"> 10</w:t>
      </w:r>
      <w:r w:rsidR="0000745B">
        <w:rPr>
          <w:rFonts w:ascii="Times New Roman" w:hAnsi="Times New Roman" w:cs="Times New Roman"/>
          <w:sz w:val="28"/>
          <w:szCs w:val="28"/>
        </w:rPr>
        <w:t>6</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F668F" w:rsidRPr="00131A82" w:rsidTr="0026126A">
        <w:tc>
          <w:tcPr>
            <w:tcW w:w="426"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F668F" w:rsidRPr="00131A82" w:rsidTr="0026126A">
        <w:trPr>
          <w:trHeight w:val="259"/>
        </w:trPr>
        <w:tc>
          <w:tcPr>
            <w:tcW w:w="426"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559" w:type="dxa"/>
            <w:vMerge/>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EF668F" w:rsidRPr="00131A82" w:rsidTr="0026126A">
        <w:trPr>
          <w:trHeight w:val="138"/>
        </w:trPr>
        <w:tc>
          <w:tcPr>
            <w:tcW w:w="426"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EF668F" w:rsidRPr="00131A82" w:rsidTr="0026126A">
        <w:trPr>
          <w:trHeight w:val="138"/>
          <w:tblHeader/>
        </w:trPr>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95 347,4</w:t>
            </w:r>
          </w:p>
        </w:tc>
        <w:tc>
          <w:tcPr>
            <w:tcW w:w="1702"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53 264,3</w:t>
            </w:r>
          </w:p>
        </w:tc>
        <w:tc>
          <w:tcPr>
            <w:tcW w:w="1559"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55,9</w:t>
            </w: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vAlign w:val="center"/>
          </w:tcPr>
          <w:p w:rsidR="00EF668F" w:rsidRPr="00131A82" w:rsidRDefault="00EF668F" w:rsidP="0026126A">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842"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EF668F" w:rsidRPr="00CA4002" w:rsidRDefault="00EF668F" w:rsidP="0026126A">
            <w:pPr>
              <w:spacing w:after="0" w:line="240" w:lineRule="auto"/>
              <w:jc w:val="center"/>
              <w:rPr>
                <w:rFonts w:ascii="Times New Roman" w:hAnsi="Times New Roman" w:cs="Times New Roman"/>
                <w:i/>
                <w:sz w:val="24"/>
                <w:szCs w:val="24"/>
              </w:rPr>
            </w:pPr>
            <w:r w:rsidRPr="00CA4002">
              <w:rPr>
                <w:rFonts w:ascii="Times New Roman" w:hAnsi="Times New Roman" w:cs="Times New Roman"/>
                <w:i/>
                <w:sz w:val="24"/>
                <w:szCs w:val="24"/>
              </w:rPr>
              <w:t>95 347,4</w:t>
            </w:r>
          </w:p>
        </w:tc>
        <w:tc>
          <w:tcPr>
            <w:tcW w:w="1702" w:type="dxa"/>
            <w:vAlign w:val="center"/>
          </w:tcPr>
          <w:p w:rsidR="00EF668F" w:rsidRPr="00CA4002" w:rsidRDefault="00EF668F" w:rsidP="0026126A">
            <w:pPr>
              <w:spacing w:after="0" w:line="240" w:lineRule="auto"/>
              <w:jc w:val="center"/>
              <w:rPr>
                <w:rFonts w:ascii="Times New Roman" w:hAnsi="Times New Roman" w:cs="Times New Roman"/>
                <w:i/>
                <w:sz w:val="24"/>
                <w:szCs w:val="24"/>
              </w:rPr>
            </w:pPr>
            <w:r w:rsidRPr="00CA4002">
              <w:rPr>
                <w:rFonts w:ascii="Times New Roman" w:hAnsi="Times New Roman" w:cs="Times New Roman"/>
                <w:i/>
                <w:sz w:val="24"/>
                <w:szCs w:val="24"/>
              </w:rPr>
              <w:t>53 264,3</w:t>
            </w:r>
          </w:p>
        </w:tc>
        <w:tc>
          <w:tcPr>
            <w:tcW w:w="1559" w:type="dxa"/>
            <w:vAlign w:val="center"/>
          </w:tcPr>
          <w:p w:rsidR="00EF668F" w:rsidRPr="00CA4002" w:rsidRDefault="00EF668F" w:rsidP="0026126A">
            <w:pPr>
              <w:spacing w:after="0" w:line="240" w:lineRule="auto"/>
              <w:jc w:val="center"/>
              <w:rPr>
                <w:rFonts w:ascii="Times New Roman" w:hAnsi="Times New Roman" w:cs="Times New Roman"/>
                <w:i/>
                <w:sz w:val="24"/>
                <w:szCs w:val="24"/>
              </w:rPr>
            </w:pPr>
            <w:r w:rsidRPr="00CA4002">
              <w:rPr>
                <w:rFonts w:ascii="Times New Roman" w:hAnsi="Times New Roman" w:cs="Times New Roman"/>
                <w:i/>
                <w:sz w:val="24"/>
                <w:szCs w:val="24"/>
              </w:rPr>
              <w:t>55,9</w:t>
            </w: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1701"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95 347,4</w:t>
            </w:r>
          </w:p>
        </w:tc>
        <w:tc>
          <w:tcPr>
            <w:tcW w:w="1702"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53 264,3</w:t>
            </w:r>
          </w:p>
        </w:tc>
        <w:tc>
          <w:tcPr>
            <w:tcW w:w="1559"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55,9</w:t>
            </w:r>
          </w:p>
        </w:tc>
      </w:tr>
    </w:tbl>
    <w:p w:rsidR="00EF668F" w:rsidRDefault="00EF668F" w:rsidP="00EF668F">
      <w:pPr>
        <w:spacing w:after="0" w:line="240" w:lineRule="auto"/>
        <w:ind w:firstLine="709"/>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Средства подпрограммы были направлены на реализацию следующих мероприятий:</w:t>
      </w:r>
    </w:p>
    <w:p w:rsidR="00EF668F" w:rsidRDefault="00EF668F" w:rsidP="00EF668F">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с</w:t>
      </w:r>
      <w:r w:rsidRPr="0090563D">
        <w:rPr>
          <w:rFonts w:ascii="Times New Roman" w:hAnsi="Times New Roman" w:cs="Times New Roman"/>
          <w:bCs/>
          <w:color w:val="000000"/>
          <w:sz w:val="28"/>
          <w:szCs w:val="28"/>
        </w:rPr>
        <w:t>троительство кладбища № 2, ул. Механическая,7, гп Северо-Енисейский</w:t>
      </w:r>
      <w:r>
        <w:rPr>
          <w:rFonts w:ascii="Times New Roman" w:hAnsi="Times New Roman" w:cs="Times New Roman"/>
          <w:bCs/>
          <w:color w:val="000000"/>
          <w:sz w:val="28"/>
          <w:szCs w:val="28"/>
        </w:rPr>
        <w:t xml:space="preserve"> на сумму 27 096,7 тыс. рублей или 45,8 % от плана (59 212,4 тыс. рублей). Низкое освоение средств обусловлено отказом подрядчика исполнять контракт в полном объеме в 2021 году в связи удорожанием строительных материалов. Исполнение контракта перенесено на 2022 год в части неисполненных работ с удорожанием сметной стоимости в части строительных материалов в пределах 30 %;</w:t>
      </w:r>
    </w:p>
    <w:p w:rsidR="00EF668F" w:rsidRPr="00987205" w:rsidRDefault="00EF668F" w:rsidP="00EF668F">
      <w:pPr>
        <w:spacing w:after="0" w:line="240" w:lineRule="auto"/>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ab/>
        <w:t>- с</w:t>
      </w:r>
      <w:r w:rsidRPr="00EC6791">
        <w:rPr>
          <w:rFonts w:ascii="Times New Roman" w:hAnsi="Times New Roman" w:cs="Times New Roman"/>
          <w:bCs/>
          <w:color w:val="000000"/>
          <w:sz w:val="28"/>
          <w:szCs w:val="28"/>
        </w:rPr>
        <w:t>убсидия на возмещение фактически понесенных затрат, связанных с организацией благоустройства территории центральной части гп Северо-Енисейский в части модернизации систем уличного освещения в 2021 году</w:t>
      </w:r>
      <w:r>
        <w:rPr>
          <w:rFonts w:ascii="Times New Roman" w:hAnsi="Times New Roman" w:cs="Times New Roman"/>
          <w:bCs/>
          <w:color w:val="000000"/>
          <w:sz w:val="28"/>
          <w:szCs w:val="28"/>
        </w:rPr>
        <w:t xml:space="preserve"> исполнена на 0,0 тыс. рублей, план составил 8 195,0 тыс. рулей. Неисполнение обусловлено тем, что окончание отбора  претендента на получение субсидии состоялся в январе 2022 года, бюджетные ассигнования по указанной субсидии предусмотрены в 2022 году;    </w:t>
      </w:r>
    </w:p>
    <w:p w:rsidR="00EF668F" w:rsidRDefault="00EF668F" w:rsidP="00EF668F">
      <w:pPr>
        <w:spacing w:after="0"/>
        <w:ind w:firstLine="709"/>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w:t>
      </w:r>
      <w:r w:rsidRPr="00987205">
        <w:rPr>
          <w:rFonts w:ascii="Times New Roman" w:hAnsi="Times New Roman" w:cs="Times New Roman"/>
          <w:bCs/>
          <w:color w:val="000000"/>
          <w:sz w:val="28"/>
          <w:szCs w:val="28"/>
        </w:rPr>
        <w:t xml:space="preserve">работы по благоустройству и озеленению силами трудовых отрядов </w:t>
      </w:r>
      <w:r>
        <w:rPr>
          <w:rFonts w:ascii="Times New Roman" w:hAnsi="Times New Roman" w:cs="Times New Roman"/>
          <w:bCs/>
          <w:color w:val="000000"/>
          <w:sz w:val="28"/>
          <w:szCs w:val="28"/>
        </w:rPr>
        <w:t>на</w:t>
      </w:r>
      <w:r w:rsidRPr="00987205">
        <w:rPr>
          <w:rFonts w:ascii="Times New Roman" w:hAnsi="Times New Roman" w:cs="Times New Roman"/>
          <w:bCs/>
          <w:color w:val="000000"/>
          <w:sz w:val="28"/>
          <w:szCs w:val="28"/>
        </w:rPr>
        <w:t xml:space="preserve"> сумм</w:t>
      </w:r>
      <w:r>
        <w:rPr>
          <w:rFonts w:ascii="Times New Roman" w:hAnsi="Times New Roman" w:cs="Times New Roman"/>
          <w:bCs/>
          <w:color w:val="000000"/>
          <w:sz w:val="28"/>
          <w:szCs w:val="28"/>
        </w:rPr>
        <w:t>у</w:t>
      </w:r>
      <w:r w:rsidRPr="00987205">
        <w:rPr>
          <w:rFonts w:ascii="Times New Roman" w:hAnsi="Times New Roman" w:cs="Times New Roman"/>
          <w:bCs/>
          <w:color w:val="000000"/>
          <w:sz w:val="28"/>
          <w:szCs w:val="28"/>
        </w:rPr>
        <w:t xml:space="preserve"> 5 564,</w:t>
      </w:r>
      <w:r>
        <w:rPr>
          <w:rFonts w:ascii="Times New Roman" w:hAnsi="Times New Roman" w:cs="Times New Roman"/>
          <w:bCs/>
          <w:color w:val="000000"/>
          <w:sz w:val="28"/>
          <w:szCs w:val="28"/>
        </w:rPr>
        <w:t>6</w:t>
      </w:r>
      <w:r w:rsidRPr="00987205">
        <w:rPr>
          <w:rFonts w:ascii="Times New Roman" w:hAnsi="Times New Roman" w:cs="Times New Roman"/>
          <w:bCs/>
          <w:color w:val="000000"/>
          <w:sz w:val="28"/>
          <w:szCs w:val="28"/>
        </w:rPr>
        <w:t xml:space="preserve"> тыс. рублей</w:t>
      </w:r>
      <w:r>
        <w:rPr>
          <w:rFonts w:ascii="Times New Roman" w:hAnsi="Times New Roman" w:cs="Times New Roman"/>
          <w:bCs/>
          <w:color w:val="000000"/>
          <w:sz w:val="28"/>
          <w:szCs w:val="28"/>
        </w:rPr>
        <w:t xml:space="preserve"> или 100,0 % от плана (5 564,6 тыс. рублей)</w:t>
      </w:r>
      <w:r w:rsidRPr="00987205">
        <w:rPr>
          <w:rFonts w:ascii="Times New Roman" w:hAnsi="Times New Roman" w:cs="Times New Roman"/>
          <w:bCs/>
          <w:color w:val="000000"/>
          <w:sz w:val="28"/>
          <w:szCs w:val="28"/>
        </w:rPr>
        <w:t>;</w:t>
      </w:r>
    </w:p>
    <w:p w:rsidR="00EF668F" w:rsidRDefault="00EF668F" w:rsidP="00EF668F">
      <w:pPr>
        <w:spacing w:after="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б</w:t>
      </w:r>
      <w:r w:rsidRPr="0090563D">
        <w:rPr>
          <w:rFonts w:ascii="Times New Roman" w:hAnsi="Times New Roman" w:cs="Times New Roman"/>
          <w:bCs/>
          <w:color w:val="000000"/>
          <w:sz w:val="28"/>
          <w:szCs w:val="28"/>
        </w:rPr>
        <w:t>лагоустройство территории памятного знака в честь павших в годы Великой Отечественной войны, ул. Набережная 16/1, п. Брянка</w:t>
      </w:r>
      <w:r>
        <w:rPr>
          <w:rFonts w:ascii="Times New Roman" w:hAnsi="Times New Roman" w:cs="Times New Roman"/>
          <w:bCs/>
          <w:color w:val="000000"/>
          <w:sz w:val="28"/>
          <w:szCs w:val="28"/>
        </w:rPr>
        <w:t xml:space="preserve"> на сумму 1 972,6 тыс. рублей</w:t>
      </w:r>
      <w:r w:rsidRPr="0090563D">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 xml:space="preserve">или 100,0 % от плана (1 972,6 тыс. рублей); </w:t>
      </w:r>
    </w:p>
    <w:p w:rsidR="00EF668F" w:rsidRPr="00987205" w:rsidRDefault="00EF668F" w:rsidP="00EF668F">
      <w:pPr>
        <w:spacing w:after="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Pr="00987205">
        <w:rPr>
          <w:rFonts w:ascii="Times New Roman" w:hAnsi="Times New Roman" w:cs="Times New Roman"/>
          <w:bCs/>
          <w:color w:val="000000"/>
          <w:sz w:val="28"/>
          <w:szCs w:val="28"/>
        </w:rPr>
        <w:t xml:space="preserve">снос аварийного жилья, нежилых зданий </w:t>
      </w:r>
      <w:r>
        <w:rPr>
          <w:rFonts w:ascii="Times New Roman" w:hAnsi="Times New Roman" w:cs="Times New Roman"/>
          <w:bCs/>
          <w:color w:val="000000"/>
          <w:sz w:val="28"/>
          <w:szCs w:val="28"/>
        </w:rPr>
        <w:t>на сумму</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3 461,5</w:t>
      </w:r>
      <w:r w:rsidRPr="00987205">
        <w:rPr>
          <w:rFonts w:ascii="Times New Roman" w:hAnsi="Times New Roman" w:cs="Times New Roman"/>
          <w:bCs/>
          <w:color w:val="000000"/>
          <w:sz w:val="28"/>
          <w:szCs w:val="28"/>
        </w:rPr>
        <w:t xml:space="preserve"> тыс. рублей</w:t>
      </w:r>
      <w:r>
        <w:rPr>
          <w:rFonts w:ascii="Times New Roman" w:hAnsi="Times New Roman" w:cs="Times New Roman"/>
          <w:bCs/>
          <w:color w:val="000000"/>
          <w:sz w:val="28"/>
          <w:szCs w:val="28"/>
        </w:rPr>
        <w:t xml:space="preserve"> или 89,7 % от плана (3 857,4 тыс. рублей)</w:t>
      </w:r>
      <w:r w:rsidRPr="00987205">
        <w:rPr>
          <w:rFonts w:ascii="Times New Roman" w:hAnsi="Times New Roman" w:cs="Times New Roman"/>
          <w:bCs/>
          <w:color w:val="000000"/>
          <w:sz w:val="28"/>
          <w:szCs w:val="28"/>
        </w:rPr>
        <w:t>;</w:t>
      </w:r>
    </w:p>
    <w:p w:rsidR="00EF668F" w:rsidRPr="00987205" w:rsidRDefault="00EF668F" w:rsidP="00EF668F">
      <w:pPr>
        <w:spacing w:after="0"/>
        <w:ind w:firstLine="709"/>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 xml:space="preserve">-  содержание кладбищ </w:t>
      </w:r>
      <w:r>
        <w:rPr>
          <w:rFonts w:ascii="Times New Roman" w:hAnsi="Times New Roman" w:cs="Times New Roman"/>
          <w:bCs/>
          <w:color w:val="000000"/>
          <w:sz w:val="28"/>
          <w:szCs w:val="28"/>
        </w:rPr>
        <w:t>на сумму</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2 757,9</w:t>
      </w:r>
      <w:r w:rsidRPr="00987205">
        <w:rPr>
          <w:rFonts w:ascii="Times New Roman" w:hAnsi="Times New Roman" w:cs="Times New Roman"/>
          <w:bCs/>
          <w:color w:val="000000"/>
          <w:sz w:val="28"/>
          <w:szCs w:val="28"/>
        </w:rPr>
        <w:t xml:space="preserve"> тыс. рублей</w:t>
      </w:r>
      <w:r>
        <w:rPr>
          <w:rFonts w:ascii="Times New Roman" w:hAnsi="Times New Roman" w:cs="Times New Roman"/>
          <w:bCs/>
          <w:color w:val="000000"/>
          <w:sz w:val="28"/>
          <w:szCs w:val="28"/>
        </w:rPr>
        <w:t xml:space="preserve"> или 100,0 % от плана (2 759,0 тыс. рублей)</w:t>
      </w:r>
      <w:r w:rsidRPr="00987205">
        <w:rPr>
          <w:rFonts w:ascii="Times New Roman" w:hAnsi="Times New Roman" w:cs="Times New Roman"/>
          <w:bCs/>
          <w:color w:val="000000"/>
          <w:sz w:val="28"/>
          <w:szCs w:val="28"/>
        </w:rPr>
        <w:t>;</w:t>
      </w:r>
    </w:p>
    <w:p w:rsidR="00EF668F" w:rsidRPr="00987205" w:rsidRDefault="00EF668F" w:rsidP="00EF668F">
      <w:pPr>
        <w:spacing w:after="0"/>
        <w:ind w:firstLine="709"/>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 xml:space="preserve">- содержание территорий общего пользования (скверов, парков, зеленых зон, иных мест общего пользования) </w:t>
      </w:r>
      <w:r>
        <w:rPr>
          <w:rFonts w:ascii="Times New Roman" w:hAnsi="Times New Roman" w:cs="Times New Roman"/>
          <w:bCs/>
          <w:color w:val="000000"/>
          <w:sz w:val="28"/>
          <w:szCs w:val="28"/>
        </w:rPr>
        <w:t>на</w:t>
      </w:r>
      <w:r w:rsidRPr="00987205">
        <w:rPr>
          <w:rFonts w:ascii="Times New Roman" w:hAnsi="Times New Roman" w:cs="Times New Roman"/>
          <w:bCs/>
          <w:color w:val="000000"/>
          <w:sz w:val="28"/>
          <w:szCs w:val="28"/>
        </w:rPr>
        <w:t xml:space="preserve"> сумм</w:t>
      </w:r>
      <w:r>
        <w:rPr>
          <w:rFonts w:ascii="Times New Roman" w:hAnsi="Times New Roman" w:cs="Times New Roman"/>
          <w:bCs/>
          <w:color w:val="000000"/>
          <w:sz w:val="28"/>
          <w:szCs w:val="28"/>
        </w:rPr>
        <w:t>у</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3 841,2</w:t>
      </w:r>
      <w:r w:rsidRPr="00987205">
        <w:rPr>
          <w:rFonts w:ascii="Times New Roman" w:hAnsi="Times New Roman" w:cs="Times New Roman"/>
          <w:bCs/>
          <w:color w:val="000000"/>
          <w:sz w:val="28"/>
          <w:szCs w:val="28"/>
        </w:rPr>
        <w:t xml:space="preserve"> тыс. рублей</w:t>
      </w:r>
      <w:r>
        <w:rPr>
          <w:rFonts w:ascii="Times New Roman" w:hAnsi="Times New Roman" w:cs="Times New Roman"/>
          <w:bCs/>
          <w:color w:val="000000"/>
          <w:sz w:val="28"/>
          <w:szCs w:val="28"/>
        </w:rPr>
        <w:t xml:space="preserve"> или 95,3 % от плана (4 029,1 тыс. рублей)</w:t>
      </w:r>
      <w:r w:rsidRPr="00987205">
        <w:rPr>
          <w:rFonts w:ascii="Times New Roman" w:hAnsi="Times New Roman" w:cs="Times New Roman"/>
          <w:bCs/>
          <w:color w:val="000000"/>
          <w:sz w:val="28"/>
          <w:szCs w:val="28"/>
        </w:rPr>
        <w:t>;</w:t>
      </w:r>
    </w:p>
    <w:p w:rsidR="00EF668F" w:rsidRDefault="00EF668F" w:rsidP="00EF668F">
      <w:pPr>
        <w:spacing w:after="0"/>
        <w:ind w:firstLine="709"/>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 установка и демонтаж баннеров, аншлагов, флагов, гирлянд</w:t>
      </w:r>
      <w:r>
        <w:rPr>
          <w:rFonts w:ascii="Times New Roman" w:hAnsi="Times New Roman" w:cs="Times New Roman"/>
          <w:bCs/>
          <w:color w:val="000000"/>
          <w:sz w:val="28"/>
          <w:szCs w:val="28"/>
        </w:rPr>
        <w:t xml:space="preserve">, </w:t>
      </w:r>
      <w:r w:rsidRPr="00987205">
        <w:rPr>
          <w:rFonts w:ascii="Times New Roman" w:hAnsi="Times New Roman" w:cs="Times New Roman"/>
          <w:bCs/>
          <w:color w:val="000000"/>
          <w:sz w:val="28"/>
          <w:szCs w:val="28"/>
        </w:rPr>
        <w:t>прочей баннерной продукции</w:t>
      </w:r>
      <w:r>
        <w:rPr>
          <w:rFonts w:ascii="Times New Roman" w:hAnsi="Times New Roman" w:cs="Times New Roman"/>
          <w:bCs/>
          <w:color w:val="000000"/>
          <w:sz w:val="28"/>
          <w:szCs w:val="28"/>
        </w:rPr>
        <w:t xml:space="preserve"> </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 xml:space="preserve">на </w:t>
      </w:r>
      <w:r w:rsidRPr="00987205">
        <w:rPr>
          <w:rFonts w:ascii="Times New Roman" w:hAnsi="Times New Roman" w:cs="Times New Roman"/>
          <w:bCs/>
          <w:color w:val="000000"/>
          <w:sz w:val="28"/>
          <w:szCs w:val="28"/>
        </w:rPr>
        <w:t>сумм</w:t>
      </w:r>
      <w:r>
        <w:rPr>
          <w:rFonts w:ascii="Times New Roman" w:hAnsi="Times New Roman" w:cs="Times New Roman"/>
          <w:bCs/>
          <w:color w:val="000000"/>
          <w:sz w:val="28"/>
          <w:szCs w:val="28"/>
        </w:rPr>
        <w:t>у</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1 970,4</w:t>
      </w:r>
      <w:r w:rsidRPr="00987205">
        <w:rPr>
          <w:rFonts w:ascii="Times New Roman" w:hAnsi="Times New Roman" w:cs="Times New Roman"/>
          <w:bCs/>
          <w:color w:val="000000"/>
          <w:sz w:val="28"/>
          <w:szCs w:val="28"/>
        </w:rPr>
        <w:t xml:space="preserve"> тыс. рублей</w:t>
      </w:r>
      <w:r>
        <w:rPr>
          <w:rFonts w:ascii="Times New Roman" w:hAnsi="Times New Roman" w:cs="Times New Roman"/>
          <w:bCs/>
          <w:color w:val="000000"/>
          <w:sz w:val="28"/>
          <w:szCs w:val="28"/>
        </w:rPr>
        <w:t xml:space="preserve"> или 90,5 % от плана (2 177,0 тыс. рублей)</w:t>
      </w:r>
      <w:r w:rsidRPr="00987205">
        <w:rPr>
          <w:rFonts w:ascii="Times New Roman" w:hAnsi="Times New Roman" w:cs="Times New Roman"/>
          <w:bCs/>
          <w:color w:val="000000"/>
          <w:sz w:val="28"/>
          <w:szCs w:val="28"/>
        </w:rPr>
        <w:t>;</w:t>
      </w:r>
    </w:p>
    <w:p w:rsidR="00EF668F" w:rsidRPr="00987205" w:rsidRDefault="00EF668F" w:rsidP="00EF668F">
      <w:pPr>
        <w:spacing w:after="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Pr="00987205">
        <w:rPr>
          <w:rFonts w:ascii="Times New Roman" w:hAnsi="Times New Roman" w:cs="Times New Roman"/>
          <w:bCs/>
          <w:color w:val="000000"/>
          <w:sz w:val="28"/>
          <w:szCs w:val="28"/>
        </w:rPr>
        <w:t xml:space="preserve">устройство и демонтаж зимних городков </w:t>
      </w:r>
      <w:r>
        <w:rPr>
          <w:rFonts w:ascii="Times New Roman" w:hAnsi="Times New Roman" w:cs="Times New Roman"/>
          <w:bCs/>
          <w:color w:val="000000"/>
          <w:sz w:val="28"/>
          <w:szCs w:val="28"/>
        </w:rPr>
        <w:t>на</w:t>
      </w:r>
      <w:r w:rsidRPr="00987205">
        <w:rPr>
          <w:rFonts w:ascii="Times New Roman" w:hAnsi="Times New Roman" w:cs="Times New Roman"/>
          <w:bCs/>
          <w:color w:val="000000"/>
          <w:sz w:val="28"/>
          <w:szCs w:val="28"/>
        </w:rPr>
        <w:t xml:space="preserve"> сумм</w:t>
      </w:r>
      <w:r>
        <w:rPr>
          <w:rFonts w:ascii="Times New Roman" w:hAnsi="Times New Roman" w:cs="Times New Roman"/>
          <w:bCs/>
          <w:color w:val="000000"/>
          <w:sz w:val="28"/>
          <w:szCs w:val="28"/>
        </w:rPr>
        <w:t>у</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1 126,3</w:t>
      </w:r>
      <w:r w:rsidRPr="00987205">
        <w:rPr>
          <w:rFonts w:ascii="Times New Roman" w:hAnsi="Times New Roman" w:cs="Times New Roman"/>
          <w:bCs/>
          <w:color w:val="000000"/>
          <w:sz w:val="28"/>
          <w:szCs w:val="28"/>
        </w:rPr>
        <w:t xml:space="preserve"> тыс. рублей</w:t>
      </w:r>
      <w:r>
        <w:rPr>
          <w:rFonts w:ascii="Times New Roman" w:hAnsi="Times New Roman" w:cs="Times New Roman"/>
          <w:bCs/>
          <w:color w:val="000000"/>
          <w:sz w:val="28"/>
          <w:szCs w:val="28"/>
        </w:rPr>
        <w:t xml:space="preserve"> или 93,1 % от плана (1 209,2 тыс. рублей)</w:t>
      </w:r>
      <w:r w:rsidRPr="00987205">
        <w:rPr>
          <w:rFonts w:ascii="Times New Roman" w:hAnsi="Times New Roman" w:cs="Times New Roman"/>
          <w:bCs/>
          <w:color w:val="000000"/>
          <w:sz w:val="28"/>
          <w:szCs w:val="28"/>
        </w:rPr>
        <w:t>;</w:t>
      </w:r>
    </w:p>
    <w:p w:rsidR="00EF668F" w:rsidRDefault="00EF668F" w:rsidP="00EF668F">
      <w:pPr>
        <w:spacing w:after="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т</w:t>
      </w:r>
      <w:r w:rsidRPr="00C60B6B">
        <w:rPr>
          <w:rFonts w:ascii="Times New Roman" w:hAnsi="Times New Roman" w:cs="Times New Roman"/>
          <w:bCs/>
          <w:color w:val="000000"/>
          <w:sz w:val="28"/>
          <w:szCs w:val="28"/>
        </w:rPr>
        <w:t>екущий ремонт тротуаров из брусчатки, гп Северо-Енисейский</w:t>
      </w:r>
      <w:r>
        <w:rPr>
          <w:rFonts w:ascii="Times New Roman" w:hAnsi="Times New Roman" w:cs="Times New Roman"/>
          <w:bCs/>
          <w:color w:val="000000"/>
          <w:sz w:val="28"/>
          <w:szCs w:val="28"/>
        </w:rPr>
        <w:t xml:space="preserve"> на сумму 1 436,9 тыс. рублей или 100,0 % от плана (1 436,9 тыс. рублей);</w:t>
      </w:r>
    </w:p>
    <w:p w:rsidR="00EF668F" w:rsidRDefault="00EF668F" w:rsidP="00EF668F">
      <w:pPr>
        <w:spacing w:after="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б</w:t>
      </w:r>
      <w:r w:rsidRPr="00D80F62">
        <w:rPr>
          <w:rFonts w:ascii="Times New Roman" w:hAnsi="Times New Roman" w:cs="Times New Roman"/>
          <w:bCs/>
          <w:color w:val="000000"/>
          <w:sz w:val="28"/>
          <w:szCs w:val="28"/>
        </w:rPr>
        <w:t>лагоустройство территории сквера Победы и Труда, ул. Ленина, 5Д, гп Северо-Енисейский</w:t>
      </w:r>
      <w:r>
        <w:rPr>
          <w:rFonts w:ascii="Times New Roman" w:hAnsi="Times New Roman" w:cs="Times New Roman"/>
          <w:bCs/>
          <w:color w:val="000000"/>
          <w:sz w:val="28"/>
          <w:szCs w:val="28"/>
        </w:rPr>
        <w:t xml:space="preserve"> на сумму 962,2 тыс. рублей или 100,0 % от плана (962,2 тыс. рублей);</w:t>
      </w:r>
    </w:p>
    <w:p w:rsidR="00EF668F" w:rsidRDefault="00EF668F" w:rsidP="00EF668F">
      <w:pPr>
        <w:spacing w:after="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 xml:space="preserve">- </w:t>
      </w:r>
      <w:r w:rsidRPr="00987205">
        <w:rPr>
          <w:rFonts w:ascii="Times New Roman" w:hAnsi="Times New Roman" w:cs="Times New Roman"/>
          <w:bCs/>
          <w:color w:val="000000"/>
          <w:sz w:val="28"/>
          <w:szCs w:val="28"/>
        </w:rPr>
        <w:t xml:space="preserve">ликвидация мест несанкционированного размещения твердых коммунальных отходов (свалок), гп Северо-Енисейский   </w:t>
      </w:r>
      <w:r>
        <w:rPr>
          <w:rFonts w:ascii="Times New Roman" w:hAnsi="Times New Roman" w:cs="Times New Roman"/>
          <w:bCs/>
          <w:color w:val="000000"/>
          <w:sz w:val="28"/>
          <w:szCs w:val="28"/>
        </w:rPr>
        <w:t>на</w:t>
      </w:r>
      <w:r w:rsidRPr="00987205">
        <w:rPr>
          <w:rFonts w:ascii="Times New Roman" w:hAnsi="Times New Roman" w:cs="Times New Roman"/>
          <w:bCs/>
          <w:color w:val="000000"/>
          <w:sz w:val="28"/>
          <w:szCs w:val="28"/>
        </w:rPr>
        <w:t xml:space="preserve"> сумм</w:t>
      </w:r>
      <w:r>
        <w:rPr>
          <w:rFonts w:ascii="Times New Roman" w:hAnsi="Times New Roman" w:cs="Times New Roman"/>
          <w:bCs/>
          <w:color w:val="000000"/>
          <w:sz w:val="28"/>
          <w:szCs w:val="28"/>
        </w:rPr>
        <w:t>у</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815,5</w:t>
      </w:r>
      <w:r w:rsidRPr="00987205">
        <w:rPr>
          <w:rFonts w:ascii="Times New Roman" w:hAnsi="Times New Roman" w:cs="Times New Roman"/>
          <w:bCs/>
          <w:color w:val="000000"/>
          <w:sz w:val="28"/>
          <w:szCs w:val="28"/>
        </w:rPr>
        <w:t xml:space="preserve"> тыс. рублей</w:t>
      </w:r>
      <w:r>
        <w:rPr>
          <w:rFonts w:ascii="Times New Roman" w:hAnsi="Times New Roman" w:cs="Times New Roman"/>
          <w:bCs/>
          <w:color w:val="000000"/>
          <w:sz w:val="28"/>
          <w:szCs w:val="28"/>
        </w:rPr>
        <w:t xml:space="preserve"> или 100,0 % от плана (815,5 тыс. рублей)</w:t>
      </w:r>
      <w:r w:rsidRPr="00987205">
        <w:rPr>
          <w:rFonts w:ascii="Times New Roman" w:hAnsi="Times New Roman" w:cs="Times New Roman"/>
          <w:bCs/>
          <w:color w:val="000000"/>
          <w:sz w:val="28"/>
          <w:szCs w:val="28"/>
        </w:rPr>
        <w:t>;</w:t>
      </w:r>
    </w:p>
    <w:p w:rsidR="00EF668F" w:rsidRPr="00987205" w:rsidRDefault="00EF668F" w:rsidP="00EF668F">
      <w:pPr>
        <w:spacing w:after="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с</w:t>
      </w:r>
      <w:r w:rsidRPr="00EF7BF5">
        <w:rPr>
          <w:rFonts w:ascii="Times New Roman" w:hAnsi="Times New Roman" w:cs="Times New Roman"/>
          <w:bCs/>
          <w:color w:val="000000"/>
          <w:sz w:val="28"/>
          <w:szCs w:val="28"/>
        </w:rPr>
        <w:t>одержание муниципального имущества - облицовка бетонных ступеней памятного знака в честь павших в годы Великой Отечественной войны, ул. Юбилейная 25А, п. Новая Калами</w:t>
      </w:r>
      <w:r>
        <w:rPr>
          <w:rFonts w:ascii="Times New Roman" w:hAnsi="Times New Roman" w:cs="Times New Roman"/>
          <w:bCs/>
          <w:color w:val="000000"/>
          <w:sz w:val="28"/>
          <w:szCs w:val="28"/>
        </w:rPr>
        <w:t xml:space="preserve"> на сумму 669,5 тыс. рублей или 100,0 % от плана (669,5 тыс. рублей);</w:t>
      </w:r>
    </w:p>
    <w:p w:rsidR="00EF668F" w:rsidRDefault="00EF668F" w:rsidP="00EF668F">
      <w:pPr>
        <w:spacing w:after="0"/>
        <w:ind w:firstLine="709"/>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т</w:t>
      </w:r>
      <w:r w:rsidRPr="00823E3E">
        <w:rPr>
          <w:rFonts w:ascii="Times New Roman" w:hAnsi="Times New Roman" w:cs="Times New Roman"/>
          <w:bCs/>
          <w:color w:val="000000"/>
          <w:sz w:val="28"/>
          <w:szCs w:val="28"/>
        </w:rPr>
        <w:t>екущий ремонт бетонных тротуаров, ул. Юбилейная, п. Новая Калами</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на сумму</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0,0 тыс. рублей или 0,0 % от плана (499,5 тыс. рублей</w:t>
      </w:r>
      <w:r w:rsidRPr="00376018">
        <w:rPr>
          <w:rFonts w:ascii="Times New Roman" w:hAnsi="Times New Roman" w:cs="Times New Roman"/>
          <w:bCs/>
          <w:color w:val="000000"/>
          <w:sz w:val="28"/>
          <w:szCs w:val="28"/>
        </w:rPr>
        <w:t>)</w:t>
      </w:r>
      <w:r>
        <w:rPr>
          <w:rFonts w:ascii="Times New Roman" w:hAnsi="Times New Roman" w:cs="Times New Roman"/>
          <w:bCs/>
          <w:color w:val="000000"/>
          <w:sz w:val="28"/>
          <w:szCs w:val="28"/>
        </w:rPr>
        <w:t>, не исполнение обусловлено некачественным исполнением договора подрядчиком, в результате чего работы не были приняты заказчиком, исковое заявление направлено в суд</w:t>
      </w:r>
      <w:r w:rsidRPr="00376018">
        <w:rPr>
          <w:rFonts w:ascii="Times New Roman" w:hAnsi="Times New Roman" w:cs="Times New Roman"/>
          <w:bCs/>
          <w:color w:val="000000"/>
          <w:sz w:val="28"/>
          <w:szCs w:val="28"/>
        </w:rPr>
        <w:t>;</w:t>
      </w:r>
    </w:p>
    <w:p w:rsidR="00EF668F" w:rsidRDefault="00EF668F" w:rsidP="00EF668F">
      <w:pPr>
        <w:spacing w:after="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т</w:t>
      </w:r>
      <w:r w:rsidRPr="00100902">
        <w:rPr>
          <w:rFonts w:ascii="Times New Roman" w:hAnsi="Times New Roman" w:cs="Times New Roman"/>
          <w:bCs/>
          <w:color w:val="000000"/>
          <w:sz w:val="28"/>
          <w:szCs w:val="28"/>
        </w:rPr>
        <w:t>екущий ремонт деревянных лестниц, гп Северо-Енисейский</w:t>
      </w:r>
      <w:r>
        <w:rPr>
          <w:rFonts w:ascii="Times New Roman" w:hAnsi="Times New Roman" w:cs="Times New Roman"/>
          <w:bCs/>
          <w:color w:val="000000"/>
          <w:sz w:val="28"/>
          <w:szCs w:val="28"/>
        </w:rPr>
        <w:t xml:space="preserve"> на сумму 499,0 тыс. рублей, или 100,0 %  от плана (499,0 тыс. рублей);</w:t>
      </w:r>
    </w:p>
    <w:p w:rsidR="00EF668F" w:rsidRDefault="00EF668F" w:rsidP="00EF668F">
      <w:pPr>
        <w:spacing w:after="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п</w:t>
      </w:r>
      <w:r w:rsidRPr="00287069">
        <w:rPr>
          <w:rFonts w:ascii="Times New Roman" w:hAnsi="Times New Roman" w:cs="Times New Roman"/>
          <w:bCs/>
          <w:color w:val="000000"/>
          <w:sz w:val="28"/>
          <w:szCs w:val="28"/>
        </w:rPr>
        <w:t>риобретение новогодней уличной световой иллюминации, п. Брянка за счет безвозмездных поступлений в бюджет Северо-Енисейского района от общества с ограниченной ответственностью горно-рудная компания «Амикан»</w:t>
      </w:r>
      <w:r>
        <w:rPr>
          <w:rFonts w:ascii="Times New Roman" w:hAnsi="Times New Roman" w:cs="Times New Roman"/>
          <w:bCs/>
          <w:color w:val="000000"/>
          <w:sz w:val="28"/>
          <w:szCs w:val="28"/>
        </w:rPr>
        <w:t xml:space="preserve"> на сумму 243,0 тыс. рублей или 96,7 % от плана (251,4</w:t>
      </w:r>
      <w:r w:rsidRPr="00287069">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тыс. рублей);</w:t>
      </w:r>
    </w:p>
    <w:p w:rsidR="00EF668F" w:rsidRDefault="00EF668F" w:rsidP="00EF668F">
      <w:pPr>
        <w:spacing w:after="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т</w:t>
      </w:r>
      <w:r w:rsidRPr="0093424C">
        <w:rPr>
          <w:rFonts w:ascii="Times New Roman" w:hAnsi="Times New Roman" w:cs="Times New Roman"/>
          <w:bCs/>
          <w:color w:val="000000"/>
          <w:sz w:val="28"/>
          <w:szCs w:val="28"/>
        </w:rPr>
        <w:t>екущий ремонт пешеходных мостиков через инженерные коммуникации, п. Вангаш</w:t>
      </w:r>
      <w:r>
        <w:rPr>
          <w:rFonts w:ascii="Times New Roman" w:hAnsi="Times New Roman" w:cs="Times New Roman"/>
          <w:bCs/>
          <w:color w:val="000000"/>
          <w:sz w:val="28"/>
          <w:szCs w:val="28"/>
        </w:rPr>
        <w:t xml:space="preserve"> на сумму 0,0 тыс. рублей или 0,0 % от плана (208,8 тыс. рублей), не исполнение обусловлено отсутствием исполнительных документов от подрядчика в 2021 году</w:t>
      </w:r>
      <w:r w:rsidRPr="00376018">
        <w:rPr>
          <w:rFonts w:ascii="Times New Roman" w:hAnsi="Times New Roman" w:cs="Times New Roman"/>
          <w:bCs/>
          <w:color w:val="000000"/>
          <w:sz w:val="28"/>
          <w:szCs w:val="28"/>
        </w:rPr>
        <w:t>;</w:t>
      </w:r>
    </w:p>
    <w:p w:rsidR="00EF668F" w:rsidRDefault="00EF668F" w:rsidP="00EF668F">
      <w:pPr>
        <w:spacing w:after="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т</w:t>
      </w:r>
      <w:r w:rsidRPr="00E55AB7">
        <w:rPr>
          <w:rFonts w:ascii="Times New Roman" w:hAnsi="Times New Roman" w:cs="Times New Roman"/>
          <w:bCs/>
          <w:color w:val="000000"/>
          <w:sz w:val="28"/>
          <w:szCs w:val="28"/>
        </w:rPr>
        <w:t>екущий ремонт деревянной лестницы, ул. Механическая,1, п. Новая Калами</w:t>
      </w:r>
      <w:r>
        <w:rPr>
          <w:rFonts w:ascii="Times New Roman" w:hAnsi="Times New Roman" w:cs="Times New Roman"/>
          <w:bCs/>
          <w:color w:val="000000"/>
          <w:sz w:val="28"/>
          <w:szCs w:val="28"/>
        </w:rPr>
        <w:t xml:space="preserve"> на сумму 164,5 тыс. рублей или 100,0 % от плана (164,5 тыс. рублей);</w:t>
      </w:r>
    </w:p>
    <w:p w:rsidR="00EF668F" w:rsidRDefault="00EF668F" w:rsidP="00EF668F">
      <w:pPr>
        <w:spacing w:after="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с</w:t>
      </w:r>
      <w:r w:rsidRPr="0093424C">
        <w:rPr>
          <w:rFonts w:ascii="Times New Roman" w:hAnsi="Times New Roman" w:cs="Times New Roman"/>
          <w:bCs/>
          <w:color w:val="000000"/>
          <w:sz w:val="28"/>
          <w:szCs w:val="28"/>
        </w:rPr>
        <w:t>троительство деревянной лестницы (включая демонтаж старой лестницы), ул. Суворова, гп Северо-Енисейский</w:t>
      </w:r>
      <w:r>
        <w:rPr>
          <w:rFonts w:ascii="Times New Roman" w:hAnsi="Times New Roman" w:cs="Times New Roman"/>
          <w:bCs/>
          <w:color w:val="000000"/>
          <w:sz w:val="28"/>
          <w:szCs w:val="28"/>
        </w:rPr>
        <w:t xml:space="preserve"> на сумму 0,0 тыс. рублей или 0,0 % от плана (156,1 тыс. рублей);</w:t>
      </w:r>
    </w:p>
    <w:p w:rsidR="00EF668F" w:rsidRDefault="00EF668F" w:rsidP="00EF668F">
      <w:pPr>
        <w:spacing w:after="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о</w:t>
      </w:r>
      <w:r w:rsidRPr="00C90A61">
        <w:rPr>
          <w:rFonts w:ascii="Times New Roman" w:hAnsi="Times New Roman" w:cs="Times New Roman"/>
          <w:bCs/>
          <w:color w:val="000000"/>
          <w:sz w:val="28"/>
          <w:szCs w:val="28"/>
        </w:rPr>
        <w:t>бустройство безопасного пешеходного перехода по льду через р. Вельмо, п. Вельмо</w:t>
      </w:r>
      <w:r>
        <w:rPr>
          <w:rFonts w:ascii="Times New Roman" w:hAnsi="Times New Roman" w:cs="Times New Roman"/>
          <w:bCs/>
          <w:color w:val="000000"/>
          <w:sz w:val="28"/>
          <w:szCs w:val="28"/>
        </w:rPr>
        <w:t xml:space="preserve"> на сумму 113,0 тыс. рублей или 100,0 % от плана (113,0 тыс. рублей); </w:t>
      </w:r>
    </w:p>
    <w:p w:rsidR="00EF668F" w:rsidRDefault="00EF668F" w:rsidP="00EF668F">
      <w:pPr>
        <w:spacing w:after="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покос травы на сумму </w:t>
      </w:r>
      <w:r w:rsidRPr="00AA7BFE">
        <w:rPr>
          <w:rFonts w:ascii="Times New Roman" w:hAnsi="Times New Roman" w:cs="Times New Roman"/>
          <w:bCs/>
          <w:color w:val="000000"/>
          <w:sz w:val="28"/>
          <w:szCs w:val="28"/>
        </w:rPr>
        <w:t>п. Новая Калами, п. Енашимо</w:t>
      </w:r>
      <w:r>
        <w:rPr>
          <w:rFonts w:ascii="Times New Roman" w:hAnsi="Times New Roman" w:cs="Times New Roman"/>
          <w:bCs/>
          <w:color w:val="000000"/>
          <w:sz w:val="28"/>
          <w:szCs w:val="28"/>
        </w:rPr>
        <w:t xml:space="preserve">, </w:t>
      </w:r>
      <w:r w:rsidRPr="00AA7BFE">
        <w:rPr>
          <w:rFonts w:ascii="Times New Roman" w:hAnsi="Times New Roman" w:cs="Times New Roman"/>
          <w:bCs/>
          <w:color w:val="000000"/>
          <w:sz w:val="28"/>
          <w:szCs w:val="28"/>
        </w:rPr>
        <w:t>п. Брянка</w:t>
      </w:r>
      <w:r>
        <w:rPr>
          <w:rFonts w:ascii="Times New Roman" w:hAnsi="Times New Roman" w:cs="Times New Roman"/>
          <w:bCs/>
          <w:color w:val="000000"/>
          <w:sz w:val="28"/>
          <w:szCs w:val="28"/>
        </w:rPr>
        <w:t>, п. Вельмо на сумму 303,0 тыс. рублей или 100,0 % (303,0 тыс. рублей);</w:t>
      </w:r>
    </w:p>
    <w:p w:rsidR="00EF668F" w:rsidRDefault="00EF668F" w:rsidP="00EF668F">
      <w:pPr>
        <w:spacing w:after="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р</w:t>
      </w:r>
      <w:r w:rsidRPr="002A4FAC">
        <w:rPr>
          <w:rFonts w:ascii="Times New Roman" w:hAnsi="Times New Roman" w:cs="Times New Roman"/>
          <w:bCs/>
          <w:color w:val="000000"/>
          <w:sz w:val="28"/>
          <w:szCs w:val="28"/>
        </w:rPr>
        <w:t>асходы на получение технических условий для технологического присоединения к сетям электроснабжения для подготовки проектной документации на строительство объектов муниципальной собственности Северо-Енисейского района</w:t>
      </w:r>
      <w:r>
        <w:rPr>
          <w:rFonts w:ascii="Times New Roman" w:hAnsi="Times New Roman" w:cs="Times New Roman"/>
          <w:bCs/>
          <w:color w:val="000000"/>
          <w:sz w:val="28"/>
          <w:szCs w:val="28"/>
        </w:rPr>
        <w:t xml:space="preserve"> на сумму 0,0 тыс. рублей или 0,0 % от плана (12,0 тыс. рублей);</w:t>
      </w:r>
    </w:p>
    <w:p w:rsidR="00EF668F" w:rsidRPr="00987205" w:rsidRDefault="00EF668F" w:rsidP="00EF668F">
      <w:pPr>
        <w:spacing w:after="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п</w:t>
      </w:r>
      <w:r w:rsidRPr="002E6301">
        <w:rPr>
          <w:rFonts w:ascii="Times New Roman" w:hAnsi="Times New Roman" w:cs="Times New Roman"/>
          <w:bCs/>
          <w:color w:val="000000"/>
          <w:sz w:val="28"/>
          <w:szCs w:val="28"/>
        </w:rPr>
        <w:t>риобретение двух комплектов освещения новогодней ели, п. Вельмо</w:t>
      </w:r>
      <w:r>
        <w:rPr>
          <w:rFonts w:ascii="Times New Roman" w:hAnsi="Times New Roman" w:cs="Times New Roman"/>
          <w:bCs/>
          <w:color w:val="000000"/>
          <w:sz w:val="28"/>
          <w:szCs w:val="28"/>
        </w:rPr>
        <w:t xml:space="preserve"> на сумму 0,0 тыс. рублей или 100,0 % от плана (13,3 тыс. рублей). </w:t>
      </w:r>
    </w:p>
    <w:p w:rsidR="00EF668F" w:rsidRPr="00131A82" w:rsidRDefault="00EF668F" w:rsidP="00EF668F">
      <w:pPr>
        <w:pStyle w:val="ab"/>
        <w:spacing w:before="120"/>
        <w:ind w:left="0" w:firstLine="709"/>
        <w:jc w:val="both"/>
        <w:rPr>
          <w:rFonts w:ascii="Times New Roman" w:hAnsi="Times New Roman" w:cs="Times New Roman"/>
          <w:sz w:val="28"/>
          <w:szCs w:val="28"/>
        </w:rPr>
      </w:pPr>
      <w:r w:rsidRPr="00131A82">
        <w:rPr>
          <w:rFonts w:ascii="Times New Roman" w:hAnsi="Times New Roman" w:cs="Times New Roman"/>
          <w:sz w:val="28"/>
          <w:szCs w:val="28"/>
        </w:rPr>
        <w:lastRenderedPageBreak/>
        <w:t>При реализации данной подпрограммы были достигнуты следующие показатели:</w:t>
      </w:r>
    </w:p>
    <w:p w:rsidR="00EF668F" w:rsidRPr="00C30D6D" w:rsidRDefault="00EF668F" w:rsidP="00EF668F">
      <w:pPr>
        <w:pStyle w:val="ab"/>
        <w:ind w:left="1571"/>
        <w:jc w:val="right"/>
        <w:rPr>
          <w:rFonts w:ascii="Times New Roman" w:hAnsi="Times New Roman" w:cs="Times New Roman"/>
          <w:sz w:val="28"/>
          <w:szCs w:val="28"/>
        </w:rPr>
      </w:pPr>
      <w:r w:rsidRPr="00C30D6D">
        <w:rPr>
          <w:rFonts w:ascii="Times New Roman" w:hAnsi="Times New Roman" w:cs="Times New Roman"/>
          <w:sz w:val="28"/>
          <w:szCs w:val="28"/>
        </w:rPr>
        <w:t xml:space="preserve">Таблица </w:t>
      </w:r>
      <w:r>
        <w:rPr>
          <w:rFonts w:ascii="Times New Roman" w:hAnsi="Times New Roman" w:cs="Times New Roman"/>
          <w:sz w:val="28"/>
          <w:szCs w:val="28"/>
        </w:rPr>
        <w:t>10</w:t>
      </w:r>
      <w:r w:rsidR="00ED3CAF">
        <w:rPr>
          <w:rFonts w:ascii="Times New Roman" w:hAnsi="Times New Roman" w:cs="Times New Roman"/>
          <w:sz w:val="28"/>
          <w:szCs w:val="28"/>
        </w:rPr>
        <w:t>7</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EF668F" w:rsidRPr="00131A82" w:rsidTr="0026126A">
        <w:trPr>
          <w:trHeight w:val="537"/>
        </w:trPr>
        <w:tc>
          <w:tcPr>
            <w:tcW w:w="392" w:type="dxa"/>
            <w:vMerge w:val="restart"/>
            <w:shd w:val="clear" w:color="auto" w:fill="auto"/>
            <w:noWrap/>
            <w:vAlign w:val="center"/>
            <w:hideMark/>
          </w:tcPr>
          <w:p w:rsidR="00EF668F" w:rsidRPr="00C30D6D" w:rsidRDefault="00EF668F" w:rsidP="0026126A">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w:t>
            </w:r>
          </w:p>
        </w:tc>
        <w:tc>
          <w:tcPr>
            <w:tcW w:w="5528" w:type="dxa"/>
            <w:vMerge w:val="restart"/>
            <w:shd w:val="clear" w:color="auto" w:fill="auto"/>
            <w:noWrap/>
            <w:vAlign w:val="center"/>
            <w:hideMark/>
          </w:tcPr>
          <w:p w:rsidR="00EF668F" w:rsidRPr="00C30D6D" w:rsidRDefault="00EF668F" w:rsidP="0026126A">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EF668F" w:rsidRPr="00C30D6D" w:rsidRDefault="00EF668F" w:rsidP="0026126A">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EF668F" w:rsidRPr="00C30D6D"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r w:rsidRPr="00C30D6D">
              <w:rPr>
                <w:rFonts w:ascii="Times New Roman" w:hAnsi="Times New Roman" w:cs="Times New Roman"/>
                <w:sz w:val="24"/>
                <w:szCs w:val="24"/>
              </w:rPr>
              <w:t xml:space="preserve"> год</w:t>
            </w:r>
          </w:p>
        </w:tc>
      </w:tr>
      <w:tr w:rsidR="00EF668F" w:rsidRPr="00131A82" w:rsidTr="0026126A">
        <w:trPr>
          <w:trHeight w:val="276"/>
        </w:trPr>
        <w:tc>
          <w:tcPr>
            <w:tcW w:w="392" w:type="dxa"/>
            <w:vMerge/>
            <w:vAlign w:val="center"/>
            <w:hideMark/>
          </w:tcPr>
          <w:p w:rsidR="00EF668F" w:rsidRPr="00C30D6D" w:rsidRDefault="00EF668F" w:rsidP="0026126A">
            <w:pPr>
              <w:spacing w:after="0" w:line="240" w:lineRule="auto"/>
              <w:jc w:val="center"/>
              <w:rPr>
                <w:rFonts w:ascii="Times New Roman" w:hAnsi="Times New Roman" w:cs="Times New Roman"/>
                <w:sz w:val="24"/>
                <w:szCs w:val="24"/>
              </w:rPr>
            </w:pPr>
          </w:p>
        </w:tc>
        <w:tc>
          <w:tcPr>
            <w:tcW w:w="5528" w:type="dxa"/>
            <w:vMerge/>
            <w:vAlign w:val="center"/>
            <w:hideMark/>
          </w:tcPr>
          <w:p w:rsidR="00EF668F" w:rsidRPr="00C30D6D" w:rsidRDefault="00EF668F" w:rsidP="0026126A">
            <w:pPr>
              <w:spacing w:after="0" w:line="240" w:lineRule="auto"/>
              <w:jc w:val="center"/>
              <w:rPr>
                <w:rFonts w:ascii="Times New Roman" w:hAnsi="Times New Roman" w:cs="Times New Roman"/>
                <w:sz w:val="24"/>
                <w:szCs w:val="24"/>
              </w:rPr>
            </w:pPr>
          </w:p>
        </w:tc>
        <w:tc>
          <w:tcPr>
            <w:tcW w:w="1418" w:type="dxa"/>
            <w:vMerge/>
            <w:vAlign w:val="center"/>
            <w:hideMark/>
          </w:tcPr>
          <w:p w:rsidR="00EF668F" w:rsidRPr="00C30D6D" w:rsidRDefault="00EF668F" w:rsidP="0026126A">
            <w:pPr>
              <w:spacing w:after="0" w:line="240" w:lineRule="auto"/>
              <w:jc w:val="center"/>
              <w:rPr>
                <w:rFonts w:ascii="Times New Roman" w:hAnsi="Times New Roman" w:cs="Times New Roman"/>
                <w:sz w:val="24"/>
                <w:szCs w:val="24"/>
              </w:rPr>
            </w:pPr>
          </w:p>
        </w:tc>
        <w:tc>
          <w:tcPr>
            <w:tcW w:w="2551" w:type="dxa"/>
            <w:gridSpan w:val="2"/>
            <w:vMerge/>
            <w:vAlign w:val="center"/>
            <w:hideMark/>
          </w:tcPr>
          <w:p w:rsidR="00EF668F" w:rsidRPr="00C30D6D" w:rsidRDefault="00EF668F" w:rsidP="0026126A">
            <w:pPr>
              <w:spacing w:after="0" w:line="240" w:lineRule="auto"/>
              <w:jc w:val="center"/>
              <w:rPr>
                <w:rFonts w:ascii="Times New Roman" w:hAnsi="Times New Roman" w:cs="Times New Roman"/>
                <w:sz w:val="24"/>
                <w:szCs w:val="24"/>
              </w:rPr>
            </w:pPr>
          </w:p>
        </w:tc>
      </w:tr>
      <w:tr w:rsidR="00EF668F" w:rsidRPr="00131A82" w:rsidTr="0026126A">
        <w:trPr>
          <w:trHeight w:val="315"/>
        </w:trPr>
        <w:tc>
          <w:tcPr>
            <w:tcW w:w="392" w:type="dxa"/>
            <w:vMerge/>
            <w:vAlign w:val="center"/>
            <w:hideMark/>
          </w:tcPr>
          <w:p w:rsidR="00EF668F" w:rsidRPr="00C30D6D" w:rsidRDefault="00EF668F" w:rsidP="0026126A">
            <w:pPr>
              <w:spacing w:after="0" w:line="240" w:lineRule="auto"/>
              <w:jc w:val="center"/>
              <w:rPr>
                <w:rFonts w:ascii="Times New Roman" w:hAnsi="Times New Roman" w:cs="Times New Roman"/>
                <w:sz w:val="24"/>
                <w:szCs w:val="24"/>
              </w:rPr>
            </w:pPr>
          </w:p>
        </w:tc>
        <w:tc>
          <w:tcPr>
            <w:tcW w:w="5528" w:type="dxa"/>
            <w:vMerge/>
            <w:vAlign w:val="center"/>
            <w:hideMark/>
          </w:tcPr>
          <w:p w:rsidR="00EF668F" w:rsidRPr="00C30D6D" w:rsidRDefault="00EF668F" w:rsidP="0026126A">
            <w:pPr>
              <w:spacing w:after="0" w:line="240" w:lineRule="auto"/>
              <w:jc w:val="center"/>
              <w:rPr>
                <w:rFonts w:ascii="Times New Roman" w:hAnsi="Times New Roman" w:cs="Times New Roman"/>
                <w:sz w:val="24"/>
                <w:szCs w:val="24"/>
              </w:rPr>
            </w:pPr>
          </w:p>
        </w:tc>
        <w:tc>
          <w:tcPr>
            <w:tcW w:w="1418" w:type="dxa"/>
            <w:vMerge/>
            <w:vAlign w:val="center"/>
            <w:hideMark/>
          </w:tcPr>
          <w:p w:rsidR="00EF668F" w:rsidRPr="00C30D6D" w:rsidRDefault="00EF668F" w:rsidP="0026126A">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EF668F" w:rsidRPr="00C30D6D" w:rsidRDefault="00EF668F" w:rsidP="0026126A">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план</w:t>
            </w:r>
          </w:p>
        </w:tc>
        <w:tc>
          <w:tcPr>
            <w:tcW w:w="1275" w:type="dxa"/>
            <w:shd w:val="clear" w:color="auto" w:fill="auto"/>
            <w:noWrap/>
            <w:vAlign w:val="center"/>
            <w:hideMark/>
          </w:tcPr>
          <w:p w:rsidR="00EF668F" w:rsidRPr="00C30D6D" w:rsidRDefault="00EF668F" w:rsidP="0026126A">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факт</w:t>
            </w:r>
          </w:p>
        </w:tc>
      </w:tr>
      <w:tr w:rsidR="00EF668F" w:rsidRPr="00131A82" w:rsidTr="0026126A">
        <w:trPr>
          <w:trHeight w:val="396"/>
        </w:trPr>
        <w:tc>
          <w:tcPr>
            <w:tcW w:w="392" w:type="dxa"/>
            <w:shd w:val="clear" w:color="auto" w:fill="auto"/>
            <w:vAlign w:val="center"/>
            <w:hideMark/>
          </w:tcPr>
          <w:p w:rsidR="00EF668F" w:rsidRPr="00C30D6D" w:rsidRDefault="00EF668F" w:rsidP="0026126A">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1</w:t>
            </w:r>
          </w:p>
        </w:tc>
        <w:tc>
          <w:tcPr>
            <w:tcW w:w="5528" w:type="dxa"/>
            <w:shd w:val="clear" w:color="auto" w:fill="auto"/>
            <w:vAlign w:val="bottom"/>
            <w:hideMark/>
          </w:tcPr>
          <w:p w:rsidR="00EF668F" w:rsidRPr="00C30D6D" w:rsidRDefault="00EF668F" w:rsidP="0026126A">
            <w:pPr>
              <w:spacing w:after="0" w:line="240" w:lineRule="auto"/>
              <w:rPr>
                <w:rFonts w:ascii="Times New Roman" w:hAnsi="Times New Roman" w:cs="Times New Roman"/>
                <w:sz w:val="24"/>
                <w:szCs w:val="24"/>
              </w:rPr>
            </w:pPr>
            <w:r w:rsidRPr="00C30D6D">
              <w:rPr>
                <w:rFonts w:ascii="Times New Roman" w:hAnsi="Times New Roman" w:cs="Times New Roman"/>
                <w:sz w:val="24"/>
                <w:szCs w:val="24"/>
              </w:rPr>
              <w:t>Количество снесенных аварийных домов и нежилых зданий в населенных пунктах района</w:t>
            </w:r>
          </w:p>
        </w:tc>
        <w:tc>
          <w:tcPr>
            <w:tcW w:w="1418" w:type="dxa"/>
            <w:shd w:val="clear" w:color="auto" w:fill="auto"/>
            <w:noWrap/>
            <w:vAlign w:val="center"/>
            <w:hideMark/>
          </w:tcPr>
          <w:p w:rsidR="00EF668F" w:rsidRPr="00C30D6D" w:rsidRDefault="00A31D30" w:rsidP="0026126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шт.</w:t>
            </w:r>
          </w:p>
        </w:tc>
        <w:tc>
          <w:tcPr>
            <w:tcW w:w="1276" w:type="dxa"/>
            <w:shd w:val="clear" w:color="auto" w:fill="auto"/>
            <w:noWrap/>
            <w:vAlign w:val="center"/>
            <w:hideMark/>
          </w:tcPr>
          <w:p w:rsidR="00EF668F" w:rsidRPr="0052403F" w:rsidRDefault="00EF668F" w:rsidP="0026126A">
            <w:pPr>
              <w:autoSpaceDE w:val="0"/>
              <w:spacing w:after="0"/>
              <w:ind w:firstLine="8"/>
              <w:jc w:val="center"/>
              <w:rPr>
                <w:rFonts w:ascii="Times New Roman" w:eastAsia="Arial" w:hAnsi="Times New Roman" w:cs="Times New Roman"/>
                <w:sz w:val="24"/>
                <w:szCs w:val="24"/>
              </w:rPr>
            </w:pPr>
            <w:r>
              <w:rPr>
                <w:rFonts w:ascii="Times New Roman" w:eastAsia="Arial" w:hAnsi="Times New Roman" w:cs="Times New Roman"/>
                <w:sz w:val="24"/>
                <w:szCs w:val="24"/>
              </w:rPr>
              <w:t>14</w:t>
            </w:r>
          </w:p>
        </w:tc>
        <w:tc>
          <w:tcPr>
            <w:tcW w:w="1275" w:type="dxa"/>
            <w:shd w:val="clear" w:color="auto" w:fill="auto"/>
            <w:noWrap/>
            <w:vAlign w:val="center"/>
          </w:tcPr>
          <w:p w:rsidR="00EF668F" w:rsidRPr="00C30D6D"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r>
      <w:tr w:rsidR="00EF668F" w:rsidRPr="00131A82" w:rsidTr="0026126A">
        <w:trPr>
          <w:trHeight w:val="396"/>
        </w:trPr>
        <w:tc>
          <w:tcPr>
            <w:tcW w:w="392" w:type="dxa"/>
            <w:shd w:val="clear" w:color="auto" w:fill="auto"/>
            <w:vAlign w:val="center"/>
            <w:hideMark/>
          </w:tcPr>
          <w:p w:rsidR="00EF668F" w:rsidRPr="00C30D6D" w:rsidRDefault="00EF668F" w:rsidP="0026126A">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2</w:t>
            </w:r>
          </w:p>
        </w:tc>
        <w:tc>
          <w:tcPr>
            <w:tcW w:w="5528" w:type="dxa"/>
            <w:shd w:val="clear" w:color="auto" w:fill="auto"/>
            <w:vAlign w:val="bottom"/>
            <w:hideMark/>
          </w:tcPr>
          <w:p w:rsidR="00EF668F" w:rsidRPr="00C30D6D" w:rsidRDefault="00EF668F" w:rsidP="0026126A">
            <w:pPr>
              <w:spacing w:after="0" w:line="240" w:lineRule="auto"/>
              <w:rPr>
                <w:rFonts w:ascii="Times New Roman" w:hAnsi="Times New Roman" w:cs="Times New Roman"/>
                <w:sz w:val="24"/>
                <w:szCs w:val="24"/>
              </w:rPr>
            </w:pPr>
            <w:r w:rsidRPr="00C30D6D">
              <w:rPr>
                <w:rFonts w:ascii="Times New Roman" w:hAnsi="Times New Roman" w:cs="Times New Roman"/>
                <w:sz w:val="24"/>
                <w:szCs w:val="24"/>
              </w:rPr>
              <w:t>Площадь снесенного аварийного жилья и нежилых зданий</w:t>
            </w:r>
            <w:r>
              <w:rPr>
                <w:rFonts w:ascii="Times New Roman" w:hAnsi="Times New Roman" w:cs="Times New Roman"/>
                <w:sz w:val="24"/>
                <w:szCs w:val="24"/>
              </w:rPr>
              <w:t xml:space="preserve"> </w:t>
            </w:r>
            <w:r w:rsidRPr="00C30D6D">
              <w:rPr>
                <w:rFonts w:ascii="Times New Roman" w:hAnsi="Times New Roman" w:cs="Times New Roman"/>
                <w:sz w:val="24"/>
                <w:szCs w:val="24"/>
              </w:rPr>
              <w:t>в населенных пунктах района</w:t>
            </w:r>
          </w:p>
        </w:tc>
        <w:tc>
          <w:tcPr>
            <w:tcW w:w="1418" w:type="dxa"/>
            <w:shd w:val="clear" w:color="auto" w:fill="auto"/>
            <w:noWrap/>
            <w:vAlign w:val="center"/>
            <w:hideMark/>
          </w:tcPr>
          <w:p w:rsidR="00EF668F" w:rsidRPr="00C30D6D" w:rsidRDefault="00EF668F" w:rsidP="0026126A">
            <w:pPr>
              <w:spacing w:after="0" w:line="240" w:lineRule="auto"/>
              <w:jc w:val="center"/>
              <w:rPr>
                <w:rFonts w:ascii="Times New Roman" w:hAnsi="Times New Roman" w:cs="Times New Roman"/>
                <w:sz w:val="24"/>
                <w:szCs w:val="24"/>
                <w:vertAlign w:val="superscript"/>
              </w:rPr>
            </w:pPr>
            <w:r w:rsidRPr="00C30D6D">
              <w:rPr>
                <w:rFonts w:ascii="Times New Roman" w:hAnsi="Times New Roman" w:cs="Times New Roman"/>
                <w:sz w:val="24"/>
                <w:szCs w:val="24"/>
              </w:rPr>
              <w:t>м</w:t>
            </w:r>
            <w:r w:rsidRPr="00C30D6D">
              <w:rPr>
                <w:rFonts w:ascii="Times New Roman" w:hAnsi="Times New Roman" w:cs="Times New Roman"/>
                <w:sz w:val="24"/>
                <w:szCs w:val="24"/>
                <w:vertAlign w:val="superscript"/>
              </w:rPr>
              <w:t>2</w:t>
            </w:r>
          </w:p>
        </w:tc>
        <w:tc>
          <w:tcPr>
            <w:tcW w:w="1276" w:type="dxa"/>
            <w:shd w:val="clear" w:color="auto" w:fill="auto"/>
            <w:noWrap/>
            <w:vAlign w:val="center"/>
            <w:hideMark/>
          </w:tcPr>
          <w:p w:rsidR="00EF668F" w:rsidRPr="0052403F" w:rsidRDefault="00EF668F" w:rsidP="0026126A">
            <w:pPr>
              <w:autoSpaceDE w:val="0"/>
              <w:spacing w:after="0"/>
              <w:ind w:firstLine="8"/>
              <w:jc w:val="center"/>
              <w:rPr>
                <w:rFonts w:ascii="Times New Roman" w:eastAsia="Arial" w:hAnsi="Times New Roman" w:cs="Times New Roman"/>
                <w:sz w:val="24"/>
                <w:szCs w:val="24"/>
              </w:rPr>
            </w:pPr>
            <w:r>
              <w:rPr>
                <w:rFonts w:ascii="Times New Roman" w:eastAsia="Arial" w:hAnsi="Times New Roman" w:cs="Times New Roman"/>
                <w:sz w:val="24"/>
                <w:szCs w:val="24"/>
              </w:rPr>
              <w:t>1 175,4</w:t>
            </w:r>
          </w:p>
        </w:tc>
        <w:tc>
          <w:tcPr>
            <w:tcW w:w="1275" w:type="dxa"/>
            <w:shd w:val="clear" w:color="auto" w:fill="auto"/>
            <w:noWrap/>
            <w:vAlign w:val="center"/>
          </w:tcPr>
          <w:p w:rsidR="00EF668F" w:rsidRPr="00C30D6D"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979,8</w:t>
            </w:r>
          </w:p>
        </w:tc>
      </w:tr>
      <w:tr w:rsidR="00EF668F" w:rsidRPr="00131A82" w:rsidTr="0026126A">
        <w:trPr>
          <w:trHeight w:val="396"/>
        </w:trPr>
        <w:tc>
          <w:tcPr>
            <w:tcW w:w="392" w:type="dxa"/>
            <w:shd w:val="clear" w:color="auto" w:fill="auto"/>
            <w:vAlign w:val="center"/>
            <w:hideMark/>
          </w:tcPr>
          <w:p w:rsidR="00EF668F" w:rsidRPr="00C30D6D"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shd w:val="clear" w:color="auto" w:fill="auto"/>
            <w:hideMark/>
          </w:tcPr>
          <w:p w:rsidR="00EF668F" w:rsidRPr="00C30D6D" w:rsidRDefault="00EF668F" w:rsidP="0026126A">
            <w:pPr>
              <w:pStyle w:val="ConsPlusNormal"/>
              <w:ind w:firstLine="0"/>
              <w:rPr>
                <w:rFonts w:ascii="Times New Roman" w:hAnsi="Times New Roman" w:cs="Times New Roman"/>
                <w:sz w:val="24"/>
                <w:szCs w:val="24"/>
              </w:rPr>
            </w:pPr>
            <w:r w:rsidRPr="00C30D6D">
              <w:rPr>
                <w:rFonts w:ascii="Times New Roman" w:hAnsi="Times New Roman" w:cs="Times New Roman"/>
                <w:sz w:val="24"/>
                <w:szCs w:val="24"/>
              </w:rPr>
              <w:t xml:space="preserve">Количество </w:t>
            </w:r>
            <w:r>
              <w:rPr>
                <w:rFonts w:ascii="Times New Roman" w:hAnsi="Times New Roman" w:cs="Times New Roman"/>
                <w:sz w:val="24"/>
                <w:szCs w:val="24"/>
              </w:rPr>
              <w:t>приобретенных и установленных МАФ и детских игровых комплексов в населенных пунктах района</w:t>
            </w:r>
          </w:p>
        </w:tc>
        <w:tc>
          <w:tcPr>
            <w:tcW w:w="1418" w:type="dxa"/>
            <w:shd w:val="clear" w:color="auto" w:fill="auto"/>
            <w:noWrap/>
            <w:vAlign w:val="center"/>
            <w:hideMark/>
          </w:tcPr>
          <w:p w:rsidR="00EF668F" w:rsidRPr="00C30D6D" w:rsidRDefault="00EF668F" w:rsidP="0026126A">
            <w:pPr>
              <w:pStyle w:val="ConsPlusNormal"/>
              <w:ind w:firstLine="0"/>
              <w:jc w:val="center"/>
              <w:rPr>
                <w:rFonts w:ascii="Times New Roman" w:hAnsi="Times New Roman" w:cs="Times New Roman"/>
                <w:sz w:val="24"/>
                <w:szCs w:val="24"/>
              </w:rPr>
            </w:pPr>
            <w:r w:rsidRPr="00C30D6D">
              <w:rPr>
                <w:rFonts w:ascii="Times New Roman" w:hAnsi="Times New Roman" w:cs="Times New Roman"/>
                <w:sz w:val="24"/>
                <w:szCs w:val="24"/>
              </w:rPr>
              <w:t>шт.</w:t>
            </w:r>
          </w:p>
        </w:tc>
        <w:tc>
          <w:tcPr>
            <w:tcW w:w="1276" w:type="dxa"/>
            <w:shd w:val="clear" w:color="auto" w:fill="auto"/>
            <w:noWrap/>
            <w:vAlign w:val="center"/>
            <w:hideMark/>
          </w:tcPr>
          <w:p w:rsidR="00EF668F" w:rsidRPr="0052403F" w:rsidRDefault="00EF668F" w:rsidP="0026126A">
            <w:pPr>
              <w:autoSpaceDE w:val="0"/>
              <w:spacing w:after="0"/>
              <w:ind w:firstLine="8"/>
              <w:jc w:val="center"/>
              <w:rPr>
                <w:rFonts w:ascii="Times New Roman" w:eastAsia="Arial" w:hAnsi="Times New Roman" w:cs="Times New Roman"/>
                <w:sz w:val="24"/>
                <w:szCs w:val="24"/>
              </w:rPr>
            </w:pPr>
            <w:r>
              <w:rPr>
                <w:rFonts w:ascii="Times New Roman" w:eastAsia="Arial" w:hAnsi="Times New Roman" w:cs="Times New Roman"/>
                <w:sz w:val="24"/>
                <w:szCs w:val="24"/>
              </w:rPr>
              <w:t>3</w:t>
            </w:r>
          </w:p>
        </w:tc>
        <w:tc>
          <w:tcPr>
            <w:tcW w:w="1275" w:type="dxa"/>
            <w:shd w:val="clear" w:color="auto" w:fill="auto"/>
            <w:noWrap/>
            <w:vAlign w:val="center"/>
          </w:tcPr>
          <w:p w:rsidR="00EF668F" w:rsidRPr="00C30D6D"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EF668F" w:rsidRPr="00131A82" w:rsidTr="0026126A">
        <w:trPr>
          <w:trHeight w:val="396"/>
        </w:trPr>
        <w:tc>
          <w:tcPr>
            <w:tcW w:w="392" w:type="dxa"/>
            <w:shd w:val="clear" w:color="auto" w:fill="auto"/>
            <w:vAlign w:val="center"/>
            <w:hideMark/>
          </w:tcPr>
          <w:p w:rsidR="00EF668F" w:rsidRPr="00C30D6D"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528" w:type="dxa"/>
            <w:shd w:val="clear" w:color="auto" w:fill="auto"/>
            <w:hideMark/>
          </w:tcPr>
          <w:p w:rsidR="00EF668F" w:rsidRPr="00C30D6D" w:rsidRDefault="00EF668F" w:rsidP="0026126A">
            <w:pPr>
              <w:pStyle w:val="ConsPlusNormal"/>
              <w:ind w:firstLine="0"/>
              <w:rPr>
                <w:rFonts w:ascii="Times New Roman" w:hAnsi="Times New Roman" w:cs="Times New Roman"/>
                <w:sz w:val="24"/>
                <w:szCs w:val="24"/>
              </w:rPr>
            </w:pPr>
            <w:r>
              <w:rPr>
                <w:rFonts w:ascii="Times New Roman" w:hAnsi="Times New Roman" w:cs="Times New Roman"/>
                <w:sz w:val="24"/>
                <w:szCs w:val="24"/>
              </w:rPr>
              <w:t>Площадь покоса травы в местах общего пользования населенных пунктов</w:t>
            </w:r>
          </w:p>
        </w:tc>
        <w:tc>
          <w:tcPr>
            <w:tcW w:w="1418" w:type="dxa"/>
            <w:shd w:val="clear" w:color="auto" w:fill="auto"/>
            <w:noWrap/>
            <w:vAlign w:val="center"/>
            <w:hideMark/>
          </w:tcPr>
          <w:p w:rsidR="00EF668F" w:rsidRPr="00C30D6D" w:rsidRDefault="00EF668F" w:rsidP="0026126A">
            <w:pPr>
              <w:pStyle w:val="ConsPlusNormal"/>
              <w:ind w:firstLine="0"/>
              <w:jc w:val="center"/>
              <w:rPr>
                <w:rFonts w:ascii="Times New Roman" w:hAnsi="Times New Roman" w:cs="Times New Roman"/>
                <w:sz w:val="24"/>
                <w:szCs w:val="24"/>
              </w:rPr>
            </w:pPr>
            <w:r w:rsidRPr="00C30D6D">
              <w:rPr>
                <w:rFonts w:ascii="Times New Roman" w:hAnsi="Times New Roman" w:cs="Times New Roman"/>
                <w:sz w:val="24"/>
                <w:szCs w:val="24"/>
              </w:rPr>
              <w:t>м</w:t>
            </w:r>
            <w:r w:rsidRPr="00C30D6D">
              <w:rPr>
                <w:rFonts w:ascii="Times New Roman" w:hAnsi="Times New Roman" w:cs="Times New Roman"/>
                <w:sz w:val="24"/>
                <w:szCs w:val="24"/>
                <w:vertAlign w:val="superscript"/>
              </w:rPr>
              <w:t>2</w:t>
            </w:r>
          </w:p>
        </w:tc>
        <w:tc>
          <w:tcPr>
            <w:tcW w:w="1276" w:type="dxa"/>
            <w:shd w:val="clear" w:color="auto" w:fill="auto"/>
            <w:noWrap/>
            <w:vAlign w:val="center"/>
            <w:hideMark/>
          </w:tcPr>
          <w:p w:rsidR="00EF668F" w:rsidRPr="0052403F" w:rsidRDefault="00EF668F" w:rsidP="0026126A">
            <w:pPr>
              <w:autoSpaceDE w:val="0"/>
              <w:spacing w:after="0"/>
              <w:ind w:firstLine="8"/>
              <w:jc w:val="center"/>
              <w:rPr>
                <w:rFonts w:ascii="Times New Roman" w:eastAsia="Arial" w:hAnsi="Times New Roman" w:cs="Times New Roman"/>
                <w:sz w:val="24"/>
                <w:szCs w:val="24"/>
              </w:rPr>
            </w:pPr>
            <w:r>
              <w:rPr>
                <w:rFonts w:ascii="Times New Roman" w:eastAsia="Arial" w:hAnsi="Times New Roman" w:cs="Times New Roman"/>
                <w:sz w:val="24"/>
                <w:szCs w:val="24"/>
              </w:rPr>
              <w:t>61 654</w:t>
            </w:r>
          </w:p>
        </w:tc>
        <w:tc>
          <w:tcPr>
            <w:tcW w:w="1275" w:type="dxa"/>
            <w:shd w:val="clear" w:color="auto" w:fill="auto"/>
            <w:noWrap/>
            <w:vAlign w:val="center"/>
          </w:tcPr>
          <w:p w:rsidR="00EF668F" w:rsidRPr="00C30D6D"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61654</w:t>
            </w:r>
          </w:p>
        </w:tc>
      </w:tr>
      <w:tr w:rsidR="00EF668F" w:rsidRPr="00131A82" w:rsidTr="0026126A">
        <w:trPr>
          <w:trHeight w:val="396"/>
        </w:trPr>
        <w:tc>
          <w:tcPr>
            <w:tcW w:w="392" w:type="dxa"/>
            <w:shd w:val="clear" w:color="auto" w:fill="auto"/>
            <w:vAlign w:val="center"/>
          </w:tcPr>
          <w:p w:rsidR="00EF668F"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528" w:type="dxa"/>
            <w:shd w:val="clear" w:color="auto" w:fill="auto"/>
          </w:tcPr>
          <w:p w:rsidR="00EF668F" w:rsidRDefault="00EF668F" w:rsidP="0026126A">
            <w:pPr>
              <w:pStyle w:val="ConsPlusNormal"/>
              <w:ind w:firstLine="0"/>
              <w:rPr>
                <w:rFonts w:ascii="Times New Roman" w:hAnsi="Times New Roman" w:cs="Times New Roman"/>
                <w:sz w:val="24"/>
                <w:szCs w:val="24"/>
              </w:rPr>
            </w:pPr>
            <w:r>
              <w:rPr>
                <w:rFonts w:ascii="Times New Roman" w:hAnsi="Times New Roman" w:cs="Times New Roman"/>
                <w:sz w:val="24"/>
                <w:szCs w:val="24"/>
              </w:rPr>
              <w:t>Длина уложенной брусчатки в гп Северо-Енисейский</w:t>
            </w:r>
          </w:p>
        </w:tc>
        <w:tc>
          <w:tcPr>
            <w:tcW w:w="1418" w:type="dxa"/>
            <w:shd w:val="clear" w:color="auto" w:fill="auto"/>
            <w:noWrap/>
            <w:vAlign w:val="center"/>
          </w:tcPr>
          <w:p w:rsidR="00EF668F" w:rsidRPr="00C30D6D" w:rsidRDefault="00EF668F" w:rsidP="0026126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м.</w:t>
            </w:r>
            <w:r w:rsidR="00ED3CAF">
              <w:rPr>
                <w:rFonts w:ascii="Times New Roman" w:hAnsi="Times New Roman" w:cs="Times New Roman"/>
                <w:sz w:val="24"/>
                <w:szCs w:val="24"/>
              </w:rPr>
              <w:t xml:space="preserve"> </w:t>
            </w:r>
            <w:r>
              <w:rPr>
                <w:rFonts w:ascii="Times New Roman" w:hAnsi="Times New Roman" w:cs="Times New Roman"/>
                <w:sz w:val="24"/>
                <w:szCs w:val="24"/>
              </w:rPr>
              <w:t>п.</w:t>
            </w:r>
          </w:p>
        </w:tc>
        <w:tc>
          <w:tcPr>
            <w:tcW w:w="1276" w:type="dxa"/>
            <w:shd w:val="clear" w:color="auto" w:fill="auto"/>
            <w:noWrap/>
            <w:vAlign w:val="center"/>
          </w:tcPr>
          <w:p w:rsidR="00EF668F" w:rsidRDefault="00EF668F" w:rsidP="0026126A">
            <w:pPr>
              <w:autoSpaceDE w:val="0"/>
              <w:spacing w:after="0"/>
              <w:ind w:firstLine="8"/>
              <w:jc w:val="center"/>
              <w:rPr>
                <w:rFonts w:ascii="Times New Roman" w:eastAsia="Arial" w:hAnsi="Times New Roman" w:cs="Times New Roman"/>
                <w:sz w:val="24"/>
                <w:szCs w:val="24"/>
              </w:rPr>
            </w:pPr>
            <w:r>
              <w:rPr>
                <w:rFonts w:ascii="Times New Roman" w:eastAsia="Arial" w:hAnsi="Times New Roman" w:cs="Times New Roman"/>
                <w:sz w:val="24"/>
                <w:szCs w:val="24"/>
              </w:rPr>
              <w:t>50</w:t>
            </w:r>
          </w:p>
        </w:tc>
        <w:tc>
          <w:tcPr>
            <w:tcW w:w="1275" w:type="dxa"/>
            <w:shd w:val="clear" w:color="auto" w:fill="auto"/>
            <w:noWrap/>
            <w:vAlign w:val="center"/>
          </w:tcPr>
          <w:p w:rsidR="00EF668F"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w:t>
            </w:r>
          </w:p>
        </w:tc>
      </w:tr>
    </w:tbl>
    <w:p w:rsidR="00EF668F" w:rsidRPr="00987205" w:rsidRDefault="00EF668F" w:rsidP="00EF668F">
      <w:pPr>
        <w:spacing w:after="0" w:line="240" w:lineRule="auto"/>
        <w:ind w:firstLine="851"/>
        <w:jc w:val="both"/>
        <w:rPr>
          <w:rFonts w:ascii="Times New Roman" w:hAnsi="Times New Roman" w:cs="Times New Roman"/>
          <w:bCs/>
          <w:color w:val="000000"/>
          <w:sz w:val="28"/>
          <w:szCs w:val="28"/>
        </w:rPr>
      </w:pPr>
    </w:p>
    <w:p w:rsidR="00EF668F" w:rsidRPr="00131A82" w:rsidRDefault="00EF668F" w:rsidP="00EF668F">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Отдельное м</w:t>
      </w:r>
      <w:r w:rsidRPr="00131A82">
        <w:rPr>
          <w:rFonts w:ascii="Times New Roman" w:hAnsi="Times New Roman" w:cs="Times New Roman"/>
          <w:sz w:val="28"/>
          <w:szCs w:val="28"/>
        </w:rPr>
        <w:t>ероприятие 1. «Поддержка проектов и мероприятий по благоустройству территории района»</w:t>
      </w:r>
    </w:p>
    <w:p w:rsidR="00EF668F" w:rsidRPr="00131A82" w:rsidRDefault="00EF668F" w:rsidP="00EF668F">
      <w:pPr>
        <w:pStyle w:val="a7"/>
        <w:spacing w:after="0" w:line="240" w:lineRule="auto"/>
        <w:ind w:left="0" w:firstLine="851"/>
        <w:jc w:val="right"/>
        <w:rPr>
          <w:rFonts w:ascii="Times New Roman" w:hAnsi="Times New Roman" w:cs="Times New Roman"/>
          <w:sz w:val="28"/>
          <w:szCs w:val="28"/>
        </w:rPr>
      </w:pPr>
      <w:r w:rsidRPr="00131A82">
        <w:rPr>
          <w:rFonts w:ascii="Times New Roman" w:hAnsi="Times New Roman" w:cs="Times New Roman"/>
          <w:sz w:val="28"/>
          <w:szCs w:val="28"/>
        </w:rPr>
        <w:t>Таблица</w:t>
      </w:r>
      <w:r>
        <w:rPr>
          <w:rFonts w:ascii="Times New Roman" w:hAnsi="Times New Roman" w:cs="Times New Roman"/>
          <w:sz w:val="28"/>
          <w:szCs w:val="28"/>
        </w:rPr>
        <w:t xml:space="preserve"> 10</w:t>
      </w:r>
      <w:r w:rsidR="006E50DD">
        <w:rPr>
          <w:rFonts w:ascii="Times New Roman" w:hAnsi="Times New Roman" w:cs="Times New Roman"/>
          <w:sz w:val="28"/>
          <w:szCs w:val="28"/>
        </w:rPr>
        <w:t>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F668F" w:rsidRPr="00131A82" w:rsidTr="0026126A">
        <w:tc>
          <w:tcPr>
            <w:tcW w:w="426"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F668F" w:rsidRPr="00131A82" w:rsidTr="0026126A">
        <w:trPr>
          <w:trHeight w:val="259"/>
        </w:trPr>
        <w:tc>
          <w:tcPr>
            <w:tcW w:w="426"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 год</w:t>
            </w:r>
          </w:p>
        </w:tc>
        <w:tc>
          <w:tcPr>
            <w:tcW w:w="1559" w:type="dxa"/>
            <w:vMerge/>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EF668F" w:rsidRPr="00131A82" w:rsidTr="0026126A">
        <w:trPr>
          <w:trHeight w:val="138"/>
        </w:trPr>
        <w:tc>
          <w:tcPr>
            <w:tcW w:w="426"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EF668F" w:rsidRPr="00131A82" w:rsidTr="0026126A">
        <w:trPr>
          <w:trHeight w:val="138"/>
          <w:tblHeader/>
        </w:trPr>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67 134,0</w:t>
            </w:r>
          </w:p>
        </w:tc>
        <w:tc>
          <w:tcPr>
            <w:tcW w:w="1702"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57 163,7</w:t>
            </w:r>
          </w:p>
        </w:tc>
        <w:tc>
          <w:tcPr>
            <w:tcW w:w="1559"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85,1</w:t>
            </w: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vAlign w:val="center"/>
          </w:tcPr>
          <w:p w:rsidR="00EF668F" w:rsidRPr="00131A82" w:rsidRDefault="00EF668F" w:rsidP="0026126A">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 xml:space="preserve">краевого бюджета </w:t>
            </w:r>
          </w:p>
        </w:tc>
        <w:tc>
          <w:tcPr>
            <w:tcW w:w="1842"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EF668F" w:rsidRPr="00C37A9D" w:rsidRDefault="00EF668F"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43 878,0</w:t>
            </w:r>
          </w:p>
        </w:tc>
        <w:tc>
          <w:tcPr>
            <w:tcW w:w="1702" w:type="dxa"/>
            <w:vAlign w:val="center"/>
          </w:tcPr>
          <w:p w:rsidR="00EF668F" w:rsidRPr="00C37A9D" w:rsidRDefault="00EF668F"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39 408,1</w:t>
            </w:r>
          </w:p>
        </w:tc>
        <w:tc>
          <w:tcPr>
            <w:tcW w:w="1559" w:type="dxa"/>
            <w:vAlign w:val="center"/>
          </w:tcPr>
          <w:p w:rsidR="00EF668F" w:rsidRPr="00C37A9D" w:rsidRDefault="00EF668F"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89,8</w:t>
            </w: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vAlign w:val="center"/>
          </w:tcPr>
          <w:p w:rsidR="00EF668F" w:rsidRDefault="00EF668F" w:rsidP="0026126A">
            <w:pPr>
              <w:spacing w:after="0" w:line="240" w:lineRule="auto"/>
              <w:rPr>
                <w:rFonts w:ascii="Times New Roman" w:hAnsi="Times New Roman" w:cs="Times New Roman"/>
                <w:i/>
                <w:sz w:val="24"/>
                <w:szCs w:val="24"/>
              </w:rPr>
            </w:pPr>
            <w:r>
              <w:rPr>
                <w:rFonts w:ascii="Times New Roman" w:hAnsi="Times New Roman" w:cs="Times New Roman"/>
                <w:i/>
                <w:sz w:val="24"/>
                <w:szCs w:val="24"/>
              </w:rPr>
              <w:t>- бюджет района</w:t>
            </w:r>
          </w:p>
        </w:tc>
        <w:tc>
          <w:tcPr>
            <w:tcW w:w="1842"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EF668F" w:rsidRPr="00C37A9D" w:rsidRDefault="00EF668F"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23 256,0</w:t>
            </w:r>
          </w:p>
        </w:tc>
        <w:tc>
          <w:tcPr>
            <w:tcW w:w="1702" w:type="dxa"/>
            <w:vAlign w:val="center"/>
          </w:tcPr>
          <w:p w:rsidR="00EF668F" w:rsidRPr="00C37A9D" w:rsidRDefault="00EF668F"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17 755,6</w:t>
            </w:r>
          </w:p>
        </w:tc>
        <w:tc>
          <w:tcPr>
            <w:tcW w:w="1559" w:type="dxa"/>
            <w:vAlign w:val="center"/>
          </w:tcPr>
          <w:p w:rsidR="00EF668F" w:rsidRPr="00C37A9D" w:rsidRDefault="00EF668F"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76,3</w:t>
            </w: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1701"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67 134,0</w:t>
            </w:r>
          </w:p>
        </w:tc>
        <w:tc>
          <w:tcPr>
            <w:tcW w:w="1702"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57 163,7</w:t>
            </w:r>
          </w:p>
        </w:tc>
        <w:tc>
          <w:tcPr>
            <w:tcW w:w="1559"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85,1</w:t>
            </w:r>
          </w:p>
        </w:tc>
      </w:tr>
    </w:tbl>
    <w:p w:rsidR="00EF668F" w:rsidRDefault="00EF668F" w:rsidP="00EF668F">
      <w:pPr>
        <w:pStyle w:val="a7"/>
        <w:spacing w:after="0" w:line="240" w:lineRule="auto"/>
        <w:ind w:left="0" w:firstLine="709"/>
        <w:jc w:val="both"/>
        <w:rPr>
          <w:rFonts w:ascii="Times New Roman" w:hAnsi="Times New Roman" w:cs="Times New Roman"/>
          <w:sz w:val="28"/>
          <w:szCs w:val="28"/>
        </w:rPr>
      </w:pPr>
    </w:p>
    <w:p w:rsidR="00EF668F" w:rsidRDefault="00EF668F" w:rsidP="00EF668F">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 счет средств с</w:t>
      </w:r>
      <w:r w:rsidRPr="00F23A99">
        <w:rPr>
          <w:rFonts w:ascii="Times New Roman" w:hAnsi="Times New Roman" w:cs="Times New Roman"/>
          <w:sz w:val="28"/>
          <w:szCs w:val="28"/>
        </w:rPr>
        <w:t xml:space="preserve">убсидии бюджетам муниципальных образований края для реализации проектов </w:t>
      </w:r>
      <w:r w:rsidRPr="006C4EF4">
        <w:rPr>
          <w:rFonts w:ascii="Times New Roman" w:hAnsi="Times New Roman" w:cs="Times New Roman"/>
          <w:sz w:val="28"/>
          <w:szCs w:val="28"/>
        </w:rPr>
        <w:t>по благоустройству территорий сельских населенных пунктов и городских поселений с численностью населения не более 10000 человек, инициированных гражданами соответствующего населенного пункта, поселения в рамках подпрограммы «Поддержка муниципальных проектов по благоустройству территорий и вопросов местного значения» государственной программы Красноярского края «Содействие развитию местного самоуправления»</w:t>
      </w:r>
      <w:r>
        <w:rPr>
          <w:rFonts w:ascii="Times New Roman" w:hAnsi="Times New Roman" w:cs="Times New Roman"/>
          <w:sz w:val="28"/>
          <w:szCs w:val="28"/>
        </w:rPr>
        <w:t xml:space="preserve"> в сумме 1 </w:t>
      </w:r>
      <w:r w:rsidR="00933C7D">
        <w:rPr>
          <w:rFonts w:ascii="Times New Roman" w:hAnsi="Times New Roman" w:cs="Times New Roman"/>
          <w:sz w:val="28"/>
          <w:szCs w:val="28"/>
        </w:rPr>
        <w:t>148</w:t>
      </w:r>
      <w:r>
        <w:rPr>
          <w:rFonts w:ascii="Times New Roman" w:hAnsi="Times New Roman" w:cs="Times New Roman"/>
          <w:sz w:val="28"/>
          <w:szCs w:val="28"/>
        </w:rPr>
        <w:t xml:space="preserve">,0 тыс. рублей, софинансирования бюджета района в сумме 198,2 тыс. рублей и </w:t>
      </w:r>
      <w:r w:rsidRPr="00175AB1">
        <w:rPr>
          <w:rFonts w:ascii="Times New Roman" w:hAnsi="Times New Roman" w:cs="Times New Roman"/>
          <w:sz w:val="28"/>
          <w:szCs w:val="28"/>
        </w:rPr>
        <w:t xml:space="preserve">безвозмездных средств </w:t>
      </w:r>
      <w:r>
        <w:rPr>
          <w:rFonts w:ascii="Times New Roman" w:hAnsi="Times New Roman" w:cs="Times New Roman"/>
          <w:sz w:val="28"/>
          <w:szCs w:val="28"/>
        </w:rPr>
        <w:t>ИП Коева – 5,0 тыс. рублей, ООО «Велес» – 5,0 тыс. рублей  реализованы следующие проекты:</w:t>
      </w:r>
    </w:p>
    <w:p w:rsidR="00EF668F" w:rsidRDefault="00EF668F" w:rsidP="00EF668F">
      <w:pPr>
        <w:pStyle w:val="a7"/>
        <w:spacing w:after="0" w:line="240" w:lineRule="auto"/>
        <w:ind w:left="0"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проект «Уличные тренажеры – шаг к здоровью» в п. Вангаш на общую сумму </w:t>
      </w:r>
      <w:r w:rsidR="00933C7D">
        <w:rPr>
          <w:rFonts w:ascii="Times New Roman" w:hAnsi="Times New Roman" w:cs="Times New Roman"/>
          <w:sz w:val="28"/>
          <w:szCs w:val="28"/>
        </w:rPr>
        <w:t>679</w:t>
      </w:r>
      <w:r>
        <w:rPr>
          <w:rFonts w:ascii="Times New Roman" w:hAnsi="Times New Roman" w:cs="Times New Roman"/>
          <w:sz w:val="28"/>
          <w:szCs w:val="28"/>
        </w:rPr>
        <w:t>,</w:t>
      </w:r>
      <w:r w:rsidR="00933C7D">
        <w:rPr>
          <w:rFonts w:ascii="Times New Roman" w:hAnsi="Times New Roman" w:cs="Times New Roman"/>
          <w:sz w:val="28"/>
          <w:szCs w:val="28"/>
        </w:rPr>
        <w:t>5</w:t>
      </w:r>
      <w:r>
        <w:rPr>
          <w:rFonts w:ascii="Times New Roman" w:hAnsi="Times New Roman" w:cs="Times New Roman"/>
          <w:sz w:val="28"/>
          <w:szCs w:val="28"/>
        </w:rPr>
        <w:t xml:space="preserve"> тыс. рублей – устройство площадки с установкой пяти уличных тренажеров</w:t>
      </w:r>
      <w:r>
        <w:rPr>
          <w:rFonts w:ascii="Times New Roman" w:eastAsia="Calibri" w:hAnsi="Times New Roman" w:cs="Times New Roman"/>
          <w:sz w:val="28"/>
          <w:szCs w:val="28"/>
        </w:rPr>
        <w:t>;</w:t>
      </w:r>
      <w:r w:rsidRPr="00F447BE">
        <w:rPr>
          <w:rFonts w:ascii="Times New Roman" w:eastAsia="Calibri" w:hAnsi="Times New Roman" w:cs="Times New Roman"/>
          <w:sz w:val="28"/>
          <w:szCs w:val="28"/>
        </w:rPr>
        <w:t xml:space="preserve"> </w:t>
      </w:r>
    </w:p>
    <w:p w:rsidR="00EF668F" w:rsidRPr="00264571" w:rsidRDefault="00EF668F" w:rsidP="00EF668F">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проект «Вечная память» в п. Вельмо на общую сумму 676,7 тыс. рублей – установлены четыре гранитные стелы на </w:t>
      </w:r>
      <w:r w:rsidRPr="00264571">
        <w:rPr>
          <w:rFonts w:ascii="Times New Roman" w:eastAsia="Calibri" w:hAnsi="Times New Roman" w:cs="Times New Roman"/>
          <w:sz w:val="28"/>
          <w:szCs w:val="28"/>
        </w:rPr>
        <w:t>территории памятного знака в честь павших в годы Великой Отечественной войны.</w:t>
      </w:r>
    </w:p>
    <w:p w:rsidR="00EF668F" w:rsidRDefault="00EF668F" w:rsidP="00EF668F">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Проект «Память на века» в п. Брянка не реализова</w:t>
      </w:r>
      <w:r w:rsidR="00933C7D">
        <w:rPr>
          <w:rFonts w:ascii="Times New Roman" w:hAnsi="Times New Roman" w:cs="Times New Roman"/>
          <w:sz w:val="28"/>
          <w:szCs w:val="28"/>
        </w:rPr>
        <w:t>н</w:t>
      </w:r>
      <w:r>
        <w:rPr>
          <w:rFonts w:ascii="Times New Roman" w:hAnsi="Times New Roman" w:cs="Times New Roman"/>
          <w:sz w:val="28"/>
          <w:szCs w:val="28"/>
        </w:rPr>
        <w:t xml:space="preserve"> в связи с несостоявшимся аукционом.</w:t>
      </w:r>
    </w:p>
    <w:p w:rsidR="00933C7D" w:rsidRDefault="00933C7D" w:rsidP="00933C7D">
      <w:pPr>
        <w:pStyle w:val="a7"/>
        <w:spacing w:after="0" w:line="240" w:lineRule="auto"/>
        <w:ind w:left="0" w:firstLine="709"/>
        <w:jc w:val="both"/>
        <w:rPr>
          <w:rFonts w:ascii="Times New Roman" w:hAnsi="Times New Roman" w:cs="Times New Roman"/>
          <w:sz w:val="28"/>
          <w:szCs w:val="28"/>
        </w:rPr>
      </w:pPr>
    </w:p>
    <w:p w:rsidR="00933C7D" w:rsidRDefault="00933C7D" w:rsidP="00933C7D">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Исполнение по </w:t>
      </w:r>
      <w:r w:rsidRPr="002C15D2">
        <w:rPr>
          <w:rFonts w:ascii="Times New Roman" w:hAnsi="Times New Roman" w:cs="Times New Roman"/>
          <w:sz w:val="28"/>
          <w:szCs w:val="28"/>
        </w:rPr>
        <w:t>комплексно</w:t>
      </w:r>
      <w:r>
        <w:rPr>
          <w:rFonts w:ascii="Times New Roman" w:hAnsi="Times New Roman" w:cs="Times New Roman"/>
          <w:sz w:val="28"/>
          <w:szCs w:val="28"/>
        </w:rPr>
        <w:t>му</w:t>
      </w:r>
      <w:r w:rsidRPr="002C15D2">
        <w:rPr>
          <w:rFonts w:ascii="Times New Roman" w:hAnsi="Times New Roman" w:cs="Times New Roman"/>
          <w:sz w:val="28"/>
          <w:szCs w:val="28"/>
        </w:rPr>
        <w:t xml:space="preserve"> благоустройств</w:t>
      </w:r>
      <w:r>
        <w:rPr>
          <w:rFonts w:ascii="Times New Roman" w:hAnsi="Times New Roman" w:cs="Times New Roman"/>
          <w:sz w:val="28"/>
          <w:szCs w:val="28"/>
        </w:rPr>
        <w:t>у</w:t>
      </w:r>
      <w:r w:rsidRPr="002C15D2">
        <w:rPr>
          <w:rFonts w:ascii="Times New Roman" w:hAnsi="Times New Roman" w:cs="Times New Roman"/>
          <w:sz w:val="28"/>
          <w:szCs w:val="28"/>
        </w:rPr>
        <w:t xml:space="preserve"> ул. Ленина и ул. Фабричная в гп Северо-Енисейский «Северная параллель»</w:t>
      </w:r>
      <w:r>
        <w:rPr>
          <w:rFonts w:ascii="Times New Roman" w:hAnsi="Times New Roman" w:cs="Times New Roman"/>
          <w:sz w:val="28"/>
          <w:szCs w:val="28"/>
        </w:rPr>
        <w:t xml:space="preserve"> в целом составило 55 338,3 тыс. рублей по факту выполненных работ или 85,8 % </w:t>
      </w:r>
      <w:r w:rsidR="009C777E">
        <w:rPr>
          <w:rFonts w:ascii="Times New Roman" w:hAnsi="Times New Roman" w:cs="Times New Roman"/>
          <w:sz w:val="28"/>
          <w:szCs w:val="28"/>
        </w:rPr>
        <w:t>от плана (64 526,2 тыс. рублей):</w:t>
      </w:r>
    </w:p>
    <w:p w:rsidR="00EF668F" w:rsidRDefault="009C777E" w:rsidP="00EF668F">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w:t>
      </w:r>
      <w:r w:rsidR="00EF668F">
        <w:rPr>
          <w:rFonts w:ascii="Times New Roman" w:hAnsi="Times New Roman" w:cs="Times New Roman"/>
          <w:sz w:val="28"/>
          <w:szCs w:val="28"/>
        </w:rPr>
        <w:t xml:space="preserve">а счет средств субсидии </w:t>
      </w:r>
      <w:r w:rsidR="00EF668F" w:rsidRPr="002C15D2">
        <w:rPr>
          <w:rFonts w:ascii="Times New Roman" w:hAnsi="Times New Roman" w:cs="Times New Roman"/>
          <w:sz w:val="28"/>
          <w:szCs w:val="28"/>
        </w:rPr>
        <w:t xml:space="preserve">бюджетам муниципальных образований края на реализацию комплексных проектов по благоустройству территорий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развитию местного самоуправления» </w:t>
      </w:r>
      <w:r w:rsidR="00EF668F">
        <w:rPr>
          <w:rFonts w:ascii="Times New Roman" w:hAnsi="Times New Roman" w:cs="Times New Roman"/>
          <w:sz w:val="28"/>
          <w:szCs w:val="28"/>
        </w:rPr>
        <w:t xml:space="preserve">в сумме 38 260,1 тыс. рублей, средств бюджета района в сумме 17 078,2 тыс. рублей реализовано </w:t>
      </w:r>
      <w:r w:rsidR="00EF668F" w:rsidRPr="002C15D2">
        <w:rPr>
          <w:rFonts w:ascii="Times New Roman" w:hAnsi="Times New Roman" w:cs="Times New Roman"/>
          <w:sz w:val="28"/>
          <w:szCs w:val="28"/>
        </w:rPr>
        <w:t>комплексное благоустройство ул. Ленина и ул. Фабричная в гп Северо-Енисейский «Северная параллель»</w:t>
      </w:r>
      <w:r w:rsidR="00EF668F">
        <w:rPr>
          <w:rFonts w:ascii="Times New Roman" w:hAnsi="Times New Roman" w:cs="Times New Roman"/>
          <w:sz w:val="28"/>
          <w:szCs w:val="28"/>
        </w:rPr>
        <w:t>:</w:t>
      </w:r>
    </w:p>
    <w:p w:rsidR="00EF668F" w:rsidRPr="00BC5581" w:rsidRDefault="00EF668F" w:rsidP="00EF668F">
      <w:pPr>
        <w:pStyle w:val="a7"/>
        <w:spacing w:after="0" w:line="240" w:lineRule="auto"/>
        <w:ind w:left="0" w:firstLine="709"/>
        <w:jc w:val="both"/>
        <w:rPr>
          <w:rFonts w:ascii="Times New Roman" w:hAnsi="Times New Roman" w:cs="Times New Roman"/>
          <w:sz w:val="28"/>
          <w:szCs w:val="28"/>
        </w:rPr>
      </w:pPr>
      <w:r w:rsidRPr="00BC5581">
        <w:rPr>
          <w:rFonts w:ascii="Times New Roman" w:hAnsi="Times New Roman" w:cs="Times New Roman"/>
          <w:sz w:val="28"/>
          <w:szCs w:val="28"/>
        </w:rPr>
        <w:t xml:space="preserve">осуществлено мощение тротуарной плиткой площадок на территориях сквера «Встреч» и сквера «Металлургов» − 1 211,3 кв. м; </w:t>
      </w:r>
    </w:p>
    <w:p w:rsidR="00EF668F" w:rsidRPr="00BC5581" w:rsidRDefault="00EF668F" w:rsidP="00EF668F">
      <w:pPr>
        <w:pStyle w:val="a7"/>
        <w:spacing w:after="0" w:line="240" w:lineRule="auto"/>
        <w:ind w:left="0" w:firstLine="709"/>
        <w:jc w:val="both"/>
        <w:rPr>
          <w:rFonts w:ascii="Times New Roman" w:hAnsi="Times New Roman" w:cs="Times New Roman"/>
          <w:sz w:val="28"/>
          <w:szCs w:val="28"/>
        </w:rPr>
      </w:pPr>
      <w:r w:rsidRPr="00BC5581">
        <w:rPr>
          <w:rFonts w:ascii="Times New Roman" w:hAnsi="Times New Roman" w:cs="Times New Roman"/>
          <w:sz w:val="28"/>
          <w:szCs w:val="28"/>
        </w:rPr>
        <w:t xml:space="preserve">пешеходные тротуары из брусчатки шириной 2 м и общей протяженностью 1121 м; </w:t>
      </w:r>
    </w:p>
    <w:p w:rsidR="00EF668F" w:rsidRPr="00BC5581" w:rsidRDefault="00EF668F" w:rsidP="00EF668F">
      <w:pPr>
        <w:pStyle w:val="a7"/>
        <w:spacing w:after="0" w:line="240" w:lineRule="auto"/>
        <w:ind w:left="0" w:firstLine="709"/>
        <w:jc w:val="both"/>
        <w:rPr>
          <w:rFonts w:ascii="Times New Roman" w:hAnsi="Times New Roman" w:cs="Times New Roman"/>
          <w:sz w:val="28"/>
          <w:szCs w:val="28"/>
        </w:rPr>
      </w:pPr>
      <w:r w:rsidRPr="00BC5581">
        <w:rPr>
          <w:rFonts w:ascii="Times New Roman" w:hAnsi="Times New Roman" w:cs="Times New Roman"/>
          <w:sz w:val="28"/>
          <w:szCs w:val="28"/>
        </w:rPr>
        <w:t>соединили общественные пространства центральной части поселка;</w:t>
      </w:r>
    </w:p>
    <w:p w:rsidR="00EF668F" w:rsidRPr="00BC5581" w:rsidRDefault="00EF668F" w:rsidP="00EF668F">
      <w:pPr>
        <w:pStyle w:val="a7"/>
        <w:spacing w:after="0" w:line="240" w:lineRule="auto"/>
        <w:ind w:left="0" w:firstLine="709"/>
        <w:jc w:val="both"/>
        <w:rPr>
          <w:rFonts w:ascii="Times New Roman" w:hAnsi="Times New Roman" w:cs="Times New Roman"/>
          <w:sz w:val="28"/>
          <w:szCs w:val="28"/>
        </w:rPr>
      </w:pPr>
      <w:r w:rsidRPr="00BC5581">
        <w:rPr>
          <w:rFonts w:ascii="Times New Roman" w:hAnsi="Times New Roman" w:cs="Times New Roman"/>
          <w:sz w:val="28"/>
          <w:szCs w:val="28"/>
        </w:rPr>
        <w:t xml:space="preserve">выполнены 7 новых лестниц, обеспечивающих удобный подход к зданиям и общественным пространствам; </w:t>
      </w:r>
    </w:p>
    <w:p w:rsidR="00EF668F" w:rsidRPr="00BC5581" w:rsidRDefault="00EF668F" w:rsidP="00EF668F">
      <w:pPr>
        <w:pStyle w:val="a7"/>
        <w:spacing w:after="0" w:line="240" w:lineRule="auto"/>
        <w:ind w:left="0" w:firstLine="709"/>
        <w:jc w:val="both"/>
        <w:rPr>
          <w:rFonts w:ascii="Times New Roman" w:hAnsi="Times New Roman" w:cs="Times New Roman"/>
          <w:sz w:val="28"/>
          <w:szCs w:val="28"/>
        </w:rPr>
      </w:pPr>
      <w:r w:rsidRPr="00BC5581">
        <w:rPr>
          <w:rFonts w:ascii="Times New Roman" w:hAnsi="Times New Roman" w:cs="Times New Roman"/>
          <w:sz w:val="28"/>
          <w:szCs w:val="28"/>
        </w:rPr>
        <w:t xml:space="preserve">смонтировано декоративное освещение на территориях ландшафтного парка «Радуга», сквера «Встреч», бульвара Металлургов, Музейной площади; </w:t>
      </w:r>
    </w:p>
    <w:p w:rsidR="00EF668F" w:rsidRPr="00BC5581" w:rsidRDefault="00EF668F" w:rsidP="00EF668F">
      <w:pPr>
        <w:pStyle w:val="a7"/>
        <w:spacing w:after="0" w:line="240" w:lineRule="auto"/>
        <w:ind w:left="0" w:firstLine="709"/>
        <w:jc w:val="both"/>
        <w:rPr>
          <w:rFonts w:ascii="Times New Roman" w:hAnsi="Times New Roman" w:cs="Times New Roman"/>
          <w:sz w:val="28"/>
          <w:szCs w:val="28"/>
        </w:rPr>
      </w:pPr>
      <w:r w:rsidRPr="00BC5581">
        <w:rPr>
          <w:rFonts w:ascii="Times New Roman" w:hAnsi="Times New Roman" w:cs="Times New Roman"/>
          <w:sz w:val="28"/>
          <w:szCs w:val="28"/>
        </w:rPr>
        <w:t xml:space="preserve">высажены 123 саженца кустарников и деревьев; </w:t>
      </w:r>
    </w:p>
    <w:p w:rsidR="00EF668F" w:rsidRPr="00BC5581" w:rsidRDefault="00EF668F" w:rsidP="00EF668F">
      <w:pPr>
        <w:pStyle w:val="a7"/>
        <w:spacing w:after="0" w:line="240" w:lineRule="auto"/>
        <w:ind w:left="0" w:firstLine="709"/>
        <w:jc w:val="both"/>
        <w:rPr>
          <w:rFonts w:ascii="Times New Roman" w:hAnsi="Times New Roman" w:cs="Times New Roman"/>
          <w:sz w:val="28"/>
          <w:szCs w:val="28"/>
        </w:rPr>
      </w:pPr>
      <w:r w:rsidRPr="00BC5581">
        <w:rPr>
          <w:rFonts w:ascii="Times New Roman" w:hAnsi="Times New Roman" w:cs="Times New Roman"/>
          <w:sz w:val="28"/>
          <w:szCs w:val="28"/>
        </w:rPr>
        <w:t xml:space="preserve">проведена планировка благоустраиваемой территории; </w:t>
      </w:r>
    </w:p>
    <w:p w:rsidR="00EF668F" w:rsidRPr="00BC5581" w:rsidRDefault="00EF668F" w:rsidP="00EF668F">
      <w:pPr>
        <w:pStyle w:val="a7"/>
        <w:spacing w:after="0" w:line="240" w:lineRule="auto"/>
        <w:ind w:left="0" w:firstLine="709"/>
        <w:jc w:val="both"/>
        <w:rPr>
          <w:rFonts w:ascii="Times New Roman" w:hAnsi="Times New Roman" w:cs="Times New Roman"/>
          <w:sz w:val="28"/>
          <w:szCs w:val="28"/>
        </w:rPr>
      </w:pPr>
      <w:r w:rsidRPr="00BC5581">
        <w:rPr>
          <w:rFonts w:ascii="Times New Roman" w:hAnsi="Times New Roman" w:cs="Times New Roman"/>
          <w:sz w:val="28"/>
          <w:szCs w:val="28"/>
        </w:rPr>
        <w:t xml:space="preserve">на бульваре Металлургов размещены клумбы с бетонными бордюрами, перголами с подсветкой, пандус с дощатым настилом на металлическом  каркасе;  </w:t>
      </w:r>
    </w:p>
    <w:p w:rsidR="00EF668F" w:rsidRPr="00BC5581" w:rsidRDefault="00EF668F" w:rsidP="00EF668F">
      <w:pPr>
        <w:pStyle w:val="a7"/>
        <w:spacing w:after="0" w:line="240" w:lineRule="auto"/>
        <w:ind w:left="0" w:firstLine="709"/>
        <w:jc w:val="both"/>
        <w:rPr>
          <w:rFonts w:ascii="Times New Roman" w:hAnsi="Times New Roman" w:cs="Times New Roman"/>
          <w:sz w:val="28"/>
          <w:szCs w:val="28"/>
        </w:rPr>
      </w:pPr>
      <w:r w:rsidRPr="00BC5581">
        <w:rPr>
          <w:rFonts w:ascii="Times New Roman" w:hAnsi="Times New Roman" w:cs="Times New Roman"/>
          <w:sz w:val="28"/>
          <w:szCs w:val="28"/>
        </w:rPr>
        <w:t>территории украсились новой уличной мебелью, урнами, игровыми комплексами.</w:t>
      </w:r>
    </w:p>
    <w:p w:rsidR="00EF668F" w:rsidRDefault="00EF668F" w:rsidP="00EF668F">
      <w:pPr>
        <w:pStyle w:val="a7"/>
        <w:spacing w:after="0" w:line="240" w:lineRule="auto"/>
        <w:ind w:left="0" w:firstLine="709"/>
        <w:jc w:val="both"/>
        <w:rPr>
          <w:rFonts w:ascii="Times New Roman" w:hAnsi="Times New Roman" w:cs="Times New Roman"/>
          <w:sz w:val="28"/>
          <w:szCs w:val="28"/>
        </w:rPr>
      </w:pPr>
      <w:r w:rsidRPr="00BC5581">
        <w:rPr>
          <w:rFonts w:ascii="Times New Roman" w:hAnsi="Times New Roman" w:cs="Times New Roman"/>
          <w:sz w:val="28"/>
          <w:szCs w:val="28"/>
        </w:rPr>
        <w:t>В рамках содействия реализации комплексного благоустройства за счет средств бюджета района выполнен ремонт существующих тротуаров, лестниц, асфальтового покрытия проездов к общественным зданиям, окраска фасадов трех многоквартирных домов п ул. Ленина, 21, 23, 25, а также осуществлена замена деревянных опор уличного освещения на металлические со светодиодными светильниками по ул. Ленина.</w:t>
      </w:r>
    </w:p>
    <w:p w:rsidR="009C777E" w:rsidRDefault="009C777E" w:rsidP="00EF668F">
      <w:pPr>
        <w:pStyle w:val="a7"/>
        <w:spacing w:after="0" w:line="240" w:lineRule="auto"/>
        <w:ind w:left="0" w:firstLine="709"/>
        <w:jc w:val="both"/>
        <w:rPr>
          <w:rFonts w:ascii="Times New Roman" w:hAnsi="Times New Roman" w:cs="Times New Roman"/>
          <w:sz w:val="28"/>
          <w:szCs w:val="28"/>
        </w:rPr>
      </w:pPr>
    </w:p>
    <w:p w:rsidR="00EF668F" w:rsidRDefault="00EF668F" w:rsidP="00EF668F">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отдельного мероприятия </w:t>
      </w:r>
      <w:r w:rsidRPr="00131A82">
        <w:rPr>
          <w:rFonts w:ascii="Times New Roman" w:hAnsi="Times New Roman" w:cs="Times New Roman"/>
          <w:sz w:val="28"/>
          <w:szCs w:val="28"/>
        </w:rPr>
        <w:t>1. «Поддержка проектов и мероприятий по благоустройству территории района»</w:t>
      </w:r>
      <w:r>
        <w:rPr>
          <w:rFonts w:ascii="Times New Roman" w:hAnsi="Times New Roman" w:cs="Times New Roman"/>
          <w:sz w:val="28"/>
          <w:szCs w:val="28"/>
        </w:rPr>
        <w:t xml:space="preserve"> реализован инициативный проект </w:t>
      </w:r>
      <w:r w:rsidRPr="002B3126">
        <w:rPr>
          <w:rFonts w:ascii="Times New Roman" w:hAnsi="Times New Roman" w:cs="Times New Roman"/>
          <w:sz w:val="28"/>
          <w:szCs w:val="28"/>
        </w:rPr>
        <w:t xml:space="preserve"> граждан «Семья» по благоустройству участка, расположенного в парке «Радуга» гп Северо-Енисейский</w:t>
      </w:r>
      <w:r>
        <w:rPr>
          <w:rFonts w:ascii="Times New Roman" w:hAnsi="Times New Roman" w:cs="Times New Roman"/>
          <w:sz w:val="28"/>
          <w:szCs w:val="28"/>
        </w:rPr>
        <w:t xml:space="preserve"> за счет средств </w:t>
      </w:r>
      <w:r>
        <w:rPr>
          <w:rFonts w:ascii="Times New Roman" w:hAnsi="Times New Roman" w:cs="Times New Roman"/>
          <w:sz w:val="28"/>
          <w:szCs w:val="28"/>
        </w:rPr>
        <w:lastRenderedPageBreak/>
        <w:t>бюджета в сумме 410,8 тыс. рублей или 86,8 % от плана (473,1 тыс. рублей) и средств граждан в сумме 58,4 тыс. рублей или 100,0 % от плана (58,4 тыс. рублей). Оплата расходов произведена по факту выполненных работ. На территории парка «Радуга» установлены 4 топиарные фигуры оленей.</w:t>
      </w:r>
    </w:p>
    <w:p w:rsidR="00EF668F" w:rsidRPr="00553B92" w:rsidRDefault="00EF668F" w:rsidP="00EF668F">
      <w:pPr>
        <w:pStyle w:val="a7"/>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p>
    <w:p w:rsidR="00EF668F" w:rsidRPr="00C30D6D" w:rsidRDefault="00EF668F" w:rsidP="00EF668F">
      <w:pPr>
        <w:pStyle w:val="ab"/>
        <w:spacing w:line="240" w:lineRule="auto"/>
        <w:ind w:left="1571"/>
        <w:jc w:val="right"/>
        <w:rPr>
          <w:rFonts w:ascii="Times New Roman" w:hAnsi="Times New Roman" w:cs="Times New Roman"/>
          <w:sz w:val="28"/>
          <w:szCs w:val="28"/>
        </w:rPr>
      </w:pPr>
      <w:r w:rsidRPr="00C30D6D">
        <w:rPr>
          <w:rFonts w:ascii="Times New Roman" w:hAnsi="Times New Roman" w:cs="Times New Roman"/>
          <w:sz w:val="28"/>
          <w:szCs w:val="28"/>
        </w:rPr>
        <w:t xml:space="preserve">Таблица </w:t>
      </w:r>
      <w:r>
        <w:rPr>
          <w:rFonts w:ascii="Times New Roman" w:hAnsi="Times New Roman" w:cs="Times New Roman"/>
          <w:sz w:val="28"/>
          <w:szCs w:val="28"/>
        </w:rPr>
        <w:t>10</w:t>
      </w:r>
      <w:r w:rsidR="006E50DD">
        <w:rPr>
          <w:rFonts w:ascii="Times New Roman" w:hAnsi="Times New Roman" w:cs="Times New Roman"/>
          <w:sz w:val="28"/>
          <w:szCs w:val="28"/>
        </w:rPr>
        <w:t>9</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EF668F" w:rsidRPr="00131A82" w:rsidTr="0026126A">
        <w:trPr>
          <w:trHeight w:val="537"/>
        </w:trPr>
        <w:tc>
          <w:tcPr>
            <w:tcW w:w="392" w:type="dxa"/>
            <w:vMerge w:val="restart"/>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w:t>
            </w:r>
            <w:r w:rsidRPr="00131A82">
              <w:rPr>
                <w:rFonts w:ascii="Times New Roman" w:hAnsi="Times New Roman" w:cs="Times New Roman"/>
                <w:sz w:val="24"/>
                <w:szCs w:val="24"/>
              </w:rPr>
              <w:t xml:space="preserve"> год</w:t>
            </w:r>
          </w:p>
        </w:tc>
      </w:tr>
      <w:tr w:rsidR="00EF668F" w:rsidRPr="00131A82" w:rsidTr="0026126A">
        <w:trPr>
          <w:trHeight w:val="276"/>
        </w:trPr>
        <w:tc>
          <w:tcPr>
            <w:tcW w:w="392"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5528"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1418"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gridSpan w:val="2"/>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r>
      <w:tr w:rsidR="00EF668F" w:rsidRPr="00131A82" w:rsidTr="0026126A">
        <w:trPr>
          <w:trHeight w:val="315"/>
        </w:trPr>
        <w:tc>
          <w:tcPr>
            <w:tcW w:w="392"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5528"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1418"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EF668F" w:rsidRPr="00131A82" w:rsidTr="0026126A">
        <w:trPr>
          <w:trHeight w:val="396"/>
        </w:trPr>
        <w:tc>
          <w:tcPr>
            <w:tcW w:w="392" w:type="dxa"/>
            <w:shd w:val="clear" w:color="auto" w:fill="auto"/>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shd w:val="clear" w:color="auto" w:fill="auto"/>
            <w:hideMark/>
          </w:tcPr>
          <w:p w:rsidR="00EF668F" w:rsidRPr="005F1428" w:rsidRDefault="00EF668F" w:rsidP="0026126A">
            <w:pPr>
              <w:pStyle w:val="ConsPlusNormal"/>
              <w:ind w:firstLine="0"/>
              <w:rPr>
                <w:rFonts w:ascii="Times New Roman" w:hAnsi="Times New Roman"/>
                <w:sz w:val="24"/>
                <w:szCs w:val="24"/>
              </w:rPr>
            </w:pPr>
            <w:r w:rsidRPr="005F1428">
              <w:rPr>
                <w:rFonts w:ascii="Times New Roman" w:hAnsi="Times New Roman"/>
                <w:sz w:val="24"/>
                <w:szCs w:val="24"/>
              </w:rPr>
              <w:t>Количество граждан, на которых рассчитаны проекты благоустройства, финансируемых за счет средств присужденных грантов  после их реализации, от общего количества граждан, проживающих в населенных пунктах на территории которых реализуются указанные проекты благоустройства</w:t>
            </w:r>
          </w:p>
        </w:tc>
        <w:tc>
          <w:tcPr>
            <w:tcW w:w="1418" w:type="dxa"/>
            <w:shd w:val="clear" w:color="auto" w:fill="auto"/>
            <w:noWrap/>
            <w:vAlign w:val="center"/>
            <w:hideMark/>
          </w:tcPr>
          <w:p w:rsidR="00EF668F" w:rsidRPr="001F5D75" w:rsidRDefault="00EF668F" w:rsidP="0026126A">
            <w:pPr>
              <w:pStyle w:val="ConsPlusNormal"/>
              <w:ind w:right="34" w:hanging="108"/>
              <w:jc w:val="center"/>
              <w:rPr>
                <w:rFonts w:ascii="Times New Roman" w:hAnsi="Times New Roman"/>
                <w:sz w:val="24"/>
                <w:szCs w:val="24"/>
              </w:rPr>
            </w:pPr>
            <w:r w:rsidRPr="001F5D75">
              <w:rPr>
                <w:rFonts w:ascii="Times New Roman" w:hAnsi="Times New Roman"/>
                <w:sz w:val="24"/>
                <w:szCs w:val="24"/>
              </w:rPr>
              <w:t>чел/%</w:t>
            </w:r>
          </w:p>
        </w:tc>
        <w:tc>
          <w:tcPr>
            <w:tcW w:w="1276" w:type="dxa"/>
            <w:shd w:val="clear" w:color="auto" w:fill="auto"/>
            <w:noWrap/>
            <w:vAlign w:val="center"/>
            <w:hideMark/>
          </w:tcPr>
          <w:p w:rsidR="00EF668F" w:rsidRPr="001F5D75" w:rsidRDefault="00EF668F" w:rsidP="0026126A">
            <w:pPr>
              <w:pStyle w:val="ConsPlusNormal"/>
              <w:ind w:firstLine="33"/>
              <w:jc w:val="center"/>
              <w:rPr>
                <w:rFonts w:ascii="Times New Roman" w:hAnsi="Times New Roman"/>
                <w:sz w:val="24"/>
                <w:szCs w:val="24"/>
              </w:rPr>
            </w:pPr>
            <w:r>
              <w:rPr>
                <w:rFonts w:ascii="Times New Roman" w:hAnsi="Times New Roman"/>
                <w:sz w:val="24"/>
                <w:szCs w:val="24"/>
              </w:rPr>
              <w:t>477/100</w:t>
            </w:r>
          </w:p>
        </w:tc>
        <w:tc>
          <w:tcPr>
            <w:tcW w:w="1275" w:type="dxa"/>
            <w:shd w:val="clear" w:color="auto" w:fill="auto"/>
            <w:noWrap/>
            <w:vAlign w:val="center"/>
            <w:hideMark/>
          </w:tcPr>
          <w:p w:rsidR="00EF668F" w:rsidRPr="001F5D75" w:rsidRDefault="00EF668F" w:rsidP="0026126A">
            <w:pPr>
              <w:pStyle w:val="ConsPlusNormal"/>
              <w:ind w:firstLine="0"/>
              <w:jc w:val="center"/>
              <w:rPr>
                <w:rFonts w:ascii="Times New Roman" w:hAnsi="Times New Roman"/>
                <w:sz w:val="24"/>
                <w:szCs w:val="24"/>
              </w:rPr>
            </w:pPr>
            <w:r>
              <w:rPr>
                <w:rFonts w:ascii="Times New Roman" w:hAnsi="Times New Roman"/>
                <w:sz w:val="24"/>
                <w:szCs w:val="24"/>
              </w:rPr>
              <w:t>477/100</w:t>
            </w:r>
          </w:p>
        </w:tc>
      </w:tr>
      <w:tr w:rsidR="00EF668F" w:rsidRPr="00131A82" w:rsidTr="0026126A">
        <w:trPr>
          <w:trHeight w:val="396"/>
        </w:trPr>
        <w:tc>
          <w:tcPr>
            <w:tcW w:w="392" w:type="dxa"/>
            <w:shd w:val="clear" w:color="auto" w:fill="auto"/>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528" w:type="dxa"/>
            <w:shd w:val="clear" w:color="auto" w:fill="auto"/>
            <w:vAlign w:val="center"/>
          </w:tcPr>
          <w:p w:rsidR="00EF668F" w:rsidRPr="00131A82" w:rsidRDefault="00EF668F" w:rsidP="0026126A">
            <w:pPr>
              <w:spacing w:after="0" w:line="240" w:lineRule="auto"/>
              <w:rPr>
                <w:rFonts w:ascii="Times New Roman" w:hAnsi="Times New Roman" w:cs="Times New Roman"/>
                <w:sz w:val="24"/>
                <w:szCs w:val="24"/>
              </w:rPr>
            </w:pPr>
            <w:r w:rsidRPr="005F1428">
              <w:rPr>
                <w:rFonts w:ascii="Times New Roman" w:hAnsi="Times New Roman"/>
                <w:sz w:val="24"/>
                <w:szCs w:val="24"/>
              </w:rPr>
              <w:t>Количество граждан, которых планируется привлечь в рамках реализации проектов благоустройства,  финансируемых за счет средств присужденных грантов  после их реализации, от общего количества граждан, проживающих в населенных пунктах на территории которых реализуются указанные проекты благоустройства</w:t>
            </w:r>
          </w:p>
        </w:tc>
        <w:tc>
          <w:tcPr>
            <w:tcW w:w="1418" w:type="dxa"/>
            <w:shd w:val="clear" w:color="auto" w:fill="auto"/>
            <w:noWrap/>
            <w:vAlign w:val="center"/>
          </w:tcPr>
          <w:p w:rsidR="00EF668F" w:rsidRPr="001F5D75" w:rsidRDefault="00EF668F" w:rsidP="0026126A">
            <w:pPr>
              <w:pStyle w:val="ConsPlusNormal"/>
              <w:shd w:val="clear" w:color="auto" w:fill="FFFFFF"/>
              <w:tabs>
                <w:tab w:val="left" w:pos="482"/>
              </w:tabs>
              <w:ind w:left="-97" w:firstLine="12"/>
              <w:jc w:val="center"/>
              <w:rPr>
                <w:rFonts w:ascii="Times New Roman" w:hAnsi="Times New Roman"/>
                <w:sz w:val="24"/>
                <w:szCs w:val="24"/>
              </w:rPr>
            </w:pPr>
            <w:r w:rsidRPr="001F5D75">
              <w:rPr>
                <w:rFonts w:ascii="Times New Roman" w:hAnsi="Times New Roman"/>
                <w:sz w:val="24"/>
                <w:szCs w:val="24"/>
              </w:rPr>
              <w:t>чел/%</w:t>
            </w:r>
          </w:p>
        </w:tc>
        <w:tc>
          <w:tcPr>
            <w:tcW w:w="1276" w:type="dxa"/>
            <w:shd w:val="clear" w:color="auto" w:fill="auto"/>
            <w:noWrap/>
            <w:vAlign w:val="center"/>
          </w:tcPr>
          <w:p w:rsidR="00EF668F" w:rsidRPr="001F5D75" w:rsidRDefault="00EF668F" w:rsidP="00C1384A">
            <w:pPr>
              <w:pStyle w:val="ConsPlusNormal"/>
              <w:shd w:val="clear" w:color="auto" w:fill="FFFFFF"/>
              <w:ind w:firstLine="175"/>
              <w:jc w:val="center"/>
              <w:rPr>
                <w:rFonts w:ascii="Times New Roman" w:hAnsi="Times New Roman"/>
                <w:sz w:val="24"/>
                <w:szCs w:val="24"/>
              </w:rPr>
            </w:pPr>
            <w:r>
              <w:rPr>
                <w:rFonts w:ascii="Times New Roman" w:hAnsi="Times New Roman"/>
                <w:sz w:val="24"/>
                <w:szCs w:val="24"/>
              </w:rPr>
              <w:t>49/10,</w:t>
            </w:r>
            <w:r w:rsidR="00C1384A">
              <w:rPr>
                <w:rFonts w:ascii="Times New Roman" w:hAnsi="Times New Roman"/>
                <w:sz w:val="24"/>
                <w:szCs w:val="24"/>
              </w:rPr>
              <w:t>3</w:t>
            </w:r>
          </w:p>
        </w:tc>
        <w:tc>
          <w:tcPr>
            <w:tcW w:w="1275" w:type="dxa"/>
            <w:shd w:val="clear" w:color="auto" w:fill="auto"/>
            <w:noWrap/>
            <w:vAlign w:val="center"/>
          </w:tcPr>
          <w:p w:rsidR="00EF668F" w:rsidRPr="001F5D75" w:rsidRDefault="00EF668F" w:rsidP="00C1384A">
            <w:pPr>
              <w:pStyle w:val="ConsPlusNormal"/>
              <w:shd w:val="clear" w:color="auto" w:fill="FFFFFF"/>
              <w:ind w:firstLine="33"/>
              <w:jc w:val="center"/>
              <w:rPr>
                <w:rFonts w:ascii="Times New Roman" w:hAnsi="Times New Roman"/>
                <w:sz w:val="24"/>
                <w:szCs w:val="24"/>
              </w:rPr>
            </w:pPr>
            <w:r>
              <w:rPr>
                <w:rFonts w:ascii="Times New Roman" w:hAnsi="Times New Roman"/>
                <w:sz w:val="24"/>
                <w:szCs w:val="24"/>
              </w:rPr>
              <w:t>49/10,</w:t>
            </w:r>
            <w:r w:rsidR="00C1384A">
              <w:rPr>
                <w:rFonts w:ascii="Times New Roman" w:hAnsi="Times New Roman"/>
                <w:sz w:val="24"/>
                <w:szCs w:val="24"/>
              </w:rPr>
              <w:t>3</w:t>
            </w:r>
          </w:p>
        </w:tc>
      </w:tr>
    </w:tbl>
    <w:p w:rsidR="00EF668F" w:rsidRDefault="00EF668F" w:rsidP="00EF668F">
      <w:pPr>
        <w:pStyle w:val="a7"/>
        <w:spacing w:after="0" w:line="240" w:lineRule="auto"/>
        <w:ind w:left="0" w:firstLine="709"/>
        <w:jc w:val="both"/>
        <w:rPr>
          <w:rFonts w:ascii="Times New Roman" w:hAnsi="Times New Roman" w:cs="Times New Roman"/>
          <w:sz w:val="28"/>
          <w:szCs w:val="28"/>
        </w:rPr>
      </w:pPr>
    </w:p>
    <w:p w:rsidR="00EF668F" w:rsidRPr="00131A82" w:rsidRDefault="00EF668F" w:rsidP="00EF668F">
      <w:pPr>
        <w:pStyle w:val="a7"/>
        <w:spacing w:after="0" w:line="240" w:lineRule="auto"/>
        <w:ind w:left="0" w:firstLine="709"/>
        <w:jc w:val="both"/>
        <w:rPr>
          <w:rFonts w:ascii="Times New Roman" w:hAnsi="Times New Roman" w:cs="Times New Roman"/>
          <w:sz w:val="28"/>
          <w:szCs w:val="28"/>
        </w:rPr>
      </w:pPr>
    </w:p>
    <w:p w:rsidR="00EF668F" w:rsidRPr="00131A82" w:rsidRDefault="00EF668F" w:rsidP="00EF668F">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Отдельное м</w:t>
      </w:r>
      <w:r w:rsidRPr="00131A82">
        <w:rPr>
          <w:rFonts w:ascii="Times New Roman" w:hAnsi="Times New Roman" w:cs="Times New Roman"/>
          <w:sz w:val="28"/>
          <w:szCs w:val="28"/>
        </w:rPr>
        <w:t xml:space="preserve">ероприятие 2. </w:t>
      </w:r>
      <w:r w:rsidRPr="001F169D">
        <w:rPr>
          <w:rFonts w:ascii="Times New Roman" w:hAnsi="Times New Roman" w:cs="Times New Roman"/>
          <w:sz w:val="28"/>
          <w:szCs w:val="28"/>
        </w:rPr>
        <w:t>«Субсидия на возмещение фактически понесенных затрат, связанных с организацией благоустройства территории района в части освещения улиц»</w:t>
      </w:r>
      <w:r>
        <w:rPr>
          <w:rFonts w:ascii="Times New Roman" w:hAnsi="Times New Roman" w:cs="Times New Roman"/>
          <w:sz w:val="28"/>
          <w:szCs w:val="28"/>
        </w:rPr>
        <w:t>:</w:t>
      </w:r>
    </w:p>
    <w:p w:rsidR="00EF668F" w:rsidRPr="00C30D6D" w:rsidRDefault="00EF668F" w:rsidP="00EF668F">
      <w:pPr>
        <w:pStyle w:val="ab"/>
        <w:spacing w:before="120" w:line="240" w:lineRule="auto"/>
        <w:jc w:val="right"/>
        <w:rPr>
          <w:rFonts w:ascii="Times New Roman" w:hAnsi="Times New Roman" w:cs="Times New Roman"/>
          <w:sz w:val="28"/>
          <w:szCs w:val="28"/>
        </w:rPr>
      </w:pPr>
      <w:r w:rsidRPr="00C30D6D">
        <w:rPr>
          <w:rFonts w:ascii="Times New Roman" w:hAnsi="Times New Roman" w:cs="Times New Roman"/>
          <w:sz w:val="28"/>
          <w:szCs w:val="28"/>
        </w:rPr>
        <w:t>Таблица</w:t>
      </w:r>
      <w:r>
        <w:rPr>
          <w:rFonts w:ascii="Times New Roman" w:hAnsi="Times New Roman" w:cs="Times New Roman"/>
          <w:sz w:val="28"/>
          <w:szCs w:val="28"/>
        </w:rPr>
        <w:t xml:space="preserve"> 1</w:t>
      </w:r>
      <w:r w:rsidR="006E50DD">
        <w:rPr>
          <w:rFonts w:ascii="Times New Roman" w:hAnsi="Times New Roman" w:cs="Times New Roman"/>
          <w:sz w:val="28"/>
          <w:szCs w:val="28"/>
        </w:rPr>
        <w:t>10</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EF668F" w:rsidRPr="00131A82" w:rsidTr="0026126A">
        <w:tc>
          <w:tcPr>
            <w:tcW w:w="426"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EF668F"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EF668F" w:rsidRPr="00131A82" w:rsidTr="0026126A">
        <w:trPr>
          <w:trHeight w:val="259"/>
        </w:trPr>
        <w:tc>
          <w:tcPr>
            <w:tcW w:w="426"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EF668F" w:rsidRPr="00131A82" w:rsidRDefault="00EF668F" w:rsidP="00A7203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559" w:type="dxa"/>
            <w:vMerge/>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EF668F" w:rsidRPr="00131A82" w:rsidTr="0026126A">
        <w:trPr>
          <w:trHeight w:val="138"/>
        </w:trPr>
        <w:tc>
          <w:tcPr>
            <w:tcW w:w="426"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EF668F" w:rsidRPr="00131A82" w:rsidTr="0026126A">
        <w:trPr>
          <w:trHeight w:val="138"/>
          <w:tblHeader/>
        </w:trPr>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12 045,8</w:t>
            </w:r>
          </w:p>
        </w:tc>
        <w:tc>
          <w:tcPr>
            <w:tcW w:w="1702"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12 045,8</w:t>
            </w:r>
          </w:p>
        </w:tc>
        <w:tc>
          <w:tcPr>
            <w:tcW w:w="1559"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vAlign w:val="center"/>
          </w:tcPr>
          <w:p w:rsidR="00EF668F" w:rsidRPr="00131A82" w:rsidRDefault="00EF668F" w:rsidP="0026126A">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842"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EF668F" w:rsidRPr="002E12CF" w:rsidRDefault="00EF668F" w:rsidP="0026126A">
            <w:pPr>
              <w:spacing w:after="0" w:line="240" w:lineRule="auto"/>
              <w:jc w:val="center"/>
              <w:rPr>
                <w:rFonts w:ascii="Times New Roman" w:hAnsi="Times New Roman" w:cs="Times New Roman"/>
                <w:i/>
                <w:sz w:val="24"/>
                <w:szCs w:val="24"/>
              </w:rPr>
            </w:pPr>
            <w:r w:rsidRPr="002E12CF">
              <w:rPr>
                <w:rFonts w:ascii="Times New Roman" w:hAnsi="Times New Roman" w:cs="Times New Roman"/>
                <w:i/>
                <w:sz w:val="24"/>
                <w:szCs w:val="24"/>
              </w:rPr>
              <w:t>12 045,8</w:t>
            </w:r>
          </w:p>
        </w:tc>
        <w:tc>
          <w:tcPr>
            <w:tcW w:w="1702" w:type="dxa"/>
            <w:vAlign w:val="center"/>
          </w:tcPr>
          <w:p w:rsidR="00EF668F" w:rsidRPr="002E12CF" w:rsidRDefault="00EF668F" w:rsidP="0026126A">
            <w:pPr>
              <w:spacing w:after="0" w:line="240" w:lineRule="auto"/>
              <w:jc w:val="center"/>
              <w:rPr>
                <w:rFonts w:ascii="Times New Roman" w:hAnsi="Times New Roman" w:cs="Times New Roman"/>
                <w:i/>
                <w:sz w:val="24"/>
                <w:szCs w:val="24"/>
              </w:rPr>
            </w:pPr>
            <w:r w:rsidRPr="002E12CF">
              <w:rPr>
                <w:rFonts w:ascii="Times New Roman" w:hAnsi="Times New Roman" w:cs="Times New Roman"/>
                <w:i/>
                <w:sz w:val="24"/>
                <w:szCs w:val="24"/>
              </w:rPr>
              <w:t>12 045,8</w:t>
            </w:r>
          </w:p>
        </w:tc>
        <w:tc>
          <w:tcPr>
            <w:tcW w:w="1559" w:type="dxa"/>
            <w:vAlign w:val="center"/>
          </w:tcPr>
          <w:p w:rsidR="00EF668F" w:rsidRPr="002E12CF" w:rsidRDefault="00EF668F" w:rsidP="0026126A">
            <w:pPr>
              <w:spacing w:after="0" w:line="240" w:lineRule="auto"/>
              <w:jc w:val="center"/>
              <w:rPr>
                <w:rFonts w:ascii="Times New Roman" w:hAnsi="Times New Roman" w:cs="Times New Roman"/>
                <w:i/>
                <w:sz w:val="24"/>
                <w:szCs w:val="24"/>
              </w:rPr>
            </w:pPr>
            <w:r w:rsidRPr="002E12CF">
              <w:rPr>
                <w:rFonts w:ascii="Times New Roman" w:hAnsi="Times New Roman" w:cs="Times New Roman"/>
                <w:i/>
                <w:sz w:val="24"/>
                <w:szCs w:val="24"/>
              </w:rPr>
              <w:t>100,0</w:t>
            </w: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1701"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12 045,8</w:t>
            </w:r>
          </w:p>
        </w:tc>
        <w:tc>
          <w:tcPr>
            <w:tcW w:w="1702"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12 045,8</w:t>
            </w:r>
          </w:p>
        </w:tc>
        <w:tc>
          <w:tcPr>
            <w:tcW w:w="1559"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EF668F" w:rsidRPr="00987205" w:rsidRDefault="00EF668F" w:rsidP="00EF668F">
      <w:pPr>
        <w:spacing w:after="0" w:line="240" w:lineRule="auto"/>
        <w:ind w:firstLine="851"/>
        <w:jc w:val="both"/>
        <w:rPr>
          <w:rFonts w:ascii="Times New Roman" w:hAnsi="Times New Roman" w:cs="Times New Roman"/>
          <w:bCs/>
          <w:color w:val="000000"/>
          <w:sz w:val="28"/>
          <w:szCs w:val="28"/>
        </w:rPr>
      </w:pPr>
    </w:p>
    <w:p w:rsidR="00EF668F" w:rsidRPr="00987205" w:rsidRDefault="00EF668F" w:rsidP="00EF668F">
      <w:pPr>
        <w:spacing w:after="0" w:line="24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В рамках отдельного мероприятия</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предусмотрены субсидии, направленные на обеспечение</w:t>
      </w:r>
      <w:r w:rsidRPr="00987205">
        <w:rPr>
          <w:rFonts w:ascii="Times New Roman" w:hAnsi="Times New Roman" w:cs="Times New Roman"/>
          <w:bCs/>
          <w:color w:val="000000"/>
          <w:sz w:val="28"/>
          <w:szCs w:val="28"/>
        </w:rPr>
        <w:t>:</w:t>
      </w:r>
    </w:p>
    <w:p w:rsidR="00EF668F" w:rsidRPr="00987205" w:rsidRDefault="00EF668F" w:rsidP="004D5829">
      <w:pPr>
        <w:pStyle w:val="a7"/>
        <w:numPr>
          <w:ilvl w:val="0"/>
          <w:numId w:val="5"/>
        </w:numPr>
        <w:spacing w:after="0" w:line="240" w:lineRule="auto"/>
        <w:ind w:left="0" w:firstLine="709"/>
        <w:contextualSpacing/>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 xml:space="preserve">освещения улиц </w:t>
      </w:r>
      <w:r>
        <w:rPr>
          <w:rFonts w:ascii="Times New Roman" w:hAnsi="Times New Roman" w:cs="Times New Roman"/>
          <w:bCs/>
          <w:color w:val="000000"/>
          <w:sz w:val="28"/>
          <w:szCs w:val="28"/>
        </w:rPr>
        <w:t>поселков района на</w:t>
      </w:r>
      <w:r w:rsidRPr="00987205">
        <w:rPr>
          <w:rFonts w:ascii="Times New Roman" w:hAnsi="Times New Roman" w:cs="Times New Roman"/>
          <w:bCs/>
          <w:color w:val="000000"/>
          <w:sz w:val="28"/>
          <w:szCs w:val="28"/>
        </w:rPr>
        <w:t xml:space="preserve"> сумм</w:t>
      </w:r>
      <w:r>
        <w:rPr>
          <w:rFonts w:ascii="Times New Roman" w:hAnsi="Times New Roman" w:cs="Times New Roman"/>
          <w:bCs/>
          <w:color w:val="000000"/>
          <w:sz w:val="28"/>
          <w:szCs w:val="28"/>
        </w:rPr>
        <w:t>у</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5 889,8</w:t>
      </w:r>
      <w:r w:rsidRPr="00987205">
        <w:rPr>
          <w:rFonts w:ascii="Times New Roman" w:hAnsi="Times New Roman" w:cs="Times New Roman"/>
          <w:bCs/>
          <w:color w:val="000000"/>
          <w:sz w:val="28"/>
          <w:szCs w:val="28"/>
        </w:rPr>
        <w:t xml:space="preserve"> тыс. рублей;</w:t>
      </w:r>
    </w:p>
    <w:p w:rsidR="00EF668F" w:rsidRPr="00987205" w:rsidRDefault="00EF668F" w:rsidP="004D5829">
      <w:pPr>
        <w:pStyle w:val="a7"/>
        <w:numPr>
          <w:ilvl w:val="0"/>
          <w:numId w:val="5"/>
        </w:numPr>
        <w:spacing w:after="0" w:line="240" w:lineRule="auto"/>
        <w:ind w:left="0" w:firstLine="709"/>
        <w:contextualSpacing/>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t xml:space="preserve">электромонтажных работы в части освещения улиц </w:t>
      </w:r>
      <w:r>
        <w:rPr>
          <w:rFonts w:ascii="Times New Roman" w:hAnsi="Times New Roman" w:cs="Times New Roman"/>
          <w:bCs/>
          <w:color w:val="000000"/>
          <w:sz w:val="28"/>
          <w:szCs w:val="28"/>
        </w:rPr>
        <w:t>на</w:t>
      </w:r>
      <w:r w:rsidRPr="00987205">
        <w:rPr>
          <w:rFonts w:ascii="Times New Roman" w:hAnsi="Times New Roman" w:cs="Times New Roman"/>
          <w:bCs/>
          <w:color w:val="000000"/>
          <w:sz w:val="28"/>
          <w:szCs w:val="28"/>
        </w:rPr>
        <w:t xml:space="preserve"> сумм</w:t>
      </w:r>
      <w:r>
        <w:rPr>
          <w:rFonts w:ascii="Times New Roman" w:hAnsi="Times New Roman" w:cs="Times New Roman"/>
          <w:bCs/>
          <w:color w:val="000000"/>
          <w:sz w:val="28"/>
          <w:szCs w:val="28"/>
        </w:rPr>
        <w:t>у</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5 789,4</w:t>
      </w:r>
      <w:r w:rsidRPr="00987205">
        <w:rPr>
          <w:rFonts w:ascii="Times New Roman" w:hAnsi="Times New Roman" w:cs="Times New Roman"/>
          <w:bCs/>
          <w:color w:val="000000"/>
          <w:sz w:val="28"/>
          <w:szCs w:val="28"/>
        </w:rPr>
        <w:t xml:space="preserve"> тыс. рублей;</w:t>
      </w:r>
    </w:p>
    <w:p w:rsidR="00EF668F" w:rsidRPr="00987205" w:rsidRDefault="00EF668F" w:rsidP="004D5829">
      <w:pPr>
        <w:pStyle w:val="a7"/>
        <w:numPr>
          <w:ilvl w:val="0"/>
          <w:numId w:val="5"/>
        </w:numPr>
        <w:spacing w:after="0" w:line="240" w:lineRule="auto"/>
        <w:ind w:left="0" w:firstLine="709"/>
        <w:contextualSpacing/>
        <w:jc w:val="both"/>
        <w:rPr>
          <w:rFonts w:ascii="Times New Roman" w:hAnsi="Times New Roman" w:cs="Times New Roman"/>
          <w:bCs/>
          <w:color w:val="000000"/>
          <w:sz w:val="28"/>
          <w:szCs w:val="28"/>
        </w:rPr>
      </w:pPr>
      <w:r w:rsidRPr="00987205">
        <w:rPr>
          <w:rFonts w:ascii="Times New Roman" w:hAnsi="Times New Roman" w:cs="Times New Roman"/>
          <w:bCs/>
          <w:color w:val="000000"/>
          <w:sz w:val="28"/>
          <w:szCs w:val="28"/>
        </w:rPr>
        <w:lastRenderedPageBreak/>
        <w:t xml:space="preserve">праздничной иллюминации </w:t>
      </w:r>
      <w:r>
        <w:rPr>
          <w:rFonts w:ascii="Times New Roman" w:hAnsi="Times New Roman" w:cs="Times New Roman"/>
          <w:bCs/>
          <w:color w:val="000000"/>
          <w:sz w:val="28"/>
          <w:szCs w:val="28"/>
        </w:rPr>
        <w:t>в поселках района на</w:t>
      </w:r>
      <w:r w:rsidRPr="00987205">
        <w:rPr>
          <w:rFonts w:ascii="Times New Roman" w:hAnsi="Times New Roman" w:cs="Times New Roman"/>
          <w:bCs/>
          <w:color w:val="000000"/>
          <w:sz w:val="28"/>
          <w:szCs w:val="28"/>
        </w:rPr>
        <w:t xml:space="preserve"> сумм</w:t>
      </w:r>
      <w:r>
        <w:rPr>
          <w:rFonts w:ascii="Times New Roman" w:hAnsi="Times New Roman" w:cs="Times New Roman"/>
          <w:bCs/>
          <w:color w:val="000000"/>
          <w:sz w:val="28"/>
          <w:szCs w:val="28"/>
        </w:rPr>
        <w:t>у</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364,6</w:t>
      </w:r>
      <w:r w:rsidRPr="00987205">
        <w:rPr>
          <w:rFonts w:ascii="Times New Roman" w:hAnsi="Times New Roman" w:cs="Times New Roman"/>
          <w:bCs/>
          <w:color w:val="000000"/>
          <w:sz w:val="28"/>
          <w:szCs w:val="28"/>
        </w:rPr>
        <w:t xml:space="preserve"> тыс. рублей;</w:t>
      </w:r>
    </w:p>
    <w:p w:rsidR="00EF668F" w:rsidRPr="00F82907" w:rsidRDefault="00EF668F" w:rsidP="004D5829">
      <w:pPr>
        <w:pStyle w:val="a7"/>
        <w:numPr>
          <w:ilvl w:val="0"/>
          <w:numId w:val="5"/>
        </w:numPr>
        <w:spacing w:after="0" w:line="240" w:lineRule="auto"/>
        <w:ind w:left="0" w:firstLine="709"/>
        <w:contextualSpacing/>
        <w:jc w:val="both"/>
        <w:rPr>
          <w:rFonts w:ascii="Times New Roman" w:hAnsi="Times New Roman" w:cs="Times New Roman"/>
          <w:sz w:val="28"/>
          <w:szCs w:val="28"/>
        </w:rPr>
      </w:pPr>
      <w:r w:rsidRPr="00987205">
        <w:rPr>
          <w:rFonts w:ascii="Times New Roman" w:hAnsi="Times New Roman" w:cs="Times New Roman"/>
          <w:bCs/>
          <w:color w:val="000000"/>
          <w:sz w:val="28"/>
          <w:szCs w:val="28"/>
        </w:rPr>
        <w:t>освещени</w:t>
      </w:r>
      <w:r>
        <w:rPr>
          <w:rFonts w:ascii="Times New Roman" w:hAnsi="Times New Roman" w:cs="Times New Roman"/>
          <w:bCs/>
          <w:color w:val="000000"/>
          <w:sz w:val="28"/>
          <w:szCs w:val="28"/>
        </w:rPr>
        <w:t>я</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 xml:space="preserve">уличных </w:t>
      </w:r>
      <w:r w:rsidRPr="00987205">
        <w:rPr>
          <w:rFonts w:ascii="Times New Roman" w:hAnsi="Times New Roman" w:cs="Times New Roman"/>
          <w:bCs/>
          <w:color w:val="000000"/>
          <w:sz w:val="28"/>
          <w:szCs w:val="28"/>
        </w:rPr>
        <w:t xml:space="preserve">электрических часов </w:t>
      </w:r>
      <w:r>
        <w:rPr>
          <w:rFonts w:ascii="Times New Roman" w:hAnsi="Times New Roman" w:cs="Times New Roman"/>
          <w:bCs/>
          <w:color w:val="000000"/>
          <w:sz w:val="28"/>
          <w:szCs w:val="28"/>
        </w:rPr>
        <w:t>на</w:t>
      </w:r>
      <w:r w:rsidRPr="00987205">
        <w:rPr>
          <w:rFonts w:ascii="Times New Roman" w:hAnsi="Times New Roman" w:cs="Times New Roman"/>
          <w:bCs/>
          <w:color w:val="000000"/>
          <w:sz w:val="28"/>
          <w:szCs w:val="28"/>
        </w:rPr>
        <w:t xml:space="preserve"> сумм</w:t>
      </w:r>
      <w:r>
        <w:rPr>
          <w:rFonts w:ascii="Times New Roman" w:hAnsi="Times New Roman" w:cs="Times New Roman"/>
          <w:bCs/>
          <w:color w:val="000000"/>
          <w:sz w:val="28"/>
          <w:szCs w:val="28"/>
        </w:rPr>
        <w:t>у</w:t>
      </w:r>
      <w:r w:rsidRPr="0098720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2,0</w:t>
      </w:r>
      <w:r w:rsidRPr="00987205">
        <w:rPr>
          <w:rFonts w:ascii="Times New Roman" w:hAnsi="Times New Roman" w:cs="Times New Roman"/>
          <w:bCs/>
          <w:color w:val="000000"/>
          <w:sz w:val="28"/>
          <w:szCs w:val="28"/>
        </w:rPr>
        <w:t xml:space="preserve"> тыс. рублей.</w:t>
      </w:r>
    </w:p>
    <w:p w:rsidR="00EF668F" w:rsidRPr="00987205" w:rsidRDefault="00EF668F" w:rsidP="00EF668F">
      <w:pPr>
        <w:pStyle w:val="a7"/>
        <w:spacing w:after="0" w:line="240" w:lineRule="auto"/>
        <w:ind w:left="709"/>
        <w:jc w:val="both"/>
        <w:rPr>
          <w:rFonts w:ascii="Times New Roman" w:hAnsi="Times New Roman" w:cs="Times New Roman"/>
          <w:bCs/>
          <w:color w:val="000000"/>
          <w:sz w:val="28"/>
          <w:szCs w:val="28"/>
        </w:rPr>
      </w:pPr>
    </w:p>
    <w:p w:rsidR="00EF668F" w:rsidRPr="00C30D6D" w:rsidRDefault="00EF668F" w:rsidP="00EF668F">
      <w:pPr>
        <w:pStyle w:val="a7"/>
        <w:spacing w:after="0" w:line="240" w:lineRule="auto"/>
        <w:ind w:left="-142" w:firstLine="851"/>
        <w:jc w:val="both"/>
        <w:rPr>
          <w:rFonts w:ascii="Times New Roman" w:hAnsi="Times New Roman" w:cs="Times New Roman"/>
          <w:sz w:val="28"/>
          <w:szCs w:val="28"/>
        </w:rPr>
      </w:pPr>
      <w:r w:rsidRPr="00C30D6D">
        <w:rPr>
          <w:rFonts w:ascii="Times New Roman" w:hAnsi="Times New Roman" w:cs="Times New Roman"/>
          <w:sz w:val="28"/>
          <w:szCs w:val="28"/>
        </w:rPr>
        <w:t>При реализации данного мероприятия были достигнуты следующие показатели:</w:t>
      </w:r>
    </w:p>
    <w:p w:rsidR="00EF668F" w:rsidRPr="00C30D6D" w:rsidRDefault="00EF668F" w:rsidP="00EF668F">
      <w:pPr>
        <w:pStyle w:val="ab"/>
        <w:spacing w:line="240" w:lineRule="auto"/>
        <w:ind w:left="1571"/>
        <w:jc w:val="right"/>
        <w:rPr>
          <w:rFonts w:ascii="Times New Roman" w:hAnsi="Times New Roman" w:cs="Times New Roman"/>
          <w:sz w:val="28"/>
          <w:szCs w:val="28"/>
        </w:rPr>
      </w:pPr>
      <w:r w:rsidRPr="00C30D6D">
        <w:rPr>
          <w:rFonts w:ascii="Times New Roman" w:hAnsi="Times New Roman" w:cs="Times New Roman"/>
          <w:sz w:val="28"/>
          <w:szCs w:val="28"/>
        </w:rPr>
        <w:t xml:space="preserve">Таблица </w:t>
      </w:r>
      <w:r>
        <w:rPr>
          <w:rFonts w:ascii="Times New Roman" w:hAnsi="Times New Roman" w:cs="Times New Roman"/>
          <w:sz w:val="28"/>
          <w:szCs w:val="28"/>
        </w:rPr>
        <w:t>1</w:t>
      </w:r>
      <w:r w:rsidR="006E50DD">
        <w:rPr>
          <w:rFonts w:ascii="Times New Roman" w:hAnsi="Times New Roman" w:cs="Times New Roman"/>
          <w:sz w:val="28"/>
          <w:szCs w:val="28"/>
        </w:rPr>
        <w:t>11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EF668F" w:rsidRPr="00131A82" w:rsidTr="0026126A">
        <w:trPr>
          <w:trHeight w:val="537"/>
        </w:trPr>
        <w:tc>
          <w:tcPr>
            <w:tcW w:w="392" w:type="dxa"/>
            <w:vMerge w:val="restart"/>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w:t>
            </w:r>
            <w:r w:rsidRPr="00131A82">
              <w:rPr>
                <w:rFonts w:ascii="Times New Roman" w:hAnsi="Times New Roman" w:cs="Times New Roman"/>
                <w:sz w:val="24"/>
                <w:szCs w:val="24"/>
              </w:rPr>
              <w:t xml:space="preserve"> год</w:t>
            </w:r>
          </w:p>
        </w:tc>
      </w:tr>
      <w:tr w:rsidR="00EF668F" w:rsidRPr="00131A82" w:rsidTr="0026126A">
        <w:trPr>
          <w:trHeight w:val="276"/>
        </w:trPr>
        <w:tc>
          <w:tcPr>
            <w:tcW w:w="392"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5528"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1418"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gridSpan w:val="2"/>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r>
      <w:tr w:rsidR="00EF668F" w:rsidRPr="00131A82" w:rsidTr="0026126A">
        <w:trPr>
          <w:trHeight w:val="315"/>
        </w:trPr>
        <w:tc>
          <w:tcPr>
            <w:tcW w:w="392"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5528"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1418"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EF668F" w:rsidRPr="00131A82" w:rsidTr="0026126A">
        <w:trPr>
          <w:trHeight w:val="396"/>
        </w:trPr>
        <w:tc>
          <w:tcPr>
            <w:tcW w:w="392" w:type="dxa"/>
            <w:shd w:val="clear" w:color="auto" w:fill="auto"/>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shd w:val="clear" w:color="auto" w:fill="auto"/>
            <w:vAlign w:val="center"/>
            <w:hideMark/>
          </w:tcPr>
          <w:p w:rsidR="00EF668F" w:rsidRPr="00131A82" w:rsidRDefault="00EF668F" w:rsidP="0026126A">
            <w:pPr>
              <w:spacing w:after="0" w:line="240" w:lineRule="auto"/>
              <w:rPr>
                <w:rFonts w:ascii="Times New Roman" w:hAnsi="Times New Roman" w:cs="Times New Roman"/>
                <w:sz w:val="18"/>
                <w:szCs w:val="18"/>
              </w:rPr>
            </w:pPr>
            <w:r w:rsidRPr="00131A82">
              <w:rPr>
                <w:rFonts w:ascii="Times New Roman" w:hAnsi="Times New Roman" w:cs="Times New Roman"/>
                <w:sz w:val="24"/>
                <w:szCs w:val="24"/>
              </w:rPr>
              <w:t>Количество светильников для уличного освещения</w:t>
            </w:r>
          </w:p>
        </w:tc>
        <w:tc>
          <w:tcPr>
            <w:tcW w:w="1418" w:type="dxa"/>
            <w:shd w:val="clear" w:color="auto" w:fill="auto"/>
            <w:noWrap/>
            <w:vAlign w:val="center"/>
            <w:hideMark/>
          </w:tcPr>
          <w:p w:rsidR="00EF668F" w:rsidRPr="00131A82" w:rsidRDefault="00EF668F" w:rsidP="0026126A">
            <w:pPr>
              <w:pStyle w:val="ConsPlusNormal"/>
              <w:ind w:firstLine="0"/>
              <w:jc w:val="center"/>
              <w:rPr>
                <w:rFonts w:ascii="Times New Roman" w:hAnsi="Times New Roman" w:cs="Times New Roman"/>
                <w:sz w:val="24"/>
                <w:szCs w:val="24"/>
              </w:rPr>
            </w:pPr>
            <w:r w:rsidRPr="00131A82">
              <w:rPr>
                <w:rFonts w:ascii="Times New Roman" w:hAnsi="Times New Roman" w:cs="Times New Roman"/>
                <w:sz w:val="24"/>
                <w:szCs w:val="24"/>
              </w:rPr>
              <w:t>шт.</w:t>
            </w:r>
          </w:p>
        </w:tc>
        <w:tc>
          <w:tcPr>
            <w:tcW w:w="1276" w:type="dxa"/>
            <w:shd w:val="clear" w:color="auto" w:fill="auto"/>
            <w:noWrap/>
            <w:vAlign w:val="center"/>
            <w:hideMark/>
          </w:tcPr>
          <w:p w:rsidR="00EF668F" w:rsidRPr="00834897" w:rsidRDefault="00EF668F" w:rsidP="0026126A">
            <w:pPr>
              <w:spacing w:after="0" w:line="240" w:lineRule="auto"/>
              <w:jc w:val="center"/>
              <w:rPr>
                <w:rFonts w:ascii="Times New Roman" w:hAnsi="Times New Roman" w:cs="Times New Roman"/>
                <w:sz w:val="24"/>
                <w:szCs w:val="24"/>
              </w:rPr>
            </w:pPr>
            <w:r w:rsidRPr="00834897">
              <w:rPr>
                <w:rFonts w:ascii="Times New Roman" w:hAnsi="Times New Roman" w:cs="Times New Roman"/>
                <w:sz w:val="24"/>
                <w:szCs w:val="24"/>
              </w:rPr>
              <w:t>1277</w:t>
            </w:r>
          </w:p>
        </w:tc>
        <w:tc>
          <w:tcPr>
            <w:tcW w:w="1275" w:type="dxa"/>
            <w:shd w:val="clear" w:color="auto" w:fill="auto"/>
            <w:noWrap/>
            <w:vAlign w:val="center"/>
            <w:hideMark/>
          </w:tcPr>
          <w:p w:rsidR="00EF668F" w:rsidRPr="00834897" w:rsidRDefault="00EF668F" w:rsidP="0026126A">
            <w:pPr>
              <w:spacing w:after="0" w:line="240" w:lineRule="auto"/>
              <w:jc w:val="center"/>
              <w:rPr>
                <w:rFonts w:ascii="Times New Roman" w:hAnsi="Times New Roman" w:cs="Times New Roman"/>
                <w:sz w:val="24"/>
                <w:szCs w:val="24"/>
              </w:rPr>
            </w:pPr>
            <w:r w:rsidRPr="00834897">
              <w:rPr>
                <w:rFonts w:ascii="Times New Roman" w:hAnsi="Times New Roman" w:cs="Times New Roman"/>
                <w:sz w:val="24"/>
                <w:szCs w:val="24"/>
              </w:rPr>
              <w:t>1277</w:t>
            </w:r>
          </w:p>
        </w:tc>
      </w:tr>
    </w:tbl>
    <w:p w:rsidR="00EF668F" w:rsidRPr="00131A82" w:rsidRDefault="00EF668F" w:rsidP="00EF668F">
      <w:pPr>
        <w:pStyle w:val="a7"/>
        <w:spacing w:after="0" w:line="240" w:lineRule="auto"/>
        <w:ind w:left="0" w:firstLine="851"/>
        <w:jc w:val="both"/>
        <w:rPr>
          <w:rFonts w:ascii="Times New Roman" w:hAnsi="Times New Roman" w:cs="Times New Roman"/>
          <w:sz w:val="28"/>
          <w:szCs w:val="28"/>
        </w:rPr>
      </w:pPr>
    </w:p>
    <w:p w:rsidR="00EF668F" w:rsidRPr="00131A82" w:rsidRDefault="00EF668F" w:rsidP="00EF668F">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Отдельное м</w:t>
      </w:r>
      <w:r w:rsidRPr="00131A82">
        <w:rPr>
          <w:rFonts w:ascii="Times New Roman" w:hAnsi="Times New Roman" w:cs="Times New Roman"/>
          <w:sz w:val="28"/>
          <w:szCs w:val="28"/>
        </w:rPr>
        <w:t>ероприятие 3. «</w:t>
      </w:r>
      <w:r w:rsidRPr="000773E4">
        <w:rPr>
          <w:rFonts w:ascii="Times New Roman" w:hAnsi="Times New Roman" w:cs="Times New Roman"/>
          <w:sz w:val="28"/>
          <w:szCs w:val="28"/>
        </w:rPr>
        <w:t>Субсидия на возмещение фактически понесенных затрат, связанных с организацией ритуальных услуг в районе в части оказания услуг по поднятию и доставке криминальных и бесхозных трупов с мест происшествий и обнаружения в морг»</w:t>
      </w:r>
      <w:r>
        <w:rPr>
          <w:rFonts w:ascii="Times New Roman" w:hAnsi="Times New Roman" w:cs="Times New Roman"/>
          <w:sz w:val="28"/>
          <w:szCs w:val="28"/>
        </w:rPr>
        <w:t>:</w:t>
      </w:r>
    </w:p>
    <w:p w:rsidR="00EF668F" w:rsidRPr="00C30D6D" w:rsidRDefault="00EF668F" w:rsidP="00EF668F">
      <w:pPr>
        <w:pStyle w:val="ab"/>
        <w:spacing w:before="120"/>
        <w:jc w:val="right"/>
        <w:rPr>
          <w:rFonts w:ascii="Times New Roman" w:hAnsi="Times New Roman" w:cs="Times New Roman"/>
          <w:sz w:val="28"/>
          <w:szCs w:val="28"/>
        </w:rPr>
      </w:pPr>
      <w:r w:rsidRPr="00C30D6D">
        <w:rPr>
          <w:rFonts w:ascii="Times New Roman" w:hAnsi="Times New Roman" w:cs="Times New Roman"/>
          <w:sz w:val="28"/>
          <w:szCs w:val="28"/>
        </w:rPr>
        <w:t>Таблица</w:t>
      </w:r>
      <w:r>
        <w:rPr>
          <w:rFonts w:ascii="Times New Roman" w:hAnsi="Times New Roman" w:cs="Times New Roman"/>
          <w:sz w:val="28"/>
          <w:szCs w:val="28"/>
        </w:rPr>
        <w:t xml:space="preserve"> 1</w:t>
      </w:r>
      <w:r w:rsidR="00150121">
        <w:rPr>
          <w:rFonts w:ascii="Times New Roman" w:hAnsi="Times New Roman" w:cs="Times New Roman"/>
          <w:sz w:val="28"/>
          <w:szCs w:val="28"/>
        </w:rPr>
        <w:t>12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418"/>
        <w:gridCol w:w="1701"/>
        <w:gridCol w:w="1701"/>
        <w:gridCol w:w="1984"/>
      </w:tblGrid>
      <w:tr w:rsidR="00EF668F" w:rsidRPr="00131A82" w:rsidTr="0026126A">
        <w:tc>
          <w:tcPr>
            <w:tcW w:w="426"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18"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2" w:type="dxa"/>
            <w:gridSpan w:val="2"/>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984"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F668F" w:rsidRPr="00131A82" w:rsidTr="0026126A">
        <w:trPr>
          <w:trHeight w:val="259"/>
        </w:trPr>
        <w:tc>
          <w:tcPr>
            <w:tcW w:w="426"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402" w:type="dxa"/>
            <w:gridSpan w:val="2"/>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984" w:type="dxa"/>
            <w:vMerge/>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EF668F" w:rsidRPr="00131A82" w:rsidTr="0026126A">
        <w:trPr>
          <w:trHeight w:val="138"/>
        </w:trPr>
        <w:tc>
          <w:tcPr>
            <w:tcW w:w="426"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1"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984" w:type="dxa"/>
            <w:vMerge/>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EF668F" w:rsidRPr="00131A82" w:rsidTr="0026126A">
        <w:trPr>
          <w:trHeight w:val="138"/>
          <w:tblHeader/>
        </w:trPr>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18"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311,8</w:t>
            </w:r>
          </w:p>
        </w:tc>
        <w:tc>
          <w:tcPr>
            <w:tcW w:w="1701"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311,8</w:t>
            </w:r>
          </w:p>
        </w:tc>
        <w:tc>
          <w:tcPr>
            <w:tcW w:w="1984"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18"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984"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vAlign w:val="center"/>
          </w:tcPr>
          <w:p w:rsidR="00EF668F" w:rsidRPr="00131A82" w:rsidRDefault="00EF668F" w:rsidP="0026126A">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418"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EF668F" w:rsidRPr="0088423F" w:rsidRDefault="00EF668F"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311,8</w:t>
            </w:r>
          </w:p>
        </w:tc>
        <w:tc>
          <w:tcPr>
            <w:tcW w:w="1701" w:type="dxa"/>
            <w:vAlign w:val="center"/>
          </w:tcPr>
          <w:p w:rsidR="00EF668F" w:rsidRPr="0088423F" w:rsidRDefault="00EF668F" w:rsidP="0026126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311,8</w:t>
            </w:r>
          </w:p>
        </w:tc>
        <w:tc>
          <w:tcPr>
            <w:tcW w:w="1984" w:type="dxa"/>
            <w:vAlign w:val="center"/>
          </w:tcPr>
          <w:p w:rsidR="00EF668F" w:rsidRPr="00622FDC" w:rsidRDefault="00EF668F" w:rsidP="0026126A">
            <w:pPr>
              <w:spacing w:after="0" w:line="240" w:lineRule="auto"/>
              <w:jc w:val="center"/>
              <w:rPr>
                <w:rFonts w:ascii="Times New Roman" w:hAnsi="Times New Roman" w:cs="Times New Roman"/>
                <w:i/>
                <w:sz w:val="24"/>
                <w:szCs w:val="24"/>
              </w:rPr>
            </w:pPr>
            <w:r w:rsidRPr="00622FDC">
              <w:rPr>
                <w:rFonts w:ascii="Times New Roman" w:hAnsi="Times New Roman" w:cs="Times New Roman"/>
                <w:i/>
                <w:sz w:val="24"/>
                <w:szCs w:val="24"/>
              </w:rPr>
              <w:t>100,0</w:t>
            </w: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18"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1701"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311,8</w:t>
            </w:r>
          </w:p>
        </w:tc>
        <w:tc>
          <w:tcPr>
            <w:tcW w:w="1701"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311,8</w:t>
            </w:r>
          </w:p>
        </w:tc>
        <w:tc>
          <w:tcPr>
            <w:tcW w:w="1984"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EF668F" w:rsidRDefault="00EF668F" w:rsidP="00EF668F">
      <w:pPr>
        <w:pStyle w:val="a7"/>
        <w:spacing w:after="0" w:line="240" w:lineRule="auto"/>
        <w:ind w:left="0" w:firstLine="851"/>
        <w:jc w:val="both"/>
        <w:rPr>
          <w:rFonts w:ascii="Times New Roman" w:hAnsi="Times New Roman" w:cs="Times New Roman"/>
          <w:sz w:val="28"/>
          <w:szCs w:val="28"/>
        </w:rPr>
      </w:pPr>
    </w:p>
    <w:p w:rsidR="00EF668F" w:rsidRPr="00131A82" w:rsidRDefault="00EF668F" w:rsidP="00EF668F">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рамках отдельного мероприятия освоены средства</w:t>
      </w:r>
      <w:r w:rsidRPr="00131A82">
        <w:rPr>
          <w:rFonts w:ascii="Times New Roman" w:hAnsi="Times New Roman" w:cs="Times New Roman"/>
          <w:sz w:val="28"/>
          <w:szCs w:val="28"/>
        </w:rPr>
        <w:t xml:space="preserve"> субсидии на  оказание услуг по поднятию и доставке криминальных  и бесхозных трупов с мест происшествий и обнаружения в морг.</w:t>
      </w:r>
    </w:p>
    <w:p w:rsidR="00EF668F" w:rsidRPr="00131A82" w:rsidRDefault="00EF668F" w:rsidP="00EF668F">
      <w:pPr>
        <w:pStyle w:val="a7"/>
        <w:spacing w:after="0" w:line="240" w:lineRule="auto"/>
        <w:ind w:left="0" w:firstLine="709"/>
        <w:jc w:val="both"/>
        <w:rPr>
          <w:rFonts w:ascii="Times New Roman" w:hAnsi="Times New Roman" w:cs="Times New Roman"/>
          <w:sz w:val="28"/>
          <w:szCs w:val="28"/>
        </w:rPr>
      </w:pPr>
    </w:p>
    <w:p w:rsidR="00EF668F" w:rsidRPr="00131A82" w:rsidRDefault="00EF668F" w:rsidP="00EF668F">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Отдельное м</w:t>
      </w:r>
      <w:r w:rsidRPr="00131A82">
        <w:rPr>
          <w:rFonts w:ascii="Times New Roman" w:hAnsi="Times New Roman" w:cs="Times New Roman"/>
          <w:sz w:val="28"/>
          <w:szCs w:val="28"/>
        </w:rPr>
        <w:t xml:space="preserve">ероприятие 4. </w:t>
      </w:r>
      <w:r w:rsidRPr="00BC4697">
        <w:rPr>
          <w:rFonts w:ascii="Times New Roman" w:hAnsi="Times New Roman" w:cs="Times New Roman"/>
          <w:sz w:val="28"/>
          <w:szCs w:val="28"/>
        </w:rPr>
        <w:t>«Услуги по обращению с животными без владельцев на территории Северо-Енисейского района»</w:t>
      </w:r>
    </w:p>
    <w:p w:rsidR="00EF668F" w:rsidRPr="00914C2B" w:rsidRDefault="00EF668F" w:rsidP="00EF668F">
      <w:pPr>
        <w:pStyle w:val="ab"/>
        <w:spacing w:before="120"/>
        <w:jc w:val="right"/>
        <w:rPr>
          <w:rFonts w:ascii="Times New Roman" w:hAnsi="Times New Roman" w:cs="Times New Roman"/>
          <w:sz w:val="28"/>
          <w:szCs w:val="28"/>
        </w:rPr>
      </w:pPr>
      <w:r w:rsidRPr="00914C2B">
        <w:rPr>
          <w:rFonts w:ascii="Times New Roman" w:hAnsi="Times New Roman" w:cs="Times New Roman"/>
          <w:sz w:val="28"/>
          <w:szCs w:val="28"/>
        </w:rPr>
        <w:t xml:space="preserve">Таблица </w:t>
      </w:r>
      <w:r>
        <w:rPr>
          <w:rFonts w:ascii="Times New Roman" w:hAnsi="Times New Roman" w:cs="Times New Roman"/>
          <w:sz w:val="28"/>
          <w:szCs w:val="28"/>
        </w:rPr>
        <w:t>11</w:t>
      </w:r>
      <w:r w:rsidR="00150121">
        <w:rPr>
          <w:rFonts w:ascii="Times New Roman" w:hAnsi="Times New Roman" w:cs="Times New Roman"/>
          <w:sz w:val="28"/>
          <w:szCs w:val="28"/>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418"/>
        <w:gridCol w:w="1559"/>
        <w:gridCol w:w="1843"/>
        <w:gridCol w:w="1984"/>
      </w:tblGrid>
      <w:tr w:rsidR="00EF668F" w:rsidRPr="00131A82" w:rsidTr="0026126A">
        <w:tc>
          <w:tcPr>
            <w:tcW w:w="426"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18"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2" w:type="dxa"/>
            <w:gridSpan w:val="2"/>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984"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F668F" w:rsidRPr="00131A82" w:rsidTr="0026126A">
        <w:trPr>
          <w:trHeight w:val="259"/>
        </w:trPr>
        <w:tc>
          <w:tcPr>
            <w:tcW w:w="426"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402" w:type="dxa"/>
            <w:gridSpan w:val="2"/>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984" w:type="dxa"/>
            <w:vMerge/>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EF668F" w:rsidRPr="00131A82" w:rsidTr="0026126A">
        <w:trPr>
          <w:trHeight w:val="138"/>
        </w:trPr>
        <w:tc>
          <w:tcPr>
            <w:tcW w:w="426"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843"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984" w:type="dxa"/>
            <w:vMerge/>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EF668F" w:rsidRPr="00131A82" w:rsidTr="0026126A">
        <w:trPr>
          <w:trHeight w:val="138"/>
          <w:tblHeader/>
        </w:trPr>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18"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06 03</w:t>
            </w:r>
          </w:p>
        </w:tc>
        <w:tc>
          <w:tcPr>
            <w:tcW w:w="1559"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1 317,1</w:t>
            </w:r>
          </w:p>
        </w:tc>
        <w:tc>
          <w:tcPr>
            <w:tcW w:w="1843"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1 303,0</w:t>
            </w:r>
          </w:p>
        </w:tc>
        <w:tc>
          <w:tcPr>
            <w:tcW w:w="1984"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98,9</w:t>
            </w: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18"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843"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984"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i/>
                <w:sz w:val="24"/>
                <w:szCs w:val="24"/>
              </w:rPr>
            </w:pPr>
          </w:p>
        </w:tc>
        <w:tc>
          <w:tcPr>
            <w:tcW w:w="2551" w:type="dxa"/>
          </w:tcPr>
          <w:p w:rsidR="00EF668F" w:rsidRPr="00131A82" w:rsidRDefault="00EF668F" w:rsidP="0026126A">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краевого бюджета</w:t>
            </w:r>
          </w:p>
        </w:tc>
        <w:tc>
          <w:tcPr>
            <w:tcW w:w="1418"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p>
        </w:tc>
        <w:tc>
          <w:tcPr>
            <w:tcW w:w="1559" w:type="dxa"/>
            <w:vAlign w:val="center"/>
          </w:tcPr>
          <w:p w:rsidR="00EF668F" w:rsidRPr="009B77BA" w:rsidRDefault="00EF668F" w:rsidP="0026126A">
            <w:pPr>
              <w:spacing w:after="0" w:line="240" w:lineRule="auto"/>
              <w:jc w:val="center"/>
              <w:rPr>
                <w:rFonts w:ascii="Times New Roman" w:hAnsi="Times New Roman" w:cs="Times New Roman"/>
                <w:i/>
                <w:sz w:val="24"/>
                <w:szCs w:val="24"/>
              </w:rPr>
            </w:pPr>
            <w:r w:rsidRPr="009B77BA">
              <w:rPr>
                <w:rFonts w:ascii="Times New Roman" w:hAnsi="Times New Roman" w:cs="Times New Roman"/>
                <w:i/>
                <w:sz w:val="24"/>
                <w:szCs w:val="24"/>
              </w:rPr>
              <w:t>1 317,1</w:t>
            </w:r>
          </w:p>
        </w:tc>
        <w:tc>
          <w:tcPr>
            <w:tcW w:w="1843" w:type="dxa"/>
            <w:vAlign w:val="center"/>
          </w:tcPr>
          <w:p w:rsidR="00EF668F" w:rsidRPr="009B77BA" w:rsidRDefault="00EF668F" w:rsidP="0026126A">
            <w:pPr>
              <w:spacing w:after="0" w:line="240" w:lineRule="auto"/>
              <w:jc w:val="center"/>
              <w:rPr>
                <w:rFonts w:ascii="Times New Roman" w:hAnsi="Times New Roman" w:cs="Times New Roman"/>
                <w:i/>
                <w:sz w:val="24"/>
                <w:szCs w:val="24"/>
              </w:rPr>
            </w:pPr>
            <w:r w:rsidRPr="009B77BA">
              <w:rPr>
                <w:rFonts w:ascii="Times New Roman" w:hAnsi="Times New Roman" w:cs="Times New Roman"/>
                <w:i/>
                <w:sz w:val="24"/>
                <w:szCs w:val="24"/>
              </w:rPr>
              <w:t>1 303,0</w:t>
            </w:r>
          </w:p>
        </w:tc>
        <w:tc>
          <w:tcPr>
            <w:tcW w:w="1984" w:type="dxa"/>
            <w:vAlign w:val="center"/>
          </w:tcPr>
          <w:p w:rsidR="00EF668F" w:rsidRPr="009B77BA" w:rsidRDefault="00EF668F" w:rsidP="0026126A">
            <w:pPr>
              <w:spacing w:after="0" w:line="240" w:lineRule="auto"/>
              <w:jc w:val="center"/>
              <w:rPr>
                <w:rFonts w:ascii="Times New Roman" w:hAnsi="Times New Roman" w:cs="Times New Roman"/>
                <w:i/>
                <w:sz w:val="24"/>
                <w:szCs w:val="24"/>
              </w:rPr>
            </w:pPr>
            <w:r w:rsidRPr="009B77BA">
              <w:rPr>
                <w:rFonts w:ascii="Times New Roman" w:hAnsi="Times New Roman" w:cs="Times New Roman"/>
                <w:i/>
                <w:sz w:val="24"/>
                <w:szCs w:val="24"/>
              </w:rPr>
              <w:t>98,9</w:t>
            </w: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i/>
                <w:sz w:val="24"/>
                <w:szCs w:val="24"/>
              </w:rPr>
            </w:pPr>
          </w:p>
        </w:tc>
        <w:tc>
          <w:tcPr>
            <w:tcW w:w="2551" w:type="dxa"/>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18"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1559"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1 317,1</w:t>
            </w:r>
          </w:p>
        </w:tc>
        <w:tc>
          <w:tcPr>
            <w:tcW w:w="1843"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1 303,0</w:t>
            </w:r>
          </w:p>
        </w:tc>
        <w:tc>
          <w:tcPr>
            <w:tcW w:w="1984"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98,9</w:t>
            </w:r>
          </w:p>
        </w:tc>
      </w:tr>
    </w:tbl>
    <w:p w:rsidR="00EF668F" w:rsidRDefault="00EF668F" w:rsidP="00EF668F">
      <w:pPr>
        <w:pStyle w:val="a7"/>
        <w:spacing w:after="0" w:line="240" w:lineRule="auto"/>
        <w:ind w:left="0" w:firstLine="851"/>
        <w:jc w:val="both"/>
        <w:rPr>
          <w:rFonts w:ascii="Times New Roman" w:hAnsi="Times New Roman" w:cs="Times New Roman"/>
          <w:sz w:val="28"/>
          <w:szCs w:val="28"/>
        </w:rPr>
      </w:pPr>
    </w:p>
    <w:p w:rsidR="00EF668F" w:rsidRPr="00DF6D64" w:rsidRDefault="00EF668F" w:rsidP="00EF668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Мероприятие реализовано за счет средств с</w:t>
      </w:r>
      <w:r w:rsidRPr="00BC4697">
        <w:rPr>
          <w:rFonts w:ascii="Times New Roman" w:hAnsi="Times New Roman" w:cs="Times New Roman"/>
          <w:sz w:val="28"/>
          <w:szCs w:val="28"/>
        </w:rPr>
        <w:t>убвенции 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(в соответствии с Законом края от 13 июня 2013 года № 4-1402) в рамках подпрограммы «Охрана природных комплексов и объектов» государственной программы Красноярского края «Охрана окружающей среды, воспроизводство природных ресурсов»</w:t>
      </w:r>
      <w:r>
        <w:rPr>
          <w:rFonts w:ascii="Times New Roman" w:hAnsi="Times New Roman" w:cs="Times New Roman"/>
          <w:sz w:val="28"/>
          <w:szCs w:val="28"/>
        </w:rPr>
        <w:t xml:space="preserve"> в сумме 1 303,0 тыс. рублей. Экономия средств сложилась по результатам аукциона, а также за счет экономии по оплате труда работника, осуществляющего переданные полномочия в связи больничным листом и регрессии по страховым взносам. </w:t>
      </w:r>
    </w:p>
    <w:p w:rsidR="00EF668F" w:rsidRPr="00131A82" w:rsidRDefault="00EF668F" w:rsidP="00EF668F">
      <w:pPr>
        <w:pStyle w:val="ab"/>
        <w:spacing w:before="12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При реализации данного мероприятия были достигнуты следующие показатели:</w:t>
      </w:r>
    </w:p>
    <w:p w:rsidR="00EF668F" w:rsidRPr="00214BF3" w:rsidRDefault="00EF668F" w:rsidP="00EF668F">
      <w:pPr>
        <w:pStyle w:val="ab"/>
        <w:spacing w:line="240" w:lineRule="auto"/>
        <w:ind w:left="1571"/>
        <w:jc w:val="right"/>
        <w:rPr>
          <w:rFonts w:ascii="Times New Roman" w:hAnsi="Times New Roman" w:cs="Times New Roman"/>
          <w:sz w:val="28"/>
          <w:szCs w:val="28"/>
        </w:rPr>
      </w:pPr>
      <w:r w:rsidRPr="00214BF3">
        <w:rPr>
          <w:rFonts w:ascii="Times New Roman" w:hAnsi="Times New Roman" w:cs="Times New Roman"/>
          <w:sz w:val="28"/>
          <w:szCs w:val="28"/>
        </w:rPr>
        <w:t xml:space="preserve">Таблица </w:t>
      </w:r>
      <w:r>
        <w:rPr>
          <w:rFonts w:ascii="Times New Roman" w:hAnsi="Times New Roman" w:cs="Times New Roman"/>
          <w:sz w:val="28"/>
          <w:szCs w:val="28"/>
        </w:rPr>
        <w:t>11</w:t>
      </w:r>
      <w:r w:rsidR="00150121">
        <w:rPr>
          <w:rFonts w:ascii="Times New Roman" w:hAnsi="Times New Roman" w:cs="Times New Roman"/>
          <w:sz w:val="28"/>
          <w:szCs w:val="28"/>
        </w:rPr>
        <w:t>4</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EF668F" w:rsidRPr="00131A82" w:rsidTr="0026126A">
        <w:trPr>
          <w:trHeight w:val="537"/>
        </w:trPr>
        <w:tc>
          <w:tcPr>
            <w:tcW w:w="392" w:type="dxa"/>
            <w:vMerge w:val="restart"/>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w:t>
            </w:r>
            <w:r w:rsidRPr="00131A82">
              <w:rPr>
                <w:rFonts w:ascii="Times New Roman" w:hAnsi="Times New Roman" w:cs="Times New Roman"/>
                <w:sz w:val="24"/>
                <w:szCs w:val="24"/>
              </w:rPr>
              <w:t xml:space="preserve"> год</w:t>
            </w:r>
          </w:p>
        </w:tc>
      </w:tr>
      <w:tr w:rsidR="00EF668F" w:rsidRPr="00131A82" w:rsidTr="0026126A">
        <w:trPr>
          <w:trHeight w:val="276"/>
        </w:trPr>
        <w:tc>
          <w:tcPr>
            <w:tcW w:w="392"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5528"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1418"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gridSpan w:val="2"/>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r>
      <w:tr w:rsidR="00EF668F" w:rsidRPr="00131A82" w:rsidTr="0026126A">
        <w:trPr>
          <w:trHeight w:val="315"/>
        </w:trPr>
        <w:tc>
          <w:tcPr>
            <w:tcW w:w="392"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5528"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1418"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EF668F" w:rsidRPr="00131A82" w:rsidTr="0026126A">
        <w:trPr>
          <w:trHeight w:val="396"/>
        </w:trPr>
        <w:tc>
          <w:tcPr>
            <w:tcW w:w="392" w:type="dxa"/>
            <w:shd w:val="clear" w:color="auto" w:fill="auto"/>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shd w:val="clear" w:color="auto" w:fill="auto"/>
            <w:vAlign w:val="center"/>
            <w:hideMark/>
          </w:tcPr>
          <w:p w:rsidR="00EF668F" w:rsidRPr="00131A82" w:rsidRDefault="00EF668F" w:rsidP="0026126A">
            <w:pPr>
              <w:spacing w:after="0" w:line="240" w:lineRule="auto"/>
              <w:rPr>
                <w:rFonts w:ascii="Times New Roman" w:hAnsi="Times New Roman" w:cs="Times New Roman"/>
                <w:sz w:val="18"/>
                <w:szCs w:val="18"/>
              </w:rPr>
            </w:pPr>
            <w:r w:rsidRPr="00131A82">
              <w:rPr>
                <w:rFonts w:ascii="Times New Roman" w:hAnsi="Times New Roman" w:cs="Times New Roman"/>
                <w:sz w:val="24"/>
                <w:szCs w:val="24"/>
              </w:rPr>
              <w:t>Количество отловленных безнадзорных животных</w:t>
            </w:r>
          </w:p>
        </w:tc>
        <w:tc>
          <w:tcPr>
            <w:tcW w:w="1418" w:type="dxa"/>
            <w:shd w:val="clear" w:color="auto" w:fill="auto"/>
            <w:noWrap/>
            <w:vAlign w:val="center"/>
            <w:hideMark/>
          </w:tcPr>
          <w:p w:rsidR="00EF668F" w:rsidRPr="00131A82" w:rsidRDefault="00EF668F" w:rsidP="0026126A">
            <w:pPr>
              <w:pStyle w:val="ConsPlusNormal"/>
              <w:ind w:firstLine="0"/>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276" w:type="dxa"/>
            <w:shd w:val="clear" w:color="auto" w:fill="auto"/>
            <w:noWrap/>
            <w:vAlign w:val="center"/>
            <w:hideMark/>
          </w:tcPr>
          <w:p w:rsidR="00EF668F" w:rsidRPr="00131A82" w:rsidRDefault="00EF668F" w:rsidP="0026126A">
            <w:pPr>
              <w:pStyle w:val="ConsPlusNormal"/>
              <w:ind w:firstLine="0"/>
              <w:jc w:val="center"/>
              <w:rPr>
                <w:rFonts w:ascii="Times New Roman" w:hAnsi="Times New Roman" w:cs="Times New Roman"/>
              </w:rPr>
            </w:pPr>
            <w:r>
              <w:rPr>
                <w:rFonts w:ascii="Times New Roman" w:hAnsi="Times New Roman" w:cs="Times New Roman"/>
              </w:rPr>
              <w:t>200</w:t>
            </w:r>
          </w:p>
        </w:tc>
        <w:tc>
          <w:tcPr>
            <w:tcW w:w="1275" w:type="dxa"/>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124</w:t>
            </w:r>
          </w:p>
        </w:tc>
      </w:tr>
    </w:tbl>
    <w:p w:rsidR="00EF668F" w:rsidRDefault="00EF668F" w:rsidP="00EF668F">
      <w:pPr>
        <w:pStyle w:val="a7"/>
        <w:spacing w:after="0" w:line="240" w:lineRule="auto"/>
        <w:ind w:left="0" w:firstLine="851"/>
        <w:jc w:val="both"/>
        <w:rPr>
          <w:rFonts w:ascii="Times New Roman" w:hAnsi="Times New Roman" w:cs="Times New Roman"/>
          <w:sz w:val="28"/>
          <w:szCs w:val="28"/>
        </w:rPr>
      </w:pPr>
    </w:p>
    <w:p w:rsidR="00EF668F" w:rsidRDefault="00EF668F" w:rsidP="00EF668F">
      <w:pPr>
        <w:pStyle w:val="a7"/>
        <w:spacing w:after="0" w:line="240" w:lineRule="auto"/>
        <w:ind w:left="0" w:firstLine="851"/>
        <w:jc w:val="both"/>
        <w:rPr>
          <w:rFonts w:ascii="Times New Roman" w:hAnsi="Times New Roman" w:cs="Times New Roman"/>
          <w:sz w:val="28"/>
          <w:szCs w:val="28"/>
        </w:rPr>
      </w:pPr>
    </w:p>
    <w:p w:rsidR="00EF668F" w:rsidRDefault="00EF668F" w:rsidP="00EF668F">
      <w:pPr>
        <w:pStyle w:val="a7"/>
        <w:spacing w:after="0" w:line="240" w:lineRule="auto"/>
        <w:ind w:left="0" w:firstLine="851"/>
        <w:jc w:val="both"/>
        <w:rPr>
          <w:rFonts w:ascii="Times New Roman" w:hAnsi="Times New Roman" w:cs="Times New Roman"/>
          <w:sz w:val="28"/>
          <w:szCs w:val="28"/>
        </w:rPr>
      </w:pPr>
      <w:r w:rsidRPr="003C5F3B">
        <w:rPr>
          <w:rFonts w:ascii="Times New Roman" w:hAnsi="Times New Roman" w:cs="Times New Roman"/>
          <w:sz w:val="28"/>
          <w:szCs w:val="28"/>
        </w:rPr>
        <w:t>Подпрограмма 2. «Содействие развитию территориального общественного самоуправления на территории Северо-Енисейского района»</w:t>
      </w:r>
    </w:p>
    <w:p w:rsidR="00EF668F" w:rsidRPr="00914C2B" w:rsidRDefault="00EF668F" w:rsidP="00EF668F">
      <w:pPr>
        <w:pStyle w:val="ab"/>
        <w:spacing w:before="120" w:line="240" w:lineRule="auto"/>
        <w:jc w:val="right"/>
        <w:rPr>
          <w:rFonts w:ascii="Times New Roman" w:hAnsi="Times New Roman" w:cs="Times New Roman"/>
          <w:sz w:val="28"/>
          <w:szCs w:val="28"/>
        </w:rPr>
      </w:pPr>
      <w:r w:rsidRPr="00914C2B">
        <w:rPr>
          <w:rFonts w:ascii="Times New Roman" w:hAnsi="Times New Roman" w:cs="Times New Roman"/>
          <w:sz w:val="28"/>
          <w:szCs w:val="28"/>
        </w:rPr>
        <w:t xml:space="preserve">Таблица </w:t>
      </w:r>
      <w:r>
        <w:rPr>
          <w:rFonts w:ascii="Times New Roman" w:hAnsi="Times New Roman" w:cs="Times New Roman"/>
          <w:sz w:val="28"/>
          <w:szCs w:val="28"/>
        </w:rPr>
        <w:t>11</w:t>
      </w:r>
      <w:r w:rsidR="00150121">
        <w:rPr>
          <w:rFonts w:ascii="Times New Roman" w:hAnsi="Times New Roman" w:cs="Times New Roman"/>
          <w:sz w:val="28"/>
          <w:szCs w:val="28"/>
        </w:rPr>
        <w:t>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418"/>
        <w:gridCol w:w="1559"/>
        <w:gridCol w:w="1843"/>
        <w:gridCol w:w="1984"/>
      </w:tblGrid>
      <w:tr w:rsidR="00EF668F" w:rsidRPr="00131A82" w:rsidTr="0026126A">
        <w:tc>
          <w:tcPr>
            <w:tcW w:w="426"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18"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2" w:type="dxa"/>
            <w:gridSpan w:val="2"/>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984" w:type="dxa"/>
            <w:vMerge w:val="restart"/>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 xml:space="preserve"> (%)</w:t>
            </w:r>
          </w:p>
        </w:tc>
      </w:tr>
      <w:tr w:rsidR="00EF668F" w:rsidRPr="00131A82" w:rsidTr="0026126A">
        <w:trPr>
          <w:trHeight w:val="259"/>
        </w:trPr>
        <w:tc>
          <w:tcPr>
            <w:tcW w:w="426"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3402" w:type="dxa"/>
            <w:gridSpan w:val="2"/>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 год</w:t>
            </w:r>
          </w:p>
        </w:tc>
        <w:tc>
          <w:tcPr>
            <w:tcW w:w="1984" w:type="dxa"/>
            <w:vMerge/>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EF668F" w:rsidRPr="00131A82" w:rsidTr="0026126A">
        <w:trPr>
          <w:trHeight w:val="138"/>
        </w:trPr>
        <w:tc>
          <w:tcPr>
            <w:tcW w:w="426"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843"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984" w:type="dxa"/>
            <w:vMerge/>
          </w:tcPr>
          <w:p w:rsidR="00EF668F" w:rsidRPr="00131A82" w:rsidRDefault="00EF668F" w:rsidP="0026126A">
            <w:pPr>
              <w:autoSpaceDE w:val="0"/>
              <w:autoSpaceDN w:val="0"/>
              <w:adjustRightInd w:val="0"/>
              <w:spacing w:after="0" w:line="240" w:lineRule="auto"/>
              <w:jc w:val="center"/>
              <w:outlineLvl w:val="0"/>
              <w:rPr>
                <w:rFonts w:ascii="Times New Roman" w:hAnsi="Times New Roman" w:cs="Times New Roman"/>
                <w:sz w:val="24"/>
                <w:szCs w:val="24"/>
              </w:rPr>
            </w:pPr>
          </w:p>
        </w:tc>
      </w:tr>
      <w:tr w:rsidR="00EF668F" w:rsidRPr="00131A82" w:rsidTr="0026126A">
        <w:trPr>
          <w:trHeight w:val="138"/>
          <w:tblHeader/>
        </w:trPr>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18"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0503</w:t>
            </w:r>
          </w:p>
        </w:tc>
        <w:tc>
          <w:tcPr>
            <w:tcW w:w="1559"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994,4</w:t>
            </w:r>
          </w:p>
        </w:tc>
        <w:tc>
          <w:tcPr>
            <w:tcW w:w="1843"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994,4</w:t>
            </w:r>
          </w:p>
        </w:tc>
        <w:tc>
          <w:tcPr>
            <w:tcW w:w="1984"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18"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559"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843"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984"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i/>
                <w:sz w:val="24"/>
                <w:szCs w:val="24"/>
              </w:rPr>
            </w:pPr>
          </w:p>
        </w:tc>
        <w:tc>
          <w:tcPr>
            <w:tcW w:w="2551" w:type="dxa"/>
          </w:tcPr>
          <w:p w:rsidR="00EF668F" w:rsidRPr="00131A82" w:rsidRDefault="00EF668F" w:rsidP="0026126A">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w:t>
            </w:r>
            <w:r>
              <w:rPr>
                <w:rFonts w:ascii="Times New Roman" w:hAnsi="Times New Roman" w:cs="Times New Roman"/>
                <w:i/>
                <w:sz w:val="24"/>
                <w:szCs w:val="24"/>
              </w:rPr>
              <w:t xml:space="preserve"> района</w:t>
            </w:r>
          </w:p>
        </w:tc>
        <w:tc>
          <w:tcPr>
            <w:tcW w:w="1418" w:type="dxa"/>
            <w:vAlign w:val="center"/>
          </w:tcPr>
          <w:p w:rsidR="00EF668F" w:rsidRPr="00131A82" w:rsidRDefault="00EF668F" w:rsidP="0026126A">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p>
        </w:tc>
        <w:tc>
          <w:tcPr>
            <w:tcW w:w="1559" w:type="dxa"/>
            <w:vAlign w:val="center"/>
          </w:tcPr>
          <w:p w:rsidR="00EF668F" w:rsidRPr="004944EC" w:rsidRDefault="00EF668F" w:rsidP="0026126A">
            <w:pPr>
              <w:spacing w:after="0" w:line="240" w:lineRule="auto"/>
              <w:jc w:val="center"/>
              <w:rPr>
                <w:rFonts w:ascii="Times New Roman" w:hAnsi="Times New Roman" w:cs="Times New Roman"/>
                <w:i/>
                <w:sz w:val="24"/>
                <w:szCs w:val="24"/>
              </w:rPr>
            </w:pPr>
            <w:r w:rsidRPr="004944EC">
              <w:rPr>
                <w:rFonts w:ascii="Times New Roman" w:hAnsi="Times New Roman" w:cs="Times New Roman"/>
                <w:i/>
                <w:sz w:val="24"/>
                <w:szCs w:val="24"/>
              </w:rPr>
              <w:t>994,4</w:t>
            </w:r>
          </w:p>
        </w:tc>
        <w:tc>
          <w:tcPr>
            <w:tcW w:w="1843" w:type="dxa"/>
            <w:vAlign w:val="center"/>
          </w:tcPr>
          <w:p w:rsidR="00EF668F" w:rsidRPr="004944EC" w:rsidRDefault="00EF668F" w:rsidP="0026126A">
            <w:pPr>
              <w:spacing w:after="0" w:line="240" w:lineRule="auto"/>
              <w:jc w:val="center"/>
              <w:rPr>
                <w:rFonts w:ascii="Times New Roman" w:hAnsi="Times New Roman" w:cs="Times New Roman"/>
                <w:i/>
                <w:sz w:val="24"/>
                <w:szCs w:val="24"/>
              </w:rPr>
            </w:pPr>
            <w:r w:rsidRPr="004944EC">
              <w:rPr>
                <w:rFonts w:ascii="Times New Roman" w:hAnsi="Times New Roman" w:cs="Times New Roman"/>
                <w:i/>
                <w:sz w:val="24"/>
                <w:szCs w:val="24"/>
              </w:rPr>
              <w:t>994,4</w:t>
            </w:r>
          </w:p>
        </w:tc>
        <w:tc>
          <w:tcPr>
            <w:tcW w:w="1984" w:type="dxa"/>
            <w:vAlign w:val="center"/>
          </w:tcPr>
          <w:p w:rsidR="00EF668F" w:rsidRPr="004944EC" w:rsidRDefault="00EF668F" w:rsidP="0026126A">
            <w:pPr>
              <w:spacing w:after="0" w:line="240" w:lineRule="auto"/>
              <w:jc w:val="center"/>
              <w:rPr>
                <w:rFonts w:ascii="Times New Roman" w:hAnsi="Times New Roman" w:cs="Times New Roman"/>
                <w:i/>
                <w:sz w:val="24"/>
                <w:szCs w:val="24"/>
              </w:rPr>
            </w:pPr>
            <w:r w:rsidRPr="004944EC">
              <w:rPr>
                <w:rFonts w:ascii="Times New Roman" w:hAnsi="Times New Roman" w:cs="Times New Roman"/>
                <w:i/>
                <w:sz w:val="24"/>
                <w:szCs w:val="24"/>
              </w:rPr>
              <w:t>100,0</w:t>
            </w:r>
          </w:p>
        </w:tc>
      </w:tr>
      <w:tr w:rsidR="00EF668F" w:rsidRPr="00131A82" w:rsidTr="0026126A">
        <w:tc>
          <w:tcPr>
            <w:tcW w:w="426" w:type="dxa"/>
            <w:vAlign w:val="center"/>
          </w:tcPr>
          <w:p w:rsidR="00EF668F" w:rsidRPr="00131A82" w:rsidRDefault="00EF668F" w:rsidP="0026126A">
            <w:pPr>
              <w:spacing w:after="0" w:line="240" w:lineRule="auto"/>
              <w:jc w:val="center"/>
              <w:rPr>
                <w:rFonts w:ascii="Times New Roman" w:hAnsi="Times New Roman" w:cs="Times New Roman"/>
                <w:i/>
                <w:sz w:val="24"/>
                <w:szCs w:val="24"/>
              </w:rPr>
            </w:pPr>
          </w:p>
        </w:tc>
        <w:tc>
          <w:tcPr>
            <w:tcW w:w="2551" w:type="dxa"/>
          </w:tcPr>
          <w:p w:rsidR="00EF668F" w:rsidRPr="00131A82" w:rsidRDefault="00EF668F" w:rsidP="0026126A">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18" w:type="dxa"/>
            <w:vAlign w:val="center"/>
          </w:tcPr>
          <w:p w:rsidR="00EF668F" w:rsidRPr="00131A82" w:rsidRDefault="00EF668F" w:rsidP="0026126A">
            <w:pPr>
              <w:spacing w:after="0" w:line="240" w:lineRule="auto"/>
              <w:jc w:val="center"/>
              <w:rPr>
                <w:rFonts w:ascii="Times New Roman" w:hAnsi="Times New Roman" w:cs="Times New Roman"/>
                <w:sz w:val="24"/>
                <w:szCs w:val="24"/>
              </w:rPr>
            </w:pPr>
          </w:p>
        </w:tc>
        <w:tc>
          <w:tcPr>
            <w:tcW w:w="1559"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994,4</w:t>
            </w:r>
          </w:p>
        </w:tc>
        <w:tc>
          <w:tcPr>
            <w:tcW w:w="1843"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994,4</w:t>
            </w:r>
          </w:p>
        </w:tc>
        <w:tc>
          <w:tcPr>
            <w:tcW w:w="1984" w:type="dxa"/>
            <w:vAlign w:val="center"/>
          </w:tcPr>
          <w:p w:rsidR="00EF668F" w:rsidRPr="00131A82" w:rsidRDefault="00EF668F" w:rsidP="002612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EF668F" w:rsidRDefault="00EF668F" w:rsidP="00EF668F">
      <w:pPr>
        <w:pStyle w:val="a7"/>
        <w:spacing w:after="0" w:line="240" w:lineRule="auto"/>
        <w:ind w:left="0" w:firstLine="851"/>
        <w:jc w:val="both"/>
        <w:rPr>
          <w:rFonts w:ascii="Times New Roman" w:hAnsi="Times New Roman" w:cs="Times New Roman"/>
          <w:sz w:val="28"/>
          <w:szCs w:val="28"/>
        </w:rPr>
      </w:pPr>
    </w:p>
    <w:p w:rsidR="00EF668F" w:rsidRDefault="00EF668F" w:rsidP="00EF668F">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рамках подпрограммы реализованы проекты развития территориальных общественных самоуправлений на территории Северо-Енисейского района (далее - ТОС).</w:t>
      </w:r>
    </w:p>
    <w:p w:rsidR="00EF668F" w:rsidRDefault="00EF668F" w:rsidP="00EF668F">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Мероприятие реализовано за счет средств бюджета района в сумме 900,0 тыс. рублей и средств физических лиц – собственников (жильцов) жилых помещений ТОС, в сумме 94,3 тыс. рублей.</w:t>
      </w:r>
    </w:p>
    <w:p w:rsidR="00EF668F" w:rsidRPr="00017911" w:rsidRDefault="00EF668F" w:rsidP="00EF668F">
      <w:pPr>
        <w:spacing w:after="0" w:line="240" w:lineRule="auto"/>
        <w:ind w:firstLine="709"/>
        <w:jc w:val="both"/>
        <w:rPr>
          <w:rFonts w:ascii="Times New Roman" w:hAnsi="Times New Roman" w:cs="Times New Roman"/>
          <w:sz w:val="28"/>
          <w:szCs w:val="28"/>
        </w:rPr>
      </w:pPr>
      <w:r w:rsidRPr="00017911">
        <w:rPr>
          <w:rFonts w:ascii="Times New Roman" w:hAnsi="Times New Roman" w:cs="Times New Roman"/>
          <w:sz w:val="28"/>
          <w:szCs w:val="28"/>
        </w:rPr>
        <w:lastRenderedPageBreak/>
        <w:t>В 202</w:t>
      </w:r>
      <w:r>
        <w:rPr>
          <w:rFonts w:ascii="Times New Roman" w:hAnsi="Times New Roman" w:cs="Times New Roman"/>
          <w:sz w:val="28"/>
          <w:szCs w:val="28"/>
        </w:rPr>
        <w:t>1</w:t>
      </w:r>
      <w:r w:rsidRPr="00017911">
        <w:rPr>
          <w:rFonts w:ascii="Times New Roman" w:hAnsi="Times New Roman" w:cs="Times New Roman"/>
          <w:sz w:val="28"/>
          <w:szCs w:val="28"/>
        </w:rPr>
        <w:t xml:space="preserve"> году реализованы </w:t>
      </w:r>
      <w:r>
        <w:rPr>
          <w:rFonts w:ascii="Times New Roman" w:hAnsi="Times New Roman" w:cs="Times New Roman"/>
          <w:sz w:val="28"/>
          <w:szCs w:val="28"/>
        </w:rPr>
        <w:t>12</w:t>
      </w:r>
      <w:r w:rsidRPr="00017911">
        <w:rPr>
          <w:rFonts w:ascii="Times New Roman" w:hAnsi="Times New Roman" w:cs="Times New Roman"/>
          <w:sz w:val="28"/>
          <w:szCs w:val="28"/>
        </w:rPr>
        <w:t xml:space="preserve"> проектов ТОС по благоустройству, из  них: </w:t>
      </w:r>
    </w:p>
    <w:p w:rsidR="00EF668F" w:rsidRPr="00CB799C" w:rsidRDefault="00EF668F" w:rsidP="00EF668F">
      <w:pPr>
        <w:spacing w:after="0" w:line="240" w:lineRule="auto"/>
        <w:ind w:firstLine="709"/>
        <w:jc w:val="both"/>
        <w:rPr>
          <w:rFonts w:ascii="Times New Roman" w:hAnsi="Times New Roman" w:cs="Times New Roman"/>
          <w:sz w:val="28"/>
          <w:szCs w:val="28"/>
        </w:rPr>
      </w:pPr>
      <w:r w:rsidRPr="00CB799C">
        <w:rPr>
          <w:rFonts w:ascii="Times New Roman" w:hAnsi="Times New Roman" w:cs="Times New Roman"/>
          <w:sz w:val="28"/>
          <w:szCs w:val="28"/>
        </w:rPr>
        <w:t xml:space="preserve">Проект «Моя улица» ТОС «Верхний хуторок», гп Северо-Енисейский – </w:t>
      </w:r>
      <w:r w:rsidRPr="00CB799C">
        <w:rPr>
          <w:rFonts w:ascii="Times New Roman" w:hAnsi="Times New Roman" w:cs="Times New Roman"/>
          <w:bCs/>
          <w:sz w:val="28"/>
          <w:szCs w:val="28"/>
        </w:rPr>
        <w:t>приобретение и установка ограждения детской игровой площадки, диванов и урн на общую сумму 87,3 тыс. рублей</w:t>
      </w:r>
      <w:r w:rsidRPr="00CB799C">
        <w:rPr>
          <w:rFonts w:ascii="Times New Roman" w:hAnsi="Times New Roman" w:cs="Times New Roman"/>
          <w:sz w:val="28"/>
          <w:szCs w:val="28"/>
        </w:rPr>
        <w:t>;</w:t>
      </w:r>
    </w:p>
    <w:p w:rsidR="00EF668F" w:rsidRPr="00CB799C" w:rsidRDefault="00EF668F" w:rsidP="00EF668F">
      <w:pPr>
        <w:spacing w:after="0" w:line="240" w:lineRule="auto"/>
        <w:ind w:firstLine="709"/>
        <w:jc w:val="both"/>
        <w:rPr>
          <w:rFonts w:ascii="Times New Roman" w:hAnsi="Times New Roman" w:cs="Times New Roman"/>
          <w:sz w:val="28"/>
          <w:szCs w:val="28"/>
        </w:rPr>
      </w:pPr>
      <w:r w:rsidRPr="00CB799C">
        <w:rPr>
          <w:rFonts w:ascii="Times New Roman" w:hAnsi="Times New Roman" w:cs="Times New Roman"/>
          <w:sz w:val="28"/>
          <w:szCs w:val="28"/>
        </w:rPr>
        <w:t xml:space="preserve">Проект «Наш уютный дворик» ТОС «Сорокпяточка», гп Северо-Енисейский - </w:t>
      </w:r>
      <w:r w:rsidRPr="00CB799C">
        <w:rPr>
          <w:rFonts w:ascii="Times New Roman" w:hAnsi="Times New Roman" w:cs="Times New Roman"/>
          <w:bCs/>
          <w:sz w:val="28"/>
          <w:szCs w:val="28"/>
        </w:rPr>
        <w:t>приобретение диванов и урн, приобретение крытой песочницы на детскую игровую площадку на общую сумму 79,4 тыс. рублей</w:t>
      </w:r>
      <w:r w:rsidRPr="00CB799C">
        <w:rPr>
          <w:rFonts w:ascii="Times New Roman" w:hAnsi="Times New Roman" w:cs="Times New Roman"/>
          <w:sz w:val="28"/>
          <w:szCs w:val="28"/>
        </w:rPr>
        <w:t xml:space="preserve">; </w:t>
      </w:r>
    </w:p>
    <w:p w:rsidR="00EF668F" w:rsidRPr="00CB799C" w:rsidRDefault="00EF668F" w:rsidP="00EF668F">
      <w:pPr>
        <w:spacing w:after="0" w:line="240" w:lineRule="auto"/>
        <w:ind w:firstLine="709"/>
        <w:jc w:val="both"/>
        <w:rPr>
          <w:rFonts w:ascii="Times New Roman" w:hAnsi="Times New Roman" w:cs="Times New Roman"/>
          <w:sz w:val="28"/>
          <w:szCs w:val="28"/>
        </w:rPr>
      </w:pPr>
      <w:r w:rsidRPr="00CB799C">
        <w:rPr>
          <w:rFonts w:ascii="Times New Roman" w:hAnsi="Times New Roman" w:cs="Times New Roman"/>
          <w:sz w:val="28"/>
          <w:szCs w:val="28"/>
        </w:rPr>
        <w:t xml:space="preserve">Проект «Наш дворик» ТОС «Бархатцы», гп Северо-Енисейский -  </w:t>
      </w:r>
      <w:r w:rsidRPr="00CB799C">
        <w:rPr>
          <w:rFonts w:ascii="Times New Roman" w:hAnsi="Times New Roman" w:cs="Times New Roman"/>
          <w:bCs/>
          <w:sz w:val="28"/>
          <w:szCs w:val="28"/>
        </w:rPr>
        <w:t>приобретение и установка диванов и урн, уголка отдыха с навесом на детской игровой площадке на общую сумму 93,1 тыс. рублей</w:t>
      </w:r>
      <w:r w:rsidRPr="00CB799C">
        <w:rPr>
          <w:rFonts w:ascii="Times New Roman" w:hAnsi="Times New Roman" w:cs="Times New Roman"/>
          <w:sz w:val="28"/>
          <w:szCs w:val="28"/>
        </w:rPr>
        <w:t>;</w:t>
      </w:r>
    </w:p>
    <w:p w:rsidR="00EF668F" w:rsidRPr="00CB799C" w:rsidRDefault="00EF668F" w:rsidP="00EF668F">
      <w:pPr>
        <w:spacing w:after="0" w:line="240" w:lineRule="auto"/>
        <w:ind w:firstLine="709"/>
        <w:jc w:val="both"/>
        <w:rPr>
          <w:rFonts w:ascii="Times New Roman" w:hAnsi="Times New Roman" w:cs="Times New Roman"/>
          <w:sz w:val="28"/>
          <w:szCs w:val="28"/>
        </w:rPr>
      </w:pPr>
      <w:r w:rsidRPr="00CB799C">
        <w:rPr>
          <w:rFonts w:ascii="Times New Roman" w:hAnsi="Times New Roman" w:cs="Times New Roman"/>
          <w:sz w:val="28"/>
          <w:szCs w:val="28"/>
        </w:rPr>
        <w:t xml:space="preserve">Проект чистая улица ТОС «Октябрьский», гп Северо-Енисейский – </w:t>
      </w:r>
      <w:r w:rsidRPr="00CB799C">
        <w:rPr>
          <w:rFonts w:ascii="Times New Roman" w:hAnsi="Times New Roman" w:cs="Times New Roman"/>
          <w:bCs/>
          <w:sz w:val="28"/>
          <w:szCs w:val="28"/>
        </w:rPr>
        <w:t>приобретение передвижных мусорных контейнеров на общую сумму 85,2 тыс. рублей</w:t>
      </w:r>
      <w:r w:rsidRPr="00CB799C">
        <w:rPr>
          <w:rFonts w:ascii="Times New Roman" w:hAnsi="Times New Roman" w:cs="Times New Roman"/>
          <w:sz w:val="28"/>
          <w:szCs w:val="28"/>
        </w:rPr>
        <w:t>;</w:t>
      </w:r>
    </w:p>
    <w:p w:rsidR="00EF668F" w:rsidRPr="00CB799C" w:rsidRDefault="00EF668F" w:rsidP="00EF668F">
      <w:pPr>
        <w:spacing w:after="0" w:line="240" w:lineRule="auto"/>
        <w:ind w:firstLine="709"/>
        <w:jc w:val="both"/>
        <w:rPr>
          <w:rFonts w:ascii="Times New Roman" w:hAnsi="Times New Roman" w:cs="Times New Roman"/>
          <w:sz w:val="28"/>
          <w:szCs w:val="28"/>
        </w:rPr>
      </w:pPr>
      <w:r w:rsidRPr="00CB799C">
        <w:rPr>
          <w:rFonts w:ascii="Times New Roman" w:hAnsi="Times New Roman" w:cs="Times New Roman"/>
          <w:sz w:val="28"/>
          <w:szCs w:val="28"/>
        </w:rPr>
        <w:t xml:space="preserve">Проект «Улица моя» ТОС «Северное сияние», гп Северо-Енисейский  - </w:t>
      </w:r>
      <w:r w:rsidRPr="00CB799C">
        <w:rPr>
          <w:rFonts w:ascii="Times New Roman" w:hAnsi="Times New Roman" w:cs="Times New Roman"/>
          <w:bCs/>
          <w:sz w:val="28"/>
          <w:szCs w:val="28"/>
        </w:rPr>
        <w:t>расчистка и углубление водоотводной канавы на общую сумму 134,8 тыс. рублей</w:t>
      </w:r>
      <w:r w:rsidRPr="00CB799C">
        <w:rPr>
          <w:rFonts w:ascii="Times New Roman" w:hAnsi="Times New Roman" w:cs="Times New Roman"/>
          <w:sz w:val="28"/>
          <w:szCs w:val="28"/>
        </w:rPr>
        <w:t>;</w:t>
      </w:r>
    </w:p>
    <w:p w:rsidR="00EF668F" w:rsidRPr="00CB799C" w:rsidRDefault="00EF668F" w:rsidP="00EF668F">
      <w:pPr>
        <w:spacing w:after="0" w:line="240" w:lineRule="auto"/>
        <w:ind w:firstLine="709"/>
        <w:jc w:val="both"/>
        <w:rPr>
          <w:rFonts w:ascii="Times New Roman" w:hAnsi="Times New Roman" w:cs="Times New Roman"/>
          <w:sz w:val="28"/>
          <w:szCs w:val="28"/>
        </w:rPr>
      </w:pPr>
      <w:r w:rsidRPr="00CB799C">
        <w:rPr>
          <w:rFonts w:ascii="Times New Roman" w:hAnsi="Times New Roman" w:cs="Times New Roman"/>
          <w:sz w:val="28"/>
          <w:szCs w:val="28"/>
        </w:rPr>
        <w:t xml:space="preserve">Проект «Светлый двор» ТОС «Радуга», гп Северо-Енисейский - </w:t>
      </w:r>
      <w:r w:rsidRPr="00CB799C">
        <w:rPr>
          <w:rFonts w:ascii="Times New Roman" w:hAnsi="Times New Roman" w:cs="Times New Roman"/>
          <w:bCs/>
          <w:sz w:val="28"/>
          <w:szCs w:val="28"/>
        </w:rPr>
        <w:t xml:space="preserve">устройство дополнительного освещения придомовой </w:t>
      </w:r>
      <w:r w:rsidRPr="00777EB3">
        <w:rPr>
          <w:rFonts w:ascii="Times New Roman" w:hAnsi="Times New Roman" w:cs="Times New Roman"/>
          <w:bCs/>
          <w:sz w:val="28"/>
          <w:szCs w:val="28"/>
        </w:rPr>
        <w:t>территории дома № 21</w:t>
      </w:r>
      <w:r>
        <w:rPr>
          <w:rFonts w:ascii="Times New Roman" w:hAnsi="Times New Roman" w:cs="Times New Roman"/>
          <w:bCs/>
          <w:sz w:val="28"/>
          <w:szCs w:val="28"/>
        </w:rPr>
        <w:t xml:space="preserve"> по ул. Ленина</w:t>
      </w:r>
      <w:r w:rsidRPr="00CB799C">
        <w:rPr>
          <w:rFonts w:ascii="Times New Roman" w:hAnsi="Times New Roman" w:cs="Times New Roman"/>
          <w:bCs/>
          <w:sz w:val="28"/>
          <w:szCs w:val="28"/>
        </w:rPr>
        <w:t xml:space="preserve"> на общую сумму 36,1 тыс. рублей</w:t>
      </w:r>
      <w:r w:rsidRPr="00CB799C">
        <w:rPr>
          <w:rFonts w:ascii="Times New Roman" w:hAnsi="Times New Roman" w:cs="Times New Roman"/>
          <w:sz w:val="28"/>
          <w:szCs w:val="28"/>
        </w:rPr>
        <w:t>;</w:t>
      </w:r>
    </w:p>
    <w:p w:rsidR="00EF668F" w:rsidRPr="00CB799C" w:rsidRDefault="00EF668F" w:rsidP="00EF668F">
      <w:pPr>
        <w:spacing w:after="0" w:line="240" w:lineRule="auto"/>
        <w:ind w:firstLine="709"/>
        <w:jc w:val="both"/>
        <w:rPr>
          <w:rFonts w:ascii="Times New Roman" w:hAnsi="Times New Roman" w:cs="Times New Roman"/>
          <w:sz w:val="28"/>
          <w:szCs w:val="28"/>
        </w:rPr>
      </w:pPr>
      <w:r w:rsidRPr="00CB799C">
        <w:rPr>
          <w:rFonts w:ascii="Times New Roman" w:hAnsi="Times New Roman" w:cs="Times New Roman"/>
          <w:sz w:val="28"/>
          <w:szCs w:val="28"/>
        </w:rPr>
        <w:t xml:space="preserve">Проект «Зеленый двор» ТОС «Кедр», гп Северо-Енисейский - </w:t>
      </w:r>
      <w:r w:rsidRPr="00CB799C">
        <w:rPr>
          <w:rFonts w:ascii="Times New Roman" w:hAnsi="Times New Roman" w:cs="Times New Roman"/>
          <w:bCs/>
          <w:sz w:val="28"/>
          <w:szCs w:val="28"/>
        </w:rPr>
        <w:t>приобретение и установка ограждения для палисадника на общую сумму 88,9 тыс. рублей;</w:t>
      </w:r>
    </w:p>
    <w:p w:rsidR="00EF668F" w:rsidRPr="00CB799C" w:rsidRDefault="00EF668F" w:rsidP="00EF668F">
      <w:pPr>
        <w:spacing w:after="0" w:line="240" w:lineRule="auto"/>
        <w:ind w:firstLine="709"/>
        <w:jc w:val="both"/>
        <w:rPr>
          <w:rFonts w:ascii="Times New Roman" w:hAnsi="Times New Roman" w:cs="Times New Roman"/>
          <w:sz w:val="28"/>
          <w:szCs w:val="28"/>
        </w:rPr>
      </w:pPr>
    </w:p>
    <w:p w:rsidR="00EF668F" w:rsidRPr="00CB799C" w:rsidRDefault="00EF668F" w:rsidP="00EF668F">
      <w:pPr>
        <w:spacing w:after="0" w:line="240" w:lineRule="auto"/>
        <w:ind w:firstLine="709"/>
        <w:jc w:val="both"/>
        <w:rPr>
          <w:rFonts w:ascii="Times New Roman" w:hAnsi="Times New Roman" w:cs="Times New Roman"/>
          <w:sz w:val="28"/>
          <w:szCs w:val="28"/>
        </w:rPr>
      </w:pPr>
      <w:r w:rsidRPr="00CB799C">
        <w:rPr>
          <w:rFonts w:ascii="Times New Roman" w:hAnsi="Times New Roman" w:cs="Times New Roman"/>
          <w:sz w:val="28"/>
          <w:szCs w:val="28"/>
        </w:rPr>
        <w:t xml:space="preserve">Проект «Лесной уголок» ТОС «Радужный», п. Тея - </w:t>
      </w:r>
      <w:r w:rsidRPr="00CB799C">
        <w:rPr>
          <w:rFonts w:ascii="Times New Roman" w:hAnsi="Times New Roman" w:cs="Times New Roman"/>
          <w:bCs/>
          <w:sz w:val="28"/>
          <w:szCs w:val="28"/>
        </w:rPr>
        <w:t>приобретение и установка элементов благоустройства: рекламного стенда, садовых фигур «Бабка» и «Гусь», садового декоративного ограждения на общую сумму 16,5 тыс. рублей;</w:t>
      </w:r>
    </w:p>
    <w:p w:rsidR="00EF668F" w:rsidRPr="00CB799C" w:rsidRDefault="00EF668F" w:rsidP="00EF668F">
      <w:pPr>
        <w:pStyle w:val="a7"/>
        <w:spacing w:after="0" w:line="240" w:lineRule="auto"/>
        <w:jc w:val="both"/>
        <w:rPr>
          <w:rFonts w:ascii="Times New Roman" w:hAnsi="Times New Roman" w:cs="Times New Roman"/>
          <w:sz w:val="28"/>
          <w:szCs w:val="28"/>
        </w:rPr>
      </w:pPr>
      <w:r w:rsidRPr="00CB799C">
        <w:rPr>
          <w:rFonts w:ascii="Times New Roman" w:hAnsi="Times New Roman" w:cs="Times New Roman"/>
          <w:sz w:val="28"/>
          <w:szCs w:val="28"/>
        </w:rPr>
        <w:t xml:space="preserve">Проект «Родная улица» ТОС «Октябрьский», п. Тея - </w:t>
      </w:r>
      <w:r w:rsidRPr="00CB799C">
        <w:rPr>
          <w:rFonts w:ascii="Times New Roman" w:hAnsi="Times New Roman" w:cs="Times New Roman"/>
          <w:bCs/>
          <w:sz w:val="28"/>
          <w:szCs w:val="28"/>
        </w:rPr>
        <w:t xml:space="preserve">приобретение и доставка </w:t>
      </w:r>
      <w:r>
        <w:rPr>
          <w:rFonts w:ascii="Times New Roman" w:hAnsi="Times New Roman" w:cs="Times New Roman"/>
          <w:bCs/>
          <w:sz w:val="28"/>
          <w:szCs w:val="28"/>
        </w:rPr>
        <w:t xml:space="preserve">29 </w:t>
      </w:r>
      <w:r w:rsidRPr="00CB799C">
        <w:rPr>
          <w:rFonts w:ascii="Times New Roman" w:hAnsi="Times New Roman" w:cs="Times New Roman"/>
          <w:bCs/>
          <w:sz w:val="28"/>
          <w:szCs w:val="28"/>
        </w:rPr>
        <w:t>урн на общую сумму 97,8 тыс. рублей;</w:t>
      </w:r>
    </w:p>
    <w:p w:rsidR="00EF668F" w:rsidRPr="00CB799C" w:rsidRDefault="00EF668F" w:rsidP="00EF668F">
      <w:pPr>
        <w:pStyle w:val="a7"/>
        <w:spacing w:after="0" w:line="240" w:lineRule="auto"/>
        <w:jc w:val="both"/>
        <w:rPr>
          <w:rFonts w:ascii="Times New Roman" w:hAnsi="Times New Roman" w:cs="Times New Roman"/>
          <w:sz w:val="28"/>
          <w:szCs w:val="28"/>
        </w:rPr>
      </w:pPr>
      <w:r w:rsidRPr="00CB799C">
        <w:rPr>
          <w:rFonts w:ascii="Times New Roman" w:hAnsi="Times New Roman" w:cs="Times New Roman"/>
          <w:sz w:val="28"/>
          <w:szCs w:val="28"/>
        </w:rPr>
        <w:t xml:space="preserve">Проект «Любимый дворик» ТОС «Тарасовский», п. Тея - </w:t>
      </w:r>
      <w:r w:rsidRPr="00CB799C">
        <w:rPr>
          <w:rFonts w:ascii="Times New Roman" w:hAnsi="Times New Roman" w:cs="Times New Roman"/>
          <w:bCs/>
          <w:sz w:val="28"/>
          <w:szCs w:val="28"/>
        </w:rPr>
        <w:t>строительные работы по благоустройству детской площадки на общую сумму 98,3 тыс. рублей;</w:t>
      </w:r>
    </w:p>
    <w:p w:rsidR="00EF668F" w:rsidRPr="00CB799C" w:rsidRDefault="00EF668F" w:rsidP="00EF668F">
      <w:pPr>
        <w:pStyle w:val="a7"/>
        <w:spacing w:after="0" w:line="240" w:lineRule="auto"/>
        <w:jc w:val="both"/>
        <w:rPr>
          <w:rFonts w:ascii="Times New Roman" w:hAnsi="Times New Roman" w:cs="Times New Roman"/>
          <w:sz w:val="28"/>
          <w:szCs w:val="28"/>
        </w:rPr>
      </w:pPr>
      <w:r w:rsidRPr="00CB799C">
        <w:rPr>
          <w:rFonts w:ascii="Times New Roman" w:hAnsi="Times New Roman" w:cs="Times New Roman"/>
          <w:sz w:val="28"/>
          <w:szCs w:val="28"/>
        </w:rPr>
        <w:t xml:space="preserve">Проект «Территория комфорта» ТОС «Лесной», п. Брянка - благоустройство территории с приобретением, доставкой и установкой МАФ </w:t>
      </w:r>
      <w:r w:rsidRPr="00CB799C">
        <w:rPr>
          <w:rFonts w:ascii="Times New Roman" w:hAnsi="Times New Roman" w:cs="Times New Roman"/>
          <w:bCs/>
          <w:sz w:val="28"/>
          <w:szCs w:val="28"/>
        </w:rPr>
        <w:t>на общую сумму 70,3 тыс. рублей;</w:t>
      </w:r>
    </w:p>
    <w:p w:rsidR="00EF668F" w:rsidRPr="00CB799C" w:rsidRDefault="00EF668F" w:rsidP="00EF668F">
      <w:pPr>
        <w:pStyle w:val="a7"/>
        <w:spacing w:after="0" w:line="240" w:lineRule="auto"/>
        <w:jc w:val="both"/>
        <w:rPr>
          <w:rFonts w:ascii="Times New Roman" w:hAnsi="Times New Roman" w:cs="Times New Roman"/>
          <w:sz w:val="28"/>
          <w:szCs w:val="28"/>
        </w:rPr>
      </w:pPr>
      <w:r w:rsidRPr="00CB799C">
        <w:rPr>
          <w:rFonts w:ascii="Times New Roman" w:hAnsi="Times New Roman" w:cs="Times New Roman"/>
          <w:sz w:val="28"/>
          <w:szCs w:val="28"/>
        </w:rPr>
        <w:t>Проект «Проект по планировке территории общего пользования по ул. Лесная ТОС «Правобережный», п. Вельмо - выполнение работ по разборки части тесовых сараев, планировки площадей бульдозерами</w:t>
      </w:r>
      <w:r w:rsidRPr="00CB799C">
        <w:rPr>
          <w:rFonts w:ascii="Times New Roman" w:hAnsi="Times New Roman" w:cs="Times New Roman"/>
          <w:bCs/>
          <w:sz w:val="28"/>
          <w:szCs w:val="28"/>
        </w:rPr>
        <w:t xml:space="preserve"> на общую сумму 106,6 тыс. рублей;</w:t>
      </w:r>
    </w:p>
    <w:p w:rsidR="00EF668F" w:rsidRPr="00131A82" w:rsidRDefault="00EF668F" w:rsidP="00EF668F">
      <w:pPr>
        <w:pStyle w:val="ab"/>
        <w:spacing w:before="12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При реализации данного мероприятия были достигнуты следующие показатели:</w:t>
      </w:r>
    </w:p>
    <w:p w:rsidR="00EF668F" w:rsidRPr="00214BF3" w:rsidRDefault="00EF668F" w:rsidP="00EF668F">
      <w:pPr>
        <w:pStyle w:val="ab"/>
        <w:spacing w:line="240" w:lineRule="auto"/>
        <w:ind w:left="1571"/>
        <w:jc w:val="right"/>
        <w:rPr>
          <w:rFonts w:ascii="Times New Roman" w:hAnsi="Times New Roman" w:cs="Times New Roman"/>
          <w:sz w:val="28"/>
          <w:szCs w:val="28"/>
        </w:rPr>
      </w:pPr>
      <w:r w:rsidRPr="00214BF3">
        <w:rPr>
          <w:rFonts w:ascii="Times New Roman" w:hAnsi="Times New Roman" w:cs="Times New Roman"/>
          <w:sz w:val="28"/>
          <w:szCs w:val="28"/>
        </w:rPr>
        <w:t xml:space="preserve">Таблица </w:t>
      </w:r>
      <w:r>
        <w:rPr>
          <w:rFonts w:ascii="Times New Roman" w:hAnsi="Times New Roman" w:cs="Times New Roman"/>
          <w:sz w:val="28"/>
          <w:szCs w:val="28"/>
        </w:rPr>
        <w:t>11</w:t>
      </w:r>
      <w:r w:rsidR="00150121">
        <w:rPr>
          <w:rFonts w:ascii="Times New Roman" w:hAnsi="Times New Roman" w:cs="Times New Roman"/>
          <w:sz w:val="28"/>
          <w:szCs w:val="28"/>
        </w:rPr>
        <w:t>6</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EF668F" w:rsidRPr="00131A82" w:rsidTr="0026126A">
        <w:trPr>
          <w:trHeight w:val="537"/>
        </w:trPr>
        <w:tc>
          <w:tcPr>
            <w:tcW w:w="392" w:type="dxa"/>
            <w:vMerge w:val="restart"/>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w:t>
            </w:r>
            <w:r>
              <w:rPr>
                <w:rFonts w:ascii="Times New Roman" w:hAnsi="Times New Roman" w:cs="Times New Roman"/>
                <w:sz w:val="24"/>
                <w:szCs w:val="24"/>
              </w:rPr>
              <w:t>21</w:t>
            </w:r>
            <w:r w:rsidRPr="00131A82">
              <w:rPr>
                <w:rFonts w:ascii="Times New Roman" w:hAnsi="Times New Roman" w:cs="Times New Roman"/>
                <w:sz w:val="24"/>
                <w:szCs w:val="24"/>
              </w:rPr>
              <w:t xml:space="preserve"> год</w:t>
            </w:r>
          </w:p>
        </w:tc>
      </w:tr>
      <w:tr w:rsidR="00EF668F" w:rsidRPr="00131A82" w:rsidTr="0026126A">
        <w:trPr>
          <w:trHeight w:val="276"/>
        </w:trPr>
        <w:tc>
          <w:tcPr>
            <w:tcW w:w="392"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5528"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1418"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2551" w:type="dxa"/>
            <w:gridSpan w:val="2"/>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r>
      <w:tr w:rsidR="00EF668F" w:rsidRPr="00131A82" w:rsidTr="0026126A">
        <w:trPr>
          <w:trHeight w:val="315"/>
        </w:trPr>
        <w:tc>
          <w:tcPr>
            <w:tcW w:w="392"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5528"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1418" w:type="dxa"/>
            <w:vMerge/>
            <w:vAlign w:val="center"/>
            <w:hideMark/>
          </w:tcPr>
          <w:p w:rsidR="00EF668F" w:rsidRPr="00131A82" w:rsidRDefault="00EF668F" w:rsidP="0026126A">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EF668F" w:rsidRPr="00131A82" w:rsidTr="0026126A">
        <w:trPr>
          <w:trHeight w:val="396"/>
        </w:trPr>
        <w:tc>
          <w:tcPr>
            <w:tcW w:w="392" w:type="dxa"/>
            <w:shd w:val="clear" w:color="auto" w:fill="auto"/>
            <w:vAlign w:val="center"/>
            <w:hideMark/>
          </w:tcPr>
          <w:p w:rsidR="00EF668F" w:rsidRPr="00131A82" w:rsidRDefault="00EF668F" w:rsidP="0026126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shd w:val="clear" w:color="auto" w:fill="auto"/>
            <w:vAlign w:val="center"/>
            <w:hideMark/>
          </w:tcPr>
          <w:p w:rsidR="00EF668F" w:rsidRPr="00131A82" w:rsidRDefault="00EF668F" w:rsidP="0026126A">
            <w:pPr>
              <w:spacing w:after="0" w:line="240" w:lineRule="auto"/>
              <w:rPr>
                <w:rFonts w:ascii="Times New Roman" w:hAnsi="Times New Roman" w:cs="Times New Roman"/>
                <w:sz w:val="18"/>
                <w:szCs w:val="18"/>
              </w:rPr>
            </w:pPr>
            <w:r w:rsidRPr="00131A82">
              <w:rPr>
                <w:rFonts w:ascii="Times New Roman" w:hAnsi="Times New Roman" w:cs="Times New Roman"/>
                <w:sz w:val="24"/>
                <w:szCs w:val="24"/>
              </w:rPr>
              <w:t xml:space="preserve">Количество </w:t>
            </w:r>
            <w:r>
              <w:rPr>
                <w:rFonts w:ascii="Times New Roman" w:hAnsi="Times New Roman" w:cs="Times New Roman"/>
                <w:sz w:val="24"/>
                <w:szCs w:val="24"/>
              </w:rPr>
              <w:t>реализованных проектов по благоустройству территории ТОС</w:t>
            </w:r>
          </w:p>
        </w:tc>
        <w:tc>
          <w:tcPr>
            <w:tcW w:w="1418" w:type="dxa"/>
            <w:shd w:val="clear" w:color="auto" w:fill="auto"/>
            <w:noWrap/>
            <w:vAlign w:val="center"/>
            <w:hideMark/>
          </w:tcPr>
          <w:p w:rsidR="00EF668F" w:rsidRPr="00131A82" w:rsidRDefault="00EF668F" w:rsidP="0026126A">
            <w:pPr>
              <w:pStyle w:val="ConsPlusNormal"/>
              <w:ind w:firstLine="0"/>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276" w:type="dxa"/>
            <w:shd w:val="clear" w:color="auto" w:fill="auto"/>
            <w:noWrap/>
            <w:vAlign w:val="center"/>
            <w:hideMark/>
          </w:tcPr>
          <w:p w:rsidR="00EF668F" w:rsidRPr="00131A82" w:rsidRDefault="00EF668F" w:rsidP="0026126A">
            <w:pPr>
              <w:pStyle w:val="ConsPlusNormal"/>
              <w:ind w:firstLine="0"/>
              <w:jc w:val="center"/>
              <w:rPr>
                <w:rFonts w:ascii="Times New Roman" w:hAnsi="Times New Roman" w:cs="Times New Roman"/>
              </w:rPr>
            </w:pPr>
            <w:r>
              <w:rPr>
                <w:rFonts w:ascii="Times New Roman" w:hAnsi="Times New Roman" w:cs="Times New Roman"/>
              </w:rPr>
              <w:t>12</w:t>
            </w:r>
          </w:p>
        </w:tc>
        <w:tc>
          <w:tcPr>
            <w:tcW w:w="1275" w:type="dxa"/>
            <w:shd w:val="clear" w:color="auto" w:fill="auto"/>
            <w:noWrap/>
            <w:vAlign w:val="center"/>
            <w:hideMark/>
          </w:tcPr>
          <w:p w:rsidR="00EF668F" w:rsidRPr="00131A82" w:rsidRDefault="00EF668F" w:rsidP="0026126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bl>
    <w:p w:rsidR="00EF668F" w:rsidRPr="00C6569B" w:rsidRDefault="00EF668F" w:rsidP="00EF668F">
      <w:pPr>
        <w:pStyle w:val="a7"/>
        <w:spacing w:after="0" w:line="240" w:lineRule="auto"/>
        <w:jc w:val="both"/>
        <w:rPr>
          <w:rFonts w:ascii="Times New Roman" w:hAnsi="Times New Roman" w:cs="Times New Roman"/>
          <w:sz w:val="28"/>
          <w:szCs w:val="28"/>
        </w:rPr>
      </w:pPr>
    </w:p>
    <w:p w:rsidR="00EC7FBD" w:rsidRDefault="00EC7FBD" w:rsidP="009E65D7">
      <w:pPr>
        <w:pStyle w:val="a7"/>
        <w:spacing w:after="0" w:line="240" w:lineRule="auto"/>
        <w:ind w:left="0" w:firstLine="851"/>
        <w:jc w:val="both"/>
        <w:rPr>
          <w:rFonts w:ascii="Times New Roman" w:hAnsi="Times New Roman" w:cs="Times New Roman"/>
          <w:b/>
          <w:bCs/>
          <w:sz w:val="28"/>
          <w:szCs w:val="28"/>
        </w:rPr>
      </w:pPr>
    </w:p>
    <w:p w:rsidR="009E65D7" w:rsidRDefault="009E65D7" w:rsidP="009E65D7">
      <w:pPr>
        <w:pStyle w:val="a7"/>
        <w:spacing w:after="0" w:line="240" w:lineRule="auto"/>
        <w:ind w:left="0" w:firstLine="851"/>
        <w:jc w:val="both"/>
        <w:rPr>
          <w:rFonts w:ascii="Times New Roman" w:hAnsi="Times New Roman" w:cs="Times New Roman"/>
          <w:b/>
          <w:bCs/>
          <w:sz w:val="28"/>
          <w:szCs w:val="28"/>
        </w:rPr>
      </w:pPr>
      <w:r w:rsidRPr="00FF2693">
        <w:rPr>
          <w:rFonts w:ascii="Times New Roman" w:hAnsi="Times New Roman" w:cs="Times New Roman"/>
          <w:b/>
          <w:bCs/>
          <w:sz w:val="28"/>
          <w:szCs w:val="28"/>
        </w:rPr>
        <w:t xml:space="preserve">Развитие социальных отношений, рост благополучия </w:t>
      </w:r>
      <w:r>
        <w:rPr>
          <w:rFonts w:ascii="Times New Roman" w:hAnsi="Times New Roman" w:cs="Times New Roman"/>
          <w:b/>
          <w:bCs/>
          <w:sz w:val="28"/>
          <w:szCs w:val="28"/>
        </w:rPr>
        <w:t>и</w:t>
      </w:r>
      <w:r w:rsidRPr="00FF2693">
        <w:rPr>
          <w:rFonts w:ascii="Times New Roman" w:hAnsi="Times New Roman" w:cs="Times New Roman"/>
          <w:b/>
          <w:bCs/>
          <w:sz w:val="28"/>
          <w:szCs w:val="28"/>
        </w:rPr>
        <w:t xml:space="preserve"> защищенности граждан в Северо-Енисейском районе</w:t>
      </w:r>
    </w:p>
    <w:p w:rsidR="006D3462" w:rsidRPr="00131A82" w:rsidRDefault="006D3462" w:rsidP="006D3462">
      <w:pPr>
        <w:pStyle w:val="a7"/>
        <w:spacing w:after="0" w:line="240" w:lineRule="auto"/>
        <w:ind w:left="0" w:firstLine="851"/>
        <w:jc w:val="both"/>
        <w:rPr>
          <w:rFonts w:ascii="Times New Roman" w:hAnsi="Times New Roman" w:cs="Times New Roman"/>
          <w:sz w:val="28"/>
          <w:szCs w:val="28"/>
        </w:rPr>
      </w:pPr>
      <w:r w:rsidRPr="00131A82">
        <w:rPr>
          <w:rFonts w:ascii="Times New Roman" w:hAnsi="Times New Roman" w:cs="Times New Roman"/>
          <w:sz w:val="28"/>
          <w:szCs w:val="28"/>
        </w:rPr>
        <w:t xml:space="preserve">В целом по муниципальной программе </w:t>
      </w:r>
      <w:r w:rsidRPr="00FF2693">
        <w:rPr>
          <w:rFonts w:ascii="Times New Roman" w:hAnsi="Times New Roman" w:cs="Times New Roman"/>
          <w:sz w:val="28"/>
          <w:szCs w:val="28"/>
        </w:rPr>
        <w:t xml:space="preserve">«Развитие социальных отношений, рост благополучия и защищенности граждан в Северо-Енисейском районе» </w:t>
      </w:r>
      <w:r w:rsidRPr="00131A82">
        <w:rPr>
          <w:rFonts w:ascii="Times New Roman" w:hAnsi="Times New Roman" w:cs="Times New Roman"/>
          <w:sz w:val="28"/>
          <w:szCs w:val="28"/>
        </w:rPr>
        <w:t xml:space="preserve">(далее – Программа) расходы исполнены в сумме </w:t>
      </w:r>
      <w:r>
        <w:rPr>
          <w:rFonts w:ascii="Times New Roman" w:hAnsi="Times New Roman" w:cs="Times New Roman"/>
          <w:sz w:val="28"/>
          <w:szCs w:val="28"/>
        </w:rPr>
        <w:t>23 049,9</w:t>
      </w:r>
      <w:r w:rsidRPr="00131A82">
        <w:rPr>
          <w:rFonts w:ascii="Times New Roman" w:hAnsi="Times New Roman" w:cs="Times New Roman"/>
          <w:sz w:val="28"/>
          <w:szCs w:val="28"/>
        </w:rPr>
        <w:t> тыс. рублей</w:t>
      </w:r>
      <w:r>
        <w:rPr>
          <w:rFonts w:ascii="Times New Roman" w:hAnsi="Times New Roman" w:cs="Times New Roman"/>
          <w:sz w:val="28"/>
          <w:szCs w:val="28"/>
        </w:rPr>
        <w:t>, что</w:t>
      </w:r>
      <w:r w:rsidRPr="00131A82">
        <w:rPr>
          <w:rFonts w:ascii="Times New Roman" w:hAnsi="Times New Roman" w:cs="Times New Roman"/>
          <w:sz w:val="28"/>
          <w:szCs w:val="28"/>
        </w:rPr>
        <w:t xml:space="preserve"> </w:t>
      </w:r>
      <w:r>
        <w:rPr>
          <w:rFonts w:ascii="Times New Roman" w:hAnsi="Times New Roman" w:cs="Times New Roman"/>
          <w:sz w:val="28"/>
          <w:szCs w:val="28"/>
        </w:rPr>
        <w:t>составило 99,0 % от утвержденных бюджетных ассигнований (23 282,3 тыс. рублей).</w:t>
      </w:r>
    </w:p>
    <w:p w:rsidR="006D3462" w:rsidRPr="00131A82" w:rsidRDefault="006D3462" w:rsidP="006D3462">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Бюджетные ассигнования на реализацию Программы распределены следующим образом:</w:t>
      </w:r>
    </w:p>
    <w:p w:rsidR="006D3462" w:rsidRPr="00131A82" w:rsidRDefault="006D3462" w:rsidP="006D3462">
      <w:pPr>
        <w:pStyle w:val="ab"/>
        <w:spacing w:before="120"/>
        <w:jc w:val="right"/>
        <w:rPr>
          <w:rFonts w:ascii="Times New Roman" w:hAnsi="Times New Roman" w:cs="Times New Roman"/>
          <w:sz w:val="28"/>
          <w:szCs w:val="28"/>
        </w:rPr>
      </w:pPr>
      <w:r w:rsidRPr="00131A82">
        <w:rPr>
          <w:rFonts w:ascii="Times New Roman" w:hAnsi="Times New Roman" w:cs="Times New Roman"/>
          <w:sz w:val="28"/>
          <w:szCs w:val="28"/>
        </w:rPr>
        <w:t>Таблица</w:t>
      </w:r>
      <w:r>
        <w:rPr>
          <w:rFonts w:ascii="Times New Roman" w:hAnsi="Times New Roman" w:cs="Times New Roman"/>
          <w:sz w:val="28"/>
          <w:szCs w:val="28"/>
        </w:rPr>
        <w:t xml:space="preserve"> 11</w:t>
      </w:r>
      <w:r w:rsidR="00150121">
        <w:rPr>
          <w:rFonts w:ascii="Times New Roman" w:hAnsi="Times New Roman" w:cs="Times New Roman"/>
          <w:sz w:val="28"/>
          <w:szCs w:val="28"/>
        </w:rPr>
        <w:t>7</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665"/>
      </w:tblGrid>
      <w:tr w:rsidR="006D3462" w:rsidRPr="004A6B20" w:rsidTr="00260C9E">
        <w:tc>
          <w:tcPr>
            <w:tcW w:w="426" w:type="dxa"/>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2551" w:type="dxa"/>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842" w:type="dxa"/>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3403" w:type="dxa"/>
            <w:gridSpan w:val="2"/>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 (тыс. рублей)</w:t>
            </w:r>
          </w:p>
        </w:tc>
        <w:tc>
          <w:tcPr>
            <w:tcW w:w="1665" w:type="dxa"/>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Процент исполнения (%)</w:t>
            </w:r>
          </w:p>
        </w:tc>
      </w:tr>
      <w:tr w:rsidR="006D3462" w:rsidRPr="004A6B20" w:rsidTr="00260C9E">
        <w:trPr>
          <w:trHeight w:val="259"/>
        </w:trPr>
        <w:tc>
          <w:tcPr>
            <w:tcW w:w="426"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c>
          <w:tcPr>
            <w:tcW w:w="1665" w:type="dxa"/>
            <w:vMerge/>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r>
      <w:tr w:rsidR="006D3462" w:rsidRPr="004A6B20" w:rsidTr="00260C9E">
        <w:trPr>
          <w:trHeight w:val="138"/>
        </w:trPr>
        <w:tc>
          <w:tcPr>
            <w:tcW w:w="426"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70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665" w:type="dxa"/>
            <w:vMerge/>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r>
      <w:tr w:rsidR="006D3462" w:rsidRPr="004A6B20" w:rsidTr="00260C9E">
        <w:trPr>
          <w:trHeight w:val="138"/>
          <w:tblHeader/>
        </w:trPr>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2551" w:type="dxa"/>
            <w:vAlign w:val="center"/>
          </w:tcPr>
          <w:p w:rsidR="006D3462" w:rsidRPr="004A6B20" w:rsidRDefault="006D3462"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84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0104, </w:t>
            </w:r>
            <w:r w:rsidRPr="004A6B20">
              <w:rPr>
                <w:rFonts w:ascii="Times New Roman" w:hAnsi="Times New Roman" w:cs="Times New Roman"/>
                <w:sz w:val="24"/>
                <w:szCs w:val="24"/>
              </w:rPr>
              <w:t>1001</w:t>
            </w:r>
          </w:p>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1006</w:t>
            </w:r>
          </w:p>
        </w:tc>
        <w:tc>
          <w:tcPr>
            <w:tcW w:w="1701"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23 282,3</w:t>
            </w:r>
          </w:p>
        </w:tc>
        <w:tc>
          <w:tcPr>
            <w:tcW w:w="170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23 049,9</w:t>
            </w:r>
          </w:p>
        </w:tc>
        <w:tc>
          <w:tcPr>
            <w:tcW w:w="1665"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99,0</w:t>
            </w:r>
          </w:p>
        </w:tc>
      </w:tr>
      <w:tr w:rsidR="006D3462" w:rsidRPr="004A6B20" w:rsidTr="00260C9E">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tcPr>
          <w:p w:rsidR="006D3462" w:rsidRPr="004A6B20" w:rsidRDefault="006D3462"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842"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665"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6D3462" w:rsidRPr="004A6B20" w:rsidTr="00260C9E">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tcPr>
          <w:p w:rsidR="006D3462" w:rsidRPr="00D04DF4" w:rsidRDefault="006D3462" w:rsidP="00260C9E">
            <w:pPr>
              <w:spacing w:after="0" w:line="240" w:lineRule="auto"/>
              <w:rPr>
                <w:rFonts w:ascii="Times New Roman" w:hAnsi="Times New Roman" w:cs="Times New Roman"/>
                <w:i/>
                <w:sz w:val="24"/>
                <w:szCs w:val="24"/>
              </w:rPr>
            </w:pPr>
            <w:r w:rsidRPr="00D04DF4">
              <w:rPr>
                <w:rFonts w:ascii="Times New Roman" w:hAnsi="Times New Roman" w:cs="Times New Roman"/>
                <w:i/>
                <w:sz w:val="24"/>
                <w:szCs w:val="24"/>
              </w:rPr>
              <w:t>- краевого бюджета</w:t>
            </w:r>
          </w:p>
        </w:tc>
        <w:tc>
          <w:tcPr>
            <w:tcW w:w="1842" w:type="dxa"/>
            <w:vAlign w:val="center"/>
          </w:tcPr>
          <w:p w:rsidR="006D3462" w:rsidRPr="00D04DF4"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p>
        </w:tc>
        <w:tc>
          <w:tcPr>
            <w:tcW w:w="1701" w:type="dxa"/>
            <w:vAlign w:val="center"/>
          </w:tcPr>
          <w:p w:rsidR="006D3462" w:rsidRPr="00D04DF4"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2 225,3</w:t>
            </w:r>
          </w:p>
        </w:tc>
        <w:tc>
          <w:tcPr>
            <w:tcW w:w="1702" w:type="dxa"/>
            <w:vAlign w:val="center"/>
          </w:tcPr>
          <w:p w:rsidR="006D3462" w:rsidRPr="00D04DF4"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1 992,9</w:t>
            </w:r>
          </w:p>
        </w:tc>
        <w:tc>
          <w:tcPr>
            <w:tcW w:w="1665" w:type="dxa"/>
            <w:vAlign w:val="center"/>
          </w:tcPr>
          <w:p w:rsidR="006D3462" w:rsidRPr="00D04DF4"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89,5</w:t>
            </w:r>
          </w:p>
        </w:tc>
      </w:tr>
      <w:tr w:rsidR="006D3462" w:rsidRPr="004A6B20" w:rsidTr="00260C9E">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vAlign w:val="center"/>
          </w:tcPr>
          <w:p w:rsidR="006D3462" w:rsidRPr="004A6B20" w:rsidRDefault="006D3462" w:rsidP="00260C9E">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 бюджета района</w:t>
            </w:r>
          </w:p>
        </w:tc>
        <w:tc>
          <w:tcPr>
            <w:tcW w:w="1842"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6D3462" w:rsidRPr="00B44C3F" w:rsidRDefault="006D3462"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21 057,0</w:t>
            </w:r>
          </w:p>
        </w:tc>
        <w:tc>
          <w:tcPr>
            <w:tcW w:w="1702" w:type="dxa"/>
            <w:vAlign w:val="center"/>
          </w:tcPr>
          <w:p w:rsidR="006D3462" w:rsidRPr="00B44C3F" w:rsidRDefault="006D3462"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21 057,0</w:t>
            </w:r>
          </w:p>
        </w:tc>
        <w:tc>
          <w:tcPr>
            <w:tcW w:w="1665" w:type="dxa"/>
            <w:vAlign w:val="center"/>
          </w:tcPr>
          <w:p w:rsidR="006D3462" w:rsidRPr="00B44C3F" w:rsidRDefault="006D3462"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6D3462" w:rsidRPr="004A6B20" w:rsidTr="00260C9E">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tcPr>
          <w:p w:rsidR="006D3462" w:rsidRPr="004A6B20" w:rsidRDefault="006D3462"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Всего</w:t>
            </w:r>
          </w:p>
        </w:tc>
        <w:tc>
          <w:tcPr>
            <w:tcW w:w="1842"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701"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23 282,3</w:t>
            </w:r>
          </w:p>
        </w:tc>
        <w:tc>
          <w:tcPr>
            <w:tcW w:w="170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23 049,9</w:t>
            </w:r>
          </w:p>
        </w:tc>
        <w:tc>
          <w:tcPr>
            <w:tcW w:w="1665"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99,0</w:t>
            </w:r>
          </w:p>
        </w:tc>
      </w:tr>
    </w:tbl>
    <w:p w:rsidR="006D3462" w:rsidRDefault="006D3462" w:rsidP="006D3462">
      <w:pPr>
        <w:pStyle w:val="a7"/>
        <w:spacing w:after="0" w:line="240" w:lineRule="auto"/>
        <w:ind w:left="0" w:firstLine="851"/>
        <w:jc w:val="both"/>
        <w:rPr>
          <w:rFonts w:ascii="Times New Roman" w:hAnsi="Times New Roman" w:cs="Times New Roman"/>
          <w:sz w:val="28"/>
          <w:szCs w:val="28"/>
        </w:rPr>
      </w:pPr>
    </w:p>
    <w:p w:rsidR="006D3462" w:rsidRDefault="006D3462" w:rsidP="006D3462">
      <w:pPr>
        <w:pStyle w:val="a7"/>
        <w:spacing w:after="0" w:line="240" w:lineRule="auto"/>
        <w:ind w:left="0" w:firstLine="851"/>
        <w:jc w:val="both"/>
        <w:rPr>
          <w:rFonts w:ascii="Times New Roman" w:hAnsi="Times New Roman" w:cs="Times New Roman"/>
          <w:sz w:val="28"/>
          <w:szCs w:val="28"/>
        </w:rPr>
      </w:pPr>
      <w:r w:rsidRPr="00FF2693">
        <w:rPr>
          <w:rFonts w:ascii="Times New Roman" w:hAnsi="Times New Roman" w:cs="Times New Roman"/>
          <w:sz w:val="28"/>
          <w:szCs w:val="28"/>
        </w:rPr>
        <w:t xml:space="preserve">Подпрограмма </w:t>
      </w:r>
      <w:r>
        <w:rPr>
          <w:rFonts w:ascii="Times New Roman" w:hAnsi="Times New Roman" w:cs="Times New Roman"/>
          <w:sz w:val="28"/>
          <w:szCs w:val="28"/>
        </w:rPr>
        <w:t>1</w:t>
      </w:r>
      <w:r w:rsidRPr="00FF2693">
        <w:rPr>
          <w:rFonts w:ascii="Times New Roman" w:hAnsi="Times New Roman" w:cs="Times New Roman"/>
          <w:sz w:val="28"/>
          <w:szCs w:val="28"/>
        </w:rPr>
        <w:t xml:space="preserve">. </w:t>
      </w:r>
      <w:r w:rsidRPr="00964D65">
        <w:rPr>
          <w:rFonts w:ascii="Times New Roman" w:hAnsi="Times New Roman" w:cs="Times New Roman"/>
          <w:sz w:val="28"/>
          <w:szCs w:val="28"/>
        </w:rPr>
        <w:t>«Профилактика безнадзорности и правонарушений несовершеннолетних на территории Северо-Енисейского района»</w:t>
      </w:r>
    </w:p>
    <w:p w:rsidR="006D3462" w:rsidRPr="00131A82" w:rsidRDefault="006D3462" w:rsidP="006D3462">
      <w:pPr>
        <w:pStyle w:val="a7"/>
        <w:spacing w:after="0" w:line="240" w:lineRule="auto"/>
        <w:ind w:left="0" w:firstLine="851"/>
        <w:jc w:val="right"/>
        <w:rPr>
          <w:rFonts w:ascii="Times New Roman" w:hAnsi="Times New Roman" w:cs="Times New Roman"/>
          <w:sz w:val="28"/>
          <w:szCs w:val="28"/>
        </w:rPr>
      </w:pPr>
      <w:r w:rsidRPr="00131A82">
        <w:rPr>
          <w:rFonts w:ascii="Times New Roman" w:hAnsi="Times New Roman" w:cs="Times New Roman"/>
          <w:sz w:val="28"/>
          <w:szCs w:val="28"/>
        </w:rPr>
        <w:t>Таблица</w:t>
      </w:r>
      <w:r>
        <w:rPr>
          <w:rFonts w:ascii="Times New Roman" w:hAnsi="Times New Roman" w:cs="Times New Roman"/>
          <w:sz w:val="28"/>
          <w:szCs w:val="28"/>
        </w:rPr>
        <w:t xml:space="preserve"> 11</w:t>
      </w:r>
      <w:r w:rsidR="00150121">
        <w:rPr>
          <w:rFonts w:ascii="Times New Roman" w:hAnsi="Times New Roman" w:cs="Times New Roman"/>
          <w:sz w:val="28"/>
          <w:szCs w:val="28"/>
        </w:rPr>
        <w:t>8</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665"/>
      </w:tblGrid>
      <w:tr w:rsidR="006D3462" w:rsidRPr="004A6B20" w:rsidTr="00260C9E">
        <w:tc>
          <w:tcPr>
            <w:tcW w:w="426" w:type="dxa"/>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2551" w:type="dxa"/>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842" w:type="dxa"/>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3403" w:type="dxa"/>
            <w:gridSpan w:val="2"/>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 (тыс. рублей)</w:t>
            </w:r>
          </w:p>
        </w:tc>
        <w:tc>
          <w:tcPr>
            <w:tcW w:w="1665" w:type="dxa"/>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Процент исполнения (%)</w:t>
            </w:r>
          </w:p>
        </w:tc>
      </w:tr>
      <w:tr w:rsidR="006D3462" w:rsidRPr="004A6B20" w:rsidTr="00260C9E">
        <w:trPr>
          <w:trHeight w:val="259"/>
        </w:trPr>
        <w:tc>
          <w:tcPr>
            <w:tcW w:w="426"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c>
          <w:tcPr>
            <w:tcW w:w="1665" w:type="dxa"/>
            <w:vMerge/>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r>
      <w:tr w:rsidR="006D3462" w:rsidRPr="004A6B20" w:rsidTr="00260C9E">
        <w:trPr>
          <w:trHeight w:val="138"/>
        </w:trPr>
        <w:tc>
          <w:tcPr>
            <w:tcW w:w="426"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70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665" w:type="dxa"/>
            <w:vMerge/>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r>
      <w:tr w:rsidR="006D3462" w:rsidRPr="004A6B20" w:rsidTr="00260C9E">
        <w:trPr>
          <w:trHeight w:val="138"/>
          <w:tblHeader/>
        </w:trPr>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2551" w:type="dxa"/>
            <w:vAlign w:val="center"/>
          </w:tcPr>
          <w:p w:rsidR="006D3462" w:rsidRPr="004A6B20" w:rsidRDefault="006D3462"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84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0104</w:t>
            </w:r>
          </w:p>
        </w:tc>
        <w:tc>
          <w:tcPr>
            <w:tcW w:w="1701"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3 754,0</w:t>
            </w:r>
          </w:p>
        </w:tc>
        <w:tc>
          <w:tcPr>
            <w:tcW w:w="170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3 753,1</w:t>
            </w:r>
          </w:p>
        </w:tc>
        <w:tc>
          <w:tcPr>
            <w:tcW w:w="1665"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6D3462" w:rsidRPr="004A6B20" w:rsidTr="00260C9E">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tcPr>
          <w:p w:rsidR="006D3462" w:rsidRPr="004A6B20" w:rsidRDefault="006D3462"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842"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665"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6D3462" w:rsidRPr="004A6B20" w:rsidTr="00260C9E">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tcPr>
          <w:p w:rsidR="006D3462" w:rsidRPr="009F7797" w:rsidRDefault="006D3462" w:rsidP="00260C9E">
            <w:pPr>
              <w:spacing w:after="0" w:line="240" w:lineRule="auto"/>
              <w:rPr>
                <w:rFonts w:ascii="Times New Roman" w:hAnsi="Times New Roman" w:cs="Times New Roman"/>
                <w:i/>
                <w:sz w:val="24"/>
                <w:szCs w:val="24"/>
              </w:rPr>
            </w:pPr>
            <w:r w:rsidRPr="009F7797">
              <w:rPr>
                <w:rFonts w:ascii="Times New Roman" w:hAnsi="Times New Roman" w:cs="Times New Roman"/>
                <w:i/>
                <w:sz w:val="24"/>
                <w:szCs w:val="24"/>
              </w:rPr>
              <w:t>- краевого бюджета</w:t>
            </w:r>
          </w:p>
        </w:tc>
        <w:tc>
          <w:tcPr>
            <w:tcW w:w="1842"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6D3462" w:rsidRPr="009F7797"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1 042,5</w:t>
            </w:r>
          </w:p>
        </w:tc>
        <w:tc>
          <w:tcPr>
            <w:tcW w:w="1702" w:type="dxa"/>
            <w:vAlign w:val="center"/>
          </w:tcPr>
          <w:p w:rsidR="006D3462" w:rsidRPr="009F7797"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1 041,7</w:t>
            </w:r>
          </w:p>
        </w:tc>
        <w:tc>
          <w:tcPr>
            <w:tcW w:w="1665" w:type="dxa"/>
            <w:vAlign w:val="center"/>
          </w:tcPr>
          <w:p w:rsidR="006D3462" w:rsidRPr="009F7797"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100,0</w:t>
            </w:r>
          </w:p>
        </w:tc>
      </w:tr>
      <w:tr w:rsidR="006D3462" w:rsidRPr="004A6B20" w:rsidTr="00260C9E">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vAlign w:val="center"/>
          </w:tcPr>
          <w:p w:rsidR="006D3462" w:rsidRPr="004A6B20" w:rsidRDefault="006D3462" w:rsidP="00260C9E">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 бюджета района</w:t>
            </w:r>
          </w:p>
        </w:tc>
        <w:tc>
          <w:tcPr>
            <w:tcW w:w="1842"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6D3462" w:rsidRPr="009F7797" w:rsidRDefault="006D3462" w:rsidP="00260C9E">
            <w:pPr>
              <w:spacing w:after="0" w:line="240" w:lineRule="auto"/>
              <w:jc w:val="center"/>
              <w:rPr>
                <w:rFonts w:ascii="Times New Roman" w:hAnsi="Times New Roman" w:cs="Times New Roman"/>
                <w:i/>
                <w:sz w:val="24"/>
                <w:szCs w:val="24"/>
              </w:rPr>
            </w:pPr>
            <w:r w:rsidRPr="009F7797">
              <w:rPr>
                <w:rFonts w:ascii="Times New Roman" w:hAnsi="Times New Roman" w:cs="Times New Roman"/>
                <w:i/>
                <w:sz w:val="24"/>
                <w:szCs w:val="24"/>
              </w:rPr>
              <w:t>2</w:t>
            </w:r>
            <w:r>
              <w:rPr>
                <w:rFonts w:ascii="Times New Roman" w:hAnsi="Times New Roman" w:cs="Times New Roman"/>
                <w:i/>
                <w:sz w:val="24"/>
                <w:szCs w:val="24"/>
              </w:rPr>
              <w:t> 711,5</w:t>
            </w:r>
          </w:p>
        </w:tc>
        <w:tc>
          <w:tcPr>
            <w:tcW w:w="1702" w:type="dxa"/>
            <w:vAlign w:val="center"/>
          </w:tcPr>
          <w:p w:rsidR="006D3462" w:rsidRPr="009F7797" w:rsidRDefault="006D3462"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2 711,5</w:t>
            </w:r>
          </w:p>
        </w:tc>
        <w:tc>
          <w:tcPr>
            <w:tcW w:w="1665" w:type="dxa"/>
            <w:vAlign w:val="center"/>
          </w:tcPr>
          <w:p w:rsidR="006D3462" w:rsidRPr="009F7797" w:rsidRDefault="006D3462"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6D3462" w:rsidRPr="004A6B20" w:rsidTr="00260C9E">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tcPr>
          <w:p w:rsidR="006D3462" w:rsidRPr="004A6B20" w:rsidRDefault="006D3462"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Всего</w:t>
            </w:r>
          </w:p>
        </w:tc>
        <w:tc>
          <w:tcPr>
            <w:tcW w:w="1842"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701"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3 754,0</w:t>
            </w:r>
          </w:p>
        </w:tc>
        <w:tc>
          <w:tcPr>
            <w:tcW w:w="170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3 753,1</w:t>
            </w:r>
          </w:p>
        </w:tc>
        <w:tc>
          <w:tcPr>
            <w:tcW w:w="1665"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6D3462" w:rsidRDefault="006D3462" w:rsidP="006D3462">
      <w:pPr>
        <w:pStyle w:val="a7"/>
        <w:spacing w:after="0" w:line="240" w:lineRule="auto"/>
        <w:ind w:left="0" w:firstLine="709"/>
        <w:jc w:val="both"/>
        <w:rPr>
          <w:rFonts w:ascii="Times New Roman" w:hAnsi="Times New Roman" w:cs="Times New Roman"/>
          <w:bCs/>
          <w:sz w:val="28"/>
          <w:szCs w:val="28"/>
        </w:rPr>
      </w:pPr>
    </w:p>
    <w:p w:rsidR="006D3462" w:rsidRDefault="006D3462" w:rsidP="006D3462">
      <w:pPr>
        <w:pStyle w:val="a7"/>
        <w:spacing w:after="0" w:line="240" w:lineRule="auto"/>
        <w:ind w:left="0" w:firstLine="709"/>
        <w:jc w:val="both"/>
        <w:rPr>
          <w:rFonts w:ascii="Times New Roman" w:hAnsi="Times New Roman" w:cs="Times New Roman"/>
          <w:bCs/>
          <w:sz w:val="28"/>
          <w:szCs w:val="28"/>
        </w:rPr>
      </w:pPr>
      <w:r w:rsidRPr="00475F72">
        <w:rPr>
          <w:rFonts w:ascii="Times New Roman" w:hAnsi="Times New Roman" w:cs="Times New Roman"/>
          <w:bCs/>
          <w:sz w:val="28"/>
          <w:szCs w:val="28"/>
        </w:rPr>
        <w:t>Средства подпрограммы направлены</w:t>
      </w:r>
      <w:r>
        <w:rPr>
          <w:rFonts w:ascii="Times New Roman" w:hAnsi="Times New Roman" w:cs="Times New Roman"/>
          <w:bCs/>
          <w:sz w:val="28"/>
          <w:szCs w:val="28"/>
        </w:rPr>
        <w:t xml:space="preserve"> на:</w:t>
      </w:r>
    </w:p>
    <w:p w:rsidR="006D3462" w:rsidRDefault="006D3462" w:rsidP="006D3462">
      <w:pPr>
        <w:pStyle w:val="a7"/>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w:t>
      </w:r>
      <w:r w:rsidRPr="00475F72">
        <w:rPr>
          <w:rFonts w:ascii="Times New Roman" w:hAnsi="Times New Roman" w:cs="Times New Roman"/>
          <w:bCs/>
          <w:sz w:val="28"/>
          <w:szCs w:val="28"/>
        </w:rPr>
        <w:t xml:space="preserve"> </w:t>
      </w:r>
      <w:r>
        <w:rPr>
          <w:rFonts w:ascii="Times New Roman" w:hAnsi="Times New Roman" w:cs="Times New Roman"/>
          <w:bCs/>
          <w:sz w:val="28"/>
          <w:szCs w:val="28"/>
        </w:rPr>
        <w:t xml:space="preserve">обеспечение деятельности специалиста по </w:t>
      </w:r>
      <w:r w:rsidRPr="00475F72">
        <w:rPr>
          <w:rFonts w:ascii="Times New Roman" w:hAnsi="Times New Roman" w:cs="Times New Roman"/>
          <w:bCs/>
          <w:sz w:val="28"/>
          <w:szCs w:val="28"/>
        </w:rPr>
        <w:t>осуществлени</w:t>
      </w:r>
      <w:r>
        <w:rPr>
          <w:rFonts w:ascii="Times New Roman" w:hAnsi="Times New Roman" w:cs="Times New Roman"/>
          <w:bCs/>
          <w:sz w:val="28"/>
          <w:szCs w:val="28"/>
        </w:rPr>
        <w:t>ю</w:t>
      </w:r>
      <w:r w:rsidRPr="00475F72">
        <w:rPr>
          <w:rFonts w:ascii="Times New Roman" w:hAnsi="Times New Roman" w:cs="Times New Roman"/>
          <w:bCs/>
          <w:sz w:val="28"/>
          <w:szCs w:val="28"/>
        </w:rPr>
        <w:t xml:space="preserve"> государственных полномочий по созданию и обеспечению деятельности комиссий по делам несовершеннолетних и защите их прав (в соответствии с </w:t>
      </w:r>
      <w:r w:rsidRPr="00475F72">
        <w:rPr>
          <w:rFonts w:ascii="Times New Roman" w:hAnsi="Times New Roman" w:cs="Times New Roman"/>
          <w:bCs/>
          <w:sz w:val="28"/>
          <w:szCs w:val="28"/>
        </w:rPr>
        <w:lastRenderedPageBreak/>
        <w:t>Законом края от 26 декабря 2006 года № 21-5589)</w:t>
      </w:r>
      <w:r>
        <w:rPr>
          <w:rFonts w:ascii="Times New Roman" w:hAnsi="Times New Roman" w:cs="Times New Roman"/>
          <w:bCs/>
          <w:sz w:val="28"/>
          <w:szCs w:val="28"/>
        </w:rPr>
        <w:t xml:space="preserve"> в сумме 1 041,7 тыс. рублей или 100,0 % от плановых назначений;</w:t>
      </w:r>
    </w:p>
    <w:p w:rsidR="006D3462" w:rsidRDefault="006D3462" w:rsidP="006D3462">
      <w:pPr>
        <w:pStyle w:val="a7"/>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 обеспечение деятельности специалиста 1 категории в сумме 1 560,3 тыс. рублей или 100,0 % от плановых назначений;</w:t>
      </w:r>
    </w:p>
    <w:p w:rsidR="006D3462" w:rsidRDefault="006D3462" w:rsidP="006D3462">
      <w:pPr>
        <w:pStyle w:val="ab"/>
        <w:spacing w:before="120" w:line="240" w:lineRule="auto"/>
        <w:ind w:left="0" w:firstLine="709"/>
        <w:jc w:val="both"/>
        <w:rPr>
          <w:rFonts w:ascii="Times New Roman" w:hAnsi="Times New Roman" w:cs="Times New Roman"/>
          <w:sz w:val="28"/>
        </w:rPr>
      </w:pPr>
      <w:r>
        <w:rPr>
          <w:rFonts w:ascii="Times New Roman" w:hAnsi="Times New Roman" w:cs="Times New Roman"/>
          <w:sz w:val="28"/>
        </w:rPr>
        <w:t>- д</w:t>
      </w:r>
      <w:r w:rsidRPr="00191B58">
        <w:rPr>
          <w:rFonts w:ascii="Times New Roman" w:hAnsi="Times New Roman" w:cs="Times New Roman"/>
          <w:sz w:val="28"/>
        </w:rPr>
        <w:t>ополнительное финансовое обеспечение содержания работников, осуществляющих государственные полномочия, переданные Красноярским краем муниципальному образованию Северо-Енисейский район Законом Красноярского края от 26 декабря 2006 года № 21-5589 «О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 в соответствии с решением Северо-Енисейского района от 02.11.2020 № 20-3 «О дополнительном финансовом обеспечении содержания работников, осуществляющих государственные полномочия, переданные Красноярским краем муниципальному образованию Северо-Енисейский район, в 2021 году»</w:t>
      </w:r>
      <w:r w:rsidRPr="006C1677">
        <w:rPr>
          <w:rFonts w:ascii="Times New Roman" w:hAnsi="Times New Roman" w:cs="Times New Roman"/>
          <w:sz w:val="28"/>
        </w:rPr>
        <w:t xml:space="preserve"> в соответствии с решениями Северо-Енисейского районного Совета депутатов от 05.03.2010 № 697-60 «Об утверждении Положения об оплате труда муниципальных служащих Северо-Енисейского района и иных должностных лиц местного самоуправления Северо-Енисейского района», от 25.05.2010  № 36-5 «Об утверждении Положения о премировании и выплате материальной помощи муниципальным служащим Северо-Енисейского района», от 10.02.2017 № 245-20 «О системах оплаты труда работников муниципальных учреждений района», решения Северо-Енисейского районного Совета депутатов от 30.06.2010 № 51-7 «О гарантиях и компенсациях для лиц, работающих в Северо-Енисейском районе в организациях, финансируемых за счет средств бюджета района», постановлений администрации Северо-Енисейского района от 30.09.2013 № 469-п «Об утверждении Положения об оплате труда работников органов местного самоуправления Северо-Енисейского района, замещающих должности, не относящиеся к должностям муниципальной службы»</w:t>
      </w:r>
      <w:r>
        <w:rPr>
          <w:rFonts w:ascii="Times New Roman" w:hAnsi="Times New Roman" w:cs="Times New Roman"/>
          <w:sz w:val="28"/>
        </w:rPr>
        <w:t>, исполнение составило 1 135,2 тыс. рублей или 100,0 %.</w:t>
      </w:r>
    </w:p>
    <w:p w:rsidR="006D3462" w:rsidRPr="00131A82" w:rsidRDefault="006D3462" w:rsidP="006D3462">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bCs/>
          <w:sz w:val="28"/>
          <w:szCs w:val="28"/>
        </w:rPr>
        <w:t xml:space="preserve"> </w:t>
      </w:r>
      <w:r w:rsidRPr="00131A82">
        <w:rPr>
          <w:rFonts w:ascii="Times New Roman" w:hAnsi="Times New Roman" w:cs="Times New Roman"/>
          <w:sz w:val="28"/>
          <w:szCs w:val="28"/>
        </w:rPr>
        <w:t>При реализации данно</w:t>
      </w:r>
      <w:r>
        <w:rPr>
          <w:rFonts w:ascii="Times New Roman" w:hAnsi="Times New Roman" w:cs="Times New Roman"/>
          <w:sz w:val="28"/>
          <w:szCs w:val="28"/>
        </w:rPr>
        <w:t>й</w:t>
      </w:r>
      <w:r w:rsidRPr="00131A82">
        <w:rPr>
          <w:rFonts w:ascii="Times New Roman" w:hAnsi="Times New Roman" w:cs="Times New Roman"/>
          <w:sz w:val="28"/>
          <w:szCs w:val="28"/>
        </w:rPr>
        <w:t xml:space="preserve"> </w:t>
      </w:r>
      <w:r>
        <w:rPr>
          <w:rFonts w:ascii="Times New Roman" w:hAnsi="Times New Roman" w:cs="Times New Roman"/>
          <w:sz w:val="28"/>
          <w:szCs w:val="28"/>
        </w:rPr>
        <w:t>подпрограммы</w:t>
      </w:r>
      <w:r w:rsidRPr="00131A82">
        <w:rPr>
          <w:rFonts w:ascii="Times New Roman" w:hAnsi="Times New Roman" w:cs="Times New Roman"/>
          <w:sz w:val="28"/>
          <w:szCs w:val="28"/>
        </w:rPr>
        <w:t xml:space="preserve"> были достигнуты следующие показатели:</w:t>
      </w:r>
    </w:p>
    <w:p w:rsidR="006D3462" w:rsidRPr="00214BF3" w:rsidRDefault="006D3462" w:rsidP="006D3462">
      <w:pPr>
        <w:pStyle w:val="ab"/>
        <w:spacing w:after="0" w:line="240" w:lineRule="auto"/>
        <w:ind w:left="1571"/>
        <w:jc w:val="right"/>
        <w:rPr>
          <w:rFonts w:ascii="Times New Roman" w:hAnsi="Times New Roman" w:cs="Times New Roman"/>
          <w:sz w:val="28"/>
          <w:szCs w:val="28"/>
        </w:rPr>
      </w:pPr>
      <w:r w:rsidRPr="00214BF3">
        <w:rPr>
          <w:rFonts w:ascii="Times New Roman" w:hAnsi="Times New Roman" w:cs="Times New Roman"/>
          <w:sz w:val="28"/>
          <w:szCs w:val="28"/>
        </w:rPr>
        <w:t xml:space="preserve">Таблица </w:t>
      </w:r>
      <w:r>
        <w:rPr>
          <w:rFonts w:ascii="Times New Roman" w:hAnsi="Times New Roman" w:cs="Times New Roman"/>
          <w:sz w:val="28"/>
          <w:szCs w:val="28"/>
        </w:rPr>
        <w:t>11</w:t>
      </w:r>
      <w:r w:rsidR="00150121">
        <w:rPr>
          <w:rFonts w:ascii="Times New Roman" w:hAnsi="Times New Roman" w:cs="Times New Roman"/>
          <w:sz w:val="28"/>
          <w:szCs w:val="28"/>
        </w:rPr>
        <w:t>9</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8"/>
        <w:gridCol w:w="1418"/>
        <w:gridCol w:w="1276"/>
        <w:gridCol w:w="1275"/>
      </w:tblGrid>
      <w:tr w:rsidR="006D3462" w:rsidRPr="004A6B20" w:rsidTr="00260C9E">
        <w:trPr>
          <w:trHeight w:val="537"/>
        </w:trPr>
        <w:tc>
          <w:tcPr>
            <w:tcW w:w="392"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5528"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418"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551" w:type="dxa"/>
            <w:gridSpan w:val="2"/>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w:t>
            </w:r>
            <w:r w:rsidRPr="004A6B20">
              <w:rPr>
                <w:rFonts w:ascii="Times New Roman" w:hAnsi="Times New Roman" w:cs="Times New Roman"/>
                <w:sz w:val="24"/>
                <w:szCs w:val="24"/>
              </w:rPr>
              <w:t xml:space="preserve"> год</w:t>
            </w:r>
          </w:p>
        </w:tc>
      </w:tr>
      <w:tr w:rsidR="006D3462" w:rsidRPr="004A6B20" w:rsidTr="00260C9E">
        <w:trPr>
          <w:trHeight w:val="276"/>
        </w:trPr>
        <w:tc>
          <w:tcPr>
            <w:tcW w:w="392"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552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41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gridSpan w:val="2"/>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r>
      <w:tr w:rsidR="006D3462" w:rsidRPr="004A6B20" w:rsidTr="00260C9E">
        <w:trPr>
          <w:trHeight w:val="315"/>
        </w:trPr>
        <w:tc>
          <w:tcPr>
            <w:tcW w:w="392"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552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41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276" w:type="dxa"/>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275" w:type="dxa"/>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6D3462" w:rsidRPr="004A6B20" w:rsidTr="00260C9E">
        <w:trPr>
          <w:trHeight w:val="396"/>
        </w:trPr>
        <w:tc>
          <w:tcPr>
            <w:tcW w:w="39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5528" w:type="dxa"/>
            <w:vAlign w:val="center"/>
          </w:tcPr>
          <w:p w:rsidR="006D3462" w:rsidRPr="00883177" w:rsidRDefault="006D3462" w:rsidP="00260C9E">
            <w:pPr>
              <w:spacing w:after="0" w:line="240" w:lineRule="auto"/>
              <w:rPr>
                <w:rFonts w:ascii="Times New Roman" w:hAnsi="Times New Roman" w:cs="Times New Roman"/>
                <w:sz w:val="24"/>
                <w:szCs w:val="24"/>
              </w:rPr>
            </w:pPr>
            <w:r>
              <w:rPr>
                <w:rFonts w:ascii="Times New Roman" w:hAnsi="Times New Roman" w:cs="Times New Roman"/>
                <w:sz w:val="24"/>
                <w:szCs w:val="24"/>
                <w:lang w:eastAsia="en-US"/>
              </w:rPr>
              <w:t>Доля несовершеннолетних и семей, состоящих на учете в органах и учреждениях системы профилактики правонарушений и преступлений несовершеннолетних (СОП, УПК), охваченных комплексной индивидуальной профилактической работой</w:t>
            </w:r>
          </w:p>
        </w:tc>
        <w:tc>
          <w:tcPr>
            <w:tcW w:w="1418" w:type="dxa"/>
            <w:noWrap/>
            <w:vAlign w:val="center"/>
          </w:tcPr>
          <w:p w:rsidR="006D3462" w:rsidRPr="00131A82" w:rsidRDefault="006D3462"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noWrap/>
            <w:vAlign w:val="center"/>
          </w:tcPr>
          <w:p w:rsidR="006D3462" w:rsidRPr="00075C2E" w:rsidRDefault="006D3462" w:rsidP="00260C9E">
            <w:pPr>
              <w:pStyle w:val="ConsPlusNormal"/>
              <w:ind w:firstLine="0"/>
              <w:jc w:val="center"/>
              <w:rPr>
                <w:rFonts w:ascii="Times New Roman" w:hAnsi="Times New Roman" w:cs="Times New Roman"/>
                <w:sz w:val="24"/>
                <w:szCs w:val="24"/>
              </w:rPr>
            </w:pPr>
            <w:r w:rsidRPr="00075C2E">
              <w:rPr>
                <w:rFonts w:ascii="Times New Roman" w:hAnsi="Times New Roman" w:cs="Times New Roman"/>
                <w:sz w:val="24"/>
                <w:szCs w:val="24"/>
              </w:rPr>
              <w:t>100,0</w:t>
            </w:r>
          </w:p>
        </w:tc>
        <w:tc>
          <w:tcPr>
            <w:tcW w:w="1275" w:type="dxa"/>
            <w:noWrap/>
            <w:vAlign w:val="center"/>
          </w:tcPr>
          <w:p w:rsidR="006D3462" w:rsidRPr="00075C2E" w:rsidRDefault="006D3462" w:rsidP="00260C9E">
            <w:pPr>
              <w:spacing w:after="0" w:line="240" w:lineRule="auto"/>
              <w:jc w:val="center"/>
              <w:rPr>
                <w:rFonts w:ascii="Times New Roman" w:hAnsi="Times New Roman" w:cs="Times New Roman"/>
                <w:sz w:val="24"/>
                <w:szCs w:val="24"/>
              </w:rPr>
            </w:pPr>
            <w:r w:rsidRPr="00075C2E">
              <w:rPr>
                <w:rFonts w:ascii="Times New Roman" w:hAnsi="Times New Roman" w:cs="Times New Roman"/>
                <w:sz w:val="24"/>
                <w:szCs w:val="24"/>
              </w:rPr>
              <w:t>100,0</w:t>
            </w:r>
          </w:p>
        </w:tc>
      </w:tr>
      <w:tr w:rsidR="006D3462" w:rsidRPr="00452BA5" w:rsidTr="00260C9E">
        <w:trPr>
          <w:trHeight w:val="396"/>
        </w:trPr>
        <w:tc>
          <w:tcPr>
            <w:tcW w:w="392" w:type="dxa"/>
            <w:vAlign w:val="center"/>
          </w:tcPr>
          <w:p w:rsidR="006D3462" w:rsidRPr="00452BA5" w:rsidRDefault="006D3462" w:rsidP="00260C9E">
            <w:pPr>
              <w:spacing w:after="0" w:line="240" w:lineRule="auto"/>
              <w:jc w:val="center"/>
              <w:rPr>
                <w:rFonts w:ascii="Times New Roman" w:hAnsi="Times New Roman" w:cs="Times New Roman"/>
                <w:sz w:val="24"/>
                <w:szCs w:val="24"/>
              </w:rPr>
            </w:pPr>
            <w:r w:rsidRPr="00452BA5">
              <w:rPr>
                <w:rFonts w:ascii="Times New Roman" w:hAnsi="Times New Roman" w:cs="Times New Roman"/>
                <w:sz w:val="24"/>
                <w:szCs w:val="24"/>
              </w:rPr>
              <w:t xml:space="preserve">2 </w:t>
            </w:r>
          </w:p>
        </w:tc>
        <w:tc>
          <w:tcPr>
            <w:tcW w:w="5528" w:type="dxa"/>
            <w:vAlign w:val="center"/>
          </w:tcPr>
          <w:p w:rsidR="006D3462" w:rsidRPr="00452BA5" w:rsidRDefault="006D3462" w:rsidP="00260C9E">
            <w:pPr>
              <w:spacing w:after="0" w:line="240" w:lineRule="auto"/>
              <w:rPr>
                <w:rFonts w:ascii="Times New Roman" w:hAnsi="Times New Roman" w:cs="Times New Roman"/>
                <w:sz w:val="24"/>
                <w:szCs w:val="24"/>
                <w:lang w:eastAsia="en-US"/>
              </w:rPr>
            </w:pPr>
            <w:r w:rsidRPr="00452BA5">
              <w:rPr>
                <w:rFonts w:ascii="Times New Roman" w:hAnsi="Times New Roman"/>
                <w:sz w:val="24"/>
                <w:szCs w:val="24"/>
              </w:rPr>
              <w:t xml:space="preserve">Количество изготовленных информационных материалов по профилактике безнадзорности и </w:t>
            </w:r>
            <w:r w:rsidRPr="00452BA5">
              <w:rPr>
                <w:rFonts w:ascii="Times New Roman" w:hAnsi="Times New Roman"/>
                <w:sz w:val="24"/>
                <w:szCs w:val="24"/>
              </w:rPr>
              <w:lastRenderedPageBreak/>
              <w:t>правонарушений несовершеннолетних</w:t>
            </w:r>
          </w:p>
        </w:tc>
        <w:tc>
          <w:tcPr>
            <w:tcW w:w="1418" w:type="dxa"/>
            <w:noWrap/>
            <w:vAlign w:val="center"/>
          </w:tcPr>
          <w:p w:rsidR="006D3462" w:rsidRPr="00452BA5" w:rsidRDefault="006D3462"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шт.</w:t>
            </w:r>
          </w:p>
        </w:tc>
        <w:tc>
          <w:tcPr>
            <w:tcW w:w="1276" w:type="dxa"/>
            <w:noWrap/>
            <w:vAlign w:val="center"/>
          </w:tcPr>
          <w:p w:rsidR="006D3462" w:rsidRPr="00452BA5" w:rsidRDefault="006D3462"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150</w:t>
            </w:r>
          </w:p>
        </w:tc>
        <w:tc>
          <w:tcPr>
            <w:tcW w:w="1275" w:type="dxa"/>
            <w:noWrap/>
            <w:vAlign w:val="center"/>
          </w:tcPr>
          <w:p w:rsidR="006D3462" w:rsidRPr="00452BA5"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r>
    </w:tbl>
    <w:p w:rsidR="006D3462" w:rsidRPr="00452BA5" w:rsidRDefault="006D3462" w:rsidP="006D3462">
      <w:pPr>
        <w:pStyle w:val="a7"/>
        <w:spacing w:after="0" w:line="240" w:lineRule="auto"/>
        <w:ind w:left="0" w:firstLine="851"/>
        <w:jc w:val="both"/>
        <w:rPr>
          <w:rFonts w:ascii="Times New Roman" w:hAnsi="Times New Roman" w:cs="Times New Roman"/>
          <w:bCs/>
          <w:sz w:val="24"/>
          <w:szCs w:val="24"/>
        </w:rPr>
      </w:pPr>
    </w:p>
    <w:p w:rsidR="006D3462" w:rsidRDefault="006D3462" w:rsidP="006D3462">
      <w:pPr>
        <w:pStyle w:val="a7"/>
        <w:spacing w:after="0" w:line="240" w:lineRule="auto"/>
        <w:ind w:left="0" w:firstLine="851"/>
        <w:jc w:val="both"/>
        <w:rPr>
          <w:rFonts w:ascii="Times New Roman" w:hAnsi="Times New Roman" w:cs="Times New Roman"/>
          <w:sz w:val="28"/>
          <w:szCs w:val="28"/>
        </w:rPr>
      </w:pPr>
      <w:r w:rsidRPr="00FF2693">
        <w:rPr>
          <w:rFonts w:ascii="Times New Roman" w:hAnsi="Times New Roman" w:cs="Times New Roman"/>
          <w:sz w:val="28"/>
          <w:szCs w:val="28"/>
        </w:rPr>
        <w:t xml:space="preserve">Подпрограмма </w:t>
      </w:r>
      <w:r>
        <w:rPr>
          <w:rFonts w:ascii="Times New Roman" w:hAnsi="Times New Roman" w:cs="Times New Roman"/>
          <w:sz w:val="28"/>
          <w:szCs w:val="28"/>
        </w:rPr>
        <w:t>2</w:t>
      </w:r>
      <w:r w:rsidRPr="00FF2693">
        <w:rPr>
          <w:rFonts w:ascii="Times New Roman" w:hAnsi="Times New Roman" w:cs="Times New Roman"/>
          <w:sz w:val="28"/>
          <w:szCs w:val="28"/>
        </w:rPr>
        <w:t xml:space="preserve">. </w:t>
      </w:r>
      <w:r w:rsidRPr="002F3F24">
        <w:rPr>
          <w:rFonts w:ascii="Times New Roman" w:hAnsi="Times New Roman" w:cs="Times New Roman"/>
          <w:sz w:val="28"/>
          <w:szCs w:val="28"/>
        </w:rPr>
        <w:t>«Реализация полномочий по организации и осуществлению деятельности по опеке и попечительству в отношении совершеннолетних граждан на территории Северо-Енисейского района»</w:t>
      </w:r>
    </w:p>
    <w:p w:rsidR="006D3462" w:rsidRDefault="006D3462" w:rsidP="006D3462">
      <w:pPr>
        <w:pStyle w:val="a7"/>
        <w:spacing w:after="0" w:line="240" w:lineRule="auto"/>
        <w:ind w:left="0" w:firstLine="851"/>
        <w:jc w:val="both"/>
        <w:rPr>
          <w:rFonts w:ascii="Times New Roman" w:hAnsi="Times New Roman" w:cs="Times New Roman"/>
          <w:sz w:val="28"/>
          <w:szCs w:val="28"/>
        </w:rPr>
      </w:pPr>
    </w:p>
    <w:p w:rsidR="006D3462" w:rsidRPr="00131A82" w:rsidRDefault="006D3462" w:rsidP="006D3462">
      <w:pPr>
        <w:pStyle w:val="a7"/>
        <w:spacing w:after="0" w:line="240" w:lineRule="auto"/>
        <w:ind w:left="0" w:firstLine="851"/>
        <w:jc w:val="right"/>
        <w:rPr>
          <w:rFonts w:ascii="Times New Roman" w:hAnsi="Times New Roman" w:cs="Times New Roman"/>
          <w:sz w:val="28"/>
          <w:szCs w:val="28"/>
        </w:rPr>
      </w:pPr>
      <w:r w:rsidRPr="00131A82">
        <w:rPr>
          <w:rFonts w:ascii="Times New Roman" w:hAnsi="Times New Roman" w:cs="Times New Roman"/>
          <w:sz w:val="28"/>
          <w:szCs w:val="28"/>
        </w:rPr>
        <w:t>Таблица</w:t>
      </w:r>
      <w:r>
        <w:rPr>
          <w:rFonts w:ascii="Times New Roman" w:hAnsi="Times New Roman" w:cs="Times New Roman"/>
          <w:sz w:val="28"/>
          <w:szCs w:val="28"/>
        </w:rPr>
        <w:t xml:space="preserve"> 1</w:t>
      </w:r>
      <w:r w:rsidR="00150121">
        <w:rPr>
          <w:rFonts w:ascii="Times New Roman" w:hAnsi="Times New Roman" w:cs="Times New Roman"/>
          <w:sz w:val="28"/>
          <w:szCs w:val="28"/>
        </w:rPr>
        <w:t>20</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665"/>
      </w:tblGrid>
      <w:tr w:rsidR="006D3462" w:rsidRPr="004A6B20" w:rsidTr="00260C9E">
        <w:tc>
          <w:tcPr>
            <w:tcW w:w="426" w:type="dxa"/>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2551" w:type="dxa"/>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842" w:type="dxa"/>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3403" w:type="dxa"/>
            <w:gridSpan w:val="2"/>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 (тыс. рублей)</w:t>
            </w:r>
          </w:p>
        </w:tc>
        <w:tc>
          <w:tcPr>
            <w:tcW w:w="1665" w:type="dxa"/>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Процент исполнения </w:t>
            </w:r>
            <w:r w:rsidRPr="004A6B20">
              <w:rPr>
                <w:rFonts w:ascii="Times New Roman" w:hAnsi="Times New Roman" w:cs="Times New Roman"/>
                <w:sz w:val="24"/>
                <w:szCs w:val="24"/>
              </w:rPr>
              <w:t>(%)</w:t>
            </w:r>
          </w:p>
        </w:tc>
      </w:tr>
      <w:tr w:rsidR="006D3462" w:rsidRPr="004A6B20" w:rsidTr="00260C9E">
        <w:trPr>
          <w:trHeight w:val="259"/>
        </w:trPr>
        <w:tc>
          <w:tcPr>
            <w:tcW w:w="426"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c>
          <w:tcPr>
            <w:tcW w:w="1665" w:type="dxa"/>
            <w:vMerge/>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r>
      <w:tr w:rsidR="006D3462" w:rsidRPr="004A6B20" w:rsidTr="00260C9E">
        <w:trPr>
          <w:trHeight w:val="138"/>
        </w:trPr>
        <w:tc>
          <w:tcPr>
            <w:tcW w:w="426"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w:t>
            </w:r>
            <w:r w:rsidRPr="004A6B20">
              <w:rPr>
                <w:rFonts w:ascii="Times New Roman" w:hAnsi="Times New Roman" w:cs="Times New Roman"/>
                <w:sz w:val="24"/>
                <w:szCs w:val="24"/>
              </w:rPr>
              <w:t>лан</w:t>
            </w:r>
          </w:p>
        </w:tc>
        <w:tc>
          <w:tcPr>
            <w:tcW w:w="170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c>
          <w:tcPr>
            <w:tcW w:w="1665" w:type="dxa"/>
            <w:vMerge/>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r>
      <w:tr w:rsidR="006D3462" w:rsidRPr="004A6B20" w:rsidTr="00260C9E">
        <w:trPr>
          <w:trHeight w:val="138"/>
          <w:tblHeader/>
        </w:trPr>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2551" w:type="dxa"/>
            <w:vAlign w:val="center"/>
          </w:tcPr>
          <w:p w:rsidR="006D3462" w:rsidRPr="004A6B20" w:rsidRDefault="006D3462"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84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1006</w:t>
            </w:r>
          </w:p>
        </w:tc>
        <w:tc>
          <w:tcPr>
            <w:tcW w:w="1701"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1 511,8</w:t>
            </w:r>
          </w:p>
        </w:tc>
        <w:tc>
          <w:tcPr>
            <w:tcW w:w="170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1 280,2</w:t>
            </w:r>
          </w:p>
        </w:tc>
        <w:tc>
          <w:tcPr>
            <w:tcW w:w="1665"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84,7</w:t>
            </w:r>
          </w:p>
        </w:tc>
      </w:tr>
      <w:tr w:rsidR="006D3462" w:rsidRPr="004A6B20" w:rsidTr="00260C9E">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tcPr>
          <w:p w:rsidR="006D3462" w:rsidRPr="004A6B20" w:rsidRDefault="006D3462"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842"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665"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6D3462" w:rsidRPr="004A6B20" w:rsidTr="00260C9E">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tcPr>
          <w:p w:rsidR="006D3462" w:rsidRPr="009F7797" w:rsidRDefault="006D3462" w:rsidP="00260C9E">
            <w:pPr>
              <w:spacing w:after="0" w:line="240" w:lineRule="auto"/>
              <w:rPr>
                <w:rFonts w:ascii="Times New Roman" w:hAnsi="Times New Roman" w:cs="Times New Roman"/>
                <w:i/>
                <w:sz w:val="24"/>
                <w:szCs w:val="24"/>
              </w:rPr>
            </w:pPr>
            <w:r w:rsidRPr="009F7797">
              <w:rPr>
                <w:rFonts w:ascii="Times New Roman" w:hAnsi="Times New Roman" w:cs="Times New Roman"/>
                <w:i/>
                <w:sz w:val="24"/>
                <w:szCs w:val="24"/>
              </w:rPr>
              <w:t>- краевого бюджета</w:t>
            </w:r>
          </w:p>
        </w:tc>
        <w:tc>
          <w:tcPr>
            <w:tcW w:w="1842"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6D3462" w:rsidRPr="009F7797"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1 082,8</w:t>
            </w:r>
          </w:p>
        </w:tc>
        <w:tc>
          <w:tcPr>
            <w:tcW w:w="1702" w:type="dxa"/>
            <w:vAlign w:val="center"/>
          </w:tcPr>
          <w:p w:rsidR="006D3462" w:rsidRPr="009F7797"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951,2</w:t>
            </w:r>
          </w:p>
        </w:tc>
        <w:tc>
          <w:tcPr>
            <w:tcW w:w="1665" w:type="dxa"/>
            <w:vAlign w:val="center"/>
          </w:tcPr>
          <w:p w:rsidR="006D3462" w:rsidRPr="009F7797"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i/>
                <w:sz w:val="24"/>
                <w:szCs w:val="24"/>
              </w:rPr>
            </w:pPr>
            <w:r>
              <w:rPr>
                <w:rFonts w:ascii="Times New Roman" w:hAnsi="Times New Roman" w:cs="Times New Roman"/>
                <w:i/>
                <w:sz w:val="24"/>
                <w:szCs w:val="24"/>
              </w:rPr>
              <w:t>87,8</w:t>
            </w:r>
          </w:p>
        </w:tc>
      </w:tr>
      <w:tr w:rsidR="006D3462" w:rsidRPr="004A6B20" w:rsidTr="00260C9E">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vAlign w:val="center"/>
          </w:tcPr>
          <w:p w:rsidR="006D3462" w:rsidRPr="004A6B20" w:rsidRDefault="006D3462" w:rsidP="00260C9E">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 бюджета района</w:t>
            </w:r>
          </w:p>
        </w:tc>
        <w:tc>
          <w:tcPr>
            <w:tcW w:w="1842"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6D3462" w:rsidRPr="009F7797" w:rsidRDefault="006D3462"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329,0</w:t>
            </w:r>
          </w:p>
        </w:tc>
        <w:tc>
          <w:tcPr>
            <w:tcW w:w="1702" w:type="dxa"/>
            <w:vAlign w:val="center"/>
          </w:tcPr>
          <w:p w:rsidR="006D3462" w:rsidRPr="009F7797" w:rsidRDefault="006D3462"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329,0</w:t>
            </w:r>
          </w:p>
        </w:tc>
        <w:tc>
          <w:tcPr>
            <w:tcW w:w="1665" w:type="dxa"/>
            <w:vAlign w:val="center"/>
          </w:tcPr>
          <w:p w:rsidR="006D3462" w:rsidRPr="009F7797" w:rsidRDefault="006D3462"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6D3462" w:rsidRPr="004A6B20" w:rsidTr="00260C9E">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tcPr>
          <w:p w:rsidR="006D3462" w:rsidRPr="004A6B20" w:rsidRDefault="006D3462"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Всего</w:t>
            </w:r>
          </w:p>
        </w:tc>
        <w:tc>
          <w:tcPr>
            <w:tcW w:w="1842"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701"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1 511,8</w:t>
            </w:r>
          </w:p>
        </w:tc>
        <w:tc>
          <w:tcPr>
            <w:tcW w:w="170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1 280,2</w:t>
            </w:r>
          </w:p>
        </w:tc>
        <w:tc>
          <w:tcPr>
            <w:tcW w:w="1665"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84,7</w:t>
            </w:r>
          </w:p>
        </w:tc>
      </w:tr>
    </w:tbl>
    <w:p w:rsidR="006D3462" w:rsidRDefault="006D3462" w:rsidP="006D3462">
      <w:pPr>
        <w:pStyle w:val="a7"/>
        <w:spacing w:after="0" w:line="240" w:lineRule="auto"/>
        <w:ind w:left="0" w:firstLine="851"/>
        <w:jc w:val="center"/>
        <w:rPr>
          <w:rFonts w:ascii="Times New Roman" w:hAnsi="Times New Roman" w:cs="Times New Roman"/>
          <w:b/>
          <w:bCs/>
          <w:sz w:val="28"/>
          <w:szCs w:val="28"/>
        </w:rPr>
      </w:pPr>
    </w:p>
    <w:p w:rsidR="006D3462" w:rsidRDefault="006D3462" w:rsidP="006D3462">
      <w:pPr>
        <w:pStyle w:val="a7"/>
        <w:spacing w:after="0" w:line="240" w:lineRule="auto"/>
        <w:ind w:left="0" w:firstLine="709"/>
        <w:jc w:val="both"/>
        <w:rPr>
          <w:rFonts w:ascii="Times New Roman" w:hAnsi="Times New Roman" w:cs="Times New Roman"/>
          <w:bCs/>
          <w:sz w:val="28"/>
          <w:szCs w:val="28"/>
        </w:rPr>
      </w:pPr>
      <w:r w:rsidRPr="00475F72">
        <w:rPr>
          <w:rFonts w:ascii="Times New Roman" w:hAnsi="Times New Roman" w:cs="Times New Roman"/>
          <w:bCs/>
          <w:sz w:val="28"/>
          <w:szCs w:val="28"/>
        </w:rPr>
        <w:t>Средства подпрограммы направлены</w:t>
      </w:r>
      <w:r>
        <w:rPr>
          <w:rFonts w:ascii="Times New Roman" w:hAnsi="Times New Roman" w:cs="Times New Roman"/>
          <w:bCs/>
          <w:sz w:val="28"/>
          <w:szCs w:val="28"/>
        </w:rPr>
        <w:t xml:space="preserve"> на:</w:t>
      </w:r>
    </w:p>
    <w:p w:rsidR="006D3462" w:rsidRDefault="006D3462" w:rsidP="006D3462">
      <w:pPr>
        <w:pStyle w:val="a7"/>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w:t>
      </w:r>
      <w:r w:rsidRPr="00475F72">
        <w:rPr>
          <w:rFonts w:ascii="Times New Roman" w:hAnsi="Times New Roman" w:cs="Times New Roman"/>
          <w:bCs/>
          <w:sz w:val="28"/>
          <w:szCs w:val="28"/>
        </w:rPr>
        <w:t xml:space="preserve"> </w:t>
      </w:r>
      <w:r>
        <w:rPr>
          <w:rFonts w:ascii="Times New Roman" w:hAnsi="Times New Roman" w:cs="Times New Roman"/>
          <w:bCs/>
          <w:sz w:val="28"/>
          <w:szCs w:val="28"/>
        </w:rPr>
        <w:t>обеспечение деятельности специалиста по</w:t>
      </w:r>
      <w:r w:rsidRPr="00191B58">
        <w:rPr>
          <w:rFonts w:ascii="Times New Roman" w:hAnsi="Times New Roman" w:cs="Times New Roman"/>
          <w:bCs/>
          <w:sz w:val="28"/>
          <w:szCs w:val="28"/>
        </w:rPr>
        <w:t xml:space="preserve"> организаци</w:t>
      </w:r>
      <w:r>
        <w:rPr>
          <w:rFonts w:ascii="Times New Roman" w:hAnsi="Times New Roman" w:cs="Times New Roman"/>
          <w:bCs/>
          <w:sz w:val="28"/>
          <w:szCs w:val="28"/>
        </w:rPr>
        <w:t>и</w:t>
      </w:r>
      <w:r w:rsidRPr="00191B58">
        <w:rPr>
          <w:rFonts w:ascii="Times New Roman" w:hAnsi="Times New Roman" w:cs="Times New Roman"/>
          <w:bCs/>
          <w:sz w:val="28"/>
          <w:szCs w:val="28"/>
        </w:rPr>
        <w:t xml:space="preserve"> и осуществлени</w:t>
      </w:r>
      <w:r>
        <w:rPr>
          <w:rFonts w:ascii="Times New Roman" w:hAnsi="Times New Roman" w:cs="Times New Roman"/>
          <w:bCs/>
          <w:sz w:val="28"/>
          <w:szCs w:val="28"/>
        </w:rPr>
        <w:t>ю</w:t>
      </w:r>
      <w:r w:rsidRPr="00191B58">
        <w:rPr>
          <w:rFonts w:ascii="Times New Roman" w:hAnsi="Times New Roman" w:cs="Times New Roman"/>
          <w:bCs/>
          <w:sz w:val="28"/>
          <w:szCs w:val="28"/>
        </w:rPr>
        <w:t xml:space="preserve">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w:t>
      </w:r>
      <w:r>
        <w:rPr>
          <w:rFonts w:ascii="Times New Roman" w:hAnsi="Times New Roman" w:cs="Times New Roman"/>
          <w:bCs/>
          <w:sz w:val="28"/>
          <w:szCs w:val="28"/>
        </w:rPr>
        <w:t xml:space="preserve"> в сумме 951,2 тыс. рублей или 80,4 % от плановых назначений  (1 182,8 тыс. рублей)</w:t>
      </w:r>
    </w:p>
    <w:p w:rsidR="006D3462" w:rsidRDefault="006D3462" w:rsidP="006D3462">
      <w:pPr>
        <w:pStyle w:val="ab"/>
        <w:spacing w:before="120" w:line="240" w:lineRule="auto"/>
        <w:ind w:left="0" w:firstLine="709"/>
        <w:jc w:val="both"/>
        <w:rPr>
          <w:rFonts w:ascii="Times New Roman" w:hAnsi="Times New Roman" w:cs="Times New Roman"/>
          <w:sz w:val="28"/>
        </w:rPr>
      </w:pPr>
      <w:r>
        <w:rPr>
          <w:rFonts w:ascii="Times New Roman" w:hAnsi="Times New Roman" w:cs="Times New Roman"/>
          <w:sz w:val="28"/>
        </w:rPr>
        <w:t>- д</w:t>
      </w:r>
      <w:r w:rsidRPr="00061CEE">
        <w:rPr>
          <w:rFonts w:ascii="Times New Roman" w:hAnsi="Times New Roman" w:cs="Times New Roman"/>
          <w:sz w:val="28"/>
        </w:rPr>
        <w:t>ополнительное финансовое обеспечение содержания работник</w:t>
      </w:r>
      <w:r>
        <w:rPr>
          <w:rFonts w:ascii="Times New Roman" w:hAnsi="Times New Roman" w:cs="Times New Roman"/>
          <w:sz w:val="28"/>
        </w:rPr>
        <w:t>а</w:t>
      </w:r>
      <w:r w:rsidRPr="00061CEE">
        <w:rPr>
          <w:rFonts w:ascii="Times New Roman" w:hAnsi="Times New Roman" w:cs="Times New Roman"/>
          <w:sz w:val="28"/>
        </w:rPr>
        <w:t>, осуществляющ</w:t>
      </w:r>
      <w:r>
        <w:rPr>
          <w:rFonts w:ascii="Times New Roman" w:hAnsi="Times New Roman" w:cs="Times New Roman"/>
          <w:sz w:val="28"/>
        </w:rPr>
        <w:t>его</w:t>
      </w:r>
      <w:r w:rsidRPr="00061CEE">
        <w:rPr>
          <w:rFonts w:ascii="Times New Roman" w:hAnsi="Times New Roman" w:cs="Times New Roman"/>
          <w:sz w:val="28"/>
        </w:rPr>
        <w:t xml:space="preserve"> государственные полномочия, переданные Красноярским краем муниципальному образованию Северо-Енисейский район Законом Красноярского края от 11 июля 2019 года № 7-2988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совершеннолетних граждан, а также в сфере патронажа» в соответствии с решением Северо-Енисейского района от 02.11.2020 № 20-3 «О дополнительном финансовом обеспечении содержания работников, осуществляющих государственные полномочия, переданные Красноярским краем муниципальному образованию Северо-Енисейский район, в 2021 году»</w:t>
      </w:r>
      <w:r w:rsidRPr="00191B58">
        <w:rPr>
          <w:rFonts w:ascii="Times New Roman" w:hAnsi="Times New Roman" w:cs="Times New Roman"/>
          <w:sz w:val="28"/>
        </w:rPr>
        <w:t xml:space="preserve"> в соответствии с решением Северо-Енисейского района от 02.11.2020 № 20-3 «О дополнительном финансовом обеспечении содержания работников, осуществляющих государственные полномочия, переданные Красноярским краем муниципальному образованию Северо-Енисейский район, в 2021 году»</w:t>
      </w:r>
      <w:r w:rsidRPr="006C1677">
        <w:rPr>
          <w:rFonts w:ascii="Times New Roman" w:hAnsi="Times New Roman" w:cs="Times New Roman"/>
          <w:sz w:val="28"/>
        </w:rPr>
        <w:t xml:space="preserve"> в соответствии с решениями Северо-Енисейского районного Совета депутатов от 05.03.2010 № 697-60 «Об утверждении Положения об оплате труда муниципальных служащих Северо-Енисейского района и иных должностных лиц местного самоуправления Северо-Енисейского района», от 25.05.2010  № 36-5 «Об утверждении </w:t>
      </w:r>
      <w:r w:rsidRPr="006C1677">
        <w:rPr>
          <w:rFonts w:ascii="Times New Roman" w:hAnsi="Times New Roman" w:cs="Times New Roman"/>
          <w:sz w:val="28"/>
        </w:rPr>
        <w:lastRenderedPageBreak/>
        <w:t>Положения о премировании и выплате материальной помощи муниципальным служащим Северо-Енисейского района», от 10.02.2017 № 245-20 «О системах оплаты труда работников муниципальных учреждений района», решения Северо-Енисейского районного Совета депутатов от 30.06.2010 № 51-7 «О гарантиях и компенсациях для лиц, работающих в Северо-Енисейском районе в организациях, финансируемых за счет средств бюджета района», постановлений администрации Северо-Енисейского района от 30.09.2013 № 469-п «Об утверждении Положения об оплате труда работников органов местного самоуправления Северо-Енисейского района, замещающих должности, не относящиеся к должностям муниципальной службы»</w:t>
      </w:r>
      <w:r>
        <w:rPr>
          <w:rFonts w:ascii="Times New Roman" w:hAnsi="Times New Roman" w:cs="Times New Roman"/>
          <w:sz w:val="28"/>
        </w:rPr>
        <w:t>, исполнение составило 272,0 тыс. рублей или 100,0 %.</w:t>
      </w:r>
    </w:p>
    <w:p w:rsidR="006D3462" w:rsidRPr="00131A82" w:rsidRDefault="006D3462" w:rsidP="006D3462">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При реализации данно</w:t>
      </w:r>
      <w:r>
        <w:rPr>
          <w:rFonts w:ascii="Times New Roman" w:hAnsi="Times New Roman" w:cs="Times New Roman"/>
          <w:sz w:val="28"/>
          <w:szCs w:val="28"/>
        </w:rPr>
        <w:t>й</w:t>
      </w:r>
      <w:r w:rsidRPr="00131A82">
        <w:rPr>
          <w:rFonts w:ascii="Times New Roman" w:hAnsi="Times New Roman" w:cs="Times New Roman"/>
          <w:sz w:val="28"/>
          <w:szCs w:val="28"/>
        </w:rPr>
        <w:t xml:space="preserve"> </w:t>
      </w:r>
      <w:r>
        <w:rPr>
          <w:rFonts w:ascii="Times New Roman" w:hAnsi="Times New Roman" w:cs="Times New Roman"/>
          <w:sz w:val="28"/>
          <w:szCs w:val="28"/>
        </w:rPr>
        <w:t>подпрограммы</w:t>
      </w:r>
      <w:r w:rsidRPr="00131A82">
        <w:rPr>
          <w:rFonts w:ascii="Times New Roman" w:hAnsi="Times New Roman" w:cs="Times New Roman"/>
          <w:sz w:val="28"/>
          <w:szCs w:val="28"/>
        </w:rPr>
        <w:t xml:space="preserve"> были достигнуты следующие показатели:</w:t>
      </w:r>
    </w:p>
    <w:p w:rsidR="006D3462" w:rsidRPr="00214BF3" w:rsidRDefault="006D3462" w:rsidP="006D3462">
      <w:pPr>
        <w:pStyle w:val="ab"/>
        <w:spacing w:after="0" w:line="240" w:lineRule="auto"/>
        <w:ind w:left="1571"/>
        <w:jc w:val="right"/>
        <w:rPr>
          <w:rFonts w:ascii="Times New Roman" w:hAnsi="Times New Roman" w:cs="Times New Roman"/>
          <w:sz w:val="28"/>
          <w:szCs w:val="28"/>
        </w:rPr>
      </w:pPr>
      <w:r w:rsidRPr="00214BF3">
        <w:rPr>
          <w:rFonts w:ascii="Times New Roman" w:hAnsi="Times New Roman" w:cs="Times New Roman"/>
          <w:sz w:val="28"/>
          <w:szCs w:val="28"/>
        </w:rPr>
        <w:t xml:space="preserve">Таблица </w:t>
      </w:r>
      <w:r>
        <w:rPr>
          <w:rFonts w:ascii="Times New Roman" w:hAnsi="Times New Roman" w:cs="Times New Roman"/>
          <w:sz w:val="28"/>
          <w:szCs w:val="28"/>
        </w:rPr>
        <w:t>1</w:t>
      </w:r>
      <w:r w:rsidR="00150121">
        <w:rPr>
          <w:rFonts w:ascii="Times New Roman" w:hAnsi="Times New Roman" w:cs="Times New Roman"/>
          <w:sz w:val="28"/>
          <w:szCs w:val="28"/>
        </w:rPr>
        <w:t>21</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8"/>
        <w:gridCol w:w="1418"/>
        <w:gridCol w:w="1276"/>
        <w:gridCol w:w="1275"/>
      </w:tblGrid>
      <w:tr w:rsidR="006D3462" w:rsidRPr="004A6B20" w:rsidTr="00260C9E">
        <w:trPr>
          <w:trHeight w:val="537"/>
        </w:trPr>
        <w:tc>
          <w:tcPr>
            <w:tcW w:w="392"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5528"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418"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551" w:type="dxa"/>
            <w:gridSpan w:val="2"/>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w:t>
            </w:r>
            <w:r w:rsidRPr="004A6B20">
              <w:rPr>
                <w:rFonts w:ascii="Times New Roman" w:hAnsi="Times New Roman" w:cs="Times New Roman"/>
                <w:sz w:val="24"/>
                <w:szCs w:val="24"/>
              </w:rPr>
              <w:t xml:space="preserve"> год</w:t>
            </w:r>
          </w:p>
        </w:tc>
      </w:tr>
      <w:tr w:rsidR="006D3462" w:rsidRPr="004A6B20" w:rsidTr="00260C9E">
        <w:trPr>
          <w:trHeight w:val="276"/>
        </w:trPr>
        <w:tc>
          <w:tcPr>
            <w:tcW w:w="392"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552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41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gridSpan w:val="2"/>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r>
      <w:tr w:rsidR="006D3462" w:rsidRPr="004A6B20" w:rsidTr="00260C9E">
        <w:trPr>
          <w:trHeight w:val="315"/>
        </w:trPr>
        <w:tc>
          <w:tcPr>
            <w:tcW w:w="392"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552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41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276" w:type="dxa"/>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275" w:type="dxa"/>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6D3462" w:rsidRPr="004A6B20" w:rsidTr="00260C9E">
        <w:trPr>
          <w:trHeight w:val="396"/>
        </w:trPr>
        <w:tc>
          <w:tcPr>
            <w:tcW w:w="39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5528" w:type="dxa"/>
            <w:vAlign w:val="center"/>
          </w:tcPr>
          <w:p w:rsidR="006D3462" w:rsidRPr="00452BA5" w:rsidRDefault="006D3462" w:rsidP="00260C9E">
            <w:pPr>
              <w:tabs>
                <w:tab w:val="left" w:pos="0"/>
                <w:tab w:val="left" w:pos="6215"/>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Установление опеки либо помещение под надзор в медицинские организации, организации оказывающие социальные услуги, иные организации совершеннолетних недееспособных граждан от общего количества совершеннолетних недееспособных граждан, проживающих в Северо-Енисейском районе</w:t>
            </w:r>
          </w:p>
        </w:tc>
        <w:tc>
          <w:tcPr>
            <w:tcW w:w="1418" w:type="dxa"/>
            <w:noWrap/>
            <w:vAlign w:val="center"/>
          </w:tcPr>
          <w:p w:rsidR="006D3462" w:rsidRPr="00131A82" w:rsidRDefault="006D3462"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noWrap/>
            <w:vAlign w:val="center"/>
          </w:tcPr>
          <w:p w:rsidR="006D3462" w:rsidRPr="00E7458B" w:rsidRDefault="006D3462"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w:t>
            </w:r>
          </w:p>
        </w:tc>
        <w:tc>
          <w:tcPr>
            <w:tcW w:w="1275" w:type="dxa"/>
            <w:noWrap/>
            <w:vAlign w:val="center"/>
          </w:tcPr>
          <w:p w:rsidR="006D3462" w:rsidRPr="00E7458B"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6D3462" w:rsidRPr="00452BA5" w:rsidRDefault="006D3462" w:rsidP="006D3462">
      <w:pPr>
        <w:pStyle w:val="a7"/>
        <w:spacing w:after="0" w:line="240" w:lineRule="auto"/>
        <w:ind w:left="0" w:firstLine="851"/>
        <w:jc w:val="both"/>
        <w:rPr>
          <w:rFonts w:ascii="Times New Roman" w:hAnsi="Times New Roman" w:cs="Times New Roman"/>
          <w:bCs/>
          <w:sz w:val="24"/>
          <w:szCs w:val="24"/>
        </w:rPr>
      </w:pPr>
    </w:p>
    <w:p w:rsidR="006D3462" w:rsidRPr="00475F72" w:rsidRDefault="006D3462" w:rsidP="006D3462">
      <w:pPr>
        <w:pStyle w:val="a7"/>
        <w:spacing w:after="0" w:line="240" w:lineRule="auto"/>
        <w:ind w:left="0" w:firstLine="851"/>
        <w:jc w:val="both"/>
        <w:rPr>
          <w:rFonts w:ascii="Times New Roman" w:hAnsi="Times New Roman" w:cs="Times New Roman"/>
          <w:bCs/>
          <w:sz w:val="28"/>
          <w:szCs w:val="28"/>
        </w:rPr>
      </w:pPr>
    </w:p>
    <w:p w:rsidR="006D3462" w:rsidRDefault="006D3462" w:rsidP="006D3462">
      <w:pPr>
        <w:pStyle w:val="a7"/>
        <w:spacing w:after="0" w:line="240" w:lineRule="auto"/>
        <w:ind w:left="0" w:firstLine="851"/>
        <w:jc w:val="both"/>
        <w:rPr>
          <w:rFonts w:ascii="Times New Roman" w:hAnsi="Times New Roman" w:cs="Times New Roman"/>
          <w:sz w:val="28"/>
          <w:szCs w:val="28"/>
        </w:rPr>
      </w:pPr>
      <w:r w:rsidRPr="00FF2693">
        <w:rPr>
          <w:rFonts w:ascii="Times New Roman" w:hAnsi="Times New Roman" w:cs="Times New Roman"/>
          <w:sz w:val="28"/>
          <w:szCs w:val="28"/>
        </w:rPr>
        <w:t>Подпрограмма 3. «Реализация дополнительных мер социальной поддержки граждан»</w:t>
      </w:r>
    </w:p>
    <w:p w:rsidR="006D3462" w:rsidRPr="00131A82" w:rsidRDefault="006D3462" w:rsidP="006D3462">
      <w:pPr>
        <w:pStyle w:val="ab"/>
        <w:spacing w:before="120"/>
        <w:jc w:val="right"/>
        <w:rPr>
          <w:rFonts w:ascii="Times New Roman" w:hAnsi="Times New Roman" w:cs="Times New Roman"/>
          <w:sz w:val="28"/>
          <w:szCs w:val="28"/>
        </w:rPr>
      </w:pPr>
      <w:r w:rsidRPr="00131A82">
        <w:rPr>
          <w:rFonts w:ascii="Times New Roman" w:hAnsi="Times New Roman" w:cs="Times New Roman"/>
          <w:sz w:val="28"/>
          <w:szCs w:val="28"/>
        </w:rPr>
        <w:t>Таблица</w:t>
      </w:r>
      <w:r>
        <w:rPr>
          <w:rFonts w:ascii="Times New Roman" w:hAnsi="Times New Roman" w:cs="Times New Roman"/>
          <w:sz w:val="28"/>
          <w:szCs w:val="28"/>
        </w:rPr>
        <w:t xml:space="preserve"> 12</w:t>
      </w:r>
      <w:r w:rsidR="00150121">
        <w:rPr>
          <w:rFonts w:ascii="Times New Roman" w:hAnsi="Times New Roman" w:cs="Times New Roman"/>
          <w:sz w:val="28"/>
          <w:szCs w:val="28"/>
        </w:rPr>
        <w:t>2</w:t>
      </w: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665"/>
      </w:tblGrid>
      <w:tr w:rsidR="006D3462" w:rsidRPr="004A6B20" w:rsidTr="00260C9E">
        <w:tc>
          <w:tcPr>
            <w:tcW w:w="426" w:type="dxa"/>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2551" w:type="dxa"/>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Наименование ГРБС</w:t>
            </w:r>
          </w:p>
        </w:tc>
        <w:tc>
          <w:tcPr>
            <w:tcW w:w="1842" w:type="dxa"/>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Раздел, подраздел</w:t>
            </w:r>
          </w:p>
        </w:tc>
        <w:tc>
          <w:tcPr>
            <w:tcW w:w="3403" w:type="dxa"/>
            <w:gridSpan w:val="2"/>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Объем бюджетных ассигнований (тыс. рублей)</w:t>
            </w:r>
          </w:p>
        </w:tc>
        <w:tc>
          <w:tcPr>
            <w:tcW w:w="1665" w:type="dxa"/>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Процент исполнения (%)</w:t>
            </w:r>
          </w:p>
        </w:tc>
      </w:tr>
      <w:tr w:rsidR="006D3462" w:rsidRPr="004A6B20" w:rsidTr="00260C9E">
        <w:trPr>
          <w:trHeight w:val="259"/>
        </w:trPr>
        <w:tc>
          <w:tcPr>
            <w:tcW w:w="426"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 год</w:t>
            </w:r>
          </w:p>
        </w:tc>
        <w:tc>
          <w:tcPr>
            <w:tcW w:w="1665" w:type="dxa"/>
            <w:vMerge/>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r>
      <w:tr w:rsidR="006D3462" w:rsidRPr="004A6B20" w:rsidTr="00260C9E">
        <w:trPr>
          <w:trHeight w:val="138"/>
        </w:trPr>
        <w:tc>
          <w:tcPr>
            <w:tcW w:w="426"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w:t>
            </w:r>
            <w:r w:rsidRPr="004A6B20">
              <w:rPr>
                <w:rFonts w:ascii="Times New Roman" w:hAnsi="Times New Roman" w:cs="Times New Roman"/>
                <w:sz w:val="24"/>
                <w:szCs w:val="24"/>
              </w:rPr>
              <w:t>лан</w:t>
            </w:r>
          </w:p>
        </w:tc>
        <w:tc>
          <w:tcPr>
            <w:tcW w:w="170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w:t>
            </w:r>
            <w:r w:rsidRPr="004A6B20">
              <w:rPr>
                <w:rFonts w:ascii="Times New Roman" w:hAnsi="Times New Roman" w:cs="Times New Roman"/>
                <w:sz w:val="24"/>
                <w:szCs w:val="24"/>
              </w:rPr>
              <w:t>акт</w:t>
            </w:r>
          </w:p>
        </w:tc>
        <w:tc>
          <w:tcPr>
            <w:tcW w:w="1665" w:type="dxa"/>
            <w:vMerge/>
          </w:tcPr>
          <w:p w:rsidR="006D3462" w:rsidRPr="004A6B20" w:rsidRDefault="006D3462" w:rsidP="00260C9E">
            <w:pPr>
              <w:autoSpaceDE w:val="0"/>
              <w:autoSpaceDN w:val="0"/>
              <w:adjustRightInd w:val="0"/>
              <w:spacing w:after="0" w:line="240" w:lineRule="auto"/>
              <w:jc w:val="center"/>
              <w:outlineLvl w:val="0"/>
              <w:rPr>
                <w:rFonts w:ascii="Times New Roman" w:hAnsi="Times New Roman" w:cs="Times New Roman"/>
                <w:sz w:val="24"/>
                <w:szCs w:val="24"/>
              </w:rPr>
            </w:pPr>
          </w:p>
        </w:tc>
      </w:tr>
      <w:tr w:rsidR="006D3462" w:rsidRPr="004A6B20" w:rsidTr="00260C9E">
        <w:trPr>
          <w:trHeight w:val="138"/>
          <w:tblHeader/>
        </w:trPr>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2551" w:type="dxa"/>
            <w:vAlign w:val="center"/>
          </w:tcPr>
          <w:p w:rsidR="006D3462" w:rsidRPr="004A6B20" w:rsidRDefault="006D3462"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Администрация Северо-Енисейского района</w:t>
            </w:r>
          </w:p>
        </w:tc>
        <w:tc>
          <w:tcPr>
            <w:tcW w:w="184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1006</w:t>
            </w:r>
          </w:p>
        </w:tc>
        <w:tc>
          <w:tcPr>
            <w:tcW w:w="1701"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13 943,8</w:t>
            </w:r>
          </w:p>
        </w:tc>
        <w:tc>
          <w:tcPr>
            <w:tcW w:w="170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13 943,8</w:t>
            </w:r>
          </w:p>
        </w:tc>
        <w:tc>
          <w:tcPr>
            <w:tcW w:w="1665"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6D3462" w:rsidRPr="004A6B20" w:rsidTr="00260C9E">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tcPr>
          <w:p w:rsidR="006D3462" w:rsidRPr="004A6B20" w:rsidRDefault="006D3462"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 том числе за счет средств:</w:t>
            </w:r>
          </w:p>
        </w:tc>
        <w:tc>
          <w:tcPr>
            <w:tcW w:w="1842"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2"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665"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r>
      <w:tr w:rsidR="006D3462" w:rsidRPr="004A6B20" w:rsidTr="00260C9E">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vAlign w:val="center"/>
          </w:tcPr>
          <w:p w:rsidR="006D3462" w:rsidRPr="004A6B20" w:rsidRDefault="006D3462" w:rsidP="00260C9E">
            <w:pPr>
              <w:spacing w:after="0" w:line="240" w:lineRule="auto"/>
              <w:rPr>
                <w:rFonts w:ascii="Times New Roman" w:hAnsi="Times New Roman" w:cs="Times New Roman"/>
                <w:i/>
                <w:iCs/>
                <w:sz w:val="24"/>
                <w:szCs w:val="24"/>
              </w:rPr>
            </w:pPr>
            <w:r w:rsidRPr="004A6B20">
              <w:rPr>
                <w:rFonts w:ascii="Times New Roman" w:hAnsi="Times New Roman" w:cs="Times New Roman"/>
                <w:i/>
                <w:iCs/>
                <w:sz w:val="24"/>
                <w:szCs w:val="24"/>
              </w:rPr>
              <w:t>- бюджета района</w:t>
            </w:r>
          </w:p>
        </w:tc>
        <w:tc>
          <w:tcPr>
            <w:tcW w:w="1842" w:type="dxa"/>
            <w:vAlign w:val="center"/>
          </w:tcPr>
          <w:p w:rsidR="006D3462" w:rsidRPr="00131A82" w:rsidRDefault="006D3462" w:rsidP="00260C9E">
            <w:pPr>
              <w:pStyle w:val="a7"/>
              <w:widowControl w:val="0"/>
              <w:tabs>
                <w:tab w:val="left" w:pos="328"/>
              </w:tabs>
              <w:autoSpaceDE w:val="0"/>
              <w:autoSpaceDN w:val="0"/>
              <w:adjustRightInd w:val="0"/>
              <w:spacing w:after="0" w:line="240" w:lineRule="auto"/>
              <w:ind w:left="0"/>
              <w:jc w:val="center"/>
              <w:rPr>
                <w:rFonts w:ascii="Times New Roman" w:hAnsi="Times New Roman" w:cs="Times New Roman"/>
                <w:sz w:val="24"/>
                <w:szCs w:val="24"/>
              </w:rPr>
            </w:pPr>
          </w:p>
        </w:tc>
        <w:tc>
          <w:tcPr>
            <w:tcW w:w="1701" w:type="dxa"/>
            <w:vAlign w:val="center"/>
          </w:tcPr>
          <w:p w:rsidR="006D3462" w:rsidRPr="009F0BD2" w:rsidRDefault="006D3462"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13 948,8</w:t>
            </w:r>
          </w:p>
        </w:tc>
        <w:tc>
          <w:tcPr>
            <w:tcW w:w="1702" w:type="dxa"/>
            <w:vAlign w:val="center"/>
          </w:tcPr>
          <w:p w:rsidR="006D3462" w:rsidRPr="009F0BD2" w:rsidRDefault="006D3462"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13 943,8</w:t>
            </w:r>
          </w:p>
        </w:tc>
        <w:tc>
          <w:tcPr>
            <w:tcW w:w="1665" w:type="dxa"/>
            <w:vAlign w:val="center"/>
          </w:tcPr>
          <w:p w:rsidR="006D3462" w:rsidRPr="009F0BD2" w:rsidRDefault="006D3462" w:rsidP="00260C9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6D3462" w:rsidRPr="004A6B20" w:rsidTr="00260C9E">
        <w:tc>
          <w:tcPr>
            <w:tcW w:w="426"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tcPr>
          <w:p w:rsidR="006D3462" w:rsidRPr="004A6B20" w:rsidRDefault="006D3462" w:rsidP="00260C9E">
            <w:pPr>
              <w:spacing w:after="0" w:line="240" w:lineRule="auto"/>
              <w:rPr>
                <w:rFonts w:ascii="Times New Roman" w:hAnsi="Times New Roman" w:cs="Times New Roman"/>
                <w:sz w:val="24"/>
                <w:szCs w:val="24"/>
              </w:rPr>
            </w:pPr>
            <w:r w:rsidRPr="004A6B20">
              <w:rPr>
                <w:rFonts w:ascii="Times New Roman" w:hAnsi="Times New Roman" w:cs="Times New Roman"/>
                <w:sz w:val="24"/>
                <w:szCs w:val="24"/>
              </w:rPr>
              <w:t>Всего</w:t>
            </w:r>
          </w:p>
        </w:tc>
        <w:tc>
          <w:tcPr>
            <w:tcW w:w="1842" w:type="dxa"/>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701"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13 943,8</w:t>
            </w:r>
          </w:p>
        </w:tc>
        <w:tc>
          <w:tcPr>
            <w:tcW w:w="170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13 943,8</w:t>
            </w:r>
          </w:p>
        </w:tc>
        <w:tc>
          <w:tcPr>
            <w:tcW w:w="1665"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6D3462" w:rsidRDefault="006D3462" w:rsidP="006D3462">
      <w:pPr>
        <w:pStyle w:val="a7"/>
        <w:spacing w:after="0" w:line="240" w:lineRule="auto"/>
        <w:ind w:left="0" w:firstLine="851"/>
        <w:jc w:val="both"/>
        <w:rPr>
          <w:rFonts w:ascii="Times New Roman" w:hAnsi="Times New Roman" w:cs="Times New Roman"/>
          <w:sz w:val="28"/>
          <w:szCs w:val="28"/>
        </w:rPr>
      </w:pPr>
    </w:p>
    <w:p w:rsidR="006D3462" w:rsidRDefault="006D3462" w:rsidP="006D3462">
      <w:pPr>
        <w:spacing w:after="0"/>
        <w:ind w:firstLine="709"/>
        <w:jc w:val="both"/>
        <w:rPr>
          <w:rFonts w:ascii="Times New Roman" w:hAnsi="Times New Roman" w:cs="Times New Roman"/>
          <w:color w:val="000000"/>
          <w:sz w:val="28"/>
          <w:szCs w:val="28"/>
        </w:rPr>
      </w:pPr>
      <w:r w:rsidRPr="00AA0510">
        <w:rPr>
          <w:rFonts w:ascii="Times New Roman" w:hAnsi="Times New Roman" w:cs="Times New Roman"/>
          <w:color w:val="000000"/>
          <w:sz w:val="28"/>
          <w:szCs w:val="28"/>
        </w:rPr>
        <w:t>Средства данной подпрограммы были направлены на реализацию следующих мероприятий:</w:t>
      </w:r>
    </w:p>
    <w:p w:rsidR="006D3462" w:rsidRDefault="006D3462" w:rsidP="006D3462">
      <w:pPr>
        <w:spacing w:after="0"/>
        <w:ind w:firstLine="709"/>
        <w:jc w:val="both"/>
        <w:rPr>
          <w:rFonts w:ascii="Times New Roman" w:hAnsi="Times New Roman" w:cs="Times New Roman"/>
          <w:color w:val="000000"/>
          <w:sz w:val="28"/>
          <w:szCs w:val="28"/>
        </w:rPr>
      </w:pPr>
      <w:r w:rsidRPr="00607AB7">
        <w:rPr>
          <w:rFonts w:ascii="Times New Roman" w:hAnsi="Times New Roman" w:cs="Times New Roman"/>
          <w:color w:val="000000"/>
          <w:sz w:val="28"/>
          <w:szCs w:val="28"/>
        </w:rPr>
        <w:t xml:space="preserve">дополнительные меры социальной поддержки для отдельных категорий граждан - неработающих пенсионеров в виде ежемесячных денежных выплат в </w:t>
      </w:r>
      <w:r w:rsidRPr="00607AB7">
        <w:rPr>
          <w:rFonts w:ascii="Times New Roman" w:hAnsi="Times New Roman" w:cs="Times New Roman"/>
          <w:color w:val="000000"/>
          <w:sz w:val="28"/>
          <w:szCs w:val="28"/>
        </w:rPr>
        <w:lastRenderedPageBreak/>
        <w:t>сумме 1 515,6 тыс. рублей (</w:t>
      </w:r>
      <w:r w:rsidRPr="00607AB7">
        <w:rPr>
          <w:rFonts w:ascii="Times New Roman" w:hAnsi="Times New Roman" w:cs="Times New Roman"/>
          <w:sz w:val="28"/>
          <w:szCs w:val="28"/>
        </w:rPr>
        <w:t xml:space="preserve">меры социальной поддержки были </w:t>
      </w:r>
      <w:r w:rsidRPr="00607AB7">
        <w:rPr>
          <w:rFonts w:ascii="Times New Roman" w:hAnsi="Times New Roman" w:cs="Times New Roman"/>
          <w:color w:val="000000"/>
          <w:sz w:val="28"/>
          <w:szCs w:val="28"/>
        </w:rPr>
        <w:t xml:space="preserve">предоставлены </w:t>
      </w:r>
      <w:r>
        <w:rPr>
          <w:rFonts w:ascii="Times New Roman" w:hAnsi="Times New Roman" w:cs="Times New Roman"/>
          <w:color w:val="000000"/>
          <w:sz w:val="28"/>
          <w:szCs w:val="28"/>
        </w:rPr>
        <w:t xml:space="preserve">700 </w:t>
      </w:r>
      <w:r w:rsidRPr="00607AB7">
        <w:rPr>
          <w:rFonts w:ascii="Times New Roman" w:hAnsi="Times New Roman" w:cs="Times New Roman"/>
          <w:color w:val="000000"/>
          <w:sz w:val="28"/>
          <w:szCs w:val="28"/>
        </w:rPr>
        <w:t>гражданам);</w:t>
      </w:r>
    </w:p>
    <w:p w:rsidR="006D3462" w:rsidRDefault="006D3462" w:rsidP="006D3462">
      <w:pPr>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w:t>
      </w:r>
      <w:r w:rsidRPr="008D46F8">
        <w:rPr>
          <w:rFonts w:ascii="Times New Roman" w:hAnsi="Times New Roman" w:cs="Times New Roman"/>
          <w:color w:val="000000"/>
          <w:sz w:val="28"/>
          <w:szCs w:val="28"/>
        </w:rPr>
        <w:t>ополнительные меры социальной поддержки для отдельных категорий граждан - семьям с новорожденными детьми в виде единовременной денежной выплаты</w:t>
      </w:r>
      <w:r>
        <w:rPr>
          <w:rFonts w:ascii="Times New Roman" w:hAnsi="Times New Roman" w:cs="Times New Roman"/>
          <w:color w:val="000000"/>
          <w:sz w:val="28"/>
          <w:szCs w:val="28"/>
        </w:rPr>
        <w:t xml:space="preserve"> в сумме 400,0 тыс. рублей </w:t>
      </w:r>
      <w:r w:rsidRPr="00BA032D">
        <w:rPr>
          <w:rFonts w:ascii="Times New Roman" w:hAnsi="Times New Roman" w:cs="Times New Roman"/>
          <w:sz w:val="28"/>
          <w:szCs w:val="28"/>
        </w:rPr>
        <w:t xml:space="preserve">(меры социальной поддержки были </w:t>
      </w:r>
      <w:r w:rsidRPr="00BA032D">
        <w:rPr>
          <w:rFonts w:ascii="Times New Roman" w:hAnsi="Times New Roman" w:cs="Times New Roman"/>
          <w:color w:val="000000"/>
          <w:sz w:val="28"/>
          <w:szCs w:val="28"/>
        </w:rPr>
        <w:t xml:space="preserve">предоставлены </w:t>
      </w:r>
      <w:r>
        <w:rPr>
          <w:rFonts w:ascii="Times New Roman" w:hAnsi="Times New Roman" w:cs="Times New Roman"/>
          <w:color w:val="000000"/>
          <w:sz w:val="28"/>
          <w:szCs w:val="28"/>
        </w:rPr>
        <w:t>40</w:t>
      </w:r>
      <w:r w:rsidRPr="00BA032D">
        <w:rPr>
          <w:rFonts w:ascii="Times New Roman" w:hAnsi="Times New Roman" w:cs="Times New Roman"/>
          <w:color w:val="000000"/>
          <w:sz w:val="28"/>
          <w:szCs w:val="28"/>
        </w:rPr>
        <w:t xml:space="preserve"> гражданам);</w:t>
      </w:r>
    </w:p>
    <w:p w:rsidR="006D3462" w:rsidRDefault="006D3462" w:rsidP="006D3462">
      <w:pPr>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w:t>
      </w:r>
      <w:r w:rsidRPr="00BA032D">
        <w:rPr>
          <w:rFonts w:ascii="Times New Roman" w:hAnsi="Times New Roman" w:cs="Times New Roman"/>
          <w:color w:val="000000"/>
          <w:sz w:val="28"/>
          <w:szCs w:val="28"/>
        </w:rPr>
        <w:t>ополнительные меры социальной поддержки для отдельных категорий граждан - беременным женщинам в виде ежемесячной денежной выплаты</w:t>
      </w:r>
      <w:r>
        <w:rPr>
          <w:rFonts w:ascii="Times New Roman" w:hAnsi="Times New Roman" w:cs="Times New Roman"/>
          <w:color w:val="000000"/>
          <w:sz w:val="28"/>
          <w:szCs w:val="28"/>
        </w:rPr>
        <w:t xml:space="preserve"> в сумме 123,0 тыс. рублей (</w:t>
      </w:r>
      <w:r w:rsidRPr="00BA032D">
        <w:rPr>
          <w:rFonts w:ascii="Times New Roman" w:hAnsi="Times New Roman" w:cs="Times New Roman"/>
          <w:sz w:val="28"/>
          <w:szCs w:val="28"/>
        </w:rPr>
        <w:t xml:space="preserve">меры социальной поддержки были </w:t>
      </w:r>
      <w:r w:rsidRPr="00BA032D">
        <w:rPr>
          <w:rFonts w:ascii="Times New Roman" w:hAnsi="Times New Roman" w:cs="Times New Roman"/>
          <w:color w:val="000000"/>
          <w:sz w:val="28"/>
          <w:szCs w:val="28"/>
        </w:rPr>
        <w:t xml:space="preserve">предоставлены </w:t>
      </w:r>
      <w:r>
        <w:rPr>
          <w:rFonts w:ascii="Times New Roman" w:hAnsi="Times New Roman" w:cs="Times New Roman"/>
          <w:color w:val="000000"/>
          <w:sz w:val="28"/>
          <w:szCs w:val="28"/>
        </w:rPr>
        <w:t>72</w:t>
      </w:r>
      <w:r w:rsidRPr="00BA032D">
        <w:rPr>
          <w:rFonts w:ascii="Times New Roman" w:hAnsi="Times New Roman" w:cs="Times New Roman"/>
          <w:color w:val="000000"/>
          <w:sz w:val="28"/>
          <w:szCs w:val="28"/>
        </w:rPr>
        <w:t xml:space="preserve"> гражданам)</w:t>
      </w:r>
      <w:r>
        <w:rPr>
          <w:rFonts w:ascii="Times New Roman" w:hAnsi="Times New Roman" w:cs="Times New Roman"/>
          <w:color w:val="000000"/>
          <w:sz w:val="28"/>
          <w:szCs w:val="28"/>
        </w:rPr>
        <w:t>;</w:t>
      </w:r>
    </w:p>
    <w:p w:rsidR="006D3462" w:rsidRDefault="006D3462" w:rsidP="006D3462">
      <w:pPr>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w:t>
      </w:r>
      <w:r w:rsidRPr="00BA032D">
        <w:rPr>
          <w:rFonts w:ascii="Times New Roman" w:hAnsi="Times New Roman" w:cs="Times New Roman"/>
          <w:color w:val="000000"/>
          <w:sz w:val="28"/>
          <w:szCs w:val="28"/>
        </w:rPr>
        <w:t>ополнительные меры социальной поддержки для отдельных категорий граждан, обучающихся в высших и средних специальных образовательных организациях Красноярского края в виде ежемесячной денежной выплаты</w:t>
      </w:r>
      <w:r>
        <w:rPr>
          <w:rFonts w:ascii="Times New Roman" w:hAnsi="Times New Roman" w:cs="Times New Roman"/>
          <w:color w:val="000000"/>
          <w:sz w:val="28"/>
          <w:szCs w:val="28"/>
        </w:rPr>
        <w:t xml:space="preserve"> в сумме 980,0 тыс. рублей (</w:t>
      </w:r>
      <w:r w:rsidRPr="00BA032D">
        <w:rPr>
          <w:rFonts w:ascii="Times New Roman" w:hAnsi="Times New Roman" w:cs="Times New Roman"/>
          <w:sz w:val="28"/>
          <w:szCs w:val="28"/>
        </w:rPr>
        <w:t xml:space="preserve">меры социальной поддержки были </w:t>
      </w:r>
      <w:r w:rsidRPr="00BA032D">
        <w:rPr>
          <w:rFonts w:ascii="Times New Roman" w:hAnsi="Times New Roman" w:cs="Times New Roman"/>
          <w:color w:val="000000"/>
          <w:sz w:val="28"/>
          <w:szCs w:val="28"/>
        </w:rPr>
        <w:t xml:space="preserve">предоставлены </w:t>
      </w:r>
      <w:r>
        <w:rPr>
          <w:rFonts w:ascii="Times New Roman" w:hAnsi="Times New Roman" w:cs="Times New Roman"/>
          <w:color w:val="000000"/>
          <w:sz w:val="28"/>
          <w:szCs w:val="28"/>
        </w:rPr>
        <w:t>33</w:t>
      </w:r>
      <w:r w:rsidRPr="00BA032D">
        <w:rPr>
          <w:rFonts w:ascii="Times New Roman" w:hAnsi="Times New Roman" w:cs="Times New Roman"/>
          <w:color w:val="000000"/>
          <w:sz w:val="28"/>
          <w:szCs w:val="28"/>
        </w:rPr>
        <w:t xml:space="preserve"> гражданам)</w:t>
      </w:r>
      <w:r>
        <w:rPr>
          <w:rFonts w:ascii="Times New Roman" w:hAnsi="Times New Roman" w:cs="Times New Roman"/>
          <w:color w:val="000000"/>
          <w:sz w:val="28"/>
          <w:szCs w:val="28"/>
        </w:rPr>
        <w:t>;</w:t>
      </w:r>
    </w:p>
    <w:p w:rsidR="006D3462" w:rsidRDefault="006D3462" w:rsidP="006D3462">
      <w:pPr>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w:t>
      </w:r>
      <w:r w:rsidRPr="00BA032D">
        <w:rPr>
          <w:rFonts w:ascii="Times New Roman" w:hAnsi="Times New Roman" w:cs="Times New Roman"/>
          <w:color w:val="000000"/>
          <w:sz w:val="28"/>
          <w:szCs w:val="28"/>
        </w:rPr>
        <w:t>ополнительные меры социальной</w:t>
      </w:r>
      <w:r w:rsidRPr="00E3090C">
        <w:rPr>
          <w:rFonts w:ascii="Times New Roman" w:hAnsi="Times New Roman" w:cs="Times New Roman"/>
          <w:color w:val="000000"/>
          <w:sz w:val="28"/>
          <w:szCs w:val="28"/>
        </w:rPr>
        <w:t xml:space="preserve"> поддержки для отдельных категорий граждан, находящихся в трудной жизненной ситуации в виде единовременной денежной выплаты</w:t>
      </w:r>
      <w:r>
        <w:rPr>
          <w:rFonts w:ascii="Times New Roman" w:hAnsi="Times New Roman" w:cs="Times New Roman"/>
          <w:color w:val="000000"/>
          <w:sz w:val="28"/>
          <w:szCs w:val="28"/>
        </w:rPr>
        <w:t xml:space="preserve"> в сумме 418,1 тыс. рублей (</w:t>
      </w:r>
      <w:r w:rsidRPr="00BA032D">
        <w:rPr>
          <w:rFonts w:ascii="Times New Roman" w:hAnsi="Times New Roman" w:cs="Times New Roman"/>
          <w:sz w:val="28"/>
          <w:szCs w:val="28"/>
        </w:rPr>
        <w:t xml:space="preserve">меры социальной поддержки были </w:t>
      </w:r>
      <w:r w:rsidRPr="00BA032D">
        <w:rPr>
          <w:rFonts w:ascii="Times New Roman" w:hAnsi="Times New Roman" w:cs="Times New Roman"/>
          <w:color w:val="000000"/>
          <w:sz w:val="28"/>
          <w:szCs w:val="28"/>
        </w:rPr>
        <w:t xml:space="preserve">предоставлены </w:t>
      </w:r>
      <w:r>
        <w:rPr>
          <w:rFonts w:ascii="Times New Roman" w:hAnsi="Times New Roman" w:cs="Times New Roman"/>
          <w:color w:val="000000"/>
          <w:sz w:val="28"/>
          <w:szCs w:val="28"/>
        </w:rPr>
        <w:t>44</w:t>
      </w:r>
      <w:r w:rsidRPr="00BA032D">
        <w:rPr>
          <w:rFonts w:ascii="Times New Roman" w:hAnsi="Times New Roman" w:cs="Times New Roman"/>
          <w:color w:val="000000"/>
          <w:sz w:val="28"/>
          <w:szCs w:val="28"/>
        </w:rPr>
        <w:t xml:space="preserve"> гражданам)</w:t>
      </w:r>
      <w:r>
        <w:rPr>
          <w:rFonts w:ascii="Times New Roman" w:hAnsi="Times New Roman" w:cs="Times New Roman"/>
          <w:color w:val="000000"/>
          <w:sz w:val="28"/>
          <w:szCs w:val="28"/>
        </w:rPr>
        <w:t>;</w:t>
      </w:r>
    </w:p>
    <w:p w:rsidR="006D3462" w:rsidRDefault="006D3462" w:rsidP="006D3462">
      <w:pPr>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w:t>
      </w:r>
      <w:r w:rsidRPr="006920B9">
        <w:rPr>
          <w:rFonts w:ascii="Times New Roman" w:hAnsi="Times New Roman" w:cs="Times New Roman"/>
          <w:color w:val="000000"/>
          <w:sz w:val="28"/>
          <w:szCs w:val="28"/>
        </w:rPr>
        <w:t>ополнительные меры социальной поддержки для отдельных категорий граждан в виде ежемесячной денежной выплаты</w:t>
      </w:r>
      <w:r>
        <w:rPr>
          <w:rFonts w:ascii="Times New Roman" w:hAnsi="Times New Roman" w:cs="Times New Roman"/>
          <w:color w:val="000000"/>
          <w:sz w:val="28"/>
          <w:szCs w:val="28"/>
        </w:rPr>
        <w:t xml:space="preserve"> в сумме 143,8 тыс. рублей (</w:t>
      </w:r>
      <w:r w:rsidRPr="00BA032D">
        <w:rPr>
          <w:rFonts w:ascii="Times New Roman" w:hAnsi="Times New Roman" w:cs="Times New Roman"/>
          <w:sz w:val="28"/>
          <w:szCs w:val="28"/>
        </w:rPr>
        <w:t xml:space="preserve">меры социальной поддержки были </w:t>
      </w:r>
      <w:r w:rsidRPr="00BA032D">
        <w:rPr>
          <w:rFonts w:ascii="Times New Roman" w:hAnsi="Times New Roman" w:cs="Times New Roman"/>
          <w:color w:val="000000"/>
          <w:sz w:val="28"/>
          <w:szCs w:val="28"/>
        </w:rPr>
        <w:t>предоставлены</w:t>
      </w:r>
      <w:r>
        <w:rPr>
          <w:rFonts w:ascii="Times New Roman" w:hAnsi="Times New Roman" w:cs="Times New Roman"/>
          <w:color w:val="000000"/>
          <w:sz w:val="28"/>
          <w:szCs w:val="28"/>
        </w:rPr>
        <w:t xml:space="preserve"> 20 гражданам);</w:t>
      </w:r>
    </w:p>
    <w:p w:rsidR="006D3462" w:rsidRDefault="006D3462" w:rsidP="006D3462">
      <w:pPr>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w:t>
      </w:r>
      <w:r w:rsidRPr="006920B9">
        <w:rPr>
          <w:rFonts w:ascii="Times New Roman" w:hAnsi="Times New Roman" w:cs="Times New Roman"/>
          <w:color w:val="000000"/>
          <w:sz w:val="28"/>
          <w:szCs w:val="28"/>
        </w:rPr>
        <w:t>ополнительные меры социальной поддержки для отдельных категорий граждан - неработающих пенсионеров в виде единовременной денежной выплаты на приобретение овощей</w:t>
      </w:r>
      <w:r>
        <w:rPr>
          <w:rFonts w:ascii="Times New Roman" w:hAnsi="Times New Roman" w:cs="Times New Roman"/>
          <w:color w:val="000000"/>
          <w:sz w:val="28"/>
          <w:szCs w:val="28"/>
        </w:rPr>
        <w:t xml:space="preserve"> в сумме 1 152,0 тыс. рублей (</w:t>
      </w:r>
      <w:r w:rsidRPr="00BA032D">
        <w:rPr>
          <w:rFonts w:ascii="Times New Roman" w:hAnsi="Times New Roman" w:cs="Times New Roman"/>
          <w:sz w:val="28"/>
          <w:szCs w:val="28"/>
        </w:rPr>
        <w:t xml:space="preserve">меры социальной поддержки были </w:t>
      </w:r>
      <w:r w:rsidRPr="00BA032D">
        <w:rPr>
          <w:rFonts w:ascii="Times New Roman" w:hAnsi="Times New Roman" w:cs="Times New Roman"/>
          <w:color w:val="000000"/>
          <w:sz w:val="28"/>
          <w:szCs w:val="28"/>
        </w:rPr>
        <w:t>предоставлены</w:t>
      </w:r>
      <w:r>
        <w:rPr>
          <w:rFonts w:ascii="Times New Roman" w:hAnsi="Times New Roman" w:cs="Times New Roman"/>
          <w:color w:val="000000"/>
          <w:sz w:val="28"/>
          <w:szCs w:val="28"/>
        </w:rPr>
        <w:t xml:space="preserve"> 960 гражданам);</w:t>
      </w:r>
    </w:p>
    <w:p w:rsidR="006D3462" w:rsidRDefault="006D3462" w:rsidP="006D3462">
      <w:pPr>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w:t>
      </w:r>
      <w:r w:rsidRPr="006920B9">
        <w:rPr>
          <w:rFonts w:ascii="Times New Roman" w:hAnsi="Times New Roman" w:cs="Times New Roman"/>
          <w:color w:val="000000"/>
          <w:sz w:val="28"/>
          <w:szCs w:val="28"/>
        </w:rPr>
        <w:t>ополнительные меры социальной поддержки для отдельных категорий граждан к праздничным дням и памятным датам в виде единовременной денежной выплаты</w:t>
      </w:r>
      <w:r>
        <w:rPr>
          <w:rFonts w:ascii="Times New Roman" w:hAnsi="Times New Roman" w:cs="Times New Roman"/>
          <w:color w:val="000000"/>
          <w:sz w:val="28"/>
          <w:szCs w:val="28"/>
        </w:rPr>
        <w:t xml:space="preserve"> в сумме 285,0 тыс. рублей (</w:t>
      </w:r>
      <w:r w:rsidRPr="00BA032D">
        <w:rPr>
          <w:rFonts w:ascii="Times New Roman" w:hAnsi="Times New Roman" w:cs="Times New Roman"/>
          <w:sz w:val="28"/>
          <w:szCs w:val="28"/>
        </w:rPr>
        <w:t xml:space="preserve">меры социальной поддержки были </w:t>
      </w:r>
      <w:r w:rsidRPr="00BA032D">
        <w:rPr>
          <w:rFonts w:ascii="Times New Roman" w:hAnsi="Times New Roman" w:cs="Times New Roman"/>
          <w:color w:val="000000"/>
          <w:sz w:val="28"/>
          <w:szCs w:val="28"/>
        </w:rPr>
        <w:t>предоставлены</w:t>
      </w:r>
      <w:r>
        <w:rPr>
          <w:rFonts w:ascii="Times New Roman" w:hAnsi="Times New Roman" w:cs="Times New Roman"/>
          <w:color w:val="000000"/>
          <w:sz w:val="28"/>
          <w:szCs w:val="28"/>
        </w:rPr>
        <w:t xml:space="preserve"> 265 гражданам);</w:t>
      </w:r>
    </w:p>
    <w:p w:rsidR="006D3462" w:rsidRDefault="006D3462" w:rsidP="006D3462">
      <w:pPr>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w:t>
      </w:r>
      <w:r w:rsidRPr="00B07F2D">
        <w:rPr>
          <w:rFonts w:ascii="Times New Roman" w:hAnsi="Times New Roman" w:cs="Times New Roman"/>
          <w:color w:val="000000"/>
          <w:sz w:val="28"/>
          <w:szCs w:val="28"/>
        </w:rPr>
        <w:t>ополнительные меры социальной поддержки для отдельных категорий граждан, удостоенных звания «Почетный гражданин Северо-Енисейского района» в виде компенсации расходов по оплате жилья и коммунальных услуг</w:t>
      </w:r>
      <w:r>
        <w:rPr>
          <w:rFonts w:ascii="Times New Roman" w:hAnsi="Times New Roman" w:cs="Times New Roman"/>
          <w:color w:val="000000"/>
          <w:sz w:val="28"/>
          <w:szCs w:val="28"/>
        </w:rPr>
        <w:t xml:space="preserve"> в сумме 527,7 тыс. рублей (</w:t>
      </w:r>
      <w:r w:rsidRPr="00BA032D">
        <w:rPr>
          <w:rFonts w:ascii="Times New Roman" w:hAnsi="Times New Roman" w:cs="Times New Roman"/>
          <w:sz w:val="28"/>
          <w:szCs w:val="28"/>
        </w:rPr>
        <w:t xml:space="preserve">меры социальной поддержки были </w:t>
      </w:r>
      <w:r w:rsidRPr="00BA032D">
        <w:rPr>
          <w:rFonts w:ascii="Times New Roman" w:hAnsi="Times New Roman" w:cs="Times New Roman"/>
          <w:color w:val="000000"/>
          <w:sz w:val="28"/>
          <w:szCs w:val="28"/>
        </w:rPr>
        <w:t xml:space="preserve">предоставлены </w:t>
      </w:r>
      <w:r>
        <w:rPr>
          <w:rFonts w:ascii="Times New Roman" w:hAnsi="Times New Roman" w:cs="Times New Roman"/>
          <w:color w:val="000000"/>
          <w:sz w:val="28"/>
          <w:szCs w:val="28"/>
        </w:rPr>
        <w:t>8</w:t>
      </w:r>
      <w:r w:rsidRPr="00BA032D">
        <w:rPr>
          <w:rFonts w:ascii="Times New Roman" w:hAnsi="Times New Roman" w:cs="Times New Roman"/>
          <w:color w:val="000000"/>
          <w:sz w:val="28"/>
          <w:szCs w:val="28"/>
        </w:rPr>
        <w:t xml:space="preserve"> гражданам)</w:t>
      </w:r>
      <w:r>
        <w:rPr>
          <w:rFonts w:ascii="Times New Roman" w:hAnsi="Times New Roman" w:cs="Times New Roman"/>
          <w:color w:val="000000"/>
          <w:sz w:val="28"/>
          <w:szCs w:val="28"/>
        </w:rPr>
        <w:t>;</w:t>
      </w:r>
    </w:p>
    <w:p w:rsidR="006D3462" w:rsidRDefault="006D3462" w:rsidP="006D3462">
      <w:pPr>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w:t>
      </w:r>
      <w:r w:rsidRPr="008B4AC9">
        <w:rPr>
          <w:rFonts w:ascii="Times New Roman" w:hAnsi="Times New Roman" w:cs="Times New Roman"/>
          <w:color w:val="000000"/>
          <w:sz w:val="28"/>
          <w:szCs w:val="28"/>
        </w:rPr>
        <w:t>ополнительные меры социальной поддержки для отдельных категорий граждан - вдовам (вдовцам) лиц, удостоенных звания «Почетный гражданин Северо-Енисейского района» в виде компенсации расходов по оплате жилья и коммунальных услуг</w:t>
      </w:r>
      <w:r>
        <w:rPr>
          <w:rFonts w:ascii="Times New Roman" w:hAnsi="Times New Roman" w:cs="Times New Roman"/>
          <w:color w:val="000000"/>
          <w:sz w:val="28"/>
          <w:szCs w:val="28"/>
        </w:rPr>
        <w:t xml:space="preserve"> в сумме 16,8 тыс. рублей (</w:t>
      </w:r>
      <w:r w:rsidRPr="00BA032D">
        <w:rPr>
          <w:rFonts w:ascii="Times New Roman" w:hAnsi="Times New Roman" w:cs="Times New Roman"/>
          <w:sz w:val="28"/>
          <w:szCs w:val="28"/>
        </w:rPr>
        <w:t xml:space="preserve">меры социальной поддержки были </w:t>
      </w:r>
      <w:r w:rsidRPr="00BA032D">
        <w:rPr>
          <w:rFonts w:ascii="Times New Roman" w:hAnsi="Times New Roman" w:cs="Times New Roman"/>
          <w:color w:val="000000"/>
          <w:sz w:val="28"/>
          <w:szCs w:val="28"/>
        </w:rPr>
        <w:t xml:space="preserve">предоставлены </w:t>
      </w:r>
      <w:r>
        <w:rPr>
          <w:rFonts w:ascii="Times New Roman" w:hAnsi="Times New Roman" w:cs="Times New Roman"/>
          <w:color w:val="000000"/>
          <w:sz w:val="28"/>
          <w:szCs w:val="28"/>
        </w:rPr>
        <w:t>1</w:t>
      </w:r>
      <w:r w:rsidRPr="00BA032D">
        <w:rPr>
          <w:rFonts w:ascii="Times New Roman" w:hAnsi="Times New Roman" w:cs="Times New Roman"/>
          <w:color w:val="000000"/>
          <w:sz w:val="28"/>
          <w:szCs w:val="28"/>
        </w:rPr>
        <w:t xml:space="preserve"> гражда</w:t>
      </w:r>
      <w:r>
        <w:rPr>
          <w:rFonts w:ascii="Times New Roman" w:hAnsi="Times New Roman" w:cs="Times New Roman"/>
          <w:color w:val="000000"/>
          <w:sz w:val="28"/>
          <w:szCs w:val="28"/>
        </w:rPr>
        <w:t>нину</w:t>
      </w:r>
      <w:r w:rsidRPr="00BA032D">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6D3462" w:rsidRDefault="006D3462" w:rsidP="006D3462">
      <w:pPr>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д</w:t>
      </w:r>
      <w:r w:rsidRPr="00BE77B7">
        <w:rPr>
          <w:rFonts w:ascii="Times New Roman" w:hAnsi="Times New Roman" w:cs="Times New Roman"/>
          <w:color w:val="000000"/>
          <w:sz w:val="28"/>
          <w:szCs w:val="28"/>
        </w:rPr>
        <w:t>ополнительные меры социальной поддержки для отдельных категорий граждан, награжденных знаком отличия Северо-Енисейского района «Ветеран золотодобычи 25 лет» в виде ежемесячной денежной выплаты</w:t>
      </w:r>
      <w:r>
        <w:rPr>
          <w:rFonts w:ascii="Times New Roman" w:hAnsi="Times New Roman" w:cs="Times New Roman"/>
          <w:color w:val="000000"/>
          <w:sz w:val="28"/>
          <w:szCs w:val="28"/>
        </w:rPr>
        <w:t xml:space="preserve"> в сумме 258,9 тыс. рублей (</w:t>
      </w:r>
      <w:r w:rsidRPr="00BA032D">
        <w:rPr>
          <w:rFonts w:ascii="Times New Roman" w:hAnsi="Times New Roman" w:cs="Times New Roman"/>
          <w:sz w:val="28"/>
          <w:szCs w:val="28"/>
        </w:rPr>
        <w:t xml:space="preserve">меры социальной поддержки были </w:t>
      </w:r>
      <w:r w:rsidRPr="00BA032D">
        <w:rPr>
          <w:rFonts w:ascii="Times New Roman" w:hAnsi="Times New Roman" w:cs="Times New Roman"/>
          <w:color w:val="000000"/>
          <w:sz w:val="28"/>
          <w:szCs w:val="28"/>
        </w:rPr>
        <w:t xml:space="preserve">предоставлены </w:t>
      </w:r>
      <w:r>
        <w:rPr>
          <w:rFonts w:ascii="Times New Roman" w:hAnsi="Times New Roman" w:cs="Times New Roman"/>
          <w:color w:val="000000"/>
          <w:sz w:val="28"/>
          <w:szCs w:val="28"/>
        </w:rPr>
        <w:t>146</w:t>
      </w:r>
      <w:r w:rsidRPr="00BA032D">
        <w:rPr>
          <w:rFonts w:ascii="Times New Roman" w:hAnsi="Times New Roman" w:cs="Times New Roman"/>
          <w:color w:val="000000"/>
          <w:sz w:val="28"/>
          <w:szCs w:val="28"/>
        </w:rPr>
        <w:t xml:space="preserve"> гражда</w:t>
      </w:r>
      <w:r>
        <w:rPr>
          <w:rFonts w:ascii="Times New Roman" w:hAnsi="Times New Roman" w:cs="Times New Roman"/>
          <w:color w:val="000000"/>
          <w:sz w:val="28"/>
          <w:szCs w:val="28"/>
        </w:rPr>
        <w:t>нину</w:t>
      </w:r>
      <w:r w:rsidRPr="00BA032D">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6D3462" w:rsidRDefault="006D3462" w:rsidP="006D3462">
      <w:pPr>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w:t>
      </w:r>
      <w:r w:rsidRPr="00BE77B7">
        <w:rPr>
          <w:rFonts w:ascii="Times New Roman" w:hAnsi="Times New Roman" w:cs="Times New Roman"/>
          <w:color w:val="000000"/>
          <w:sz w:val="28"/>
          <w:szCs w:val="28"/>
        </w:rPr>
        <w:t>ополнительные меры социальной поддержки для отдельных категорий граждан, награжденных знаком отличия Северо-Енисейского района «Ветеран золотодобычи 20 лет» в виде ежемесячной денежной выплаты</w:t>
      </w:r>
      <w:r>
        <w:rPr>
          <w:rFonts w:ascii="Times New Roman" w:hAnsi="Times New Roman" w:cs="Times New Roman"/>
          <w:color w:val="000000"/>
          <w:sz w:val="28"/>
          <w:szCs w:val="28"/>
        </w:rPr>
        <w:t xml:space="preserve"> в сумме 84,8 тыс. рублей (</w:t>
      </w:r>
      <w:r w:rsidRPr="00BA032D">
        <w:rPr>
          <w:rFonts w:ascii="Times New Roman" w:hAnsi="Times New Roman" w:cs="Times New Roman"/>
          <w:sz w:val="28"/>
          <w:szCs w:val="28"/>
        </w:rPr>
        <w:t xml:space="preserve">меры социальной поддержки были </w:t>
      </w:r>
      <w:r w:rsidRPr="00BA032D">
        <w:rPr>
          <w:rFonts w:ascii="Times New Roman" w:hAnsi="Times New Roman" w:cs="Times New Roman"/>
          <w:color w:val="000000"/>
          <w:sz w:val="28"/>
          <w:szCs w:val="28"/>
        </w:rPr>
        <w:t xml:space="preserve">предоставлены </w:t>
      </w:r>
      <w:r>
        <w:rPr>
          <w:rFonts w:ascii="Times New Roman" w:hAnsi="Times New Roman" w:cs="Times New Roman"/>
          <w:color w:val="000000"/>
          <w:sz w:val="28"/>
          <w:szCs w:val="28"/>
        </w:rPr>
        <w:t>71</w:t>
      </w:r>
      <w:r w:rsidRPr="00BA032D">
        <w:rPr>
          <w:rFonts w:ascii="Times New Roman" w:hAnsi="Times New Roman" w:cs="Times New Roman"/>
          <w:color w:val="000000"/>
          <w:sz w:val="28"/>
          <w:szCs w:val="28"/>
        </w:rPr>
        <w:t xml:space="preserve"> гражда</w:t>
      </w:r>
      <w:r>
        <w:rPr>
          <w:rFonts w:ascii="Times New Roman" w:hAnsi="Times New Roman" w:cs="Times New Roman"/>
          <w:color w:val="000000"/>
          <w:sz w:val="28"/>
          <w:szCs w:val="28"/>
        </w:rPr>
        <w:t>нам</w:t>
      </w:r>
      <w:r w:rsidRPr="00BA032D">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6D3462" w:rsidRDefault="006D3462" w:rsidP="006D3462">
      <w:pPr>
        <w:pStyle w:val="a7"/>
        <w:spacing w:after="0" w:line="240" w:lineRule="auto"/>
        <w:ind w:left="0" w:firstLine="709"/>
        <w:jc w:val="both"/>
        <w:rPr>
          <w:rFonts w:ascii="Times New Roman" w:hAnsi="Times New Roman" w:cs="Times New Roman"/>
          <w:color w:val="000000"/>
          <w:sz w:val="28"/>
          <w:szCs w:val="28"/>
        </w:rPr>
      </w:pPr>
      <w:r>
        <w:rPr>
          <w:rFonts w:ascii="Times New Roman" w:hAnsi="Times New Roman" w:cs="Times New Roman"/>
          <w:sz w:val="28"/>
          <w:szCs w:val="28"/>
        </w:rPr>
        <w:t>д</w:t>
      </w:r>
      <w:r w:rsidRPr="00316BB0">
        <w:rPr>
          <w:rFonts w:ascii="Times New Roman" w:hAnsi="Times New Roman" w:cs="Times New Roman"/>
          <w:sz w:val="28"/>
          <w:szCs w:val="28"/>
        </w:rPr>
        <w:t>ополнительные меры социальной поддержки для отдельных категорий граждан, удостоенных звания «Почетный гражданин Северо-Енисейского района» в виде компенсации стоимости приобретенной путевки на санаторно-курортное лечение</w:t>
      </w:r>
      <w:r w:rsidRPr="008553CE">
        <w:rPr>
          <w:rFonts w:ascii="Times New Roman" w:hAnsi="Times New Roman" w:cs="Times New Roman"/>
          <w:sz w:val="28"/>
          <w:szCs w:val="28"/>
        </w:rPr>
        <w:t xml:space="preserve"> </w:t>
      </w:r>
      <w:r>
        <w:rPr>
          <w:rFonts w:ascii="Times New Roman" w:hAnsi="Times New Roman" w:cs="Times New Roman"/>
          <w:sz w:val="28"/>
          <w:szCs w:val="28"/>
        </w:rPr>
        <w:t xml:space="preserve">в сумме 600,8 тыс. рублей </w:t>
      </w:r>
      <w:r>
        <w:rPr>
          <w:rFonts w:ascii="Times New Roman" w:hAnsi="Times New Roman" w:cs="Times New Roman"/>
          <w:color w:val="000000"/>
          <w:sz w:val="28"/>
          <w:szCs w:val="28"/>
        </w:rPr>
        <w:t>(</w:t>
      </w:r>
      <w:r w:rsidRPr="00BA032D">
        <w:rPr>
          <w:rFonts w:ascii="Times New Roman" w:hAnsi="Times New Roman" w:cs="Times New Roman"/>
          <w:sz w:val="28"/>
          <w:szCs w:val="28"/>
        </w:rPr>
        <w:t xml:space="preserve">меры социальной поддержки были </w:t>
      </w:r>
      <w:r w:rsidRPr="00BA032D">
        <w:rPr>
          <w:rFonts w:ascii="Times New Roman" w:hAnsi="Times New Roman" w:cs="Times New Roman"/>
          <w:color w:val="000000"/>
          <w:sz w:val="28"/>
          <w:szCs w:val="28"/>
        </w:rPr>
        <w:t xml:space="preserve">предоставлены </w:t>
      </w:r>
      <w:r>
        <w:rPr>
          <w:rFonts w:ascii="Times New Roman" w:hAnsi="Times New Roman" w:cs="Times New Roman"/>
          <w:color w:val="000000"/>
          <w:sz w:val="28"/>
          <w:szCs w:val="28"/>
        </w:rPr>
        <w:t>2</w:t>
      </w:r>
      <w:r w:rsidRPr="00BA032D">
        <w:rPr>
          <w:rFonts w:ascii="Times New Roman" w:hAnsi="Times New Roman" w:cs="Times New Roman"/>
          <w:color w:val="000000"/>
          <w:sz w:val="28"/>
          <w:szCs w:val="28"/>
        </w:rPr>
        <w:t xml:space="preserve"> гражда</w:t>
      </w:r>
      <w:r>
        <w:rPr>
          <w:rFonts w:ascii="Times New Roman" w:hAnsi="Times New Roman" w:cs="Times New Roman"/>
          <w:color w:val="000000"/>
          <w:sz w:val="28"/>
          <w:szCs w:val="28"/>
        </w:rPr>
        <w:t>нам</w:t>
      </w:r>
      <w:r w:rsidRPr="00BA032D">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6D3462" w:rsidRDefault="006D3462" w:rsidP="006D3462">
      <w:pPr>
        <w:pStyle w:val="a7"/>
        <w:spacing w:after="0" w:line="240" w:lineRule="auto"/>
        <w:ind w:left="0" w:firstLine="709"/>
        <w:jc w:val="both"/>
        <w:rPr>
          <w:rFonts w:ascii="Times New Roman" w:hAnsi="Times New Roman" w:cs="Times New Roman"/>
          <w:color w:val="000000"/>
          <w:sz w:val="28"/>
          <w:szCs w:val="28"/>
        </w:rPr>
      </w:pPr>
      <w:r>
        <w:rPr>
          <w:rFonts w:ascii="Times New Roman" w:hAnsi="Times New Roman" w:cs="Times New Roman"/>
          <w:sz w:val="28"/>
          <w:szCs w:val="28"/>
        </w:rPr>
        <w:t>д</w:t>
      </w:r>
      <w:r w:rsidRPr="00316BB0">
        <w:rPr>
          <w:rFonts w:ascii="Times New Roman" w:hAnsi="Times New Roman" w:cs="Times New Roman"/>
          <w:sz w:val="28"/>
          <w:szCs w:val="28"/>
        </w:rPr>
        <w:t>ополнительные меры социальной поддержки для отдельных категорий граждан, удостоенных звания «Почетный гражданин Северо-Енисейского района» в виде компенсации стоимости проезда к месту санаторно-курортного лечения и обратно</w:t>
      </w:r>
      <w:r>
        <w:rPr>
          <w:rFonts w:ascii="Times New Roman" w:hAnsi="Times New Roman" w:cs="Times New Roman"/>
          <w:sz w:val="28"/>
          <w:szCs w:val="28"/>
        </w:rPr>
        <w:t xml:space="preserve"> в сумме 42,2 тыс. рублей </w:t>
      </w:r>
      <w:r>
        <w:rPr>
          <w:rFonts w:ascii="Times New Roman" w:hAnsi="Times New Roman" w:cs="Times New Roman"/>
          <w:color w:val="000000"/>
          <w:sz w:val="28"/>
          <w:szCs w:val="28"/>
        </w:rPr>
        <w:t>(</w:t>
      </w:r>
      <w:r w:rsidRPr="00BA032D">
        <w:rPr>
          <w:rFonts w:ascii="Times New Roman" w:hAnsi="Times New Roman" w:cs="Times New Roman"/>
          <w:sz w:val="28"/>
          <w:szCs w:val="28"/>
        </w:rPr>
        <w:t xml:space="preserve">меры социальной поддержки были </w:t>
      </w:r>
      <w:r w:rsidRPr="00BA032D">
        <w:rPr>
          <w:rFonts w:ascii="Times New Roman" w:hAnsi="Times New Roman" w:cs="Times New Roman"/>
          <w:color w:val="000000"/>
          <w:sz w:val="28"/>
          <w:szCs w:val="28"/>
        </w:rPr>
        <w:t xml:space="preserve">предоставлены </w:t>
      </w:r>
      <w:r>
        <w:rPr>
          <w:rFonts w:ascii="Times New Roman" w:hAnsi="Times New Roman" w:cs="Times New Roman"/>
          <w:color w:val="000000"/>
          <w:sz w:val="28"/>
          <w:szCs w:val="28"/>
        </w:rPr>
        <w:t>2</w:t>
      </w:r>
      <w:r w:rsidRPr="00BA032D">
        <w:rPr>
          <w:rFonts w:ascii="Times New Roman" w:hAnsi="Times New Roman" w:cs="Times New Roman"/>
          <w:color w:val="000000"/>
          <w:sz w:val="28"/>
          <w:szCs w:val="28"/>
        </w:rPr>
        <w:t xml:space="preserve"> гражда</w:t>
      </w:r>
      <w:r>
        <w:rPr>
          <w:rFonts w:ascii="Times New Roman" w:hAnsi="Times New Roman" w:cs="Times New Roman"/>
          <w:color w:val="000000"/>
          <w:sz w:val="28"/>
          <w:szCs w:val="28"/>
        </w:rPr>
        <w:t>нам</w:t>
      </w:r>
      <w:r w:rsidRPr="00BA032D">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6D3462" w:rsidRDefault="006D3462" w:rsidP="006D3462">
      <w:pPr>
        <w:pStyle w:val="a7"/>
        <w:spacing w:after="0" w:line="240" w:lineRule="auto"/>
        <w:ind w:left="0" w:firstLine="709"/>
        <w:jc w:val="both"/>
        <w:rPr>
          <w:rFonts w:ascii="Times New Roman" w:hAnsi="Times New Roman" w:cs="Times New Roman"/>
          <w:sz w:val="28"/>
          <w:szCs w:val="28"/>
        </w:rPr>
      </w:pPr>
      <w:r w:rsidRPr="008553CE">
        <w:rPr>
          <w:rFonts w:ascii="Times New Roman" w:hAnsi="Times New Roman" w:cs="Times New Roman"/>
          <w:sz w:val="28"/>
          <w:szCs w:val="28"/>
        </w:rPr>
        <w:t>расходы на доставку и пересылку дополнительных мер социальной поддержки и социальной помощи в сумме 53,1 тыс. рублей;</w:t>
      </w:r>
    </w:p>
    <w:p w:rsidR="006D3462" w:rsidRDefault="006D3462" w:rsidP="006D3462">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 содержание специалистов, обеспечивающих реализацию муниципальной программы </w:t>
      </w:r>
      <w:r w:rsidRPr="00FF2693">
        <w:rPr>
          <w:rFonts w:ascii="Times New Roman" w:hAnsi="Times New Roman" w:cs="Times New Roman"/>
          <w:sz w:val="28"/>
          <w:szCs w:val="28"/>
        </w:rPr>
        <w:t>«Развитие социальных отношений, рост благополучия и защищенности граждан в Северо-Енисейском районе»</w:t>
      </w:r>
      <w:r>
        <w:rPr>
          <w:rFonts w:ascii="Times New Roman" w:hAnsi="Times New Roman" w:cs="Times New Roman"/>
          <w:sz w:val="28"/>
          <w:szCs w:val="28"/>
        </w:rPr>
        <w:t xml:space="preserve"> в сумме 7 342,0 тыс. рублей.</w:t>
      </w:r>
    </w:p>
    <w:p w:rsidR="006D3462" w:rsidRDefault="006D3462" w:rsidP="006D3462">
      <w:pPr>
        <w:pStyle w:val="a7"/>
        <w:spacing w:after="0" w:line="240" w:lineRule="auto"/>
        <w:ind w:left="0" w:firstLine="709"/>
        <w:jc w:val="both"/>
        <w:rPr>
          <w:rFonts w:ascii="Times New Roman" w:hAnsi="Times New Roman" w:cs="Times New Roman"/>
          <w:sz w:val="28"/>
          <w:szCs w:val="28"/>
        </w:rPr>
      </w:pPr>
    </w:p>
    <w:p w:rsidR="006D3462" w:rsidRPr="00131A82" w:rsidRDefault="006D3462" w:rsidP="006D3462">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w:t>
      </w:r>
      <w:r w:rsidRPr="00131A82">
        <w:rPr>
          <w:rFonts w:ascii="Times New Roman" w:hAnsi="Times New Roman" w:cs="Times New Roman"/>
          <w:sz w:val="28"/>
          <w:szCs w:val="28"/>
        </w:rPr>
        <w:t>и реализации данно</w:t>
      </w:r>
      <w:r>
        <w:rPr>
          <w:rFonts w:ascii="Times New Roman" w:hAnsi="Times New Roman" w:cs="Times New Roman"/>
          <w:sz w:val="28"/>
          <w:szCs w:val="28"/>
        </w:rPr>
        <w:t>й</w:t>
      </w:r>
      <w:r w:rsidRPr="00131A82">
        <w:rPr>
          <w:rFonts w:ascii="Times New Roman" w:hAnsi="Times New Roman" w:cs="Times New Roman"/>
          <w:sz w:val="28"/>
          <w:szCs w:val="28"/>
        </w:rPr>
        <w:t xml:space="preserve"> </w:t>
      </w:r>
      <w:r>
        <w:rPr>
          <w:rFonts w:ascii="Times New Roman" w:hAnsi="Times New Roman" w:cs="Times New Roman"/>
          <w:sz w:val="28"/>
          <w:szCs w:val="28"/>
        </w:rPr>
        <w:t>подпрограммы</w:t>
      </w:r>
      <w:r w:rsidRPr="00131A82">
        <w:rPr>
          <w:rFonts w:ascii="Times New Roman" w:hAnsi="Times New Roman" w:cs="Times New Roman"/>
          <w:sz w:val="28"/>
          <w:szCs w:val="28"/>
        </w:rPr>
        <w:t xml:space="preserve"> были достигнуты следующие показатели:</w:t>
      </w:r>
    </w:p>
    <w:p w:rsidR="006D3462" w:rsidRPr="00214BF3" w:rsidRDefault="006D3462" w:rsidP="006D3462">
      <w:pPr>
        <w:pStyle w:val="ab"/>
        <w:ind w:left="1571"/>
        <w:jc w:val="right"/>
        <w:rPr>
          <w:rFonts w:ascii="Times New Roman" w:hAnsi="Times New Roman" w:cs="Times New Roman"/>
          <w:sz w:val="28"/>
          <w:szCs w:val="28"/>
        </w:rPr>
      </w:pPr>
      <w:r w:rsidRPr="00214BF3">
        <w:rPr>
          <w:rFonts w:ascii="Times New Roman" w:hAnsi="Times New Roman" w:cs="Times New Roman"/>
          <w:sz w:val="28"/>
          <w:szCs w:val="28"/>
        </w:rPr>
        <w:t xml:space="preserve">Таблица </w:t>
      </w:r>
      <w:r>
        <w:rPr>
          <w:rFonts w:ascii="Times New Roman" w:hAnsi="Times New Roman" w:cs="Times New Roman"/>
          <w:sz w:val="28"/>
          <w:szCs w:val="28"/>
        </w:rPr>
        <w:t>12</w:t>
      </w:r>
      <w:r w:rsidR="00150121">
        <w:rPr>
          <w:rFonts w:ascii="Times New Roman" w:hAnsi="Times New Roman" w:cs="Times New Roman"/>
          <w:sz w:val="28"/>
          <w:szCs w:val="28"/>
        </w:rPr>
        <w:t>3</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8"/>
        <w:gridCol w:w="1418"/>
        <w:gridCol w:w="1276"/>
        <w:gridCol w:w="1275"/>
      </w:tblGrid>
      <w:tr w:rsidR="006D3462" w:rsidRPr="004A6B20" w:rsidTr="00260C9E">
        <w:trPr>
          <w:trHeight w:val="537"/>
        </w:trPr>
        <w:tc>
          <w:tcPr>
            <w:tcW w:w="392"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5528"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418"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551" w:type="dxa"/>
            <w:gridSpan w:val="2"/>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w:t>
            </w:r>
            <w:r w:rsidRPr="004A6B20">
              <w:rPr>
                <w:rFonts w:ascii="Times New Roman" w:hAnsi="Times New Roman" w:cs="Times New Roman"/>
                <w:sz w:val="24"/>
                <w:szCs w:val="24"/>
              </w:rPr>
              <w:t xml:space="preserve"> год</w:t>
            </w:r>
          </w:p>
        </w:tc>
      </w:tr>
      <w:tr w:rsidR="006D3462" w:rsidRPr="004A6B20" w:rsidTr="00260C9E">
        <w:trPr>
          <w:trHeight w:val="276"/>
        </w:trPr>
        <w:tc>
          <w:tcPr>
            <w:tcW w:w="392"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552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41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gridSpan w:val="2"/>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r>
      <w:tr w:rsidR="006D3462" w:rsidRPr="004A6B20" w:rsidTr="00260C9E">
        <w:trPr>
          <w:trHeight w:val="315"/>
        </w:trPr>
        <w:tc>
          <w:tcPr>
            <w:tcW w:w="392"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552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41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276" w:type="dxa"/>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275" w:type="dxa"/>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6D3462" w:rsidRPr="004A6B20" w:rsidTr="00260C9E">
        <w:trPr>
          <w:trHeight w:val="396"/>
        </w:trPr>
        <w:tc>
          <w:tcPr>
            <w:tcW w:w="39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5528" w:type="dxa"/>
          </w:tcPr>
          <w:p w:rsidR="006D3462" w:rsidRPr="004A6B20" w:rsidRDefault="006D3462" w:rsidP="00260C9E">
            <w:pPr>
              <w:spacing w:after="0"/>
              <w:rPr>
                <w:rFonts w:ascii="Times New Roman" w:hAnsi="Times New Roman" w:cs="Times New Roman"/>
                <w:sz w:val="24"/>
                <w:szCs w:val="24"/>
              </w:rPr>
            </w:pPr>
            <w:r w:rsidRPr="004A6B20">
              <w:rPr>
                <w:rFonts w:ascii="Times New Roman" w:hAnsi="Times New Roman" w:cs="Times New Roman"/>
                <w:sz w:val="24"/>
                <w:szCs w:val="24"/>
                <w:lang w:eastAsia="en-US"/>
              </w:rPr>
              <w:t>Доля граждан, получивших дополнительные меры социальной поддержки из общего количества заявителей</w:t>
            </w:r>
          </w:p>
        </w:tc>
        <w:tc>
          <w:tcPr>
            <w:tcW w:w="1418" w:type="dxa"/>
            <w:noWrap/>
            <w:vAlign w:val="center"/>
          </w:tcPr>
          <w:p w:rsidR="006D3462" w:rsidRPr="004A6B20" w:rsidRDefault="006D3462" w:rsidP="00260C9E">
            <w:pPr>
              <w:jc w:val="center"/>
              <w:rPr>
                <w:rFonts w:ascii="Times New Roman" w:hAnsi="Times New Roman" w:cs="Times New Roman"/>
                <w:sz w:val="24"/>
                <w:szCs w:val="24"/>
              </w:rPr>
            </w:pPr>
          </w:p>
          <w:p w:rsidR="006D3462" w:rsidRPr="004A6B20" w:rsidRDefault="006D3462" w:rsidP="00260C9E">
            <w:pPr>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1276" w:type="dxa"/>
            <w:noWrap/>
            <w:vAlign w:val="center"/>
          </w:tcPr>
          <w:p w:rsidR="006D3462" w:rsidRPr="004A6B20" w:rsidRDefault="006D3462" w:rsidP="00260C9E">
            <w:pPr>
              <w:jc w:val="center"/>
              <w:rPr>
                <w:rFonts w:ascii="Times New Roman" w:hAnsi="Times New Roman" w:cs="Times New Roman"/>
                <w:sz w:val="24"/>
                <w:szCs w:val="24"/>
              </w:rPr>
            </w:pPr>
            <w:r>
              <w:rPr>
                <w:rFonts w:ascii="Times New Roman" w:hAnsi="Times New Roman" w:cs="Times New Roman"/>
                <w:sz w:val="24"/>
                <w:szCs w:val="24"/>
              </w:rPr>
              <w:t>не менее 96,0</w:t>
            </w:r>
          </w:p>
        </w:tc>
        <w:tc>
          <w:tcPr>
            <w:tcW w:w="1275" w:type="dxa"/>
            <w:noWrap/>
            <w:vAlign w:val="center"/>
          </w:tcPr>
          <w:p w:rsidR="006D3462" w:rsidRPr="004A6B20" w:rsidRDefault="006D3462" w:rsidP="00260C9E">
            <w:pPr>
              <w:jc w:val="center"/>
              <w:rPr>
                <w:rFonts w:ascii="Times New Roman" w:hAnsi="Times New Roman" w:cs="Times New Roman"/>
                <w:sz w:val="24"/>
                <w:szCs w:val="24"/>
              </w:rPr>
            </w:pPr>
          </w:p>
          <w:p w:rsidR="006D3462" w:rsidRPr="004A6B20" w:rsidRDefault="006D3462" w:rsidP="00260C9E">
            <w:pPr>
              <w:jc w:val="center"/>
              <w:rPr>
                <w:rFonts w:ascii="Times New Roman" w:hAnsi="Times New Roman" w:cs="Times New Roman"/>
                <w:sz w:val="24"/>
                <w:szCs w:val="24"/>
              </w:rPr>
            </w:pPr>
            <w:r>
              <w:rPr>
                <w:rFonts w:ascii="Times New Roman" w:hAnsi="Times New Roman" w:cs="Times New Roman"/>
                <w:sz w:val="24"/>
                <w:szCs w:val="24"/>
              </w:rPr>
              <w:t>99,2</w:t>
            </w:r>
          </w:p>
        </w:tc>
      </w:tr>
      <w:tr w:rsidR="006D3462" w:rsidRPr="004A6B20" w:rsidTr="00260C9E">
        <w:trPr>
          <w:trHeight w:val="396"/>
        </w:trPr>
        <w:tc>
          <w:tcPr>
            <w:tcW w:w="39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w:t>
            </w:r>
          </w:p>
        </w:tc>
        <w:tc>
          <w:tcPr>
            <w:tcW w:w="5528" w:type="dxa"/>
          </w:tcPr>
          <w:p w:rsidR="006D3462" w:rsidRPr="004A6B20" w:rsidRDefault="006D3462" w:rsidP="00260C9E">
            <w:pPr>
              <w:spacing w:after="0"/>
              <w:rPr>
                <w:rFonts w:ascii="Times New Roman" w:hAnsi="Times New Roman" w:cs="Times New Roman"/>
                <w:sz w:val="24"/>
                <w:szCs w:val="24"/>
                <w:lang w:eastAsia="en-US"/>
              </w:rPr>
            </w:pPr>
            <w:r w:rsidRPr="004A6B20">
              <w:rPr>
                <w:rFonts w:ascii="Times New Roman" w:hAnsi="Times New Roman" w:cs="Times New Roman"/>
                <w:sz w:val="24"/>
                <w:szCs w:val="24"/>
                <w:lang w:eastAsia="en-US"/>
              </w:rPr>
              <w:t>Доля граждан из числа ветеранов Вов, ветеранов БД, детей-инвалидов, граждан, достигших возраста 80 лет и старше, получивших ЕАМП ко Дню Защитника Отечества, ко Дню Победы, ко Дню защиты детей, ко Дню пожилого человека от общего количества лиц данной категории, проживающих в районе</w:t>
            </w:r>
          </w:p>
        </w:tc>
        <w:tc>
          <w:tcPr>
            <w:tcW w:w="1418" w:type="dxa"/>
            <w:noWrap/>
            <w:vAlign w:val="center"/>
          </w:tcPr>
          <w:p w:rsidR="006D3462" w:rsidRPr="004A6B20" w:rsidRDefault="006D3462" w:rsidP="00260C9E">
            <w:pPr>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1276" w:type="dxa"/>
            <w:noWrap/>
            <w:vAlign w:val="center"/>
          </w:tcPr>
          <w:p w:rsidR="006D3462" w:rsidRPr="004A6B20" w:rsidRDefault="006D3462" w:rsidP="00260C9E">
            <w:pPr>
              <w:jc w:val="center"/>
              <w:rPr>
                <w:rFonts w:ascii="Times New Roman" w:hAnsi="Times New Roman" w:cs="Times New Roman"/>
                <w:sz w:val="24"/>
                <w:szCs w:val="24"/>
              </w:rPr>
            </w:pPr>
            <w:r>
              <w:rPr>
                <w:rFonts w:ascii="Times New Roman" w:hAnsi="Times New Roman" w:cs="Times New Roman"/>
                <w:sz w:val="24"/>
                <w:szCs w:val="24"/>
              </w:rPr>
              <w:t>100</w:t>
            </w:r>
            <w:r w:rsidRPr="004A6B20">
              <w:rPr>
                <w:rFonts w:ascii="Times New Roman" w:hAnsi="Times New Roman" w:cs="Times New Roman"/>
                <w:sz w:val="24"/>
                <w:szCs w:val="24"/>
              </w:rPr>
              <w:t>,0</w:t>
            </w:r>
          </w:p>
        </w:tc>
        <w:tc>
          <w:tcPr>
            <w:tcW w:w="1275" w:type="dxa"/>
            <w:noWrap/>
            <w:vAlign w:val="center"/>
          </w:tcPr>
          <w:p w:rsidR="006D3462" w:rsidRPr="004A6B20" w:rsidRDefault="006D3462" w:rsidP="00260C9E">
            <w:pPr>
              <w:jc w:val="center"/>
              <w:rPr>
                <w:rFonts w:ascii="Times New Roman" w:hAnsi="Times New Roman" w:cs="Times New Roman"/>
                <w:sz w:val="24"/>
                <w:szCs w:val="24"/>
              </w:rPr>
            </w:pPr>
            <w:r>
              <w:rPr>
                <w:rFonts w:ascii="Times New Roman" w:hAnsi="Times New Roman" w:cs="Times New Roman"/>
                <w:sz w:val="24"/>
                <w:szCs w:val="24"/>
              </w:rPr>
              <w:t>100</w:t>
            </w:r>
            <w:r w:rsidRPr="004A6B20">
              <w:rPr>
                <w:rFonts w:ascii="Times New Roman" w:hAnsi="Times New Roman" w:cs="Times New Roman"/>
                <w:sz w:val="24"/>
                <w:szCs w:val="24"/>
              </w:rPr>
              <w:t>,0</w:t>
            </w:r>
          </w:p>
        </w:tc>
      </w:tr>
    </w:tbl>
    <w:p w:rsidR="006D3462" w:rsidRDefault="006D3462" w:rsidP="006D3462">
      <w:pPr>
        <w:spacing w:after="0"/>
        <w:ind w:firstLine="709"/>
        <w:jc w:val="both"/>
        <w:rPr>
          <w:rFonts w:ascii="Times New Roman" w:hAnsi="Times New Roman" w:cs="Times New Roman"/>
          <w:color w:val="000000"/>
          <w:sz w:val="28"/>
          <w:szCs w:val="28"/>
        </w:rPr>
      </w:pPr>
    </w:p>
    <w:p w:rsidR="006D3462" w:rsidRDefault="006D3462" w:rsidP="006D3462">
      <w:pPr>
        <w:pStyle w:val="a7"/>
        <w:spacing w:after="0" w:line="240" w:lineRule="auto"/>
        <w:ind w:left="0" w:firstLine="709"/>
        <w:jc w:val="both"/>
        <w:rPr>
          <w:rFonts w:ascii="Times New Roman" w:hAnsi="Times New Roman" w:cs="Times New Roman"/>
          <w:sz w:val="28"/>
          <w:szCs w:val="28"/>
        </w:rPr>
      </w:pPr>
      <w:r w:rsidRPr="00FF2693">
        <w:rPr>
          <w:rFonts w:ascii="Times New Roman" w:hAnsi="Times New Roman" w:cs="Times New Roman"/>
          <w:sz w:val="28"/>
          <w:szCs w:val="28"/>
        </w:rPr>
        <w:lastRenderedPageBreak/>
        <w:t>Отдельное мероприятие 1. «Выплата пенсии за выслугу лет лицам, замещавшим должности муниципальной службы и муниципальные должности на постоянной основе в органах местного самоуправления Северо-Енисейского района на основании решения Северо-Енисейского районного Совета депутатов от 14.06.2011 № 303-20»</w:t>
      </w:r>
      <w:r>
        <w:rPr>
          <w:rFonts w:ascii="Times New Roman" w:hAnsi="Times New Roman" w:cs="Times New Roman"/>
          <w:sz w:val="28"/>
          <w:szCs w:val="28"/>
        </w:rPr>
        <w:t xml:space="preserve"> исполнено в сумме 2 569,4 тыс. рублей, что составило 100,0 % от утвержденных бюджетных ассигнований </w:t>
      </w:r>
      <w:r w:rsidRPr="00A85AD2">
        <w:rPr>
          <w:rFonts w:ascii="Times New Roman" w:hAnsi="Times New Roman" w:cs="Times New Roman"/>
          <w:sz w:val="28"/>
          <w:szCs w:val="28"/>
        </w:rPr>
        <w:t>(</w:t>
      </w:r>
      <w:r>
        <w:rPr>
          <w:rFonts w:ascii="Times New Roman" w:hAnsi="Times New Roman" w:cs="Times New Roman"/>
          <w:sz w:val="28"/>
          <w:szCs w:val="28"/>
        </w:rPr>
        <w:t>выплаты пенсии</w:t>
      </w:r>
      <w:r w:rsidRPr="00A85AD2">
        <w:rPr>
          <w:rFonts w:ascii="Times New Roman" w:hAnsi="Times New Roman" w:cs="Times New Roman"/>
          <w:sz w:val="28"/>
          <w:szCs w:val="28"/>
        </w:rPr>
        <w:t xml:space="preserve"> были </w:t>
      </w:r>
      <w:r w:rsidRPr="00AA0510">
        <w:rPr>
          <w:rFonts w:ascii="Times New Roman" w:hAnsi="Times New Roman" w:cs="Times New Roman"/>
          <w:color w:val="000000"/>
          <w:sz w:val="28"/>
          <w:szCs w:val="28"/>
        </w:rPr>
        <w:t>предоставлены</w:t>
      </w:r>
      <w:r>
        <w:rPr>
          <w:rFonts w:ascii="Times New Roman" w:hAnsi="Times New Roman" w:cs="Times New Roman"/>
          <w:color w:val="000000"/>
          <w:sz w:val="28"/>
          <w:szCs w:val="28"/>
        </w:rPr>
        <w:t xml:space="preserve"> 36</w:t>
      </w:r>
      <w:r w:rsidRPr="00AA0510">
        <w:rPr>
          <w:rFonts w:ascii="Times New Roman" w:hAnsi="Times New Roman" w:cs="Times New Roman"/>
          <w:color w:val="000000"/>
          <w:sz w:val="28"/>
          <w:szCs w:val="28"/>
        </w:rPr>
        <w:t xml:space="preserve">  гражданам)</w:t>
      </w:r>
      <w:r>
        <w:rPr>
          <w:rFonts w:ascii="Times New Roman" w:hAnsi="Times New Roman" w:cs="Times New Roman"/>
          <w:sz w:val="28"/>
          <w:szCs w:val="28"/>
        </w:rPr>
        <w:t>.</w:t>
      </w:r>
    </w:p>
    <w:p w:rsidR="006D3462" w:rsidRPr="00131A82" w:rsidRDefault="006D3462" w:rsidP="006D3462">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При реализации </w:t>
      </w:r>
      <w:r>
        <w:rPr>
          <w:rFonts w:ascii="Times New Roman" w:hAnsi="Times New Roman" w:cs="Times New Roman"/>
          <w:sz w:val="28"/>
          <w:szCs w:val="28"/>
        </w:rPr>
        <w:t>отдельного мероприятия</w:t>
      </w:r>
      <w:r w:rsidRPr="00131A82">
        <w:rPr>
          <w:rFonts w:ascii="Times New Roman" w:hAnsi="Times New Roman" w:cs="Times New Roman"/>
          <w:sz w:val="28"/>
          <w:szCs w:val="28"/>
        </w:rPr>
        <w:t xml:space="preserve"> достигнут следующи</w:t>
      </w:r>
      <w:r>
        <w:rPr>
          <w:rFonts w:ascii="Times New Roman" w:hAnsi="Times New Roman" w:cs="Times New Roman"/>
          <w:sz w:val="28"/>
          <w:szCs w:val="28"/>
        </w:rPr>
        <w:t>й</w:t>
      </w:r>
      <w:r w:rsidRPr="00131A82">
        <w:rPr>
          <w:rFonts w:ascii="Times New Roman" w:hAnsi="Times New Roman" w:cs="Times New Roman"/>
          <w:sz w:val="28"/>
          <w:szCs w:val="28"/>
        </w:rPr>
        <w:t xml:space="preserve"> показател</w:t>
      </w:r>
      <w:r>
        <w:rPr>
          <w:rFonts w:ascii="Times New Roman" w:hAnsi="Times New Roman" w:cs="Times New Roman"/>
          <w:sz w:val="28"/>
          <w:szCs w:val="28"/>
        </w:rPr>
        <w:t>ь</w:t>
      </w:r>
      <w:r w:rsidRPr="00131A82">
        <w:rPr>
          <w:rFonts w:ascii="Times New Roman" w:hAnsi="Times New Roman" w:cs="Times New Roman"/>
          <w:sz w:val="28"/>
          <w:szCs w:val="28"/>
        </w:rPr>
        <w:t>:</w:t>
      </w:r>
    </w:p>
    <w:p w:rsidR="006D3462" w:rsidRPr="00214BF3" w:rsidRDefault="006D3462" w:rsidP="006D3462">
      <w:pPr>
        <w:pStyle w:val="ab"/>
        <w:spacing w:after="0" w:line="240" w:lineRule="auto"/>
        <w:ind w:left="1571"/>
        <w:jc w:val="right"/>
        <w:rPr>
          <w:rFonts w:ascii="Times New Roman" w:hAnsi="Times New Roman" w:cs="Times New Roman"/>
          <w:sz w:val="28"/>
          <w:szCs w:val="28"/>
        </w:rPr>
      </w:pPr>
      <w:r w:rsidRPr="00214BF3">
        <w:rPr>
          <w:rFonts w:ascii="Times New Roman" w:hAnsi="Times New Roman" w:cs="Times New Roman"/>
          <w:sz w:val="28"/>
          <w:szCs w:val="28"/>
        </w:rPr>
        <w:t xml:space="preserve">Таблица </w:t>
      </w:r>
      <w:r>
        <w:rPr>
          <w:rFonts w:ascii="Times New Roman" w:hAnsi="Times New Roman" w:cs="Times New Roman"/>
          <w:sz w:val="28"/>
          <w:szCs w:val="28"/>
        </w:rPr>
        <w:t>12</w:t>
      </w:r>
      <w:r w:rsidR="00150121">
        <w:rPr>
          <w:rFonts w:ascii="Times New Roman" w:hAnsi="Times New Roman" w:cs="Times New Roman"/>
          <w:sz w:val="28"/>
          <w:szCs w:val="28"/>
        </w:rPr>
        <w:t>4</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8"/>
        <w:gridCol w:w="1418"/>
        <w:gridCol w:w="1276"/>
        <w:gridCol w:w="1275"/>
      </w:tblGrid>
      <w:tr w:rsidR="006D3462" w:rsidRPr="004A6B20" w:rsidTr="00260C9E">
        <w:trPr>
          <w:trHeight w:val="537"/>
        </w:trPr>
        <w:tc>
          <w:tcPr>
            <w:tcW w:w="392"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5528"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418"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551" w:type="dxa"/>
            <w:gridSpan w:val="2"/>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w:t>
            </w:r>
            <w:r w:rsidRPr="004A6B20">
              <w:rPr>
                <w:rFonts w:ascii="Times New Roman" w:hAnsi="Times New Roman" w:cs="Times New Roman"/>
                <w:sz w:val="24"/>
                <w:szCs w:val="24"/>
              </w:rPr>
              <w:t xml:space="preserve"> год</w:t>
            </w:r>
          </w:p>
        </w:tc>
      </w:tr>
      <w:tr w:rsidR="006D3462" w:rsidRPr="004A6B20" w:rsidTr="00260C9E">
        <w:trPr>
          <w:trHeight w:val="276"/>
        </w:trPr>
        <w:tc>
          <w:tcPr>
            <w:tcW w:w="392"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552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41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gridSpan w:val="2"/>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r>
      <w:tr w:rsidR="006D3462" w:rsidRPr="004A6B20" w:rsidTr="00260C9E">
        <w:trPr>
          <w:trHeight w:val="315"/>
        </w:trPr>
        <w:tc>
          <w:tcPr>
            <w:tcW w:w="392"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552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41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276" w:type="dxa"/>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275" w:type="dxa"/>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6D3462" w:rsidRPr="004A6B20" w:rsidTr="00260C9E">
        <w:trPr>
          <w:trHeight w:val="396"/>
        </w:trPr>
        <w:tc>
          <w:tcPr>
            <w:tcW w:w="39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5528" w:type="dxa"/>
            <w:vAlign w:val="center"/>
          </w:tcPr>
          <w:p w:rsidR="006D3462" w:rsidRPr="00452BA5" w:rsidRDefault="006D3462" w:rsidP="00260C9E">
            <w:pPr>
              <w:tabs>
                <w:tab w:val="left" w:pos="0"/>
                <w:tab w:val="left" w:pos="6215"/>
              </w:tabs>
              <w:autoSpaceDE w:val="0"/>
              <w:autoSpaceDN w:val="0"/>
              <w:adjustRightInd w:val="0"/>
              <w:spacing w:after="0" w:line="240" w:lineRule="auto"/>
              <w:jc w:val="both"/>
              <w:rPr>
                <w:rFonts w:ascii="Times New Roman" w:hAnsi="Times New Roman" w:cs="Times New Roman"/>
                <w:sz w:val="24"/>
                <w:szCs w:val="24"/>
              </w:rPr>
            </w:pPr>
            <w:r w:rsidRPr="00A85030">
              <w:rPr>
                <w:rFonts w:ascii="Times New Roman" w:hAnsi="Times New Roman" w:cs="Times New Roman"/>
                <w:sz w:val="24"/>
                <w:szCs w:val="24"/>
                <w:lang w:eastAsia="en-US"/>
              </w:rPr>
              <w:t>Доля граждан, получивших дополнительные меры социальной поддержки из общего количества заявителей</w:t>
            </w:r>
          </w:p>
        </w:tc>
        <w:tc>
          <w:tcPr>
            <w:tcW w:w="1418" w:type="dxa"/>
            <w:noWrap/>
            <w:vAlign w:val="center"/>
          </w:tcPr>
          <w:p w:rsidR="006D3462" w:rsidRPr="00131A82" w:rsidRDefault="006D3462"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noWrap/>
            <w:vAlign w:val="center"/>
          </w:tcPr>
          <w:p w:rsidR="006D3462" w:rsidRPr="00E7458B" w:rsidRDefault="006D3462"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w:t>
            </w:r>
          </w:p>
        </w:tc>
        <w:tc>
          <w:tcPr>
            <w:tcW w:w="1275" w:type="dxa"/>
            <w:noWrap/>
            <w:vAlign w:val="center"/>
          </w:tcPr>
          <w:p w:rsidR="006D3462" w:rsidRPr="00E7458B"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6D3462" w:rsidRPr="00452BA5" w:rsidRDefault="006D3462" w:rsidP="006D3462">
      <w:pPr>
        <w:pStyle w:val="a7"/>
        <w:spacing w:after="0" w:line="240" w:lineRule="auto"/>
        <w:ind w:left="0" w:firstLine="851"/>
        <w:jc w:val="both"/>
        <w:rPr>
          <w:rFonts w:ascii="Times New Roman" w:hAnsi="Times New Roman" w:cs="Times New Roman"/>
          <w:bCs/>
          <w:sz w:val="24"/>
          <w:szCs w:val="24"/>
        </w:rPr>
      </w:pPr>
    </w:p>
    <w:p w:rsidR="006D3462" w:rsidRDefault="006D3462" w:rsidP="006D3462">
      <w:pPr>
        <w:pStyle w:val="a7"/>
        <w:spacing w:after="0" w:line="240" w:lineRule="auto"/>
        <w:ind w:left="0" w:firstLine="709"/>
        <w:jc w:val="both"/>
        <w:rPr>
          <w:rFonts w:ascii="Times New Roman" w:hAnsi="Times New Roman" w:cs="Times New Roman"/>
          <w:sz w:val="28"/>
          <w:szCs w:val="28"/>
        </w:rPr>
      </w:pPr>
      <w:r w:rsidRPr="00FF2693">
        <w:rPr>
          <w:rFonts w:ascii="Times New Roman" w:hAnsi="Times New Roman" w:cs="Times New Roman"/>
          <w:sz w:val="28"/>
          <w:szCs w:val="28"/>
        </w:rPr>
        <w:t xml:space="preserve">Отдельное мероприятие </w:t>
      </w:r>
      <w:r>
        <w:rPr>
          <w:rFonts w:ascii="Times New Roman" w:hAnsi="Times New Roman" w:cs="Times New Roman"/>
          <w:sz w:val="28"/>
          <w:szCs w:val="28"/>
        </w:rPr>
        <w:t>2</w:t>
      </w:r>
      <w:r w:rsidRPr="00FF2693">
        <w:rPr>
          <w:rFonts w:ascii="Times New Roman" w:hAnsi="Times New Roman" w:cs="Times New Roman"/>
          <w:sz w:val="28"/>
          <w:szCs w:val="28"/>
        </w:rPr>
        <w:t>.</w:t>
      </w:r>
      <w:r w:rsidRPr="00FE19F6">
        <w:t xml:space="preserve"> </w:t>
      </w:r>
      <w:r w:rsidRPr="00FE19F6">
        <w:rPr>
          <w:rFonts w:ascii="Times New Roman" w:hAnsi="Times New Roman" w:cs="Times New Roman"/>
          <w:sz w:val="28"/>
          <w:szCs w:val="28"/>
        </w:rPr>
        <w:t xml:space="preserve">«Финансовое обеспечение решения Северо-Енисейского районного Совета депутатов от 14.12.2020 № 45-5 «Об обеспечении воспитанников дошкольных образовательных организаций Северо-Енисейского района, обучающихся общеобразовательных организаций Северо-Енисейского района, детей, не посещающих дошкольные образовательные организации и общеобразовательные организации Северо-Енисейского района, новогодними подарками Главы Северо-Енисейского района в 2021 году» </w:t>
      </w:r>
      <w:r>
        <w:rPr>
          <w:rFonts w:ascii="Times New Roman" w:hAnsi="Times New Roman" w:cs="Times New Roman"/>
          <w:sz w:val="28"/>
          <w:szCs w:val="28"/>
        </w:rPr>
        <w:t xml:space="preserve">исполнено в сумме 1 188,4 тыс. рублей, что составило 100,0 % от утвержденных бюджетных ассигнований </w:t>
      </w:r>
      <w:r w:rsidRPr="00A85AD2">
        <w:rPr>
          <w:rFonts w:ascii="Times New Roman" w:hAnsi="Times New Roman" w:cs="Times New Roman"/>
          <w:sz w:val="28"/>
          <w:szCs w:val="28"/>
        </w:rPr>
        <w:t>(</w:t>
      </w:r>
      <w:r>
        <w:rPr>
          <w:rFonts w:ascii="Times New Roman" w:hAnsi="Times New Roman" w:cs="Times New Roman"/>
          <w:sz w:val="28"/>
          <w:szCs w:val="28"/>
        </w:rPr>
        <w:t>новогодние подарки получили 2115 детей</w:t>
      </w:r>
      <w:r w:rsidRPr="00AA0510">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6D3462" w:rsidRPr="00131A82" w:rsidRDefault="006D3462" w:rsidP="006D3462">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При реализации </w:t>
      </w:r>
      <w:r>
        <w:rPr>
          <w:rFonts w:ascii="Times New Roman" w:hAnsi="Times New Roman" w:cs="Times New Roman"/>
          <w:sz w:val="28"/>
          <w:szCs w:val="28"/>
        </w:rPr>
        <w:t>отдельного мероприятия</w:t>
      </w:r>
      <w:r w:rsidRPr="00131A82">
        <w:rPr>
          <w:rFonts w:ascii="Times New Roman" w:hAnsi="Times New Roman" w:cs="Times New Roman"/>
          <w:sz w:val="28"/>
          <w:szCs w:val="28"/>
        </w:rPr>
        <w:t xml:space="preserve"> достигнут следующи</w:t>
      </w:r>
      <w:r>
        <w:rPr>
          <w:rFonts w:ascii="Times New Roman" w:hAnsi="Times New Roman" w:cs="Times New Roman"/>
          <w:sz w:val="28"/>
          <w:szCs w:val="28"/>
        </w:rPr>
        <w:t>й</w:t>
      </w:r>
      <w:r w:rsidRPr="00131A82">
        <w:rPr>
          <w:rFonts w:ascii="Times New Roman" w:hAnsi="Times New Roman" w:cs="Times New Roman"/>
          <w:sz w:val="28"/>
          <w:szCs w:val="28"/>
        </w:rPr>
        <w:t xml:space="preserve"> показател</w:t>
      </w:r>
      <w:r>
        <w:rPr>
          <w:rFonts w:ascii="Times New Roman" w:hAnsi="Times New Roman" w:cs="Times New Roman"/>
          <w:sz w:val="28"/>
          <w:szCs w:val="28"/>
        </w:rPr>
        <w:t>ь</w:t>
      </w:r>
      <w:r w:rsidRPr="00131A82">
        <w:rPr>
          <w:rFonts w:ascii="Times New Roman" w:hAnsi="Times New Roman" w:cs="Times New Roman"/>
          <w:sz w:val="28"/>
          <w:szCs w:val="28"/>
        </w:rPr>
        <w:t>:</w:t>
      </w:r>
    </w:p>
    <w:p w:rsidR="006D3462" w:rsidRPr="00214BF3" w:rsidRDefault="006D3462" w:rsidP="006D3462">
      <w:pPr>
        <w:pStyle w:val="ab"/>
        <w:spacing w:after="0" w:line="240" w:lineRule="auto"/>
        <w:ind w:left="1571"/>
        <w:jc w:val="right"/>
        <w:rPr>
          <w:rFonts w:ascii="Times New Roman" w:hAnsi="Times New Roman" w:cs="Times New Roman"/>
          <w:sz w:val="28"/>
          <w:szCs w:val="28"/>
        </w:rPr>
      </w:pPr>
      <w:r w:rsidRPr="00214BF3">
        <w:rPr>
          <w:rFonts w:ascii="Times New Roman" w:hAnsi="Times New Roman" w:cs="Times New Roman"/>
          <w:sz w:val="28"/>
          <w:szCs w:val="28"/>
        </w:rPr>
        <w:t xml:space="preserve">Таблица </w:t>
      </w:r>
      <w:r>
        <w:rPr>
          <w:rFonts w:ascii="Times New Roman" w:hAnsi="Times New Roman" w:cs="Times New Roman"/>
          <w:sz w:val="28"/>
          <w:szCs w:val="28"/>
        </w:rPr>
        <w:t>12</w:t>
      </w:r>
      <w:r w:rsidR="00150121">
        <w:rPr>
          <w:rFonts w:ascii="Times New Roman" w:hAnsi="Times New Roman" w:cs="Times New Roman"/>
          <w:sz w:val="28"/>
          <w:szCs w:val="28"/>
        </w:rPr>
        <w:t>5</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8"/>
        <w:gridCol w:w="1418"/>
        <w:gridCol w:w="1276"/>
        <w:gridCol w:w="1275"/>
      </w:tblGrid>
      <w:tr w:rsidR="006D3462" w:rsidRPr="004A6B20" w:rsidTr="00260C9E">
        <w:trPr>
          <w:trHeight w:val="537"/>
        </w:trPr>
        <w:tc>
          <w:tcPr>
            <w:tcW w:w="392"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5528"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418"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551" w:type="dxa"/>
            <w:gridSpan w:val="2"/>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w:t>
            </w:r>
            <w:r w:rsidRPr="004A6B20">
              <w:rPr>
                <w:rFonts w:ascii="Times New Roman" w:hAnsi="Times New Roman" w:cs="Times New Roman"/>
                <w:sz w:val="24"/>
                <w:szCs w:val="24"/>
              </w:rPr>
              <w:t xml:space="preserve"> год</w:t>
            </w:r>
          </w:p>
        </w:tc>
      </w:tr>
      <w:tr w:rsidR="006D3462" w:rsidRPr="004A6B20" w:rsidTr="00260C9E">
        <w:trPr>
          <w:trHeight w:val="276"/>
        </w:trPr>
        <w:tc>
          <w:tcPr>
            <w:tcW w:w="392"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552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41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gridSpan w:val="2"/>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r>
      <w:tr w:rsidR="006D3462" w:rsidRPr="004A6B20" w:rsidTr="00260C9E">
        <w:trPr>
          <w:trHeight w:val="315"/>
        </w:trPr>
        <w:tc>
          <w:tcPr>
            <w:tcW w:w="392"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552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41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276" w:type="dxa"/>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275" w:type="dxa"/>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6D3462" w:rsidRPr="004A6B20" w:rsidTr="00260C9E">
        <w:trPr>
          <w:trHeight w:val="396"/>
        </w:trPr>
        <w:tc>
          <w:tcPr>
            <w:tcW w:w="39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5528" w:type="dxa"/>
            <w:vAlign w:val="center"/>
          </w:tcPr>
          <w:p w:rsidR="006D3462" w:rsidRPr="00452BA5" w:rsidRDefault="006D3462" w:rsidP="00260C9E">
            <w:pPr>
              <w:tabs>
                <w:tab w:val="left" w:pos="0"/>
                <w:tab w:val="left" w:pos="6215"/>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en-US"/>
              </w:rPr>
              <w:t>Удельный вес детей, получивших новогодние подарки Главы, к общей численности детей, имеющих право на получение новогоднего подарка</w:t>
            </w:r>
          </w:p>
        </w:tc>
        <w:tc>
          <w:tcPr>
            <w:tcW w:w="1418" w:type="dxa"/>
            <w:noWrap/>
            <w:vAlign w:val="center"/>
          </w:tcPr>
          <w:p w:rsidR="006D3462" w:rsidRPr="00131A82" w:rsidRDefault="006D3462"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noWrap/>
            <w:vAlign w:val="center"/>
          </w:tcPr>
          <w:p w:rsidR="006D3462" w:rsidRPr="00E7458B" w:rsidRDefault="006D3462"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w:t>
            </w:r>
          </w:p>
        </w:tc>
        <w:tc>
          <w:tcPr>
            <w:tcW w:w="1275" w:type="dxa"/>
            <w:noWrap/>
            <w:vAlign w:val="center"/>
          </w:tcPr>
          <w:p w:rsidR="006D3462" w:rsidRPr="00E7458B"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6D3462" w:rsidRPr="00452BA5" w:rsidRDefault="006D3462" w:rsidP="006D3462">
      <w:pPr>
        <w:pStyle w:val="a7"/>
        <w:spacing w:after="0" w:line="240" w:lineRule="auto"/>
        <w:ind w:left="0" w:firstLine="851"/>
        <w:jc w:val="both"/>
        <w:rPr>
          <w:rFonts w:ascii="Times New Roman" w:hAnsi="Times New Roman" w:cs="Times New Roman"/>
          <w:bCs/>
          <w:sz w:val="24"/>
          <w:szCs w:val="24"/>
        </w:rPr>
      </w:pPr>
    </w:p>
    <w:p w:rsidR="006D3462" w:rsidRDefault="006D3462" w:rsidP="006D3462">
      <w:pPr>
        <w:pStyle w:val="a7"/>
        <w:spacing w:after="0" w:line="240" w:lineRule="auto"/>
        <w:ind w:left="0" w:firstLine="709"/>
        <w:jc w:val="both"/>
        <w:rPr>
          <w:rFonts w:ascii="Times New Roman" w:hAnsi="Times New Roman" w:cs="Times New Roman"/>
          <w:sz w:val="28"/>
          <w:szCs w:val="28"/>
        </w:rPr>
      </w:pPr>
      <w:r w:rsidRPr="00FF2693">
        <w:rPr>
          <w:rFonts w:ascii="Times New Roman" w:hAnsi="Times New Roman" w:cs="Times New Roman"/>
          <w:sz w:val="28"/>
          <w:szCs w:val="28"/>
        </w:rPr>
        <w:t xml:space="preserve">Отдельное мероприятие </w:t>
      </w:r>
      <w:r>
        <w:rPr>
          <w:rFonts w:ascii="Times New Roman" w:hAnsi="Times New Roman" w:cs="Times New Roman"/>
          <w:sz w:val="28"/>
          <w:szCs w:val="28"/>
        </w:rPr>
        <w:t>3</w:t>
      </w:r>
      <w:r w:rsidRPr="00FF2693">
        <w:rPr>
          <w:rFonts w:ascii="Times New Roman" w:hAnsi="Times New Roman" w:cs="Times New Roman"/>
          <w:sz w:val="28"/>
          <w:szCs w:val="28"/>
        </w:rPr>
        <w:t>.</w:t>
      </w:r>
      <w:r w:rsidRPr="00C9306E">
        <w:t xml:space="preserve"> </w:t>
      </w:r>
      <w:r w:rsidRPr="00C9306E">
        <w:rPr>
          <w:rFonts w:ascii="Times New Roman" w:hAnsi="Times New Roman" w:cs="Times New Roman"/>
          <w:sz w:val="28"/>
          <w:szCs w:val="28"/>
        </w:rPr>
        <w:t xml:space="preserve">«Оказание социальной поддержки 63-м выпускникам 11-х классов школ Северо-Енисейского района в 2021 году за счет безвозмездных поступлений в бюджет Северо-Енисейского района от общества с ограниченной ответственностью горно-рудная компания «Амикан» </w:t>
      </w:r>
      <w:r>
        <w:rPr>
          <w:rFonts w:ascii="Times New Roman" w:hAnsi="Times New Roman" w:cs="Times New Roman"/>
          <w:sz w:val="28"/>
          <w:szCs w:val="28"/>
        </w:rPr>
        <w:t xml:space="preserve">исполнено в сумме 315,0 тыс. рублей, что составило 100,0 % от утвержденных бюджетных ассигнований </w:t>
      </w:r>
      <w:r w:rsidRPr="00A85AD2">
        <w:rPr>
          <w:rFonts w:ascii="Times New Roman" w:hAnsi="Times New Roman" w:cs="Times New Roman"/>
          <w:sz w:val="28"/>
          <w:szCs w:val="28"/>
        </w:rPr>
        <w:t>(</w:t>
      </w:r>
      <w:r>
        <w:rPr>
          <w:rFonts w:ascii="Times New Roman" w:hAnsi="Times New Roman" w:cs="Times New Roman"/>
          <w:sz w:val="28"/>
          <w:szCs w:val="28"/>
        </w:rPr>
        <w:t>оказана социальная поддержка 63-м выпускникам</w:t>
      </w:r>
      <w:r w:rsidRPr="00AA0510">
        <w:rPr>
          <w:rFonts w:ascii="Times New Roman" w:hAnsi="Times New Roman" w:cs="Times New Roman"/>
          <w:color w:val="000000"/>
          <w:sz w:val="28"/>
          <w:szCs w:val="28"/>
        </w:rPr>
        <w:t>)</w:t>
      </w:r>
      <w:r>
        <w:rPr>
          <w:rFonts w:ascii="Times New Roman" w:hAnsi="Times New Roman" w:cs="Times New Roman"/>
          <w:color w:val="000000"/>
          <w:sz w:val="28"/>
          <w:szCs w:val="28"/>
        </w:rPr>
        <w:t>.</w:t>
      </w:r>
    </w:p>
    <w:p w:rsidR="006D3462" w:rsidRPr="00131A82" w:rsidRDefault="006D3462" w:rsidP="006D3462">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При реализации </w:t>
      </w:r>
      <w:r>
        <w:rPr>
          <w:rFonts w:ascii="Times New Roman" w:hAnsi="Times New Roman" w:cs="Times New Roman"/>
          <w:sz w:val="28"/>
          <w:szCs w:val="28"/>
        </w:rPr>
        <w:t>отдельного мероприятия</w:t>
      </w:r>
      <w:r w:rsidRPr="00131A82">
        <w:rPr>
          <w:rFonts w:ascii="Times New Roman" w:hAnsi="Times New Roman" w:cs="Times New Roman"/>
          <w:sz w:val="28"/>
          <w:szCs w:val="28"/>
        </w:rPr>
        <w:t xml:space="preserve"> достигнут следующи</w:t>
      </w:r>
      <w:r>
        <w:rPr>
          <w:rFonts w:ascii="Times New Roman" w:hAnsi="Times New Roman" w:cs="Times New Roman"/>
          <w:sz w:val="28"/>
          <w:szCs w:val="28"/>
        </w:rPr>
        <w:t>й</w:t>
      </w:r>
      <w:r w:rsidRPr="00131A82">
        <w:rPr>
          <w:rFonts w:ascii="Times New Roman" w:hAnsi="Times New Roman" w:cs="Times New Roman"/>
          <w:sz w:val="28"/>
          <w:szCs w:val="28"/>
        </w:rPr>
        <w:t xml:space="preserve"> показател</w:t>
      </w:r>
      <w:r>
        <w:rPr>
          <w:rFonts w:ascii="Times New Roman" w:hAnsi="Times New Roman" w:cs="Times New Roman"/>
          <w:sz w:val="28"/>
          <w:szCs w:val="28"/>
        </w:rPr>
        <w:t>ь</w:t>
      </w:r>
      <w:r w:rsidRPr="00131A82">
        <w:rPr>
          <w:rFonts w:ascii="Times New Roman" w:hAnsi="Times New Roman" w:cs="Times New Roman"/>
          <w:sz w:val="28"/>
          <w:szCs w:val="28"/>
        </w:rPr>
        <w:t>:</w:t>
      </w:r>
    </w:p>
    <w:p w:rsidR="006D3462" w:rsidRPr="00214BF3" w:rsidRDefault="006D3462" w:rsidP="006D3462">
      <w:pPr>
        <w:pStyle w:val="ab"/>
        <w:spacing w:after="0" w:line="240" w:lineRule="auto"/>
        <w:ind w:left="1571"/>
        <w:jc w:val="right"/>
        <w:rPr>
          <w:rFonts w:ascii="Times New Roman" w:hAnsi="Times New Roman" w:cs="Times New Roman"/>
          <w:sz w:val="28"/>
          <w:szCs w:val="28"/>
        </w:rPr>
      </w:pPr>
      <w:r w:rsidRPr="00214BF3">
        <w:rPr>
          <w:rFonts w:ascii="Times New Roman" w:hAnsi="Times New Roman" w:cs="Times New Roman"/>
          <w:sz w:val="28"/>
          <w:szCs w:val="28"/>
        </w:rPr>
        <w:lastRenderedPageBreak/>
        <w:t xml:space="preserve">Таблица </w:t>
      </w:r>
      <w:r>
        <w:rPr>
          <w:rFonts w:ascii="Times New Roman" w:hAnsi="Times New Roman" w:cs="Times New Roman"/>
          <w:sz w:val="28"/>
          <w:szCs w:val="28"/>
        </w:rPr>
        <w:t>12</w:t>
      </w:r>
      <w:r w:rsidR="00150121">
        <w:rPr>
          <w:rFonts w:ascii="Times New Roman" w:hAnsi="Times New Roman" w:cs="Times New Roman"/>
          <w:sz w:val="28"/>
          <w:szCs w:val="28"/>
        </w:rPr>
        <w:t>6</w:t>
      </w:r>
    </w:p>
    <w:tbl>
      <w:tblPr>
        <w:tblW w:w="98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528"/>
        <w:gridCol w:w="1418"/>
        <w:gridCol w:w="1276"/>
        <w:gridCol w:w="1275"/>
      </w:tblGrid>
      <w:tr w:rsidR="006D3462" w:rsidRPr="004A6B20" w:rsidTr="00260C9E">
        <w:trPr>
          <w:trHeight w:val="537"/>
        </w:trPr>
        <w:tc>
          <w:tcPr>
            <w:tcW w:w="392"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w:t>
            </w:r>
          </w:p>
        </w:tc>
        <w:tc>
          <w:tcPr>
            <w:tcW w:w="5528"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Показатели</w:t>
            </w:r>
          </w:p>
        </w:tc>
        <w:tc>
          <w:tcPr>
            <w:tcW w:w="1418" w:type="dxa"/>
            <w:vMerge w:val="restart"/>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Единица измерения</w:t>
            </w:r>
          </w:p>
        </w:tc>
        <w:tc>
          <w:tcPr>
            <w:tcW w:w="2551" w:type="dxa"/>
            <w:gridSpan w:val="2"/>
            <w:vMerge w:val="restart"/>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20</w:t>
            </w:r>
            <w:r>
              <w:rPr>
                <w:rFonts w:ascii="Times New Roman" w:hAnsi="Times New Roman" w:cs="Times New Roman"/>
                <w:sz w:val="24"/>
                <w:szCs w:val="24"/>
              </w:rPr>
              <w:t>21</w:t>
            </w:r>
            <w:r w:rsidRPr="004A6B20">
              <w:rPr>
                <w:rFonts w:ascii="Times New Roman" w:hAnsi="Times New Roman" w:cs="Times New Roman"/>
                <w:sz w:val="24"/>
                <w:szCs w:val="24"/>
              </w:rPr>
              <w:t xml:space="preserve"> год</w:t>
            </w:r>
          </w:p>
        </w:tc>
      </w:tr>
      <w:tr w:rsidR="006D3462" w:rsidRPr="004A6B20" w:rsidTr="00260C9E">
        <w:trPr>
          <w:trHeight w:val="276"/>
        </w:trPr>
        <w:tc>
          <w:tcPr>
            <w:tcW w:w="392"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552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41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2551" w:type="dxa"/>
            <w:gridSpan w:val="2"/>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r>
      <w:tr w:rsidR="006D3462" w:rsidRPr="004A6B20" w:rsidTr="00260C9E">
        <w:trPr>
          <w:trHeight w:val="315"/>
        </w:trPr>
        <w:tc>
          <w:tcPr>
            <w:tcW w:w="392"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552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418" w:type="dxa"/>
            <w:vMerge/>
            <w:vAlign w:val="center"/>
          </w:tcPr>
          <w:p w:rsidR="006D3462" w:rsidRPr="004A6B20" w:rsidRDefault="006D3462" w:rsidP="00260C9E">
            <w:pPr>
              <w:spacing w:after="0" w:line="240" w:lineRule="auto"/>
              <w:jc w:val="center"/>
              <w:rPr>
                <w:rFonts w:ascii="Times New Roman" w:hAnsi="Times New Roman" w:cs="Times New Roman"/>
                <w:sz w:val="24"/>
                <w:szCs w:val="24"/>
              </w:rPr>
            </w:pPr>
          </w:p>
        </w:tc>
        <w:tc>
          <w:tcPr>
            <w:tcW w:w="1276" w:type="dxa"/>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план</w:t>
            </w:r>
          </w:p>
        </w:tc>
        <w:tc>
          <w:tcPr>
            <w:tcW w:w="1275" w:type="dxa"/>
            <w:noWrap/>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факт</w:t>
            </w:r>
          </w:p>
        </w:tc>
      </w:tr>
      <w:tr w:rsidR="006D3462" w:rsidRPr="004A6B20" w:rsidTr="00260C9E">
        <w:trPr>
          <w:trHeight w:val="396"/>
        </w:trPr>
        <w:tc>
          <w:tcPr>
            <w:tcW w:w="392" w:type="dxa"/>
            <w:vAlign w:val="center"/>
          </w:tcPr>
          <w:p w:rsidR="006D3462" w:rsidRPr="004A6B20" w:rsidRDefault="006D3462" w:rsidP="00260C9E">
            <w:pPr>
              <w:spacing w:after="0" w:line="240" w:lineRule="auto"/>
              <w:jc w:val="center"/>
              <w:rPr>
                <w:rFonts w:ascii="Times New Roman" w:hAnsi="Times New Roman" w:cs="Times New Roman"/>
                <w:sz w:val="24"/>
                <w:szCs w:val="24"/>
              </w:rPr>
            </w:pPr>
            <w:r w:rsidRPr="004A6B20">
              <w:rPr>
                <w:rFonts w:ascii="Times New Roman" w:hAnsi="Times New Roman" w:cs="Times New Roman"/>
                <w:sz w:val="24"/>
                <w:szCs w:val="24"/>
              </w:rPr>
              <w:t>1</w:t>
            </w:r>
          </w:p>
        </w:tc>
        <w:tc>
          <w:tcPr>
            <w:tcW w:w="5528" w:type="dxa"/>
            <w:vAlign w:val="center"/>
          </w:tcPr>
          <w:p w:rsidR="006D3462" w:rsidRPr="00452BA5" w:rsidRDefault="006D3462" w:rsidP="00260C9E">
            <w:pPr>
              <w:tabs>
                <w:tab w:val="left" w:pos="0"/>
                <w:tab w:val="left" w:pos="6215"/>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en-US"/>
              </w:rPr>
              <w:t xml:space="preserve">Доля граждан из числа выпускников </w:t>
            </w:r>
            <w:r w:rsidRPr="00204819">
              <w:rPr>
                <w:rFonts w:ascii="Times New Roman" w:hAnsi="Times New Roman" w:cs="Times New Roman"/>
                <w:sz w:val="24"/>
                <w:szCs w:val="24"/>
              </w:rPr>
              <w:t>11-х классов школ Северо-Енисейского района</w:t>
            </w:r>
            <w:r>
              <w:rPr>
                <w:rFonts w:ascii="Times New Roman" w:hAnsi="Times New Roman" w:cs="Times New Roman"/>
                <w:sz w:val="24"/>
                <w:szCs w:val="24"/>
              </w:rPr>
              <w:t xml:space="preserve">, получивших социальную поддержку от общего числа выпускников 11-х классов школ Северо-Енисейского района, имеющих право на социальную поддержку </w:t>
            </w:r>
          </w:p>
        </w:tc>
        <w:tc>
          <w:tcPr>
            <w:tcW w:w="1418" w:type="dxa"/>
            <w:noWrap/>
            <w:vAlign w:val="center"/>
          </w:tcPr>
          <w:p w:rsidR="006D3462" w:rsidRPr="00131A82" w:rsidRDefault="006D3462"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noWrap/>
            <w:vAlign w:val="center"/>
          </w:tcPr>
          <w:p w:rsidR="006D3462" w:rsidRPr="00E7458B" w:rsidRDefault="006D3462" w:rsidP="00260C9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100,0</w:t>
            </w:r>
          </w:p>
        </w:tc>
        <w:tc>
          <w:tcPr>
            <w:tcW w:w="1275" w:type="dxa"/>
            <w:noWrap/>
            <w:vAlign w:val="center"/>
          </w:tcPr>
          <w:p w:rsidR="006D3462" w:rsidRPr="00E7458B" w:rsidRDefault="006D3462" w:rsidP="00260C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9E65D7" w:rsidRDefault="009E65D7" w:rsidP="009E65D7">
      <w:pPr>
        <w:pStyle w:val="a7"/>
        <w:spacing w:after="0" w:line="240" w:lineRule="auto"/>
        <w:ind w:left="0" w:firstLine="851"/>
        <w:jc w:val="center"/>
        <w:rPr>
          <w:rFonts w:ascii="Times New Roman" w:hAnsi="Times New Roman" w:cs="Times New Roman"/>
          <w:b/>
          <w:bCs/>
          <w:sz w:val="28"/>
          <w:szCs w:val="28"/>
        </w:rPr>
      </w:pPr>
    </w:p>
    <w:p w:rsidR="006D3462" w:rsidRDefault="006D3462" w:rsidP="009E65D7">
      <w:pPr>
        <w:pStyle w:val="a7"/>
        <w:spacing w:after="0" w:line="240" w:lineRule="auto"/>
        <w:ind w:left="0" w:firstLine="851"/>
        <w:jc w:val="center"/>
        <w:rPr>
          <w:rFonts w:ascii="Times New Roman" w:hAnsi="Times New Roman" w:cs="Times New Roman"/>
          <w:b/>
          <w:bCs/>
          <w:sz w:val="28"/>
          <w:szCs w:val="28"/>
        </w:rPr>
      </w:pPr>
    </w:p>
    <w:p w:rsidR="00061709" w:rsidRPr="00150121" w:rsidRDefault="00061709" w:rsidP="00061709">
      <w:pPr>
        <w:widowControl w:val="0"/>
        <w:spacing w:after="0" w:line="240" w:lineRule="auto"/>
        <w:ind w:firstLine="684"/>
        <w:rPr>
          <w:rFonts w:ascii="Times New Roman" w:hAnsi="Times New Roman" w:cs="Times New Roman"/>
          <w:bCs/>
          <w:i/>
          <w:sz w:val="28"/>
          <w:szCs w:val="28"/>
        </w:rPr>
      </w:pPr>
      <w:r w:rsidRPr="00150121">
        <w:rPr>
          <w:rFonts w:ascii="Times New Roman" w:hAnsi="Times New Roman" w:cs="Times New Roman"/>
          <w:bCs/>
          <w:i/>
          <w:sz w:val="28"/>
          <w:szCs w:val="28"/>
        </w:rPr>
        <w:t xml:space="preserve">3.3. Пояснения по расходованию средств непрограммных расходов </w:t>
      </w:r>
    </w:p>
    <w:p w:rsidR="00061709" w:rsidRDefault="00061709" w:rsidP="00061709">
      <w:pPr>
        <w:widowControl w:val="0"/>
        <w:spacing w:after="0" w:line="240" w:lineRule="auto"/>
        <w:ind w:firstLine="684"/>
        <w:jc w:val="center"/>
        <w:rPr>
          <w:rFonts w:ascii="Times New Roman" w:hAnsi="Times New Roman" w:cs="Times New Roman"/>
          <w:b/>
          <w:bCs/>
          <w:sz w:val="28"/>
          <w:szCs w:val="28"/>
        </w:rPr>
      </w:pPr>
    </w:p>
    <w:p w:rsidR="00061709" w:rsidRDefault="00061709" w:rsidP="00061709">
      <w:pPr>
        <w:widowControl w:val="0"/>
        <w:spacing w:after="0" w:line="240" w:lineRule="auto"/>
        <w:ind w:firstLine="709"/>
        <w:jc w:val="both"/>
        <w:rPr>
          <w:rFonts w:ascii="Times New Roman" w:hAnsi="Times New Roman" w:cs="Times New Roman"/>
          <w:sz w:val="28"/>
        </w:rPr>
      </w:pPr>
      <w:r w:rsidRPr="000B69D0">
        <w:rPr>
          <w:rFonts w:ascii="Times New Roman" w:hAnsi="Times New Roman" w:cs="Times New Roman"/>
          <w:sz w:val="28"/>
        </w:rPr>
        <w:t>Непрограм</w:t>
      </w:r>
      <w:r>
        <w:rPr>
          <w:rFonts w:ascii="Times New Roman" w:hAnsi="Times New Roman" w:cs="Times New Roman"/>
          <w:sz w:val="28"/>
        </w:rPr>
        <w:t>м</w:t>
      </w:r>
      <w:r w:rsidRPr="000B69D0">
        <w:rPr>
          <w:rFonts w:ascii="Times New Roman" w:hAnsi="Times New Roman" w:cs="Times New Roman"/>
          <w:sz w:val="28"/>
        </w:rPr>
        <w:t>ные расходы</w:t>
      </w:r>
      <w:r>
        <w:rPr>
          <w:rFonts w:ascii="Times New Roman" w:hAnsi="Times New Roman" w:cs="Times New Roman"/>
          <w:sz w:val="28"/>
        </w:rPr>
        <w:t xml:space="preserve"> </w:t>
      </w:r>
      <w:r w:rsidRPr="000B69D0">
        <w:rPr>
          <w:rFonts w:ascii="Times New Roman" w:hAnsi="Times New Roman" w:cs="Times New Roman"/>
          <w:sz w:val="28"/>
        </w:rPr>
        <w:t>бюджета Северо-Енисейского района</w:t>
      </w:r>
      <w:r>
        <w:rPr>
          <w:rFonts w:ascii="Times New Roman" w:hAnsi="Times New Roman" w:cs="Times New Roman"/>
          <w:sz w:val="28"/>
        </w:rPr>
        <w:t xml:space="preserve"> в 2021 году предусмотрены в сумме 292 929,0 тыс. рублей исполнение составило 280 814,8 тыс. рублей или 95,9 %. </w:t>
      </w:r>
    </w:p>
    <w:p w:rsidR="00061709" w:rsidRDefault="00061709" w:rsidP="00061709">
      <w:pPr>
        <w:widowControl w:val="0"/>
        <w:spacing w:after="0" w:line="240" w:lineRule="auto"/>
        <w:ind w:firstLine="709"/>
        <w:jc w:val="right"/>
        <w:rPr>
          <w:rFonts w:ascii="Times New Roman" w:hAnsi="Times New Roman" w:cs="Times New Roman"/>
          <w:sz w:val="28"/>
        </w:rPr>
      </w:pPr>
      <w:r>
        <w:rPr>
          <w:rFonts w:ascii="Times New Roman" w:hAnsi="Times New Roman" w:cs="Times New Roman"/>
          <w:sz w:val="28"/>
        </w:rPr>
        <w:t>Таблица 12</w:t>
      </w:r>
      <w:r w:rsidR="00150121">
        <w:rPr>
          <w:rFonts w:ascii="Times New Roman" w:hAnsi="Times New Roman" w:cs="Times New Roman"/>
          <w:sz w:val="28"/>
        </w:rPr>
        <w:t>7</w:t>
      </w:r>
    </w:p>
    <w:p w:rsidR="00061709" w:rsidRPr="00D047A0" w:rsidRDefault="00061709" w:rsidP="00061709">
      <w:pPr>
        <w:widowControl w:val="0"/>
        <w:spacing w:after="0" w:line="240" w:lineRule="auto"/>
        <w:ind w:firstLine="684"/>
        <w:jc w:val="right"/>
        <w:rPr>
          <w:rFonts w:ascii="Times New Roman" w:hAnsi="Times New Roman" w:cs="Times New Roman"/>
          <w:sz w:val="24"/>
          <w:szCs w:val="24"/>
        </w:rPr>
      </w:pPr>
      <w:r w:rsidRPr="00D047A0">
        <w:rPr>
          <w:rFonts w:ascii="Times New Roman" w:hAnsi="Times New Roman" w:cs="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971"/>
        <w:gridCol w:w="1549"/>
        <w:gridCol w:w="1631"/>
        <w:gridCol w:w="1938"/>
      </w:tblGrid>
      <w:tr w:rsidR="00061709" w:rsidTr="0026126A">
        <w:tc>
          <w:tcPr>
            <w:tcW w:w="770" w:type="dxa"/>
          </w:tcPr>
          <w:p w:rsidR="00061709" w:rsidRPr="00D74263" w:rsidRDefault="00061709" w:rsidP="0026126A">
            <w:pPr>
              <w:widowControl w:val="0"/>
              <w:spacing w:after="0" w:line="240" w:lineRule="auto"/>
              <w:jc w:val="both"/>
              <w:rPr>
                <w:rFonts w:ascii="Times New Roman" w:hAnsi="Times New Roman"/>
                <w:sz w:val="24"/>
                <w:szCs w:val="24"/>
              </w:rPr>
            </w:pPr>
            <w:r w:rsidRPr="00D74263">
              <w:rPr>
                <w:rFonts w:ascii="Times New Roman" w:hAnsi="Times New Roman"/>
                <w:sz w:val="24"/>
                <w:szCs w:val="24"/>
              </w:rPr>
              <w:t>№ п/п</w:t>
            </w:r>
          </w:p>
        </w:tc>
        <w:tc>
          <w:tcPr>
            <w:tcW w:w="3991" w:type="dxa"/>
          </w:tcPr>
          <w:p w:rsidR="00061709" w:rsidRPr="00D74263" w:rsidRDefault="00061709" w:rsidP="0026126A">
            <w:pPr>
              <w:widowControl w:val="0"/>
              <w:spacing w:after="0" w:line="240" w:lineRule="auto"/>
              <w:jc w:val="both"/>
              <w:rPr>
                <w:rFonts w:ascii="Times New Roman" w:hAnsi="Times New Roman"/>
                <w:sz w:val="24"/>
                <w:szCs w:val="24"/>
              </w:rPr>
            </w:pPr>
            <w:r w:rsidRPr="00D74263">
              <w:rPr>
                <w:rFonts w:ascii="Times New Roman" w:hAnsi="Times New Roman"/>
                <w:sz w:val="24"/>
                <w:szCs w:val="24"/>
              </w:rPr>
              <w:t>Наименование раздела бюджетной классификации</w:t>
            </w:r>
          </w:p>
        </w:tc>
        <w:tc>
          <w:tcPr>
            <w:tcW w:w="1550" w:type="dxa"/>
          </w:tcPr>
          <w:p w:rsidR="00061709" w:rsidRDefault="00061709" w:rsidP="0026126A">
            <w:pPr>
              <w:widowControl w:val="0"/>
              <w:spacing w:after="0" w:line="240" w:lineRule="auto"/>
              <w:jc w:val="center"/>
              <w:rPr>
                <w:rFonts w:ascii="Times New Roman" w:hAnsi="Times New Roman"/>
                <w:sz w:val="24"/>
                <w:szCs w:val="24"/>
              </w:rPr>
            </w:pPr>
            <w:r w:rsidRPr="00D74263">
              <w:rPr>
                <w:rFonts w:ascii="Times New Roman" w:hAnsi="Times New Roman"/>
                <w:sz w:val="24"/>
                <w:szCs w:val="24"/>
              </w:rPr>
              <w:t xml:space="preserve">Уточненный план </w:t>
            </w:r>
          </w:p>
          <w:p w:rsidR="00061709" w:rsidRPr="00D74263" w:rsidRDefault="00061709" w:rsidP="0026126A">
            <w:pPr>
              <w:widowControl w:val="0"/>
              <w:spacing w:after="0" w:line="240" w:lineRule="auto"/>
              <w:jc w:val="center"/>
              <w:rPr>
                <w:rFonts w:ascii="Times New Roman" w:hAnsi="Times New Roman"/>
                <w:sz w:val="24"/>
                <w:szCs w:val="24"/>
              </w:rPr>
            </w:pPr>
            <w:r w:rsidRPr="00D74263">
              <w:rPr>
                <w:rFonts w:ascii="Times New Roman" w:hAnsi="Times New Roman"/>
                <w:sz w:val="24"/>
                <w:szCs w:val="24"/>
              </w:rPr>
              <w:t>на 20</w:t>
            </w:r>
            <w:r>
              <w:rPr>
                <w:rFonts w:ascii="Times New Roman" w:hAnsi="Times New Roman"/>
                <w:sz w:val="24"/>
                <w:szCs w:val="24"/>
              </w:rPr>
              <w:t xml:space="preserve">21 </w:t>
            </w:r>
            <w:r w:rsidRPr="00D74263">
              <w:rPr>
                <w:rFonts w:ascii="Times New Roman" w:hAnsi="Times New Roman"/>
                <w:sz w:val="24"/>
                <w:szCs w:val="24"/>
              </w:rPr>
              <w:t>год</w:t>
            </w:r>
          </w:p>
        </w:tc>
        <w:tc>
          <w:tcPr>
            <w:tcW w:w="1633" w:type="dxa"/>
          </w:tcPr>
          <w:p w:rsidR="00061709" w:rsidRPr="00D74263" w:rsidRDefault="00061709" w:rsidP="0026126A">
            <w:pPr>
              <w:widowControl w:val="0"/>
              <w:spacing w:after="0" w:line="240" w:lineRule="auto"/>
              <w:jc w:val="center"/>
              <w:rPr>
                <w:rFonts w:ascii="Times New Roman" w:hAnsi="Times New Roman"/>
                <w:sz w:val="24"/>
                <w:szCs w:val="24"/>
              </w:rPr>
            </w:pPr>
            <w:r w:rsidRPr="00D74263">
              <w:rPr>
                <w:rFonts w:ascii="Times New Roman" w:hAnsi="Times New Roman"/>
                <w:sz w:val="24"/>
                <w:szCs w:val="24"/>
              </w:rPr>
              <w:t>Исполнение</w:t>
            </w:r>
          </w:p>
        </w:tc>
        <w:tc>
          <w:tcPr>
            <w:tcW w:w="1945" w:type="dxa"/>
          </w:tcPr>
          <w:p w:rsidR="00061709" w:rsidRPr="00D74263" w:rsidRDefault="00061709" w:rsidP="0026126A">
            <w:pPr>
              <w:widowControl w:val="0"/>
              <w:spacing w:after="0" w:line="240" w:lineRule="auto"/>
              <w:jc w:val="center"/>
              <w:rPr>
                <w:rFonts w:ascii="Times New Roman" w:hAnsi="Times New Roman"/>
                <w:sz w:val="24"/>
                <w:szCs w:val="24"/>
              </w:rPr>
            </w:pPr>
            <w:r w:rsidRPr="00D74263">
              <w:rPr>
                <w:rFonts w:ascii="Times New Roman" w:hAnsi="Times New Roman"/>
                <w:sz w:val="24"/>
                <w:szCs w:val="24"/>
              </w:rPr>
              <w:t>Процент исполнения</w:t>
            </w:r>
          </w:p>
        </w:tc>
      </w:tr>
      <w:tr w:rsidR="00061709" w:rsidTr="0026126A">
        <w:trPr>
          <w:trHeight w:val="190"/>
        </w:trPr>
        <w:tc>
          <w:tcPr>
            <w:tcW w:w="770" w:type="dxa"/>
          </w:tcPr>
          <w:p w:rsidR="00061709" w:rsidRPr="00D74263" w:rsidRDefault="00061709" w:rsidP="0026126A">
            <w:pPr>
              <w:widowControl w:val="0"/>
              <w:spacing w:after="0" w:line="240" w:lineRule="auto"/>
              <w:jc w:val="both"/>
              <w:rPr>
                <w:rFonts w:ascii="Times New Roman" w:hAnsi="Times New Roman"/>
                <w:sz w:val="24"/>
                <w:szCs w:val="24"/>
              </w:rPr>
            </w:pPr>
          </w:p>
        </w:tc>
        <w:tc>
          <w:tcPr>
            <w:tcW w:w="3991" w:type="dxa"/>
          </w:tcPr>
          <w:p w:rsidR="00061709" w:rsidRPr="00D74263" w:rsidRDefault="00061709" w:rsidP="0026126A">
            <w:pPr>
              <w:widowControl w:val="0"/>
              <w:spacing w:after="0" w:line="240" w:lineRule="auto"/>
              <w:jc w:val="center"/>
              <w:rPr>
                <w:rFonts w:ascii="Times New Roman" w:hAnsi="Times New Roman"/>
                <w:sz w:val="24"/>
                <w:szCs w:val="24"/>
              </w:rPr>
            </w:pPr>
            <w:r w:rsidRPr="00D74263">
              <w:rPr>
                <w:rFonts w:ascii="Times New Roman" w:hAnsi="Times New Roman"/>
                <w:sz w:val="24"/>
                <w:szCs w:val="24"/>
              </w:rPr>
              <w:t>1</w:t>
            </w:r>
          </w:p>
        </w:tc>
        <w:tc>
          <w:tcPr>
            <w:tcW w:w="1550" w:type="dxa"/>
          </w:tcPr>
          <w:p w:rsidR="00061709" w:rsidRPr="00D74263" w:rsidRDefault="00061709" w:rsidP="0026126A">
            <w:pPr>
              <w:widowControl w:val="0"/>
              <w:spacing w:after="0" w:line="240" w:lineRule="auto"/>
              <w:jc w:val="center"/>
              <w:rPr>
                <w:rFonts w:ascii="Times New Roman" w:hAnsi="Times New Roman"/>
                <w:sz w:val="24"/>
                <w:szCs w:val="24"/>
              </w:rPr>
            </w:pPr>
            <w:r w:rsidRPr="00D74263">
              <w:rPr>
                <w:rFonts w:ascii="Times New Roman" w:hAnsi="Times New Roman"/>
                <w:sz w:val="24"/>
                <w:szCs w:val="24"/>
              </w:rPr>
              <w:t>2</w:t>
            </w:r>
          </w:p>
        </w:tc>
        <w:tc>
          <w:tcPr>
            <w:tcW w:w="1633" w:type="dxa"/>
          </w:tcPr>
          <w:p w:rsidR="00061709" w:rsidRPr="00D74263" w:rsidRDefault="00061709" w:rsidP="0026126A">
            <w:pPr>
              <w:widowControl w:val="0"/>
              <w:spacing w:after="0" w:line="240" w:lineRule="auto"/>
              <w:jc w:val="center"/>
              <w:rPr>
                <w:rFonts w:ascii="Times New Roman" w:hAnsi="Times New Roman"/>
                <w:sz w:val="24"/>
                <w:szCs w:val="24"/>
              </w:rPr>
            </w:pPr>
            <w:r w:rsidRPr="00D74263">
              <w:rPr>
                <w:rFonts w:ascii="Times New Roman" w:hAnsi="Times New Roman"/>
                <w:sz w:val="24"/>
                <w:szCs w:val="24"/>
              </w:rPr>
              <w:t>3</w:t>
            </w:r>
          </w:p>
        </w:tc>
        <w:tc>
          <w:tcPr>
            <w:tcW w:w="1945" w:type="dxa"/>
          </w:tcPr>
          <w:p w:rsidR="00061709" w:rsidRPr="00D74263" w:rsidRDefault="00061709" w:rsidP="0026126A">
            <w:pPr>
              <w:widowControl w:val="0"/>
              <w:spacing w:after="0" w:line="240" w:lineRule="auto"/>
              <w:jc w:val="center"/>
              <w:rPr>
                <w:rFonts w:ascii="Times New Roman" w:hAnsi="Times New Roman"/>
                <w:sz w:val="24"/>
                <w:szCs w:val="24"/>
              </w:rPr>
            </w:pPr>
            <w:r w:rsidRPr="00D74263">
              <w:rPr>
                <w:rFonts w:ascii="Times New Roman" w:hAnsi="Times New Roman"/>
                <w:sz w:val="24"/>
                <w:szCs w:val="24"/>
              </w:rPr>
              <w:t>4</w:t>
            </w:r>
          </w:p>
        </w:tc>
      </w:tr>
      <w:tr w:rsidR="00061709" w:rsidTr="0026126A">
        <w:trPr>
          <w:trHeight w:val="326"/>
        </w:trPr>
        <w:tc>
          <w:tcPr>
            <w:tcW w:w="770" w:type="dxa"/>
          </w:tcPr>
          <w:p w:rsidR="00061709" w:rsidRPr="00D74263" w:rsidRDefault="00061709" w:rsidP="0026126A">
            <w:pPr>
              <w:widowControl w:val="0"/>
              <w:spacing w:after="0" w:line="240" w:lineRule="auto"/>
              <w:jc w:val="center"/>
              <w:rPr>
                <w:rFonts w:ascii="Times New Roman" w:hAnsi="Times New Roman"/>
                <w:sz w:val="24"/>
                <w:szCs w:val="24"/>
              </w:rPr>
            </w:pPr>
            <w:r w:rsidRPr="00D74263">
              <w:rPr>
                <w:rFonts w:ascii="Times New Roman" w:hAnsi="Times New Roman"/>
                <w:sz w:val="24"/>
                <w:szCs w:val="24"/>
              </w:rPr>
              <w:t>1</w:t>
            </w:r>
          </w:p>
        </w:tc>
        <w:tc>
          <w:tcPr>
            <w:tcW w:w="3991" w:type="dxa"/>
          </w:tcPr>
          <w:p w:rsidR="00061709" w:rsidRPr="00D74263" w:rsidRDefault="00061709" w:rsidP="0026126A">
            <w:pPr>
              <w:widowControl w:val="0"/>
              <w:spacing w:after="0" w:line="240" w:lineRule="auto"/>
              <w:rPr>
                <w:rFonts w:ascii="Times New Roman" w:hAnsi="Times New Roman"/>
                <w:sz w:val="24"/>
                <w:szCs w:val="24"/>
              </w:rPr>
            </w:pPr>
            <w:r w:rsidRPr="00D74263">
              <w:rPr>
                <w:rFonts w:ascii="Times New Roman" w:hAnsi="Times New Roman"/>
                <w:sz w:val="24"/>
                <w:szCs w:val="24"/>
              </w:rPr>
              <w:t>01 Общегосударственные вопросы</w:t>
            </w:r>
          </w:p>
        </w:tc>
        <w:tc>
          <w:tcPr>
            <w:tcW w:w="1550" w:type="dxa"/>
          </w:tcPr>
          <w:p w:rsidR="00061709" w:rsidRPr="00D74263"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282 846,1</w:t>
            </w:r>
          </w:p>
        </w:tc>
        <w:tc>
          <w:tcPr>
            <w:tcW w:w="1633" w:type="dxa"/>
          </w:tcPr>
          <w:p w:rsidR="00061709" w:rsidRPr="00D74263"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270 780,3</w:t>
            </w:r>
          </w:p>
        </w:tc>
        <w:tc>
          <w:tcPr>
            <w:tcW w:w="1945" w:type="dxa"/>
          </w:tcPr>
          <w:p w:rsidR="00061709" w:rsidRPr="00D74263"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95,7</w:t>
            </w:r>
          </w:p>
        </w:tc>
      </w:tr>
      <w:tr w:rsidR="00061709" w:rsidTr="0026126A">
        <w:tc>
          <w:tcPr>
            <w:tcW w:w="770" w:type="dxa"/>
          </w:tcPr>
          <w:p w:rsidR="00061709" w:rsidRPr="00D74263" w:rsidRDefault="00061709" w:rsidP="0026126A">
            <w:pPr>
              <w:widowControl w:val="0"/>
              <w:spacing w:after="0" w:line="240" w:lineRule="auto"/>
              <w:jc w:val="center"/>
              <w:rPr>
                <w:rFonts w:ascii="Times New Roman" w:hAnsi="Times New Roman"/>
                <w:sz w:val="24"/>
                <w:szCs w:val="24"/>
              </w:rPr>
            </w:pPr>
            <w:r w:rsidRPr="00D74263">
              <w:rPr>
                <w:rFonts w:ascii="Times New Roman" w:hAnsi="Times New Roman"/>
                <w:sz w:val="24"/>
                <w:szCs w:val="24"/>
              </w:rPr>
              <w:t>2</w:t>
            </w:r>
          </w:p>
        </w:tc>
        <w:tc>
          <w:tcPr>
            <w:tcW w:w="3991" w:type="dxa"/>
          </w:tcPr>
          <w:p w:rsidR="00061709" w:rsidRPr="00D74263" w:rsidRDefault="00061709" w:rsidP="0026126A">
            <w:pPr>
              <w:widowControl w:val="0"/>
              <w:spacing w:after="0" w:line="240" w:lineRule="auto"/>
              <w:rPr>
                <w:rFonts w:ascii="Times New Roman" w:hAnsi="Times New Roman"/>
                <w:sz w:val="24"/>
                <w:szCs w:val="24"/>
              </w:rPr>
            </w:pPr>
            <w:r w:rsidRPr="00D74263">
              <w:rPr>
                <w:rFonts w:ascii="Times New Roman" w:hAnsi="Times New Roman"/>
                <w:sz w:val="24"/>
                <w:szCs w:val="24"/>
              </w:rPr>
              <w:t>02 Национальная экономика</w:t>
            </w:r>
          </w:p>
        </w:tc>
        <w:tc>
          <w:tcPr>
            <w:tcW w:w="1550" w:type="dxa"/>
          </w:tcPr>
          <w:p w:rsidR="00061709" w:rsidRPr="00D74263"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578,3</w:t>
            </w:r>
          </w:p>
        </w:tc>
        <w:tc>
          <w:tcPr>
            <w:tcW w:w="1633" w:type="dxa"/>
          </w:tcPr>
          <w:p w:rsidR="00061709" w:rsidRPr="00D74263"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529,9</w:t>
            </w:r>
          </w:p>
        </w:tc>
        <w:tc>
          <w:tcPr>
            <w:tcW w:w="1945" w:type="dxa"/>
          </w:tcPr>
          <w:p w:rsidR="00061709" w:rsidRPr="00D74263"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91,6</w:t>
            </w:r>
          </w:p>
        </w:tc>
      </w:tr>
      <w:tr w:rsidR="00061709" w:rsidTr="0026126A">
        <w:tc>
          <w:tcPr>
            <w:tcW w:w="770" w:type="dxa"/>
          </w:tcPr>
          <w:p w:rsidR="00061709"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3</w:t>
            </w:r>
          </w:p>
        </w:tc>
        <w:tc>
          <w:tcPr>
            <w:tcW w:w="3991" w:type="dxa"/>
          </w:tcPr>
          <w:p w:rsidR="00061709" w:rsidRDefault="00061709" w:rsidP="0026126A">
            <w:pPr>
              <w:widowControl w:val="0"/>
              <w:spacing w:after="0" w:line="240" w:lineRule="auto"/>
              <w:rPr>
                <w:rFonts w:ascii="Times New Roman" w:hAnsi="Times New Roman"/>
                <w:sz w:val="24"/>
                <w:szCs w:val="24"/>
              </w:rPr>
            </w:pPr>
            <w:r>
              <w:rPr>
                <w:rFonts w:ascii="Times New Roman" w:hAnsi="Times New Roman"/>
                <w:sz w:val="24"/>
                <w:szCs w:val="24"/>
              </w:rPr>
              <w:t>05 Жилищно-коммунальное хозяйство</w:t>
            </w:r>
          </w:p>
        </w:tc>
        <w:tc>
          <w:tcPr>
            <w:tcW w:w="1550" w:type="dxa"/>
          </w:tcPr>
          <w:p w:rsidR="00061709"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2 317,6</w:t>
            </w:r>
          </w:p>
        </w:tc>
        <w:tc>
          <w:tcPr>
            <w:tcW w:w="1633" w:type="dxa"/>
          </w:tcPr>
          <w:p w:rsidR="00061709"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2 317,6</w:t>
            </w:r>
          </w:p>
        </w:tc>
        <w:tc>
          <w:tcPr>
            <w:tcW w:w="1945" w:type="dxa"/>
          </w:tcPr>
          <w:p w:rsidR="00061709"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100,0</w:t>
            </w:r>
          </w:p>
        </w:tc>
      </w:tr>
      <w:tr w:rsidR="00061709" w:rsidTr="0026126A">
        <w:tc>
          <w:tcPr>
            <w:tcW w:w="770" w:type="dxa"/>
          </w:tcPr>
          <w:p w:rsidR="00061709"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4</w:t>
            </w:r>
          </w:p>
        </w:tc>
        <w:tc>
          <w:tcPr>
            <w:tcW w:w="3991" w:type="dxa"/>
          </w:tcPr>
          <w:p w:rsidR="00061709" w:rsidRDefault="00061709" w:rsidP="0026126A">
            <w:pPr>
              <w:widowControl w:val="0"/>
              <w:spacing w:after="0" w:line="240" w:lineRule="auto"/>
              <w:rPr>
                <w:rFonts w:ascii="Times New Roman" w:hAnsi="Times New Roman"/>
                <w:sz w:val="24"/>
                <w:szCs w:val="24"/>
              </w:rPr>
            </w:pPr>
            <w:r>
              <w:rPr>
                <w:rFonts w:ascii="Times New Roman" w:hAnsi="Times New Roman"/>
                <w:sz w:val="24"/>
                <w:szCs w:val="24"/>
              </w:rPr>
              <w:t>09 Здравоохранение</w:t>
            </w:r>
          </w:p>
        </w:tc>
        <w:tc>
          <w:tcPr>
            <w:tcW w:w="1550" w:type="dxa"/>
          </w:tcPr>
          <w:p w:rsidR="00061709"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4 785,6</w:t>
            </w:r>
          </w:p>
        </w:tc>
        <w:tc>
          <w:tcPr>
            <w:tcW w:w="1633" w:type="dxa"/>
          </w:tcPr>
          <w:p w:rsidR="00061709"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4 785,6</w:t>
            </w:r>
          </w:p>
        </w:tc>
        <w:tc>
          <w:tcPr>
            <w:tcW w:w="1945" w:type="dxa"/>
          </w:tcPr>
          <w:p w:rsidR="00061709"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100,0</w:t>
            </w:r>
          </w:p>
        </w:tc>
      </w:tr>
      <w:tr w:rsidR="00061709" w:rsidTr="0026126A">
        <w:tc>
          <w:tcPr>
            <w:tcW w:w="770" w:type="dxa"/>
          </w:tcPr>
          <w:p w:rsidR="00061709" w:rsidRPr="00D74263"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5</w:t>
            </w:r>
          </w:p>
        </w:tc>
        <w:tc>
          <w:tcPr>
            <w:tcW w:w="3991" w:type="dxa"/>
          </w:tcPr>
          <w:p w:rsidR="00061709" w:rsidRPr="00D74263" w:rsidRDefault="00061709" w:rsidP="0026126A">
            <w:pPr>
              <w:widowControl w:val="0"/>
              <w:spacing w:after="0" w:line="240" w:lineRule="auto"/>
              <w:rPr>
                <w:rFonts w:ascii="Times New Roman" w:hAnsi="Times New Roman"/>
                <w:sz w:val="24"/>
                <w:szCs w:val="24"/>
              </w:rPr>
            </w:pPr>
            <w:r w:rsidRPr="00D74263">
              <w:rPr>
                <w:rFonts w:ascii="Times New Roman" w:hAnsi="Times New Roman"/>
                <w:sz w:val="24"/>
                <w:szCs w:val="24"/>
              </w:rPr>
              <w:t>Всего непрограммные расходы</w:t>
            </w:r>
          </w:p>
        </w:tc>
        <w:tc>
          <w:tcPr>
            <w:tcW w:w="1550" w:type="dxa"/>
          </w:tcPr>
          <w:p w:rsidR="00061709" w:rsidRPr="00D74263"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292 929,0</w:t>
            </w:r>
          </w:p>
        </w:tc>
        <w:tc>
          <w:tcPr>
            <w:tcW w:w="1633" w:type="dxa"/>
          </w:tcPr>
          <w:p w:rsidR="00061709" w:rsidRPr="00D74263"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280 814,8</w:t>
            </w:r>
          </w:p>
        </w:tc>
        <w:tc>
          <w:tcPr>
            <w:tcW w:w="1945" w:type="dxa"/>
          </w:tcPr>
          <w:p w:rsidR="00061709" w:rsidRPr="00D74263" w:rsidRDefault="00061709" w:rsidP="0026126A">
            <w:pPr>
              <w:widowControl w:val="0"/>
              <w:spacing w:after="0" w:line="240" w:lineRule="auto"/>
              <w:jc w:val="center"/>
              <w:rPr>
                <w:rFonts w:ascii="Times New Roman" w:hAnsi="Times New Roman"/>
                <w:sz w:val="24"/>
                <w:szCs w:val="24"/>
              </w:rPr>
            </w:pPr>
            <w:r>
              <w:rPr>
                <w:rFonts w:ascii="Times New Roman" w:hAnsi="Times New Roman"/>
                <w:sz w:val="24"/>
                <w:szCs w:val="24"/>
              </w:rPr>
              <w:t>95,9</w:t>
            </w:r>
          </w:p>
        </w:tc>
      </w:tr>
    </w:tbl>
    <w:p w:rsidR="00061709" w:rsidRPr="00131A82" w:rsidRDefault="00061709" w:rsidP="00061709">
      <w:pPr>
        <w:widowControl w:val="0"/>
        <w:spacing w:after="0" w:line="240" w:lineRule="auto"/>
        <w:ind w:firstLine="684"/>
        <w:jc w:val="both"/>
        <w:rPr>
          <w:rFonts w:ascii="Times New Roman" w:hAnsi="Times New Roman" w:cs="Times New Roman"/>
          <w:b/>
          <w:sz w:val="28"/>
        </w:rPr>
      </w:pPr>
    </w:p>
    <w:p w:rsidR="00061709" w:rsidRPr="00150121" w:rsidRDefault="00061709" w:rsidP="00061709">
      <w:pPr>
        <w:pStyle w:val="20"/>
        <w:spacing w:before="0" w:line="240" w:lineRule="auto"/>
        <w:rPr>
          <w:rFonts w:ascii="Times New Roman" w:hAnsi="Times New Roman" w:cs="Times New Roman"/>
          <w:b w:val="0"/>
          <w:i/>
          <w:color w:val="auto"/>
          <w:sz w:val="28"/>
          <w:szCs w:val="28"/>
        </w:rPr>
      </w:pPr>
      <w:bookmarkStart w:id="19" w:name="_Toc369530823"/>
      <w:bookmarkStart w:id="20" w:name="_Toc420605086"/>
      <w:r w:rsidRPr="000D67F0">
        <w:rPr>
          <w:rFonts w:ascii="Times New Roman" w:hAnsi="Times New Roman" w:cs="Times New Roman"/>
          <w:color w:val="auto"/>
          <w:sz w:val="28"/>
          <w:szCs w:val="28"/>
        </w:rPr>
        <w:t xml:space="preserve">           </w:t>
      </w:r>
      <w:r w:rsidRPr="00150121">
        <w:rPr>
          <w:rFonts w:ascii="Times New Roman" w:hAnsi="Times New Roman" w:cs="Times New Roman"/>
          <w:b w:val="0"/>
          <w:i/>
          <w:color w:val="auto"/>
          <w:sz w:val="28"/>
          <w:szCs w:val="28"/>
        </w:rPr>
        <w:t>3.3.1. Общегосударственные вопросы (раздел 01)</w:t>
      </w:r>
      <w:bookmarkEnd w:id="19"/>
      <w:bookmarkEnd w:id="20"/>
    </w:p>
    <w:p w:rsidR="00061709" w:rsidRPr="00131A82" w:rsidRDefault="00061709" w:rsidP="00061709">
      <w:pPr>
        <w:spacing w:after="0" w:line="240" w:lineRule="auto"/>
        <w:rPr>
          <w:rFonts w:ascii="Times New Roman" w:hAnsi="Times New Roman" w:cs="Times New Roman"/>
          <w:sz w:val="24"/>
          <w:szCs w:val="24"/>
        </w:rPr>
      </w:pPr>
    </w:p>
    <w:p w:rsidR="00061709" w:rsidRPr="00150121" w:rsidRDefault="00061709" w:rsidP="00061709">
      <w:pPr>
        <w:pStyle w:val="4"/>
        <w:spacing w:before="0" w:line="240" w:lineRule="auto"/>
        <w:ind w:right="15" w:firstLine="709"/>
        <w:jc w:val="both"/>
        <w:rPr>
          <w:rFonts w:ascii="Times New Roman" w:hAnsi="Times New Roman" w:cs="Times New Roman"/>
          <w:b w:val="0"/>
          <w:color w:val="auto"/>
          <w:sz w:val="28"/>
          <w:szCs w:val="28"/>
        </w:rPr>
      </w:pPr>
      <w:bookmarkStart w:id="21" w:name="_Toc262495018"/>
      <w:bookmarkStart w:id="22" w:name="_Toc420605087"/>
      <w:r w:rsidRPr="00150121">
        <w:rPr>
          <w:rFonts w:ascii="Times New Roman" w:hAnsi="Times New Roman" w:cs="Times New Roman"/>
          <w:b w:val="0"/>
          <w:color w:val="auto"/>
          <w:sz w:val="28"/>
          <w:szCs w:val="28"/>
        </w:rPr>
        <w:t>Функционирование высшего должностного лица субъекта Российской Федерации и органа местного самоуправления (подраздел 02)</w:t>
      </w:r>
      <w:bookmarkEnd w:id="21"/>
      <w:bookmarkEnd w:id="22"/>
    </w:p>
    <w:p w:rsidR="00061709" w:rsidRPr="00131A82" w:rsidRDefault="00061709" w:rsidP="00061709">
      <w:pPr>
        <w:widowControl w:val="0"/>
        <w:spacing w:after="120" w:line="240" w:lineRule="auto"/>
        <w:ind w:firstLine="709"/>
        <w:jc w:val="both"/>
        <w:rPr>
          <w:rFonts w:ascii="Times New Roman" w:hAnsi="Times New Roman" w:cs="Times New Roman"/>
          <w:sz w:val="28"/>
        </w:rPr>
      </w:pPr>
      <w:r w:rsidRPr="00131A82">
        <w:rPr>
          <w:rFonts w:ascii="Times New Roman" w:hAnsi="Times New Roman" w:cs="Times New Roman"/>
          <w:sz w:val="28"/>
        </w:rPr>
        <w:t xml:space="preserve">По данному подразделу ассигнования на денежное вознаграждение и командировочные расходы </w:t>
      </w:r>
      <w:r>
        <w:rPr>
          <w:rFonts w:ascii="Times New Roman" w:hAnsi="Times New Roman" w:cs="Times New Roman"/>
          <w:sz w:val="28"/>
        </w:rPr>
        <w:t>Г</w:t>
      </w:r>
      <w:r w:rsidRPr="00131A82">
        <w:rPr>
          <w:rFonts w:ascii="Times New Roman" w:hAnsi="Times New Roman" w:cs="Times New Roman"/>
          <w:sz w:val="28"/>
        </w:rPr>
        <w:t xml:space="preserve">лавы Северо-Енисейского района утверждены в сумме </w:t>
      </w:r>
      <w:r>
        <w:rPr>
          <w:rFonts w:ascii="Times New Roman" w:hAnsi="Times New Roman" w:cs="Times New Roman"/>
          <w:sz w:val="28"/>
        </w:rPr>
        <w:t>7 785,1</w:t>
      </w:r>
      <w:r w:rsidRPr="00131A82">
        <w:rPr>
          <w:rFonts w:ascii="Times New Roman" w:hAnsi="Times New Roman" w:cs="Times New Roman"/>
          <w:sz w:val="28"/>
        </w:rPr>
        <w:t xml:space="preserve"> тыс. рублей. Исполнение составило </w:t>
      </w:r>
      <w:r>
        <w:rPr>
          <w:rFonts w:ascii="Times New Roman" w:hAnsi="Times New Roman" w:cs="Times New Roman"/>
          <w:sz w:val="28"/>
        </w:rPr>
        <w:t>7 671,7</w:t>
      </w:r>
      <w:r w:rsidRPr="00131A82">
        <w:rPr>
          <w:rFonts w:ascii="Times New Roman" w:hAnsi="Times New Roman" w:cs="Times New Roman"/>
          <w:sz w:val="28"/>
        </w:rPr>
        <w:t xml:space="preserve"> тыс. рублей или </w:t>
      </w:r>
      <w:r>
        <w:rPr>
          <w:rFonts w:ascii="Times New Roman" w:hAnsi="Times New Roman" w:cs="Times New Roman"/>
          <w:sz w:val="28"/>
        </w:rPr>
        <w:t>98,5 % от плановых назначений.</w:t>
      </w:r>
    </w:p>
    <w:p w:rsidR="00061709" w:rsidRPr="00455AED" w:rsidRDefault="00061709" w:rsidP="00061709">
      <w:pPr>
        <w:pStyle w:val="4"/>
        <w:spacing w:after="120" w:line="240" w:lineRule="auto"/>
        <w:ind w:right="15" w:firstLine="709"/>
        <w:jc w:val="both"/>
        <w:rPr>
          <w:rFonts w:ascii="Times New Roman" w:hAnsi="Times New Roman" w:cs="Times New Roman"/>
          <w:b w:val="0"/>
          <w:color w:val="auto"/>
          <w:sz w:val="28"/>
          <w:szCs w:val="28"/>
        </w:rPr>
      </w:pPr>
      <w:bookmarkStart w:id="23" w:name="_Toc420605088"/>
      <w:r w:rsidRPr="00455AED">
        <w:rPr>
          <w:rFonts w:ascii="Times New Roman" w:hAnsi="Times New Roman" w:cs="Times New Roman"/>
          <w:b w:val="0"/>
          <w:color w:val="auto"/>
          <w:sz w:val="28"/>
          <w:szCs w:val="28"/>
        </w:rPr>
        <w:t>Функционирование законодательных (представительных) органов государственной власти и местного самоуправления (подраздел 03)</w:t>
      </w:r>
      <w:bookmarkEnd w:id="23"/>
    </w:p>
    <w:p w:rsidR="00061709" w:rsidRDefault="00061709" w:rsidP="00061709">
      <w:pPr>
        <w:widowControl w:val="0"/>
        <w:spacing w:after="120" w:line="240" w:lineRule="auto"/>
        <w:ind w:firstLine="709"/>
        <w:jc w:val="both"/>
        <w:rPr>
          <w:rFonts w:ascii="Times New Roman" w:hAnsi="Times New Roman" w:cs="Times New Roman"/>
          <w:sz w:val="28"/>
        </w:rPr>
      </w:pPr>
      <w:r w:rsidRPr="00131A82">
        <w:rPr>
          <w:rFonts w:ascii="Times New Roman" w:hAnsi="Times New Roman" w:cs="Times New Roman"/>
          <w:sz w:val="28"/>
        </w:rPr>
        <w:t xml:space="preserve">По данному подразделу план расходов на год по уточненной бюджетной росписи составил </w:t>
      </w:r>
      <w:r>
        <w:rPr>
          <w:rFonts w:ascii="Times New Roman" w:hAnsi="Times New Roman" w:cs="Times New Roman"/>
          <w:sz w:val="28"/>
        </w:rPr>
        <w:t>4 282,6</w:t>
      </w:r>
      <w:r w:rsidRPr="00131A82">
        <w:rPr>
          <w:rFonts w:ascii="Times New Roman" w:hAnsi="Times New Roman" w:cs="Times New Roman"/>
          <w:sz w:val="28"/>
        </w:rPr>
        <w:t> тыс. рублей</w:t>
      </w:r>
      <w:r>
        <w:rPr>
          <w:rFonts w:ascii="Times New Roman" w:hAnsi="Times New Roman" w:cs="Times New Roman"/>
          <w:sz w:val="28"/>
        </w:rPr>
        <w:t xml:space="preserve"> </w:t>
      </w:r>
      <w:r w:rsidRPr="00131A82">
        <w:rPr>
          <w:rFonts w:ascii="Times New Roman" w:hAnsi="Times New Roman" w:cs="Times New Roman"/>
          <w:sz w:val="28"/>
        </w:rPr>
        <w:t xml:space="preserve">и исполнены за год в сумме </w:t>
      </w:r>
      <w:r>
        <w:rPr>
          <w:rFonts w:ascii="Times New Roman" w:hAnsi="Times New Roman" w:cs="Times New Roman"/>
          <w:sz w:val="28"/>
        </w:rPr>
        <w:t>4 282,6</w:t>
      </w:r>
      <w:r w:rsidRPr="00131A82">
        <w:rPr>
          <w:rFonts w:ascii="Times New Roman" w:hAnsi="Times New Roman" w:cs="Times New Roman"/>
          <w:sz w:val="28"/>
        </w:rPr>
        <w:t xml:space="preserve"> тыс. рублей, что составляет </w:t>
      </w:r>
      <w:r>
        <w:rPr>
          <w:rFonts w:ascii="Times New Roman" w:hAnsi="Times New Roman" w:cs="Times New Roman"/>
          <w:sz w:val="28"/>
        </w:rPr>
        <w:t>100,0</w:t>
      </w:r>
      <w:r w:rsidRPr="00131A82">
        <w:rPr>
          <w:rFonts w:ascii="Times New Roman" w:hAnsi="Times New Roman" w:cs="Times New Roman"/>
          <w:sz w:val="28"/>
        </w:rPr>
        <w:t> % от плановых назначений.</w:t>
      </w:r>
    </w:p>
    <w:p w:rsidR="00061709" w:rsidRDefault="00061709" w:rsidP="00061709">
      <w:pPr>
        <w:widowControl w:val="0"/>
        <w:spacing w:after="120" w:line="240" w:lineRule="auto"/>
        <w:ind w:firstLine="709"/>
        <w:jc w:val="both"/>
        <w:rPr>
          <w:rFonts w:ascii="Times New Roman" w:hAnsi="Times New Roman" w:cs="Times New Roman"/>
          <w:sz w:val="28"/>
        </w:rPr>
      </w:pPr>
      <w:r w:rsidRPr="00131A82">
        <w:rPr>
          <w:rFonts w:ascii="Times New Roman" w:hAnsi="Times New Roman" w:cs="Times New Roman"/>
          <w:sz w:val="28"/>
        </w:rPr>
        <w:t>Ассигнования направлены</w:t>
      </w:r>
      <w:r>
        <w:rPr>
          <w:rFonts w:ascii="Times New Roman" w:hAnsi="Times New Roman" w:cs="Times New Roman"/>
          <w:sz w:val="28"/>
        </w:rPr>
        <w:t>:</w:t>
      </w:r>
    </w:p>
    <w:p w:rsidR="00061709" w:rsidRDefault="00061709" w:rsidP="00061709">
      <w:pPr>
        <w:widowControl w:val="0"/>
        <w:spacing w:after="120" w:line="240" w:lineRule="auto"/>
        <w:ind w:firstLine="709"/>
        <w:jc w:val="both"/>
        <w:rPr>
          <w:rFonts w:ascii="Times New Roman" w:hAnsi="Times New Roman" w:cs="Times New Roman"/>
          <w:sz w:val="28"/>
        </w:rPr>
      </w:pPr>
      <w:r>
        <w:rPr>
          <w:rFonts w:ascii="Times New Roman" w:hAnsi="Times New Roman" w:cs="Times New Roman"/>
          <w:sz w:val="28"/>
        </w:rPr>
        <w:t>-</w:t>
      </w:r>
      <w:r w:rsidRPr="00131A82">
        <w:rPr>
          <w:rFonts w:ascii="Times New Roman" w:hAnsi="Times New Roman" w:cs="Times New Roman"/>
          <w:sz w:val="28"/>
        </w:rPr>
        <w:t xml:space="preserve"> на денежное содержание и расходы, связанные со служебными </w:t>
      </w:r>
      <w:r w:rsidRPr="00131A82">
        <w:rPr>
          <w:rFonts w:ascii="Times New Roman" w:hAnsi="Times New Roman" w:cs="Times New Roman"/>
          <w:sz w:val="28"/>
        </w:rPr>
        <w:lastRenderedPageBreak/>
        <w:t>командировками председателя Северо-Енисейского районного Совета депутатов</w:t>
      </w:r>
      <w:r>
        <w:rPr>
          <w:rFonts w:ascii="Times New Roman" w:hAnsi="Times New Roman" w:cs="Times New Roman"/>
          <w:sz w:val="28"/>
        </w:rPr>
        <w:t xml:space="preserve"> в сумме 4 087,2 тыс. рублей или 100,0 % (4 087,2 тыс. рублей)</w:t>
      </w:r>
      <w:r w:rsidRPr="00131A82">
        <w:rPr>
          <w:rFonts w:ascii="Times New Roman" w:hAnsi="Times New Roman" w:cs="Times New Roman"/>
          <w:sz w:val="28"/>
        </w:rPr>
        <w:t xml:space="preserve">, </w:t>
      </w:r>
    </w:p>
    <w:p w:rsidR="00061709" w:rsidRDefault="00061709" w:rsidP="00061709">
      <w:pPr>
        <w:pStyle w:val="ab"/>
        <w:spacing w:before="120" w:line="240" w:lineRule="auto"/>
        <w:ind w:left="0" w:firstLine="709"/>
        <w:jc w:val="both"/>
        <w:rPr>
          <w:rFonts w:ascii="Times New Roman" w:hAnsi="Times New Roman" w:cs="Times New Roman"/>
          <w:sz w:val="28"/>
        </w:rPr>
      </w:pPr>
      <w:r>
        <w:rPr>
          <w:rFonts w:ascii="Times New Roman" w:hAnsi="Times New Roman" w:cs="Times New Roman"/>
          <w:sz w:val="28"/>
        </w:rPr>
        <w:t xml:space="preserve">- финансовое обеспечение расходов </w:t>
      </w:r>
      <w:r w:rsidRPr="00317A1B">
        <w:rPr>
          <w:rFonts w:ascii="Times New Roman" w:hAnsi="Times New Roman" w:cs="Times New Roman"/>
          <w:sz w:val="28"/>
          <w:szCs w:val="28"/>
        </w:rPr>
        <w:t>на реализацию решения Северо-Енисейского районного Совета депутатов от 25 мая 2010 года № 35-5 «О поощрениях и наградах Северо-Енисейского района»</w:t>
      </w:r>
      <w:r>
        <w:rPr>
          <w:rFonts w:ascii="Times New Roman" w:hAnsi="Times New Roman" w:cs="Times New Roman"/>
          <w:sz w:val="28"/>
          <w:szCs w:val="28"/>
        </w:rPr>
        <w:t xml:space="preserve"> в сумме 195,4 тыс. рублей или 100,0 % от плановых ассигнований (195,4 тыс. рублей)</w:t>
      </w:r>
      <w:r>
        <w:rPr>
          <w:rFonts w:ascii="Times New Roman" w:hAnsi="Times New Roman" w:cs="Times New Roman"/>
          <w:sz w:val="28"/>
        </w:rPr>
        <w:t xml:space="preserve">, </w:t>
      </w:r>
    </w:p>
    <w:p w:rsidR="00061709" w:rsidRPr="00465F4E" w:rsidRDefault="00061709" w:rsidP="00061709">
      <w:pPr>
        <w:spacing w:after="120" w:line="240" w:lineRule="auto"/>
        <w:ind w:right="15" w:firstLine="709"/>
        <w:jc w:val="both"/>
        <w:rPr>
          <w:rFonts w:ascii="Times New Roman" w:hAnsi="Times New Roman" w:cs="Times New Roman"/>
          <w:b/>
          <w:bCs/>
          <w:i/>
          <w:iCs/>
        </w:rPr>
      </w:pPr>
    </w:p>
    <w:p w:rsidR="00061709" w:rsidRPr="00150121" w:rsidRDefault="00061709" w:rsidP="00061709">
      <w:pPr>
        <w:spacing w:after="120" w:line="240" w:lineRule="auto"/>
        <w:ind w:right="15" w:firstLine="709"/>
        <w:jc w:val="both"/>
        <w:rPr>
          <w:rFonts w:ascii="Times New Roman" w:hAnsi="Times New Roman" w:cs="Times New Roman"/>
          <w:bCs/>
          <w:i/>
          <w:iCs/>
          <w:sz w:val="28"/>
          <w:szCs w:val="28"/>
        </w:rPr>
      </w:pPr>
      <w:r w:rsidRPr="00150121">
        <w:rPr>
          <w:rFonts w:ascii="Times New Roman" w:hAnsi="Times New Roman" w:cs="Times New Roman"/>
          <w:bCs/>
          <w:i/>
          <w:iCs/>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(подраздел 04)</w:t>
      </w:r>
    </w:p>
    <w:p w:rsidR="00061709" w:rsidRDefault="00061709" w:rsidP="00061709">
      <w:pPr>
        <w:pStyle w:val="ab"/>
        <w:spacing w:before="120" w:line="240" w:lineRule="auto"/>
        <w:ind w:left="0" w:firstLine="709"/>
        <w:jc w:val="both"/>
        <w:rPr>
          <w:rFonts w:ascii="Times New Roman" w:hAnsi="Times New Roman" w:cs="Times New Roman"/>
          <w:sz w:val="28"/>
        </w:rPr>
      </w:pPr>
      <w:r w:rsidRPr="00131A82">
        <w:rPr>
          <w:rFonts w:ascii="Times New Roman" w:hAnsi="Times New Roman" w:cs="Times New Roman"/>
          <w:sz w:val="28"/>
        </w:rPr>
        <w:t xml:space="preserve">По данному подразделу средства бюджета в целом исполнены на сумму </w:t>
      </w:r>
      <w:r>
        <w:rPr>
          <w:rFonts w:ascii="Times New Roman" w:hAnsi="Times New Roman" w:cs="Times New Roman"/>
          <w:sz w:val="28"/>
        </w:rPr>
        <w:t>253 638,4</w:t>
      </w:r>
      <w:r w:rsidRPr="00131A82">
        <w:rPr>
          <w:rFonts w:ascii="Times New Roman" w:hAnsi="Times New Roman" w:cs="Times New Roman"/>
          <w:sz w:val="28"/>
        </w:rPr>
        <w:t xml:space="preserve"> тыс. рублей, что составляет </w:t>
      </w:r>
      <w:r>
        <w:rPr>
          <w:rFonts w:ascii="Times New Roman" w:hAnsi="Times New Roman" w:cs="Times New Roman"/>
          <w:sz w:val="28"/>
        </w:rPr>
        <w:t>97,5</w:t>
      </w:r>
      <w:r w:rsidRPr="00131A82">
        <w:rPr>
          <w:rFonts w:ascii="Times New Roman" w:hAnsi="Times New Roman" w:cs="Times New Roman"/>
          <w:sz w:val="28"/>
        </w:rPr>
        <w:t xml:space="preserve"> % от утвержденных плановых назначений (</w:t>
      </w:r>
      <w:r>
        <w:rPr>
          <w:rFonts w:ascii="Times New Roman" w:hAnsi="Times New Roman" w:cs="Times New Roman"/>
          <w:sz w:val="28"/>
        </w:rPr>
        <w:t xml:space="preserve">260 067,8 </w:t>
      </w:r>
      <w:r w:rsidRPr="00131A82">
        <w:rPr>
          <w:rFonts w:ascii="Times New Roman" w:hAnsi="Times New Roman" w:cs="Times New Roman"/>
          <w:sz w:val="28"/>
        </w:rPr>
        <w:t>тыс. рублей), указанные средства направлены</w:t>
      </w:r>
      <w:r>
        <w:rPr>
          <w:rFonts w:ascii="Times New Roman" w:hAnsi="Times New Roman" w:cs="Times New Roman"/>
          <w:sz w:val="28"/>
        </w:rPr>
        <w:t>:</w:t>
      </w:r>
      <w:r w:rsidRPr="00131A82">
        <w:rPr>
          <w:rFonts w:ascii="Times New Roman" w:hAnsi="Times New Roman" w:cs="Times New Roman"/>
          <w:sz w:val="28"/>
        </w:rPr>
        <w:t xml:space="preserve"> </w:t>
      </w:r>
    </w:p>
    <w:p w:rsidR="00061709" w:rsidRDefault="00061709" w:rsidP="00061709">
      <w:pPr>
        <w:pStyle w:val="ab"/>
        <w:spacing w:before="120" w:line="240" w:lineRule="auto"/>
        <w:ind w:left="0" w:firstLine="709"/>
        <w:jc w:val="both"/>
        <w:rPr>
          <w:rFonts w:ascii="Times New Roman" w:hAnsi="Times New Roman" w:cs="Times New Roman"/>
          <w:sz w:val="28"/>
        </w:rPr>
      </w:pPr>
      <w:r>
        <w:rPr>
          <w:rFonts w:ascii="Times New Roman" w:hAnsi="Times New Roman" w:cs="Times New Roman"/>
          <w:sz w:val="28"/>
        </w:rPr>
        <w:t xml:space="preserve">- </w:t>
      </w:r>
      <w:r w:rsidRPr="00131A82">
        <w:rPr>
          <w:rFonts w:ascii="Times New Roman" w:hAnsi="Times New Roman" w:cs="Times New Roman"/>
          <w:sz w:val="28"/>
        </w:rPr>
        <w:t>на денежное содержание аппарата администрации Северо-Енисейского района и его текущие расходы</w:t>
      </w:r>
      <w:r>
        <w:rPr>
          <w:rFonts w:ascii="Times New Roman" w:hAnsi="Times New Roman" w:cs="Times New Roman"/>
          <w:sz w:val="28"/>
        </w:rPr>
        <w:t xml:space="preserve"> в сумме 216 839,1 тыс. рублей или 97,1 % от утвержденных плановых ассигнований (223 268,5 тыс. рублей)</w:t>
      </w:r>
      <w:r w:rsidRPr="00131A82">
        <w:rPr>
          <w:rFonts w:ascii="Times New Roman" w:hAnsi="Times New Roman" w:cs="Times New Roman"/>
          <w:sz w:val="28"/>
        </w:rPr>
        <w:t xml:space="preserve">, </w:t>
      </w:r>
    </w:p>
    <w:p w:rsidR="00061709" w:rsidRDefault="00061709" w:rsidP="00061709">
      <w:pPr>
        <w:pStyle w:val="ab"/>
        <w:spacing w:before="120" w:line="240" w:lineRule="auto"/>
        <w:ind w:left="0" w:firstLine="709"/>
        <w:jc w:val="both"/>
        <w:rPr>
          <w:rFonts w:ascii="Times New Roman" w:hAnsi="Times New Roman" w:cs="Times New Roman"/>
          <w:sz w:val="28"/>
        </w:rPr>
      </w:pPr>
      <w:r>
        <w:rPr>
          <w:rFonts w:ascii="Times New Roman" w:hAnsi="Times New Roman" w:cs="Times New Roman"/>
          <w:sz w:val="28"/>
        </w:rPr>
        <w:t xml:space="preserve">- финансовое обеспечение расходов </w:t>
      </w:r>
      <w:r w:rsidRPr="00317A1B">
        <w:rPr>
          <w:rFonts w:ascii="Times New Roman" w:hAnsi="Times New Roman" w:cs="Times New Roman"/>
          <w:sz w:val="28"/>
          <w:szCs w:val="28"/>
        </w:rPr>
        <w:t>на реализацию решения Северо-Енисейского районного Совета депутатов от 25 мая 2010 года № 35-5 «О поощрениях и наградах Северо-Енисейского района»</w:t>
      </w:r>
      <w:r>
        <w:rPr>
          <w:rFonts w:ascii="Times New Roman" w:hAnsi="Times New Roman" w:cs="Times New Roman"/>
          <w:sz w:val="28"/>
          <w:szCs w:val="28"/>
        </w:rPr>
        <w:t xml:space="preserve"> в сумме 36 755,0 тыс. рублей или 99,9 % от плановых ассигнований (36 779,0 тыс. рублей)</w:t>
      </w:r>
      <w:r>
        <w:rPr>
          <w:rFonts w:ascii="Times New Roman" w:hAnsi="Times New Roman" w:cs="Times New Roman"/>
          <w:sz w:val="28"/>
        </w:rPr>
        <w:t>,</w:t>
      </w:r>
    </w:p>
    <w:p w:rsidR="00061709" w:rsidRDefault="00061709" w:rsidP="00061709">
      <w:pPr>
        <w:pStyle w:val="ab"/>
        <w:spacing w:before="120" w:line="240" w:lineRule="auto"/>
        <w:ind w:left="0" w:firstLine="709"/>
        <w:jc w:val="both"/>
        <w:rPr>
          <w:rFonts w:ascii="Times New Roman" w:hAnsi="Times New Roman" w:cs="Times New Roman"/>
          <w:sz w:val="28"/>
        </w:rPr>
      </w:pPr>
      <w:r>
        <w:rPr>
          <w:rFonts w:ascii="Times New Roman" w:hAnsi="Times New Roman" w:cs="Times New Roman"/>
          <w:sz w:val="28"/>
        </w:rPr>
        <w:t>- ф</w:t>
      </w:r>
      <w:r w:rsidRPr="00B36E81">
        <w:rPr>
          <w:rFonts w:ascii="Times New Roman" w:hAnsi="Times New Roman" w:cs="Times New Roman"/>
          <w:sz w:val="28"/>
        </w:rPr>
        <w:t>инансовое обеспечение уплаты членом Ассоциации Совета муниципальных образований Красноярского края – муниципальным образованием Северо-Енисейский район целевого взноса в соответствии с решением Северо-Енисейского районного Совета депутатов от 25.08.2020 № 838-63 «Об уплате целевого взноса, установленного для муниципальных районов – членов Ассоциации «Совет муниципальных образований Красноярского края» для финансирования деятельности дирекции и мероприятий ежегодного плана деятельности Ассоциации «Совет муниципальных образований Красноярского края» на 2021 год»</w:t>
      </w:r>
      <w:r>
        <w:rPr>
          <w:rFonts w:ascii="Times New Roman" w:hAnsi="Times New Roman" w:cs="Times New Roman"/>
          <w:sz w:val="28"/>
        </w:rPr>
        <w:t xml:space="preserve"> в сумме 20,3 тыс. рублей или 100,0 % от плановых ассигнований (20,3 тыс. рублей).</w:t>
      </w:r>
    </w:p>
    <w:p w:rsidR="00061709" w:rsidRPr="00150121" w:rsidRDefault="00061709" w:rsidP="00061709">
      <w:pPr>
        <w:pStyle w:val="4"/>
        <w:spacing w:after="120" w:line="240" w:lineRule="auto"/>
        <w:ind w:right="15" w:firstLine="709"/>
        <w:jc w:val="both"/>
        <w:rPr>
          <w:rFonts w:ascii="Times New Roman" w:hAnsi="Times New Roman" w:cs="Times New Roman"/>
          <w:b w:val="0"/>
          <w:color w:val="auto"/>
          <w:sz w:val="28"/>
          <w:szCs w:val="28"/>
        </w:rPr>
      </w:pPr>
      <w:r w:rsidRPr="00150121">
        <w:rPr>
          <w:rFonts w:ascii="Times New Roman" w:hAnsi="Times New Roman" w:cs="Times New Roman"/>
          <w:b w:val="0"/>
          <w:color w:val="auto"/>
          <w:sz w:val="28"/>
          <w:szCs w:val="28"/>
        </w:rPr>
        <w:t>Судебная система (подраздел 05)</w:t>
      </w:r>
    </w:p>
    <w:p w:rsidR="00061709" w:rsidRPr="007A2568" w:rsidRDefault="00061709" w:rsidP="00061709">
      <w:pPr>
        <w:spacing w:line="240" w:lineRule="auto"/>
        <w:jc w:val="both"/>
        <w:rPr>
          <w:rFonts w:ascii="Times New Roman" w:hAnsi="Times New Roman" w:cs="Times New Roman"/>
          <w:sz w:val="28"/>
        </w:rPr>
      </w:pPr>
      <w:r>
        <w:tab/>
      </w:r>
      <w:r w:rsidRPr="007A2568">
        <w:rPr>
          <w:rFonts w:ascii="Times New Roman" w:hAnsi="Times New Roman" w:cs="Times New Roman"/>
          <w:sz w:val="28"/>
        </w:rPr>
        <w:t xml:space="preserve">По </w:t>
      </w:r>
      <w:r>
        <w:rPr>
          <w:rFonts w:ascii="Times New Roman" w:hAnsi="Times New Roman" w:cs="Times New Roman"/>
          <w:sz w:val="28"/>
        </w:rPr>
        <w:t xml:space="preserve">данному подразделу по </w:t>
      </w:r>
      <w:r w:rsidRPr="00131A82">
        <w:rPr>
          <w:rFonts w:ascii="Times New Roman" w:hAnsi="Times New Roman" w:cs="Times New Roman"/>
          <w:sz w:val="28"/>
        </w:rPr>
        <w:t>главному распорядителю бюджетных средств –</w:t>
      </w:r>
      <w:r>
        <w:rPr>
          <w:rFonts w:ascii="Times New Roman" w:hAnsi="Times New Roman" w:cs="Times New Roman"/>
          <w:sz w:val="28"/>
        </w:rPr>
        <w:t xml:space="preserve"> </w:t>
      </w:r>
      <w:r w:rsidRPr="00131A82">
        <w:rPr>
          <w:rFonts w:ascii="Times New Roman" w:hAnsi="Times New Roman" w:cs="Times New Roman"/>
          <w:sz w:val="28"/>
        </w:rPr>
        <w:t xml:space="preserve">администрация Северо-Енисейского района, предусмотренные в бюджете района средства в сумме </w:t>
      </w:r>
      <w:r>
        <w:rPr>
          <w:rFonts w:ascii="Times New Roman" w:hAnsi="Times New Roman" w:cs="Times New Roman"/>
          <w:sz w:val="28"/>
        </w:rPr>
        <w:t>8,4</w:t>
      </w:r>
      <w:r w:rsidRPr="00131A82">
        <w:rPr>
          <w:rFonts w:ascii="Times New Roman" w:hAnsi="Times New Roman" w:cs="Times New Roman"/>
          <w:sz w:val="28"/>
        </w:rPr>
        <w:t xml:space="preserve"> тыс. рублей освоены на </w:t>
      </w:r>
      <w:r>
        <w:rPr>
          <w:rFonts w:ascii="Times New Roman" w:hAnsi="Times New Roman" w:cs="Times New Roman"/>
          <w:sz w:val="28"/>
        </w:rPr>
        <w:t>100,0</w:t>
      </w:r>
      <w:r w:rsidRPr="00131A82">
        <w:rPr>
          <w:rFonts w:ascii="Times New Roman" w:hAnsi="Times New Roman" w:cs="Times New Roman"/>
          <w:sz w:val="28"/>
        </w:rPr>
        <w:t xml:space="preserve"> % и составляют </w:t>
      </w:r>
      <w:r>
        <w:rPr>
          <w:rFonts w:ascii="Times New Roman" w:hAnsi="Times New Roman" w:cs="Times New Roman"/>
          <w:sz w:val="28"/>
        </w:rPr>
        <w:t>8,4</w:t>
      </w:r>
      <w:r w:rsidRPr="00131A82">
        <w:rPr>
          <w:rFonts w:ascii="Times New Roman" w:hAnsi="Times New Roman" w:cs="Times New Roman"/>
          <w:sz w:val="28"/>
        </w:rPr>
        <w:t> тыс. рублей.</w:t>
      </w:r>
      <w:r>
        <w:rPr>
          <w:rFonts w:ascii="Times New Roman" w:hAnsi="Times New Roman" w:cs="Times New Roman"/>
          <w:sz w:val="28"/>
        </w:rPr>
        <w:t xml:space="preserve"> Средства направлены </w:t>
      </w:r>
      <w:r w:rsidRPr="00E72B04">
        <w:rPr>
          <w:rFonts w:ascii="Times New Roman" w:hAnsi="Times New Roman" w:cs="Times New Roman"/>
          <w:sz w:val="28"/>
        </w:rPr>
        <w:t xml:space="preserve">на </w:t>
      </w:r>
      <w:r>
        <w:rPr>
          <w:rFonts w:ascii="Times New Roman" w:hAnsi="Times New Roman" w:cs="Times New Roman"/>
          <w:sz w:val="28"/>
        </w:rPr>
        <w:t>о</w:t>
      </w:r>
      <w:r w:rsidRPr="00E33BDB">
        <w:rPr>
          <w:rFonts w:ascii="Times New Roman" w:hAnsi="Times New Roman" w:cs="Times New Roman"/>
          <w:sz w:val="28"/>
        </w:rPr>
        <w:t>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Pr>
          <w:rFonts w:ascii="Times New Roman" w:hAnsi="Times New Roman" w:cs="Times New Roman"/>
          <w:sz w:val="28"/>
        </w:rPr>
        <w:t>.</w:t>
      </w:r>
      <w:r w:rsidRPr="00E33BDB">
        <w:rPr>
          <w:rFonts w:ascii="Times New Roman" w:hAnsi="Times New Roman" w:cs="Times New Roman"/>
          <w:sz w:val="28"/>
        </w:rPr>
        <w:t xml:space="preserve"> </w:t>
      </w:r>
    </w:p>
    <w:p w:rsidR="00061709" w:rsidRPr="00150121" w:rsidRDefault="00061709" w:rsidP="00061709">
      <w:pPr>
        <w:pStyle w:val="4"/>
        <w:spacing w:after="120" w:line="240" w:lineRule="auto"/>
        <w:ind w:right="15" w:firstLine="709"/>
        <w:jc w:val="both"/>
        <w:rPr>
          <w:rFonts w:ascii="Times New Roman" w:hAnsi="Times New Roman" w:cs="Times New Roman"/>
          <w:b w:val="0"/>
          <w:color w:val="auto"/>
          <w:sz w:val="28"/>
          <w:szCs w:val="28"/>
        </w:rPr>
      </w:pPr>
      <w:bookmarkStart w:id="24" w:name="_Toc420605091"/>
      <w:r w:rsidRPr="00150121">
        <w:rPr>
          <w:rFonts w:ascii="Times New Roman" w:hAnsi="Times New Roman" w:cs="Times New Roman"/>
          <w:b w:val="0"/>
          <w:color w:val="auto"/>
          <w:sz w:val="28"/>
          <w:szCs w:val="28"/>
        </w:rPr>
        <w:t>Обеспечение деятельности финансовых, налоговых и таможенных органов и органов надзора (подраздел 06)</w:t>
      </w:r>
      <w:bookmarkEnd w:id="24"/>
    </w:p>
    <w:p w:rsidR="00061709" w:rsidRDefault="00061709" w:rsidP="00061709">
      <w:pPr>
        <w:pStyle w:val="ab"/>
        <w:spacing w:before="120" w:line="240" w:lineRule="auto"/>
        <w:ind w:left="0" w:firstLine="709"/>
        <w:jc w:val="both"/>
        <w:rPr>
          <w:rFonts w:ascii="Times New Roman" w:hAnsi="Times New Roman" w:cs="Times New Roman"/>
          <w:sz w:val="28"/>
        </w:rPr>
      </w:pPr>
      <w:r w:rsidRPr="00131A82">
        <w:rPr>
          <w:rFonts w:ascii="Times New Roman" w:hAnsi="Times New Roman" w:cs="Times New Roman"/>
          <w:sz w:val="28"/>
        </w:rPr>
        <w:t>По данному подразделу по главному распорядителю бюджетных средств –</w:t>
      </w:r>
      <w:r>
        <w:rPr>
          <w:rFonts w:ascii="Times New Roman" w:hAnsi="Times New Roman" w:cs="Times New Roman"/>
          <w:sz w:val="28"/>
        </w:rPr>
        <w:t xml:space="preserve"> </w:t>
      </w:r>
      <w:r w:rsidRPr="00131A82">
        <w:rPr>
          <w:rFonts w:ascii="Times New Roman" w:hAnsi="Times New Roman" w:cs="Times New Roman"/>
          <w:sz w:val="28"/>
        </w:rPr>
        <w:t xml:space="preserve">администрация Северо-Енисейского района, предусмотренные в бюджете </w:t>
      </w:r>
      <w:r w:rsidRPr="00131A82">
        <w:rPr>
          <w:rFonts w:ascii="Times New Roman" w:hAnsi="Times New Roman" w:cs="Times New Roman"/>
          <w:sz w:val="28"/>
        </w:rPr>
        <w:lastRenderedPageBreak/>
        <w:t xml:space="preserve">района средства в сумме </w:t>
      </w:r>
      <w:r>
        <w:rPr>
          <w:rFonts w:ascii="Times New Roman" w:hAnsi="Times New Roman" w:cs="Times New Roman"/>
          <w:sz w:val="28"/>
        </w:rPr>
        <w:t>3 036,7</w:t>
      </w:r>
      <w:r w:rsidRPr="00131A82">
        <w:rPr>
          <w:rFonts w:ascii="Times New Roman" w:hAnsi="Times New Roman" w:cs="Times New Roman"/>
          <w:sz w:val="28"/>
        </w:rPr>
        <w:t xml:space="preserve"> тыс. рублей освоены на </w:t>
      </w:r>
      <w:r>
        <w:rPr>
          <w:rFonts w:ascii="Times New Roman" w:hAnsi="Times New Roman" w:cs="Times New Roman"/>
          <w:sz w:val="28"/>
        </w:rPr>
        <w:t>100,0</w:t>
      </w:r>
      <w:r w:rsidRPr="00131A82">
        <w:rPr>
          <w:rFonts w:ascii="Times New Roman" w:hAnsi="Times New Roman" w:cs="Times New Roman"/>
          <w:sz w:val="28"/>
        </w:rPr>
        <w:t xml:space="preserve"> % и составляют </w:t>
      </w:r>
      <w:r>
        <w:rPr>
          <w:rFonts w:ascii="Times New Roman" w:hAnsi="Times New Roman" w:cs="Times New Roman"/>
          <w:sz w:val="28"/>
        </w:rPr>
        <w:t>3 036,7</w:t>
      </w:r>
      <w:r w:rsidRPr="00131A82">
        <w:rPr>
          <w:rFonts w:ascii="Times New Roman" w:hAnsi="Times New Roman" w:cs="Times New Roman"/>
          <w:sz w:val="28"/>
        </w:rPr>
        <w:t> тыс. рублей. Средства направлены</w:t>
      </w:r>
      <w:r>
        <w:rPr>
          <w:rFonts w:ascii="Times New Roman" w:hAnsi="Times New Roman" w:cs="Times New Roman"/>
          <w:sz w:val="28"/>
        </w:rPr>
        <w:t xml:space="preserve"> на текущее содержание контрольно-счетной комиссии Северо-Енисейского района.</w:t>
      </w:r>
    </w:p>
    <w:p w:rsidR="00061709" w:rsidRPr="00150121" w:rsidRDefault="00061709" w:rsidP="00061709">
      <w:pPr>
        <w:pStyle w:val="ab"/>
        <w:spacing w:before="120" w:line="240" w:lineRule="auto"/>
        <w:ind w:left="0" w:firstLine="709"/>
        <w:jc w:val="both"/>
        <w:rPr>
          <w:rFonts w:ascii="Cambria" w:hAnsi="Cambria" w:cs="Times New Roman"/>
          <w:bCs/>
          <w:i/>
          <w:iCs/>
          <w:sz w:val="28"/>
          <w:szCs w:val="28"/>
        </w:rPr>
      </w:pPr>
      <w:r w:rsidRPr="00150121">
        <w:rPr>
          <w:rFonts w:ascii="Cambria" w:hAnsi="Cambria" w:cs="Times New Roman"/>
          <w:bCs/>
          <w:i/>
          <w:iCs/>
          <w:sz w:val="28"/>
          <w:szCs w:val="28"/>
        </w:rPr>
        <w:t>Резервные фонды (подраздел 11)</w:t>
      </w:r>
    </w:p>
    <w:p w:rsidR="00061709" w:rsidRPr="00281F48" w:rsidRDefault="00061709" w:rsidP="00061709">
      <w:pPr>
        <w:pStyle w:val="ab"/>
        <w:spacing w:before="120" w:line="240" w:lineRule="auto"/>
        <w:ind w:left="0" w:firstLine="709"/>
        <w:jc w:val="both"/>
        <w:rPr>
          <w:rFonts w:ascii="Times New Roman" w:hAnsi="Times New Roman" w:cs="Times New Roman"/>
          <w:sz w:val="28"/>
        </w:rPr>
      </w:pPr>
      <w:bookmarkStart w:id="25" w:name="_Toc262495025"/>
      <w:bookmarkStart w:id="26" w:name="_Toc420605093"/>
      <w:r w:rsidRPr="00281F48">
        <w:rPr>
          <w:rFonts w:ascii="Times New Roman" w:hAnsi="Times New Roman" w:cs="Times New Roman"/>
          <w:sz w:val="28"/>
        </w:rPr>
        <w:t xml:space="preserve">По данному подразделу по главному распорядителю бюджетных средств – </w:t>
      </w:r>
      <w:r>
        <w:rPr>
          <w:rFonts w:ascii="Times New Roman" w:hAnsi="Times New Roman" w:cs="Times New Roman"/>
          <w:sz w:val="28"/>
        </w:rPr>
        <w:t>Финансовому управлению администрации Северо-Енисейского района</w:t>
      </w:r>
      <w:r w:rsidRPr="00281F48">
        <w:rPr>
          <w:rFonts w:ascii="Times New Roman" w:hAnsi="Times New Roman" w:cs="Times New Roman"/>
          <w:sz w:val="28"/>
        </w:rPr>
        <w:t xml:space="preserve"> – в 202</w:t>
      </w:r>
      <w:r>
        <w:rPr>
          <w:rFonts w:ascii="Times New Roman" w:hAnsi="Times New Roman" w:cs="Times New Roman"/>
          <w:sz w:val="28"/>
        </w:rPr>
        <w:t>1</w:t>
      </w:r>
      <w:r w:rsidRPr="00281F48">
        <w:rPr>
          <w:rFonts w:ascii="Times New Roman" w:hAnsi="Times New Roman" w:cs="Times New Roman"/>
          <w:sz w:val="28"/>
        </w:rPr>
        <w:t xml:space="preserve"> году статьей 2</w:t>
      </w:r>
      <w:r>
        <w:rPr>
          <w:rFonts w:ascii="Times New Roman" w:hAnsi="Times New Roman" w:cs="Times New Roman"/>
          <w:sz w:val="28"/>
        </w:rPr>
        <w:t>7</w:t>
      </w:r>
      <w:r w:rsidRPr="00281F48">
        <w:rPr>
          <w:rFonts w:ascii="Times New Roman" w:hAnsi="Times New Roman" w:cs="Times New Roman"/>
          <w:sz w:val="28"/>
        </w:rPr>
        <w:t xml:space="preserve"> </w:t>
      </w:r>
      <w:r>
        <w:rPr>
          <w:rFonts w:ascii="Times New Roman" w:hAnsi="Times New Roman" w:cs="Times New Roman"/>
          <w:sz w:val="28"/>
        </w:rPr>
        <w:t>решения Северо-Енисейского районного Совета депутатов</w:t>
      </w:r>
      <w:r w:rsidRPr="00281F48">
        <w:rPr>
          <w:rFonts w:ascii="Times New Roman" w:hAnsi="Times New Roman" w:cs="Times New Roman"/>
          <w:sz w:val="28"/>
        </w:rPr>
        <w:t xml:space="preserve"> «О бюджете </w:t>
      </w:r>
      <w:r>
        <w:rPr>
          <w:rFonts w:ascii="Times New Roman" w:hAnsi="Times New Roman" w:cs="Times New Roman"/>
          <w:sz w:val="28"/>
        </w:rPr>
        <w:t xml:space="preserve">Северо-Енисейского района </w:t>
      </w:r>
      <w:r w:rsidRPr="00281F48">
        <w:rPr>
          <w:rFonts w:ascii="Times New Roman" w:hAnsi="Times New Roman" w:cs="Times New Roman"/>
          <w:sz w:val="28"/>
        </w:rPr>
        <w:t>на 202</w:t>
      </w:r>
      <w:r>
        <w:rPr>
          <w:rFonts w:ascii="Times New Roman" w:hAnsi="Times New Roman" w:cs="Times New Roman"/>
          <w:sz w:val="28"/>
        </w:rPr>
        <w:t>1</w:t>
      </w:r>
      <w:r w:rsidRPr="00281F48">
        <w:rPr>
          <w:rFonts w:ascii="Times New Roman" w:hAnsi="Times New Roman" w:cs="Times New Roman"/>
          <w:sz w:val="28"/>
        </w:rPr>
        <w:t xml:space="preserve"> год и плановый период 202</w:t>
      </w:r>
      <w:r>
        <w:rPr>
          <w:rFonts w:ascii="Times New Roman" w:hAnsi="Times New Roman" w:cs="Times New Roman"/>
          <w:sz w:val="28"/>
        </w:rPr>
        <w:t>2</w:t>
      </w:r>
      <w:r w:rsidRPr="00281F48">
        <w:rPr>
          <w:rFonts w:ascii="Times New Roman" w:hAnsi="Times New Roman" w:cs="Times New Roman"/>
          <w:sz w:val="28"/>
        </w:rPr>
        <w:t>-202</w:t>
      </w:r>
      <w:r>
        <w:rPr>
          <w:rFonts w:ascii="Times New Roman" w:hAnsi="Times New Roman" w:cs="Times New Roman"/>
          <w:sz w:val="28"/>
        </w:rPr>
        <w:t>4</w:t>
      </w:r>
      <w:r w:rsidRPr="00281F48">
        <w:rPr>
          <w:rFonts w:ascii="Times New Roman" w:hAnsi="Times New Roman" w:cs="Times New Roman"/>
          <w:sz w:val="28"/>
        </w:rPr>
        <w:t xml:space="preserve"> годов» утвержден объем резервного фонда </w:t>
      </w:r>
      <w:r>
        <w:rPr>
          <w:rFonts w:ascii="Times New Roman" w:hAnsi="Times New Roman" w:cs="Times New Roman"/>
          <w:sz w:val="28"/>
        </w:rPr>
        <w:t>администрации Северо-Енисейского района</w:t>
      </w:r>
      <w:r w:rsidRPr="00281F48">
        <w:rPr>
          <w:rFonts w:ascii="Times New Roman" w:hAnsi="Times New Roman" w:cs="Times New Roman"/>
          <w:sz w:val="28"/>
        </w:rPr>
        <w:t xml:space="preserve"> в размере </w:t>
      </w:r>
      <w:r>
        <w:rPr>
          <w:rFonts w:ascii="Times New Roman" w:hAnsi="Times New Roman" w:cs="Times New Roman"/>
          <w:sz w:val="28"/>
        </w:rPr>
        <w:t>5 000,0</w:t>
      </w:r>
      <w:r w:rsidRPr="00281F48">
        <w:rPr>
          <w:rFonts w:ascii="Times New Roman" w:hAnsi="Times New Roman" w:cs="Times New Roman"/>
          <w:sz w:val="28"/>
        </w:rPr>
        <w:t xml:space="preserve"> тыс. рублей. </w:t>
      </w:r>
    </w:p>
    <w:p w:rsidR="00061709" w:rsidRPr="00150121" w:rsidRDefault="00061709" w:rsidP="00061709">
      <w:pPr>
        <w:spacing w:line="240" w:lineRule="auto"/>
        <w:ind w:firstLine="680"/>
        <w:jc w:val="both"/>
        <w:rPr>
          <w:rFonts w:ascii="Cambria" w:hAnsi="Cambria" w:cs="Times New Roman"/>
          <w:bCs/>
          <w:i/>
          <w:iCs/>
          <w:sz w:val="28"/>
          <w:szCs w:val="28"/>
        </w:rPr>
      </w:pPr>
      <w:r w:rsidRPr="00AE74F2">
        <w:rPr>
          <w:rFonts w:ascii="Cambria" w:hAnsi="Cambria" w:cs="Times New Roman"/>
          <w:b/>
          <w:bCs/>
          <w:iCs/>
          <w:sz w:val="28"/>
          <w:szCs w:val="28"/>
        </w:rPr>
        <w:t xml:space="preserve"> </w:t>
      </w:r>
      <w:r w:rsidRPr="00150121">
        <w:rPr>
          <w:rFonts w:ascii="Cambria" w:hAnsi="Cambria" w:cs="Times New Roman"/>
          <w:bCs/>
          <w:i/>
          <w:iCs/>
          <w:sz w:val="28"/>
          <w:szCs w:val="28"/>
        </w:rPr>
        <w:t>Другие общегосударственные вопросы (подраздел 13)</w:t>
      </w:r>
      <w:bookmarkEnd w:id="25"/>
      <w:bookmarkEnd w:id="26"/>
    </w:p>
    <w:p w:rsidR="00061709" w:rsidRDefault="00061709" w:rsidP="00061709">
      <w:pPr>
        <w:pStyle w:val="ab"/>
        <w:spacing w:before="120" w:line="240" w:lineRule="auto"/>
        <w:ind w:left="0" w:firstLine="709"/>
        <w:jc w:val="both"/>
        <w:rPr>
          <w:rFonts w:ascii="Times New Roman" w:hAnsi="Times New Roman" w:cs="Times New Roman"/>
          <w:sz w:val="28"/>
        </w:rPr>
      </w:pPr>
      <w:r w:rsidRPr="00807786">
        <w:rPr>
          <w:rFonts w:ascii="Times New Roman" w:hAnsi="Times New Roman" w:cs="Times New Roman"/>
          <w:sz w:val="28"/>
        </w:rPr>
        <w:t xml:space="preserve">По данному подразделу расходы осуществлялись </w:t>
      </w:r>
      <w:r>
        <w:rPr>
          <w:rFonts w:ascii="Times New Roman" w:hAnsi="Times New Roman" w:cs="Times New Roman"/>
          <w:sz w:val="28"/>
        </w:rPr>
        <w:t xml:space="preserve">главным распорядителем </w:t>
      </w:r>
      <w:r w:rsidRPr="00807786">
        <w:rPr>
          <w:rFonts w:ascii="Times New Roman" w:hAnsi="Times New Roman" w:cs="Times New Roman"/>
          <w:sz w:val="28"/>
        </w:rPr>
        <w:t>бюджет</w:t>
      </w:r>
      <w:r>
        <w:rPr>
          <w:rFonts w:ascii="Times New Roman" w:hAnsi="Times New Roman" w:cs="Times New Roman"/>
          <w:sz w:val="28"/>
        </w:rPr>
        <w:t xml:space="preserve">ных </w:t>
      </w:r>
      <w:r w:rsidRPr="00807786">
        <w:rPr>
          <w:rFonts w:ascii="Times New Roman" w:hAnsi="Times New Roman" w:cs="Times New Roman"/>
          <w:sz w:val="28"/>
        </w:rPr>
        <w:t>средств</w:t>
      </w:r>
      <w:r>
        <w:rPr>
          <w:rFonts w:ascii="Times New Roman" w:hAnsi="Times New Roman" w:cs="Times New Roman"/>
          <w:sz w:val="28"/>
        </w:rPr>
        <w:t xml:space="preserve"> – администрацией Северо-Енисейского района всего на сумму 2 142,5 тыс. рублей, что составило 80,4 % от плановых назначений (2 665,4 тыс. рублей), из них:</w:t>
      </w:r>
    </w:p>
    <w:p w:rsidR="00061709" w:rsidRDefault="00061709" w:rsidP="00061709">
      <w:pPr>
        <w:pStyle w:val="ab"/>
        <w:spacing w:before="120" w:line="240" w:lineRule="auto"/>
        <w:ind w:left="0" w:firstLine="709"/>
        <w:jc w:val="both"/>
        <w:rPr>
          <w:rFonts w:ascii="Times New Roman" w:hAnsi="Times New Roman" w:cs="Times New Roman"/>
          <w:sz w:val="28"/>
        </w:rPr>
      </w:pPr>
      <w:r>
        <w:rPr>
          <w:rFonts w:ascii="Times New Roman" w:hAnsi="Times New Roman" w:cs="Times New Roman"/>
          <w:sz w:val="28"/>
        </w:rPr>
        <w:t>- средства краевого бюджета в сумме 1 992,5 тыс. рублей направлены  на реализацию мероприятий в виде субсидий и субвенций, исполнение составило 1 469,6 тыс. рублей или 73,6 %, из них:</w:t>
      </w:r>
    </w:p>
    <w:p w:rsidR="00061709" w:rsidRDefault="00061709" w:rsidP="00061709">
      <w:pPr>
        <w:pStyle w:val="ab"/>
        <w:spacing w:before="120" w:line="240" w:lineRule="auto"/>
        <w:ind w:left="0" w:firstLine="709"/>
        <w:jc w:val="both"/>
        <w:rPr>
          <w:rFonts w:ascii="Times New Roman" w:hAnsi="Times New Roman" w:cs="Times New Roman"/>
          <w:sz w:val="28"/>
        </w:rPr>
      </w:pPr>
      <w:r w:rsidRPr="00394943">
        <w:rPr>
          <w:rFonts w:ascii="Times New Roman" w:hAnsi="Times New Roman" w:cs="Times New Roman"/>
          <w:sz w:val="28"/>
        </w:rPr>
        <w:t xml:space="preserve">на проведение Всероссийской переписи населения (в соответствии с Законом края от 26 марта 2020 года № 9-3762) по министерству экономики и регионального развития Красноярского края в рамках непрограммных расходов отдельных органов исполнительной власти </w:t>
      </w:r>
      <w:r>
        <w:rPr>
          <w:rFonts w:ascii="Times New Roman" w:hAnsi="Times New Roman" w:cs="Times New Roman"/>
          <w:sz w:val="28"/>
        </w:rPr>
        <w:t>исполнение составило в сумме 122,6 тыс. рублей или 50,7 % (план 241,6 тыс. рублей);</w:t>
      </w:r>
    </w:p>
    <w:p w:rsidR="00061709" w:rsidRDefault="00061709" w:rsidP="00061709">
      <w:pPr>
        <w:pStyle w:val="ab"/>
        <w:spacing w:before="120" w:line="240" w:lineRule="auto"/>
        <w:ind w:left="0" w:firstLine="709"/>
        <w:jc w:val="both"/>
        <w:rPr>
          <w:rFonts w:ascii="Times New Roman" w:hAnsi="Times New Roman" w:cs="Times New Roman"/>
          <w:sz w:val="28"/>
        </w:rPr>
      </w:pPr>
      <w:r w:rsidRPr="00BE2A95">
        <w:rPr>
          <w:rFonts w:ascii="Times New Roman" w:hAnsi="Times New Roman" w:cs="Times New Roman"/>
          <w:sz w:val="28"/>
        </w:rPr>
        <w:t>по осуществлению уведомительной регистрации коллективных договоров и территориальных соглашений и контроля за их выполнением (в соответствии с Законом края от 30 января 2014 года № 6-2056)</w:t>
      </w:r>
      <w:r>
        <w:rPr>
          <w:rFonts w:ascii="Times New Roman" w:hAnsi="Times New Roman" w:cs="Times New Roman"/>
          <w:sz w:val="28"/>
        </w:rPr>
        <w:t xml:space="preserve"> исполнение составило в сумме 36,6 тыс. рублей или 92,2 % (план 39,7 тыс. рублей), экономия бюджетных ассигнований составила 7,4 тыс. рублей по оплате труда и начислениям на оплату труда;</w:t>
      </w:r>
    </w:p>
    <w:p w:rsidR="00061709" w:rsidRDefault="00061709" w:rsidP="00061709">
      <w:pPr>
        <w:pStyle w:val="ab"/>
        <w:spacing w:before="120" w:line="240" w:lineRule="auto"/>
        <w:ind w:left="0" w:firstLine="709"/>
        <w:jc w:val="both"/>
        <w:rPr>
          <w:rFonts w:ascii="Times New Roman" w:hAnsi="Times New Roman" w:cs="Times New Roman"/>
          <w:sz w:val="28"/>
        </w:rPr>
      </w:pPr>
      <w:r w:rsidRPr="00BE2A95">
        <w:rPr>
          <w:rFonts w:ascii="Times New Roman" w:hAnsi="Times New Roman" w:cs="Times New Roman"/>
          <w:sz w:val="28"/>
        </w:rPr>
        <w:t>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(в соответствии с Законом края от 21 декабря 2010 года № 11-5582)</w:t>
      </w:r>
      <w:r>
        <w:rPr>
          <w:rFonts w:ascii="Times New Roman" w:hAnsi="Times New Roman" w:cs="Times New Roman"/>
          <w:sz w:val="28"/>
        </w:rPr>
        <w:t xml:space="preserve"> исполнение составило в сумме 717,1 тыс. рублей или 68,3 % (план 1 049,3 тыс. рублей), экономия в сумме 332,2 сложилась по оплате труда и начислениям на оплату труда в связи работой работника на неполную ставку;</w:t>
      </w:r>
    </w:p>
    <w:p w:rsidR="00061709" w:rsidRDefault="00061709" w:rsidP="00061709">
      <w:pPr>
        <w:pStyle w:val="ab"/>
        <w:spacing w:before="120" w:line="240" w:lineRule="auto"/>
        <w:ind w:left="0" w:firstLine="709"/>
        <w:jc w:val="both"/>
        <w:rPr>
          <w:rFonts w:ascii="Times New Roman" w:hAnsi="Times New Roman" w:cs="Times New Roman"/>
          <w:sz w:val="28"/>
        </w:rPr>
      </w:pPr>
      <w:r w:rsidRPr="008E5F16">
        <w:rPr>
          <w:rFonts w:ascii="Times New Roman" w:hAnsi="Times New Roman" w:cs="Times New Roman"/>
          <w:sz w:val="28"/>
        </w:rPr>
        <w:t>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w:t>
      </w:r>
      <w:r>
        <w:rPr>
          <w:rFonts w:ascii="Times New Roman" w:hAnsi="Times New Roman" w:cs="Times New Roman"/>
          <w:sz w:val="28"/>
        </w:rPr>
        <w:t xml:space="preserve"> исполнение составило в сумме 119,5 тыс. рублей или 94,3 % от плановых назначений (126,7 тыс. рублей);</w:t>
      </w:r>
    </w:p>
    <w:p w:rsidR="00061709" w:rsidRDefault="00061709" w:rsidP="00061709">
      <w:pPr>
        <w:pStyle w:val="ab"/>
        <w:spacing w:before="120" w:line="240" w:lineRule="auto"/>
        <w:ind w:left="0" w:firstLine="709"/>
        <w:jc w:val="both"/>
        <w:rPr>
          <w:rFonts w:ascii="Times New Roman" w:hAnsi="Times New Roman" w:cs="Times New Roman"/>
          <w:sz w:val="28"/>
        </w:rPr>
      </w:pPr>
      <w:r w:rsidRPr="00B12020">
        <w:rPr>
          <w:rFonts w:ascii="Times New Roman" w:hAnsi="Times New Roman" w:cs="Times New Roman"/>
          <w:sz w:val="28"/>
        </w:rPr>
        <w:t xml:space="preserve">на осуществление государственных полномочий в области архивного дела, переданных органам местного самоуправления Красноярского края (в </w:t>
      </w:r>
      <w:r w:rsidRPr="00B12020">
        <w:rPr>
          <w:rFonts w:ascii="Times New Roman" w:hAnsi="Times New Roman" w:cs="Times New Roman"/>
          <w:sz w:val="28"/>
        </w:rPr>
        <w:lastRenderedPageBreak/>
        <w:t>соответствии с Законом края от 21 декабря 2010 года № 11-5564)</w:t>
      </w:r>
      <w:r>
        <w:rPr>
          <w:rFonts w:ascii="Times New Roman" w:hAnsi="Times New Roman" w:cs="Times New Roman"/>
          <w:sz w:val="28"/>
        </w:rPr>
        <w:t xml:space="preserve"> исполнение составило в сумме 473,6 тыс. рублей или 88,9 % (план 532,7 тыс. рублей);</w:t>
      </w:r>
    </w:p>
    <w:p w:rsidR="00061709" w:rsidRDefault="00061709" w:rsidP="00061709">
      <w:pPr>
        <w:pStyle w:val="ab"/>
        <w:spacing w:before="120" w:line="240" w:lineRule="auto"/>
        <w:ind w:left="0" w:firstLine="709"/>
        <w:jc w:val="both"/>
        <w:rPr>
          <w:rFonts w:ascii="Times New Roman" w:hAnsi="Times New Roman" w:cs="Times New Roman"/>
          <w:sz w:val="28"/>
        </w:rPr>
      </w:pPr>
      <w:r w:rsidRPr="00D17273">
        <w:rPr>
          <w:rFonts w:ascii="Times New Roman" w:hAnsi="Times New Roman" w:cs="Times New Roman"/>
          <w:sz w:val="28"/>
        </w:rPr>
        <w:t>на 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«Развитие образования»</w:t>
      </w:r>
      <w:r>
        <w:rPr>
          <w:rFonts w:ascii="Times New Roman" w:hAnsi="Times New Roman" w:cs="Times New Roman"/>
          <w:sz w:val="28"/>
        </w:rPr>
        <w:t xml:space="preserve"> исполнение составило 0,3 тыс. рублей или 12,0 % (план 2,5 тыс. рублей);</w:t>
      </w:r>
    </w:p>
    <w:p w:rsidR="00061709" w:rsidRDefault="00061709" w:rsidP="00061709">
      <w:pPr>
        <w:pStyle w:val="ab"/>
        <w:spacing w:before="120" w:line="240" w:lineRule="auto"/>
        <w:ind w:left="0" w:firstLine="709"/>
        <w:jc w:val="both"/>
        <w:rPr>
          <w:rFonts w:ascii="Times New Roman" w:hAnsi="Times New Roman" w:cs="Times New Roman"/>
          <w:sz w:val="28"/>
        </w:rPr>
      </w:pPr>
      <w:r>
        <w:rPr>
          <w:rFonts w:ascii="Times New Roman" w:hAnsi="Times New Roman" w:cs="Times New Roman"/>
          <w:sz w:val="28"/>
        </w:rPr>
        <w:t xml:space="preserve">- средства местного бюджета в сумме 424,3 тыс. рублей направлены на </w:t>
      </w:r>
      <w:r w:rsidRPr="006C1677">
        <w:rPr>
          <w:rFonts w:ascii="Times New Roman" w:hAnsi="Times New Roman" w:cs="Times New Roman"/>
          <w:sz w:val="28"/>
        </w:rPr>
        <w:t>обеспечение оплаты труда и иных выплат в соответствии с решениями Северо-Енисейского районного Совета депутатов от 05.03.2010 № 697-60 «Об утверждении Положения об оплате труда муниципальных служащих Северо-Енисейского района и иных должностных лиц местного самоуправления Северо-Енисейского района», от 25.05.2010  № 36-5 «Об утверждении Положения о премировании и выплате материальной помощи муниципальным служащим Северо-Енисейского района», постановлений администрации Северо-Енисейского района от 30.09.2013 № 469-п «Об утверждении Положения об оплате труда работников органов местного самоуправления Северо-Енисейского района, замещающих должности, не относящиеся к должностям муниципальной службы»</w:t>
      </w:r>
      <w:r>
        <w:rPr>
          <w:rFonts w:ascii="Times New Roman" w:hAnsi="Times New Roman" w:cs="Times New Roman"/>
          <w:sz w:val="28"/>
        </w:rPr>
        <w:t>, исполнение составило 100,0 % от плановых назначений 424,3 тыс. рублей;</w:t>
      </w:r>
    </w:p>
    <w:p w:rsidR="00061709" w:rsidRDefault="00061709" w:rsidP="00061709">
      <w:pPr>
        <w:pStyle w:val="ab"/>
        <w:spacing w:before="120" w:line="240" w:lineRule="auto"/>
        <w:ind w:left="0" w:firstLine="709"/>
        <w:jc w:val="both"/>
        <w:rPr>
          <w:rFonts w:ascii="Times New Roman" w:hAnsi="Times New Roman" w:cs="Times New Roman"/>
          <w:sz w:val="28"/>
        </w:rPr>
      </w:pPr>
      <w:r>
        <w:rPr>
          <w:rFonts w:ascii="Times New Roman" w:hAnsi="Times New Roman" w:cs="Times New Roman"/>
          <w:sz w:val="28"/>
        </w:rPr>
        <w:t>- средства местного бюджета в сумме 248,6 тыс. рублей направлены на</w:t>
      </w:r>
      <w:r w:rsidRPr="0056425B">
        <w:t xml:space="preserve"> </w:t>
      </w:r>
      <w:r>
        <w:rPr>
          <w:rFonts w:ascii="Times New Roman" w:hAnsi="Times New Roman" w:cs="Times New Roman"/>
          <w:sz w:val="28"/>
        </w:rPr>
        <w:t>в</w:t>
      </w:r>
      <w:r w:rsidRPr="0056425B">
        <w:rPr>
          <w:rFonts w:ascii="Times New Roman" w:hAnsi="Times New Roman" w:cs="Times New Roman"/>
          <w:sz w:val="28"/>
        </w:rPr>
        <w:t>ыплат</w:t>
      </w:r>
      <w:r>
        <w:rPr>
          <w:rFonts w:ascii="Times New Roman" w:hAnsi="Times New Roman" w:cs="Times New Roman"/>
          <w:sz w:val="28"/>
        </w:rPr>
        <w:t>у</w:t>
      </w:r>
      <w:r w:rsidRPr="0056425B">
        <w:rPr>
          <w:rFonts w:ascii="Times New Roman" w:hAnsi="Times New Roman" w:cs="Times New Roman"/>
          <w:sz w:val="28"/>
        </w:rPr>
        <w:t xml:space="preserve"> поощрения в целях стимулирования муниципальных служащих и работников органов местного самоуправления, органов администрации Северо-Енисейского района с правами юридического лица, муниципальных учреждений Северо-Енисейского района, осуществляющих полномочия по решению вопросов местного значения Северо-Енисейского района, а также государственные полномочия, переданные Красноярским краем муниципальному образованию Северо-Енисейский район по результатам осуществлениями ими полномочий по решению вопросов местного значения Северо-Енисейского района</w:t>
      </w:r>
      <w:r>
        <w:rPr>
          <w:rFonts w:ascii="Times New Roman" w:hAnsi="Times New Roman" w:cs="Times New Roman"/>
          <w:sz w:val="28"/>
        </w:rPr>
        <w:t>, исполнение составило 248,6 тыс. рублей.</w:t>
      </w:r>
    </w:p>
    <w:p w:rsidR="00061709" w:rsidRPr="00150121" w:rsidRDefault="00061709" w:rsidP="00061709">
      <w:pPr>
        <w:pStyle w:val="20"/>
        <w:spacing w:line="240" w:lineRule="auto"/>
        <w:ind w:firstLine="567"/>
        <w:rPr>
          <w:rFonts w:ascii="Times New Roman" w:hAnsi="Times New Roman" w:cs="Times New Roman"/>
          <w:b w:val="0"/>
          <w:i/>
          <w:color w:val="auto"/>
          <w:sz w:val="28"/>
          <w:szCs w:val="28"/>
        </w:rPr>
      </w:pPr>
      <w:bookmarkStart w:id="27" w:name="_Toc420605094"/>
      <w:r w:rsidRPr="00150121">
        <w:rPr>
          <w:rFonts w:ascii="Times New Roman" w:hAnsi="Times New Roman" w:cs="Times New Roman"/>
          <w:b w:val="0"/>
          <w:i/>
          <w:color w:val="auto"/>
          <w:sz w:val="28"/>
          <w:szCs w:val="28"/>
        </w:rPr>
        <w:t xml:space="preserve">  3.3.2. Национальная оборона (раздел 02)</w:t>
      </w:r>
      <w:bookmarkEnd w:id="27"/>
    </w:p>
    <w:p w:rsidR="00061709" w:rsidRPr="00150121" w:rsidRDefault="00061709" w:rsidP="00061709">
      <w:pPr>
        <w:pStyle w:val="4"/>
        <w:spacing w:after="120" w:line="240" w:lineRule="auto"/>
        <w:ind w:right="15" w:firstLine="709"/>
        <w:jc w:val="both"/>
        <w:rPr>
          <w:rFonts w:ascii="Times New Roman" w:hAnsi="Times New Roman" w:cs="Times New Roman"/>
          <w:b w:val="0"/>
          <w:color w:val="auto"/>
          <w:sz w:val="28"/>
          <w:szCs w:val="28"/>
        </w:rPr>
      </w:pPr>
      <w:bookmarkStart w:id="28" w:name="_Toc420605095"/>
      <w:r w:rsidRPr="00150121">
        <w:rPr>
          <w:rFonts w:ascii="Times New Roman" w:hAnsi="Times New Roman" w:cs="Times New Roman"/>
          <w:b w:val="0"/>
          <w:color w:val="auto"/>
          <w:sz w:val="28"/>
          <w:szCs w:val="28"/>
        </w:rPr>
        <w:t>Мобилизационная и вневойсковая подготовка (подраздел 03)</w:t>
      </w:r>
      <w:bookmarkEnd w:id="28"/>
    </w:p>
    <w:p w:rsidR="00061709" w:rsidRDefault="00061709" w:rsidP="00061709">
      <w:pPr>
        <w:pStyle w:val="ab"/>
        <w:spacing w:before="120" w:line="240" w:lineRule="auto"/>
        <w:ind w:left="0" w:firstLine="709"/>
        <w:jc w:val="both"/>
        <w:rPr>
          <w:rFonts w:ascii="Times New Roman" w:hAnsi="Times New Roman" w:cs="Times New Roman"/>
          <w:sz w:val="28"/>
        </w:rPr>
      </w:pPr>
      <w:r w:rsidRPr="003614EA">
        <w:rPr>
          <w:rFonts w:ascii="Times New Roman" w:hAnsi="Times New Roman" w:cs="Times New Roman"/>
          <w:sz w:val="28"/>
        </w:rPr>
        <w:t xml:space="preserve">По главному распорядителю бюджетных средств – </w:t>
      </w:r>
      <w:r>
        <w:rPr>
          <w:rFonts w:ascii="Times New Roman" w:hAnsi="Times New Roman" w:cs="Times New Roman"/>
          <w:sz w:val="28"/>
        </w:rPr>
        <w:t xml:space="preserve">администрация Северо-Енисейского района </w:t>
      </w:r>
      <w:r w:rsidRPr="003614EA">
        <w:rPr>
          <w:rFonts w:ascii="Times New Roman" w:hAnsi="Times New Roman" w:cs="Times New Roman"/>
          <w:sz w:val="28"/>
        </w:rPr>
        <w:t>– предусмотрены средства</w:t>
      </w:r>
      <w:r>
        <w:rPr>
          <w:rFonts w:ascii="Times New Roman" w:hAnsi="Times New Roman" w:cs="Times New Roman"/>
          <w:sz w:val="28"/>
        </w:rPr>
        <w:t xml:space="preserve"> краевого бюджета в виде</w:t>
      </w:r>
      <w:r w:rsidRPr="003614EA">
        <w:rPr>
          <w:rFonts w:ascii="Times New Roman" w:hAnsi="Times New Roman" w:cs="Times New Roman"/>
          <w:sz w:val="28"/>
        </w:rPr>
        <w:t xml:space="preserve"> субвенций органам местного самоуправления на выполнение федеральных полномочий по осуществлению первичного воинского учета на территориях, где отсутствуют военные комиссариаты в сумме </w:t>
      </w:r>
      <w:r>
        <w:rPr>
          <w:rFonts w:ascii="Times New Roman" w:hAnsi="Times New Roman" w:cs="Times New Roman"/>
          <w:sz w:val="28"/>
        </w:rPr>
        <w:t>578,3</w:t>
      </w:r>
      <w:r w:rsidRPr="003614EA">
        <w:rPr>
          <w:rFonts w:ascii="Times New Roman" w:hAnsi="Times New Roman" w:cs="Times New Roman"/>
          <w:sz w:val="28"/>
        </w:rPr>
        <w:t xml:space="preserve"> тыс. рублей, исполнение составило </w:t>
      </w:r>
      <w:r>
        <w:rPr>
          <w:rFonts w:ascii="Times New Roman" w:hAnsi="Times New Roman" w:cs="Times New Roman"/>
          <w:sz w:val="28"/>
        </w:rPr>
        <w:t>529,9</w:t>
      </w:r>
      <w:r w:rsidRPr="003614EA">
        <w:rPr>
          <w:rFonts w:ascii="Times New Roman" w:hAnsi="Times New Roman" w:cs="Times New Roman"/>
          <w:sz w:val="28"/>
        </w:rPr>
        <w:t xml:space="preserve"> тыс. рублей, что составляет </w:t>
      </w:r>
      <w:r>
        <w:rPr>
          <w:rFonts w:ascii="Times New Roman" w:hAnsi="Times New Roman" w:cs="Times New Roman"/>
          <w:sz w:val="28"/>
        </w:rPr>
        <w:t xml:space="preserve">91,6 </w:t>
      </w:r>
      <w:r w:rsidRPr="003614EA">
        <w:rPr>
          <w:rFonts w:ascii="Times New Roman" w:hAnsi="Times New Roman" w:cs="Times New Roman"/>
          <w:sz w:val="28"/>
        </w:rPr>
        <w:t>%.</w:t>
      </w:r>
      <w:r>
        <w:rPr>
          <w:rFonts w:ascii="Times New Roman" w:hAnsi="Times New Roman" w:cs="Times New Roman"/>
          <w:sz w:val="28"/>
        </w:rPr>
        <w:t xml:space="preserve"> Экономия бюджетных </w:t>
      </w:r>
      <w:r>
        <w:rPr>
          <w:rFonts w:ascii="Times New Roman" w:hAnsi="Times New Roman" w:cs="Times New Roman"/>
          <w:sz w:val="28"/>
        </w:rPr>
        <w:lastRenderedPageBreak/>
        <w:t xml:space="preserve">ассигнований составила 31,3 тыс. рублей </w:t>
      </w:r>
      <w:r w:rsidRPr="0028526B">
        <w:rPr>
          <w:rFonts w:ascii="Times New Roman" w:hAnsi="Times New Roman" w:cs="Times New Roman"/>
          <w:sz w:val="28"/>
        </w:rPr>
        <w:t>по оплате труда и начислениям на оплату труда в связи с отсутствием замещений на период отпусков работников.</w:t>
      </w:r>
    </w:p>
    <w:p w:rsidR="00061709" w:rsidRDefault="00061709" w:rsidP="00061709">
      <w:pPr>
        <w:pStyle w:val="ab"/>
        <w:spacing w:before="120" w:line="240" w:lineRule="auto"/>
        <w:ind w:left="0" w:firstLine="709"/>
        <w:rPr>
          <w:rFonts w:ascii="Times New Roman" w:hAnsi="Times New Roman" w:cs="Times New Roman"/>
          <w:b/>
          <w:bCs/>
          <w:sz w:val="26"/>
          <w:szCs w:val="26"/>
        </w:rPr>
      </w:pPr>
    </w:p>
    <w:p w:rsidR="00061709" w:rsidRPr="00150121" w:rsidRDefault="00061709" w:rsidP="00061709">
      <w:pPr>
        <w:pStyle w:val="20"/>
        <w:spacing w:line="240" w:lineRule="auto"/>
        <w:ind w:firstLine="709"/>
        <w:rPr>
          <w:rFonts w:ascii="Times New Roman" w:hAnsi="Times New Roman" w:cs="Times New Roman"/>
          <w:b w:val="0"/>
          <w:i/>
          <w:color w:val="auto"/>
          <w:sz w:val="28"/>
          <w:szCs w:val="28"/>
        </w:rPr>
      </w:pPr>
      <w:r w:rsidRPr="00150121">
        <w:rPr>
          <w:rFonts w:ascii="Times New Roman" w:hAnsi="Times New Roman" w:cs="Times New Roman"/>
          <w:b w:val="0"/>
          <w:i/>
          <w:color w:val="auto"/>
          <w:sz w:val="28"/>
          <w:szCs w:val="28"/>
        </w:rPr>
        <w:t>3.3.4 Жилищно-коммунальное хозяйство (раздел 05)</w:t>
      </w:r>
    </w:p>
    <w:p w:rsidR="00061709" w:rsidRPr="00150121" w:rsidRDefault="00061709" w:rsidP="00061709">
      <w:pPr>
        <w:pStyle w:val="ab"/>
        <w:spacing w:before="120" w:line="240" w:lineRule="auto"/>
        <w:ind w:left="0" w:firstLine="709"/>
        <w:jc w:val="both"/>
        <w:rPr>
          <w:rFonts w:ascii="Times New Roman" w:hAnsi="Times New Roman" w:cs="Times New Roman"/>
          <w:bCs/>
          <w:i/>
          <w:iCs/>
          <w:sz w:val="28"/>
          <w:szCs w:val="28"/>
        </w:rPr>
      </w:pPr>
      <w:r w:rsidRPr="00150121">
        <w:rPr>
          <w:rFonts w:ascii="Times New Roman" w:hAnsi="Times New Roman" w:cs="Times New Roman"/>
          <w:bCs/>
          <w:i/>
          <w:iCs/>
          <w:sz w:val="28"/>
          <w:szCs w:val="28"/>
        </w:rPr>
        <w:t>Другие вопросы в области жилищно-коммунального хозяйства (подраздел 05)</w:t>
      </w:r>
    </w:p>
    <w:p w:rsidR="00061709" w:rsidRDefault="00061709" w:rsidP="00061709">
      <w:pPr>
        <w:pStyle w:val="ab"/>
        <w:spacing w:before="120" w:line="240" w:lineRule="auto"/>
        <w:ind w:left="0" w:firstLine="709"/>
        <w:jc w:val="both"/>
        <w:rPr>
          <w:rFonts w:ascii="Times New Roman" w:hAnsi="Times New Roman" w:cs="Times New Roman"/>
          <w:sz w:val="28"/>
        </w:rPr>
      </w:pPr>
      <w:r w:rsidRPr="00807786">
        <w:rPr>
          <w:rFonts w:ascii="Times New Roman" w:hAnsi="Times New Roman" w:cs="Times New Roman"/>
          <w:sz w:val="28"/>
        </w:rPr>
        <w:t xml:space="preserve">По данному подразделу расходы </w:t>
      </w:r>
      <w:r>
        <w:rPr>
          <w:rFonts w:ascii="Times New Roman" w:hAnsi="Times New Roman" w:cs="Times New Roman"/>
          <w:sz w:val="28"/>
        </w:rPr>
        <w:t>направлялись</w:t>
      </w:r>
      <w:r w:rsidRPr="00807786">
        <w:rPr>
          <w:rFonts w:ascii="Times New Roman" w:hAnsi="Times New Roman" w:cs="Times New Roman"/>
          <w:sz w:val="28"/>
        </w:rPr>
        <w:t xml:space="preserve"> </w:t>
      </w:r>
      <w:r>
        <w:rPr>
          <w:rFonts w:ascii="Times New Roman" w:hAnsi="Times New Roman" w:cs="Times New Roman"/>
          <w:sz w:val="28"/>
        </w:rPr>
        <w:t xml:space="preserve">главному распорядителю </w:t>
      </w:r>
      <w:r w:rsidRPr="00807786">
        <w:rPr>
          <w:rFonts w:ascii="Times New Roman" w:hAnsi="Times New Roman" w:cs="Times New Roman"/>
          <w:sz w:val="28"/>
        </w:rPr>
        <w:t>бюджет</w:t>
      </w:r>
      <w:r>
        <w:rPr>
          <w:rFonts w:ascii="Times New Roman" w:hAnsi="Times New Roman" w:cs="Times New Roman"/>
          <w:sz w:val="28"/>
        </w:rPr>
        <w:t xml:space="preserve">ных </w:t>
      </w:r>
      <w:r w:rsidRPr="00807786">
        <w:rPr>
          <w:rFonts w:ascii="Times New Roman" w:hAnsi="Times New Roman" w:cs="Times New Roman"/>
          <w:sz w:val="28"/>
        </w:rPr>
        <w:t>средств</w:t>
      </w:r>
      <w:r>
        <w:rPr>
          <w:rFonts w:ascii="Times New Roman" w:hAnsi="Times New Roman" w:cs="Times New Roman"/>
          <w:sz w:val="28"/>
        </w:rPr>
        <w:t xml:space="preserve"> – администрации Северо-Енисейского района в сумме 2 317,6 тыс. рублей </w:t>
      </w:r>
      <w:r>
        <w:rPr>
          <w:rFonts w:ascii="Times New Roman" w:hAnsi="Times New Roman" w:cs="Times New Roman"/>
          <w:bCs/>
          <w:sz w:val="26"/>
          <w:szCs w:val="26"/>
        </w:rPr>
        <w:t>или 100,0 % от плановых назначений (2 317,6 тыс. рублей)</w:t>
      </w:r>
      <w:r>
        <w:rPr>
          <w:rFonts w:ascii="Times New Roman" w:hAnsi="Times New Roman" w:cs="Times New Roman"/>
          <w:sz w:val="28"/>
        </w:rPr>
        <w:t xml:space="preserve"> на субсидии: </w:t>
      </w:r>
    </w:p>
    <w:p w:rsidR="00061709" w:rsidRDefault="00061709" w:rsidP="00061709">
      <w:pPr>
        <w:pStyle w:val="ab"/>
        <w:spacing w:before="120" w:line="240" w:lineRule="auto"/>
        <w:ind w:left="0" w:firstLine="709"/>
        <w:jc w:val="both"/>
        <w:rPr>
          <w:rFonts w:ascii="Times New Roman" w:hAnsi="Times New Roman" w:cs="Times New Roman"/>
          <w:sz w:val="28"/>
          <w:szCs w:val="28"/>
        </w:rPr>
      </w:pPr>
      <w:r>
        <w:rPr>
          <w:rFonts w:ascii="Times New Roman" w:hAnsi="Times New Roman" w:cs="Times New Roman"/>
          <w:sz w:val="28"/>
        </w:rPr>
        <w:t xml:space="preserve">- </w:t>
      </w:r>
      <w:r>
        <w:rPr>
          <w:rFonts w:ascii="Times New Roman" w:hAnsi="Times New Roman" w:cs="Times New Roman"/>
        </w:rPr>
        <w:t xml:space="preserve">  </w:t>
      </w:r>
      <w:r w:rsidRPr="00CD007F">
        <w:rPr>
          <w:rFonts w:ascii="Times New Roman" w:hAnsi="Times New Roman" w:cs="Times New Roman"/>
          <w:sz w:val="28"/>
          <w:szCs w:val="28"/>
        </w:rPr>
        <w:t>на финансовое обеспечение мероприятий (выполнение работ),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финансового обеспечения выполненных работ, связанных с содержанием административного здания, расположенного по адресу: Маяковского ул., 12 зд., Северо-Енисейский гп Северо-Енисейского района Красноярского края, 663282, на базе которого временно развернут дополнительно к имеющемуся (в краевом государственном бюджетном учреждении здравоохранения «Северо-Енисейская районная больница») коечный фонд для лечения на территории Северо-Енисейского района лиц, заболевших новой коронавирусной инфекцией (COVID-19), в количестве 47 коек в период с 01.01.2021 года по 28.02.2021 года</w:t>
      </w:r>
      <w:r w:rsidRPr="00185282">
        <w:rPr>
          <w:rFonts w:ascii="Times New Roman" w:hAnsi="Times New Roman" w:cs="Times New Roman"/>
          <w:sz w:val="28"/>
          <w:szCs w:val="28"/>
        </w:rPr>
        <w:t xml:space="preserve"> </w:t>
      </w:r>
      <w:r>
        <w:rPr>
          <w:rFonts w:ascii="Times New Roman" w:hAnsi="Times New Roman" w:cs="Times New Roman"/>
          <w:sz w:val="28"/>
          <w:szCs w:val="28"/>
        </w:rPr>
        <w:t xml:space="preserve"> в сумме 885,1 тыс. рублей;</w:t>
      </w:r>
    </w:p>
    <w:p w:rsidR="00061709" w:rsidRDefault="00061709" w:rsidP="00061709">
      <w:pPr>
        <w:pStyle w:val="ab"/>
        <w:spacing w:before="12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007F">
        <w:rPr>
          <w:rFonts w:ascii="Times New Roman" w:hAnsi="Times New Roman" w:cs="Times New Roman"/>
          <w:sz w:val="28"/>
          <w:szCs w:val="28"/>
        </w:rPr>
        <w:t xml:space="preserve"> на финансовое обеспечение мероприятий (выполнение работ),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финансового обеспечения выполненных работ, связанных с содержанием административного здания, расположенного по адресу: Маяковского ул., 12 зд., Северо-Енисейский гп Северо-Енисейского района Красноярского края, 663282, на базе которого временно развернут дополнительно к имеющемуся (в краевом государственном бюджетном учреждении здравоохранения «Северо-Енисейская районная больница») коечный фонд для лечения на территории Северо-Енисейского района лиц, заболевших новой коронавирусной инфекцией (COVID-19), в количестве 47 коек в период с 01.03.2021 года по 10.03.2021 года</w:t>
      </w:r>
      <w:r>
        <w:rPr>
          <w:rFonts w:ascii="Times New Roman" w:hAnsi="Times New Roman" w:cs="Times New Roman"/>
          <w:sz w:val="28"/>
          <w:szCs w:val="28"/>
        </w:rPr>
        <w:t xml:space="preserve"> в сумме 102,7 тыс. рублей;</w:t>
      </w:r>
    </w:p>
    <w:p w:rsidR="00061709" w:rsidRDefault="00061709" w:rsidP="00061709">
      <w:pPr>
        <w:pStyle w:val="ab"/>
        <w:spacing w:before="12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83E49">
        <w:rPr>
          <w:rFonts w:ascii="Times New Roman" w:hAnsi="Times New Roman" w:cs="Times New Roman"/>
          <w:sz w:val="28"/>
          <w:szCs w:val="28"/>
        </w:rPr>
        <w:t xml:space="preserve">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финансового обеспечения выполненных работ, связанных с дезинфекцией общественных мест, профилактикой </w:t>
      </w:r>
      <w:r w:rsidRPr="00583E49">
        <w:rPr>
          <w:rFonts w:ascii="Times New Roman" w:hAnsi="Times New Roman" w:cs="Times New Roman"/>
          <w:sz w:val="28"/>
          <w:szCs w:val="28"/>
        </w:rPr>
        <w:lastRenderedPageBreak/>
        <w:t>распространения коронавирусной инфекции, по состоянию на 01.09.2021</w:t>
      </w:r>
      <w:r>
        <w:rPr>
          <w:rFonts w:ascii="Times New Roman" w:hAnsi="Times New Roman" w:cs="Times New Roman"/>
          <w:sz w:val="28"/>
          <w:szCs w:val="28"/>
        </w:rPr>
        <w:t xml:space="preserve"> в сумме 999,6 тыс. рублей;</w:t>
      </w:r>
    </w:p>
    <w:p w:rsidR="00061709" w:rsidRDefault="00061709" w:rsidP="00150121">
      <w:pPr>
        <w:pStyle w:val="ab"/>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A1C3A">
        <w:rPr>
          <w:rFonts w:ascii="Times New Roman" w:hAnsi="Times New Roman" w:cs="Times New Roman"/>
          <w:sz w:val="28"/>
          <w:szCs w:val="28"/>
        </w:rPr>
        <w:t xml:space="preserve">на </w:t>
      </w:r>
      <w:r>
        <w:rPr>
          <w:rFonts w:ascii="Times New Roman" w:hAnsi="Times New Roman" w:cs="Times New Roman"/>
          <w:sz w:val="28"/>
          <w:szCs w:val="28"/>
        </w:rPr>
        <w:t>ф</w:t>
      </w:r>
      <w:r w:rsidRPr="00514903">
        <w:rPr>
          <w:rFonts w:ascii="Times New Roman" w:hAnsi="Times New Roman" w:cs="Times New Roman"/>
          <w:sz w:val="28"/>
          <w:szCs w:val="28"/>
        </w:rPr>
        <w:t>инансовое обеспечение распоряжения администрации Северо-Енисейского района от 15 декабря 2021 года № 3532-р «О субсидии на финансовое обеспечение мероприятий (выполнение работ),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финансового обеспечения выполненных работ, связанных с проведением профилактической дезинфекции и санитарной обработки контактных поверхностей в местах общего пользования (подъезды и входные группы в многоквартирных жилых домах населенных пунктов района) в период действия ограничительных мер, направленных на обеспечение санитарно-эпидемиологического благополучия населения Северо-Енисейского района, за период с 01.09.2021 по 30.11.2021»</w:t>
      </w:r>
      <w:r>
        <w:rPr>
          <w:rFonts w:ascii="Times New Roman" w:hAnsi="Times New Roman" w:cs="Times New Roman"/>
          <w:sz w:val="28"/>
          <w:szCs w:val="28"/>
        </w:rPr>
        <w:t xml:space="preserve"> в сумме 330,2 тыс. рублей.</w:t>
      </w:r>
    </w:p>
    <w:p w:rsidR="00150121" w:rsidRDefault="00150121" w:rsidP="00150121">
      <w:pPr>
        <w:pStyle w:val="ab"/>
        <w:spacing w:after="0" w:line="240" w:lineRule="auto"/>
        <w:ind w:left="0" w:firstLine="709"/>
        <w:jc w:val="both"/>
        <w:rPr>
          <w:rFonts w:ascii="Times New Roman" w:hAnsi="Times New Roman" w:cs="Times New Roman"/>
          <w:b/>
          <w:bCs/>
          <w:sz w:val="26"/>
          <w:szCs w:val="26"/>
        </w:rPr>
      </w:pPr>
    </w:p>
    <w:p w:rsidR="00061709" w:rsidRDefault="00455AED" w:rsidP="00612F67">
      <w:pPr>
        <w:pStyle w:val="ab"/>
        <w:numPr>
          <w:ilvl w:val="2"/>
          <w:numId w:val="12"/>
        </w:numPr>
        <w:spacing w:after="0" w:line="240" w:lineRule="auto"/>
        <w:jc w:val="both"/>
        <w:rPr>
          <w:rFonts w:ascii="Times New Roman" w:hAnsi="Times New Roman" w:cs="Times New Roman"/>
          <w:bCs/>
          <w:i/>
          <w:sz w:val="28"/>
          <w:szCs w:val="28"/>
        </w:rPr>
      </w:pPr>
      <w:r>
        <w:rPr>
          <w:rFonts w:ascii="Times New Roman" w:hAnsi="Times New Roman" w:cs="Times New Roman"/>
          <w:bCs/>
          <w:i/>
          <w:sz w:val="28"/>
          <w:szCs w:val="28"/>
        </w:rPr>
        <w:t xml:space="preserve"> </w:t>
      </w:r>
      <w:r w:rsidR="00061709" w:rsidRPr="00150121">
        <w:rPr>
          <w:rFonts w:ascii="Times New Roman" w:hAnsi="Times New Roman" w:cs="Times New Roman"/>
          <w:bCs/>
          <w:i/>
          <w:sz w:val="28"/>
          <w:szCs w:val="28"/>
        </w:rPr>
        <w:t>Здравоохранение (раздел 09)</w:t>
      </w:r>
    </w:p>
    <w:p w:rsidR="00150121" w:rsidRPr="00150121" w:rsidRDefault="00150121" w:rsidP="00150121">
      <w:pPr>
        <w:pStyle w:val="ab"/>
        <w:spacing w:after="0" w:line="240" w:lineRule="auto"/>
        <w:ind w:left="1428"/>
        <w:jc w:val="both"/>
        <w:rPr>
          <w:rFonts w:ascii="Times New Roman" w:hAnsi="Times New Roman" w:cs="Times New Roman"/>
          <w:bCs/>
          <w:i/>
          <w:sz w:val="28"/>
          <w:szCs w:val="28"/>
        </w:rPr>
      </w:pPr>
    </w:p>
    <w:p w:rsidR="00150121" w:rsidRPr="00150121" w:rsidRDefault="00061709" w:rsidP="00150121">
      <w:pPr>
        <w:pStyle w:val="ab"/>
        <w:spacing w:after="0" w:line="240" w:lineRule="auto"/>
        <w:ind w:left="0" w:firstLine="709"/>
        <w:jc w:val="both"/>
        <w:rPr>
          <w:rFonts w:ascii="Times New Roman" w:hAnsi="Times New Roman" w:cs="Times New Roman"/>
          <w:bCs/>
          <w:i/>
          <w:iCs/>
          <w:sz w:val="28"/>
          <w:szCs w:val="28"/>
        </w:rPr>
      </w:pPr>
      <w:r w:rsidRPr="00150121">
        <w:rPr>
          <w:rFonts w:ascii="Times New Roman" w:hAnsi="Times New Roman" w:cs="Times New Roman"/>
          <w:bCs/>
          <w:i/>
          <w:iCs/>
          <w:sz w:val="28"/>
          <w:szCs w:val="28"/>
        </w:rPr>
        <w:t>Стационарная медицинская помощь (подраздел 01)</w:t>
      </w:r>
    </w:p>
    <w:p w:rsidR="00061709" w:rsidRDefault="00061709" w:rsidP="00150121">
      <w:pPr>
        <w:pStyle w:val="ab"/>
        <w:spacing w:after="0" w:line="240" w:lineRule="auto"/>
        <w:ind w:left="0" w:firstLine="709"/>
        <w:jc w:val="both"/>
        <w:rPr>
          <w:rFonts w:ascii="Times New Roman" w:hAnsi="Times New Roman" w:cs="Times New Roman"/>
          <w:sz w:val="28"/>
        </w:rPr>
      </w:pPr>
      <w:r w:rsidRPr="00807786">
        <w:rPr>
          <w:rFonts w:ascii="Times New Roman" w:hAnsi="Times New Roman" w:cs="Times New Roman"/>
          <w:sz w:val="28"/>
        </w:rPr>
        <w:t xml:space="preserve">По данному подразделу расходы осуществлялись </w:t>
      </w:r>
      <w:r>
        <w:rPr>
          <w:rFonts w:ascii="Times New Roman" w:hAnsi="Times New Roman" w:cs="Times New Roman"/>
          <w:sz w:val="28"/>
        </w:rPr>
        <w:t xml:space="preserve">главным распорядителем </w:t>
      </w:r>
      <w:r w:rsidRPr="00807786">
        <w:rPr>
          <w:rFonts w:ascii="Times New Roman" w:hAnsi="Times New Roman" w:cs="Times New Roman"/>
          <w:sz w:val="28"/>
        </w:rPr>
        <w:t>бюджет</w:t>
      </w:r>
      <w:r>
        <w:rPr>
          <w:rFonts w:ascii="Times New Roman" w:hAnsi="Times New Roman" w:cs="Times New Roman"/>
          <w:sz w:val="28"/>
        </w:rPr>
        <w:t xml:space="preserve">ных </w:t>
      </w:r>
      <w:r w:rsidRPr="00807786">
        <w:rPr>
          <w:rFonts w:ascii="Times New Roman" w:hAnsi="Times New Roman" w:cs="Times New Roman"/>
          <w:sz w:val="28"/>
        </w:rPr>
        <w:t>средств</w:t>
      </w:r>
      <w:r>
        <w:rPr>
          <w:rFonts w:ascii="Times New Roman" w:hAnsi="Times New Roman" w:cs="Times New Roman"/>
          <w:sz w:val="28"/>
        </w:rPr>
        <w:t xml:space="preserve"> – администрацией Северо-Енисейского района </w:t>
      </w:r>
      <w:r w:rsidRPr="005813AC">
        <w:rPr>
          <w:rFonts w:ascii="Times New Roman" w:hAnsi="Times New Roman" w:cs="Times New Roman"/>
          <w:sz w:val="28"/>
        </w:rPr>
        <w:t>на</w:t>
      </w:r>
      <w:r>
        <w:rPr>
          <w:rFonts w:ascii="Times New Roman" w:hAnsi="Times New Roman" w:cs="Times New Roman"/>
          <w:sz w:val="28"/>
        </w:rPr>
        <w:t xml:space="preserve"> сумму 7 187,0 тыс. рублей, что составило 100,0 % от плановых назначений (7 187,0  тыс. рублей) по следующим направлениям:</w:t>
      </w:r>
    </w:p>
    <w:p w:rsidR="00061709" w:rsidRDefault="00061709" w:rsidP="00061709">
      <w:pPr>
        <w:pStyle w:val="ab"/>
        <w:spacing w:before="120" w:line="240" w:lineRule="auto"/>
        <w:ind w:left="0" w:firstLine="709"/>
        <w:jc w:val="both"/>
        <w:rPr>
          <w:rFonts w:ascii="Times New Roman" w:hAnsi="Times New Roman" w:cs="Times New Roman"/>
          <w:sz w:val="28"/>
        </w:rPr>
      </w:pPr>
      <w:r>
        <w:rPr>
          <w:rFonts w:ascii="Times New Roman" w:hAnsi="Times New Roman" w:cs="Times New Roman"/>
          <w:sz w:val="28"/>
        </w:rPr>
        <w:t>- ф</w:t>
      </w:r>
      <w:r w:rsidRPr="00CA6340">
        <w:rPr>
          <w:rFonts w:ascii="Times New Roman" w:hAnsi="Times New Roman" w:cs="Times New Roman"/>
          <w:sz w:val="28"/>
        </w:rPr>
        <w:t>инансовое обеспечение распоряжения администрации Северо-Енисейского района от 26.08.2021 № 2486-р «О финансовом обеспечении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поставки (закупки) дезинфицирующих средств у единственного поставщика (подрядчика, исполнителя)»</w:t>
      </w:r>
      <w:r>
        <w:rPr>
          <w:rFonts w:ascii="Times New Roman" w:hAnsi="Times New Roman" w:cs="Times New Roman"/>
          <w:sz w:val="28"/>
        </w:rPr>
        <w:t xml:space="preserve"> в сумме 300,0 тыс. рублей;</w:t>
      </w:r>
    </w:p>
    <w:p w:rsidR="00061709" w:rsidRDefault="00061709" w:rsidP="00061709">
      <w:pPr>
        <w:pStyle w:val="ab"/>
        <w:spacing w:before="120" w:line="240" w:lineRule="auto"/>
        <w:ind w:left="0" w:firstLine="709"/>
        <w:jc w:val="both"/>
        <w:rPr>
          <w:rFonts w:ascii="Times New Roman" w:hAnsi="Times New Roman" w:cs="Times New Roman"/>
          <w:sz w:val="28"/>
        </w:rPr>
      </w:pPr>
      <w:r>
        <w:rPr>
          <w:rFonts w:ascii="Times New Roman" w:hAnsi="Times New Roman" w:cs="Times New Roman"/>
          <w:sz w:val="28"/>
        </w:rPr>
        <w:t>- ф</w:t>
      </w:r>
      <w:r w:rsidRPr="00CA6340">
        <w:rPr>
          <w:rFonts w:ascii="Times New Roman" w:hAnsi="Times New Roman" w:cs="Times New Roman"/>
          <w:sz w:val="28"/>
        </w:rPr>
        <w:t>инансовое обеспечение распоряжения администрации Северо-Енисейского района от 29 ноября 2021 года № 3320-р «О субсидии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компенсации расходов, связанных с переездом врача анестезиолога-реаниматолога отделения анестезиологии-реанимации Краевого государственного бюджетного учреждения здравоохранения «Северо-Енисейская районная больница»</w:t>
      </w:r>
      <w:r>
        <w:rPr>
          <w:rFonts w:ascii="Times New Roman" w:hAnsi="Times New Roman" w:cs="Times New Roman"/>
          <w:sz w:val="28"/>
        </w:rPr>
        <w:t xml:space="preserve"> в сумме 24,4 тыс. рублей;</w:t>
      </w:r>
    </w:p>
    <w:p w:rsidR="00061709" w:rsidRDefault="00061709" w:rsidP="00061709">
      <w:pPr>
        <w:pStyle w:val="ab"/>
        <w:spacing w:before="120" w:line="240" w:lineRule="auto"/>
        <w:ind w:left="0" w:firstLine="709"/>
        <w:jc w:val="both"/>
        <w:rPr>
          <w:rFonts w:ascii="Times New Roman" w:hAnsi="Times New Roman" w:cs="Times New Roman"/>
          <w:sz w:val="28"/>
        </w:rPr>
      </w:pPr>
      <w:r>
        <w:rPr>
          <w:rFonts w:ascii="Times New Roman" w:hAnsi="Times New Roman" w:cs="Times New Roman"/>
          <w:sz w:val="28"/>
        </w:rPr>
        <w:t>- ф</w:t>
      </w:r>
      <w:r w:rsidRPr="00CA6340">
        <w:rPr>
          <w:rFonts w:ascii="Times New Roman" w:hAnsi="Times New Roman" w:cs="Times New Roman"/>
          <w:sz w:val="28"/>
        </w:rPr>
        <w:t xml:space="preserve">инансовое обеспечение распоряжения администрации Северо-Енисейского района от 07 декабря 2021 года № 3388-р «О субсидии на финансовое обеспечение мероприятий, связанных с предотвращением влияния </w:t>
      </w:r>
      <w:r w:rsidRPr="00CA6340">
        <w:rPr>
          <w:rFonts w:ascii="Times New Roman" w:hAnsi="Times New Roman" w:cs="Times New Roman"/>
          <w:sz w:val="28"/>
        </w:rPr>
        <w:lastRenderedPageBreak/>
        <w:t>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компенсации расходов, связанных с закупкой медицинских изделий для Краевого государственного бюджетного учреждения здравоохранения «Северо-Енисейская районная больница»</w:t>
      </w:r>
      <w:r>
        <w:rPr>
          <w:rFonts w:ascii="Times New Roman" w:hAnsi="Times New Roman" w:cs="Times New Roman"/>
          <w:sz w:val="28"/>
        </w:rPr>
        <w:t xml:space="preserve"> в сумме 295,2 тыс. рублей;</w:t>
      </w:r>
    </w:p>
    <w:p w:rsidR="00061709" w:rsidRDefault="00061709" w:rsidP="00061709">
      <w:pPr>
        <w:pStyle w:val="ab"/>
        <w:spacing w:before="120" w:line="240" w:lineRule="auto"/>
        <w:ind w:left="0" w:firstLine="709"/>
        <w:jc w:val="both"/>
        <w:rPr>
          <w:rFonts w:ascii="Times New Roman" w:hAnsi="Times New Roman" w:cs="Times New Roman"/>
          <w:sz w:val="28"/>
        </w:rPr>
      </w:pPr>
      <w:r>
        <w:rPr>
          <w:rFonts w:ascii="Times New Roman" w:hAnsi="Times New Roman" w:cs="Times New Roman"/>
          <w:sz w:val="28"/>
        </w:rPr>
        <w:t>- ф</w:t>
      </w:r>
      <w:r w:rsidRPr="002B54E3">
        <w:rPr>
          <w:rFonts w:ascii="Times New Roman" w:hAnsi="Times New Roman" w:cs="Times New Roman"/>
          <w:sz w:val="28"/>
        </w:rPr>
        <w:t>инансовое обеспечение распоряжения администрации Северо-Енисейского района от 07 декабря 2021 года № 3390-р «О субсидии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компенсации расходов, связанных с закупкой медикаментов для Краевого государственного бюджетного учреждения здравоохранения «Северо-Енисейская районная больница»</w:t>
      </w:r>
      <w:r>
        <w:rPr>
          <w:rFonts w:ascii="Times New Roman" w:hAnsi="Times New Roman" w:cs="Times New Roman"/>
          <w:sz w:val="28"/>
        </w:rPr>
        <w:t xml:space="preserve"> в сумме 340,0 тыс. рублей;</w:t>
      </w:r>
    </w:p>
    <w:p w:rsidR="00061709" w:rsidRDefault="00061709" w:rsidP="00061709">
      <w:pPr>
        <w:pStyle w:val="ab"/>
        <w:spacing w:before="120" w:line="240" w:lineRule="auto"/>
        <w:ind w:left="0" w:firstLine="709"/>
        <w:jc w:val="both"/>
        <w:rPr>
          <w:rFonts w:ascii="Times New Roman" w:hAnsi="Times New Roman" w:cs="Times New Roman"/>
          <w:sz w:val="28"/>
        </w:rPr>
      </w:pPr>
      <w:r>
        <w:rPr>
          <w:rFonts w:ascii="Times New Roman" w:hAnsi="Times New Roman" w:cs="Times New Roman"/>
          <w:sz w:val="28"/>
        </w:rPr>
        <w:t>- ф</w:t>
      </w:r>
      <w:r w:rsidRPr="00AA2DB1">
        <w:rPr>
          <w:rFonts w:ascii="Times New Roman" w:hAnsi="Times New Roman" w:cs="Times New Roman"/>
          <w:sz w:val="28"/>
        </w:rPr>
        <w:t>инансовое обеспечение распоряжения администрации Северо-Енисейского района от 08 декабря 2021 года № 3404-р «О субсидии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на территории Северо-Енисейского района в части поддержки работников Краевого государственного бюджетного учреждения здравоохранения «Северо-Енисейская районная больница», работающих в условиях новой коронавирусной инфекции (2019-nCoV)»</w:t>
      </w:r>
      <w:r>
        <w:rPr>
          <w:rFonts w:ascii="Times New Roman" w:hAnsi="Times New Roman" w:cs="Times New Roman"/>
          <w:sz w:val="28"/>
        </w:rPr>
        <w:t>в сумме 6 227,3 тыс. рублей.</w:t>
      </w:r>
    </w:p>
    <w:p w:rsidR="00061709" w:rsidRDefault="00061709" w:rsidP="00061709">
      <w:pPr>
        <w:widowControl w:val="0"/>
        <w:tabs>
          <w:tab w:val="left" w:pos="0"/>
          <w:tab w:val="left" w:pos="709"/>
        </w:tabs>
        <w:spacing w:after="0" w:line="240" w:lineRule="auto"/>
        <w:ind w:firstLine="390"/>
        <w:jc w:val="both"/>
        <w:rPr>
          <w:rFonts w:ascii="Times New Roman" w:hAnsi="Times New Roman" w:cs="Times New Roman"/>
          <w:sz w:val="28"/>
          <w:szCs w:val="28"/>
        </w:rPr>
      </w:pPr>
    </w:p>
    <w:p w:rsidR="00061709" w:rsidRPr="00455AED" w:rsidRDefault="00061709" w:rsidP="00061709">
      <w:pPr>
        <w:widowControl w:val="0"/>
        <w:tabs>
          <w:tab w:val="left" w:pos="0"/>
          <w:tab w:val="left" w:pos="709"/>
        </w:tabs>
        <w:spacing w:after="0" w:line="240" w:lineRule="auto"/>
        <w:ind w:firstLine="390"/>
        <w:jc w:val="both"/>
        <w:rPr>
          <w:rFonts w:ascii="Times New Roman" w:hAnsi="Times New Roman" w:cs="Times New Roman"/>
          <w:b/>
          <w:bCs/>
          <w:sz w:val="28"/>
          <w:szCs w:val="28"/>
        </w:rPr>
      </w:pPr>
      <w:r>
        <w:rPr>
          <w:rFonts w:ascii="Times New Roman" w:hAnsi="Times New Roman" w:cs="Times New Roman"/>
          <w:sz w:val="28"/>
          <w:szCs w:val="28"/>
        </w:rPr>
        <w:tab/>
      </w:r>
      <w:r w:rsidRPr="00455AED">
        <w:rPr>
          <w:rFonts w:ascii="Times New Roman" w:hAnsi="Times New Roman" w:cs="Times New Roman"/>
          <w:b/>
          <w:bCs/>
          <w:sz w:val="28"/>
          <w:szCs w:val="28"/>
        </w:rPr>
        <w:t>4. ИСТОЧНИКИ ФИНАНСИРОВАНИЯ ДЕФИЦИТА БЮДЖЕТА</w:t>
      </w:r>
    </w:p>
    <w:p w:rsidR="00061709" w:rsidRPr="00150121" w:rsidRDefault="00061709" w:rsidP="00061709">
      <w:pPr>
        <w:widowControl w:val="0"/>
        <w:spacing w:after="0" w:line="240" w:lineRule="auto"/>
        <w:ind w:firstLine="702"/>
        <w:rPr>
          <w:rFonts w:ascii="Times New Roman" w:hAnsi="Times New Roman" w:cs="Times New Roman"/>
          <w:i/>
          <w:sz w:val="28"/>
          <w:szCs w:val="28"/>
        </w:rPr>
      </w:pPr>
    </w:p>
    <w:p w:rsidR="00061709" w:rsidRPr="00150121" w:rsidRDefault="00061709" w:rsidP="00061709">
      <w:pPr>
        <w:pStyle w:val="20"/>
        <w:keepNext w:val="0"/>
        <w:spacing w:before="0" w:line="240" w:lineRule="auto"/>
        <w:rPr>
          <w:rFonts w:ascii="Times New Roman" w:hAnsi="Times New Roman" w:cs="Times New Roman"/>
          <w:b w:val="0"/>
          <w:i/>
          <w:color w:val="auto"/>
        </w:rPr>
      </w:pPr>
      <w:bookmarkStart w:id="29" w:name="_Toc133142067"/>
      <w:bookmarkStart w:id="30" w:name="_Toc133289556"/>
      <w:bookmarkStart w:id="31" w:name="_Toc163379591"/>
      <w:bookmarkStart w:id="32" w:name="_Toc452386283"/>
      <w:bookmarkStart w:id="33" w:name="_Toc230500698"/>
      <w:bookmarkStart w:id="34" w:name="_Toc294516083"/>
      <w:r w:rsidRPr="00150121">
        <w:rPr>
          <w:rFonts w:ascii="Times New Roman" w:hAnsi="Times New Roman" w:cs="Times New Roman"/>
          <w:b w:val="0"/>
          <w:i/>
          <w:color w:val="auto"/>
        </w:rPr>
        <w:t xml:space="preserve">           Остатки бюджетных средств</w:t>
      </w:r>
      <w:bookmarkEnd w:id="29"/>
      <w:bookmarkEnd w:id="30"/>
      <w:bookmarkEnd w:id="31"/>
      <w:bookmarkEnd w:id="32"/>
    </w:p>
    <w:p w:rsidR="00061709" w:rsidRPr="00DA6AC2" w:rsidRDefault="00061709" w:rsidP="00061709">
      <w:pPr>
        <w:spacing w:after="0" w:line="240" w:lineRule="auto"/>
        <w:ind w:firstLine="709"/>
        <w:jc w:val="both"/>
        <w:rPr>
          <w:rFonts w:ascii="Times New Roman" w:hAnsi="Times New Roman" w:cs="Times New Roman"/>
          <w:sz w:val="28"/>
          <w:szCs w:val="28"/>
        </w:rPr>
      </w:pPr>
      <w:r w:rsidRPr="00DA6AC2">
        <w:rPr>
          <w:rFonts w:ascii="Times New Roman" w:hAnsi="Times New Roman" w:cs="Times New Roman"/>
          <w:sz w:val="28"/>
          <w:szCs w:val="28"/>
        </w:rPr>
        <w:t>Остатки средств на счете бюджета Северо-Енисейского района по состоянию на 01.01.20</w:t>
      </w:r>
      <w:r>
        <w:rPr>
          <w:rFonts w:ascii="Times New Roman" w:hAnsi="Times New Roman" w:cs="Times New Roman"/>
          <w:sz w:val="28"/>
          <w:szCs w:val="28"/>
        </w:rPr>
        <w:t>21</w:t>
      </w:r>
      <w:r w:rsidRPr="00DA6AC2">
        <w:rPr>
          <w:rFonts w:ascii="Times New Roman" w:hAnsi="Times New Roman" w:cs="Times New Roman"/>
          <w:sz w:val="28"/>
          <w:szCs w:val="28"/>
        </w:rPr>
        <w:t xml:space="preserve"> года составили </w:t>
      </w:r>
      <w:r>
        <w:rPr>
          <w:rFonts w:ascii="Times New Roman" w:hAnsi="Times New Roman" w:cs="Times New Roman"/>
          <w:sz w:val="28"/>
          <w:szCs w:val="28"/>
        </w:rPr>
        <w:t>831 491,5</w:t>
      </w:r>
      <w:r w:rsidRPr="00DA6AC2">
        <w:rPr>
          <w:rFonts w:ascii="Times New Roman" w:hAnsi="Times New Roman" w:cs="Times New Roman"/>
          <w:sz w:val="28"/>
          <w:szCs w:val="28"/>
        </w:rPr>
        <w:t> тыс. рублей</w:t>
      </w:r>
      <w:r>
        <w:rPr>
          <w:rFonts w:ascii="Times New Roman" w:hAnsi="Times New Roman" w:cs="Times New Roman"/>
          <w:sz w:val="28"/>
          <w:szCs w:val="28"/>
        </w:rPr>
        <w:t xml:space="preserve">, </w:t>
      </w:r>
      <w:r w:rsidRPr="00DA6AC2">
        <w:rPr>
          <w:rFonts w:ascii="Times New Roman" w:hAnsi="Times New Roman" w:cs="Times New Roman"/>
          <w:sz w:val="28"/>
          <w:szCs w:val="28"/>
        </w:rPr>
        <w:t>в том числе:</w:t>
      </w:r>
    </w:p>
    <w:p w:rsidR="00061709" w:rsidRPr="00DA6AC2" w:rsidRDefault="00061709" w:rsidP="00061709">
      <w:pPr>
        <w:spacing w:after="0" w:line="240" w:lineRule="auto"/>
        <w:ind w:firstLine="709"/>
        <w:jc w:val="both"/>
        <w:rPr>
          <w:rFonts w:ascii="Times New Roman" w:hAnsi="Times New Roman" w:cs="Times New Roman"/>
          <w:sz w:val="28"/>
          <w:szCs w:val="28"/>
        </w:rPr>
      </w:pPr>
      <w:r w:rsidRPr="00DA6AC2">
        <w:rPr>
          <w:rFonts w:ascii="Times New Roman" w:hAnsi="Times New Roman" w:cs="Times New Roman"/>
          <w:sz w:val="28"/>
          <w:szCs w:val="28"/>
        </w:rPr>
        <w:t xml:space="preserve">- остатки краевых средств в сумме </w:t>
      </w:r>
      <w:r>
        <w:rPr>
          <w:rFonts w:ascii="Times New Roman" w:hAnsi="Times New Roman" w:cs="Times New Roman"/>
          <w:sz w:val="28"/>
          <w:szCs w:val="28"/>
        </w:rPr>
        <w:t>11,9</w:t>
      </w:r>
      <w:r w:rsidRPr="00DA6AC2">
        <w:rPr>
          <w:rFonts w:ascii="Times New Roman" w:hAnsi="Times New Roman" w:cs="Times New Roman"/>
          <w:sz w:val="28"/>
          <w:szCs w:val="28"/>
        </w:rPr>
        <w:t> тыс. рублей;</w:t>
      </w:r>
    </w:p>
    <w:p w:rsidR="00061709" w:rsidRDefault="00061709" w:rsidP="00061709">
      <w:pPr>
        <w:spacing w:after="0" w:line="240" w:lineRule="auto"/>
        <w:ind w:firstLine="709"/>
        <w:jc w:val="both"/>
        <w:rPr>
          <w:rFonts w:ascii="Times New Roman" w:hAnsi="Times New Roman" w:cs="Times New Roman"/>
          <w:sz w:val="28"/>
          <w:szCs w:val="28"/>
        </w:rPr>
      </w:pPr>
      <w:r w:rsidRPr="00DA6AC2">
        <w:rPr>
          <w:rFonts w:ascii="Times New Roman" w:hAnsi="Times New Roman" w:cs="Times New Roman"/>
          <w:sz w:val="28"/>
          <w:szCs w:val="28"/>
        </w:rPr>
        <w:t xml:space="preserve">- остатки собственных средств бюджета района в сумме </w:t>
      </w:r>
      <w:r>
        <w:rPr>
          <w:rFonts w:ascii="Times New Roman" w:hAnsi="Times New Roman" w:cs="Times New Roman"/>
          <w:sz w:val="28"/>
          <w:szCs w:val="28"/>
        </w:rPr>
        <w:t>831 467,7</w:t>
      </w:r>
      <w:r w:rsidRPr="00DA6AC2">
        <w:rPr>
          <w:rFonts w:ascii="Times New Roman" w:hAnsi="Times New Roman" w:cs="Times New Roman"/>
          <w:sz w:val="28"/>
          <w:szCs w:val="28"/>
        </w:rPr>
        <w:t> тыс. рублей</w:t>
      </w:r>
      <w:r>
        <w:rPr>
          <w:rFonts w:ascii="Times New Roman" w:hAnsi="Times New Roman" w:cs="Times New Roman"/>
          <w:sz w:val="28"/>
          <w:szCs w:val="28"/>
        </w:rPr>
        <w:t>.</w:t>
      </w:r>
    </w:p>
    <w:p w:rsidR="00061709" w:rsidRPr="00DA6AC2" w:rsidRDefault="00061709" w:rsidP="00061709">
      <w:pPr>
        <w:spacing w:after="0" w:line="240" w:lineRule="auto"/>
        <w:ind w:firstLine="709"/>
        <w:jc w:val="both"/>
        <w:rPr>
          <w:rFonts w:ascii="Times New Roman" w:hAnsi="Times New Roman" w:cs="Times New Roman"/>
          <w:sz w:val="28"/>
          <w:szCs w:val="28"/>
        </w:rPr>
      </w:pPr>
      <w:r w:rsidRPr="00DA6AC2">
        <w:rPr>
          <w:rFonts w:ascii="Times New Roman" w:hAnsi="Times New Roman" w:cs="Times New Roman"/>
          <w:sz w:val="28"/>
          <w:szCs w:val="28"/>
        </w:rPr>
        <w:t>Остатки средств на счете бюджета Северо-Енисейского района по состоянию на 01.01.20</w:t>
      </w:r>
      <w:r>
        <w:rPr>
          <w:rFonts w:ascii="Times New Roman" w:hAnsi="Times New Roman" w:cs="Times New Roman"/>
          <w:sz w:val="28"/>
          <w:szCs w:val="28"/>
        </w:rPr>
        <w:t>22</w:t>
      </w:r>
      <w:r w:rsidRPr="00DA6AC2">
        <w:rPr>
          <w:rFonts w:ascii="Times New Roman" w:hAnsi="Times New Roman" w:cs="Times New Roman"/>
          <w:sz w:val="28"/>
          <w:szCs w:val="28"/>
        </w:rPr>
        <w:t xml:space="preserve"> года составили </w:t>
      </w:r>
      <w:r>
        <w:rPr>
          <w:rFonts w:ascii="Times New Roman" w:hAnsi="Times New Roman" w:cs="Times New Roman"/>
          <w:sz w:val="28"/>
          <w:szCs w:val="28"/>
        </w:rPr>
        <w:t>1 224 925,5</w:t>
      </w:r>
      <w:r w:rsidRPr="00DA6AC2">
        <w:rPr>
          <w:rFonts w:ascii="Times New Roman" w:hAnsi="Times New Roman" w:cs="Times New Roman"/>
          <w:sz w:val="28"/>
          <w:szCs w:val="28"/>
        </w:rPr>
        <w:t> тыс. рублей</w:t>
      </w:r>
      <w:r>
        <w:rPr>
          <w:rFonts w:ascii="Times New Roman" w:hAnsi="Times New Roman" w:cs="Times New Roman"/>
          <w:sz w:val="28"/>
          <w:szCs w:val="28"/>
        </w:rPr>
        <w:t xml:space="preserve">, </w:t>
      </w:r>
      <w:r w:rsidRPr="00DA6AC2">
        <w:rPr>
          <w:rFonts w:ascii="Times New Roman" w:hAnsi="Times New Roman" w:cs="Times New Roman"/>
          <w:sz w:val="28"/>
          <w:szCs w:val="28"/>
        </w:rPr>
        <w:t>в том числе:</w:t>
      </w:r>
    </w:p>
    <w:p w:rsidR="00061709" w:rsidRDefault="00061709" w:rsidP="00061709">
      <w:pPr>
        <w:spacing w:after="0" w:line="240" w:lineRule="auto"/>
        <w:ind w:firstLine="709"/>
        <w:jc w:val="both"/>
        <w:rPr>
          <w:rFonts w:ascii="Times New Roman" w:hAnsi="Times New Roman" w:cs="Times New Roman"/>
          <w:sz w:val="28"/>
          <w:szCs w:val="28"/>
        </w:rPr>
      </w:pPr>
      <w:r w:rsidRPr="00DA6AC2">
        <w:rPr>
          <w:rFonts w:ascii="Times New Roman" w:hAnsi="Times New Roman" w:cs="Times New Roman"/>
          <w:sz w:val="28"/>
          <w:szCs w:val="28"/>
        </w:rPr>
        <w:t xml:space="preserve">- остатки собственных средств бюджета района в сумме </w:t>
      </w:r>
      <w:r>
        <w:rPr>
          <w:rFonts w:ascii="Times New Roman" w:hAnsi="Times New Roman" w:cs="Times New Roman"/>
          <w:sz w:val="28"/>
          <w:szCs w:val="28"/>
        </w:rPr>
        <w:t>1 224 628,2</w:t>
      </w:r>
      <w:r w:rsidRPr="00DA6AC2">
        <w:rPr>
          <w:rFonts w:ascii="Times New Roman" w:hAnsi="Times New Roman" w:cs="Times New Roman"/>
          <w:sz w:val="28"/>
          <w:szCs w:val="28"/>
        </w:rPr>
        <w:t> тыс. рублей</w:t>
      </w:r>
      <w:r>
        <w:rPr>
          <w:rFonts w:ascii="Times New Roman" w:hAnsi="Times New Roman" w:cs="Times New Roman"/>
          <w:sz w:val="28"/>
          <w:szCs w:val="28"/>
        </w:rPr>
        <w:t>;</w:t>
      </w:r>
    </w:p>
    <w:p w:rsidR="00061709" w:rsidRDefault="00061709" w:rsidP="000617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остатки безвозмездных поступлений 297,2 тыс. рублей,</w:t>
      </w:r>
      <w:r w:rsidRPr="006A0023">
        <w:rPr>
          <w:sz w:val="28"/>
          <w:szCs w:val="28"/>
        </w:rPr>
        <w:t xml:space="preserve"> </w:t>
      </w:r>
      <w:r w:rsidRPr="006A0023">
        <w:rPr>
          <w:rFonts w:ascii="Times New Roman" w:hAnsi="Times New Roman" w:cs="Times New Roman"/>
          <w:sz w:val="28"/>
          <w:szCs w:val="28"/>
        </w:rPr>
        <w:t xml:space="preserve">полученные </w:t>
      </w:r>
      <w:r>
        <w:rPr>
          <w:rFonts w:ascii="Times New Roman" w:hAnsi="Times New Roman" w:cs="Times New Roman"/>
          <w:sz w:val="28"/>
          <w:szCs w:val="28"/>
        </w:rPr>
        <w:t xml:space="preserve">от </w:t>
      </w:r>
      <w:r w:rsidRPr="006966A5">
        <w:rPr>
          <w:rFonts w:ascii="Times New Roman" w:hAnsi="Times New Roman" w:cs="Times New Roman"/>
          <w:sz w:val="28"/>
          <w:szCs w:val="28"/>
        </w:rPr>
        <w:t>пожертвований ООО ГРК «Амикан».</w:t>
      </w:r>
    </w:p>
    <w:p w:rsidR="00061709" w:rsidRDefault="00061709" w:rsidP="00061709">
      <w:pPr>
        <w:spacing w:after="0" w:line="240" w:lineRule="auto"/>
        <w:ind w:firstLine="709"/>
        <w:jc w:val="both"/>
        <w:rPr>
          <w:rFonts w:ascii="Times New Roman" w:hAnsi="Times New Roman" w:cs="Times New Roman"/>
          <w:sz w:val="28"/>
          <w:szCs w:val="28"/>
        </w:rPr>
      </w:pPr>
    </w:p>
    <w:p w:rsidR="00061709" w:rsidRPr="00150121" w:rsidRDefault="00061709" w:rsidP="00061709">
      <w:pPr>
        <w:spacing w:after="0" w:line="240" w:lineRule="auto"/>
        <w:ind w:firstLine="709"/>
        <w:jc w:val="both"/>
        <w:rPr>
          <w:rFonts w:ascii="Times New Roman" w:hAnsi="Times New Roman" w:cs="Times New Roman"/>
          <w:bCs/>
          <w:i/>
          <w:sz w:val="28"/>
          <w:szCs w:val="28"/>
        </w:rPr>
      </w:pPr>
      <w:r w:rsidRPr="00150121">
        <w:rPr>
          <w:rFonts w:ascii="Times New Roman" w:hAnsi="Times New Roman" w:cs="Times New Roman"/>
          <w:bCs/>
          <w:i/>
          <w:sz w:val="28"/>
          <w:szCs w:val="28"/>
        </w:rPr>
        <w:t>Пояснения по Программе муниципальных внутренних заимствований Северо-Енисейского района за 2021 год</w:t>
      </w:r>
    </w:p>
    <w:p w:rsidR="00061709" w:rsidRPr="00474068" w:rsidRDefault="00061709" w:rsidP="00061709">
      <w:pPr>
        <w:spacing w:after="0" w:line="240" w:lineRule="auto"/>
        <w:ind w:firstLine="709"/>
        <w:jc w:val="both"/>
        <w:rPr>
          <w:rFonts w:ascii="Times New Roman" w:hAnsi="Times New Roman" w:cs="Times New Roman"/>
          <w:sz w:val="28"/>
          <w:szCs w:val="28"/>
        </w:rPr>
      </w:pPr>
      <w:r w:rsidRPr="00474068">
        <w:rPr>
          <w:rFonts w:ascii="Times New Roman" w:hAnsi="Times New Roman" w:cs="Times New Roman"/>
          <w:sz w:val="28"/>
          <w:szCs w:val="28"/>
        </w:rPr>
        <w:lastRenderedPageBreak/>
        <w:t>Программой муниципальных внутренних заимствований Северо-Енисейского района на 20</w:t>
      </w:r>
      <w:r>
        <w:rPr>
          <w:rFonts w:ascii="Times New Roman" w:hAnsi="Times New Roman" w:cs="Times New Roman"/>
          <w:sz w:val="28"/>
          <w:szCs w:val="28"/>
        </w:rPr>
        <w:t>21</w:t>
      </w:r>
      <w:r w:rsidRPr="00474068">
        <w:rPr>
          <w:rFonts w:ascii="Times New Roman" w:hAnsi="Times New Roman" w:cs="Times New Roman"/>
          <w:sz w:val="28"/>
          <w:szCs w:val="28"/>
        </w:rPr>
        <w:t xml:space="preserve"> год </w:t>
      </w:r>
      <w:r>
        <w:rPr>
          <w:rFonts w:ascii="Times New Roman" w:hAnsi="Times New Roman" w:cs="Times New Roman"/>
          <w:sz w:val="28"/>
          <w:szCs w:val="28"/>
        </w:rPr>
        <w:t xml:space="preserve">не предусматривалось </w:t>
      </w:r>
      <w:r w:rsidRPr="00474068">
        <w:rPr>
          <w:rFonts w:ascii="Times New Roman" w:hAnsi="Times New Roman" w:cs="Times New Roman"/>
          <w:sz w:val="28"/>
          <w:szCs w:val="28"/>
        </w:rPr>
        <w:t>привлечен</w:t>
      </w:r>
      <w:r>
        <w:rPr>
          <w:rFonts w:ascii="Times New Roman" w:hAnsi="Times New Roman" w:cs="Times New Roman"/>
          <w:sz w:val="28"/>
          <w:szCs w:val="28"/>
        </w:rPr>
        <w:t>ие</w:t>
      </w:r>
      <w:r w:rsidRPr="00474068">
        <w:rPr>
          <w:rFonts w:ascii="Times New Roman" w:hAnsi="Times New Roman" w:cs="Times New Roman"/>
          <w:sz w:val="28"/>
          <w:szCs w:val="28"/>
        </w:rPr>
        <w:t xml:space="preserve"> заемны</w:t>
      </w:r>
      <w:r>
        <w:rPr>
          <w:rFonts w:ascii="Times New Roman" w:hAnsi="Times New Roman" w:cs="Times New Roman"/>
          <w:sz w:val="28"/>
          <w:szCs w:val="28"/>
        </w:rPr>
        <w:t>х</w:t>
      </w:r>
      <w:r w:rsidRPr="00474068">
        <w:rPr>
          <w:rFonts w:ascii="Times New Roman" w:hAnsi="Times New Roman" w:cs="Times New Roman"/>
          <w:sz w:val="28"/>
          <w:szCs w:val="28"/>
        </w:rPr>
        <w:t xml:space="preserve"> средств</w:t>
      </w:r>
      <w:r>
        <w:rPr>
          <w:rFonts w:ascii="Times New Roman" w:hAnsi="Times New Roman" w:cs="Times New Roman"/>
          <w:sz w:val="28"/>
          <w:szCs w:val="28"/>
        </w:rPr>
        <w:t xml:space="preserve">. </w:t>
      </w:r>
    </w:p>
    <w:p w:rsidR="00061709" w:rsidRPr="00EB366A" w:rsidRDefault="00061709" w:rsidP="00061709">
      <w:pPr>
        <w:spacing w:after="0" w:line="240" w:lineRule="auto"/>
        <w:ind w:firstLine="709"/>
        <w:jc w:val="both"/>
        <w:rPr>
          <w:rFonts w:ascii="Times New Roman" w:hAnsi="Times New Roman" w:cs="Times New Roman"/>
          <w:b/>
          <w:bCs/>
          <w:smallCaps/>
          <w:sz w:val="28"/>
          <w:szCs w:val="28"/>
        </w:rPr>
      </w:pPr>
      <w:r>
        <w:rPr>
          <w:rFonts w:ascii="Times New Roman" w:hAnsi="Times New Roman" w:cs="Times New Roman"/>
          <w:sz w:val="28"/>
          <w:szCs w:val="28"/>
        </w:rPr>
        <w:t>Объем муниципального долга по состоянию на 01.01.2022 года составил 0,0 тыс. рублей.</w:t>
      </w:r>
    </w:p>
    <w:p w:rsidR="00061709" w:rsidRPr="00F8656D" w:rsidRDefault="00061709" w:rsidP="00061709">
      <w:pPr>
        <w:pStyle w:val="30"/>
        <w:spacing w:before="120" w:line="240" w:lineRule="auto"/>
        <w:jc w:val="both"/>
      </w:pPr>
    </w:p>
    <w:bookmarkEnd w:id="33"/>
    <w:bookmarkEnd w:id="34"/>
    <w:p w:rsidR="00061709" w:rsidRPr="00455AED" w:rsidRDefault="00061709" w:rsidP="00061709">
      <w:pPr>
        <w:widowControl w:val="0"/>
        <w:spacing w:before="120" w:after="0" w:line="240" w:lineRule="auto"/>
        <w:ind w:firstLine="680"/>
        <w:jc w:val="both"/>
        <w:rPr>
          <w:rFonts w:ascii="Times New Roman" w:hAnsi="Times New Roman" w:cs="Times New Roman"/>
          <w:b/>
          <w:bCs/>
          <w:sz w:val="28"/>
          <w:szCs w:val="28"/>
        </w:rPr>
      </w:pPr>
      <w:r w:rsidRPr="00455AED">
        <w:rPr>
          <w:rFonts w:ascii="Times New Roman" w:hAnsi="Times New Roman" w:cs="Times New Roman"/>
          <w:b/>
          <w:bCs/>
          <w:sz w:val="28"/>
          <w:szCs w:val="28"/>
        </w:rPr>
        <w:t xml:space="preserve">5. ОСУЩЕСТВЛЕНИЕ </w:t>
      </w:r>
      <w:r w:rsidRPr="00455AED">
        <w:rPr>
          <w:rFonts w:ascii="Times New Roman" w:hAnsi="Times New Roman" w:cs="Times New Roman"/>
          <w:b/>
          <w:bCs/>
          <w:color w:val="000000"/>
          <w:sz w:val="28"/>
          <w:szCs w:val="28"/>
        </w:rPr>
        <w:t>ВНУТРЕННЕГО МУНИЦИПАЛЬНОГО</w:t>
      </w:r>
      <w:r w:rsidRPr="00455AED">
        <w:rPr>
          <w:rFonts w:ascii="Times New Roman" w:hAnsi="Times New Roman" w:cs="Times New Roman"/>
          <w:b/>
          <w:bCs/>
          <w:color w:val="FF0000"/>
          <w:sz w:val="28"/>
          <w:szCs w:val="28"/>
        </w:rPr>
        <w:t xml:space="preserve"> </w:t>
      </w:r>
      <w:r w:rsidRPr="00455AED">
        <w:rPr>
          <w:rFonts w:ascii="Times New Roman" w:hAnsi="Times New Roman" w:cs="Times New Roman"/>
          <w:b/>
          <w:bCs/>
          <w:sz w:val="28"/>
          <w:szCs w:val="28"/>
        </w:rPr>
        <w:t xml:space="preserve">ФИННСОВОГО КОНТРОЛЯ ЗА РАСХОДОВАНИЕМ СРЕДСТВ БЮДЖЕТА РАЙОНА </w:t>
      </w:r>
    </w:p>
    <w:p w:rsidR="00061709" w:rsidRDefault="00061709" w:rsidP="00061709">
      <w:pPr>
        <w:widowControl w:val="0"/>
        <w:spacing w:after="0" w:line="240" w:lineRule="auto"/>
        <w:ind w:firstLine="708"/>
        <w:jc w:val="both"/>
        <w:rPr>
          <w:rFonts w:ascii="Times New Roman" w:hAnsi="Times New Roman" w:cs="Times New Roman"/>
          <w:sz w:val="28"/>
          <w:szCs w:val="28"/>
        </w:rPr>
      </w:pPr>
    </w:p>
    <w:p w:rsidR="00061709" w:rsidRDefault="00061709" w:rsidP="00061709">
      <w:pPr>
        <w:spacing w:after="0" w:line="240" w:lineRule="auto"/>
        <w:ind w:firstLine="709"/>
        <w:jc w:val="both"/>
        <w:rPr>
          <w:rFonts w:ascii="Times New Roman" w:hAnsi="Times New Roman" w:cs="Times New Roman"/>
          <w:sz w:val="28"/>
          <w:szCs w:val="28"/>
        </w:rPr>
      </w:pPr>
      <w:r w:rsidRPr="00724C98">
        <w:rPr>
          <w:rFonts w:ascii="Times New Roman" w:hAnsi="Times New Roman" w:cs="Times New Roman"/>
          <w:sz w:val="28"/>
          <w:szCs w:val="28"/>
        </w:rPr>
        <w:t xml:space="preserve">При осуществлении внутреннего муниципального финансового контроля в 2021 году проведено 33 проверки, в том числе: 22 выездных и 11 камеральных проверок. </w:t>
      </w:r>
    </w:p>
    <w:p w:rsidR="00061709" w:rsidRDefault="00061709" w:rsidP="00061709">
      <w:pPr>
        <w:spacing w:after="0" w:line="240" w:lineRule="auto"/>
        <w:ind w:firstLine="709"/>
        <w:jc w:val="both"/>
        <w:rPr>
          <w:rFonts w:ascii="Times New Roman" w:hAnsi="Times New Roman" w:cs="Times New Roman"/>
          <w:sz w:val="28"/>
          <w:szCs w:val="28"/>
        </w:rPr>
      </w:pPr>
      <w:r w:rsidRPr="00724C98">
        <w:rPr>
          <w:rFonts w:ascii="Times New Roman" w:hAnsi="Times New Roman" w:cs="Times New Roman"/>
          <w:sz w:val="28"/>
          <w:szCs w:val="28"/>
        </w:rPr>
        <w:t>Объем проверенных средств при осуществлении внутреннего муниципального финансового контроля за 2021 год составил 558 476,7 тыс. рублей.</w:t>
      </w:r>
    </w:p>
    <w:p w:rsidR="00061709" w:rsidRDefault="00061709" w:rsidP="00061709">
      <w:pPr>
        <w:spacing w:after="0" w:line="240" w:lineRule="auto"/>
        <w:ind w:firstLine="709"/>
        <w:jc w:val="both"/>
        <w:rPr>
          <w:rFonts w:ascii="Times New Roman" w:hAnsi="Times New Roman" w:cs="Times New Roman"/>
          <w:sz w:val="28"/>
          <w:szCs w:val="28"/>
        </w:rPr>
      </w:pPr>
      <w:r w:rsidRPr="00724C98">
        <w:rPr>
          <w:rFonts w:ascii="Times New Roman" w:hAnsi="Times New Roman" w:cs="Times New Roman"/>
          <w:sz w:val="28"/>
          <w:szCs w:val="28"/>
        </w:rPr>
        <w:t>При осуществлении внутреннего муниципального финансового контроля выявлено нарушений на сумму 9 325,0 тыс. рублей.</w:t>
      </w:r>
    </w:p>
    <w:p w:rsidR="00061709" w:rsidRPr="00724C98" w:rsidRDefault="00061709" w:rsidP="00061709">
      <w:pPr>
        <w:spacing w:after="0" w:line="240" w:lineRule="auto"/>
        <w:ind w:firstLine="709"/>
        <w:jc w:val="both"/>
        <w:rPr>
          <w:rFonts w:ascii="Times New Roman" w:hAnsi="Times New Roman" w:cs="Times New Roman"/>
          <w:sz w:val="28"/>
          <w:szCs w:val="28"/>
        </w:rPr>
      </w:pPr>
    </w:p>
    <w:p w:rsidR="00061709" w:rsidRPr="00724C98" w:rsidRDefault="00061709" w:rsidP="00061709">
      <w:pPr>
        <w:spacing w:after="0" w:line="240" w:lineRule="auto"/>
        <w:ind w:firstLine="709"/>
        <w:jc w:val="both"/>
        <w:rPr>
          <w:rFonts w:ascii="Times New Roman" w:hAnsi="Times New Roman" w:cs="Times New Roman"/>
          <w:sz w:val="28"/>
          <w:szCs w:val="28"/>
        </w:rPr>
      </w:pPr>
      <w:r w:rsidRPr="00724C98">
        <w:rPr>
          <w:rFonts w:ascii="Times New Roman" w:hAnsi="Times New Roman" w:cs="Times New Roman"/>
          <w:sz w:val="28"/>
          <w:szCs w:val="28"/>
        </w:rPr>
        <w:t>В рамках реализации результатов проверок в 2021 году в адрес объектов контроля направлено 15 представлений об устранении нарушений.</w:t>
      </w:r>
    </w:p>
    <w:p w:rsidR="00061709" w:rsidRPr="00724C98" w:rsidRDefault="00061709" w:rsidP="00061709">
      <w:pPr>
        <w:spacing w:after="0" w:line="240" w:lineRule="auto"/>
        <w:ind w:firstLine="709"/>
        <w:jc w:val="both"/>
        <w:rPr>
          <w:rFonts w:ascii="Times New Roman" w:hAnsi="Times New Roman" w:cs="Times New Roman"/>
          <w:sz w:val="28"/>
          <w:szCs w:val="28"/>
        </w:rPr>
      </w:pPr>
      <w:r w:rsidRPr="00724C98">
        <w:rPr>
          <w:rFonts w:ascii="Times New Roman" w:hAnsi="Times New Roman" w:cs="Times New Roman"/>
          <w:sz w:val="28"/>
          <w:szCs w:val="28"/>
        </w:rPr>
        <w:t>Информация о выявлении у объектов контроля фактов нарушений, за которые Кодексом Российской Федерации об административных правонарушениях предусмотрена административная ответственность, направлена:</w:t>
      </w:r>
    </w:p>
    <w:p w:rsidR="00061709" w:rsidRPr="00724C98" w:rsidRDefault="00061709" w:rsidP="00061709">
      <w:pPr>
        <w:spacing w:after="0" w:line="240" w:lineRule="auto"/>
        <w:ind w:firstLine="709"/>
        <w:jc w:val="both"/>
        <w:rPr>
          <w:rFonts w:ascii="Times New Roman" w:hAnsi="Times New Roman" w:cs="Times New Roman"/>
          <w:sz w:val="28"/>
          <w:szCs w:val="28"/>
        </w:rPr>
      </w:pPr>
      <w:r w:rsidRPr="00724C98">
        <w:rPr>
          <w:rFonts w:ascii="Times New Roman" w:hAnsi="Times New Roman" w:cs="Times New Roman"/>
          <w:sz w:val="28"/>
          <w:szCs w:val="28"/>
        </w:rPr>
        <w:t>в Управление Федеральной антимонопольной службы по Красноярскому краю - по результатам 3 проверок;</w:t>
      </w:r>
    </w:p>
    <w:p w:rsidR="00061709" w:rsidRPr="00724C98" w:rsidRDefault="00061709" w:rsidP="00061709">
      <w:pPr>
        <w:spacing w:after="0"/>
        <w:ind w:firstLine="709"/>
        <w:jc w:val="both"/>
        <w:rPr>
          <w:rFonts w:ascii="Times New Roman" w:hAnsi="Times New Roman" w:cs="Times New Roman"/>
          <w:sz w:val="28"/>
          <w:szCs w:val="28"/>
        </w:rPr>
      </w:pPr>
      <w:r w:rsidRPr="00724C98">
        <w:rPr>
          <w:rFonts w:ascii="Times New Roman" w:hAnsi="Times New Roman" w:cs="Times New Roman"/>
          <w:sz w:val="28"/>
          <w:szCs w:val="28"/>
        </w:rPr>
        <w:t xml:space="preserve">в Прокуратуру Северо-Енисейского района – по результатам 1 </w:t>
      </w:r>
      <w:r>
        <w:rPr>
          <w:rFonts w:ascii="Times New Roman" w:hAnsi="Times New Roman" w:cs="Times New Roman"/>
          <w:sz w:val="28"/>
          <w:szCs w:val="28"/>
        </w:rPr>
        <w:t>п</w:t>
      </w:r>
      <w:r w:rsidRPr="00724C98">
        <w:rPr>
          <w:rFonts w:ascii="Times New Roman" w:hAnsi="Times New Roman" w:cs="Times New Roman"/>
          <w:sz w:val="28"/>
          <w:szCs w:val="28"/>
        </w:rPr>
        <w:t>роверки</w:t>
      </w:r>
      <w:r>
        <w:rPr>
          <w:rFonts w:ascii="Times New Roman" w:hAnsi="Times New Roman" w:cs="Times New Roman"/>
          <w:sz w:val="28"/>
          <w:szCs w:val="28"/>
        </w:rPr>
        <w:t>.</w:t>
      </w:r>
    </w:p>
    <w:p w:rsidR="00061709" w:rsidRPr="00920A24" w:rsidRDefault="00061709" w:rsidP="00061709">
      <w:pPr>
        <w:spacing w:after="0" w:line="0" w:lineRule="atLeast"/>
        <w:jc w:val="both"/>
        <w:rPr>
          <w:rFonts w:ascii="Times New Roman" w:hAnsi="Times New Roman" w:cs="Times New Roman"/>
          <w:sz w:val="28"/>
          <w:szCs w:val="28"/>
        </w:rPr>
      </w:pPr>
    </w:p>
    <w:p w:rsidR="00061709" w:rsidRPr="00455AED" w:rsidRDefault="00061709" w:rsidP="00061709">
      <w:pPr>
        <w:spacing w:after="0" w:line="0" w:lineRule="atLeast"/>
        <w:ind w:firstLine="680"/>
        <w:jc w:val="both"/>
        <w:rPr>
          <w:rFonts w:ascii="Times New Roman" w:hAnsi="Times New Roman" w:cs="Times New Roman"/>
          <w:b/>
          <w:bCs/>
          <w:sz w:val="28"/>
          <w:szCs w:val="28"/>
        </w:rPr>
      </w:pPr>
      <w:bookmarkStart w:id="35" w:name="_Toc133142072"/>
      <w:bookmarkStart w:id="36" w:name="_Toc133289561"/>
      <w:bookmarkStart w:id="37" w:name="_Toc163379596"/>
      <w:bookmarkStart w:id="38" w:name="_Toc389079330"/>
      <w:r w:rsidRPr="00455AED">
        <w:rPr>
          <w:rFonts w:ascii="Times New Roman" w:hAnsi="Times New Roman" w:cs="Times New Roman"/>
          <w:b/>
          <w:bCs/>
          <w:sz w:val="28"/>
          <w:szCs w:val="28"/>
        </w:rPr>
        <w:t xml:space="preserve">6. ПОЯСНЕНИЯ ПО ИСПОЛНЕНИЮ ОТДЕЛЬНЫХ СТАТЕЙ РЕШЕНИЯ СЕВЕРО-ЕНИСЕЙСКОГО РАЙОННОГО СОВЕТА ДЕПУТАТОВ «О БЮДЖЕТЕ СЕВЕРО-ЕНИСЕЙСКОГО РАЙОНА НА 2020 ГОД И ПЛАНОВЫЙ ПЕРИОД 2021-2022 ГОДОВ» </w:t>
      </w:r>
      <w:bookmarkEnd w:id="35"/>
      <w:bookmarkEnd w:id="36"/>
      <w:bookmarkEnd w:id="37"/>
      <w:bookmarkEnd w:id="38"/>
    </w:p>
    <w:p w:rsidR="00061709" w:rsidRDefault="00061709" w:rsidP="00061709">
      <w:pPr>
        <w:spacing w:after="0" w:line="240" w:lineRule="auto"/>
        <w:jc w:val="both"/>
        <w:rPr>
          <w:rFonts w:ascii="Times New Roman" w:hAnsi="Times New Roman" w:cs="Times New Roman"/>
          <w:sz w:val="28"/>
          <w:szCs w:val="28"/>
        </w:rPr>
      </w:pPr>
    </w:p>
    <w:p w:rsidR="007C6E76" w:rsidRPr="00226F9E" w:rsidRDefault="007C6E76" w:rsidP="00061709">
      <w:pPr>
        <w:spacing w:after="0" w:line="240" w:lineRule="auto"/>
        <w:jc w:val="both"/>
        <w:rPr>
          <w:rFonts w:ascii="Times New Roman" w:hAnsi="Times New Roman" w:cs="Times New Roman"/>
          <w:sz w:val="28"/>
          <w:szCs w:val="28"/>
        </w:rPr>
      </w:pPr>
    </w:p>
    <w:p w:rsidR="00061709" w:rsidRPr="00226F9E" w:rsidRDefault="00061709" w:rsidP="00061709">
      <w:pPr>
        <w:autoSpaceDE w:val="0"/>
        <w:autoSpaceDN w:val="0"/>
        <w:adjustRightInd w:val="0"/>
        <w:spacing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 xml:space="preserve">1. </w:t>
      </w:r>
      <w:r w:rsidRPr="00226F9E">
        <w:rPr>
          <w:rFonts w:ascii="Times New Roman" w:hAnsi="Times New Roman" w:cs="Times New Roman"/>
          <w:sz w:val="28"/>
          <w:szCs w:val="28"/>
        </w:rPr>
        <w:t xml:space="preserve">По статье </w:t>
      </w:r>
      <w:r>
        <w:rPr>
          <w:rFonts w:ascii="Times New Roman" w:hAnsi="Times New Roman" w:cs="Times New Roman"/>
          <w:sz w:val="28"/>
          <w:szCs w:val="28"/>
        </w:rPr>
        <w:t>25</w:t>
      </w:r>
      <w:r w:rsidRPr="00226F9E">
        <w:rPr>
          <w:rFonts w:ascii="Times New Roman" w:hAnsi="Times New Roman" w:cs="Times New Roman"/>
          <w:sz w:val="28"/>
          <w:szCs w:val="28"/>
        </w:rPr>
        <w:t>. Дорожный фонд Северо-Енисейского района</w:t>
      </w:r>
    </w:p>
    <w:p w:rsidR="00061709" w:rsidRDefault="00061709" w:rsidP="00061709">
      <w:pPr>
        <w:autoSpaceDE w:val="0"/>
        <w:autoSpaceDN w:val="0"/>
        <w:adjustRightInd w:val="0"/>
        <w:spacing w:line="240" w:lineRule="auto"/>
        <w:ind w:firstLine="708"/>
        <w:jc w:val="both"/>
        <w:outlineLvl w:val="2"/>
        <w:rPr>
          <w:rFonts w:ascii="Times New Roman" w:hAnsi="Times New Roman" w:cs="Times New Roman"/>
          <w:sz w:val="28"/>
          <w:szCs w:val="28"/>
        </w:rPr>
      </w:pPr>
      <w:r w:rsidRPr="00226F9E">
        <w:rPr>
          <w:rFonts w:ascii="Times New Roman" w:hAnsi="Times New Roman" w:cs="Times New Roman"/>
          <w:sz w:val="28"/>
          <w:szCs w:val="28"/>
        </w:rPr>
        <w:t>Бюджетные ассигнования дорожного фонда Северо-Енисейского района на 20</w:t>
      </w:r>
      <w:r>
        <w:rPr>
          <w:rFonts w:ascii="Times New Roman" w:hAnsi="Times New Roman" w:cs="Times New Roman"/>
          <w:sz w:val="28"/>
          <w:szCs w:val="28"/>
        </w:rPr>
        <w:t>21</w:t>
      </w:r>
      <w:r w:rsidRPr="00226F9E">
        <w:rPr>
          <w:rFonts w:ascii="Times New Roman" w:hAnsi="Times New Roman" w:cs="Times New Roman"/>
          <w:sz w:val="28"/>
          <w:szCs w:val="28"/>
        </w:rPr>
        <w:t xml:space="preserve"> год </w:t>
      </w:r>
      <w:r>
        <w:rPr>
          <w:rFonts w:ascii="Times New Roman" w:hAnsi="Times New Roman" w:cs="Times New Roman"/>
          <w:sz w:val="28"/>
          <w:szCs w:val="28"/>
        </w:rPr>
        <w:t>исполнены</w:t>
      </w:r>
      <w:r w:rsidRPr="00226F9E">
        <w:rPr>
          <w:rFonts w:ascii="Times New Roman" w:hAnsi="Times New Roman" w:cs="Times New Roman"/>
          <w:sz w:val="28"/>
          <w:szCs w:val="28"/>
        </w:rPr>
        <w:t xml:space="preserve"> в сумме </w:t>
      </w:r>
      <w:r>
        <w:rPr>
          <w:rFonts w:ascii="Times New Roman" w:hAnsi="Times New Roman" w:cs="Times New Roman"/>
          <w:sz w:val="28"/>
          <w:szCs w:val="28"/>
        </w:rPr>
        <w:t>123 096,1</w:t>
      </w:r>
      <w:r w:rsidRPr="00226F9E">
        <w:rPr>
          <w:rFonts w:ascii="Times New Roman" w:hAnsi="Times New Roman" w:cs="Times New Roman"/>
          <w:sz w:val="28"/>
          <w:szCs w:val="28"/>
        </w:rPr>
        <w:t xml:space="preserve"> тыс. рублей или </w:t>
      </w:r>
      <w:r>
        <w:rPr>
          <w:rFonts w:ascii="Times New Roman" w:hAnsi="Times New Roman" w:cs="Times New Roman"/>
          <w:sz w:val="28"/>
          <w:szCs w:val="28"/>
        </w:rPr>
        <w:t>93,6</w:t>
      </w:r>
      <w:r w:rsidRPr="00226F9E">
        <w:rPr>
          <w:rFonts w:ascii="Times New Roman" w:hAnsi="Times New Roman" w:cs="Times New Roman"/>
          <w:sz w:val="28"/>
          <w:szCs w:val="28"/>
        </w:rPr>
        <w:t xml:space="preserve"> %</w:t>
      </w:r>
      <w:r>
        <w:rPr>
          <w:rFonts w:ascii="Times New Roman" w:hAnsi="Times New Roman" w:cs="Times New Roman"/>
          <w:sz w:val="28"/>
          <w:szCs w:val="28"/>
        </w:rPr>
        <w:t xml:space="preserve"> плановых назначений (131 531,4 тыс. рублей)</w:t>
      </w:r>
      <w:r w:rsidRPr="00226F9E">
        <w:rPr>
          <w:rFonts w:ascii="Times New Roman" w:hAnsi="Times New Roman" w:cs="Times New Roman"/>
          <w:sz w:val="28"/>
          <w:szCs w:val="28"/>
        </w:rPr>
        <w:t>, в том числе:</w:t>
      </w:r>
    </w:p>
    <w:p w:rsidR="00061709" w:rsidRPr="00226F9E" w:rsidRDefault="00061709" w:rsidP="00061709">
      <w:pPr>
        <w:autoSpaceDE w:val="0"/>
        <w:autoSpaceDN w:val="0"/>
        <w:adjustRightInd w:val="0"/>
        <w:spacing w:line="240" w:lineRule="auto"/>
        <w:ind w:firstLine="708"/>
        <w:jc w:val="both"/>
        <w:outlineLvl w:val="2"/>
        <w:rPr>
          <w:rFonts w:ascii="Times New Roman" w:hAnsi="Times New Roman" w:cs="Times New Roman"/>
          <w:sz w:val="28"/>
          <w:szCs w:val="28"/>
        </w:rPr>
      </w:pPr>
      <w:r>
        <w:rPr>
          <w:rFonts w:ascii="Times New Roman" w:hAnsi="Times New Roman" w:cs="Times New Roman"/>
          <w:sz w:val="28"/>
          <w:szCs w:val="28"/>
        </w:rPr>
        <w:t>92 543,4</w:t>
      </w:r>
      <w:r w:rsidRPr="00226F9E">
        <w:rPr>
          <w:rFonts w:ascii="Times New Roman" w:hAnsi="Times New Roman" w:cs="Times New Roman"/>
          <w:sz w:val="28"/>
          <w:szCs w:val="28"/>
        </w:rPr>
        <w:t xml:space="preserve"> тыс. рублей за счет средств бюджета района;</w:t>
      </w:r>
    </w:p>
    <w:p w:rsidR="00061709" w:rsidRDefault="00061709" w:rsidP="00061709">
      <w:pPr>
        <w:autoSpaceDE w:val="0"/>
        <w:autoSpaceDN w:val="0"/>
        <w:adjustRightInd w:val="0"/>
        <w:spacing w:line="240" w:lineRule="auto"/>
        <w:ind w:firstLine="708"/>
        <w:jc w:val="both"/>
        <w:outlineLvl w:val="2"/>
        <w:rPr>
          <w:rFonts w:ascii="Times New Roman" w:hAnsi="Times New Roman" w:cs="Times New Roman"/>
          <w:sz w:val="28"/>
          <w:szCs w:val="28"/>
        </w:rPr>
      </w:pPr>
      <w:r>
        <w:rPr>
          <w:rFonts w:ascii="Times New Roman" w:hAnsi="Times New Roman" w:cs="Times New Roman"/>
          <w:sz w:val="28"/>
          <w:szCs w:val="28"/>
        </w:rPr>
        <w:t>30 553,7</w:t>
      </w:r>
      <w:r w:rsidRPr="00226F9E">
        <w:rPr>
          <w:rFonts w:ascii="Times New Roman" w:hAnsi="Times New Roman" w:cs="Times New Roman"/>
          <w:sz w:val="28"/>
          <w:szCs w:val="28"/>
        </w:rPr>
        <w:t xml:space="preserve"> тыс. рублей за счет средств </w:t>
      </w:r>
      <w:r>
        <w:rPr>
          <w:rFonts w:ascii="Times New Roman" w:hAnsi="Times New Roman" w:cs="Times New Roman"/>
          <w:sz w:val="28"/>
          <w:szCs w:val="28"/>
        </w:rPr>
        <w:t xml:space="preserve"> </w:t>
      </w:r>
      <w:r w:rsidRPr="00226F9E">
        <w:rPr>
          <w:rFonts w:ascii="Times New Roman" w:hAnsi="Times New Roman" w:cs="Times New Roman"/>
          <w:sz w:val="28"/>
          <w:szCs w:val="28"/>
        </w:rPr>
        <w:t>краевого бюджета</w:t>
      </w:r>
      <w:r>
        <w:rPr>
          <w:rFonts w:ascii="Times New Roman" w:hAnsi="Times New Roman" w:cs="Times New Roman"/>
          <w:sz w:val="28"/>
          <w:szCs w:val="28"/>
        </w:rPr>
        <w:t>.</w:t>
      </w:r>
    </w:p>
    <w:p w:rsidR="00061709" w:rsidRPr="00271ED9" w:rsidRDefault="00061709" w:rsidP="00061709">
      <w:pPr>
        <w:autoSpaceDE w:val="0"/>
        <w:autoSpaceDN w:val="0"/>
        <w:adjustRightInd w:val="0"/>
        <w:spacing w:line="240" w:lineRule="auto"/>
        <w:ind w:firstLine="708"/>
        <w:jc w:val="both"/>
        <w:outlineLvl w:val="2"/>
        <w:rPr>
          <w:rFonts w:ascii="Times New Roman" w:hAnsi="Times New Roman" w:cs="Times New Roman"/>
          <w:sz w:val="28"/>
          <w:szCs w:val="28"/>
        </w:rPr>
      </w:pPr>
      <w:r w:rsidRPr="005D433B">
        <w:rPr>
          <w:rFonts w:ascii="Times New Roman" w:hAnsi="Times New Roman" w:cs="Times New Roman"/>
          <w:sz w:val="28"/>
          <w:szCs w:val="28"/>
        </w:rPr>
        <w:lastRenderedPageBreak/>
        <w:t xml:space="preserve">Средства дорожного фонда направлены на ремонт </w:t>
      </w:r>
      <w:r>
        <w:rPr>
          <w:rFonts w:ascii="Times New Roman" w:hAnsi="Times New Roman" w:cs="Times New Roman"/>
          <w:sz w:val="28"/>
          <w:szCs w:val="28"/>
        </w:rPr>
        <w:t xml:space="preserve">дорог в сумме 54 129,6 тыс. рублей и содержание дорог в сумме 68 966,5 тыс. рублей. </w:t>
      </w:r>
    </w:p>
    <w:p w:rsidR="00061709" w:rsidRDefault="00061709" w:rsidP="00061709">
      <w:pPr>
        <w:autoSpaceDE w:val="0"/>
        <w:autoSpaceDN w:val="0"/>
        <w:adjustRightInd w:val="0"/>
        <w:spacing w:after="0" w:line="240" w:lineRule="auto"/>
        <w:ind w:firstLine="709"/>
        <w:jc w:val="both"/>
        <w:outlineLvl w:val="2"/>
      </w:pPr>
      <w:r>
        <w:rPr>
          <w:rFonts w:ascii="Times New Roman" w:hAnsi="Times New Roman" w:cs="Courier New"/>
          <w:sz w:val="28"/>
          <w:szCs w:val="28"/>
        </w:rPr>
        <w:t xml:space="preserve">Расходы по средствам </w:t>
      </w:r>
      <w:r w:rsidRPr="005D433B">
        <w:rPr>
          <w:rFonts w:ascii="Times New Roman" w:hAnsi="Times New Roman" w:cs="Times New Roman"/>
          <w:sz w:val="28"/>
          <w:szCs w:val="28"/>
        </w:rPr>
        <w:t>дорожного фонда</w:t>
      </w:r>
      <w:r>
        <w:rPr>
          <w:rFonts w:ascii="Times New Roman" w:hAnsi="Times New Roman" w:cs="Times New Roman"/>
          <w:sz w:val="28"/>
          <w:szCs w:val="28"/>
        </w:rPr>
        <w:t xml:space="preserve"> отражены в м</w:t>
      </w:r>
      <w:r w:rsidRPr="00BE24F2">
        <w:rPr>
          <w:rFonts w:ascii="Times New Roman" w:hAnsi="Times New Roman" w:cs="Courier New"/>
          <w:sz w:val="28"/>
          <w:szCs w:val="28"/>
        </w:rPr>
        <w:t>униципальн</w:t>
      </w:r>
      <w:r>
        <w:rPr>
          <w:rFonts w:ascii="Times New Roman" w:hAnsi="Times New Roman" w:cs="Courier New"/>
          <w:sz w:val="28"/>
          <w:szCs w:val="28"/>
        </w:rPr>
        <w:t>ой</w:t>
      </w:r>
      <w:r w:rsidRPr="00BE24F2">
        <w:rPr>
          <w:rFonts w:ascii="Times New Roman" w:hAnsi="Times New Roman" w:cs="Courier New"/>
          <w:sz w:val="28"/>
          <w:szCs w:val="28"/>
        </w:rPr>
        <w:t xml:space="preserve"> программ</w:t>
      </w:r>
      <w:r>
        <w:rPr>
          <w:rFonts w:ascii="Times New Roman" w:hAnsi="Times New Roman" w:cs="Courier New"/>
          <w:sz w:val="28"/>
          <w:szCs w:val="28"/>
        </w:rPr>
        <w:t>е</w:t>
      </w:r>
      <w:r w:rsidRPr="00BE24F2">
        <w:rPr>
          <w:rFonts w:ascii="Times New Roman" w:hAnsi="Times New Roman" w:cs="Courier New"/>
          <w:sz w:val="28"/>
          <w:szCs w:val="28"/>
        </w:rPr>
        <w:t xml:space="preserve"> «Развитие транспортной системы Северо-Енисейского района»</w:t>
      </w:r>
      <w:r>
        <w:rPr>
          <w:rFonts w:ascii="Times New Roman" w:hAnsi="Times New Roman" w:cs="Courier New"/>
          <w:sz w:val="28"/>
          <w:szCs w:val="28"/>
        </w:rPr>
        <w:t>.</w:t>
      </w:r>
    </w:p>
    <w:p w:rsidR="00061709" w:rsidRPr="005645EA" w:rsidRDefault="00061709" w:rsidP="00061709">
      <w:pPr>
        <w:pStyle w:val="20"/>
        <w:keepNext w:val="0"/>
        <w:spacing w:before="120" w:line="240" w:lineRule="auto"/>
        <w:ind w:firstLine="708"/>
        <w:rPr>
          <w:rFonts w:ascii="Times New Roman" w:hAnsi="Times New Roman" w:cs="Times New Roman"/>
          <w:b w:val="0"/>
          <w:bCs w:val="0"/>
          <w:color w:val="auto"/>
          <w:sz w:val="28"/>
          <w:szCs w:val="28"/>
        </w:rPr>
      </w:pPr>
      <w:bookmarkStart w:id="39" w:name="_Toc133142057"/>
      <w:bookmarkStart w:id="40" w:name="_Toc133289546"/>
      <w:bookmarkStart w:id="41" w:name="_Toc163379585"/>
      <w:bookmarkStart w:id="42" w:name="_Toc389079317"/>
      <w:r w:rsidRPr="005B4256">
        <w:rPr>
          <w:rFonts w:ascii="Times New Roman" w:hAnsi="Times New Roman" w:cs="Times New Roman"/>
          <w:b w:val="0"/>
          <w:bCs w:val="0"/>
          <w:color w:val="auto"/>
          <w:sz w:val="28"/>
          <w:szCs w:val="28"/>
        </w:rPr>
        <w:t>2</w:t>
      </w:r>
      <w:r>
        <w:rPr>
          <w:b w:val="0"/>
          <w:bCs w:val="0"/>
          <w:color w:val="auto"/>
        </w:rPr>
        <w:t xml:space="preserve">.    </w:t>
      </w:r>
      <w:r w:rsidRPr="005645EA">
        <w:rPr>
          <w:rFonts w:ascii="Times New Roman" w:hAnsi="Times New Roman" w:cs="Times New Roman"/>
          <w:b w:val="0"/>
          <w:bCs w:val="0"/>
          <w:color w:val="auto"/>
          <w:sz w:val="28"/>
          <w:szCs w:val="28"/>
        </w:rPr>
        <w:t xml:space="preserve">По статье </w:t>
      </w:r>
      <w:r>
        <w:rPr>
          <w:rFonts w:ascii="Times New Roman" w:hAnsi="Times New Roman" w:cs="Times New Roman"/>
          <w:b w:val="0"/>
          <w:bCs w:val="0"/>
          <w:color w:val="auto"/>
          <w:sz w:val="28"/>
          <w:szCs w:val="28"/>
        </w:rPr>
        <w:t>26</w:t>
      </w:r>
      <w:r w:rsidRPr="005645EA">
        <w:rPr>
          <w:rFonts w:ascii="Times New Roman" w:hAnsi="Times New Roman" w:cs="Times New Roman"/>
          <w:b w:val="0"/>
          <w:bCs w:val="0"/>
          <w:color w:val="auto"/>
          <w:sz w:val="28"/>
          <w:szCs w:val="28"/>
        </w:rPr>
        <w:t>. Резервный фонд администрации Северо-Енисейского района</w:t>
      </w:r>
    </w:p>
    <w:bookmarkEnd w:id="39"/>
    <w:bookmarkEnd w:id="40"/>
    <w:bookmarkEnd w:id="41"/>
    <w:bookmarkEnd w:id="42"/>
    <w:p w:rsidR="00061709" w:rsidRDefault="00061709" w:rsidP="00061709">
      <w:pPr>
        <w:widowControl w:val="0"/>
        <w:spacing w:before="120" w:after="0" w:line="240" w:lineRule="auto"/>
        <w:ind w:firstLine="708"/>
        <w:jc w:val="both"/>
        <w:rPr>
          <w:rFonts w:ascii="Times New Roman" w:hAnsi="Times New Roman" w:cs="Times New Roman"/>
          <w:sz w:val="28"/>
          <w:szCs w:val="28"/>
        </w:rPr>
      </w:pPr>
      <w:r w:rsidRPr="00226F9E">
        <w:rPr>
          <w:rFonts w:ascii="Times New Roman" w:hAnsi="Times New Roman" w:cs="Times New Roman"/>
          <w:sz w:val="28"/>
          <w:szCs w:val="28"/>
        </w:rPr>
        <w:t>В 20</w:t>
      </w:r>
      <w:r>
        <w:rPr>
          <w:rFonts w:ascii="Times New Roman" w:hAnsi="Times New Roman" w:cs="Times New Roman"/>
          <w:sz w:val="28"/>
          <w:szCs w:val="28"/>
        </w:rPr>
        <w:t>21</w:t>
      </w:r>
      <w:r w:rsidRPr="00226F9E">
        <w:rPr>
          <w:rFonts w:ascii="Times New Roman" w:hAnsi="Times New Roman" w:cs="Times New Roman"/>
          <w:sz w:val="28"/>
          <w:szCs w:val="28"/>
        </w:rPr>
        <w:t xml:space="preserve"> году в расходной части бюджета Северо-Енисейского района </w:t>
      </w:r>
      <w:r>
        <w:rPr>
          <w:rFonts w:ascii="Times New Roman" w:hAnsi="Times New Roman" w:cs="Times New Roman"/>
          <w:sz w:val="28"/>
          <w:szCs w:val="28"/>
        </w:rPr>
        <w:t xml:space="preserve">уточненные </w:t>
      </w:r>
      <w:r w:rsidRPr="00226F9E">
        <w:rPr>
          <w:rFonts w:ascii="Times New Roman" w:hAnsi="Times New Roman" w:cs="Times New Roman"/>
          <w:sz w:val="28"/>
          <w:szCs w:val="28"/>
        </w:rPr>
        <w:t xml:space="preserve">бюджетные ассигнования на резервный фонд администрации Северо-Енисейского района </w:t>
      </w:r>
      <w:r>
        <w:rPr>
          <w:rFonts w:ascii="Times New Roman" w:hAnsi="Times New Roman" w:cs="Times New Roman"/>
          <w:sz w:val="28"/>
          <w:szCs w:val="28"/>
        </w:rPr>
        <w:t>по главному распорядителю бюджетных средств – Финансовому управлению администрации Северо-Енисейского района составили 5 000 тыс. рублей</w:t>
      </w:r>
      <w:r w:rsidRPr="00226F9E">
        <w:rPr>
          <w:rFonts w:ascii="Times New Roman" w:hAnsi="Times New Roman" w:cs="Times New Roman"/>
          <w:sz w:val="28"/>
          <w:szCs w:val="28"/>
        </w:rPr>
        <w:t>.</w:t>
      </w:r>
    </w:p>
    <w:p w:rsidR="00061709" w:rsidRDefault="00061709" w:rsidP="00061709">
      <w:pPr>
        <w:widowControl w:val="0"/>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2021 году средства резервного фонда на чрезвычайные ситуации не направлялись.</w:t>
      </w:r>
    </w:p>
    <w:p w:rsidR="00061709" w:rsidRPr="00226F9E" w:rsidRDefault="00061709" w:rsidP="00061709">
      <w:pPr>
        <w:widowControl w:val="0"/>
        <w:spacing w:before="120" w:after="0" w:line="240" w:lineRule="auto"/>
        <w:ind w:firstLine="708"/>
        <w:jc w:val="both"/>
        <w:rPr>
          <w:rFonts w:ascii="Times New Roman" w:hAnsi="Times New Roman" w:cs="Times New Roman"/>
          <w:sz w:val="28"/>
          <w:szCs w:val="28"/>
        </w:rPr>
      </w:pPr>
    </w:p>
    <w:p w:rsidR="00061709" w:rsidRPr="00A52E17" w:rsidRDefault="00061709" w:rsidP="00061709">
      <w:pPr>
        <w:pStyle w:val="a7"/>
        <w:autoSpaceDE w:val="0"/>
        <w:autoSpaceDN w:val="0"/>
        <w:adjustRightInd w:val="0"/>
        <w:spacing w:line="240" w:lineRule="auto"/>
        <w:ind w:left="0"/>
        <w:outlineLvl w:val="0"/>
        <w:rPr>
          <w:rFonts w:ascii="Times New Roman" w:hAnsi="Times New Roman" w:cs="Times New Roman"/>
          <w:sz w:val="28"/>
          <w:szCs w:val="28"/>
        </w:rPr>
      </w:pPr>
      <w:r>
        <w:rPr>
          <w:rFonts w:ascii="Times New Roman" w:hAnsi="Times New Roman" w:cs="Times New Roman"/>
          <w:sz w:val="28"/>
          <w:szCs w:val="28"/>
        </w:rPr>
        <w:t xml:space="preserve">       3. </w:t>
      </w:r>
      <w:r w:rsidRPr="004E0192">
        <w:rPr>
          <w:rFonts w:ascii="Times New Roman" w:hAnsi="Times New Roman" w:cs="Times New Roman"/>
          <w:sz w:val="28"/>
          <w:szCs w:val="28"/>
        </w:rPr>
        <w:t>По статье 3</w:t>
      </w:r>
      <w:r>
        <w:rPr>
          <w:rFonts w:ascii="Times New Roman" w:hAnsi="Times New Roman" w:cs="Times New Roman"/>
          <w:sz w:val="28"/>
          <w:szCs w:val="28"/>
        </w:rPr>
        <w:t>0</w:t>
      </w:r>
      <w:r w:rsidRPr="004E0192">
        <w:rPr>
          <w:rFonts w:ascii="Times New Roman" w:hAnsi="Times New Roman" w:cs="Times New Roman"/>
          <w:sz w:val="28"/>
          <w:szCs w:val="28"/>
        </w:rPr>
        <w:t xml:space="preserve">. </w:t>
      </w:r>
      <w:r w:rsidRPr="00A52E17">
        <w:rPr>
          <w:rFonts w:ascii="Times New Roman" w:hAnsi="Times New Roman" w:cs="Times New Roman"/>
          <w:sz w:val="28"/>
          <w:szCs w:val="28"/>
        </w:rPr>
        <w:t>Финансовое обеспечение дополнительных мер социальной поддержки и социальной помощи для отдельных категорий граждан</w:t>
      </w:r>
    </w:p>
    <w:p w:rsidR="00061709" w:rsidRPr="006217D7" w:rsidRDefault="00061709" w:rsidP="00061709">
      <w:pPr>
        <w:spacing w:line="240" w:lineRule="auto"/>
        <w:ind w:firstLine="510"/>
        <w:jc w:val="both"/>
        <w:rPr>
          <w:rFonts w:ascii="Times New Roman" w:hAnsi="Times New Roman" w:cs="Times New Roman"/>
          <w:sz w:val="28"/>
          <w:szCs w:val="28"/>
        </w:rPr>
      </w:pPr>
      <w:r w:rsidRPr="006217D7">
        <w:rPr>
          <w:rFonts w:ascii="Times New Roman" w:hAnsi="Times New Roman" w:cs="Times New Roman"/>
          <w:sz w:val="28"/>
          <w:szCs w:val="28"/>
        </w:rPr>
        <w:t xml:space="preserve">По Администрации Северо-Енисейского района на финансовое обеспечение дополнительных мер социальной поддержки и социальной помощи для отдельных категорий граждан и подлежащих исполнению за счет средств бюджета Северо-Енисейского района, в соответствии с муниципальной программой «Развитие социальных отношений, рост благополучия и защищенности граждан в Северо-Енисейском районе», утвержденной постановлением администрации Северо-Енисейского района от 17 сентября 2019 года № 336-п исполнение в сумме </w:t>
      </w:r>
      <w:r>
        <w:rPr>
          <w:rFonts w:ascii="Times New Roman" w:hAnsi="Times New Roman" w:cs="Times New Roman"/>
          <w:sz w:val="28"/>
          <w:szCs w:val="28"/>
        </w:rPr>
        <w:t>7 031,0</w:t>
      </w:r>
      <w:r w:rsidRPr="006217D7">
        <w:rPr>
          <w:rFonts w:ascii="Times New Roman" w:hAnsi="Times New Roman" w:cs="Times New Roman"/>
          <w:sz w:val="28"/>
          <w:szCs w:val="28"/>
        </w:rPr>
        <w:t xml:space="preserve"> тыс. рублей или 100,0 % плановых назначений.</w:t>
      </w:r>
    </w:p>
    <w:p w:rsidR="00061709" w:rsidRDefault="00061709" w:rsidP="00061709">
      <w:pPr>
        <w:pStyle w:val="a7"/>
        <w:autoSpaceDE w:val="0"/>
        <w:autoSpaceDN w:val="0"/>
        <w:adjustRightInd w:val="0"/>
        <w:spacing w:line="240" w:lineRule="auto"/>
        <w:ind w:left="0" w:firstLine="510"/>
        <w:jc w:val="both"/>
        <w:outlineLvl w:val="0"/>
        <w:rPr>
          <w:rFonts w:ascii="Times New Roman" w:hAnsi="Times New Roman" w:cs="Times New Roman"/>
          <w:sz w:val="28"/>
          <w:szCs w:val="28"/>
        </w:rPr>
      </w:pPr>
      <w:r>
        <w:rPr>
          <w:rFonts w:ascii="Times New Roman" w:hAnsi="Times New Roman" w:cs="Times New Roman"/>
          <w:sz w:val="28"/>
          <w:szCs w:val="28"/>
        </w:rPr>
        <w:t xml:space="preserve"> Назначено 2 364 дополнительные м</w:t>
      </w:r>
      <w:r w:rsidRPr="006217D7">
        <w:rPr>
          <w:rFonts w:ascii="Times New Roman" w:hAnsi="Times New Roman" w:cs="Times New Roman"/>
          <w:sz w:val="28"/>
          <w:szCs w:val="28"/>
        </w:rPr>
        <w:t xml:space="preserve">еры социальной </w:t>
      </w:r>
      <w:r>
        <w:rPr>
          <w:rFonts w:ascii="Times New Roman" w:hAnsi="Times New Roman" w:cs="Times New Roman"/>
          <w:sz w:val="28"/>
          <w:szCs w:val="28"/>
        </w:rPr>
        <w:t>поддержки для граждан  Северо-Енисейского района.</w:t>
      </w:r>
    </w:p>
    <w:p w:rsidR="00061709" w:rsidRDefault="00061709" w:rsidP="00061709">
      <w:pPr>
        <w:pStyle w:val="a7"/>
        <w:autoSpaceDE w:val="0"/>
        <w:autoSpaceDN w:val="0"/>
        <w:adjustRightInd w:val="0"/>
        <w:spacing w:line="240" w:lineRule="auto"/>
        <w:ind w:left="0" w:firstLine="709"/>
        <w:jc w:val="both"/>
        <w:outlineLvl w:val="0"/>
        <w:rPr>
          <w:rFonts w:ascii="Times New Roman" w:hAnsi="Times New Roman" w:cs="Times New Roman"/>
          <w:sz w:val="28"/>
          <w:szCs w:val="28"/>
        </w:rPr>
      </w:pPr>
      <w:r w:rsidRPr="001A2F27">
        <w:rPr>
          <w:rFonts w:ascii="Times New Roman" w:hAnsi="Times New Roman" w:cs="Times New Roman"/>
          <w:sz w:val="28"/>
          <w:szCs w:val="28"/>
        </w:rPr>
        <w:t>4. По статье 30</w:t>
      </w:r>
      <w:r w:rsidRPr="001A2F27">
        <w:rPr>
          <w:rFonts w:ascii="Times New Roman" w:hAnsi="Times New Roman" w:cs="Times New Roman"/>
          <w:sz w:val="28"/>
          <w:szCs w:val="28"/>
          <w:vertAlign w:val="superscript"/>
        </w:rPr>
        <w:t>1</w:t>
      </w:r>
      <w:r w:rsidRPr="001A2F27">
        <w:rPr>
          <w:rFonts w:ascii="Times New Roman" w:hAnsi="Times New Roman" w:cs="Times New Roman"/>
          <w:sz w:val="28"/>
          <w:szCs w:val="28"/>
        </w:rPr>
        <w:t>.</w:t>
      </w:r>
      <w:r w:rsidRPr="001A2F27">
        <w:rPr>
          <w:rFonts w:ascii="Times New Roman" w:hAnsi="Times New Roman" w:cs="Times New Roman"/>
          <w:sz w:val="28"/>
          <w:szCs w:val="28"/>
          <w:vertAlign w:val="superscript"/>
        </w:rPr>
        <w:t xml:space="preserve"> </w:t>
      </w:r>
      <w:r w:rsidRPr="001A2F27">
        <w:rPr>
          <w:rFonts w:ascii="Times New Roman" w:hAnsi="Times New Roman" w:cs="Times New Roman"/>
          <w:sz w:val="28"/>
          <w:szCs w:val="28"/>
        </w:rPr>
        <w:t>Финансовое обеспечение дополнительных мер по обеспечению доступности объектов спорта для жителей Северо-Енисейского района, обучению плаванию для всех</w:t>
      </w:r>
    </w:p>
    <w:p w:rsidR="00061709" w:rsidRDefault="00061709" w:rsidP="00061709">
      <w:pPr>
        <w:pStyle w:val="a7"/>
        <w:autoSpaceDE w:val="0"/>
        <w:autoSpaceDN w:val="0"/>
        <w:adjustRightInd w:val="0"/>
        <w:spacing w:line="240" w:lineRule="auto"/>
        <w:ind w:left="0" w:firstLine="709"/>
        <w:jc w:val="both"/>
        <w:outlineLvl w:val="0"/>
        <w:rPr>
          <w:rFonts w:ascii="Times New Roman" w:hAnsi="Times New Roman" w:cs="Times New Roman"/>
          <w:sz w:val="28"/>
          <w:szCs w:val="28"/>
        </w:rPr>
      </w:pPr>
      <w:r w:rsidRPr="001A2F27">
        <w:rPr>
          <w:rFonts w:ascii="Times New Roman" w:hAnsi="Times New Roman" w:cs="Times New Roman"/>
          <w:sz w:val="28"/>
          <w:szCs w:val="28"/>
        </w:rPr>
        <w:t>На основании решения Северо-Енисейского районного Совета депутатов от 16 декабря 2019 года № 756-55 «</w:t>
      </w:r>
      <w:r w:rsidRPr="001A2F27">
        <w:rPr>
          <w:rFonts w:ascii="Times New Roman" w:hAnsi="Times New Roman" w:cs="Times New Roman"/>
          <w:bCs/>
          <w:sz w:val="28"/>
          <w:szCs w:val="28"/>
        </w:rPr>
        <w:t xml:space="preserve">О </w:t>
      </w:r>
      <w:r w:rsidRPr="001A2F27">
        <w:rPr>
          <w:rFonts w:ascii="Times New Roman" w:hAnsi="Times New Roman" w:cs="Times New Roman"/>
          <w:sz w:val="28"/>
          <w:szCs w:val="28"/>
        </w:rPr>
        <w:t>дополнительных мерах по обеспечению доступности объектов спорта для жителей Северо-Енисейского района, обучению плаванию для всех», в соответствии с муниципальной программой «Развитие физической культуры, спорта и молодежной политики», утвержденной постановлением администрации Северо-Енисейского района от 29 октября 2013 года № 563-п</w:t>
      </w:r>
      <w:r>
        <w:rPr>
          <w:rFonts w:ascii="Times New Roman" w:hAnsi="Times New Roman" w:cs="Times New Roman"/>
          <w:sz w:val="28"/>
          <w:szCs w:val="28"/>
        </w:rPr>
        <w:t xml:space="preserve"> первоначально было предусмотрено 1 482,9 тыс. рубля. В связи с принятием распоряжения администрации Северо-Енисейского района от 18.05.2020 № 696-р «О приостановлении работы объектов физической культуры и спорта с массовым посещением людей» в соответствии с указом Президента Российской Федерации от 11.05.2020 № 316 «Об </w:t>
      </w:r>
      <w:r>
        <w:rPr>
          <w:rFonts w:ascii="Times New Roman" w:hAnsi="Times New Roman" w:cs="Times New Roman"/>
          <w:sz w:val="28"/>
          <w:szCs w:val="28"/>
        </w:rPr>
        <w:lastRenderedPageBreak/>
        <w:t>определении порядка продления действия мер по обеспечению санитарно-эпидемиологического благополучия населения в субъектах Российской Федерации в связи с распространением новой коронавирусной инфекции (</w:t>
      </w:r>
      <w:r>
        <w:rPr>
          <w:rFonts w:ascii="Times New Roman" w:hAnsi="Times New Roman" w:cs="Times New Roman"/>
          <w:sz w:val="28"/>
          <w:szCs w:val="28"/>
          <w:lang w:val="en-US"/>
        </w:rPr>
        <w:t>COVID</w:t>
      </w:r>
      <w:r w:rsidRPr="00D407AD">
        <w:rPr>
          <w:rFonts w:ascii="Times New Roman" w:hAnsi="Times New Roman" w:cs="Times New Roman"/>
          <w:sz w:val="28"/>
          <w:szCs w:val="28"/>
        </w:rPr>
        <w:t>-19)</w:t>
      </w:r>
      <w:r>
        <w:rPr>
          <w:rFonts w:ascii="Times New Roman" w:hAnsi="Times New Roman" w:cs="Times New Roman"/>
          <w:sz w:val="28"/>
          <w:szCs w:val="28"/>
        </w:rPr>
        <w:t xml:space="preserve">», указом Губернатора Красноярского края от 27.03.2020 № 71-уг </w:t>
      </w:r>
      <w:r w:rsidRPr="00DE0E11">
        <w:rPr>
          <w:rFonts w:ascii="Times New Roman" w:hAnsi="Times New Roman" w:cs="Times New Roman"/>
          <w:sz w:val="28"/>
          <w:szCs w:val="28"/>
        </w:rPr>
        <w:t>«О дополнительных мерах, направленных на предупреждение распространения коронавирусной инфекции, вызванной 2019-</w:t>
      </w:r>
      <w:r w:rsidRPr="00DE0E11">
        <w:rPr>
          <w:rFonts w:ascii="Times New Roman" w:hAnsi="Times New Roman" w:cs="Times New Roman"/>
          <w:sz w:val="28"/>
          <w:szCs w:val="28"/>
          <w:lang w:val="en-US"/>
        </w:rPr>
        <w:t>nCoV</w:t>
      </w:r>
      <w:r w:rsidRPr="00DE0E11">
        <w:rPr>
          <w:rFonts w:ascii="Times New Roman" w:hAnsi="Times New Roman" w:cs="Times New Roman"/>
          <w:sz w:val="28"/>
          <w:szCs w:val="28"/>
        </w:rPr>
        <w:t>, на территории Красноярского края»</w:t>
      </w:r>
      <w:r>
        <w:rPr>
          <w:rFonts w:ascii="Times New Roman" w:hAnsi="Times New Roman" w:cs="Times New Roman"/>
          <w:sz w:val="28"/>
          <w:szCs w:val="28"/>
        </w:rPr>
        <w:t xml:space="preserve"> бюджетные ассигнования уменьшены и в 2020 году равны 0,0 тыс. рублей.</w:t>
      </w:r>
    </w:p>
    <w:p w:rsidR="00061709" w:rsidRPr="009859B8" w:rsidRDefault="00061709" w:rsidP="00061709">
      <w:pPr>
        <w:ind w:firstLine="700"/>
        <w:jc w:val="both"/>
        <w:rPr>
          <w:rFonts w:ascii="Times New Roman" w:hAnsi="Times New Roman" w:cs="Times New Roman"/>
          <w:sz w:val="28"/>
          <w:szCs w:val="28"/>
        </w:rPr>
      </w:pPr>
      <w:r w:rsidRPr="009859B8">
        <w:rPr>
          <w:rFonts w:ascii="Times New Roman" w:hAnsi="Times New Roman" w:cs="Times New Roman"/>
          <w:sz w:val="28"/>
          <w:szCs w:val="28"/>
        </w:rPr>
        <w:t>5. Статья 27</w:t>
      </w:r>
      <w:r w:rsidRPr="009859B8">
        <w:rPr>
          <w:rFonts w:ascii="Times New Roman" w:hAnsi="Times New Roman" w:cs="Times New Roman"/>
          <w:sz w:val="28"/>
          <w:szCs w:val="28"/>
          <w:vertAlign w:val="superscript"/>
        </w:rPr>
        <w:t>1</w:t>
      </w:r>
      <w:r w:rsidRPr="009859B8">
        <w:rPr>
          <w:rFonts w:ascii="Times New Roman" w:hAnsi="Times New Roman" w:cs="Times New Roman"/>
          <w:sz w:val="28"/>
          <w:szCs w:val="28"/>
        </w:rPr>
        <w:t>. Расходы органов местного самоуправления Северо-Енисейского района на софинансирование инициативных проектов граждан в Северо-Енисейском районе</w:t>
      </w:r>
    </w:p>
    <w:p w:rsidR="00061709" w:rsidRDefault="00061709" w:rsidP="00061709">
      <w:pPr>
        <w:ind w:firstLine="700"/>
        <w:jc w:val="both"/>
        <w:rPr>
          <w:rFonts w:ascii="Times New Roman" w:hAnsi="Times New Roman" w:cs="Times New Roman"/>
          <w:sz w:val="28"/>
          <w:szCs w:val="28"/>
        </w:rPr>
      </w:pPr>
      <w:r w:rsidRPr="009859B8">
        <w:rPr>
          <w:rFonts w:ascii="Times New Roman" w:hAnsi="Times New Roman" w:cs="Times New Roman"/>
          <w:sz w:val="28"/>
          <w:szCs w:val="28"/>
        </w:rPr>
        <w:t xml:space="preserve"> Средства бюджета Северо-Енисейского района, направленные Администрации Северо-Енисейского района на финансовое обеспечение реализации инициативных проектов в Северо-Енисейском районе на основании решения Северо-Енисейского районного Совета депутатов от 02 ноября 2020 года № 14-3 «О реализации положений законодательства об инициативных проектах в Северо-Енисейском районе» в рамках непрограммных расходов, направить на финансовое обеспечение софинансирования инициативного проекта граждан «Семья», реализуемого на основании распоряжения администрации Северо-Енисейского района от 12 августа 2021 года № 2364-р «О реализации инициативного проекта граждан «Семья» по благоустройству участка, расположенного в парке «Радуга» гп Северо-Енисейский» в рамках муниципальной программы «Благоустройство территории», утвержденной постановлением администрации Северо-Енисейского района от 29 октября 2013 № 568/1-п в 2021 году в сумме 473,1 тыс. рублей</w:t>
      </w:r>
      <w:r>
        <w:rPr>
          <w:rFonts w:ascii="Times New Roman" w:hAnsi="Times New Roman" w:cs="Times New Roman"/>
          <w:sz w:val="28"/>
          <w:szCs w:val="28"/>
        </w:rPr>
        <w:t xml:space="preserve"> исполнены на 410,8 тыс. рублей или 86,8 % по факту выполненных работ.</w:t>
      </w:r>
    </w:p>
    <w:p w:rsidR="00061709" w:rsidRPr="00DE0E11" w:rsidRDefault="00061709" w:rsidP="00061709">
      <w:pPr>
        <w:pStyle w:val="a7"/>
        <w:autoSpaceDE w:val="0"/>
        <w:autoSpaceDN w:val="0"/>
        <w:adjustRightInd w:val="0"/>
        <w:spacing w:line="24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6</w:t>
      </w:r>
      <w:r w:rsidRPr="00863CBC">
        <w:rPr>
          <w:rFonts w:ascii="Times New Roman" w:hAnsi="Times New Roman" w:cs="Times New Roman"/>
          <w:sz w:val="28"/>
          <w:szCs w:val="28"/>
        </w:rPr>
        <w:t>. Статья 31. Дополнительное финансовое обеспечение переданных Красноярским краем государственных полномочий и финансовое обеспечение содержания дополнительных штатных единиц</w:t>
      </w:r>
    </w:p>
    <w:p w:rsidR="00061709" w:rsidRDefault="00061709" w:rsidP="00150121">
      <w:pPr>
        <w:spacing w:after="0" w:line="240" w:lineRule="auto"/>
        <w:ind w:right="-1" w:firstLine="700"/>
        <w:jc w:val="both"/>
        <w:rPr>
          <w:rFonts w:ascii="Times New Roman" w:hAnsi="Times New Roman" w:cs="Times New Roman"/>
          <w:sz w:val="28"/>
          <w:szCs w:val="28"/>
        </w:rPr>
      </w:pPr>
      <w:r w:rsidRPr="00E6785C">
        <w:rPr>
          <w:rFonts w:ascii="Times New Roman" w:hAnsi="Times New Roman" w:cs="Times New Roman"/>
          <w:sz w:val="28"/>
          <w:szCs w:val="28"/>
        </w:rPr>
        <w:t>В соответствии со статьями 11, 19, 43 Федерального закона от 06.10.2003 № 131-ФЗ «Об общих принципах организации местного самоуправления в Российской Федерации», статьей 11 Устава Северо-Енисейского района</w:t>
      </w:r>
      <w:r w:rsidRPr="00A14E2C">
        <w:rPr>
          <w:rFonts w:ascii="Times New Roman" w:hAnsi="Times New Roman" w:cs="Times New Roman"/>
          <w:sz w:val="28"/>
          <w:szCs w:val="28"/>
        </w:rPr>
        <w:t>, на основании решения Северо-Енисейского районного Совета депутатов от 02 ноября 2020 года № 20-3 «</w:t>
      </w:r>
      <w:r w:rsidRPr="00A14E2C">
        <w:rPr>
          <w:rFonts w:ascii="Times New Roman" w:hAnsi="Times New Roman" w:cs="Times New Roman"/>
          <w:bCs/>
          <w:sz w:val="28"/>
          <w:szCs w:val="28"/>
        </w:rPr>
        <w:t xml:space="preserve">О </w:t>
      </w:r>
      <w:r w:rsidRPr="00A14E2C">
        <w:rPr>
          <w:rFonts w:ascii="Times New Roman" w:hAnsi="Times New Roman" w:cs="Times New Roman"/>
          <w:sz w:val="28"/>
          <w:szCs w:val="28"/>
        </w:rPr>
        <w:t>дополнительном финансовом обеспечении содержания работников, осуществляющих государственные полномочия,</w:t>
      </w:r>
      <w:r w:rsidRPr="00A14E2C">
        <w:rPr>
          <w:rFonts w:ascii="Times New Roman" w:hAnsi="Times New Roman" w:cs="Times New Roman"/>
          <w:b/>
          <w:sz w:val="28"/>
          <w:szCs w:val="28"/>
        </w:rPr>
        <w:t xml:space="preserve"> </w:t>
      </w:r>
      <w:r w:rsidRPr="00A14E2C">
        <w:rPr>
          <w:rFonts w:ascii="Times New Roman" w:hAnsi="Times New Roman" w:cs="Times New Roman"/>
          <w:sz w:val="28"/>
          <w:szCs w:val="28"/>
        </w:rPr>
        <w:t>переданные Красноярским краем муниципальному образованию Северо-Енисейский район в 2021 году»,</w:t>
      </w:r>
      <w:r>
        <w:rPr>
          <w:rFonts w:ascii="Arial" w:hAnsi="Arial" w:cs="Arial"/>
          <w:sz w:val="24"/>
          <w:szCs w:val="24"/>
        </w:rPr>
        <w:t xml:space="preserve"> </w:t>
      </w:r>
      <w:r w:rsidRPr="00E6785C">
        <w:rPr>
          <w:rFonts w:ascii="Times New Roman" w:hAnsi="Times New Roman" w:cs="Times New Roman"/>
          <w:sz w:val="28"/>
          <w:szCs w:val="28"/>
        </w:rPr>
        <w:t>в целях осуществления органами местного самоуправления Северо-Енисейского района переданных государственных полномочий на надлежащем уровне, в соответствии с муниципальн</w:t>
      </w:r>
      <w:r>
        <w:rPr>
          <w:rFonts w:ascii="Times New Roman" w:hAnsi="Times New Roman" w:cs="Times New Roman"/>
          <w:sz w:val="28"/>
          <w:szCs w:val="28"/>
        </w:rPr>
        <w:t>ыми</w:t>
      </w:r>
      <w:r w:rsidRPr="00E6785C">
        <w:rPr>
          <w:rFonts w:ascii="Times New Roman" w:hAnsi="Times New Roman" w:cs="Times New Roman"/>
          <w:sz w:val="28"/>
          <w:szCs w:val="28"/>
        </w:rPr>
        <w:t xml:space="preserve"> программ</w:t>
      </w:r>
      <w:r>
        <w:rPr>
          <w:rFonts w:ascii="Times New Roman" w:hAnsi="Times New Roman" w:cs="Times New Roman"/>
          <w:sz w:val="28"/>
          <w:szCs w:val="28"/>
        </w:rPr>
        <w:t>ами</w:t>
      </w:r>
      <w:r w:rsidRPr="00E6785C">
        <w:rPr>
          <w:rFonts w:ascii="Times New Roman" w:hAnsi="Times New Roman" w:cs="Times New Roman"/>
          <w:sz w:val="28"/>
          <w:szCs w:val="28"/>
        </w:rPr>
        <w:t xml:space="preserve"> </w:t>
      </w:r>
      <w:r w:rsidRPr="00863CBC">
        <w:rPr>
          <w:rFonts w:ascii="Times New Roman" w:hAnsi="Times New Roman" w:cs="Times New Roman"/>
          <w:sz w:val="28"/>
          <w:szCs w:val="28"/>
        </w:rPr>
        <w:t xml:space="preserve">«Развитие социальных отношений, рост благополучия и </w:t>
      </w:r>
      <w:r w:rsidRPr="00863CBC">
        <w:rPr>
          <w:rFonts w:ascii="Times New Roman" w:hAnsi="Times New Roman" w:cs="Times New Roman"/>
          <w:sz w:val="28"/>
          <w:szCs w:val="28"/>
        </w:rPr>
        <w:lastRenderedPageBreak/>
        <w:t xml:space="preserve">защищенности граждан в Северо-Енисейском районе», </w:t>
      </w:r>
      <w:r w:rsidRPr="00E6785C">
        <w:rPr>
          <w:rFonts w:ascii="Times New Roman" w:hAnsi="Times New Roman" w:cs="Times New Roman"/>
          <w:sz w:val="28"/>
          <w:szCs w:val="28"/>
        </w:rPr>
        <w:t>«Развитие образования» и непрограммны</w:t>
      </w:r>
      <w:r>
        <w:rPr>
          <w:rFonts w:ascii="Times New Roman" w:hAnsi="Times New Roman" w:cs="Times New Roman"/>
          <w:sz w:val="28"/>
          <w:szCs w:val="28"/>
        </w:rPr>
        <w:t>ми</w:t>
      </w:r>
      <w:r w:rsidRPr="00E6785C">
        <w:rPr>
          <w:rFonts w:ascii="Times New Roman" w:hAnsi="Times New Roman" w:cs="Times New Roman"/>
          <w:sz w:val="28"/>
          <w:szCs w:val="28"/>
        </w:rPr>
        <w:t xml:space="preserve"> расход</w:t>
      </w:r>
      <w:r>
        <w:rPr>
          <w:rFonts w:ascii="Times New Roman" w:hAnsi="Times New Roman" w:cs="Times New Roman"/>
          <w:sz w:val="28"/>
          <w:szCs w:val="28"/>
        </w:rPr>
        <w:t>ами</w:t>
      </w:r>
      <w:r w:rsidRPr="00E6785C">
        <w:rPr>
          <w:rFonts w:ascii="Times New Roman" w:hAnsi="Times New Roman" w:cs="Times New Roman"/>
          <w:sz w:val="28"/>
          <w:szCs w:val="28"/>
        </w:rPr>
        <w:t xml:space="preserve"> бюджета Северо-Енисейского района предусмотрены </w:t>
      </w:r>
      <w:r w:rsidRPr="00964937">
        <w:rPr>
          <w:rFonts w:ascii="Times New Roman" w:hAnsi="Times New Roman" w:cs="Times New Roman"/>
          <w:sz w:val="28"/>
          <w:szCs w:val="28"/>
        </w:rPr>
        <w:t xml:space="preserve">ассигнования в сумме </w:t>
      </w:r>
      <w:r>
        <w:rPr>
          <w:rFonts w:ascii="Times New Roman" w:hAnsi="Times New Roman" w:cs="Times New Roman"/>
          <w:sz w:val="28"/>
          <w:szCs w:val="28"/>
        </w:rPr>
        <w:t>1 750,4</w:t>
      </w:r>
      <w:r w:rsidRPr="00964937">
        <w:rPr>
          <w:rFonts w:ascii="Times New Roman" w:hAnsi="Times New Roman" w:cs="Times New Roman"/>
          <w:sz w:val="28"/>
          <w:szCs w:val="28"/>
        </w:rPr>
        <w:t xml:space="preserve"> тыс. рублей исполнение составило </w:t>
      </w:r>
      <w:r>
        <w:rPr>
          <w:rFonts w:ascii="Times New Roman" w:hAnsi="Times New Roman" w:cs="Times New Roman"/>
          <w:sz w:val="28"/>
          <w:szCs w:val="28"/>
        </w:rPr>
        <w:t xml:space="preserve">1 750,4 </w:t>
      </w:r>
      <w:r w:rsidRPr="00964937">
        <w:rPr>
          <w:rFonts w:ascii="Times New Roman" w:hAnsi="Times New Roman" w:cs="Times New Roman"/>
          <w:sz w:val="28"/>
          <w:szCs w:val="28"/>
        </w:rPr>
        <w:t xml:space="preserve">тыс. рублей или </w:t>
      </w:r>
      <w:r>
        <w:rPr>
          <w:rFonts w:ascii="Times New Roman" w:hAnsi="Times New Roman" w:cs="Times New Roman"/>
          <w:sz w:val="28"/>
          <w:szCs w:val="28"/>
        </w:rPr>
        <w:t>99,9</w:t>
      </w:r>
      <w:r w:rsidRPr="00964937">
        <w:rPr>
          <w:rFonts w:ascii="Times New Roman" w:hAnsi="Times New Roman" w:cs="Times New Roman"/>
          <w:sz w:val="28"/>
          <w:szCs w:val="28"/>
        </w:rPr>
        <w:t xml:space="preserve"> %</w:t>
      </w:r>
      <w:r>
        <w:rPr>
          <w:rFonts w:ascii="Times New Roman" w:hAnsi="Times New Roman" w:cs="Times New Roman"/>
          <w:sz w:val="28"/>
          <w:szCs w:val="28"/>
        </w:rPr>
        <w:t xml:space="preserve"> от плановых назначений</w:t>
      </w:r>
      <w:r w:rsidRPr="00964937">
        <w:rPr>
          <w:rFonts w:ascii="Times New Roman" w:hAnsi="Times New Roman" w:cs="Times New Roman"/>
          <w:sz w:val="28"/>
          <w:szCs w:val="28"/>
        </w:rPr>
        <w:t>, в</w:t>
      </w:r>
      <w:r>
        <w:rPr>
          <w:rFonts w:ascii="Times New Roman" w:hAnsi="Times New Roman" w:cs="Times New Roman"/>
          <w:sz w:val="28"/>
          <w:szCs w:val="28"/>
        </w:rPr>
        <w:t xml:space="preserve"> том числе</w:t>
      </w:r>
      <w:r w:rsidRPr="00E6785C">
        <w:rPr>
          <w:rFonts w:ascii="Times New Roman" w:hAnsi="Times New Roman" w:cs="Times New Roman"/>
          <w:sz w:val="28"/>
          <w:szCs w:val="28"/>
        </w:rPr>
        <w:t>:</w:t>
      </w:r>
    </w:p>
    <w:p w:rsidR="00061709" w:rsidRPr="00E6785C" w:rsidRDefault="00061709" w:rsidP="00150121">
      <w:pPr>
        <w:spacing w:after="0" w:line="240" w:lineRule="auto"/>
        <w:ind w:right="-1" w:firstLine="700"/>
        <w:jc w:val="both"/>
        <w:rPr>
          <w:rFonts w:ascii="Times New Roman" w:hAnsi="Times New Roman" w:cs="Times New Roman"/>
          <w:sz w:val="28"/>
          <w:szCs w:val="28"/>
        </w:rPr>
      </w:pPr>
      <w:r>
        <w:rPr>
          <w:rFonts w:ascii="Times New Roman" w:hAnsi="Times New Roman" w:cs="Times New Roman"/>
          <w:sz w:val="28"/>
          <w:szCs w:val="28"/>
        </w:rPr>
        <w:t>1</w:t>
      </w:r>
      <w:r w:rsidRPr="00E6785C">
        <w:rPr>
          <w:rFonts w:ascii="Times New Roman" w:hAnsi="Times New Roman" w:cs="Times New Roman"/>
          <w:sz w:val="28"/>
          <w:szCs w:val="28"/>
        </w:rPr>
        <w:t>) Администрации Северо-Енисейского района:</w:t>
      </w:r>
    </w:p>
    <w:p w:rsidR="00061709" w:rsidRPr="00C96329" w:rsidRDefault="00061709" w:rsidP="00150121">
      <w:pPr>
        <w:spacing w:after="0"/>
        <w:ind w:firstLine="708"/>
        <w:jc w:val="both"/>
        <w:rPr>
          <w:rFonts w:ascii="Times New Roman" w:hAnsi="Times New Roman" w:cs="Times New Roman"/>
          <w:i/>
          <w:sz w:val="28"/>
          <w:szCs w:val="28"/>
        </w:rPr>
      </w:pPr>
      <w:r w:rsidRPr="00C96329">
        <w:rPr>
          <w:rFonts w:ascii="Times New Roman" w:hAnsi="Times New Roman" w:cs="Times New Roman"/>
          <w:sz w:val="28"/>
          <w:szCs w:val="28"/>
        </w:rPr>
        <w:t>в рамках непрограммных расходов в 202</w:t>
      </w:r>
      <w:r>
        <w:rPr>
          <w:rFonts w:ascii="Times New Roman" w:hAnsi="Times New Roman" w:cs="Times New Roman"/>
          <w:sz w:val="28"/>
          <w:szCs w:val="28"/>
        </w:rPr>
        <w:t>1</w:t>
      </w:r>
      <w:r w:rsidRPr="00C96329">
        <w:rPr>
          <w:rFonts w:ascii="Times New Roman" w:hAnsi="Times New Roman" w:cs="Times New Roman"/>
          <w:sz w:val="28"/>
          <w:szCs w:val="28"/>
        </w:rPr>
        <w:t xml:space="preserve"> году в </w:t>
      </w:r>
      <w:r>
        <w:rPr>
          <w:rFonts w:ascii="Times New Roman" w:hAnsi="Times New Roman" w:cs="Times New Roman"/>
          <w:sz w:val="28"/>
          <w:szCs w:val="28"/>
        </w:rPr>
        <w:t>424,3</w:t>
      </w:r>
      <w:r w:rsidRPr="00C96329">
        <w:rPr>
          <w:rFonts w:ascii="Times New Roman" w:hAnsi="Times New Roman" w:cs="Times New Roman"/>
          <w:sz w:val="28"/>
          <w:szCs w:val="28"/>
        </w:rPr>
        <w:t xml:space="preserve"> тыс. рублей</w:t>
      </w:r>
      <w:r>
        <w:rPr>
          <w:rFonts w:ascii="Times New Roman" w:hAnsi="Times New Roman" w:cs="Times New Roman"/>
          <w:sz w:val="28"/>
          <w:szCs w:val="28"/>
        </w:rPr>
        <w:t>, исполнено 424,3 тыс. рублей (100,0 % от плановых назначений) из них на содержание:</w:t>
      </w:r>
    </w:p>
    <w:p w:rsidR="00061709" w:rsidRPr="00C96329" w:rsidRDefault="00061709" w:rsidP="00150121">
      <w:pPr>
        <w:spacing w:after="0"/>
        <w:ind w:firstLine="708"/>
        <w:jc w:val="both"/>
        <w:rPr>
          <w:rFonts w:ascii="Times New Roman" w:hAnsi="Times New Roman" w:cs="Times New Roman"/>
          <w:sz w:val="28"/>
          <w:szCs w:val="28"/>
        </w:rPr>
      </w:pPr>
      <w:r w:rsidRPr="00C96329">
        <w:rPr>
          <w:rFonts w:ascii="Times New Roman" w:hAnsi="Times New Roman" w:cs="Times New Roman"/>
          <w:sz w:val="28"/>
          <w:szCs w:val="28"/>
        </w:rPr>
        <w:t>1 штатной единицы муниципального служащего, исполняющего отдельные государственные полномочия по обеспечению переселения граждан из районов Крайнего Севера и приравненных к ним местностей Красноярского края;</w:t>
      </w:r>
    </w:p>
    <w:p w:rsidR="00061709" w:rsidRPr="00C96329" w:rsidRDefault="00061709" w:rsidP="00150121">
      <w:pPr>
        <w:spacing w:after="0"/>
        <w:ind w:firstLine="708"/>
        <w:jc w:val="both"/>
        <w:rPr>
          <w:rFonts w:ascii="Times New Roman" w:hAnsi="Times New Roman" w:cs="Times New Roman"/>
          <w:sz w:val="28"/>
          <w:szCs w:val="28"/>
        </w:rPr>
      </w:pPr>
      <w:r w:rsidRPr="00C96329">
        <w:rPr>
          <w:rFonts w:ascii="Times New Roman" w:hAnsi="Times New Roman" w:cs="Times New Roman"/>
          <w:sz w:val="28"/>
          <w:szCs w:val="28"/>
        </w:rPr>
        <w:t>1 штатной единицы муниципального служащего, исполняющего государственные полномочия в области архивного дела;</w:t>
      </w:r>
    </w:p>
    <w:p w:rsidR="00061709" w:rsidRPr="00FA5EAE" w:rsidRDefault="00061709" w:rsidP="00150121">
      <w:pPr>
        <w:spacing w:after="0"/>
        <w:ind w:firstLine="708"/>
        <w:jc w:val="both"/>
        <w:rPr>
          <w:rFonts w:ascii="Times New Roman" w:hAnsi="Times New Roman" w:cs="Times New Roman"/>
          <w:sz w:val="28"/>
          <w:szCs w:val="28"/>
        </w:rPr>
      </w:pPr>
      <w:r w:rsidRPr="00E6785C">
        <w:rPr>
          <w:rFonts w:ascii="Times New Roman" w:hAnsi="Times New Roman" w:cs="Times New Roman"/>
          <w:sz w:val="28"/>
          <w:szCs w:val="28"/>
        </w:rPr>
        <w:t xml:space="preserve"> </w:t>
      </w:r>
      <w:r w:rsidRPr="00FA5EAE">
        <w:rPr>
          <w:rFonts w:ascii="Times New Roman" w:hAnsi="Times New Roman" w:cs="Times New Roman"/>
          <w:sz w:val="28"/>
          <w:szCs w:val="28"/>
        </w:rPr>
        <w:t>в рамках муниципальной программы «Развитие социальных отношений, рост благополучия и защищенности граждан в Северо-Енисейском районе», утвержденной постановлением администрации Северо-Енисейского района от 17 сентября 2019 года № 336-п в 202</w:t>
      </w:r>
      <w:r>
        <w:rPr>
          <w:rFonts w:ascii="Times New Roman" w:hAnsi="Times New Roman" w:cs="Times New Roman"/>
          <w:sz w:val="28"/>
          <w:szCs w:val="28"/>
        </w:rPr>
        <w:t>1</w:t>
      </w:r>
      <w:r w:rsidRPr="00FA5EAE">
        <w:rPr>
          <w:rFonts w:ascii="Times New Roman" w:hAnsi="Times New Roman" w:cs="Times New Roman"/>
          <w:sz w:val="28"/>
          <w:szCs w:val="28"/>
        </w:rPr>
        <w:t xml:space="preserve"> году в сумме 1</w:t>
      </w:r>
      <w:r>
        <w:rPr>
          <w:rFonts w:ascii="Times New Roman" w:hAnsi="Times New Roman" w:cs="Times New Roman"/>
          <w:sz w:val="28"/>
          <w:szCs w:val="28"/>
        </w:rPr>
        <w:t> 091,4</w:t>
      </w:r>
      <w:r w:rsidRPr="00FA5EAE">
        <w:rPr>
          <w:rFonts w:ascii="Times New Roman" w:hAnsi="Times New Roman" w:cs="Times New Roman"/>
          <w:sz w:val="28"/>
          <w:szCs w:val="28"/>
        </w:rPr>
        <w:t xml:space="preserve"> тыс. рублей</w:t>
      </w:r>
      <w:r>
        <w:rPr>
          <w:rFonts w:ascii="Times New Roman" w:hAnsi="Times New Roman" w:cs="Times New Roman"/>
          <w:sz w:val="28"/>
          <w:szCs w:val="28"/>
        </w:rPr>
        <w:t xml:space="preserve">, исполнено в сумме 1 091,4 тыс. рублей (100,0 % от плановых назначений) </w:t>
      </w:r>
      <w:r w:rsidRPr="00FA5EAE">
        <w:rPr>
          <w:rFonts w:ascii="Times New Roman" w:hAnsi="Times New Roman" w:cs="Times New Roman"/>
          <w:sz w:val="28"/>
          <w:szCs w:val="28"/>
        </w:rPr>
        <w:t>из них на содержание:</w:t>
      </w:r>
    </w:p>
    <w:p w:rsidR="00061709" w:rsidRPr="00FA5EAE" w:rsidRDefault="00061709" w:rsidP="00150121">
      <w:pPr>
        <w:spacing w:after="0"/>
        <w:ind w:firstLine="708"/>
        <w:jc w:val="both"/>
        <w:rPr>
          <w:rFonts w:ascii="Times New Roman" w:hAnsi="Times New Roman" w:cs="Times New Roman"/>
          <w:sz w:val="28"/>
          <w:szCs w:val="28"/>
        </w:rPr>
      </w:pPr>
      <w:r w:rsidRPr="00FA5EAE">
        <w:rPr>
          <w:rFonts w:ascii="Times New Roman" w:hAnsi="Times New Roman" w:cs="Times New Roman"/>
          <w:sz w:val="28"/>
          <w:szCs w:val="28"/>
        </w:rPr>
        <w:t>1 штатной единицы муниципального служащего, исполняющего государственные полномочия по созданию и обеспечению деятельности комиссий по делам несовершеннолетних и защите их прав;</w:t>
      </w:r>
    </w:p>
    <w:p w:rsidR="00061709" w:rsidRPr="00FA5EAE" w:rsidRDefault="00061709" w:rsidP="00150121">
      <w:pPr>
        <w:spacing w:after="0"/>
        <w:ind w:firstLine="708"/>
        <w:jc w:val="both"/>
        <w:rPr>
          <w:rFonts w:ascii="Times New Roman" w:hAnsi="Times New Roman" w:cs="Times New Roman"/>
          <w:sz w:val="28"/>
          <w:szCs w:val="28"/>
        </w:rPr>
      </w:pPr>
      <w:r w:rsidRPr="00FA5EAE">
        <w:rPr>
          <w:rFonts w:ascii="Times New Roman" w:hAnsi="Times New Roman" w:cs="Times New Roman"/>
          <w:sz w:val="28"/>
          <w:szCs w:val="28"/>
        </w:rPr>
        <w:t>1 штатной единицы муниципального служащего, исполняющего государственными полномочиями по организации и осуществлению деятельности по опеке и попечительству в отношении совершеннолетних граждан, а также в сфере патронажа;</w:t>
      </w:r>
    </w:p>
    <w:p w:rsidR="00061709" w:rsidRPr="00FA5EAE" w:rsidRDefault="00061709" w:rsidP="00150121">
      <w:pPr>
        <w:spacing w:after="0" w:line="240" w:lineRule="auto"/>
        <w:ind w:firstLine="700"/>
        <w:jc w:val="both"/>
        <w:rPr>
          <w:rFonts w:ascii="Times New Roman" w:hAnsi="Times New Roman" w:cs="Times New Roman"/>
          <w:sz w:val="28"/>
          <w:szCs w:val="28"/>
        </w:rPr>
      </w:pPr>
      <w:r w:rsidRPr="00FA5EAE">
        <w:rPr>
          <w:rFonts w:ascii="Times New Roman" w:hAnsi="Times New Roman" w:cs="Times New Roman"/>
          <w:sz w:val="28"/>
          <w:szCs w:val="28"/>
        </w:rPr>
        <w:t>2) Управлению образования администрации Северо-Енисейского района:</w:t>
      </w:r>
    </w:p>
    <w:p w:rsidR="00061709" w:rsidRPr="00FA5EAE" w:rsidRDefault="00061709" w:rsidP="00150121">
      <w:pPr>
        <w:spacing w:after="0"/>
        <w:ind w:firstLine="708"/>
        <w:jc w:val="both"/>
        <w:rPr>
          <w:rFonts w:ascii="Times New Roman" w:hAnsi="Times New Roman" w:cs="Times New Roman"/>
          <w:sz w:val="28"/>
          <w:szCs w:val="28"/>
        </w:rPr>
      </w:pPr>
      <w:r w:rsidRPr="00FA5EAE">
        <w:rPr>
          <w:rFonts w:ascii="Times New Roman" w:hAnsi="Times New Roman" w:cs="Times New Roman"/>
          <w:sz w:val="28"/>
          <w:szCs w:val="28"/>
        </w:rPr>
        <w:t xml:space="preserve"> в рамках муниципальной программы «Развитие образования», утвержденной постановлением администрации Северо-Енисейского района от 29 октября 2013 года № 566-п в 202</w:t>
      </w:r>
      <w:r>
        <w:rPr>
          <w:rFonts w:ascii="Times New Roman" w:hAnsi="Times New Roman" w:cs="Times New Roman"/>
          <w:sz w:val="28"/>
          <w:szCs w:val="28"/>
        </w:rPr>
        <w:t>1</w:t>
      </w:r>
      <w:r w:rsidRPr="00FA5EAE">
        <w:rPr>
          <w:rFonts w:ascii="Times New Roman" w:hAnsi="Times New Roman" w:cs="Times New Roman"/>
          <w:sz w:val="28"/>
          <w:szCs w:val="28"/>
        </w:rPr>
        <w:t xml:space="preserve"> году в сумме </w:t>
      </w:r>
      <w:r>
        <w:rPr>
          <w:rFonts w:ascii="Times New Roman" w:hAnsi="Times New Roman" w:cs="Times New Roman"/>
          <w:sz w:val="28"/>
          <w:szCs w:val="28"/>
        </w:rPr>
        <w:t>234,7</w:t>
      </w:r>
      <w:r w:rsidRPr="00FA5EAE">
        <w:rPr>
          <w:rFonts w:ascii="Times New Roman" w:hAnsi="Times New Roman" w:cs="Times New Roman"/>
          <w:sz w:val="28"/>
          <w:szCs w:val="28"/>
        </w:rPr>
        <w:t xml:space="preserve"> тыс. рублей,</w:t>
      </w:r>
      <w:r>
        <w:rPr>
          <w:rFonts w:ascii="Times New Roman" w:hAnsi="Times New Roman" w:cs="Times New Roman"/>
          <w:sz w:val="28"/>
          <w:szCs w:val="28"/>
        </w:rPr>
        <w:t xml:space="preserve"> исполнено в сумме 234,7 тыс. рублей (100,0 % от плановых назначений),</w:t>
      </w:r>
      <w:r w:rsidRPr="00FA5EAE">
        <w:rPr>
          <w:rFonts w:ascii="Times New Roman" w:hAnsi="Times New Roman" w:cs="Times New Roman"/>
          <w:sz w:val="28"/>
          <w:szCs w:val="28"/>
        </w:rPr>
        <w:t xml:space="preserve"> из них на содержание:</w:t>
      </w:r>
    </w:p>
    <w:p w:rsidR="00061709" w:rsidRDefault="00061709" w:rsidP="00150121">
      <w:pPr>
        <w:spacing w:after="0"/>
        <w:ind w:firstLine="708"/>
        <w:jc w:val="both"/>
        <w:rPr>
          <w:rFonts w:ascii="Times New Roman" w:hAnsi="Times New Roman" w:cs="Times New Roman"/>
          <w:sz w:val="28"/>
          <w:szCs w:val="28"/>
        </w:rPr>
      </w:pPr>
      <w:r w:rsidRPr="00FA5EAE">
        <w:rPr>
          <w:rFonts w:ascii="Times New Roman" w:hAnsi="Times New Roman" w:cs="Times New Roman"/>
          <w:sz w:val="28"/>
          <w:szCs w:val="28"/>
        </w:rPr>
        <w:t>2 штатных единиц муниципальных служащих, исполняющих государственные полномочия по организации и осуществлению деятельности по опеке и попечительству в отношении несовершеннолетних.</w:t>
      </w:r>
    </w:p>
    <w:p w:rsidR="00061709" w:rsidRPr="003F1E5A" w:rsidRDefault="00061709" w:rsidP="00061709">
      <w:pPr>
        <w:autoSpaceDE w:val="0"/>
        <w:autoSpaceDN w:val="0"/>
        <w:adjustRightInd w:val="0"/>
        <w:ind w:firstLine="700"/>
        <w:jc w:val="both"/>
        <w:outlineLvl w:val="0"/>
        <w:rPr>
          <w:rFonts w:ascii="Times New Roman" w:hAnsi="Times New Roman" w:cs="Times New Roman"/>
          <w:sz w:val="28"/>
          <w:szCs w:val="28"/>
        </w:rPr>
      </w:pPr>
      <w:r w:rsidRPr="003F1E5A">
        <w:rPr>
          <w:rFonts w:ascii="Times New Roman" w:hAnsi="Times New Roman" w:cs="Times New Roman"/>
          <w:sz w:val="28"/>
          <w:szCs w:val="28"/>
        </w:rPr>
        <w:t>дополнительное финансовое обеспечение</w:t>
      </w:r>
      <w:r w:rsidRPr="003F1E5A">
        <w:rPr>
          <w:rFonts w:ascii="Times New Roman" w:hAnsi="Times New Roman" w:cs="Times New Roman"/>
          <w:b/>
          <w:sz w:val="28"/>
          <w:szCs w:val="28"/>
        </w:rPr>
        <w:t xml:space="preserve"> </w:t>
      </w:r>
      <w:r w:rsidRPr="003F1E5A">
        <w:rPr>
          <w:rFonts w:ascii="Times New Roman" w:hAnsi="Times New Roman" w:cs="Times New Roman"/>
          <w:sz w:val="28"/>
          <w:szCs w:val="28"/>
        </w:rPr>
        <w:t>содержания воспитателей групп продленного дня общеобразовательных учреждений на основании решения Северо-Енисейского районного Совета депутатов от 14 декабря 2020 года № 47-5 «</w:t>
      </w:r>
      <w:r w:rsidRPr="003F1E5A">
        <w:rPr>
          <w:rFonts w:ascii="Times New Roman" w:hAnsi="Times New Roman" w:cs="Times New Roman"/>
          <w:bCs/>
          <w:sz w:val="28"/>
          <w:szCs w:val="28"/>
        </w:rPr>
        <w:t xml:space="preserve">О </w:t>
      </w:r>
      <w:r w:rsidRPr="003F1E5A">
        <w:rPr>
          <w:rFonts w:ascii="Times New Roman" w:hAnsi="Times New Roman" w:cs="Times New Roman"/>
          <w:sz w:val="28"/>
          <w:szCs w:val="28"/>
        </w:rPr>
        <w:t xml:space="preserve">дополнительном финансовом обеспечении содержания воспитателей </w:t>
      </w:r>
      <w:r w:rsidRPr="003F1E5A">
        <w:rPr>
          <w:rFonts w:ascii="Times New Roman" w:hAnsi="Times New Roman" w:cs="Times New Roman"/>
          <w:sz w:val="28"/>
          <w:szCs w:val="28"/>
        </w:rPr>
        <w:lastRenderedPageBreak/>
        <w:t xml:space="preserve">групп продленного дня общеобразовательных учреждений Северо-Енисейского района в 2021 году», в том числе: </w:t>
      </w:r>
    </w:p>
    <w:p w:rsidR="00061709" w:rsidRPr="003F1E5A" w:rsidRDefault="00061709" w:rsidP="00150121">
      <w:pPr>
        <w:spacing w:after="0" w:line="240" w:lineRule="auto"/>
        <w:ind w:firstLine="708"/>
        <w:jc w:val="both"/>
        <w:rPr>
          <w:rFonts w:ascii="Times New Roman" w:hAnsi="Times New Roman" w:cs="Times New Roman"/>
          <w:sz w:val="28"/>
          <w:szCs w:val="28"/>
        </w:rPr>
      </w:pPr>
      <w:r w:rsidRPr="003F1E5A">
        <w:rPr>
          <w:rFonts w:ascii="Times New Roman" w:hAnsi="Times New Roman" w:cs="Times New Roman"/>
          <w:sz w:val="28"/>
          <w:szCs w:val="28"/>
        </w:rPr>
        <w:t>Управлению образования администрации Северо-Енисейского района (в том числе оплату труда):</w:t>
      </w:r>
    </w:p>
    <w:p w:rsidR="00061709" w:rsidRPr="003F1E5A" w:rsidRDefault="00061709" w:rsidP="00150121">
      <w:pPr>
        <w:spacing w:after="0" w:line="240" w:lineRule="auto"/>
        <w:ind w:firstLine="708"/>
        <w:jc w:val="both"/>
        <w:rPr>
          <w:rFonts w:ascii="Times New Roman" w:hAnsi="Times New Roman" w:cs="Times New Roman"/>
          <w:sz w:val="28"/>
          <w:szCs w:val="28"/>
        </w:rPr>
      </w:pPr>
      <w:r w:rsidRPr="003F1E5A">
        <w:rPr>
          <w:rFonts w:ascii="Times New Roman" w:hAnsi="Times New Roman" w:cs="Times New Roman"/>
          <w:sz w:val="28"/>
          <w:szCs w:val="28"/>
        </w:rPr>
        <w:t>в рамках муниципальной программы «Развитие образования», утвержденной постановлением администрации Северо-Енисейского района от 29 октября 2013 года № 566-п в 2021 году в сумме 3 891,3 тыс. рублей, исполнено 3 857,1 тыс. рублей (99,1 тыс. рублей), из них на содержание:</w:t>
      </w:r>
    </w:p>
    <w:p w:rsidR="00061709" w:rsidRPr="003F1E5A" w:rsidRDefault="00061709" w:rsidP="00150121">
      <w:pPr>
        <w:spacing w:after="0" w:line="240" w:lineRule="auto"/>
        <w:ind w:firstLine="708"/>
        <w:jc w:val="both"/>
        <w:rPr>
          <w:rFonts w:ascii="Times New Roman" w:hAnsi="Times New Roman" w:cs="Times New Roman"/>
          <w:sz w:val="28"/>
          <w:szCs w:val="28"/>
        </w:rPr>
      </w:pPr>
      <w:r w:rsidRPr="003F1E5A">
        <w:rPr>
          <w:rFonts w:ascii="Times New Roman" w:hAnsi="Times New Roman" w:cs="Times New Roman"/>
          <w:sz w:val="28"/>
          <w:szCs w:val="28"/>
        </w:rPr>
        <w:t>воспитателей групп продленного дня в количестве 9,5 штатных единиц в следующих общеобразовательных учреждениях Северо-Енисейского района.</w:t>
      </w:r>
    </w:p>
    <w:p w:rsidR="00061709" w:rsidRDefault="00061709" w:rsidP="00150121">
      <w:pPr>
        <w:spacing w:after="0" w:line="240" w:lineRule="auto"/>
        <w:ind w:firstLine="708"/>
        <w:jc w:val="both"/>
        <w:rPr>
          <w:rFonts w:ascii="Times New Roman" w:hAnsi="Times New Roman" w:cs="Times New Roman"/>
          <w:sz w:val="28"/>
          <w:szCs w:val="28"/>
        </w:rPr>
      </w:pPr>
      <w:r w:rsidRPr="00FA5EAE">
        <w:rPr>
          <w:rFonts w:ascii="Arial" w:hAnsi="Arial" w:cs="Arial"/>
          <w:sz w:val="28"/>
          <w:szCs w:val="28"/>
        </w:rPr>
        <w:t xml:space="preserve"> </w:t>
      </w:r>
      <w:r>
        <w:rPr>
          <w:rFonts w:ascii="Times New Roman" w:hAnsi="Times New Roman" w:cs="Times New Roman"/>
          <w:sz w:val="28"/>
          <w:szCs w:val="28"/>
        </w:rPr>
        <w:t>7</w:t>
      </w:r>
      <w:r w:rsidRPr="00FA5EAE">
        <w:rPr>
          <w:rFonts w:ascii="Times New Roman" w:hAnsi="Times New Roman" w:cs="Times New Roman"/>
          <w:sz w:val="28"/>
          <w:szCs w:val="28"/>
        </w:rPr>
        <w:t xml:space="preserve">. </w:t>
      </w:r>
      <w:r w:rsidRPr="00866BCE">
        <w:rPr>
          <w:rFonts w:ascii="Times New Roman" w:hAnsi="Times New Roman" w:cs="Times New Roman"/>
          <w:sz w:val="28"/>
          <w:szCs w:val="28"/>
        </w:rPr>
        <w:t>По статье 3</w:t>
      </w:r>
      <w:r>
        <w:rPr>
          <w:rFonts w:ascii="Times New Roman" w:hAnsi="Times New Roman" w:cs="Times New Roman"/>
          <w:sz w:val="28"/>
          <w:szCs w:val="28"/>
        </w:rPr>
        <w:t>1</w:t>
      </w:r>
      <w:r w:rsidRPr="00866BCE">
        <w:rPr>
          <w:rFonts w:ascii="Times New Roman" w:hAnsi="Times New Roman" w:cs="Times New Roman"/>
          <w:sz w:val="28"/>
          <w:szCs w:val="28"/>
        </w:rPr>
        <w:t>. Дополнительное финансовое обеспечение переданных Красноярским краем отдельных государственных полномочий и финансовое обеспечение дополнительных мероприятий по охране и укреплению здоровья детей, проживающих в Северо-Енисейском районе</w:t>
      </w:r>
      <w:r w:rsidRPr="009D15E5">
        <w:rPr>
          <w:rFonts w:ascii="Arial" w:hAnsi="Arial" w:cs="Arial"/>
          <w:b/>
          <w:sz w:val="24"/>
          <w:szCs w:val="24"/>
        </w:rPr>
        <w:t xml:space="preserve"> </w:t>
      </w:r>
    </w:p>
    <w:p w:rsidR="00061709" w:rsidRPr="00866BCE" w:rsidRDefault="00061709" w:rsidP="0015012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В</w:t>
      </w:r>
      <w:r w:rsidRPr="00866BCE">
        <w:rPr>
          <w:rFonts w:ascii="Times New Roman" w:hAnsi="Times New Roman" w:cs="Times New Roman"/>
          <w:sz w:val="28"/>
          <w:szCs w:val="28"/>
        </w:rPr>
        <w:t xml:space="preserve"> 202</w:t>
      </w:r>
      <w:r>
        <w:rPr>
          <w:rFonts w:ascii="Times New Roman" w:hAnsi="Times New Roman" w:cs="Times New Roman"/>
          <w:sz w:val="28"/>
          <w:szCs w:val="28"/>
        </w:rPr>
        <w:t>1</w:t>
      </w:r>
      <w:r w:rsidRPr="00866BCE">
        <w:rPr>
          <w:rFonts w:ascii="Times New Roman" w:hAnsi="Times New Roman" w:cs="Times New Roman"/>
          <w:sz w:val="28"/>
          <w:szCs w:val="28"/>
        </w:rPr>
        <w:t xml:space="preserve"> году и плановом периоде 2021-2022 годов средства бюджета Северо-Енисейского района </w:t>
      </w:r>
      <w:r>
        <w:rPr>
          <w:rFonts w:ascii="Times New Roman" w:hAnsi="Times New Roman" w:cs="Times New Roman"/>
          <w:sz w:val="28"/>
          <w:szCs w:val="28"/>
        </w:rPr>
        <w:t>н</w:t>
      </w:r>
      <w:r w:rsidRPr="00866BCE">
        <w:rPr>
          <w:rFonts w:ascii="Times New Roman" w:hAnsi="Times New Roman" w:cs="Times New Roman"/>
          <w:sz w:val="28"/>
          <w:szCs w:val="28"/>
        </w:rPr>
        <w:t>аправ</w:t>
      </w:r>
      <w:r>
        <w:rPr>
          <w:rFonts w:ascii="Times New Roman" w:hAnsi="Times New Roman" w:cs="Times New Roman"/>
          <w:sz w:val="28"/>
          <w:szCs w:val="28"/>
        </w:rPr>
        <w:t>лены</w:t>
      </w:r>
      <w:r w:rsidRPr="00866BCE">
        <w:rPr>
          <w:rFonts w:ascii="Times New Roman" w:hAnsi="Times New Roman" w:cs="Times New Roman"/>
          <w:sz w:val="28"/>
          <w:szCs w:val="28"/>
        </w:rPr>
        <w:t xml:space="preserve"> на дополнительное финансовое обеспечение</w:t>
      </w:r>
      <w:r w:rsidRPr="00866BCE">
        <w:rPr>
          <w:rFonts w:ascii="Times New Roman" w:hAnsi="Times New Roman" w:cs="Times New Roman"/>
          <w:b/>
          <w:sz w:val="28"/>
          <w:szCs w:val="28"/>
        </w:rPr>
        <w:t xml:space="preserve"> </w:t>
      </w:r>
      <w:r w:rsidRPr="00866BCE">
        <w:rPr>
          <w:rFonts w:ascii="Times New Roman" w:hAnsi="Times New Roman" w:cs="Times New Roman"/>
          <w:sz w:val="28"/>
          <w:szCs w:val="28"/>
        </w:rPr>
        <w:t xml:space="preserve">переданных Красноярским краем отдельных государственных полномочий на основании решения Северо-Енисейского районного Совета депутатов от </w:t>
      </w:r>
      <w:r w:rsidRPr="003F1E5A">
        <w:rPr>
          <w:rFonts w:ascii="Times New Roman" w:hAnsi="Times New Roman" w:cs="Times New Roman"/>
          <w:sz w:val="28"/>
          <w:szCs w:val="28"/>
        </w:rPr>
        <w:t>02 ноября 2020 года № 21-3 «</w:t>
      </w:r>
      <w:r w:rsidRPr="003F1E5A">
        <w:rPr>
          <w:rFonts w:ascii="Times New Roman" w:hAnsi="Times New Roman" w:cs="Times New Roman"/>
          <w:bCs/>
          <w:sz w:val="28"/>
          <w:szCs w:val="28"/>
        </w:rPr>
        <w:t xml:space="preserve">О </w:t>
      </w:r>
      <w:r w:rsidRPr="003F1E5A">
        <w:rPr>
          <w:rFonts w:ascii="Times New Roman" w:hAnsi="Times New Roman" w:cs="Times New Roman"/>
          <w:sz w:val="28"/>
          <w:szCs w:val="28"/>
        </w:rPr>
        <w:t>дополнительном финансовом обеспечении переданных Красноярским краем отдельных государственных полномочий в сфере организации и обеспечения отдыха и оздоровления детей, финансовом обеспечении дополнительных мероприятий по обеспечению безопасности их жизни и здоровья в 2021 году»</w:t>
      </w:r>
      <w:r w:rsidRPr="00866BCE">
        <w:rPr>
          <w:rFonts w:ascii="Times New Roman" w:hAnsi="Times New Roman" w:cs="Times New Roman"/>
          <w:sz w:val="28"/>
          <w:szCs w:val="28"/>
        </w:rPr>
        <w:t>, в том числе:</w:t>
      </w:r>
    </w:p>
    <w:p w:rsidR="00061709" w:rsidRPr="00866BCE" w:rsidRDefault="00061709" w:rsidP="00150121">
      <w:pPr>
        <w:spacing w:after="0" w:line="240" w:lineRule="auto"/>
        <w:ind w:firstLine="708"/>
        <w:jc w:val="both"/>
        <w:rPr>
          <w:rFonts w:ascii="Times New Roman" w:eastAsia="Calibri" w:hAnsi="Times New Roman" w:cs="Times New Roman"/>
          <w:sz w:val="28"/>
          <w:szCs w:val="28"/>
        </w:rPr>
      </w:pPr>
      <w:r w:rsidRPr="00866BCE">
        <w:rPr>
          <w:rFonts w:ascii="Times New Roman" w:hAnsi="Times New Roman" w:cs="Times New Roman"/>
          <w:sz w:val="28"/>
          <w:szCs w:val="28"/>
        </w:rPr>
        <w:t>оплату 30 процентов средней стоимости путевок в краевые загородные оздоровительные лагеря, расположенные на территории Красноярского края;</w:t>
      </w:r>
    </w:p>
    <w:p w:rsidR="00061709" w:rsidRDefault="00061709" w:rsidP="00150121">
      <w:pPr>
        <w:spacing w:after="0" w:line="240" w:lineRule="auto"/>
        <w:ind w:firstLine="708"/>
        <w:jc w:val="both"/>
        <w:rPr>
          <w:rFonts w:ascii="Times New Roman" w:hAnsi="Times New Roman" w:cs="Times New Roman"/>
          <w:sz w:val="28"/>
          <w:szCs w:val="28"/>
        </w:rPr>
      </w:pPr>
      <w:r w:rsidRPr="00866BCE">
        <w:rPr>
          <w:rFonts w:ascii="Times New Roman" w:hAnsi="Times New Roman" w:cs="Times New Roman"/>
          <w:sz w:val="28"/>
          <w:szCs w:val="28"/>
        </w:rPr>
        <w:t>оплату 30 процентов стоимости набора продуктов питания или готовых блюд и их транспортировки в лагеря с дневным пребыванием детей.</w:t>
      </w:r>
    </w:p>
    <w:p w:rsidR="00061709" w:rsidRDefault="00061709" w:rsidP="00150121">
      <w:pPr>
        <w:spacing w:after="0" w:line="240" w:lineRule="auto"/>
        <w:ind w:right="-1" w:firstLine="700"/>
        <w:jc w:val="both"/>
        <w:rPr>
          <w:rFonts w:ascii="Times New Roman" w:hAnsi="Times New Roman" w:cs="Times New Roman"/>
          <w:sz w:val="28"/>
          <w:szCs w:val="28"/>
        </w:rPr>
      </w:pPr>
      <w:r w:rsidRPr="00866BCE">
        <w:rPr>
          <w:rFonts w:ascii="Times New Roman" w:hAnsi="Times New Roman" w:cs="Times New Roman"/>
          <w:sz w:val="28"/>
          <w:szCs w:val="28"/>
        </w:rPr>
        <w:t>Дополнительное финансовое обеспечение переданных Красноярским краем отдельных государственных полномочий осуществляется в соответствии с подпрограммой 3. «Сохранение и укрепление здоровья детей» муниципальной программы «Развитие образования», утвержденной постановлением администрации Северо-Енисейского района от 29 октября 2013 года № 566-п в 202</w:t>
      </w:r>
      <w:r>
        <w:rPr>
          <w:rFonts w:ascii="Times New Roman" w:hAnsi="Times New Roman" w:cs="Times New Roman"/>
          <w:sz w:val="28"/>
          <w:szCs w:val="28"/>
        </w:rPr>
        <w:t>1</w:t>
      </w:r>
      <w:r w:rsidRPr="00866BCE">
        <w:rPr>
          <w:rFonts w:ascii="Times New Roman" w:hAnsi="Times New Roman" w:cs="Times New Roman"/>
          <w:sz w:val="28"/>
          <w:szCs w:val="28"/>
        </w:rPr>
        <w:t xml:space="preserve"> году в сумме </w:t>
      </w:r>
      <w:r>
        <w:rPr>
          <w:rFonts w:ascii="Times New Roman" w:hAnsi="Times New Roman" w:cs="Times New Roman"/>
          <w:sz w:val="28"/>
          <w:szCs w:val="28"/>
        </w:rPr>
        <w:t>1 214,2</w:t>
      </w:r>
      <w:r w:rsidRPr="00866BCE">
        <w:rPr>
          <w:rFonts w:ascii="Times New Roman" w:hAnsi="Times New Roman" w:cs="Times New Roman"/>
          <w:sz w:val="28"/>
          <w:szCs w:val="28"/>
        </w:rPr>
        <w:t xml:space="preserve"> тыс. рублей</w:t>
      </w:r>
      <w:r>
        <w:rPr>
          <w:rFonts w:ascii="Times New Roman" w:hAnsi="Times New Roman" w:cs="Times New Roman"/>
          <w:sz w:val="28"/>
          <w:szCs w:val="28"/>
        </w:rPr>
        <w:t xml:space="preserve">, исполнение составило 1 214,2 тыс. рублей, или 100,0 %. </w:t>
      </w:r>
    </w:p>
    <w:p w:rsidR="00061709" w:rsidRPr="003F287E" w:rsidRDefault="00061709" w:rsidP="00150121">
      <w:pPr>
        <w:autoSpaceDE w:val="0"/>
        <w:autoSpaceDN w:val="0"/>
        <w:adjustRightInd w:val="0"/>
        <w:spacing w:after="0" w:line="240" w:lineRule="auto"/>
        <w:ind w:firstLine="700"/>
        <w:jc w:val="both"/>
        <w:outlineLvl w:val="0"/>
        <w:rPr>
          <w:rFonts w:ascii="Times New Roman" w:hAnsi="Times New Roman" w:cs="Times New Roman"/>
          <w:sz w:val="28"/>
          <w:szCs w:val="28"/>
        </w:rPr>
      </w:pPr>
      <w:r w:rsidRPr="003F287E">
        <w:rPr>
          <w:rFonts w:ascii="Times New Roman" w:hAnsi="Times New Roman" w:cs="Times New Roman"/>
          <w:sz w:val="28"/>
          <w:szCs w:val="28"/>
        </w:rPr>
        <w:t xml:space="preserve">2) </w:t>
      </w:r>
      <w:r>
        <w:rPr>
          <w:rFonts w:ascii="Times New Roman" w:hAnsi="Times New Roman" w:cs="Times New Roman"/>
          <w:sz w:val="28"/>
          <w:szCs w:val="28"/>
        </w:rPr>
        <w:t>В</w:t>
      </w:r>
      <w:r w:rsidRPr="003F287E">
        <w:rPr>
          <w:rFonts w:ascii="Times New Roman" w:hAnsi="Times New Roman" w:cs="Times New Roman"/>
          <w:sz w:val="28"/>
          <w:szCs w:val="28"/>
        </w:rPr>
        <w:t xml:space="preserve"> 202</w:t>
      </w:r>
      <w:r>
        <w:rPr>
          <w:rFonts w:ascii="Times New Roman" w:hAnsi="Times New Roman" w:cs="Times New Roman"/>
          <w:sz w:val="28"/>
          <w:szCs w:val="28"/>
        </w:rPr>
        <w:t>1</w:t>
      </w:r>
      <w:r w:rsidRPr="003F287E">
        <w:rPr>
          <w:rFonts w:ascii="Times New Roman" w:hAnsi="Times New Roman" w:cs="Times New Roman"/>
          <w:sz w:val="28"/>
          <w:szCs w:val="28"/>
        </w:rPr>
        <w:t xml:space="preserve"> году </w:t>
      </w:r>
      <w:r>
        <w:rPr>
          <w:rFonts w:ascii="Times New Roman" w:hAnsi="Times New Roman" w:cs="Times New Roman"/>
          <w:sz w:val="28"/>
          <w:szCs w:val="28"/>
        </w:rPr>
        <w:t>направлены</w:t>
      </w:r>
      <w:r w:rsidRPr="003F287E">
        <w:rPr>
          <w:rFonts w:ascii="Times New Roman" w:hAnsi="Times New Roman" w:cs="Times New Roman"/>
          <w:sz w:val="28"/>
          <w:szCs w:val="28"/>
        </w:rPr>
        <w:t xml:space="preserve"> средства бюджета Северо-Енисейского района на финансовое обеспечение дополнительных мероприятий по охране и укреплению здоровья детей, проживающих в Северо-Енисейском районе на основании решения Северо-Енисейского районного Совета депутатов </w:t>
      </w:r>
      <w:r w:rsidRPr="001E7FA1">
        <w:rPr>
          <w:rFonts w:ascii="Times New Roman" w:hAnsi="Times New Roman" w:cs="Times New Roman"/>
          <w:sz w:val="28"/>
          <w:szCs w:val="28"/>
        </w:rPr>
        <w:t>от 02 ноября 2020 года № 21-3 «</w:t>
      </w:r>
      <w:r w:rsidRPr="001E7FA1">
        <w:rPr>
          <w:rFonts w:ascii="Times New Roman" w:hAnsi="Times New Roman" w:cs="Times New Roman"/>
          <w:bCs/>
          <w:sz w:val="28"/>
          <w:szCs w:val="28"/>
        </w:rPr>
        <w:t xml:space="preserve">О </w:t>
      </w:r>
      <w:r w:rsidRPr="001E7FA1">
        <w:rPr>
          <w:rFonts w:ascii="Times New Roman" w:hAnsi="Times New Roman" w:cs="Times New Roman"/>
          <w:sz w:val="28"/>
          <w:szCs w:val="28"/>
        </w:rPr>
        <w:t>дополнительном финансовом обеспечении переданных Красноярским краем отдельных государственных полномочий в сфере организации обеспечения отдыха и оздоровления детей, финансовом обеспечении дополнительных мероприятий по обеспечению безопасности их жизни и здоровья»,</w:t>
      </w:r>
      <w:r w:rsidRPr="003F287E">
        <w:rPr>
          <w:rFonts w:ascii="Times New Roman" w:hAnsi="Times New Roman" w:cs="Times New Roman"/>
          <w:sz w:val="28"/>
          <w:szCs w:val="28"/>
        </w:rPr>
        <w:t xml:space="preserve"> в том числе:</w:t>
      </w:r>
    </w:p>
    <w:p w:rsidR="00061709" w:rsidRPr="003F287E" w:rsidRDefault="00061709" w:rsidP="00061709">
      <w:pPr>
        <w:ind w:right="-1" w:firstLine="709"/>
        <w:jc w:val="both"/>
        <w:rPr>
          <w:rFonts w:ascii="Times New Roman" w:hAnsi="Times New Roman" w:cs="Times New Roman"/>
          <w:sz w:val="28"/>
          <w:szCs w:val="28"/>
        </w:rPr>
      </w:pPr>
      <w:r w:rsidRPr="003F287E">
        <w:rPr>
          <w:rFonts w:ascii="Times New Roman" w:hAnsi="Times New Roman" w:cs="Times New Roman"/>
          <w:sz w:val="28"/>
          <w:szCs w:val="28"/>
        </w:rPr>
        <w:lastRenderedPageBreak/>
        <w:t>оплату</w:t>
      </w:r>
      <w:r w:rsidRPr="003F287E">
        <w:rPr>
          <w:rFonts w:ascii="Times New Roman" w:eastAsia="Calibri" w:hAnsi="Times New Roman" w:cs="Times New Roman"/>
          <w:sz w:val="28"/>
          <w:szCs w:val="28"/>
          <w:lang w:eastAsia="en-US"/>
        </w:rPr>
        <w:t xml:space="preserve"> 10</w:t>
      </w:r>
      <w:r w:rsidRPr="003F287E">
        <w:rPr>
          <w:rFonts w:ascii="Times New Roman" w:hAnsi="Times New Roman" w:cs="Times New Roman"/>
          <w:sz w:val="28"/>
          <w:szCs w:val="28"/>
        </w:rPr>
        <w:t>0 процентов стоимости путевок в краевые загородные оздоровительные лагеря, расположенные на территории Красноярского края для 7</w:t>
      </w:r>
      <w:r w:rsidRPr="003F287E">
        <w:rPr>
          <w:rFonts w:ascii="Times New Roman" w:eastAsia="Calibri" w:hAnsi="Times New Roman" w:cs="Times New Roman"/>
          <w:sz w:val="28"/>
          <w:szCs w:val="28"/>
          <w:lang w:eastAsia="en-US"/>
        </w:rPr>
        <w:t xml:space="preserve"> детей </w:t>
      </w:r>
      <w:r w:rsidRPr="003F287E">
        <w:rPr>
          <w:rFonts w:ascii="Times New Roman" w:hAnsi="Times New Roman" w:cs="Times New Roman"/>
          <w:sz w:val="28"/>
          <w:szCs w:val="28"/>
        </w:rPr>
        <w:t>в возрасте от 7 до 18 лет, являющихся гражданами Российской Федерации, проживающих на территории Северо-Енисейского района;</w:t>
      </w:r>
    </w:p>
    <w:p w:rsidR="00061709" w:rsidRPr="003F287E" w:rsidRDefault="00061709" w:rsidP="00150121">
      <w:pPr>
        <w:spacing w:after="0" w:line="240" w:lineRule="auto"/>
        <w:ind w:right="-1" w:firstLine="708"/>
        <w:jc w:val="both"/>
        <w:rPr>
          <w:rFonts w:ascii="Times New Roman" w:hAnsi="Times New Roman" w:cs="Times New Roman"/>
          <w:sz w:val="28"/>
          <w:szCs w:val="28"/>
        </w:rPr>
      </w:pPr>
      <w:r w:rsidRPr="003F287E">
        <w:rPr>
          <w:rFonts w:ascii="Times New Roman" w:hAnsi="Times New Roman" w:cs="Times New Roman"/>
          <w:sz w:val="28"/>
          <w:szCs w:val="28"/>
        </w:rPr>
        <w:t>содержание 3,5 ставок педагогов дополнительного образования, исполняющих функции по сопровождению детей;</w:t>
      </w:r>
    </w:p>
    <w:p w:rsidR="00061709" w:rsidRPr="003F287E" w:rsidRDefault="00061709" w:rsidP="00150121">
      <w:pPr>
        <w:autoSpaceDE w:val="0"/>
        <w:autoSpaceDN w:val="0"/>
        <w:adjustRightInd w:val="0"/>
        <w:spacing w:after="0" w:line="240" w:lineRule="auto"/>
        <w:ind w:firstLine="709"/>
        <w:jc w:val="both"/>
        <w:rPr>
          <w:rFonts w:ascii="Times New Roman" w:hAnsi="Times New Roman" w:cs="Times New Roman"/>
          <w:sz w:val="28"/>
          <w:szCs w:val="28"/>
        </w:rPr>
      </w:pPr>
      <w:r w:rsidRPr="003F287E">
        <w:rPr>
          <w:rFonts w:ascii="Times New Roman" w:eastAsia="Calibri" w:hAnsi="Times New Roman" w:cs="Times New Roman"/>
          <w:sz w:val="28"/>
          <w:szCs w:val="28"/>
          <w:lang w:eastAsia="en-US"/>
        </w:rPr>
        <w:t>оплату 10</w:t>
      </w:r>
      <w:r w:rsidRPr="003F287E">
        <w:rPr>
          <w:rFonts w:ascii="Times New Roman" w:hAnsi="Times New Roman" w:cs="Times New Roman"/>
          <w:sz w:val="28"/>
          <w:szCs w:val="28"/>
        </w:rPr>
        <w:t>0 процентов стоимости набора продуктов питания или готовых блюд и их транспортировки в лагеря с дневным пребыванием детей для 20 детей.</w:t>
      </w:r>
    </w:p>
    <w:p w:rsidR="00061709" w:rsidRPr="003F287E" w:rsidRDefault="00061709" w:rsidP="00150121">
      <w:pPr>
        <w:spacing w:after="0" w:line="240" w:lineRule="auto"/>
        <w:ind w:firstLine="708"/>
        <w:jc w:val="both"/>
        <w:rPr>
          <w:rFonts w:ascii="Times New Roman" w:hAnsi="Times New Roman" w:cs="Times New Roman"/>
          <w:sz w:val="28"/>
          <w:szCs w:val="28"/>
        </w:rPr>
      </w:pPr>
      <w:r w:rsidRPr="003F287E">
        <w:rPr>
          <w:rFonts w:ascii="Times New Roman" w:hAnsi="Times New Roman" w:cs="Times New Roman"/>
          <w:sz w:val="28"/>
          <w:szCs w:val="28"/>
        </w:rPr>
        <w:t>Финансовое обеспечение дополнительных мероприятий по охране и укреплению здоровья детей, проживающих в Северо-Енисейском районе, осуществляется в соответствии с подпрограммой 3. «Сохранение и укрепление здоровья детей» муниципальной программы «Развитие образования», утвержденной постановлением администрации Северо-Енисейского района от 29 октября 2013 года № 566-п в 202</w:t>
      </w:r>
      <w:r>
        <w:rPr>
          <w:rFonts w:ascii="Times New Roman" w:hAnsi="Times New Roman" w:cs="Times New Roman"/>
          <w:sz w:val="28"/>
          <w:szCs w:val="28"/>
        </w:rPr>
        <w:t>1</w:t>
      </w:r>
      <w:r w:rsidRPr="003F287E">
        <w:rPr>
          <w:rFonts w:ascii="Times New Roman" w:hAnsi="Times New Roman" w:cs="Times New Roman"/>
          <w:sz w:val="28"/>
          <w:szCs w:val="28"/>
        </w:rPr>
        <w:t xml:space="preserve"> году </w:t>
      </w:r>
      <w:r>
        <w:rPr>
          <w:rFonts w:ascii="Times New Roman" w:hAnsi="Times New Roman" w:cs="Times New Roman"/>
          <w:sz w:val="28"/>
          <w:szCs w:val="28"/>
        </w:rPr>
        <w:t xml:space="preserve">предусмотрено </w:t>
      </w:r>
      <w:r w:rsidRPr="003F287E">
        <w:rPr>
          <w:rFonts w:ascii="Times New Roman" w:hAnsi="Times New Roman" w:cs="Times New Roman"/>
          <w:sz w:val="28"/>
          <w:szCs w:val="28"/>
        </w:rPr>
        <w:t xml:space="preserve">в сумме </w:t>
      </w:r>
      <w:r>
        <w:rPr>
          <w:rFonts w:ascii="Times New Roman" w:hAnsi="Times New Roman" w:cs="Times New Roman"/>
          <w:sz w:val="28"/>
          <w:szCs w:val="28"/>
        </w:rPr>
        <w:t>339,6</w:t>
      </w:r>
      <w:r w:rsidRPr="003F287E">
        <w:rPr>
          <w:rFonts w:ascii="Times New Roman" w:hAnsi="Times New Roman" w:cs="Times New Roman"/>
          <w:sz w:val="28"/>
          <w:szCs w:val="28"/>
        </w:rPr>
        <w:t xml:space="preserve"> тыс. рублей</w:t>
      </w:r>
      <w:r>
        <w:rPr>
          <w:rFonts w:ascii="Times New Roman" w:hAnsi="Times New Roman" w:cs="Times New Roman"/>
          <w:sz w:val="28"/>
          <w:szCs w:val="28"/>
        </w:rPr>
        <w:t xml:space="preserve">, </w:t>
      </w:r>
      <w:r w:rsidRPr="00AC2D2C">
        <w:rPr>
          <w:rFonts w:ascii="Times New Roman" w:hAnsi="Times New Roman" w:cs="Times New Roman"/>
          <w:sz w:val="28"/>
          <w:szCs w:val="28"/>
        </w:rPr>
        <w:t xml:space="preserve">исполнено в сумме  339,6 тыс. рублей или </w:t>
      </w:r>
      <w:r>
        <w:rPr>
          <w:rFonts w:ascii="Times New Roman" w:hAnsi="Times New Roman" w:cs="Times New Roman"/>
          <w:sz w:val="28"/>
          <w:szCs w:val="28"/>
        </w:rPr>
        <w:t xml:space="preserve">100,0 </w:t>
      </w:r>
      <w:r w:rsidRPr="00AC2D2C">
        <w:rPr>
          <w:rFonts w:ascii="Times New Roman" w:hAnsi="Times New Roman" w:cs="Times New Roman"/>
          <w:sz w:val="28"/>
          <w:szCs w:val="28"/>
        </w:rPr>
        <w:t>%.</w:t>
      </w:r>
      <w:r>
        <w:rPr>
          <w:rFonts w:ascii="Times New Roman" w:hAnsi="Times New Roman" w:cs="Times New Roman"/>
          <w:sz w:val="28"/>
          <w:szCs w:val="28"/>
        </w:rPr>
        <w:t xml:space="preserve"> </w:t>
      </w:r>
    </w:p>
    <w:p w:rsidR="00061709" w:rsidRPr="0067132A" w:rsidRDefault="00061709" w:rsidP="00150121">
      <w:pPr>
        <w:spacing w:line="240" w:lineRule="auto"/>
        <w:ind w:right="-1" w:firstLine="700"/>
        <w:jc w:val="both"/>
        <w:rPr>
          <w:rFonts w:ascii="Times New Roman" w:hAnsi="Times New Roman" w:cs="Times New Roman"/>
          <w:sz w:val="28"/>
          <w:szCs w:val="28"/>
        </w:rPr>
      </w:pPr>
      <w:r>
        <w:rPr>
          <w:rFonts w:ascii="Times New Roman" w:hAnsi="Times New Roman" w:cs="Times New Roman"/>
          <w:sz w:val="28"/>
          <w:szCs w:val="28"/>
        </w:rPr>
        <w:t>7</w:t>
      </w:r>
      <w:r w:rsidRPr="0067132A">
        <w:rPr>
          <w:rFonts w:ascii="Times New Roman" w:hAnsi="Times New Roman" w:cs="Times New Roman"/>
          <w:sz w:val="28"/>
          <w:szCs w:val="28"/>
        </w:rPr>
        <w:t xml:space="preserve">. По статье </w:t>
      </w:r>
      <w:r w:rsidRPr="002B17FC">
        <w:rPr>
          <w:rFonts w:ascii="Times New Roman" w:hAnsi="Times New Roman" w:cs="Times New Roman"/>
          <w:sz w:val="28"/>
          <w:szCs w:val="28"/>
        </w:rPr>
        <w:t>3</w:t>
      </w:r>
      <w:r>
        <w:rPr>
          <w:rFonts w:ascii="Times New Roman" w:hAnsi="Times New Roman" w:cs="Times New Roman"/>
          <w:sz w:val="28"/>
          <w:szCs w:val="28"/>
        </w:rPr>
        <w:t>2</w:t>
      </w:r>
      <w:r w:rsidRPr="002B17FC">
        <w:rPr>
          <w:rFonts w:ascii="Times New Roman" w:hAnsi="Times New Roman" w:cs="Times New Roman"/>
          <w:sz w:val="28"/>
          <w:szCs w:val="28"/>
        </w:rPr>
        <w:t>. Расходы органов местного самоуправления Северо-Енисейского района на осуществление мер поддержки учащихся муниципальных общеобразовательных организаций Северо-Енисейского района</w:t>
      </w:r>
    </w:p>
    <w:p w:rsidR="00061709" w:rsidRPr="0067132A" w:rsidRDefault="00061709" w:rsidP="00150121">
      <w:pPr>
        <w:spacing w:line="240" w:lineRule="auto"/>
        <w:ind w:right="-1" w:firstLine="708"/>
        <w:jc w:val="both"/>
        <w:rPr>
          <w:rFonts w:ascii="Times New Roman" w:hAnsi="Times New Roman" w:cs="Times New Roman"/>
          <w:sz w:val="28"/>
          <w:szCs w:val="28"/>
        </w:rPr>
      </w:pPr>
      <w:r w:rsidRPr="0067132A">
        <w:rPr>
          <w:rFonts w:ascii="Times New Roman" w:hAnsi="Times New Roman" w:cs="Times New Roman"/>
          <w:sz w:val="28"/>
          <w:szCs w:val="28"/>
        </w:rPr>
        <w:t>В 20</w:t>
      </w:r>
      <w:r>
        <w:rPr>
          <w:rFonts w:ascii="Times New Roman" w:hAnsi="Times New Roman" w:cs="Times New Roman"/>
          <w:sz w:val="28"/>
          <w:szCs w:val="28"/>
        </w:rPr>
        <w:t>21</w:t>
      </w:r>
      <w:r w:rsidRPr="0067132A">
        <w:rPr>
          <w:rFonts w:ascii="Times New Roman" w:hAnsi="Times New Roman" w:cs="Times New Roman"/>
          <w:sz w:val="28"/>
          <w:szCs w:val="28"/>
        </w:rPr>
        <w:t xml:space="preserve"> году предусмотрены </w:t>
      </w:r>
      <w:r w:rsidRPr="0067132A">
        <w:rPr>
          <w:rFonts w:ascii="Times New Roman" w:hAnsi="Times New Roman" w:cs="Times New Roman"/>
          <w:iCs/>
          <w:sz w:val="28"/>
          <w:szCs w:val="28"/>
        </w:rPr>
        <w:t xml:space="preserve">средства бюджета Северо-Енисейского района </w:t>
      </w:r>
      <w:r w:rsidRPr="0067132A">
        <w:rPr>
          <w:rFonts w:ascii="Times New Roman" w:hAnsi="Times New Roman" w:cs="Times New Roman"/>
          <w:sz w:val="28"/>
          <w:szCs w:val="28"/>
        </w:rPr>
        <w:t>муниципальным общеобразовательным учреждениям:</w:t>
      </w:r>
    </w:p>
    <w:p w:rsidR="00061709" w:rsidRPr="0067132A" w:rsidRDefault="00061709" w:rsidP="00150121">
      <w:pPr>
        <w:spacing w:line="240" w:lineRule="auto"/>
        <w:ind w:right="-1" w:firstLine="708"/>
        <w:jc w:val="both"/>
        <w:rPr>
          <w:rFonts w:ascii="Times New Roman" w:hAnsi="Times New Roman" w:cs="Times New Roman"/>
          <w:iCs/>
          <w:sz w:val="28"/>
          <w:szCs w:val="28"/>
        </w:rPr>
      </w:pPr>
      <w:r w:rsidRPr="0067132A">
        <w:rPr>
          <w:rFonts w:ascii="Times New Roman" w:hAnsi="Times New Roman" w:cs="Times New Roman"/>
          <w:sz w:val="28"/>
          <w:szCs w:val="28"/>
        </w:rPr>
        <w:t xml:space="preserve">- </w:t>
      </w:r>
      <w:r w:rsidRPr="002C6131">
        <w:rPr>
          <w:rFonts w:ascii="Times New Roman" w:hAnsi="Times New Roman" w:cs="Times New Roman"/>
          <w:sz w:val="28"/>
          <w:szCs w:val="28"/>
        </w:rPr>
        <w:t>на оплату расходов, связанных с обеспечением учащихся муниципальных общеобразовательных организаций Северо-Енисейского района (за исключением обучающихся, получающих начальное общее образование) питанием без взимания платы в виде горячего завтрака на основании решения Северо-Енисейского районного Совета депутатов от 31 января 2011 года № 226-16 «О финансовом обеспечении обучающихся общеобразовательных организаций Северо-Енисейского района питанием без взимания платы в виде горячего завтрака» в соответствии с муниципальной программой «Развитие образования», утвержденной постановлением администрации Северо-Енисейского района от 29 октября 2013 года № 566-п в 202</w:t>
      </w:r>
      <w:r>
        <w:rPr>
          <w:rFonts w:ascii="Times New Roman" w:hAnsi="Times New Roman" w:cs="Times New Roman"/>
          <w:sz w:val="28"/>
          <w:szCs w:val="28"/>
        </w:rPr>
        <w:t>1</w:t>
      </w:r>
      <w:r w:rsidRPr="002C6131">
        <w:rPr>
          <w:rFonts w:ascii="Times New Roman" w:hAnsi="Times New Roman" w:cs="Times New Roman"/>
          <w:sz w:val="28"/>
          <w:szCs w:val="28"/>
        </w:rPr>
        <w:t xml:space="preserve"> году в сумме </w:t>
      </w:r>
      <w:r>
        <w:rPr>
          <w:rFonts w:ascii="Times New Roman" w:hAnsi="Times New Roman" w:cs="Times New Roman"/>
          <w:sz w:val="28"/>
          <w:szCs w:val="28"/>
        </w:rPr>
        <w:t>7</w:t>
      </w:r>
      <w:r w:rsidR="00150121">
        <w:rPr>
          <w:rFonts w:ascii="Times New Roman" w:hAnsi="Times New Roman" w:cs="Times New Roman"/>
          <w:sz w:val="28"/>
          <w:szCs w:val="28"/>
        </w:rPr>
        <w:t> </w:t>
      </w:r>
      <w:r>
        <w:rPr>
          <w:rFonts w:ascii="Times New Roman" w:hAnsi="Times New Roman" w:cs="Times New Roman"/>
          <w:sz w:val="28"/>
          <w:szCs w:val="28"/>
        </w:rPr>
        <w:t>537,1</w:t>
      </w:r>
      <w:r w:rsidRPr="002C6131">
        <w:rPr>
          <w:rFonts w:ascii="Times New Roman" w:hAnsi="Times New Roman" w:cs="Times New Roman"/>
          <w:sz w:val="28"/>
          <w:szCs w:val="28"/>
        </w:rPr>
        <w:t xml:space="preserve"> тыс. рублей</w:t>
      </w:r>
      <w:r>
        <w:rPr>
          <w:rFonts w:ascii="Times New Roman" w:hAnsi="Times New Roman" w:cs="Times New Roman"/>
          <w:sz w:val="28"/>
          <w:szCs w:val="28"/>
        </w:rPr>
        <w:t>,</w:t>
      </w:r>
      <w:r w:rsidRPr="0067132A">
        <w:rPr>
          <w:rFonts w:ascii="Times New Roman" w:hAnsi="Times New Roman" w:cs="Times New Roman"/>
          <w:sz w:val="28"/>
          <w:szCs w:val="28"/>
        </w:rPr>
        <w:t xml:space="preserve"> исполнение составило  </w:t>
      </w:r>
      <w:r w:rsidRPr="00A07083">
        <w:rPr>
          <w:rFonts w:ascii="Times New Roman" w:hAnsi="Times New Roman" w:cs="Times New Roman"/>
          <w:sz w:val="28"/>
          <w:szCs w:val="28"/>
        </w:rPr>
        <w:t>7 442,8 тыс. рублей  или  98,7  %.</w:t>
      </w:r>
      <w:r w:rsidRPr="0067132A">
        <w:rPr>
          <w:rFonts w:ascii="Times New Roman" w:hAnsi="Times New Roman" w:cs="Times New Roman"/>
          <w:sz w:val="28"/>
          <w:szCs w:val="28"/>
        </w:rPr>
        <w:t xml:space="preserve">     </w:t>
      </w:r>
      <w:r w:rsidRPr="0067132A">
        <w:rPr>
          <w:rFonts w:ascii="Times New Roman" w:hAnsi="Times New Roman" w:cs="Times New Roman"/>
          <w:iCs/>
          <w:sz w:val="28"/>
          <w:szCs w:val="28"/>
        </w:rPr>
        <w:t xml:space="preserve">Бесплатным сбалансированным питанием обеспечены </w:t>
      </w:r>
      <w:r>
        <w:rPr>
          <w:rFonts w:ascii="Times New Roman" w:hAnsi="Times New Roman" w:cs="Times New Roman"/>
          <w:iCs/>
          <w:sz w:val="28"/>
          <w:szCs w:val="28"/>
        </w:rPr>
        <w:t>577</w:t>
      </w:r>
      <w:r w:rsidRPr="00C47268">
        <w:rPr>
          <w:rFonts w:ascii="Times New Roman" w:hAnsi="Times New Roman" w:cs="Times New Roman"/>
          <w:iCs/>
          <w:sz w:val="28"/>
          <w:szCs w:val="28"/>
        </w:rPr>
        <w:t xml:space="preserve"> учащихся в 7</w:t>
      </w:r>
      <w:r w:rsidRPr="0067132A">
        <w:rPr>
          <w:rFonts w:ascii="Times New Roman" w:hAnsi="Times New Roman" w:cs="Times New Roman"/>
          <w:iCs/>
          <w:sz w:val="28"/>
          <w:szCs w:val="28"/>
        </w:rPr>
        <w:t xml:space="preserve"> учреждениях.</w:t>
      </w:r>
    </w:p>
    <w:p w:rsidR="00061709" w:rsidRPr="00275249" w:rsidRDefault="00061709" w:rsidP="00150121">
      <w:pPr>
        <w:spacing w:line="240" w:lineRule="auto"/>
        <w:ind w:right="-1" w:firstLine="708"/>
        <w:jc w:val="both"/>
        <w:rPr>
          <w:rFonts w:ascii="Times New Roman" w:hAnsi="Times New Roman" w:cs="Times New Roman"/>
          <w:sz w:val="28"/>
          <w:szCs w:val="28"/>
        </w:rPr>
      </w:pPr>
      <w:r w:rsidRPr="00236539">
        <w:rPr>
          <w:rFonts w:ascii="Times New Roman" w:hAnsi="Times New Roman" w:cs="Times New Roman"/>
          <w:sz w:val="28"/>
          <w:szCs w:val="28"/>
        </w:rPr>
        <w:t xml:space="preserve">- </w:t>
      </w:r>
      <w:r w:rsidRPr="00236539">
        <w:rPr>
          <w:rFonts w:ascii="Times New Roman" w:hAnsi="Times New Roman" w:cs="Times New Roman"/>
          <w:iCs/>
          <w:sz w:val="28"/>
          <w:szCs w:val="28"/>
        </w:rPr>
        <w:t xml:space="preserve">на обеспечение молоком учащихся 1-5 классов муниципальных общеобразовательных организаций района </w:t>
      </w:r>
      <w:r w:rsidRPr="00236539">
        <w:rPr>
          <w:rFonts w:ascii="Times New Roman" w:hAnsi="Times New Roman" w:cs="Times New Roman"/>
          <w:sz w:val="28"/>
          <w:szCs w:val="28"/>
        </w:rPr>
        <w:t>на основании решения Северо-Енисейского районного Совета депутатов от 22 ноября 2019 года № 721-54 «</w:t>
      </w:r>
      <w:r w:rsidRPr="00236539">
        <w:rPr>
          <w:rFonts w:ascii="Times New Roman" w:hAnsi="Times New Roman" w:cs="Times New Roman"/>
          <w:bCs/>
          <w:sz w:val="28"/>
          <w:szCs w:val="28"/>
        </w:rPr>
        <w:t xml:space="preserve">О </w:t>
      </w:r>
      <w:r w:rsidRPr="00236539">
        <w:rPr>
          <w:rFonts w:ascii="Times New Roman" w:hAnsi="Times New Roman" w:cs="Times New Roman"/>
          <w:sz w:val="28"/>
          <w:szCs w:val="28"/>
        </w:rPr>
        <w:t xml:space="preserve">финансовом обеспечении обучающихся первых-пятых классов общеобразовательных организаций Северо-Енисейского района питанием без взимания платы в виде молока питьевого </w:t>
      </w:r>
      <w:r w:rsidRPr="00236539">
        <w:rPr>
          <w:rFonts w:ascii="Times New Roman" w:hAnsi="Times New Roman" w:cs="Times New Roman"/>
          <w:iCs/>
          <w:sz w:val="28"/>
          <w:szCs w:val="28"/>
        </w:rPr>
        <w:t xml:space="preserve">в соответствии с муниципальной программой «Развитие образования», утвержденной постановлением </w:t>
      </w:r>
      <w:r w:rsidRPr="00236539">
        <w:rPr>
          <w:rFonts w:ascii="Times New Roman" w:hAnsi="Times New Roman" w:cs="Times New Roman"/>
          <w:iCs/>
          <w:sz w:val="28"/>
          <w:szCs w:val="28"/>
        </w:rPr>
        <w:lastRenderedPageBreak/>
        <w:t>администрации Северо-Енисейского района от 29 октября 2013</w:t>
      </w:r>
      <w:r w:rsidRPr="00236539">
        <w:rPr>
          <w:rFonts w:ascii="Times New Roman" w:hAnsi="Times New Roman" w:cs="Times New Roman"/>
          <w:sz w:val="28"/>
          <w:szCs w:val="28"/>
        </w:rPr>
        <w:t xml:space="preserve"> года</w:t>
      </w:r>
      <w:r w:rsidRPr="00236539">
        <w:rPr>
          <w:rFonts w:ascii="Times New Roman" w:hAnsi="Times New Roman" w:cs="Times New Roman"/>
          <w:iCs/>
          <w:sz w:val="28"/>
          <w:szCs w:val="28"/>
        </w:rPr>
        <w:t xml:space="preserve"> № 566-п </w:t>
      </w:r>
      <w:r w:rsidRPr="00236539">
        <w:rPr>
          <w:rFonts w:ascii="Times New Roman" w:hAnsi="Times New Roman" w:cs="Times New Roman"/>
          <w:sz w:val="28"/>
          <w:szCs w:val="28"/>
        </w:rPr>
        <w:t>в 202</w:t>
      </w:r>
      <w:r>
        <w:rPr>
          <w:rFonts w:ascii="Times New Roman" w:hAnsi="Times New Roman" w:cs="Times New Roman"/>
          <w:sz w:val="28"/>
          <w:szCs w:val="28"/>
        </w:rPr>
        <w:t>1</w:t>
      </w:r>
      <w:r w:rsidRPr="00236539">
        <w:rPr>
          <w:rFonts w:ascii="Times New Roman" w:hAnsi="Times New Roman" w:cs="Times New Roman"/>
          <w:sz w:val="28"/>
          <w:szCs w:val="28"/>
        </w:rPr>
        <w:t xml:space="preserve"> году в сумме </w:t>
      </w:r>
      <w:r>
        <w:rPr>
          <w:rFonts w:ascii="Times New Roman" w:hAnsi="Times New Roman" w:cs="Times New Roman"/>
          <w:sz w:val="28"/>
          <w:szCs w:val="28"/>
        </w:rPr>
        <w:t>1 951,9</w:t>
      </w:r>
      <w:r w:rsidRPr="00236539">
        <w:rPr>
          <w:rFonts w:ascii="Times New Roman" w:hAnsi="Times New Roman" w:cs="Times New Roman"/>
          <w:sz w:val="28"/>
          <w:szCs w:val="28"/>
        </w:rPr>
        <w:t xml:space="preserve"> тыс. рублей,</w:t>
      </w:r>
      <w:r w:rsidRPr="0067132A">
        <w:rPr>
          <w:rFonts w:ascii="Times New Roman" w:hAnsi="Times New Roman" w:cs="Times New Roman"/>
          <w:sz w:val="28"/>
          <w:szCs w:val="28"/>
        </w:rPr>
        <w:t xml:space="preserve"> исполнение составило  </w:t>
      </w:r>
      <w:r>
        <w:rPr>
          <w:rFonts w:ascii="Times New Roman" w:hAnsi="Times New Roman" w:cs="Times New Roman"/>
          <w:sz w:val="28"/>
          <w:szCs w:val="28"/>
        </w:rPr>
        <w:t>1 951,9</w:t>
      </w:r>
      <w:r w:rsidRPr="0067132A">
        <w:rPr>
          <w:rFonts w:ascii="Times New Roman" w:hAnsi="Times New Roman" w:cs="Times New Roman"/>
          <w:sz w:val="28"/>
          <w:szCs w:val="28"/>
        </w:rPr>
        <w:t xml:space="preserve"> тыс. рублей или 100,0 %. Бесплатным молоком обеспечены </w:t>
      </w:r>
      <w:r w:rsidRPr="00C47268">
        <w:rPr>
          <w:rFonts w:ascii="Times New Roman" w:hAnsi="Times New Roman" w:cs="Times New Roman"/>
          <w:sz w:val="28"/>
          <w:szCs w:val="28"/>
        </w:rPr>
        <w:t>632  учащихся в 7 учреждениях.</w:t>
      </w:r>
    </w:p>
    <w:p w:rsidR="00061709" w:rsidRDefault="00061709" w:rsidP="00061709">
      <w:pPr>
        <w:spacing w:after="0" w:line="240" w:lineRule="auto"/>
        <w:ind w:firstLine="708"/>
        <w:jc w:val="both"/>
        <w:rPr>
          <w:rFonts w:ascii="Times New Roman" w:hAnsi="Times New Roman" w:cs="Times New Roman"/>
          <w:b/>
          <w:sz w:val="28"/>
          <w:szCs w:val="28"/>
        </w:rPr>
      </w:pPr>
    </w:p>
    <w:p w:rsidR="00061709" w:rsidRPr="00A07083" w:rsidRDefault="00061709" w:rsidP="00150121">
      <w:pPr>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8. </w:t>
      </w:r>
      <w:r w:rsidRPr="00153EF3">
        <w:rPr>
          <w:rFonts w:ascii="Times New Roman" w:hAnsi="Times New Roman" w:cs="Times New Roman"/>
          <w:sz w:val="28"/>
          <w:szCs w:val="28"/>
        </w:rPr>
        <w:t>Статья 3</w:t>
      </w:r>
      <w:r>
        <w:rPr>
          <w:rFonts w:ascii="Times New Roman" w:hAnsi="Times New Roman" w:cs="Times New Roman"/>
          <w:sz w:val="28"/>
          <w:szCs w:val="28"/>
        </w:rPr>
        <w:t>2</w:t>
      </w:r>
      <w:r w:rsidRPr="00153EF3">
        <w:rPr>
          <w:rFonts w:ascii="Times New Roman" w:hAnsi="Times New Roman" w:cs="Times New Roman"/>
          <w:sz w:val="28"/>
          <w:szCs w:val="28"/>
          <w:vertAlign w:val="superscript"/>
        </w:rPr>
        <w:t>1</w:t>
      </w:r>
      <w:r w:rsidRPr="00153EF3">
        <w:rPr>
          <w:rFonts w:ascii="Times New Roman" w:hAnsi="Times New Roman" w:cs="Times New Roman"/>
          <w:sz w:val="28"/>
          <w:szCs w:val="28"/>
        </w:rPr>
        <w:t xml:space="preserve">. </w:t>
      </w:r>
      <w:r w:rsidRPr="00A07083">
        <w:rPr>
          <w:rFonts w:ascii="Times New Roman" w:hAnsi="Times New Roman" w:cs="Times New Roman"/>
          <w:sz w:val="28"/>
          <w:szCs w:val="28"/>
        </w:rPr>
        <w:t xml:space="preserve">Расходы органов местного самоуправления Северо-Енисейского района на обеспечение </w:t>
      </w:r>
      <w:r w:rsidRPr="00A07083">
        <w:rPr>
          <w:rFonts w:ascii="Times New Roman" w:hAnsi="Times New Roman" w:cs="Times New Roman"/>
          <w:bCs/>
          <w:sz w:val="28"/>
          <w:szCs w:val="28"/>
        </w:rPr>
        <w:t>воспитанников дошкольных образовательных организаций, обучающихся общеобразовательных организаций Северо-Енисейского района, детей, не посещающих дошкольные образовательные организации и общеобразовательные организации Северо-Енисейского района, новогодними подарками Главы Северо-Енисейского района</w:t>
      </w:r>
    </w:p>
    <w:p w:rsidR="00061709" w:rsidRDefault="00061709" w:rsidP="00150121">
      <w:pPr>
        <w:spacing w:after="0" w:line="240" w:lineRule="auto"/>
        <w:ind w:firstLine="708"/>
        <w:jc w:val="both"/>
        <w:rPr>
          <w:rFonts w:ascii="Times New Roman" w:hAnsi="Times New Roman" w:cs="Times New Roman"/>
          <w:sz w:val="28"/>
          <w:szCs w:val="28"/>
        </w:rPr>
      </w:pPr>
      <w:r w:rsidRPr="00A07083">
        <w:rPr>
          <w:rFonts w:ascii="Times New Roman" w:hAnsi="Times New Roman" w:cs="Times New Roman"/>
          <w:bCs/>
          <w:sz w:val="28"/>
          <w:szCs w:val="28"/>
        </w:rPr>
        <w:t>В 2021 году</w:t>
      </w:r>
      <w:r>
        <w:rPr>
          <w:rFonts w:ascii="Times New Roman" w:hAnsi="Times New Roman" w:cs="Times New Roman"/>
          <w:bCs/>
          <w:sz w:val="28"/>
          <w:szCs w:val="28"/>
        </w:rPr>
        <w:t xml:space="preserve"> </w:t>
      </w:r>
      <w:r w:rsidRPr="00A07083">
        <w:rPr>
          <w:rFonts w:ascii="Times New Roman" w:hAnsi="Times New Roman" w:cs="Times New Roman"/>
          <w:sz w:val="28"/>
          <w:szCs w:val="28"/>
        </w:rPr>
        <w:t>средства бюджета Северо-Енисейского района</w:t>
      </w:r>
      <w:r>
        <w:rPr>
          <w:rFonts w:ascii="Times New Roman" w:hAnsi="Times New Roman" w:cs="Times New Roman"/>
          <w:sz w:val="28"/>
          <w:szCs w:val="28"/>
        </w:rPr>
        <w:t xml:space="preserve"> направлены</w:t>
      </w:r>
      <w:r w:rsidRPr="00A07083">
        <w:rPr>
          <w:rFonts w:ascii="Times New Roman" w:hAnsi="Times New Roman" w:cs="Times New Roman"/>
          <w:sz w:val="28"/>
          <w:szCs w:val="28"/>
        </w:rPr>
        <w:t xml:space="preserve"> Администрации Северо-Енисейского района на финансовое обеспечение решения Северо-Енисейского районного Совета депутатов от 14 декабря 2020 года № 45-5 </w:t>
      </w:r>
      <w:r w:rsidRPr="00A07083">
        <w:rPr>
          <w:rFonts w:ascii="Times New Roman" w:hAnsi="Times New Roman" w:cs="Times New Roman"/>
          <w:bCs/>
          <w:sz w:val="28"/>
          <w:szCs w:val="28"/>
        </w:rPr>
        <w:t>«Об обеспечении воспитанников дошкольных образовательных</w:t>
      </w:r>
      <w:r w:rsidRPr="00A07083">
        <w:rPr>
          <w:rFonts w:ascii="Times New Roman" w:hAnsi="Times New Roman" w:cs="Times New Roman"/>
          <w:b/>
          <w:bCs/>
          <w:sz w:val="28"/>
          <w:szCs w:val="28"/>
        </w:rPr>
        <w:t xml:space="preserve"> </w:t>
      </w:r>
      <w:r w:rsidRPr="00A07083">
        <w:rPr>
          <w:rFonts w:ascii="Times New Roman" w:hAnsi="Times New Roman" w:cs="Times New Roman"/>
          <w:bCs/>
          <w:sz w:val="28"/>
          <w:szCs w:val="28"/>
        </w:rPr>
        <w:t>организаций Северо-Енисейского района, обучающихся общеобразовательных организаций Северо-Енисейского района, детей, не посещающих дошкольные образовательные организации и общеобразовательные организации Северо-Енисейского района, новогодними подарками Главы Северо-Енисейского района в 2021 году</w:t>
      </w:r>
      <w:r w:rsidRPr="00A07083">
        <w:rPr>
          <w:rFonts w:ascii="Times New Roman" w:hAnsi="Times New Roman" w:cs="Times New Roman"/>
          <w:sz w:val="28"/>
          <w:szCs w:val="28"/>
        </w:rPr>
        <w:t>» в соответствии с муниципальной программой «Развитие социальных отношений, рост благополучия и защищенности граждан в Северо-Енисейском районе», утвержденной постановлением администрации Северо-Енисейского района от 17 сентября 2019 года № 336 - п в 2021 году в сумме 1 188,4 тыс. рублей</w:t>
      </w:r>
      <w:r>
        <w:rPr>
          <w:rFonts w:ascii="Times New Roman" w:hAnsi="Times New Roman" w:cs="Times New Roman"/>
          <w:sz w:val="28"/>
          <w:szCs w:val="28"/>
        </w:rPr>
        <w:t>, исполнение составило 1 188,4 тыс. рублей или 100,0 процентов.</w:t>
      </w:r>
    </w:p>
    <w:p w:rsidR="00061709" w:rsidRPr="002D7386" w:rsidRDefault="00061709" w:rsidP="00150121">
      <w:pPr>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9. </w:t>
      </w:r>
      <w:r w:rsidRPr="002D7386">
        <w:rPr>
          <w:rFonts w:ascii="Times New Roman" w:hAnsi="Times New Roman" w:cs="Times New Roman"/>
          <w:sz w:val="28"/>
          <w:szCs w:val="28"/>
        </w:rPr>
        <w:t>Статья 32</w:t>
      </w:r>
      <w:r w:rsidRPr="002D7386">
        <w:rPr>
          <w:rFonts w:ascii="Times New Roman" w:hAnsi="Times New Roman" w:cs="Times New Roman"/>
          <w:sz w:val="28"/>
          <w:szCs w:val="28"/>
          <w:vertAlign w:val="superscript"/>
        </w:rPr>
        <w:t>2</w:t>
      </w:r>
      <w:r w:rsidRPr="002D7386">
        <w:rPr>
          <w:rFonts w:ascii="Times New Roman" w:hAnsi="Times New Roman" w:cs="Times New Roman"/>
          <w:sz w:val="28"/>
          <w:szCs w:val="28"/>
        </w:rPr>
        <w:t>.</w:t>
      </w:r>
      <w:r w:rsidRPr="002D7386">
        <w:rPr>
          <w:rFonts w:ascii="Times New Roman" w:hAnsi="Times New Roman" w:cs="Times New Roman"/>
          <w:sz w:val="28"/>
          <w:szCs w:val="28"/>
          <w:vertAlign w:val="superscript"/>
        </w:rPr>
        <w:t xml:space="preserve"> </w:t>
      </w:r>
      <w:r w:rsidRPr="002D7386">
        <w:rPr>
          <w:rFonts w:ascii="Times New Roman" w:hAnsi="Times New Roman" w:cs="Times New Roman"/>
          <w:sz w:val="28"/>
          <w:szCs w:val="28"/>
        </w:rPr>
        <w:t>Расходы органов местного самоуправления Северо-Енисейского района на региональные выплаты работникам муниципальных учреждений</w:t>
      </w:r>
      <w:r w:rsidRPr="002D7386">
        <w:rPr>
          <w:rFonts w:ascii="Times New Roman" w:hAnsi="Times New Roman" w:cs="Times New Roman"/>
          <w:bCs/>
          <w:sz w:val="28"/>
          <w:szCs w:val="28"/>
        </w:rPr>
        <w:t xml:space="preserve"> Северо-Енисейского района </w:t>
      </w:r>
    </w:p>
    <w:p w:rsidR="00061709" w:rsidRPr="002D7386" w:rsidRDefault="00061709" w:rsidP="0015012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Pr="002D7386">
        <w:rPr>
          <w:rFonts w:ascii="Times New Roman" w:hAnsi="Times New Roman" w:cs="Times New Roman"/>
          <w:sz w:val="28"/>
          <w:szCs w:val="28"/>
        </w:rPr>
        <w:t xml:space="preserve"> 2021 году средства бюджета Северо-Енисейского района</w:t>
      </w:r>
      <w:r>
        <w:rPr>
          <w:rFonts w:ascii="Times New Roman" w:hAnsi="Times New Roman" w:cs="Times New Roman"/>
          <w:sz w:val="28"/>
          <w:szCs w:val="28"/>
        </w:rPr>
        <w:t xml:space="preserve"> направлены</w:t>
      </w:r>
      <w:r w:rsidRPr="002D7386">
        <w:rPr>
          <w:rFonts w:ascii="Times New Roman" w:hAnsi="Times New Roman" w:cs="Times New Roman"/>
          <w:sz w:val="28"/>
          <w:szCs w:val="28"/>
        </w:rPr>
        <w:t xml:space="preserve"> на финансовое обеспечение решения Северо-Енисейского районного Совета депутатов от 12 февраля 2021 года № 80-6 </w:t>
      </w:r>
      <w:r w:rsidRPr="002D7386">
        <w:rPr>
          <w:rFonts w:ascii="Times New Roman" w:hAnsi="Times New Roman" w:cs="Times New Roman"/>
          <w:bCs/>
          <w:sz w:val="28"/>
          <w:szCs w:val="28"/>
        </w:rPr>
        <w:t>«О финансовом обеспечении расходов на региональные выплаты работникам муниципальных учреждений Северо-Енисейского района в 2021 году</w:t>
      </w:r>
      <w:r w:rsidRPr="002D7386">
        <w:rPr>
          <w:rFonts w:ascii="Times New Roman" w:hAnsi="Times New Roman" w:cs="Times New Roman"/>
          <w:sz w:val="28"/>
          <w:szCs w:val="28"/>
        </w:rPr>
        <w:t>» в 2021 году в сумме 7 853,8 тыс. рублей</w:t>
      </w:r>
      <w:r>
        <w:rPr>
          <w:rFonts w:ascii="Times New Roman" w:hAnsi="Times New Roman" w:cs="Times New Roman"/>
          <w:sz w:val="28"/>
          <w:szCs w:val="28"/>
        </w:rPr>
        <w:t>, исполнение составило 7 583,3 тыс. рублей или 96,6 %.</w:t>
      </w:r>
    </w:p>
    <w:p w:rsidR="00061709" w:rsidRPr="002D7386" w:rsidRDefault="00061709" w:rsidP="00150121">
      <w:pPr>
        <w:spacing w:after="0" w:line="240" w:lineRule="auto"/>
        <w:ind w:firstLine="708"/>
        <w:jc w:val="both"/>
        <w:rPr>
          <w:rFonts w:ascii="Times New Roman" w:hAnsi="Times New Roman" w:cs="Times New Roman"/>
          <w:sz w:val="28"/>
          <w:szCs w:val="28"/>
        </w:rPr>
      </w:pPr>
      <w:bookmarkStart w:id="43" w:name="_Toc389079337"/>
      <w:r>
        <w:rPr>
          <w:rFonts w:ascii="Times New Roman" w:hAnsi="Times New Roman" w:cs="Times New Roman"/>
          <w:sz w:val="28"/>
          <w:szCs w:val="28"/>
        </w:rPr>
        <w:t xml:space="preserve">10. </w:t>
      </w:r>
      <w:r w:rsidRPr="002D7386">
        <w:rPr>
          <w:rFonts w:ascii="Times New Roman" w:hAnsi="Times New Roman" w:cs="Times New Roman"/>
          <w:sz w:val="28"/>
          <w:szCs w:val="28"/>
        </w:rPr>
        <w:t>Статья 32</w:t>
      </w:r>
      <w:r w:rsidRPr="002D7386">
        <w:rPr>
          <w:rFonts w:ascii="Times New Roman" w:hAnsi="Times New Roman" w:cs="Times New Roman"/>
          <w:sz w:val="28"/>
          <w:szCs w:val="28"/>
          <w:vertAlign w:val="superscript"/>
        </w:rPr>
        <w:t>5</w:t>
      </w:r>
      <w:r w:rsidRPr="002D7386">
        <w:rPr>
          <w:rFonts w:ascii="Times New Roman" w:hAnsi="Times New Roman" w:cs="Times New Roman"/>
          <w:sz w:val="28"/>
          <w:szCs w:val="28"/>
        </w:rPr>
        <w:t xml:space="preserve"> Расходы органов местного самоуправления Северо-Енисейского района, муниципальных учреждений Северо-Енисейского района за счет безвозмездных поступлений, полученных от общества с ограниченной ответственностью горно-рудная компания «Амикан» на социально-экономическое развитие Северо-Енисейского района </w:t>
      </w:r>
    </w:p>
    <w:p w:rsidR="00061709" w:rsidRDefault="00061709" w:rsidP="00061709">
      <w:pPr>
        <w:ind w:firstLine="708"/>
        <w:jc w:val="both"/>
        <w:rPr>
          <w:rFonts w:ascii="Times New Roman" w:hAnsi="Times New Roman" w:cs="Times New Roman"/>
          <w:sz w:val="28"/>
          <w:szCs w:val="28"/>
        </w:rPr>
      </w:pPr>
      <w:r>
        <w:rPr>
          <w:rFonts w:ascii="Times New Roman" w:hAnsi="Times New Roman" w:cs="Times New Roman"/>
          <w:sz w:val="28"/>
          <w:szCs w:val="28"/>
        </w:rPr>
        <w:t>В 2021</w:t>
      </w:r>
      <w:r w:rsidRPr="002D7386">
        <w:rPr>
          <w:rFonts w:ascii="Times New Roman" w:hAnsi="Times New Roman" w:cs="Times New Roman"/>
          <w:sz w:val="28"/>
          <w:szCs w:val="28"/>
        </w:rPr>
        <w:t xml:space="preserve"> безвозмездные поступления, полученные от общества с ограниченной ответственностью горно-рудная компания «Амикан» на социально-экономическое развитие Северо-Енисейского района </w:t>
      </w:r>
      <w:r>
        <w:rPr>
          <w:rFonts w:ascii="Times New Roman" w:hAnsi="Times New Roman" w:cs="Times New Roman"/>
          <w:sz w:val="28"/>
          <w:szCs w:val="28"/>
        </w:rPr>
        <w:t>направлены</w:t>
      </w:r>
      <w:r w:rsidRPr="002D7386">
        <w:rPr>
          <w:rFonts w:ascii="Times New Roman" w:hAnsi="Times New Roman" w:cs="Times New Roman"/>
          <w:sz w:val="28"/>
          <w:szCs w:val="28"/>
        </w:rPr>
        <w:t xml:space="preserve"> главному распорядителю бюджетных средств бюджета Северо-Енисейского </w:t>
      </w:r>
      <w:r w:rsidRPr="002D7386">
        <w:rPr>
          <w:rFonts w:ascii="Times New Roman" w:hAnsi="Times New Roman" w:cs="Times New Roman"/>
          <w:sz w:val="28"/>
          <w:szCs w:val="28"/>
        </w:rPr>
        <w:lastRenderedPageBreak/>
        <w:t>района – Администрации Северо-Енисейского на реализацию мероприятий, предусмотренных муниципальными программами Северо-Енисейского района» в 2021 году в сумме 4 943,5 тыс. рублей</w:t>
      </w:r>
      <w:r>
        <w:rPr>
          <w:rFonts w:ascii="Times New Roman" w:hAnsi="Times New Roman" w:cs="Times New Roman"/>
          <w:sz w:val="28"/>
          <w:szCs w:val="28"/>
        </w:rPr>
        <w:t>, исполнение составило 4 646,3 тыс. рублей или 94,0 %. Средства были направлены на следующие мероприятия:</w:t>
      </w:r>
    </w:p>
    <w:p w:rsidR="00061709" w:rsidRDefault="00061709" w:rsidP="0015012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к</w:t>
      </w:r>
      <w:r w:rsidRPr="00D53465">
        <w:rPr>
          <w:rFonts w:ascii="Times New Roman" w:hAnsi="Times New Roman" w:cs="Times New Roman"/>
          <w:sz w:val="28"/>
          <w:szCs w:val="28"/>
        </w:rPr>
        <w:t xml:space="preserve">апитальный ремонт здания муниципального бюджетного общеобразовательного учреждения «Брянковская средняя школа № 5», ул. Школьная, 42, п. Брянка в части замены 46-ти оконных деревянных блоков на окна из ПВХ профиля, включая подготовку проекта капитального ремонта и проверку сметной стоимости капитального ремонта </w:t>
      </w:r>
      <w:r>
        <w:rPr>
          <w:rFonts w:ascii="Times New Roman" w:hAnsi="Times New Roman" w:cs="Times New Roman"/>
          <w:sz w:val="28"/>
          <w:szCs w:val="28"/>
        </w:rPr>
        <w:t>в сумме 1 618,5 тыс. рублей, исполнение составило 1 618,5 тыс. рублей или 100,0 %;</w:t>
      </w:r>
    </w:p>
    <w:p w:rsidR="00061709" w:rsidRDefault="00061709" w:rsidP="0015012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Pr="001A1E5C">
        <w:rPr>
          <w:rFonts w:ascii="Times New Roman" w:hAnsi="Times New Roman" w:cs="Times New Roman"/>
          <w:sz w:val="28"/>
          <w:szCs w:val="28"/>
        </w:rPr>
        <w:t>риобретение и монтаж сценического комплекса СДК п. Брянка, ул. Школьная, 42, п. Брянка</w:t>
      </w:r>
      <w:r>
        <w:rPr>
          <w:rFonts w:ascii="Times New Roman" w:hAnsi="Times New Roman" w:cs="Times New Roman"/>
          <w:sz w:val="28"/>
          <w:szCs w:val="28"/>
        </w:rPr>
        <w:t xml:space="preserve"> в сумме 1 203,4 тыс. рублей, исполнение составило 914,6 тыс. рублей или 76,0 %;</w:t>
      </w:r>
    </w:p>
    <w:p w:rsidR="00061709" w:rsidRDefault="00061709" w:rsidP="0015012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Pr="00E23E7F">
        <w:rPr>
          <w:rFonts w:ascii="Times New Roman" w:hAnsi="Times New Roman" w:cs="Times New Roman"/>
          <w:sz w:val="28"/>
          <w:szCs w:val="28"/>
        </w:rPr>
        <w:t>риобретение и установка хоккейной коробки (20х40м), п. Брянка</w:t>
      </w:r>
      <w:r>
        <w:rPr>
          <w:rFonts w:ascii="Times New Roman" w:hAnsi="Times New Roman" w:cs="Times New Roman"/>
          <w:sz w:val="28"/>
          <w:szCs w:val="28"/>
        </w:rPr>
        <w:t xml:space="preserve"> в сумме 1 555,3 тыс. рублей, исполнение составило 1 555,3 тыс. рублей или 100,0 %;</w:t>
      </w:r>
    </w:p>
    <w:p w:rsidR="00061709" w:rsidRDefault="00061709" w:rsidP="0015012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Pr="00E23E7F">
        <w:rPr>
          <w:rFonts w:ascii="Times New Roman" w:hAnsi="Times New Roman" w:cs="Times New Roman"/>
          <w:sz w:val="28"/>
          <w:szCs w:val="28"/>
        </w:rPr>
        <w:t>риобретение новогодней уличной световой иллюминации, п. Брянка</w:t>
      </w:r>
      <w:r>
        <w:rPr>
          <w:rFonts w:ascii="Times New Roman" w:hAnsi="Times New Roman" w:cs="Times New Roman"/>
          <w:sz w:val="28"/>
          <w:szCs w:val="28"/>
        </w:rPr>
        <w:t xml:space="preserve"> в сумме 251,4 тыс. рублей, исполнение составило 243,0 тыс. рублей или 100,0 %;</w:t>
      </w:r>
    </w:p>
    <w:p w:rsidR="00061709" w:rsidRDefault="00061709" w:rsidP="0015012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о</w:t>
      </w:r>
      <w:r w:rsidRPr="00E23E7F">
        <w:rPr>
          <w:rFonts w:ascii="Times New Roman" w:hAnsi="Times New Roman" w:cs="Times New Roman"/>
          <w:sz w:val="28"/>
          <w:szCs w:val="28"/>
        </w:rPr>
        <w:t xml:space="preserve">казание социальной поддержки 63-м выпускникам 11-х классов школ Северо-Енисейского района </w:t>
      </w:r>
      <w:r>
        <w:rPr>
          <w:rFonts w:ascii="Times New Roman" w:hAnsi="Times New Roman" w:cs="Times New Roman"/>
          <w:sz w:val="28"/>
          <w:szCs w:val="28"/>
        </w:rPr>
        <w:t>в сумме 315,0 тыс. рублей, исполнение составило 315,0 тыс. рублей или 100,0 %.</w:t>
      </w:r>
    </w:p>
    <w:p w:rsidR="00061709" w:rsidRPr="005033CE" w:rsidRDefault="00061709" w:rsidP="00150121">
      <w:pPr>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11. </w:t>
      </w:r>
      <w:r w:rsidRPr="00226F9E">
        <w:rPr>
          <w:rFonts w:ascii="Times New Roman" w:hAnsi="Times New Roman" w:cs="Times New Roman"/>
          <w:sz w:val="28"/>
          <w:szCs w:val="28"/>
        </w:rPr>
        <w:t xml:space="preserve">По статье </w:t>
      </w:r>
      <w:bookmarkEnd w:id="43"/>
      <w:r w:rsidRPr="005033CE">
        <w:rPr>
          <w:rFonts w:ascii="Times New Roman" w:hAnsi="Times New Roman" w:cs="Times New Roman"/>
          <w:sz w:val="28"/>
          <w:szCs w:val="28"/>
        </w:rPr>
        <w:t>34. Муниципальные внутренние заимствования Северо-Енисейского района</w:t>
      </w:r>
    </w:p>
    <w:p w:rsidR="00061709" w:rsidRDefault="00061709" w:rsidP="00150121">
      <w:pPr>
        <w:autoSpaceDE w:val="0"/>
        <w:autoSpaceDN w:val="0"/>
        <w:adjustRightInd w:val="0"/>
        <w:spacing w:after="0" w:line="240" w:lineRule="auto"/>
        <w:ind w:firstLine="708"/>
        <w:jc w:val="both"/>
        <w:outlineLvl w:val="2"/>
        <w:rPr>
          <w:rFonts w:ascii="Times New Roman" w:hAnsi="Times New Roman" w:cs="Times New Roman"/>
          <w:sz w:val="28"/>
          <w:szCs w:val="28"/>
        </w:rPr>
      </w:pPr>
      <w:r>
        <w:rPr>
          <w:rFonts w:ascii="Times New Roman" w:hAnsi="Times New Roman" w:cs="Times New Roman"/>
          <w:sz w:val="28"/>
          <w:szCs w:val="28"/>
        </w:rPr>
        <w:t>Фактический м</w:t>
      </w:r>
      <w:r w:rsidRPr="00226F9E">
        <w:rPr>
          <w:rFonts w:ascii="Times New Roman" w:hAnsi="Times New Roman" w:cs="Times New Roman"/>
          <w:sz w:val="28"/>
          <w:szCs w:val="28"/>
        </w:rPr>
        <w:t>униципальный долг Северо-Енисейского района по состоянию на 1 января 20</w:t>
      </w:r>
      <w:r>
        <w:rPr>
          <w:rFonts w:ascii="Times New Roman" w:hAnsi="Times New Roman" w:cs="Times New Roman"/>
          <w:sz w:val="28"/>
          <w:szCs w:val="28"/>
        </w:rPr>
        <w:t>21</w:t>
      </w:r>
      <w:r w:rsidRPr="00226F9E">
        <w:rPr>
          <w:rFonts w:ascii="Times New Roman" w:hAnsi="Times New Roman" w:cs="Times New Roman"/>
          <w:sz w:val="28"/>
          <w:szCs w:val="28"/>
        </w:rPr>
        <w:t xml:space="preserve"> года составил </w:t>
      </w:r>
      <w:r>
        <w:rPr>
          <w:rFonts w:ascii="Times New Roman" w:hAnsi="Times New Roman" w:cs="Times New Roman"/>
          <w:sz w:val="28"/>
          <w:szCs w:val="28"/>
        </w:rPr>
        <w:t>0</w:t>
      </w:r>
      <w:r w:rsidRPr="00226F9E">
        <w:rPr>
          <w:rFonts w:ascii="Times New Roman" w:hAnsi="Times New Roman" w:cs="Times New Roman"/>
          <w:sz w:val="28"/>
          <w:szCs w:val="28"/>
        </w:rPr>
        <w:t>,0 тыс. рублей</w:t>
      </w:r>
      <w:r>
        <w:rPr>
          <w:rFonts w:ascii="Times New Roman" w:hAnsi="Times New Roman" w:cs="Times New Roman"/>
          <w:sz w:val="28"/>
          <w:szCs w:val="28"/>
        </w:rPr>
        <w:t xml:space="preserve">, по </w:t>
      </w:r>
      <w:r w:rsidRPr="00226F9E">
        <w:rPr>
          <w:rFonts w:ascii="Times New Roman" w:hAnsi="Times New Roman" w:cs="Times New Roman"/>
          <w:sz w:val="28"/>
          <w:szCs w:val="28"/>
        </w:rPr>
        <w:t>состоянию на 1 января 20</w:t>
      </w:r>
      <w:r>
        <w:rPr>
          <w:rFonts w:ascii="Times New Roman" w:hAnsi="Times New Roman" w:cs="Times New Roman"/>
          <w:sz w:val="28"/>
          <w:szCs w:val="28"/>
        </w:rPr>
        <w:t>22</w:t>
      </w:r>
      <w:r w:rsidRPr="00226F9E">
        <w:rPr>
          <w:rFonts w:ascii="Times New Roman" w:hAnsi="Times New Roman" w:cs="Times New Roman"/>
          <w:sz w:val="28"/>
          <w:szCs w:val="28"/>
        </w:rPr>
        <w:t xml:space="preserve"> года составил </w:t>
      </w:r>
      <w:r>
        <w:rPr>
          <w:rFonts w:ascii="Times New Roman" w:hAnsi="Times New Roman" w:cs="Times New Roman"/>
          <w:sz w:val="28"/>
          <w:szCs w:val="28"/>
        </w:rPr>
        <w:t>0</w:t>
      </w:r>
      <w:r w:rsidRPr="00226F9E">
        <w:rPr>
          <w:rFonts w:ascii="Times New Roman" w:hAnsi="Times New Roman" w:cs="Times New Roman"/>
          <w:sz w:val="28"/>
          <w:szCs w:val="28"/>
        </w:rPr>
        <w:t>,0 тыс. рублей</w:t>
      </w:r>
      <w:r>
        <w:rPr>
          <w:rFonts w:ascii="Times New Roman" w:hAnsi="Times New Roman" w:cs="Times New Roman"/>
          <w:sz w:val="28"/>
          <w:szCs w:val="28"/>
        </w:rPr>
        <w:t>.</w:t>
      </w:r>
    </w:p>
    <w:p w:rsidR="00061709" w:rsidRDefault="00061709" w:rsidP="00150121">
      <w:pPr>
        <w:spacing w:after="0" w:line="240" w:lineRule="auto"/>
        <w:jc w:val="both"/>
        <w:rPr>
          <w:rFonts w:ascii="Times New Roman" w:hAnsi="Times New Roman" w:cs="Times New Roman"/>
          <w:sz w:val="28"/>
          <w:szCs w:val="28"/>
        </w:rPr>
      </w:pPr>
    </w:p>
    <w:p w:rsidR="005D2782" w:rsidRDefault="005D2782" w:rsidP="00061709">
      <w:pPr>
        <w:widowControl w:val="0"/>
        <w:spacing w:after="0" w:line="240" w:lineRule="auto"/>
        <w:ind w:firstLine="684"/>
        <w:rPr>
          <w:rFonts w:ascii="Times New Roman" w:hAnsi="Times New Roman" w:cs="Times New Roman"/>
          <w:sz w:val="20"/>
          <w:szCs w:val="20"/>
        </w:rPr>
      </w:pPr>
    </w:p>
    <w:sectPr w:rsidR="005D2782" w:rsidSect="00F34830">
      <w:footerReference w:type="default" r:id="rId17"/>
      <w:pgSz w:w="11906" w:h="16838"/>
      <w:pgMar w:top="851" w:right="566"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1BA" w:rsidRDefault="004A01BA" w:rsidP="00B9237F">
      <w:pPr>
        <w:spacing w:after="0" w:line="240" w:lineRule="auto"/>
      </w:pPr>
      <w:r>
        <w:separator/>
      </w:r>
    </w:p>
  </w:endnote>
  <w:endnote w:type="continuationSeparator" w:id="0">
    <w:p w:rsidR="004A01BA" w:rsidRDefault="004A01BA" w:rsidP="00B92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ltica">
    <w:altName w:val="Arial"/>
    <w:charset w:val="00"/>
    <w:family w:val="auto"/>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1BA" w:rsidRDefault="004A01BA" w:rsidP="00832791">
    <w:pPr>
      <w:pStyle w:val="a4"/>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4A01BA" w:rsidRDefault="004A01BA" w:rsidP="0083279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1BA" w:rsidRDefault="004A01BA">
    <w:pPr>
      <w:pStyle w:val="a4"/>
      <w:jc w:val="right"/>
    </w:pPr>
    <w:r>
      <w:fldChar w:fldCharType="begin"/>
    </w:r>
    <w:r>
      <w:instrText xml:space="preserve"> PAGE   \* MERGEFORMAT </w:instrText>
    </w:r>
    <w:r>
      <w:fldChar w:fldCharType="separate"/>
    </w:r>
    <w:r w:rsidR="001434E0">
      <w:rPr>
        <w:noProof/>
      </w:rPr>
      <w:t>9</w:t>
    </w:r>
    <w:r>
      <w:fldChar w:fldCharType="end"/>
    </w:r>
  </w:p>
  <w:p w:rsidR="004A01BA" w:rsidRDefault="004A01BA">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1BA" w:rsidRDefault="004A01BA">
    <w:pPr>
      <w:pStyle w:val="a4"/>
      <w:jc w:val="right"/>
    </w:pPr>
    <w:r>
      <w:fldChar w:fldCharType="begin"/>
    </w:r>
    <w:r>
      <w:instrText xml:space="preserve"> PAGE   \* MERGEFORMAT </w:instrText>
    </w:r>
    <w:r>
      <w:fldChar w:fldCharType="separate"/>
    </w:r>
    <w:r w:rsidR="001434E0">
      <w:rPr>
        <w:noProof/>
      </w:rPr>
      <w:t>50</w:t>
    </w:r>
    <w:r>
      <w:rPr>
        <w:noProof/>
      </w:rPr>
      <w:fldChar w:fldCharType="end"/>
    </w:r>
  </w:p>
  <w:p w:rsidR="004A01BA" w:rsidRDefault="004A01B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1BA" w:rsidRDefault="004A01BA" w:rsidP="00B9237F">
      <w:pPr>
        <w:spacing w:after="0" w:line="240" w:lineRule="auto"/>
      </w:pPr>
      <w:r>
        <w:separator/>
      </w:r>
    </w:p>
  </w:footnote>
  <w:footnote w:type="continuationSeparator" w:id="0">
    <w:p w:rsidR="004A01BA" w:rsidRDefault="004A01BA" w:rsidP="00B923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1BA" w:rsidRDefault="004A01BA" w:rsidP="00832791">
    <w:pPr>
      <w:pStyle w:val="a9"/>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4A01BA" w:rsidRDefault="004A01BA" w:rsidP="00832791">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1BA" w:rsidRDefault="004A01BA">
    <w:pPr>
      <w:pStyle w:val="a9"/>
    </w:pPr>
  </w:p>
  <w:p w:rsidR="004A01BA" w:rsidRDefault="004A01BA">
    <w:pPr>
      <w:pStyle w:val="a9"/>
    </w:pPr>
  </w:p>
  <w:p w:rsidR="004A01BA" w:rsidRDefault="004A01B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4531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A2B3E3B"/>
    <w:multiLevelType w:val="hybridMultilevel"/>
    <w:tmpl w:val="C496670E"/>
    <w:lvl w:ilvl="0" w:tplc="8AC881D2">
      <w:start w:val="1"/>
      <w:numFmt w:val="decimal"/>
      <w:lvlText w:val="%1."/>
      <w:lvlJc w:val="left"/>
      <w:pPr>
        <w:ind w:left="2062" w:hanging="360"/>
      </w:pPr>
      <w:rPr>
        <w:rFonts w:hint="default"/>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0CEA1ADB"/>
    <w:multiLevelType w:val="multilevel"/>
    <w:tmpl w:val="183AD4F4"/>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22A70EE4"/>
    <w:multiLevelType w:val="hybridMultilevel"/>
    <w:tmpl w:val="FC281806"/>
    <w:lvl w:ilvl="0" w:tplc="0419000B">
      <w:start w:val="1"/>
      <w:numFmt w:val="bullet"/>
      <w:lvlText w:val=""/>
      <w:lvlJc w:val="left"/>
      <w:pPr>
        <w:ind w:left="1353"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37283F1D"/>
    <w:multiLevelType w:val="hybridMultilevel"/>
    <w:tmpl w:val="EF6E13C6"/>
    <w:lvl w:ilvl="0" w:tplc="71C2A63C">
      <w:start w:val="1"/>
      <w:numFmt w:val="bullet"/>
      <w:lvlText w:val="-"/>
      <w:lvlJc w:val="left"/>
      <w:pPr>
        <w:ind w:left="928" w:hanging="360"/>
      </w:pPr>
      <w:rPr>
        <w:rFonts w:ascii="Times New Roman" w:hAnsi="Times New Roman"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5">
    <w:nsid w:val="4CA226E4"/>
    <w:multiLevelType w:val="multilevel"/>
    <w:tmpl w:val="7E04DDF8"/>
    <w:lvl w:ilvl="0">
      <w:start w:val="2"/>
      <w:numFmt w:val="decimal"/>
      <w:lvlText w:val="%1."/>
      <w:lvlJc w:val="left"/>
      <w:pPr>
        <w:tabs>
          <w:tab w:val="num" w:pos="510"/>
        </w:tabs>
        <w:ind w:left="510" w:hanging="510"/>
      </w:pPr>
      <w:rPr>
        <w:rFonts w:hint="default"/>
      </w:rPr>
    </w:lvl>
    <w:lvl w:ilvl="1">
      <w:start w:val="1"/>
      <w:numFmt w:val="decimal"/>
      <w:pStyle w:val="3"/>
      <w:lvlText w:val="%1.%2."/>
      <w:lvlJc w:val="left"/>
      <w:pPr>
        <w:tabs>
          <w:tab w:val="num" w:pos="1428"/>
        </w:tabs>
        <w:ind w:left="1428" w:hanging="720"/>
      </w:pPr>
      <w:rPr>
        <w:rFonts w:ascii="Times New Roman" w:eastAsia="Times New Roman" w:hAnsi="Times New Roman"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6">
    <w:nsid w:val="54C70F6A"/>
    <w:multiLevelType w:val="hybridMultilevel"/>
    <w:tmpl w:val="0F569E76"/>
    <w:lvl w:ilvl="0" w:tplc="0419000F">
      <w:start w:val="1"/>
      <w:numFmt w:val="bullet"/>
      <w:pStyle w:val="a"/>
      <w:lvlText w:val="-"/>
      <w:lvlJc w:val="left"/>
      <w:pPr>
        <w:tabs>
          <w:tab w:val="num" w:pos="816"/>
        </w:tabs>
        <w:ind w:left="816" w:hanging="360"/>
      </w:pPr>
      <w:rPr>
        <w:rFonts w:ascii="Tahoma" w:hAnsi="Tahoma" w:cs="Tahoma" w:hint="default"/>
      </w:rPr>
    </w:lvl>
    <w:lvl w:ilvl="1" w:tplc="04190019">
      <w:start w:val="1"/>
      <w:numFmt w:val="bullet"/>
      <w:lvlText w:val="-"/>
      <w:lvlJc w:val="left"/>
      <w:pPr>
        <w:tabs>
          <w:tab w:val="num" w:pos="964"/>
        </w:tabs>
        <w:ind w:firstLine="720"/>
      </w:pPr>
      <w:rPr>
        <w:rFonts w:ascii="Courier New" w:hAnsi="Courier New" w:cs="Courier New" w:hint="default"/>
      </w:rPr>
    </w:lvl>
    <w:lvl w:ilvl="2" w:tplc="0419001B">
      <w:start w:val="1"/>
      <w:numFmt w:val="bullet"/>
      <w:lvlText w:val=""/>
      <w:lvlJc w:val="left"/>
      <w:pPr>
        <w:tabs>
          <w:tab w:val="num" w:pos="2880"/>
        </w:tabs>
        <w:ind w:left="2880" w:hanging="360"/>
      </w:pPr>
      <w:rPr>
        <w:rFonts w:ascii="Wingdings" w:hAnsi="Wingdings" w:cs="Wingdings" w:hint="default"/>
      </w:rPr>
    </w:lvl>
    <w:lvl w:ilvl="3" w:tplc="0419000F">
      <w:start w:val="1"/>
      <w:numFmt w:val="bullet"/>
      <w:lvlText w:val=""/>
      <w:lvlJc w:val="left"/>
      <w:pPr>
        <w:tabs>
          <w:tab w:val="num" w:pos="3600"/>
        </w:tabs>
        <w:ind w:left="3600" w:hanging="360"/>
      </w:pPr>
      <w:rPr>
        <w:rFonts w:ascii="Symbol" w:hAnsi="Symbol" w:cs="Symbol" w:hint="default"/>
      </w:rPr>
    </w:lvl>
    <w:lvl w:ilvl="4" w:tplc="04190019">
      <w:start w:val="1"/>
      <w:numFmt w:val="bullet"/>
      <w:lvlText w:val="o"/>
      <w:lvlJc w:val="left"/>
      <w:pPr>
        <w:tabs>
          <w:tab w:val="num" w:pos="4320"/>
        </w:tabs>
        <w:ind w:left="4320" w:hanging="360"/>
      </w:pPr>
      <w:rPr>
        <w:rFonts w:ascii="Courier New" w:hAnsi="Courier New" w:cs="Courier New" w:hint="default"/>
      </w:rPr>
    </w:lvl>
    <w:lvl w:ilvl="5" w:tplc="0419001B">
      <w:start w:val="1"/>
      <w:numFmt w:val="bullet"/>
      <w:lvlText w:val=""/>
      <w:lvlJc w:val="left"/>
      <w:pPr>
        <w:tabs>
          <w:tab w:val="num" w:pos="5040"/>
        </w:tabs>
        <w:ind w:left="5040" w:hanging="360"/>
      </w:pPr>
      <w:rPr>
        <w:rFonts w:ascii="Wingdings" w:hAnsi="Wingdings" w:cs="Wingdings" w:hint="default"/>
      </w:rPr>
    </w:lvl>
    <w:lvl w:ilvl="6" w:tplc="0419000F">
      <w:start w:val="1"/>
      <w:numFmt w:val="bullet"/>
      <w:lvlText w:val=""/>
      <w:lvlJc w:val="left"/>
      <w:pPr>
        <w:tabs>
          <w:tab w:val="num" w:pos="5760"/>
        </w:tabs>
        <w:ind w:left="5760" w:hanging="360"/>
      </w:pPr>
      <w:rPr>
        <w:rFonts w:ascii="Symbol" w:hAnsi="Symbol" w:cs="Symbol" w:hint="default"/>
      </w:rPr>
    </w:lvl>
    <w:lvl w:ilvl="7" w:tplc="04190019">
      <w:start w:val="1"/>
      <w:numFmt w:val="bullet"/>
      <w:lvlText w:val="o"/>
      <w:lvlJc w:val="left"/>
      <w:pPr>
        <w:tabs>
          <w:tab w:val="num" w:pos="6480"/>
        </w:tabs>
        <w:ind w:left="6480" w:hanging="360"/>
      </w:pPr>
      <w:rPr>
        <w:rFonts w:ascii="Courier New" w:hAnsi="Courier New" w:cs="Courier New" w:hint="default"/>
      </w:rPr>
    </w:lvl>
    <w:lvl w:ilvl="8" w:tplc="0419001B">
      <w:start w:val="1"/>
      <w:numFmt w:val="bullet"/>
      <w:lvlText w:val=""/>
      <w:lvlJc w:val="left"/>
      <w:pPr>
        <w:tabs>
          <w:tab w:val="num" w:pos="7200"/>
        </w:tabs>
        <w:ind w:left="7200" w:hanging="360"/>
      </w:pPr>
      <w:rPr>
        <w:rFonts w:ascii="Wingdings" w:hAnsi="Wingdings" w:cs="Wingdings" w:hint="default"/>
      </w:rPr>
    </w:lvl>
  </w:abstractNum>
  <w:abstractNum w:abstractNumId="7">
    <w:nsid w:val="61A005BE"/>
    <w:multiLevelType w:val="multilevel"/>
    <w:tmpl w:val="DD883206"/>
    <w:lvl w:ilvl="0">
      <w:start w:val="2"/>
      <w:numFmt w:val="decimal"/>
      <w:lvlText w:val="%1."/>
      <w:lvlJc w:val="left"/>
      <w:pPr>
        <w:ind w:left="675" w:hanging="675"/>
      </w:pPr>
      <w:rPr>
        <w:rFonts w:hint="default"/>
      </w:rPr>
    </w:lvl>
    <w:lvl w:ilvl="1">
      <w:start w:val="2"/>
      <w:numFmt w:val="decimal"/>
      <w:lvlText w:val="%1.%2."/>
      <w:lvlJc w:val="left"/>
      <w:pPr>
        <w:ind w:left="1254" w:hanging="720"/>
      </w:pPr>
      <w:rPr>
        <w:rFonts w:hint="default"/>
      </w:rPr>
    </w:lvl>
    <w:lvl w:ilvl="2">
      <w:start w:val="2"/>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8">
    <w:nsid w:val="66AE6663"/>
    <w:multiLevelType w:val="hybridMultilevel"/>
    <w:tmpl w:val="4D46101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68D211B3"/>
    <w:multiLevelType w:val="multilevel"/>
    <w:tmpl w:val="82F0923A"/>
    <w:lvl w:ilvl="0">
      <w:start w:val="2"/>
      <w:numFmt w:val="decimal"/>
      <w:lvlText w:val="%1."/>
      <w:lvlJc w:val="left"/>
      <w:pPr>
        <w:ind w:left="675" w:hanging="675"/>
      </w:pPr>
      <w:rPr>
        <w:rFonts w:hint="default"/>
        <w:b/>
      </w:rPr>
    </w:lvl>
    <w:lvl w:ilvl="1">
      <w:start w:val="2"/>
      <w:numFmt w:val="decimal"/>
      <w:lvlText w:val="%1.%2."/>
      <w:lvlJc w:val="left"/>
      <w:pPr>
        <w:ind w:left="1074" w:hanging="720"/>
      </w:pPr>
      <w:rPr>
        <w:rFonts w:hint="default"/>
        <w:b/>
      </w:rPr>
    </w:lvl>
    <w:lvl w:ilvl="2">
      <w:start w:val="7"/>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10">
    <w:nsid w:val="7C7A1FAC"/>
    <w:multiLevelType w:val="multilevel"/>
    <w:tmpl w:val="48822974"/>
    <w:lvl w:ilvl="0">
      <w:start w:val="3"/>
      <w:numFmt w:val="decimal"/>
      <w:lvlText w:val="%1."/>
      <w:lvlJc w:val="left"/>
      <w:pPr>
        <w:ind w:left="1004" w:hanging="360"/>
      </w:pPr>
      <w:rPr>
        <w:rFonts w:hint="default"/>
      </w:rPr>
    </w:lvl>
    <w:lvl w:ilvl="1">
      <w:start w:val="3"/>
      <w:numFmt w:val="decimal"/>
      <w:isLgl/>
      <w:lvlText w:val="%1.%2"/>
      <w:lvlJc w:val="left"/>
      <w:pPr>
        <w:ind w:left="1351" w:hanging="675"/>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820" w:hanging="108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2244" w:hanging="1440"/>
      </w:pPr>
      <w:rPr>
        <w:rFonts w:hint="default"/>
      </w:rPr>
    </w:lvl>
    <w:lvl w:ilvl="6">
      <w:start w:val="1"/>
      <w:numFmt w:val="decimal"/>
      <w:isLgl/>
      <w:lvlText w:val="%1.%2.%3.%4.%5.%6.%7"/>
      <w:lvlJc w:val="left"/>
      <w:pPr>
        <w:ind w:left="2276" w:hanging="1440"/>
      </w:pPr>
      <w:rPr>
        <w:rFonts w:hint="default"/>
      </w:rPr>
    </w:lvl>
    <w:lvl w:ilvl="7">
      <w:start w:val="1"/>
      <w:numFmt w:val="decimal"/>
      <w:isLgl/>
      <w:lvlText w:val="%1.%2.%3.%4.%5.%6.%7.%8"/>
      <w:lvlJc w:val="left"/>
      <w:pPr>
        <w:ind w:left="2668" w:hanging="1800"/>
      </w:pPr>
      <w:rPr>
        <w:rFonts w:hint="default"/>
      </w:rPr>
    </w:lvl>
    <w:lvl w:ilvl="8">
      <w:start w:val="1"/>
      <w:numFmt w:val="decimal"/>
      <w:isLgl/>
      <w:lvlText w:val="%1.%2.%3.%4.%5.%6.%7.%8.%9"/>
      <w:lvlJc w:val="left"/>
      <w:pPr>
        <w:ind w:left="3060" w:hanging="2160"/>
      </w:pPr>
      <w:rPr>
        <w:rFonts w:hint="default"/>
      </w:rPr>
    </w:lvl>
  </w:abstractNum>
  <w:abstractNum w:abstractNumId="11">
    <w:nsid w:val="7FDB3A48"/>
    <w:multiLevelType w:val="multilevel"/>
    <w:tmpl w:val="12A0EAC8"/>
    <w:lvl w:ilvl="0">
      <w:start w:val="1"/>
      <w:numFmt w:val="decimal"/>
      <w:pStyle w:val="2"/>
      <w:lvlText w:val="%1."/>
      <w:lvlJc w:val="left"/>
      <w:pPr>
        <w:tabs>
          <w:tab w:val="num" w:pos="10054"/>
        </w:tabs>
        <w:ind w:left="10360" w:hanging="720"/>
      </w:pPr>
      <w:rPr>
        <w:rFonts w:hint="default"/>
      </w:rPr>
    </w:lvl>
    <w:lvl w:ilvl="1">
      <w:start w:val="1"/>
      <w:numFmt w:val="lowerLetter"/>
      <w:lvlText w:val="%2."/>
      <w:lvlJc w:val="left"/>
      <w:pPr>
        <w:tabs>
          <w:tab w:val="num" w:pos="1931"/>
        </w:tabs>
        <w:ind w:left="1931" w:hanging="360"/>
      </w:pPr>
      <w:rPr>
        <w:rFonts w:hint="default"/>
      </w:rPr>
    </w:lvl>
    <w:lvl w:ilvl="2">
      <w:start w:val="1"/>
      <w:numFmt w:val="lowerRoman"/>
      <w:lvlText w:val="%3."/>
      <w:lvlJc w:val="right"/>
      <w:pPr>
        <w:tabs>
          <w:tab w:val="num" w:pos="2651"/>
        </w:tabs>
        <w:ind w:left="2651" w:hanging="180"/>
      </w:pPr>
      <w:rPr>
        <w:rFonts w:hint="default"/>
      </w:rPr>
    </w:lvl>
    <w:lvl w:ilvl="3">
      <w:start w:val="1"/>
      <w:numFmt w:val="decimal"/>
      <w:lvlText w:val="%4."/>
      <w:lvlJc w:val="left"/>
      <w:pPr>
        <w:tabs>
          <w:tab w:val="num" w:pos="3371"/>
        </w:tabs>
        <w:ind w:left="3371" w:hanging="360"/>
      </w:pPr>
      <w:rPr>
        <w:rFonts w:hint="default"/>
      </w:rPr>
    </w:lvl>
    <w:lvl w:ilvl="4">
      <w:start w:val="1"/>
      <w:numFmt w:val="lowerLetter"/>
      <w:lvlText w:val="%5."/>
      <w:lvlJc w:val="left"/>
      <w:pPr>
        <w:tabs>
          <w:tab w:val="num" w:pos="4091"/>
        </w:tabs>
        <w:ind w:left="4091" w:hanging="360"/>
      </w:pPr>
      <w:rPr>
        <w:rFonts w:hint="default"/>
      </w:rPr>
    </w:lvl>
    <w:lvl w:ilvl="5">
      <w:start w:val="1"/>
      <w:numFmt w:val="lowerRoman"/>
      <w:lvlText w:val="%6."/>
      <w:lvlJc w:val="right"/>
      <w:pPr>
        <w:tabs>
          <w:tab w:val="num" w:pos="4811"/>
        </w:tabs>
        <w:ind w:left="4811" w:hanging="180"/>
      </w:pPr>
      <w:rPr>
        <w:rFonts w:hint="default"/>
      </w:rPr>
    </w:lvl>
    <w:lvl w:ilvl="6">
      <w:start w:val="1"/>
      <w:numFmt w:val="decimal"/>
      <w:lvlText w:val="%7."/>
      <w:lvlJc w:val="left"/>
      <w:pPr>
        <w:tabs>
          <w:tab w:val="num" w:pos="5531"/>
        </w:tabs>
        <w:ind w:left="5531" w:hanging="360"/>
      </w:pPr>
      <w:rPr>
        <w:rFonts w:hint="default"/>
      </w:rPr>
    </w:lvl>
    <w:lvl w:ilvl="7">
      <w:start w:val="1"/>
      <w:numFmt w:val="lowerLetter"/>
      <w:lvlText w:val="%8."/>
      <w:lvlJc w:val="left"/>
      <w:pPr>
        <w:tabs>
          <w:tab w:val="num" w:pos="6251"/>
        </w:tabs>
        <w:ind w:left="6251" w:hanging="360"/>
      </w:pPr>
      <w:rPr>
        <w:rFonts w:hint="default"/>
      </w:rPr>
    </w:lvl>
    <w:lvl w:ilvl="8">
      <w:start w:val="1"/>
      <w:numFmt w:val="lowerRoman"/>
      <w:lvlText w:val="%9."/>
      <w:lvlJc w:val="right"/>
      <w:pPr>
        <w:tabs>
          <w:tab w:val="num" w:pos="6971"/>
        </w:tabs>
        <w:ind w:left="6971" w:hanging="180"/>
      </w:pPr>
      <w:rPr>
        <w:rFonts w:hint="default"/>
      </w:rPr>
    </w:lvl>
  </w:abstractNum>
  <w:num w:numId="1">
    <w:abstractNumId w:val="5"/>
  </w:num>
  <w:num w:numId="2">
    <w:abstractNumId w:val="11"/>
  </w:num>
  <w:num w:numId="3">
    <w:abstractNumId w:val="0"/>
  </w:num>
  <w:num w:numId="4">
    <w:abstractNumId w:val="6"/>
  </w:num>
  <w:num w:numId="5">
    <w:abstractNumId w:val="4"/>
  </w:num>
  <w:num w:numId="6">
    <w:abstractNumId w:val="7"/>
  </w:num>
  <w:num w:numId="7">
    <w:abstractNumId w:val="9"/>
  </w:num>
  <w:num w:numId="8">
    <w:abstractNumId w:val="3"/>
  </w:num>
  <w:num w:numId="9">
    <w:abstractNumId w:val="1"/>
  </w:num>
  <w:num w:numId="10">
    <w:abstractNumId w:val="8"/>
  </w:num>
  <w:num w:numId="11">
    <w:abstractNumId w:val="10"/>
  </w:num>
  <w:num w:numId="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doNotTrackMoves/>
  <w:defaultTabStop w:val="68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23B2"/>
    <w:rsid w:val="00001218"/>
    <w:rsid w:val="00001DF1"/>
    <w:rsid w:val="0000210D"/>
    <w:rsid w:val="00005272"/>
    <w:rsid w:val="00007235"/>
    <w:rsid w:val="0000745B"/>
    <w:rsid w:val="000075A8"/>
    <w:rsid w:val="00011368"/>
    <w:rsid w:val="0001207C"/>
    <w:rsid w:val="0001341F"/>
    <w:rsid w:val="00013CD7"/>
    <w:rsid w:val="0001413C"/>
    <w:rsid w:val="0001430E"/>
    <w:rsid w:val="000145CB"/>
    <w:rsid w:val="000146B4"/>
    <w:rsid w:val="000148E3"/>
    <w:rsid w:val="0001599D"/>
    <w:rsid w:val="00015BE1"/>
    <w:rsid w:val="00015D07"/>
    <w:rsid w:val="00017A1D"/>
    <w:rsid w:val="00020B7F"/>
    <w:rsid w:val="00022ED3"/>
    <w:rsid w:val="00022FD9"/>
    <w:rsid w:val="00023327"/>
    <w:rsid w:val="00023CE2"/>
    <w:rsid w:val="00023D2F"/>
    <w:rsid w:val="000248E7"/>
    <w:rsid w:val="00025E2F"/>
    <w:rsid w:val="000266EA"/>
    <w:rsid w:val="000271A8"/>
    <w:rsid w:val="0002772B"/>
    <w:rsid w:val="0003033F"/>
    <w:rsid w:val="000305DF"/>
    <w:rsid w:val="00030F1C"/>
    <w:rsid w:val="000328B8"/>
    <w:rsid w:val="00032AE0"/>
    <w:rsid w:val="00034387"/>
    <w:rsid w:val="00034F39"/>
    <w:rsid w:val="00035408"/>
    <w:rsid w:val="0003668F"/>
    <w:rsid w:val="00037354"/>
    <w:rsid w:val="000378FB"/>
    <w:rsid w:val="00040D5C"/>
    <w:rsid w:val="00041EFC"/>
    <w:rsid w:val="000421CE"/>
    <w:rsid w:val="00042522"/>
    <w:rsid w:val="000430FA"/>
    <w:rsid w:val="00043635"/>
    <w:rsid w:val="00043FC9"/>
    <w:rsid w:val="0004558B"/>
    <w:rsid w:val="00046626"/>
    <w:rsid w:val="00046A43"/>
    <w:rsid w:val="00046AC7"/>
    <w:rsid w:val="0004748F"/>
    <w:rsid w:val="0005306C"/>
    <w:rsid w:val="00054582"/>
    <w:rsid w:val="00054C69"/>
    <w:rsid w:val="00054F6D"/>
    <w:rsid w:val="00056EDD"/>
    <w:rsid w:val="0005752A"/>
    <w:rsid w:val="000578F3"/>
    <w:rsid w:val="00057A4B"/>
    <w:rsid w:val="00060477"/>
    <w:rsid w:val="00061709"/>
    <w:rsid w:val="00061CEE"/>
    <w:rsid w:val="000633D9"/>
    <w:rsid w:val="00063687"/>
    <w:rsid w:val="00063981"/>
    <w:rsid w:val="00064E1C"/>
    <w:rsid w:val="00064F7F"/>
    <w:rsid w:val="0006633F"/>
    <w:rsid w:val="000671C8"/>
    <w:rsid w:val="000673A5"/>
    <w:rsid w:val="00067DEE"/>
    <w:rsid w:val="00072724"/>
    <w:rsid w:val="00072A1B"/>
    <w:rsid w:val="00072AAB"/>
    <w:rsid w:val="00075152"/>
    <w:rsid w:val="00075C2E"/>
    <w:rsid w:val="00075C4F"/>
    <w:rsid w:val="00076981"/>
    <w:rsid w:val="00076A58"/>
    <w:rsid w:val="00076E84"/>
    <w:rsid w:val="000774B3"/>
    <w:rsid w:val="000814E1"/>
    <w:rsid w:val="000820FF"/>
    <w:rsid w:val="000846DD"/>
    <w:rsid w:val="00084CCE"/>
    <w:rsid w:val="0008504A"/>
    <w:rsid w:val="00086555"/>
    <w:rsid w:val="00086790"/>
    <w:rsid w:val="000870BB"/>
    <w:rsid w:val="000874C4"/>
    <w:rsid w:val="00087DEB"/>
    <w:rsid w:val="00092D4E"/>
    <w:rsid w:val="00092F82"/>
    <w:rsid w:val="00094DC7"/>
    <w:rsid w:val="00095307"/>
    <w:rsid w:val="000968F1"/>
    <w:rsid w:val="000A02F1"/>
    <w:rsid w:val="000A0BD9"/>
    <w:rsid w:val="000A125F"/>
    <w:rsid w:val="000A188D"/>
    <w:rsid w:val="000A1EF5"/>
    <w:rsid w:val="000A290D"/>
    <w:rsid w:val="000A3631"/>
    <w:rsid w:val="000A3FDF"/>
    <w:rsid w:val="000A46FD"/>
    <w:rsid w:val="000A4923"/>
    <w:rsid w:val="000A4C27"/>
    <w:rsid w:val="000A4E56"/>
    <w:rsid w:val="000A5575"/>
    <w:rsid w:val="000A7DD4"/>
    <w:rsid w:val="000B1C40"/>
    <w:rsid w:val="000B209C"/>
    <w:rsid w:val="000B20B0"/>
    <w:rsid w:val="000B2205"/>
    <w:rsid w:val="000B242F"/>
    <w:rsid w:val="000B2AE0"/>
    <w:rsid w:val="000B3081"/>
    <w:rsid w:val="000B4FE3"/>
    <w:rsid w:val="000B5789"/>
    <w:rsid w:val="000B69D0"/>
    <w:rsid w:val="000C069E"/>
    <w:rsid w:val="000C2F78"/>
    <w:rsid w:val="000C3D1A"/>
    <w:rsid w:val="000C3E64"/>
    <w:rsid w:val="000C4574"/>
    <w:rsid w:val="000C4DF7"/>
    <w:rsid w:val="000C4EB6"/>
    <w:rsid w:val="000C5113"/>
    <w:rsid w:val="000C6BB2"/>
    <w:rsid w:val="000C6EC5"/>
    <w:rsid w:val="000C6EF7"/>
    <w:rsid w:val="000C6FD2"/>
    <w:rsid w:val="000C715B"/>
    <w:rsid w:val="000D00C8"/>
    <w:rsid w:val="000D0C61"/>
    <w:rsid w:val="000D14AB"/>
    <w:rsid w:val="000D1A79"/>
    <w:rsid w:val="000D1C27"/>
    <w:rsid w:val="000D4141"/>
    <w:rsid w:val="000D4A69"/>
    <w:rsid w:val="000D4ADE"/>
    <w:rsid w:val="000D4B3C"/>
    <w:rsid w:val="000D67F0"/>
    <w:rsid w:val="000D7C9A"/>
    <w:rsid w:val="000E0D33"/>
    <w:rsid w:val="000E3222"/>
    <w:rsid w:val="000E3B69"/>
    <w:rsid w:val="000E57C6"/>
    <w:rsid w:val="000E6BBE"/>
    <w:rsid w:val="000E713D"/>
    <w:rsid w:val="000E7B0F"/>
    <w:rsid w:val="000E7DBF"/>
    <w:rsid w:val="000F0BBE"/>
    <w:rsid w:val="000F1580"/>
    <w:rsid w:val="000F32F9"/>
    <w:rsid w:val="000F36AC"/>
    <w:rsid w:val="000F399F"/>
    <w:rsid w:val="000F3CC5"/>
    <w:rsid w:val="000F4390"/>
    <w:rsid w:val="000F43FE"/>
    <w:rsid w:val="000F440A"/>
    <w:rsid w:val="000F5B39"/>
    <w:rsid w:val="000F61C7"/>
    <w:rsid w:val="000F650D"/>
    <w:rsid w:val="000F6EBD"/>
    <w:rsid w:val="000F71AA"/>
    <w:rsid w:val="000F724A"/>
    <w:rsid w:val="000F75BA"/>
    <w:rsid w:val="001004FD"/>
    <w:rsid w:val="00101EB8"/>
    <w:rsid w:val="00103598"/>
    <w:rsid w:val="0010480F"/>
    <w:rsid w:val="001051B4"/>
    <w:rsid w:val="00105DE5"/>
    <w:rsid w:val="00105E5A"/>
    <w:rsid w:val="00106A52"/>
    <w:rsid w:val="00106AE2"/>
    <w:rsid w:val="00107DBB"/>
    <w:rsid w:val="00111183"/>
    <w:rsid w:val="00111CFE"/>
    <w:rsid w:val="00111FBE"/>
    <w:rsid w:val="00113252"/>
    <w:rsid w:val="00113844"/>
    <w:rsid w:val="001138FE"/>
    <w:rsid w:val="0011438D"/>
    <w:rsid w:val="001158E7"/>
    <w:rsid w:val="00115D56"/>
    <w:rsid w:val="0012098C"/>
    <w:rsid w:val="00120E36"/>
    <w:rsid w:val="001224F5"/>
    <w:rsid w:val="001226EE"/>
    <w:rsid w:val="00122980"/>
    <w:rsid w:val="00122F5C"/>
    <w:rsid w:val="0012347A"/>
    <w:rsid w:val="0012380D"/>
    <w:rsid w:val="00123C86"/>
    <w:rsid w:val="00124410"/>
    <w:rsid w:val="00125AB1"/>
    <w:rsid w:val="00125AB9"/>
    <w:rsid w:val="00125D0E"/>
    <w:rsid w:val="0012602B"/>
    <w:rsid w:val="001265E7"/>
    <w:rsid w:val="001272C8"/>
    <w:rsid w:val="00127C9E"/>
    <w:rsid w:val="0013108A"/>
    <w:rsid w:val="00131A66"/>
    <w:rsid w:val="00131A82"/>
    <w:rsid w:val="001325B8"/>
    <w:rsid w:val="00132D64"/>
    <w:rsid w:val="001332E6"/>
    <w:rsid w:val="001334B1"/>
    <w:rsid w:val="00133B88"/>
    <w:rsid w:val="00137D54"/>
    <w:rsid w:val="00140571"/>
    <w:rsid w:val="0014077C"/>
    <w:rsid w:val="00140A23"/>
    <w:rsid w:val="001434E0"/>
    <w:rsid w:val="00143EEA"/>
    <w:rsid w:val="001441A1"/>
    <w:rsid w:val="001451D5"/>
    <w:rsid w:val="0014659A"/>
    <w:rsid w:val="00150121"/>
    <w:rsid w:val="00150560"/>
    <w:rsid w:val="001520F0"/>
    <w:rsid w:val="00153EF3"/>
    <w:rsid w:val="00154C29"/>
    <w:rsid w:val="00154F6B"/>
    <w:rsid w:val="001550C0"/>
    <w:rsid w:val="00155487"/>
    <w:rsid w:val="001557A0"/>
    <w:rsid w:val="00156EFA"/>
    <w:rsid w:val="00160BC9"/>
    <w:rsid w:val="00161180"/>
    <w:rsid w:val="0016132E"/>
    <w:rsid w:val="0016136D"/>
    <w:rsid w:val="00161F35"/>
    <w:rsid w:val="00162394"/>
    <w:rsid w:val="0016319B"/>
    <w:rsid w:val="0016424F"/>
    <w:rsid w:val="00164370"/>
    <w:rsid w:val="0016453B"/>
    <w:rsid w:val="00165FD8"/>
    <w:rsid w:val="001668C3"/>
    <w:rsid w:val="001676E2"/>
    <w:rsid w:val="00170D32"/>
    <w:rsid w:val="00170F34"/>
    <w:rsid w:val="00173F04"/>
    <w:rsid w:val="00175AB1"/>
    <w:rsid w:val="0017622A"/>
    <w:rsid w:val="001774C7"/>
    <w:rsid w:val="00180677"/>
    <w:rsid w:val="00180FD7"/>
    <w:rsid w:val="00181B4E"/>
    <w:rsid w:val="00182A79"/>
    <w:rsid w:val="00182DE0"/>
    <w:rsid w:val="00183132"/>
    <w:rsid w:val="00184125"/>
    <w:rsid w:val="00184BD1"/>
    <w:rsid w:val="00185176"/>
    <w:rsid w:val="00185282"/>
    <w:rsid w:val="00185595"/>
    <w:rsid w:val="00185F03"/>
    <w:rsid w:val="0018637D"/>
    <w:rsid w:val="00186CBA"/>
    <w:rsid w:val="00187A6D"/>
    <w:rsid w:val="00187C56"/>
    <w:rsid w:val="00187FC1"/>
    <w:rsid w:val="0019007B"/>
    <w:rsid w:val="00190D84"/>
    <w:rsid w:val="00191353"/>
    <w:rsid w:val="001915A7"/>
    <w:rsid w:val="001915EE"/>
    <w:rsid w:val="001917FC"/>
    <w:rsid w:val="00191B58"/>
    <w:rsid w:val="00191CD0"/>
    <w:rsid w:val="00191DB0"/>
    <w:rsid w:val="00192F61"/>
    <w:rsid w:val="001930D1"/>
    <w:rsid w:val="001932CE"/>
    <w:rsid w:val="00193723"/>
    <w:rsid w:val="00194BFD"/>
    <w:rsid w:val="00194D04"/>
    <w:rsid w:val="00194E17"/>
    <w:rsid w:val="00195EA0"/>
    <w:rsid w:val="00196404"/>
    <w:rsid w:val="0019640A"/>
    <w:rsid w:val="00197D5E"/>
    <w:rsid w:val="00197FED"/>
    <w:rsid w:val="001A1048"/>
    <w:rsid w:val="001A152C"/>
    <w:rsid w:val="001A1769"/>
    <w:rsid w:val="001A1CB5"/>
    <w:rsid w:val="001A2F27"/>
    <w:rsid w:val="001A3C19"/>
    <w:rsid w:val="001A6428"/>
    <w:rsid w:val="001A693B"/>
    <w:rsid w:val="001A7AC7"/>
    <w:rsid w:val="001B07FF"/>
    <w:rsid w:val="001B1B98"/>
    <w:rsid w:val="001B293A"/>
    <w:rsid w:val="001B3D29"/>
    <w:rsid w:val="001B4935"/>
    <w:rsid w:val="001B4CE6"/>
    <w:rsid w:val="001B593C"/>
    <w:rsid w:val="001B5B50"/>
    <w:rsid w:val="001B639B"/>
    <w:rsid w:val="001C0184"/>
    <w:rsid w:val="001C0F90"/>
    <w:rsid w:val="001C12D6"/>
    <w:rsid w:val="001C1311"/>
    <w:rsid w:val="001C1D0C"/>
    <w:rsid w:val="001C1DAE"/>
    <w:rsid w:val="001C2086"/>
    <w:rsid w:val="001C221D"/>
    <w:rsid w:val="001C24CA"/>
    <w:rsid w:val="001C28E3"/>
    <w:rsid w:val="001C3D33"/>
    <w:rsid w:val="001C3EA1"/>
    <w:rsid w:val="001C43B3"/>
    <w:rsid w:val="001C5A6D"/>
    <w:rsid w:val="001C5CD9"/>
    <w:rsid w:val="001C6014"/>
    <w:rsid w:val="001C63F8"/>
    <w:rsid w:val="001C70D8"/>
    <w:rsid w:val="001D0581"/>
    <w:rsid w:val="001D2BA5"/>
    <w:rsid w:val="001D3ADD"/>
    <w:rsid w:val="001D42FA"/>
    <w:rsid w:val="001D5909"/>
    <w:rsid w:val="001D5A74"/>
    <w:rsid w:val="001D7748"/>
    <w:rsid w:val="001E2CBD"/>
    <w:rsid w:val="001E3242"/>
    <w:rsid w:val="001E3A12"/>
    <w:rsid w:val="001E6388"/>
    <w:rsid w:val="001E63ED"/>
    <w:rsid w:val="001E7D35"/>
    <w:rsid w:val="001F0000"/>
    <w:rsid w:val="001F0C43"/>
    <w:rsid w:val="001F1BF9"/>
    <w:rsid w:val="001F22E6"/>
    <w:rsid w:val="001F26F5"/>
    <w:rsid w:val="001F2859"/>
    <w:rsid w:val="001F2C1D"/>
    <w:rsid w:val="001F2F53"/>
    <w:rsid w:val="001F4D3C"/>
    <w:rsid w:val="001F6365"/>
    <w:rsid w:val="002003CC"/>
    <w:rsid w:val="002004C5"/>
    <w:rsid w:val="002004D4"/>
    <w:rsid w:val="00200FBE"/>
    <w:rsid w:val="00202B80"/>
    <w:rsid w:val="002036DA"/>
    <w:rsid w:val="00203B74"/>
    <w:rsid w:val="00204BD5"/>
    <w:rsid w:val="00205AB9"/>
    <w:rsid w:val="00205E46"/>
    <w:rsid w:val="002107A3"/>
    <w:rsid w:val="00211064"/>
    <w:rsid w:val="002114C3"/>
    <w:rsid w:val="00212CAB"/>
    <w:rsid w:val="0021302F"/>
    <w:rsid w:val="00213372"/>
    <w:rsid w:val="00213F0C"/>
    <w:rsid w:val="00214746"/>
    <w:rsid w:val="00214924"/>
    <w:rsid w:val="00214BF3"/>
    <w:rsid w:val="00214C42"/>
    <w:rsid w:val="00215845"/>
    <w:rsid w:val="00216091"/>
    <w:rsid w:val="0021628A"/>
    <w:rsid w:val="00216524"/>
    <w:rsid w:val="00221016"/>
    <w:rsid w:val="00221515"/>
    <w:rsid w:val="00222444"/>
    <w:rsid w:val="00222A88"/>
    <w:rsid w:val="00223E4F"/>
    <w:rsid w:val="002254A9"/>
    <w:rsid w:val="00225AB9"/>
    <w:rsid w:val="00226F9E"/>
    <w:rsid w:val="00227DA8"/>
    <w:rsid w:val="002307CC"/>
    <w:rsid w:val="002316B1"/>
    <w:rsid w:val="00232D43"/>
    <w:rsid w:val="0023582F"/>
    <w:rsid w:val="00236539"/>
    <w:rsid w:val="00236AB4"/>
    <w:rsid w:val="00237A03"/>
    <w:rsid w:val="00240413"/>
    <w:rsid w:val="00240AFC"/>
    <w:rsid w:val="00240CA6"/>
    <w:rsid w:val="002410DC"/>
    <w:rsid w:val="00241BA1"/>
    <w:rsid w:val="00242894"/>
    <w:rsid w:val="00243C18"/>
    <w:rsid w:val="00244E57"/>
    <w:rsid w:val="002450DF"/>
    <w:rsid w:val="00246409"/>
    <w:rsid w:val="0024664A"/>
    <w:rsid w:val="00247B73"/>
    <w:rsid w:val="00247DCA"/>
    <w:rsid w:val="00250170"/>
    <w:rsid w:val="00250D88"/>
    <w:rsid w:val="00253CB6"/>
    <w:rsid w:val="0025539C"/>
    <w:rsid w:val="00256775"/>
    <w:rsid w:val="00257916"/>
    <w:rsid w:val="00260C9E"/>
    <w:rsid w:val="00260F72"/>
    <w:rsid w:val="0026126A"/>
    <w:rsid w:val="00262145"/>
    <w:rsid w:val="0026242C"/>
    <w:rsid w:val="002624DC"/>
    <w:rsid w:val="00263229"/>
    <w:rsid w:val="00263A4B"/>
    <w:rsid w:val="002640CB"/>
    <w:rsid w:val="002645EE"/>
    <w:rsid w:val="0026495F"/>
    <w:rsid w:val="00264D9B"/>
    <w:rsid w:val="00265E76"/>
    <w:rsid w:val="0026639E"/>
    <w:rsid w:val="0026686E"/>
    <w:rsid w:val="00266A0A"/>
    <w:rsid w:val="00267BD3"/>
    <w:rsid w:val="002732EA"/>
    <w:rsid w:val="00273431"/>
    <w:rsid w:val="00273C79"/>
    <w:rsid w:val="00274C4E"/>
    <w:rsid w:val="00275249"/>
    <w:rsid w:val="00280428"/>
    <w:rsid w:val="00280D7D"/>
    <w:rsid w:val="00281755"/>
    <w:rsid w:val="0028223B"/>
    <w:rsid w:val="0028224E"/>
    <w:rsid w:val="0028254E"/>
    <w:rsid w:val="002828F0"/>
    <w:rsid w:val="0028305E"/>
    <w:rsid w:val="00283C64"/>
    <w:rsid w:val="002843BC"/>
    <w:rsid w:val="002847CC"/>
    <w:rsid w:val="0028526B"/>
    <w:rsid w:val="0028606D"/>
    <w:rsid w:val="00286F09"/>
    <w:rsid w:val="00286F44"/>
    <w:rsid w:val="0028768A"/>
    <w:rsid w:val="00290632"/>
    <w:rsid w:val="0029111D"/>
    <w:rsid w:val="002926C5"/>
    <w:rsid w:val="00292D55"/>
    <w:rsid w:val="00293B5C"/>
    <w:rsid w:val="002941FA"/>
    <w:rsid w:val="0029540C"/>
    <w:rsid w:val="00295AB9"/>
    <w:rsid w:val="00296A57"/>
    <w:rsid w:val="0029716F"/>
    <w:rsid w:val="00297D59"/>
    <w:rsid w:val="002A06B0"/>
    <w:rsid w:val="002A0DD3"/>
    <w:rsid w:val="002A16CD"/>
    <w:rsid w:val="002A20ED"/>
    <w:rsid w:val="002A4354"/>
    <w:rsid w:val="002A4743"/>
    <w:rsid w:val="002A490E"/>
    <w:rsid w:val="002A5DD4"/>
    <w:rsid w:val="002A6202"/>
    <w:rsid w:val="002A697E"/>
    <w:rsid w:val="002A72FD"/>
    <w:rsid w:val="002A79B5"/>
    <w:rsid w:val="002B1517"/>
    <w:rsid w:val="002B17FC"/>
    <w:rsid w:val="002B1E03"/>
    <w:rsid w:val="002B4932"/>
    <w:rsid w:val="002B4E5C"/>
    <w:rsid w:val="002B55EA"/>
    <w:rsid w:val="002B6143"/>
    <w:rsid w:val="002B616E"/>
    <w:rsid w:val="002B6A3E"/>
    <w:rsid w:val="002B73A9"/>
    <w:rsid w:val="002C2193"/>
    <w:rsid w:val="002C2231"/>
    <w:rsid w:val="002C2DD3"/>
    <w:rsid w:val="002C366A"/>
    <w:rsid w:val="002C3A63"/>
    <w:rsid w:val="002C3ABF"/>
    <w:rsid w:val="002C47E5"/>
    <w:rsid w:val="002C5928"/>
    <w:rsid w:val="002C5F76"/>
    <w:rsid w:val="002C6131"/>
    <w:rsid w:val="002C6404"/>
    <w:rsid w:val="002C771A"/>
    <w:rsid w:val="002C7D18"/>
    <w:rsid w:val="002D041F"/>
    <w:rsid w:val="002D08A0"/>
    <w:rsid w:val="002D0FD5"/>
    <w:rsid w:val="002D21A4"/>
    <w:rsid w:val="002D2A1C"/>
    <w:rsid w:val="002D2CFD"/>
    <w:rsid w:val="002D3D89"/>
    <w:rsid w:val="002D3DBF"/>
    <w:rsid w:val="002D4D8D"/>
    <w:rsid w:val="002D7210"/>
    <w:rsid w:val="002E0575"/>
    <w:rsid w:val="002E0681"/>
    <w:rsid w:val="002E13A4"/>
    <w:rsid w:val="002E1951"/>
    <w:rsid w:val="002E223D"/>
    <w:rsid w:val="002E2CA3"/>
    <w:rsid w:val="002E30EF"/>
    <w:rsid w:val="002E3FB9"/>
    <w:rsid w:val="002E41BC"/>
    <w:rsid w:val="002E5713"/>
    <w:rsid w:val="002E6D2E"/>
    <w:rsid w:val="002F03BD"/>
    <w:rsid w:val="002F0CC7"/>
    <w:rsid w:val="002F2B86"/>
    <w:rsid w:val="002F3179"/>
    <w:rsid w:val="002F3F24"/>
    <w:rsid w:val="002F5176"/>
    <w:rsid w:val="002F5C6B"/>
    <w:rsid w:val="002F61E1"/>
    <w:rsid w:val="002F68FA"/>
    <w:rsid w:val="002F76F9"/>
    <w:rsid w:val="00300A0B"/>
    <w:rsid w:val="00301854"/>
    <w:rsid w:val="00301F7E"/>
    <w:rsid w:val="0030242D"/>
    <w:rsid w:val="00302D98"/>
    <w:rsid w:val="00302E29"/>
    <w:rsid w:val="0030397E"/>
    <w:rsid w:val="00304FCE"/>
    <w:rsid w:val="00305402"/>
    <w:rsid w:val="003056D7"/>
    <w:rsid w:val="003056EB"/>
    <w:rsid w:val="0030627A"/>
    <w:rsid w:val="003062C5"/>
    <w:rsid w:val="00310147"/>
    <w:rsid w:val="003105E7"/>
    <w:rsid w:val="00310A55"/>
    <w:rsid w:val="00311A02"/>
    <w:rsid w:val="00311B0C"/>
    <w:rsid w:val="00312440"/>
    <w:rsid w:val="00313BB3"/>
    <w:rsid w:val="0031485E"/>
    <w:rsid w:val="00314990"/>
    <w:rsid w:val="00315A6D"/>
    <w:rsid w:val="00315EB7"/>
    <w:rsid w:val="0031752F"/>
    <w:rsid w:val="0031781F"/>
    <w:rsid w:val="00317A1B"/>
    <w:rsid w:val="00317BB1"/>
    <w:rsid w:val="00320012"/>
    <w:rsid w:val="00320C25"/>
    <w:rsid w:val="00321036"/>
    <w:rsid w:val="0032228B"/>
    <w:rsid w:val="003225E7"/>
    <w:rsid w:val="00322785"/>
    <w:rsid w:val="00322C08"/>
    <w:rsid w:val="0032314E"/>
    <w:rsid w:val="0032336C"/>
    <w:rsid w:val="00323FA7"/>
    <w:rsid w:val="00324474"/>
    <w:rsid w:val="00324492"/>
    <w:rsid w:val="00324FAD"/>
    <w:rsid w:val="00326A43"/>
    <w:rsid w:val="003277B8"/>
    <w:rsid w:val="003311AE"/>
    <w:rsid w:val="003323E3"/>
    <w:rsid w:val="00332A3A"/>
    <w:rsid w:val="00333A2D"/>
    <w:rsid w:val="00334E10"/>
    <w:rsid w:val="0033584A"/>
    <w:rsid w:val="0033746B"/>
    <w:rsid w:val="00337701"/>
    <w:rsid w:val="00337F19"/>
    <w:rsid w:val="003409CD"/>
    <w:rsid w:val="003412FF"/>
    <w:rsid w:val="00341559"/>
    <w:rsid w:val="003417F6"/>
    <w:rsid w:val="0034192C"/>
    <w:rsid w:val="00341BAE"/>
    <w:rsid w:val="003420AD"/>
    <w:rsid w:val="003429DC"/>
    <w:rsid w:val="00342FC6"/>
    <w:rsid w:val="00343114"/>
    <w:rsid w:val="0034312B"/>
    <w:rsid w:val="00343999"/>
    <w:rsid w:val="00344C3A"/>
    <w:rsid w:val="00344E68"/>
    <w:rsid w:val="00346A07"/>
    <w:rsid w:val="0034780B"/>
    <w:rsid w:val="00350D71"/>
    <w:rsid w:val="00351A5F"/>
    <w:rsid w:val="00352760"/>
    <w:rsid w:val="0035312E"/>
    <w:rsid w:val="00353C5D"/>
    <w:rsid w:val="00353C77"/>
    <w:rsid w:val="00353EAB"/>
    <w:rsid w:val="00355AE6"/>
    <w:rsid w:val="00355F6C"/>
    <w:rsid w:val="0035622B"/>
    <w:rsid w:val="00360365"/>
    <w:rsid w:val="003612C2"/>
    <w:rsid w:val="003614EA"/>
    <w:rsid w:val="003616BF"/>
    <w:rsid w:val="00362173"/>
    <w:rsid w:val="00362356"/>
    <w:rsid w:val="0036352A"/>
    <w:rsid w:val="00366DFB"/>
    <w:rsid w:val="00367717"/>
    <w:rsid w:val="00367918"/>
    <w:rsid w:val="00370523"/>
    <w:rsid w:val="003708A1"/>
    <w:rsid w:val="003714F0"/>
    <w:rsid w:val="00371536"/>
    <w:rsid w:val="003719D0"/>
    <w:rsid w:val="003731EA"/>
    <w:rsid w:val="00373626"/>
    <w:rsid w:val="00373DE0"/>
    <w:rsid w:val="003740FD"/>
    <w:rsid w:val="00374E79"/>
    <w:rsid w:val="00375EE7"/>
    <w:rsid w:val="00376E23"/>
    <w:rsid w:val="00380F67"/>
    <w:rsid w:val="00381F54"/>
    <w:rsid w:val="00382E37"/>
    <w:rsid w:val="003842FB"/>
    <w:rsid w:val="00384A4A"/>
    <w:rsid w:val="00385BC1"/>
    <w:rsid w:val="00385FB7"/>
    <w:rsid w:val="003861E5"/>
    <w:rsid w:val="00386A83"/>
    <w:rsid w:val="003905F6"/>
    <w:rsid w:val="00390C3B"/>
    <w:rsid w:val="0039140C"/>
    <w:rsid w:val="0039216B"/>
    <w:rsid w:val="00392D9B"/>
    <w:rsid w:val="00393040"/>
    <w:rsid w:val="003938C2"/>
    <w:rsid w:val="00394239"/>
    <w:rsid w:val="00397CF9"/>
    <w:rsid w:val="003A121E"/>
    <w:rsid w:val="003A1A2C"/>
    <w:rsid w:val="003A1F3B"/>
    <w:rsid w:val="003A30BF"/>
    <w:rsid w:val="003A454A"/>
    <w:rsid w:val="003A4F44"/>
    <w:rsid w:val="003A55EA"/>
    <w:rsid w:val="003A5EEF"/>
    <w:rsid w:val="003A6A6D"/>
    <w:rsid w:val="003A78AC"/>
    <w:rsid w:val="003A78D6"/>
    <w:rsid w:val="003B0A82"/>
    <w:rsid w:val="003B16E0"/>
    <w:rsid w:val="003B215B"/>
    <w:rsid w:val="003B259B"/>
    <w:rsid w:val="003B2812"/>
    <w:rsid w:val="003B2E96"/>
    <w:rsid w:val="003B3325"/>
    <w:rsid w:val="003B4903"/>
    <w:rsid w:val="003B5CDF"/>
    <w:rsid w:val="003B5EE1"/>
    <w:rsid w:val="003B70E6"/>
    <w:rsid w:val="003B732C"/>
    <w:rsid w:val="003B755D"/>
    <w:rsid w:val="003B7F61"/>
    <w:rsid w:val="003C1258"/>
    <w:rsid w:val="003C1561"/>
    <w:rsid w:val="003C1634"/>
    <w:rsid w:val="003C1FE3"/>
    <w:rsid w:val="003C2BBB"/>
    <w:rsid w:val="003C4E38"/>
    <w:rsid w:val="003C4F04"/>
    <w:rsid w:val="003C5334"/>
    <w:rsid w:val="003C6878"/>
    <w:rsid w:val="003C6B32"/>
    <w:rsid w:val="003C6E0E"/>
    <w:rsid w:val="003C7779"/>
    <w:rsid w:val="003D0614"/>
    <w:rsid w:val="003D0F4F"/>
    <w:rsid w:val="003D1A18"/>
    <w:rsid w:val="003D20EC"/>
    <w:rsid w:val="003D213A"/>
    <w:rsid w:val="003D255F"/>
    <w:rsid w:val="003D2820"/>
    <w:rsid w:val="003D29D5"/>
    <w:rsid w:val="003D36E3"/>
    <w:rsid w:val="003D5AE3"/>
    <w:rsid w:val="003D6589"/>
    <w:rsid w:val="003D670F"/>
    <w:rsid w:val="003D7077"/>
    <w:rsid w:val="003D78E6"/>
    <w:rsid w:val="003D7A36"/>
    <w:rsid w:val="003E0094"/>
    <w:rsid w:val="003E0214"/>
    <w:rsid w:val="003E0FD2"/>
    <w:rsid w:val="003E13B8"/>
    <w:rsid w:val="003E20E5"/>
    <w:rsid w:val="003E3997"/>
    <w:rsid w:val="003E5120"/>
    <w:rsid w:val="003E52A7"/>
    <w:rsid w:val="003E5383"/>
    <w:rsid w:val="003E55A0"/>
    <w:rsid w:val="003E69BA"/>
    <w:rsid w:val="003F0AB9"/>
    <w:rsid w:val="003F0E13"/>
    <w:rsid w:val="003F108E"/>
    <w:rsid w:val="003F287E"/>
    <w:rsid w:val="003F375F"/>
    <w:rsid w:val="003F4005"/>
    <w:rsid w:val="003F43EA"/>
    <w:rsid w:val="003F4499"/>
    <w:rsid w:val="003F4C56"/>
    <w:rsid w:val="003F4F8A"/>
    <w:rsid w:val="003F5462"/>
    <w:rsid w:val="004005BD"/>
    <w:rsid w:val="00400720"/>
    <w:rsid w:val="00400A6A"/>
    <w:rsid w:val="00400C81"/>
    <w:rsid w:val="00401ECF"/>
    <w:rsid w:val="00403D03"/>
    <w:rsid w:val="00403D9D"/>
    <w:rsid w:val="00404565"/>
    <w:rsid w:val="00404E9B"/>
    <w:rsid w:val="004066C8"/>
    <w:rsid w:val="00406A4B"/>
    <w:rsid w:val="00406D8D"/>
    <w:rsid w:val="0040723C"/>
    <w:rsid w:val="004077F3"/>
    <w:rsid w:val="00407C85"/>
    <w:rsid w:val="004104CF"/>
    <w:rsid w:val="004108C1"/>
    <w:rsid w:val="004110E6"/>
    <w:rsid w:val="00411EF1"/>
    <w:rsid w:val="00412373"/>
    <w:rsid w:val="00412C54"/>
    <w:rsid w:val="00412D64"/>
    <w:rsid w:val="004130A6"/>
    <w:rsid w:val="004132A8"/>
    <w:rsid w:val="004156BF"/>
    <w:rsid w:val="00415A2D"/>
    <w:rsid w:val="00417187"/>
    <w:rsid w:val="00417672"/>
    <w:rsid w:val="0042061E"/>
    <w:rsid w:val="0042085D"/>
    <w:rsid w:val="00421547"/>
    <w:rsid w:val="00422695"/>
    <w:rsid w:val="00422961"/>
    <w:rsid w:val="00422D8C"/>
    <w:rsid w:val="00423571"/>
    <w:rsid w:val="00425360"/>
    <w:rsid w:val="00425521"/>
    <w:rsid w:val="00425599"/>
    <w:rsid w:val="004304D3"/>
    <w:rsid w:val="004316AC"/>
    <w:rsid w:val="00432195"/>
    <w:rsid w:val="00433E21"/>
    <w:rsid w:val="00434B13"/>
    <w:rsid w:val="00435487"/>
    <w:rsid w:val="0043573A"/>
    <w:rsid w:val="00435A27"/>
    <w:rsid w:val="00435CDE"/>
    <w:rsid w:val="004369D8"/>
    <w:rsid w:val="00436A24"/>
    <w:rsid w:val="00436CB0"/>
    <w:rsid w:val="00437BED"/>
    <w:rsid w:val="004423E2"/>
    <w:rsid w:val="004435E1"/>
    <w:rsid w:val="00443C7C"/>
    <w:rsid w:val="00444171"/>
    <w:rsid w:val="00445B71"/>
    <w:rsid w:val="00445E62"/>
    <w:rsid w:val="00446FBB"/>
    <w:rsid w:val="00447831"/>
    <w:rsid w:val="00447A8F"/>
    <w:rsid w:val="00447F12"/>
    <w:rsid w:val="004500B2"/>
    <w:rsid w:val="00450D9E"/>
    <w:rsid w:val="00452170"/>
    <w:rsid w:val="00452A42"/>
    <w:rsid w:val="00452BA5"/>
    <w:rsid w:val="00453051"/>
    <w:rsid w:val="0045358C"/>
    <w:rsid w:val="0045380A"/>
    <w:rsid w:val="00453CA9"/>
    <w:rsid w:val="0045434E"/>
    <w:rsid w:val="00454BEA"/>
    <w:rsid w:val="004552F8"/>
    <w:rsid w:val="004552FF"/>
    <w:rsid w:val="00455AED"/>
    <w:rsid w:val="00455F07"/>
    <w:rsid w:val="0045682C"/>
    <w:rsid w:val="0045708B"/>
    <w:rsid w:val="00457FEE"/>
    <w:rsid w:val="004604ED"/>
    <w:rsid w:val="00461326"/>
    <w:rsid w:val="00461363"/>
    <w:rsid w:val="00461DF3"/>
    <w:rsid w:val="00462688"/>
    <w:rsid w:val="00462CC8"/>
    <w:rsid w:val="00463012"/>
    <w:rsid w:val="004630D5"/>
    <w:rsid w:val="00463FA9"/>
    <w:rsid w:val="00464379"/>
    <w:rsid w:val="00464641"/>
    <w:rsid w:val="00465F4E"/>
    <w:rsid w:val="00466CE1"/>
    <w:rsid w:val="00467BB6"/>
    <w:rsid w:val="00467ED5"/>
    <w:rsid w:val="00472709"/>
    <w:rsid w:val="004730CE"/>
    <w:rsid w:val="00473EE0"/>
    <w:rsid w:val="00474068"/>
    <w:rsid w:val="004747AB"/>
    <w:rsid w:val="00475BBA"/>
    <w:rsid w:val="00475F72"/>
    <w:rsid w:val="00476CCA"/>
    <w:rsid w:val="00477173"/>
    <w:rsid w:val="004774A6"/>
    <w:rsid w:val="0048036A"/>
    <w:rsid w:val="00480D8E"/>
    <w:rsid w:val="00481235"/>
    <w:rsid w:val="00481757"/>
    <w:rsid w:val="0048300C"/>
    <w:rsid w:val="004836E1"/>
    <w:rsid w:val="00483985"/>
    <w:rsid w:val="00483EB3"/>
    <w:rsid w:val="00483F45"/>
    <w:rsid w:val="004847D2"/>
    <w:rsid w:val="004848BA"/>
    <w:rsid w:val="00484D51"/>
    <w:rsid w:val="00484FC2"/>
    <w:rsid w:val="0048627C"/>
    <w:rsid w:val="004868F9"/>
    <w:rsid w:val="00486B8F"/>
    <w:rsid w:val="00487A17"/>
    <w:rsid w:val="00490E5E"/>
    <w:rsid w:val="00491101"/>
    <w:rsid w:val="0049160B"/>
    <w:rsid w:val="00491701"/>
    <w:rsid w:val="00491883"/>
    <w:rsid w:val="0049225D"/>
    <w:rsid w:val="00492BFC"/>
    <w:rsid w:val="00492E33"/>
    <w:rsid w:val="00495706"/>
    <w:rsid w:val="00495DCE"/>
    <w:rsid w:val="00495DEF"/>
    <w:rsid w:val="004961F5"/>
    <w:rsid w:val="004962F8"/>
    <w:rsid w:val="00496EB7"/>
    <w:rsid w:val="00497114"/>
    <w:rsid w:val="00497D1D"/>
    <w:rsid w:val="00497E10"/>
    <w:rsid w:val="004A01BA"/>
    <w:rsid w:val="004A0EA2"/>
    <w:rsid w:val="004A22F7"/>
    <w:rsid w:val="004A239C"/>
    <w:rsid w:val="004A2A76"/>
    <w:rsid w:val="004A2E21"/>
    <w:rsid w:val="004A2E8F"/>
    <w:rsid w:val="004A335F"/>
    <w:rsid w:val="004A40E0"/>
    <w:rsid w:val="004A41B7"/>
    <w:rsid w:val="004A56C6"/>
    <w:rsid w:val="004A6A3E"/>
    <w:rsid w:val="004A6B20"/>
    <w:rsid w:val="004A6C75"/>
    <w:rsid w:val="004A70E3"/>
    <w:rsid w:val="004A71A7"/>
    <w:rsid w:val="004A7C52"/>
    <w:rsid w:val="004B0CBB"/>
    <w:rsid w:val="004B197E"/>
    <w:rsid w:val="004B254E"/>
    <w:rsid w:val="004B27E4"/>
    <w:rsid w:val="004B57BD"/>
    <w:rsid w:val="004C22EA"/>
    <w:rsid w:val="004C2F11"/>
    <w:rsid w:val="004C3788"/>
    <w:rsid w:val="004C4CDC"/>
    <w:rsid w:val="004C69B3"/>
    <w:rsid w:val="004C6CBC"/>
    <w:rsid w:val="004C741B"/>
    <w:rsid w:val="004D07E6"/>
    <w:rsid w:val="004D26B2"/>
    <w:rsid w:val="004D2A6C"/>
    <w:rsid w:val="004D3B05"/>
    <w:rsid w:val="004D3EF4"/>
    <w:rsid w:val="004D4417"/>
    <w:rsid w:val="004D47C9"/>
    <w:rsid w:val="004D4EA4"/>
    <w:rsid w:val="004D5282"/>
    <w:rsid w:val="004D5829"/>
    <w:rsid w:val="004D5830"/>
    <w:rsid w:val="004D58B9"/>
    <w:rsid w:val="004D6047"/>
    <w:rsid w:val="004D7433"/>
    <w:rsid w:val="004D74BD"/>
    <w:rsid w:val="004D79C3"/>
    <w:rsid w:val="004E0192"/>
    <w:rsid w:val="004E0E90"/>
    <w:rsid w:val="004E0F1B"/>
    <w:rsid w:val="004E27A4"/>
    <w:rsid w:val="004E27BC"/>
    <w:rsid w:val="004E32DB"/>
    <w:rsid w:val="004E33EC"/>
    <w:rsid w:val="004E44D8"/>
    <w:rsid w:val="004E5CD0"/>
    <w:rsid w:val="004E620B"/>
    <w:rsid w:val="004E6665"/>
    <w:rsid w:val="004E68AF"/>
    <w:rsid w:val="004E6D65"/>
    <w:rsid w:val="004E701C"/>
    <w:rsid w:val="004E7C74"/>
    <w:rsid w:val="004F1843"/>
    <w:rsid w:val="004F222D"/>
    <w:rsid w:val="004F2338"/>
    <w:rsid w:val="004F2C70"/>
    <w:rsid w:val="004F3063"/>
    <w:rsid w:val="004F36C1"/>
    <w:rsid w:val="004F3AA2"/>
    <w:rsid w:val="004F4933"/>
    <w:rsid w:val="004F4939"/>
    <w:rsid w:val="004F4E4E"/>
    <w:rsid w:val="004F52A8"/>
    <w:rsid w:val="004F5561"/>
    <w:rsid w:val="004F6650"/>
    <w:rsid w:val="004F6CF2"/>
    <w:rsid w:val="00500044"/>
    <w:rsid w:val="00500872"/>
    <w:rsid w:val="005014CF"/>
    <w:rsid w:val="00501556"/>
    <w:rsid w:val="00502340"/>
    <w:rsid w:val="00502354"/>
    <w:rsid w:val="005030BC"/>
    <w:rsid w:val="005033CE"/>
    <w:rsid w:val="00504119"/>
    <w:rsid w:val="005058E4"/>
    <w:rsid w:val="00505C75"/>
    <w:rsid w:val="00506655"/>
    <w:rsid w:val="005067FA"/>
    <w:rsid w:val="00506954"/>
    <w:rsid w:val="00506A46"/>
    <w:rsid w:val="00506B9D"/>
    <w:rsid w:val="00511A98"/>
    <w:rsid w:val="00512C7B"/>
    <w:rsid w:val="00513102"/>
    <w:rsid w:val="0051410D"/>
    <w:rsid w:val="005143FF"/>
    <w:rsid w:val="005149DF"/>
    <w:rsid w:val="00514BC6"/>
    <w:rsid w:val="00514C8E"/>
    <w:rsid w:val="005155BF"/>
    <w:rsid w:val="00516413"/>
    <w:rsid w:val="005167CC"/>
    <w:rsid w:val="005168FD"/>
    <w:rsid w:val="00516E77"/>
    <w:rsid w:val="005173BB"/>
    <w:rsid w:val="00517AB4"/>
    <w:rsid w:val="00520135"/>
    <w:rsid w:val="005219EA"/>
    <w:rsid w:val="005238A6"/>
    <w:rsid w:val="0052403F"/>
    <w:rsid w:val="005241AD"/>
    <w:rsid w:val="00525232"/>
    <w:rsid w:val="005257EC"/>
    <w:rsid w:val="0052602D"/>
    <w:rsid w:val="005300D4"/>
    <w:rsid w:val="005306EE"/>
    <w:rsid w:val="0053106C"/>
    <w:rsid w:val="00531F66"/>
    <w:rsid w:val="00532FC1"/>
    <w:rsid w:val="00533261"/>
    <w:rsid w:val="0053603F"/>
    <w:rsid w:val="0053619F"/>
    <w:rsid w:val="00536ABE"/>
    <w:rsid w:val="005379C9"/>
    <w:rsid w:val="00540436"/>
    <w:rsid w:val="0054065E"/>
    <w:rsid w:val="00540B81"/>
    <w:rsid w:val="005424DB"/>
    <w:rsid w:val="0054298A"/>
    <w:rsid w:val="005439AA"/>
    <w:rsid w:val="00543F7F"/>
    <w:rsid w:val="00543FF9"/>
    <w:rsid w:val="00544401"/>
    <w:rsid w:val="005444BF"/>
    <w:rsid w:val="0054464B"/>
    <w:rsid w:val="00544A0D"/>
    <w:rsid w:val="0054509C"/>
    <w:rsid w:val="00545D4E"/>
    <w:rsid w:val="00546001"/>
    <w:rsid w:val="00546332"/>
    <w:rsid w:val="0054660E"/>
    <w:rsid w:val="0054661C"/>
    <w:rsid w:val="00546D54"/>
    <w:rsid w:val="005470EE"/>
    <w:rsid w:val="005477D2"/>
    <w:rsid w:val="00551A58"/>
    <w:rsid w:val="00554466"/>
    <w:rsid w:val="005544CA"/>
    <w:rsid w:val="00554EC8"/>
    <w:rsid w:val="00556357"/>
    <w:rsid w:val="00556368"/>
    <w:rsid w:val="005569F8"/>
    <w:rsid w:val="00557221"/>
    <w:rsid w:val="005600D0"/>
    <w:rsid w:val="005601FF"/>
    <w:rsid w:val="005604F2"/>
    <w:rsid w:val="005612F8"/>
    <w:rsid w:val="005615E5"/>
    <w:rsid w:val="00561F0E"/>
    <w:rsid w:val="00563308"/>
    <w:rsid w:val="00563BDA"/>
    <w:rsid w:val="005645EA"/>
    <w:rsid w:val="005656C6"/>
    <w:rsid w:val="00567F7C"/>
    <w:rsid w:val="00571FBE"/>
    <w:rsid w:val="00572984"/>
    <w:rsid w:val="00574652"/>
    <w:rsid w:val="00575201"/>
    <w:rsid w:val="00576746"/>
    <w:rsid w:val="00576BA0"/>
    <w:rsid w:val="005771F4"/>
    <w:rsid w:val="00577826"/>
    <w:rsid w:val="00577891"/>
    <w:rsid w:val="00577AF4"/>
    <w:rsid w:val="00577C05"/>
    <w:rsid w:val="00577C7F"/>
    <w:rsid w:val="00577C85"/>
    <w:rsid w:val="005816D4"/>
    <w:rsid w:val="00583B6E"/>
    <w:rsid w:val="00583F76"/>
    <w:rsid w:val="00584BDB"/>
    <w:rsid w:val="00584EA3"/>
    <w:rsid w:val="0058502C"/>
    <w:rsid w:val="00585897"/>
    <w:rsid w:val="00586CC2"/>
    <w:rsid w:val="00590FCE"/>
    <w:rsid w:val="0059235D"/>
    <w:rsid w:val="00592572"/>
    <w:rsid w:val="00592E38"/>
    <w:rsid w:val="00593014"/>
    <w:rsid w:val="005940A6"/>
    <w:rsid w:val="00595642"/>
    <w:rsid w:val="00595C4D"/>
    <w:rsid w:val="00596799"/>
    <w:rsid w:val="00597732"/>
    <w:rsid w:val="00597E05"/>
    <w:rsid w:val="005A0402"/>
    <w:rsid w:val="005A10E8"/>
    <w:rsid w:val="005A19AA"/>
    <w:rsid w:val="005A1ADE"/>
    <w:rsid w:val="005A2910"/>
    <w:rsid w:val="005A2A9E"/>
    <w:rsid w:val="005A31D8"/>
    <w:rsid w:val="005A4BD7"/>
    <w:rsid w:val="005A4FC5"/>
    <w:rsid w:val="005A5FD5"/>
    <w:rsid w:val="005A6241"/>
    <w:rsid w:val="005B078E"/>
    <w:rsid w:val="005B1180"/>
    <w:rsid w:val="005B15EA"/>
    <w:rsid w:val="005B1662"/>
    <w:rsid w:val="005B1ADC"/>
    <w:rsid w:val="005B287B"/>
    <w:rsid w:val="005B32A8"/>
    <w:rsid w:val="005B32E8"/>
    <w:rsid w:val="005B3E0F"/>
    <w:rsid w:val="005B4256"/>
    <w:rsid w:val="005B437E"/>
    <w:rsid w:val="005B50A6"/>
    <w:rsid w:val="005B6AB0"/>
    <w:rsid w:val="005B733E"/>
    <w:rsid w:val="005B7403"/>
    <w:rsid w:val="005C2471"/>
    <w:rsid w:val="005C3416"/>
    <w:rsid w:val="005C3432"/>
    <w:rsid w:val="005C34A9"/>
    <w:rsid w:val="005C38CB"/>
    <w:rsid w:val="005C587F"/>
    <w:rsid w:val="005C5EDD"/>
    <w:rsid w:val="005C63B8"/>
    <w:rsid w:val="005C6839"/>
    <w:rsid w:val="005C6EF1"/>
    <w:rsid w:val="005C7780"/>
    <w:rsid w:val="005C7A08"/>
    <w:rsid w:val="005C7AF5"/>
    <w:rsid w:val="005C7B42"/>
    <w:rsid w:val="005D0E98"/>
    <w:rsid w:val="005D15BB"/>
    <w:rsid w:val="005D1BD0"/>
    <w:rsid w:val="005D2348"/>
    <w:rsid w:val="005D2782"/>
    <w:rsid w:val="005D300E"/>
    <w:rsid w:val="005D33EC"/>
    <w:rsid w:val="005D433B"/>
    <w:rsid w:val="005D54B3"/>
    <w:rsid w:val="005D5CA5"/>
    <w:rsid w:val="005D789D"/>
    <w:rsid w:val="005D7DE3"/>
    <w:rsid w:val="005E2939"/>
    <w:rsid w:val="005E4168"/>
    <w:rsid w:val="005E538B"/>
    <w:rsid w:val="005E6300"/>
    <w:rsid w:val="005E67F2"/>
    <w:rsid w:val="005E6A45"/>
    <w:rsid w:val="005F202B"/>
    <w:rsid w:val="005F37E6"/>
    <w:rsid w:val="005F38CA"/>
    <w:rsid w:val="005F4123"/>
    <w:rsid w:val="005F439D"/>
    <w:rsid w:val="005F5324"/>
    <w:rsid w:val="005F618E"/>
    <w:rsid w:val="005F6344"/>
    <w:rsid w:val="005F69AD"/>
    <w:rsid w:val="005F70C4"/>
    <w:rsid w:val="00600A58"/>
    <w:rsid w:val="00600F21"/>
    <w:rsid w:val="00601A5F"/>
    <w:rsid w:val="00602751"/>
    <w:rsid w:val="00602887"/>
    <w:rsid w:val="00603BB8"/>
    <w:rsid w:val="00603D6F"/>
    <w:rsid w:val="006046C1"/>
    <w:rsid w:val="006046C4"/>
    <w:rsid w:val="00605452"/>
    <w:rsid w:val="00605731"/>
    <w:rsid w:val="006057EC"/>
    <w:rsid w:val="00606A55"/>
    <w:rsid w:val="00606C6D"/>
    <w:rsid w:val="00607030"/>
    <w:rsid w:val="006075EF"/>
    <w:rsid w:val="00607691"/>
    <w:rsid w:val="00607AB7"/>
    <w:rsid w:val="00607DB6"/>
    <w:rsid w:val="00607E30"/>
    <w:rsid w:val="00611D8F"/>
    <w:rsid w:val="00612A0E"/>
    <w:rsid w:val="00612F67"/>
    <w:rsid w:val="006143B5"/>
    <w:rsid w:val="0061462B"/>
    <w:rsid w:val="00614697"/>
    <w:rsid w:val="0061490F"/>
    <w:rsid w:val="00614A29"/>
    <w:rsid w:val="00615520"/>
    <w:rsid w:val="00617268"/>
    <w:rsid w:val="00617476"/>
    <w:rsid w:val="006176EB"/>
    <w:rsid w:val="0062009C"/>
    <w:rsid w:val="00620521"/>
    <w:rsid w:val="00620E26"/>
    <w:rsid w:val="00620F21"/>
    <w:rsid w:val="0062137F"/>
    <w:rsid w:val="006217D7"/>
    <w:rsid w:val="006224F0"/>
    <w:rsid w:val="006234F8"/>
    <w:rsid w:val="00624720"/>
    <w:rsid w:val="006255C3"/>
    <w:rsid w:val="0062767A"/>
    <w:rsid w:val="006276A2"/>
    <w:rsid w:val="00627F70"/>
    <w:rsid w:val="006304C5"/>
    <w:rsid w:val="00630DDF"/>
    <w:rsid w:val="00632E87"/>
    <w:rsid w:val="00633543"/>
    <w:rsid w:val="00633877"/>
    <w:rsid w:val="00636623"/>
    <w:rsid w:val="00637152"/>
    <w:rsid w:val="00637BD8"/>
    <w:rsid w:val="0064013F"/>
    <w:rsid w:val="00640688"/>
    <w:rsid w:val="00640F03"/>
    <w:rsid w:val="00641AE5"/>
    <w:rsid w:val="0064399F"/>
    <w:rsid w:val="00643B2F"/>
    <w:rsid w:val="00643CAF"/>
    <w:rsid w:val="00644F66"/>
    <w:rsid w:val="00646CDE"/>
    <w:rsid w:val="00647292"/>
    <w:rsid w:val="00651747"/>
    <w:rsid w:val="00652064"/>
    <w:rsid w:val="00653089"/>
    <w:rsid w:val="0065392E"/>
    <w:rsid w:val="00654514"/>
    <w:rsid w:val="0065471D"/>
    <w:rsid w:val="006553A6"/>
    <w:rsid w:val="00657CC0"/>
    <w:rsid w:val="00660215"/>
    <w:rsid w:val="00660B93"/>
    <w:rsid w:val="00664998"/>
    <w:rsid w:val="0066535C"/>
    <w:rsid w:val="00665A65"/>
    <w:rsid w:val="00665D27"/>
    <w:rsid w:val="006668F1"/>
    <w:rsid w:val="0066768E"/>
    <w:rsid w:val="00667A60"/>
    <w:rsid w:val="00667B34"/>
    <w:rsid w:val="006710DA"/>
    <w:rsid w:val="0067132A"/>
    <w:rsid w:val="00671650"/>
    <w:rsid w:val="00671663"/>
    <w:rsid w:val="006731F8"/>
    <w:rsid w:val="0067367B"/>
    <w:rsid w:val="00673FFB"/>
    <w:rsid w:val="00674ECA"/>
    <w:rsid w:val="00675455"/>
    <w:rsid w:val="006767BA"/>
    <w:rsid w:val="00676E84"/>
    <w:rsid w:val="006775D4"/>
    <w:rsid w:val="006812AB"/>
    <w:rsid w:val="00681D5F"/>
    <w:rsid w:val="00682CF6"/>
    <w:rsid w:val="00683C02"/>
    <w:rsid w:val="00683F7A"/>
    <w:rsid w:val="00684326"/>
    <w:rsid w:val="0068721E"/>
    <w:rsid w:val="00687E08"/>
    <w:rsid w:val="00691110"/>
    <w:rsid w:val="0069166E"/>
    <w:rsid w:val="00691EC3"/>
    <w:rsid w:val="006920B9"/>
    <w:rsid w:val="0069297C"/>
    <w:rsid w:val="00692D80"/>
    <w:rsid w:val="0069367D"/>
    <w:rsid w:val="00693952"/>
    <w:rsid w:val="006943EA"/>
    <w:rsid w:val="006945F8"/>
    <w:rsid w:val="0069563D"/>
    <w:rsid w:val="00695A1B"/>
    <w:rsid w:val="0069713B"/>
    <w:rsid w:val="00697600"/>
    <w:rsid w:val="00697689"/>
    <w:rsid w:val="006A0023"/>
    <w:rsid w:val="006A1D50"/>
    <w:rsid w:val="006A21CC"/>
    <w:rsid w:val="006A21F5"/>
    <w:rsid w:val="006A2C45"/>
    <w:rsid w:val="006A393C"/>
    <w:rsid w:val="006A3D61"/>
    <w:rsid w:val="006A4536"/>
    <w:rsid w:val="006A4632"/>
    <w:rsid w:val="006A5750"/>
    <w:rsid w:val="006A6064"/>
    <w:rsid w:val="006A7DBD"/>
    <w:rsid w:val="006B08FE"/>
    <w:rsid w:val="006B1AC7"/>
    <w:rsid w:val="006B3702"/>
    <w:rsid w:val="006B3878"/>
    <w:rsid w:val="006B4EAC"/>
    <w:rsid w:val="006B4EEE"/>
    <w:rsid w:val="006B4F08"/>
    <w:rsid w:val="006B5796"/>
    <w:rsid w:val="006B594F"/>
    <w:rsid w:val="006C0430"/>
    <w:rsid w:val="006C089E"/>
    <w:rsid w:val="006C1677"/>
    <w:rsid w:val="006C16B2"/>
    <w:rsid w:val="006C16E1"/>
    <w:rsid w:val="006C1A60"/>
    <w:rsid w:val="006C31C8"/>
    <w:rsid w:val="006C3C9C"/>
    <w:rsid w:val="006C427D"/>
    <w:rsid w:val="006C5474"/>
    <w:rsid w:val="006C610F"/>
    <w:rsid w:val="006C64B8"/>
    <w:rsid w:val="006C7928"/>
    <w:rsid w:val="006C7D0E"/>
    <w:rsid w:val="006D0444"/>
    <w:rsid w:val="006D0ADA"/>
    <w:rsid w:val="006D0CB1"/>
    <w:rsid w:val="006D1CE8"/>
    <w:rsid w:val="006D2437"/>
    <w:rsid w:val="006D3462"/>
    <w:rsid w:val="006D34C9"/>
    <w:rsid w:val="006D3A6C"/>
    <w:rsid w:val="006D63AA"/>
    <w:rsid w:val="006D6829"/>
    <w:rsid w:val="006D7254"/>
    <w:rsid w:val="006E03FC"/>
    <w:rsid w:val="006E12F5"/>
    <w:rsid w:val="006E1768"/>
    <w:rsid w:val="006E2141"/>
    <w:rsid w:val="006E3266"/>
    <w:rsid w:val="006E5017"/>
    <w:rsid w:val="006E50DD"/>
    <w:rsid w:val="006E5666"/>
    <w:rsid w:val="006E56D5"/>
    <w:rsid w:val="006E6281"/>
    <w:rsid w:val="006E653E"/>
    <w:rsid w:val="006E6865"/>
    <w:rsid w:val="006E732F"/>
    <w:rsid w:val="006E7363"/>
    <w:rsid w:val="006E7F44"/>
    <w:rsid w:val="006F0D64"/>
    <w:rsid w:val="006F1AC0"/>
    <w:rsid w:val="006F236D"/>
    <w:rsid w:val="006F3786"/>
    <w:rsid w:val="006F3A93"/>
    <w:rsid w:val="006F406F"/>
    <w:rsid w:val="006F4359"/>
    <w:rsid w:val="006F43C8"/>
    <w:rsid w:val="006F585D"/>
    <w:rsid w:val="006F59C3"/>
    <w:rsid w:val="006F65AA"/>
    <w:rsid w:val="006F6718"/>
    <w:rsid w:val="00701AF8"/>
    <w:rsid w:val="00702147"/>
    <w:rsid w:val="00702E5D"/>
    <w:rsid w:val="00702E63"/>
    <w:rsid w:val="007044C5"/>
    <w:rsid w:val="0070508D"/>
    <w:rsid w:val="00706061"/>
    <w:rsid w:val="007063CD"/>
    <w:rsid w:val="00706E54"/>
    <w:rsid w:val="00707258"/>
    <w:rsid w:val="00710AAE"/>
    <w:rsid w:val="00713D4E"/>
    <w:rsid w:val="00714DE5"/>
    <w:rsid w:val="00716448"/>
    <w:rsid w:val="007165BD"/>
    <w:rsid w:val="00716F9D"/>
    <w:rsid w:val="0072021A"/>
    <w:rsid w:val="007205BB"/>
    <w:rsid w:val="0072107E"/>
    <w:rsid w:val="0072140F"/>
    <w:rsid w:val="00722591"/>
    <w:rsid w:val="00722C03"/>
    <w:rsid w:val="007260FF"/>
    <w:rsid w:val="00730EB9"/>
    <w:rsid w:val="00731789"/>
    <w:rsid w:val="00732345"/>
    <w:rsid w:val="007333E7"/>
    <w:rsid w:val="00733626"/>
    <w:rsid w:val="007345E8"/>
    <w:rsid w:val="00734C9A"/>
    <w:rsid w:val="00734E5C"/>
    <w:rsid w:val="00735779"/>
    <w:rsid w:val="00736911"/>
    <w:rsid w:val="00736D15"/>
    <w:rsid w:val="007374C7"/>
    <w:rsid w:val="00737D15"/>
    <w:rsid w:val="007415F7"/>
    <w:rsid w:val="00742895"/>
    <w:rsid w:val="00743374"/>
    <w:rsid w:val="00744F7D"/>
    <w:rsid w:val="007451EE"/>
    <w:rsid w:val="00745591"/>
    <w:rsid w:val="00746390"/>
    <w:rsid w:val="0075208C"/>
    <w:rsid w:val="00752D8D"/>
    <w:rsid w:val="007548A6"/>
    <w:rsid w:val="007549E3"/>
    <w:rsid w:val="0075562A"/>
    <w:rsid w:val="00755FB9"/>
    <w:rsid w:val="007561A4"/>
    <w:rsid w:val="007577DA"/>
    <w:rsid w:val="00757909"/>
    <w:rsid w:val="00760AEA"/>
    <w:rsid w:val="00760B41"/>
    <w:rsid w:val="00760E97"/>
    <w:rsid w:val="00761033"/>
    <w:rsid w:val="00761815"/>
    <w:rsid w:val="00761C6B"/>
    <w:rsid w:val="00762CA8"/>
    <w:rsid w:val="00762E1C"/>
    <w:rsid w:val="0076355F"/>
    <w:rsid w:val="00763C51"/>
    <w:rsid w:val="00764ACD"/>
    <w:rsid w:val="00766483"/>
    <w:rsid w:val="00767818"/>
    <w:rsid w:val="00767C0B"/>
    <w:rsid w:val="00767DFD"/>
    <w:rsid w:val="00767E3E"/>
    <w:rsid w:val="00770B7A"/>
    <w:rsid w:val="00772E89"/>
    <w:rsid w:val="0077387E"/>
    <w:rsid w:val="00774617"/>
    <w:rsid w:val="00774769"/>
    <w:rsid w:val="00774900"/>
    <w:rsid w:val="00776007"/>
    <w:rsid w:val="00776F19"/>
    <w:rsid w:val="00780B2E"/>
    <w:rsid w:val="007820B6"/>
    <w:rsid w:val="00782749"/>
    <w:rsid w:val="007837F7"/>
    <w:rsid w:val="007879C7"/>
    <w:rsid w:val="00790638"/>
    <w:rsid w:val="007928CB"/>
    <w:rsid w:val="00793D75"/>
    <w:rsid w:val="0079495B"/>
    <w:rsid w:val="00795079"/>
    <w:rsid w:val="00796505"/>
    <w:rsid w:val="007965D5"/>
    <w:rsid w:val="00796A7D"/>
    <w:rsid w:val="00796D78"/>
    <w:rsid w:val="007A0E3B"/>
    <w:rsid w:val="007A13A2"/>
    <w:rsid w:val="007A19AA"/>
    <w:rsid w:val="007A1CF5"/>
    <w:rsid w:val="007A3100"/>
    <w:rsid w:val="007A368B"/>
    <w:rsid w:val="007A44C3"/>
    <w:rsid w:val="007A6F06"/>
    <w:rsid w:val="007A70C4"/>
    <w:rsid w:val="007A711F"/>
    <w:rsid w:val="007A7E2B"/>
    <w:rsid w:val="007B103E"/>
    <w:rsid w:val="007B16C6"/>
    <w:rsid w:val="007B1886"/>
    <w:rsid w:val="007B212B"/>
    <w:rsid w:val="007B2864"/>
    <w:rsid w:val="007B3344"/>
    <w:rsid w:val="007B37D4"/>
    <w:rsid w:val="007B4551"/>
    <w:rsid w:val="007B4E1B"/>
    <w:rsid w:val="007B523F"/>
    <w:rsid w:val="007B5F1E"/>
    <w:rsid w:val="007B68A8"/>
    <w:rsid w:val="007B7780"/>
    <w:rsid w:val="007C0295"/>
    <w:rsid w:val="007C1358"/>
    <w:rsid w:val="007C1958"/>
    <w:rsid w:val="007C1A9E"/>
    <w:rsid w:val="007C1B98"/>
    <w:rsid w:val="007C2E7B"/>
    <w:rsid w:val="007C2FCA"/>
    <w:rsid w:val="007C4B38"/>
    <w:rsid w:val="007C4B4B"/>
    <w:rsid w:val="007C54F8"/>
    <w:rsid w:val="007C66BD"/>
    <w:rsid w:val="007C6E76"/>
    <w:rsid w:val="007D0832"/>
    <w:rsid w:val="007D0E03"/>
    <w:rsid w:val="007D1633"/>
    <w:rsid w:val="007D1C1B"/>
    <w:rsid w:val="007D2775"/>
    <w:rsid w:val="007D2B3A"/>
    <w:rsid w:val="007D4AB2"/>
    <w:rsid w:val="007D6A50"/>
    <w:rsid w:val="007D724D"/>
    <w:rsid w:val="007E0557"/>
    <w:rsid w:val="007E0664"/>
    <w:rsid w:val="007E089B"/>
    <w:rsid w:val="007E0A39"/>
    <w:rsid w:val="007E0CB0"/>
    <w:rsid w:val="007E1226"/>
    <w:rsid w:val="007E149D"/>
    <w:rsid w:val="007E200A"/>
    <w:rsid w:val="007E5FA4"/>
    <w:rsid w:val="007E707F"/>
    <w:rsid w:val="007F220C"/>
    <w:rsid w:val="007F402A"/>
    <w:rsid w:val="007F4DA0"/>
    <w:rsid w:val="007F508F"/>
    <w:rsid w:val="007F6A0D"/>
    <w:rsid w:val="007F7A23"/>
    <w:rsid w:val="007F7CAB"/>
    <w:rsid w:val="0080234D"/>
    <w:rsid w:val="008027C8"/>
    <w:rsid w:val="00803967"/>
    <w:rsid w:val="00803A7B"/>
    <w:rsid w:val="00805461"/>
    <w:rsid w:val="00805491"/>
    <w:rsid w:val="0080613C"/>
    <w:rsid w:val="00806A1D"/>
    <w:rsid w:val="00806D9D"/>
    <w:rsid w:val="00806F4E"/>
    <w:rsid w:val="0080701D"/>
    <w:rsid w:val="00807786"/>
    <w:rsid w:val="00810669"/>
    <w:rsid w:val="00810DFC"/>
    <w:rsid w:val="00811F7B"/>
    <w:rsid w:val="00812233"/>
    <w:rsid w:val="008124C3"/>
    <w:rsid w:val="00812F71"/>
    <w:rsid w:val="00813502"/>
    <w:rsid w:val="008137B1"/>
    <w:rsid w:val="0081382C"/>
    <w:rsid w:val="00813F5F"/>
    <w:rsid w:val="0081583E"/>
    <w:rsid w:val="00815C0C"/>
    <w:rsid w:val="00820EAD"/>
    <w:rsid w:val="0082100A"/>
    <w:rsid w:val="00822AB4"/>
    <w:rsid w:val="00823339"/>
    <w:rsid w:val="00824CDC"/>
    <w:rsid w:val="00825AE0"/>
    <w:rsid w:val="008263E3"/>
    <w:rsid w:val="00827045"/>
    <w:rsid w:val="00827583"/>
    <w:rsid w:val="008275BA"/>
    <w:rsid w:val="00830084"/>
    <w:rsid w:val="00832791"/>
    <w:rsid w:val="00832AFB"/>
    <w:rsid w:val="00832FD4"/>
    <w:rsid w:val="0083349C"/>
    <w:rsid w:val="0083409B"/>
    <w:rsid w:val="00834BDF"/>
    <w:rsid w:val="00834DBD"/>
    <w:rsid w:val="00835F4B"/>
    <w:rsid w:val="008371CE"/>
    <w:rsid w:val="00837D4A"/>
    <w:rsid w:val="008404DC"/>
    <w:rsid w:val="008415A7"/>
    <w:rsid w:val="00841A85"/>
    <w:rsid w:val="008436EB"/>
    <w:rsid w:val="00843A19"/>
    <w:rsid w:val="00845024"/>
    <w:rsid w:val="00845C54"/>
    <w:rsid w:val="00846104"/>
    <w:rsid w:val="008462CE"/>
    <w:rsid w:val="0084663D"/>
    <w:rsid w:val="008467E3"/>
    <w:rsid w:val="00850C98"/>
    <w:rsid w:val="00850EE4"/>
    <w:rsid w:val="008524AA"/>
    <w:rsid w:val="00853A14"/>
    <w:rsid w:val="00853B64"/>
    <w:rsid w:val="00853C1C"/>
    <w:rsid w:val="00853FB3"/>
    <w:rsid w:val="00854DB0"/>
    <w:rsid w:val="00855A3E"/>
    <w:rsid w:val="008604EC"/>
    <w:rsid w:val="00860CB9"/>
    <w:rsid w:val="0086123E"/>
    <w:rsid w:val="008626D0"/>
    <w:rsid w:val="00862F16"/>
    <w:rsid w:val="00863A2D"/>
    <w:rsid w:val="00863CBC"/>
    <w:rsid w:val="00863DAF"/>
    <w:rsid w:val="0086411B"/>
    <w:rsid w:val="008644A2"/>
    <w:rsid w:val="0086499B"/>
    <w:rsid w:val="00864D87"/>
    <w:rsid w:val="0086512F"/>
    <w:rsid w:val="00865F01"/>
    <w:rsid w:val="0086636E"/>
    <w:rsid w:val="0086681E"/>
    <w:rsid w:val="00866BCE"/>
    <w:rsid w:val="00867526"/>
    <w:rsid w:val="00867DFF"/>
    <w:rsid w:val="00873D06"/>
    <w:rsid w:val="008751F8"/>
    <w:rsid w:val="0087542D"/>
    <w:rsid w:val="008775FD"/>
    <w:rsid w:val="00877A03"/>
    <w:rsid w:val="0088096E"/>
    <w:rsid w:val="0088174C"/>
    <w:rsid w:val="008827AA"/>
    <w:rsid w:val="00883177"/>
    <w:rsid w:val="00883993"/>
    <w:rsid w:val="00883B9F"/>
    <w:rsid w:val="00883C82"/>
    <w:rsid w:val="00883F41"/>
    <w:rsid w:val="008847D7"/>
    <w:rsid w:val="008853CA"/>
    <w:rsid w:val="00885B39"/>
    <w:rsid w:val="00886D43"/>
    <w:rsid w:val="008907D4"/>
    <w:rsid w:val="00890842"/>
    <w:rsid w:val="008911A7"/>
    <w:rsid w:val="008923B0"/>
    <w:rsid w:val="008925E4"/>
    <w:rsid w:val="00893183"/>
    <w:rsid w:val="00893304"/>
    <w:rsid w:val="008936F6"/>
    <w:rsid w:val="00894948"/>
    <w:rsid w:val="00895312"/>
    <w:rsid w:val="00895C3D"/>
    <w:rsid w:val="00896DE3"/>
    <w:rsid w:val="008A0B0A"/>
    <w:rsid w:val="008A0BE4"/>
    <w:rsid w:val="008A0D36"/>
    <w:rsid w:val="008A159F"/>
    <w:rsid w:val="008A189A"/>
    <w:rsid w:val="008A1BAA"/>
    <w:rsid w:val="008A254F"/>
    <w:rsid w:val="008A2E9F"/>
    <w:rsid w:val="008A3E10"/>
    <w:rsid w:val="008A418B"/>
    <w:rsid w:val="008A4F6B"/>
    <w:rsid w:val="008A5774"/>
    <w:rsid w:val="008A590E"/>
    <w:rsid w:val="008A646F"/>
    <w:rsid w:val="008A6D38"/>
    <w:rsid w:val="008A7280"/>
    <w:rsid w:val="008A7C69"/>
    <w:rsid w:val="008A7DB7"/>
    <w:rsid w:val="008B039C"/>
    <w:rsid w:val="008B1879"/>
    <w:rsid w:val="008B1BE9"/>
    <w:rsid w:val="008B30BF"/>
    <w:rsid w:val="008B3A86"/>
    <w:rsid w:val="008B4AC9"/>
    <w:rsid w:val="008B6059"/>
    <w:rsid w:val="008B65F4"/>
    <w:rsid w:val="008B7F76"/>
    <w:rsid w:val="008C053D"/>
    <w:rsid w:val="008C23A1"/>
    <w:rsid w:val="008C2681"/>
    <w:rsid w:val="008C279E"/>
    <w:rsid w:val="008C307A"/>
    <w:rsid w:val="008C4587"/>
    <w:rsid w:val="008C5288"/>
    <w:rsid w:val="008C73C2"/>
    <w:rsid w:val="008D005D"/>
    <w:rsid w:val="008D064C"/>
    <w:rsid w:val="008D12DA"/>
    <w:rsid w:val="008D1B05"/>
    <w:rsid w:val="008D1DAC"/>
    <w:rsid w:val="008D201B"/>
    <w:rsid w:val="008D2654"/>
    <w:rsid w:val="008D3AE2"/>
    <w:rsid w:val="008D46F8"/>
    <w:rsid w:val="008D4D90"/>
    <w:rsid w:val="008D4F97"/>
    <w:rsid w:val="008D6288"/>
    <w:rsid w:val="008D67EC"/>
    <w:rsid w:val="008E1D47"/>
    <w:rsid w:val="008E2496"/>
    <w:rsid w:val="008E2A20"/>
    <w:rsid w:val="008E2E62"/>
    <w:rsid w:val="008E331C"/>
    <w:rsid w:val="008E4F50"/>
    <w:rsid w:val="008E5501"/>
    <w:rsid w:val="008E5D3B"/>
    <w:rsid w:val="008E5EE5"/>
    <w:rsid w:val="008E5F16"/>
    <w:rsid w:val="008E722E"/>
    <w:rsid w:val="008E7EBF"/>
    <w:rsid w:val="008F0CAB"/>
    <w:rsid w:val="008F0F1E"/>
    <w:rsid w:val="008F151E"/>
    <w:rsid w:val="008F224B"/>
    <w:rsid w:val="008F2432"/>
    <w:rsid w:val="008F2833"/>
    <w:rsid w:val="008F2BAF"/>
    <w:rsid w:val="008F3B95"/>
    <w:rsid w:val="008F487B"/>
    <w:rsid w:val="008F4B62"/>
    <w:rsid w:val="008F527D"/>
    <w:rsid w:val="008F55EB"/>
    <w:rsid w:val="008F5F40"/>
    <w:rsid w:val="008F6C8D"/>
    <w:rsid w:val="00900243"/>
    <w:rsid w:val="00900533"/>
    <w:rsid w:val="00901D40"/>
    <w:rsid w:val="009030A6"/>
    <w:rsid w:val="00903B5D"/>
    <w:rsid w:val="0090427B"/>
    <w:rsid w:val="00905013"/>
    <w:rsid w:val="009056B9"/>
    <w:rsid w:val="009056CB"/>
    <w:rsid w:val="009058D4"/>
    <w:rsid w:val="00906FED"/>
    <w:rsid w:val="0090736B"/>
    <w:rsid w:val="00907EBF"/>
    <w:rsid w:val="00907EDB"/>
    <w:rsid w:val="009102C2"/>
    <w:rsid w:val="0091060F"/>
    <w:rsid w:val="009118BD"/>
    <w:rsid w:val="00912828"/>
    <w:rsid w:val="00913375"/>
    <w:rsid w:val="00914007"/>
    <w:rsid w:val="00914C2B"/>
    <w:rsid w:val="00914E1A"/>
    <w:rsid w:val="00915EDA"/>
    <w:rsid w:val="00916641"/>
    <w:rsid w:val="00916A30"/>
    <w:rsid w:val="009176F4"/>
    <w:rsid w:val="009206C1"/>
    <w:rsid w:val="00920A24"/>
    <w:rsid w:val="00920DA4"/>
    <w:rsid w:val="00920EE6"/>
    <w:rsid w:val="00920FD5"/>
    <w:rsid w:val="0092112F"/>
    <w:rsid w:val="00922178"/>
    <w:rsid w:val="0092427E"/>
    <w:rsid w:val="00924856"/>
    <w:rsid w:val="00925761"/>
    <w:rsid w:val="00925CA9"/>
    <w:rsid w:val="00925D9F"/>
    <w:rsid w:val="0092618E"/>
    <w:rsid w:val="009264EA"/>
    <w:rsid w:val="009268F3"/>
    <w:rsid w:val="00926AA5"/>
    <w:rsid w:val="00926BEB"/>
    <w:rsid w:val="00926CB4"/>
    <w:rsid w:val="00927CB6"/>
    <w:rsid w:val="00931027"/>
    <w:rsid w:val="00931C5A"/>
    <w:rsid w:val="0093260A"/>
    <w:rsid w:val="00932E33"/>
    <w:rsid w:val="00933C7D"/>
    <w:rsid w:val="00934108"/>
    <w:rsid w:val="009356B0"/>
    <w:rsid w:val="00935CE1"/>
    <w:rsid w:val="009362D7"/>
    <w:rsid w:val="00937AE3"/>
    <w:rsid w:val="009402D7"/>
    <w:rsid w:val="00940ECD"/>
    <w:rsid w:val="0094137A"/>
    <w:rsid w:val="0094235B"/>
    <w:rsid w:val="00942765"/>
    <w:rsid w:val="00942BB9"/>
    <w:rsid w:val="00943F42"/>
    <w:rsid w:val="009440F9"/>
    <w:rsid w:val="009441A1"/>
    <w:rsid w:val="0094433F"/>
    <w:rsid w:val="0094455E"/>
    <w:rsid w:val="00945166"/>
    <w:rsid w:val="00945CE5"/>
    <w:rsid w:val="00946E30"/>
    <w:rsid w:val="009514E4"/>
    <w:rsid w:val="009515B1"/>
    <w:rsid w:val="009518CE"/>
    <w:rsid w:val="009526F9"/>
    <w:rsid w:val="00953418"/>
    <w:rsid w:val="00954B7A"/>
    <w:rsid w:val="00955A6B"/>
    <w:rsid w:val="00955DF2"/>
    <w:rsid w:val="009564BF"/>
    <w:rsid w:val="009570A2"/>
    <w:rsid w:val="0095729F"/>
    <w:rsid w:val="009604DD"/>
    <w:rsid w:val="00960C27"/>
    <w:rsid w:val="00960F13"/>
    <w:rsid w:val="009616C4"/>
    <w:rsid w:val="00962A05"/>
    <w:rsid w:val="00962E21"/>
    <w:rsid w:val="0096341E"/>
    <w:rsid w:val="00963684"/>
    <w:rsid w:val="00963891"/>
    <w:rsid w:val="00964937"/>
    <w:rsid w:val="00964973"/>
    <w:rsid w:val="00964D65"/>
    <w:rsid w:val="0096522D"/>
    <w:rsid w:val="00965DA2"/>
    <w:rsid w:val="00966B4D"/>
    <w:rsid w:val="00970164"/>
    <w:rsid w:val="009702A3"/>
    <w:rsid w:val="00970404"/>
    <w:rsid w:val="00970420"/>
    <w:rsid w:val="009714C6"/>
    <w:rsid w:val="009718BF"/>
    <w:rsid w:val="00972AA9"/>
    <w:rsid w:val="009738E7"/>
    <w:rsid w:val="00973CF7"/>
    <w:rsid w:val="0097605D"/>
    <w:rsid w:val="0097691A"/>
    <w:rsid w:val="00976EAF"/>
    <w:rsid w:val="009771F4"/>
    <w:rsid w:val="009805B3"/>
    <w:rsid w:val="00981038"/>
    <w:rsid w:val="0098154B"/>
    <w:rsid w:val="0098184D"/>
    <w:rsid w:val="009820C1"/>
    <w:rsid w:val="009825BE"/>
    <w:rsid w:val="00983021"/>
    <w:rsid w:val="00984436"/>
    <w:rsid w:val="00984E89"/>
    <w:rsid w:val="00984F63"/>
    <w:rsid w:val="00985F6A"/>
    <w:rsid w:val="0098624C"/>
    <w:rsid w:val="009864DB"/>
    <w:rsid w:val="009865D3"/>
    <w:rsid w:val="00987205"/>
    <w:rsid w:val="00987DAA"/>
    <w:rsid w:val="00990096"/>
    <w:rsid w:val="00990421"/>
    <w:rsid w:val="009909D4"/>
    <w:rsid w:val="00990A5D"/>
    <w:rsid w:val="00991430"/>
    <w:rsid w:val="00991632"/>
    <w:rsid w:val="00991B69"/>
    <w:rsid w:val="0099211F"/>
    <w:rsid w:val="00992256"/>
    <w:rsid w:val="00992785"/>
    <w:rsid w:val="00992FD2"/>
    <w:rsid w:val="009933DA"/>
    <w:rsid w:val="009948DD"/>
    <w:rsid w:val="009951AA"/>
    <w:rsid w:val="00996204"/>
    <w:rsid w:val="009971BF"/>
    <w:rsid w:val="0099790F"/>
    <w:rsid w:val="00997CA4"/>
    <w:rsid w:val="009A0385"/>
    <w:rsid w:val="009A0578"/>
    <w:rsid w:val="009A09A9"/>
    <w:rsid w:val="009A24B7"/>
    <w:rsid w:val="009A3C8A"/>
    <w:rsid w:val="009A4411"/>
    <w:rsid w:val="009A5464"/>
    <w:rsid w:val="009A5947"/>
    <w:rsid w:val="009A66CA"/>
    <w:rsid w:val="009A671B"/>
    <w:rsid w:val="009B006D"/>
    <w:rsid w:val="009B17E0"/>
    <w:rsid w:val="009B1A53"/>
    <w:rsid w:val="009B43AB"/>
    <w:rsid w:val="009B55B8"/>
    <w:rsid w:val="009B7585"/>
    <w:rsid w:val="009C0022"/>
    <w:rsid w:val="009C00A5"/>
    <w:rsid w:val="009C06A9"/>
    <w:rsid w:val="009C12B0"/>
    <w:rsid w:val="009C1343"/>
    <w:rsid w:val="009C14D2"/>
    <w:rsid w:val="009C1C7F"/>
    <w:rsid w:val="009C423E"/>
    <w:rsid w:val="009C4991"/>
    <w:rsid w:val="009C5339"/>
    <w:rsid w:val="009C7125"/>
    <w:rsid w:val="009C777E"/>
    <w:rsid w:val="009D044C"/>
    <w:rsid w:val="009D22FB"/>
    <w:rsid w:val="009D2595"/>
    <w:rsid w:val="009D44EE"/>
    <w:rsid w:val="009D454C"/>
    <w:rsid w:val="009D4A24"/>
    <w:rsid w:val="009D4C9B"/>
    <w:rsid w:val="009D4E08"/>
    <w:rsid w:val="009D586F"/>
    <w:rsid w:val="009D63FF"/>
    <w:rsid w:val="009D6D94"/>
    <w:rsid w:val="009D751E"/>
    <w:rsid w:val="009E0196"/>
    <w:rsid w:val="009E0523"/>
    <w:rsid w:val="009E17FC"/>
    <w:rsid w:val="009E2F5B"/>
    <w:rsid w:val="009E501E"/>
    <w:rsid w:val="009E60A1"/>
    <w:rsid w:val="009E65D7"/>
    <w:rsid w:val="009F0BD2"/>
    <w:rsid w:val="009F0BD3"/>
    <w:rsid w:val="009F17E6"/>
    <w:rsid w:val="009F17FA"/>
    <w:rsid w:val="009F2DA1"/>
    <w:rsid w:val="009F3A55"/>
    <w:rsid w:val="009F40A8"/>
    <w:rsid w:val="009F5655"/>
    <w:rsid w:val="009F59C9"/>
    <w:rsid w:val="009F5AA9"/>
    <w:rsid w:val="009F714B"/>
    <w:rsid w:val="009F72A9"/>
    <w:rsid w:val="009F7797"/>
    <w:rsid w:val="009F7F26"/>
    <w:rsid w:val="009F7F88"/>
    <w:rsid w:val="009F7F9B"/>
    <w:rsid w:val="00A003E5"/>
    <w:rsid w:val="00A01E05"/>
    <w:rsid w:val="00A042DA"/>
    <w:rsid w:val="00A05B03"/>
    <w:rsid w:val="00A05DE6"/>
    <w:rsid w:val="00A061CF"/>
    <w:rsid w:val="00A06A85"/>
    <w:rsid w:val="00A06BE5"/>
    <w:rsid w:val="00A073EE"/>
    <w:rsid w:val="00A10646"/>
    <w:rsid w:val="00A10DCF"/>
    <w:rsid w:val="00A10E1A"/>
    <w:rsid w:val="00A10E7A"/>
    <w:rsid w:val="00A12F23"/>
    <w:rsid w:val="00A141CF"/>
    <w:rsid w:val="00A1422E"/>
    <w:rsid w:val="00A15276"/>
    <w:rsid w:val="00A15948"/>
    <w:rsid w:val="00A16999"/>
    <w:rsid w:val="00A16C43"/>
    <w:rsid w:val="00A1733A"/>
    <w:rsid w:val="00A1791F"/>
    <w:rsid w:val="00A204B4"/>
    <w:rsid w:val="00A21755"/>
    <w:rsid w:val="00A22D54"/>
    <w:rsid w:val="00A24236"/>
    <w:rsid w:val="00A244C1"/>
    <w:rsid w:val="00A24C65"/>
    <w:rsid w:val="00A2678F"/>
    <w:rsid w:val="00A26A24"/>
    <w:rsid w:val="00A26E26"/>
    <w:rsid w:val="00A27034"/>
    <w:rsid w:val="00A30353"/>
    <w:rsid w:val="00A3077E"/>
    <w:rsid w:val="00A31BCB"/>
    <w:rsid w:val="00A31D30"/>
    <w:rsid w:val="00A32473"/>
    <w:rsid w:val="00A333DE"/>
    <w:rsid w:val="00A33547"/>
    <w:rsid w:val="00A33CBA"/>
    <w:rsid w:val="00A348A4"/>
    <w:rsid w:val="00A34E92"/>
    <w:rsid w:val="00A35E73"/>
    <w:rsid w:val="00A40116"/>
    <w:rsid w:val="00A418D6"/>
    <w:rsid w:val="00A42870"/>
    <w:rsid w:val="00A43867"/>
    <w:rsid w:val="00A43BAD"/>
    <w:rsid w:val="00A445C3"/>
    <w:rsid w:val="00A44EF6"/>
    <w:rsid w:val="00A465C6"/>
    <w:rsid w:val="00A50C47"/>
    <w:rsid w:val="00A52691"/>
    <w:rsid w:val="00A52E17"/>
    <w:rsid w:val="00A5353E"/>
    <w:rsid w:val="00A54C33"/>
    <w:rsid w:val="00A568D3"/>
    <w:rsid w:val="00A57639"/>
    <w:rsid w:val="00A6170E"/>
    <w:rsid w:val="00A61B55"/>
    <w:rsid w:val="00A61CDE"/>
    <w:rsid w:val="00A621FB"/>
    <w:rsid w:val="00A629FF"/>
    <w:rsid w:val="00A64167"/>
    <w:rsid w:val="00A64A4E"/>
    <w:rsid w:val="00A66730"/>
    <w:rsid w:val="00A67F79"/>
    <w:rsid w:val="00A7011A"/>
    <w:rsid w:val="00A70290"/>
    <w:rsid w:val="00A7044E"/>
    <w:rsid w:val="00A71822"/>
    <w:rsid w:val="00A72039"/>
    <w:rsid w:val="00A72550"/>
    <w:rsid w:val="00A72AB2"/>
    <w:rsid w:val="00A732FF"/>
    <w:rsid w:val="00A747CB"/>
    <w:rsid w:val="00A7497C"/>
    <w:rsid w:val="00A74A8D"/>
    <w:rsid w:val="00A7530D"/>
    <w:rsid w:val="00A75349"/>
    <w:rsid w:val="00A75367"/>
    <w:rsid w:val="00A758A3"/>
    <w:rsid w:val="00A7695F"/>
    <w:rsid w:val="00A76CC3"/>
    <w:rsid w:val="00A77747"/>
    <w:rsid w:val="00A77889"/>
    <w:rsid w:val="00A802D2"/>
    <w:rsid w:val="00A821E7"/>
    <w:rsid w:val="00A82CC4"/>
    <w:rsid w:val="00A834F9"/>
    <w:rsid w:val="00A8385E"/>
    <w:rsid w:val="00A83C60"/>
    <w:rsid w:val="00A83EB0"/>
    <w:rsid w:val="00A84634"/>
    <w:rsid w:val="00A85030"/>
    <w:rsid w:val="00A8588A"/>
    <w:rsid w:val="00A85AD2"/>
    <w:rsid w:val="00A85D8D"/>
    <w:rsid w:val="00A85E8C"/>
    <w:rsid w:val="00A868B5"/>
    <w:rsid w:val="00A87C2E"/>
    <w:rsid w:val="00A90B87"/>
    <w:rsid w:val="00A911C3"/>
    <w:rsid w:val="00A92A2C"/>
    <w:rsid w:val="00A94166"/>
    <w:rsid w:val="00A9418E"/>
    <w:rsid w:val="00A94379"/>
    <w:rsid w:val="00A959DA"/>
    <w:rsid w:val="00A9672B"/>
    <w:rsid w:val="00A96B9D"/>
    <w:rsid w:val="00A9706B"/>
    <w:rsid w:val="00A9796B"/>
    <w:rsid w:val="00AA0510"/>
    <w:rsid w:val="00AA1753"/>
    <w:rsid w:val="00AA2224"/>
    <w:rsid w:val="00AA4E24"/>
    <w:rsid w:val="00AA59C1"/>
    <w:rsid w:val="00AA69A8"/>
    <w:rsid w:val="00AA758E"/>
    <w:rsid w:val="00AB0AB4"/>
    <w:rsid w:val="00AB0ABA"/>
    <w:rsid w:val="00AB24A5"/>
    <w:rsid w:val="00AB3889"/>
    <w:rsid w:val="00AB3922"/>
    <w:rsid w:val="00AB67D3"/>
    <w:rsid w:val="00AB6EB5"/>
    <w:rsid w:val="00AB7308"/>
    <w:rsid w:val="00AB74F2"/>
    <w:rsid w:val="00AB7B3B"/>
    <w:rsid w:val="00AB7BB4"/>
    <w:rsid w:val="00AB7C41"/>
    <w:rsid w:val="00AC0DD8"/>
    <w:rsid w:val="00AC1CFD"/>
    <w:rsid w:val="00AC1D75"/>
    <w:rsid w:val="00AC2706"/>
    <w:rsid w:val="00AC3937"/>
    <w:rsid w:val="00AC4E74"/>
    <w:rsid w:val="00AC52BC"/>
    <w:rsid w:val="00AC557B"/>
    <w:rsid w:val="00AC5A24"/>
    <w:rsid w:val="00AC5CE1"/>
    <w:rsid w:val="00AC7295"/>
    <w:rsid w:val="00AC7584"/>
    <w:rsid w:val="00AC7B4F"/>
    <w:rsid w:val="00AC7C15"/>
    <w:rsid w:val="00AD0099"/>
    <w:rsid w:val="00AD068E"/>
    <w:rsid w:val="00AD08E2"/>
    <w:rsid w:val="00AD1E43"/>
    <w:rsid w:val="00AD2332"/>
    <w:rsid w:val="00AD2CAF"/>
    <w:rsid w:val="00AD342E"/>
    <w:rsid w:val="00AD3987"/>
    <w:rsid w:val="00AD3C4B"/>
    <w:rsid w:val="00AD6E35"/>
    <w:rsid w:val="00AD71A7"/>
    <w:rsid w:val="00AD7EBF"/>
    <w:rsid w:val="00AE028D"/>
    <w:rsid w:val="00AE1870"/>
    <w:rsid w:val="00AE2695"/>
    <w:rsid w:val="00AE39E6"/>
    <w:rsid w:val="00AE3F16"/>
    <w:rsid w:val="00AE4500"/>
    <w:rsid w:val="00AE4644"/>
    <w:rsid w:val="00AE47CA"/>
    <w:rsid w:val="00AE49B0"/>
    <w:rsid w:val="00AE4B10"/>
    <w:rsid w:val="00AE5ACF"/>
    <w:rsid w:val="00AE6A70"/>
    <w:rsid w:val="00AE74F2"/>
    <w:rsid w:val="00AE7C43"/>
    <w:rsid w:val="00AF0221"/>
    <w:rsid w:val="00AF18E6"/>
    <w:rsid w:val="00AF55A6"/>
    <w:rsid w:val="00AF56E1"/>
    <w:rsid w:val="00AF58BE"/>
    <w:rsid w:val="00AF5970"/>
    <w:rsid w:val="00AF7BFF"/>
    <w:rsid w:val="00AF7FF0"/>
    <w:rsid w:val="00B01C40"/>
    <w:rsid w:val="00B027B7"/>
    <w:rsid w:val="00B04FCF"/>
    <w:rsid w:val="00B04FE0"/>
    <w:rsid w:val="00B06CDF"/>
    <w:rsid w:val="00B07BE9"/>
    <w:rsid w:val="00B07F2D"/>
    <w:rsid w:val="00B1000E"/>
    <w:rsid w:val="00B10A3E"/>
    <w:rsid w:val="00B10C2C"/>
    <w:rsid w:val="00B1156F"/>
    <w:rsid w:val="00B118EE"/>
    <w:rsid w:val="00B1200E"/>
    <w:rsid w:val="00B12020"/>
    <w:rsid w:val="00B12102"/>
    <w:rsid w:val="00B13B67"/>
    <w:rsid w:val="00B153B3"/>
    <w:rsid w:val="00B16891"/>
    <w:rsid w:val="00B16B6F"/>
    <w:rsid w:val="00B171FB"/>
    <w:rsid w:val="00B17674"/>
    <w:rsid w:val="00B17749"/>
    <w:rsid w:val="00B2039D"/>
    <w:rsid w:val="00B20D91"/>
    <w:rsid w:val="00B2139E"/>
    <w:rsid w:val="00B233C7"/>
    <w:rsid w:val="00B237F2"/>
    <w:rsid w:val="00B2484E"/>
    <w:rsid w:val="00B2485B"/>
    <w:rsid w:val="00B25E0E"/>
    <w:rsid w:val="00B26B69"/>
    <w:rsid w:val="00B272D8"/>
    <w:rsid w:val="00B2751D"/>
    <w:rsid w:val="00B27DA8"/>
    <w:rsid w:val="00B30375"/>
    <w:rsid w:val="00B30FC1"/>
    <w:rsid w:val="00B31317"/>
    <w:rsid w:val="00B3237B"/>
    <w:rsid w:val="00B3310F"/>
    <w:rsid w:val="00B3395D"/>
    <w:rsid w:val="00B34060"/>
    <w:rsid w:val="00B3455A"/>
    <w:rsid w:val="00B34889"/>
    <w:rsid w:val="00B35F43"/>
    <w:rsid w:val="00B36F38"/>
    <w:rsid w:val="00B37C8C"/>
    <w:rsid w:val="00B4011E"/>
    <w:rsid w:val="00B418A5"/>
    <w:rsid w:val="00B4191D"/>
    <w:rsid w:val="00B41B7C"/>
    <w:rsid w:val="00B4236D"/>
    <w:rsid w:val="00B42BF3"/>
    <w:rsid w:val="00B4351D"/>
    <w:rsid w:val="00B439B5"/>
    <w:rsid w:val="00B43F85"/>
    <w:rsid w:val="00B44376"/>
    <w:rsid w:val="00B44C3F"/>
    <w:rsid w:val="00B45060"/>
    <w:rsid w:val="00B45104"/>
    <w:rsid w:val="00B45A9D"/>
    <w:rsid w:val="00B5048E"/>
    <w:rsid w:val="00B50854"/>
    <w:rsid w:val="00B5158D"/>
    <w:rsid w:val="00B51C16"/>
    <w:rsid w:val="00B5304D"/>
    <w:rsid w:val="00B53F9F"/>
    <w:rsid w:val="00B54813"/>
    <w:rsid w:val="00B54C87"/>
    <w:rsid w:val="00B54F36"/>
    <w:rsid w:val="00B56E6E"/>
    <w:rsid w:val="00B5756F"/>
    <w:rsid w:val="00B60BBD"/>
    <w:rsid w:val="00B61169"/>
    <w:rsid w:val="00B61F3B"/>
    <w:rsid w:val="00B61FFC"/>
    <w:rsid w:val="00B62C3A"/>
    <w:rsid w:val="00B63321"/>
    <w:rsid w:val="00B637BD"/>
    <w:rsid w:val="00B639A7"/>
    <w:rsid w:val="00B63C49"/>
    <w:rsid w:val="00B642AE"/>
    <w:rsid w:val="00B64B60"/>
    <w:rsid w:val="00B64B9E"/>
    <w:rsid w:val="00B6587A"/>
    <w:rsid w:val="00B65FBA"/>
    <w:rsid w:val="00B6616B"/>
    <w:rsid w:val="00B67637"/>
    <w:rsid w:val="00B67818"/>
    <w:rsid w:val="00B73660"/>
    <w:rsid w:val="00B73F6D"/>
    <w:rsid w:val="00B74481"/>
    <w:rsid w:val="00B76F30"/>
    <w:rsid w:val="00B8048D"/>
    <w:rsid w:val="00B813A1"/>
    <w:rsid w:val="00B82009"/>
    <w:rsid w:val="00B831D8"/>
    <w:rsid w:val="00B83F99"/>
    <w:rsid w:val="00B84FAF"/>
    <w:rsid w:val="00B8597F"/>
    <w:rsid w:val="00B8626A"/>
    <w:rsid w:val="00B86FB5"/>
    <w:rsid w:val="00B876EF"/>
    <w:rsid w:val="00B87F05"/>
    <w:rsid w:val="00B90928"/>
    <w:rsid w:val="00B91D5A"/>
    <w:rsid w:val="00B920EF"/>
    <w:rsid w:val="00B9237F"/>
    <w:rsid w:val="00B92B0A"/>
    <w:rsid w:val="00B92E73"/>
    <w:rsid w:val="00B94B4A"/>
    <w:rsid w:val="00B94FF4"/>
    <w:rsid w:val="00B95233"/>
    <w:rsid w:val="00B954BB"/>
    <w:rsid w:val="00B954EF"/>
    <w:rsid w:val="00BA032D"/>
    <w:rsid w:val="00BA04D0"/>
    <w:rsid w:val="00BA0B86"/>
    <w:rsid w:val="00BA1C3A"/>
    <w:rsid w:val="00BA1F66"/>
    <w:rsid w:val="00BA2047"/>
    <w:rsid w:val="00BA2216"/>
    <w:rsid w:val="00BA2E7A"/>
    <w:rsid w:val="00BA3398"/>
    <w:rsid w:val="00BA3DD4"/>
    <w:rsid w:val="00BA48C1"/>
    <w:rsid w:val="00BA55CF"/>
    <w:rsid w:val="00BA5C3A"/>
    <w:rsid w:val="00BA6035"/>
    <w:rsid w:val="00BA6719"/>
    <w:rsid w:val="00BA67A4"/>
    <w:rsid w:val="00BA7D75"/>
    <w:rsid w:val="00BB010A"/>
    <w:rsid w:val="00BB1BBB"/>
    <w:rsid w:val="00BB40C7"/>
    <w:rsid w:val="00BB61D2"/>
    <w:rsid w:val="00BB7A46"/>
    <w:rsid w:val="00BB7B47"/>
    <w:rsid w:val="00BC02A5"/>
    <w:rsid w:val="00BC0539"/>
    <w:rsid w:val="00BC14B4"/>
    <w:rsid w:val="00BC3084"/>
    <w:rsid w:val="00BC376C"/>
    <w:rsid w:val="00BC3EB9"/>
    <w:rsid w:val="00BC5CE0"/>
    <w:rsid w:val="00BC5F29"/>
    <w:rsid w:val="00BC6FBF"/>
    <w:rsid w:val="00BD057A"/>
    <w:rsid w:val="00BD067A"/>
    <w:rsid w:val="00BD0F7B"/>
    <w:rsid w:val="00BD1C1B"/>
    <w:rsid w:val="00BD3196"/>
    <w:rsid w:val="00BD46C7"/>
    <w:rsid w:val="00BD4B49"/>
    <w:rsid w:val="00BD64DF"/>
    <w:rsid w:val="00BD67E5"/>
    <w:rsid w:val="00BE01EE"/>
    <w:rsid w:val="00BE1CA3"/>
    <w:rsid w:val="00BE24F2"/>
    <w:rsid w:val="00BE2A95"/>
    <w:rsid w:val="00BE5C93"/>
    <w:rsid w:val="00BE656C"/>
    <w:rsid w:val="00BE676F"/>
    <w:rsid w:val="00BE77B7"/>
    <w:rsid w:val="00BF01C4"/>
    <w:rsid w:val="00BF0C2A"/>
    <w:rsid w:val="00BF1B1D"/>
    <w:rsid w:val="00BF1D17"/>
    <w:rsid w:val="00BF2767"/>
    <w:rsid w:val="00BF27D1"/>
    <w:rsid w:val="00BF35E3"/>
    <w:rsid w:val="00BF3EB8"/>
    <w:rsid w:val="00BF45AA"/>
    <w:rsid w:val="00BF47EC"/>
    <w:rsid w:val="00BF5726"/>
    <w:rsid w:val="00BF6EEB"/>
    <w:rsid w:val="00BF7443"/>
    <w:rsid w:val="00C005C4"/>
    <w:rsid w:val="00C00C4E"/>
    <w:rsid w:val="00C00CE7"/>
    <w:rsid w:val="00C0180A"/>
    <w:rsid w:val="00C01B3C"/>
    <w:rsid w:val="00C02CAC"/>
    <w:rsid w:val="00C03737"/>
    <w:rsid w:val="00C04479"/>
    <w:rsid w:val="00C04511"/>
    <w:rsid w:val="00C04F47"/>
    <w:rsid w:val="00C051CE"/>
    <w:rsid w:val="00C06526"/>
    <w:rsid w:val="00C0714C"/>
    <w:rsid w:val="00C07265"/>
    <w:rsid w:val="00C1093F"/>
    <w:rsid w:val="00C10CB6"/>
    <w:rsid w:val="00C1116A"/>
    <w:rsid w:val="00C119E4"/>
    <w:rsid w:val="00C11DD2"/>
    <w:rsid w:val="00C11E07"/>
    <w:rsid w:val="00C1384A"/>
    <w:rsid w:val="00C15B59"/>
    <w:rsid w:val="00C17E3B"/>
    <w:rsid w:val="00C20014"/>
    <w:rsid w:val="00C2023D"/>
    <w:rsid w:val="00C20522"/>
    <w:rsid w:val="00C206E9"/>
    <w:rsid w:val="00C209CB"/>
    <w:rsid w:val="00C22374"/>
    <w:rsid w:val="00C22A53"/>
    <w:rsid w:val="00C23F6E"/>
    <w:rsid w:val="00C25134"/>
    <w:rsid w:val="00C262F8"/>
    <w:rsid w:val="00C2653B"/>
    <w:rsid w:val="00C26D4D"/>
    <w:rsid w:val="00C27212"/>
    <w:rsid w:val="00C27461"/>
    <w:rsid w:val="00C3008C"/>
    <w:rsid w:val="00C30524"/>
    <w:rsid w:val="00C30D6D"/>
    <w:rsid w:val="00C31D26"/>
    <w:rsid w:val="00C31F1D"/>
    <w:rsid w:val="00C322BC"/>
    <w:rsid w:val="00C326B6"/>
    <w:rsid w:val="00C3294E"/>
    <w:rsid w:val="00C329D4"/>
    <w:rsid w:val="00C33EAB"/>
    <w:rsid w:val="00C347D0"/>
    <w:rsid w:val="00C351E2"/>
    <w:rsid w:val="00C3559D"/>
    <w:rsid w:val="00C35F09"/>
    <w:rsid w:val="00C40114"/>
    <w:rsid w:val="00C40995"/>
    <w:rsid w:val="00C415AA"/>
    <w:rsid w:val="00C41611"/>
    <w:rsid w:val="00C41D3D"/>
    <w:rsid w:val="00C420C1"/>
    <w:rsid w:val="00C42FB5"/>
    <w:rsid w:val="00C438A9"/>
    <w:rsid w:val="00C44135"/>
    <w:rsid w:val="00C444A0"/>
    <w:rsid w:val="00C45174"/>
    <w:rsid w:val="00C45474"/>
    <w:rsid w:val="00C45602"/>
    <w:rsid w:val="00C45A93"/>
    <w:rsid w:val="00C45EAD"/>
    <w:rsid w:val="00C469AC"/>
    <w:rsid w:val="00C46F11"/>
    <w:rsid w:val="00C47AE5"/>
    <w:rsid w:val="00C47FC9"/>
    <w:rsid w:val="00C504A6"/>
    <w:rsid w:val="00C51EAF"/>
    <w:rsid w:val="00C51F72"/>
    <w:rsid w:val="00C53991"/>
    <w:rsid w:val="00C54DCB"/>
    <w:rsid w:val="00C54FFF"/>
    <w:rsid w:val="00C55C70"/>
    <w:rsid w:val="00C55C75"/>
    <w:rsid w:val="00C60D75"/>
    <w:rsid w:val="00C6103E"/>
    <w:rsid w:val="00C61C03"/>
    <w:rsid w:val="00C61FBC"/>
    <w:rsid w:val="00C624AF"/>
    <w:rsid w:val="00C6261D"/>
    <w:rsid w:val="00C63BE6"/>
    <w:rsid w:val="00C64BBD"/>
    <w:rsid w:val="00C6505C"/>
    <w:rsid w:val="00C6591B"/>
    <w:rsid w:val="00C666FF"/>
    <w:rsid w:val="00C67979"/>
    <w:rsid w:val="00C70E80"/>
    <w:rsid w:val="00C71EFB"/>
    <w:rsid w:val="00C73AEA"/>
    <w:rsid w:val="00C73FF4"/>
    <w:rsid w:val="00C740CB"/>
    <w:rsid w:val="00C7441C"/>
    <w:rsid w:val="00C75342"/>
    <w:rsid w:val="00C755A7"/>
    <w:rsid w:val="00C75E4B"/>
    <w:rsid w:val="00C77108"/>
    <w:rsid w:val="00C77A1A"/>
    <w:rsid w:val="00C804A3"/>
    <w:rsid w:val="00C808E0"/>
    <w:rsid w:val="00C83C18"/>
    <w:rsid w:val="00C8433A"/>
    <w:rsid w:val="00C86938"/>
    <w:rsid w:val="00C87B7B"/>
    <w:rsid w:val="00C87CC1"/>
    <w:rsid w:val="00C87CEE"/>
    <w:rsid w:val="00C9304E"/>
    <w:rsid w:val="00C93A11"/>
    <w:rsid w:val="00C93DFF"/>
    <w:rsid w:val="00C94095"/>
    <w:rsid w:val="00C94FB6"/>
    <w:rsid w:val="00C95E68"/>
    <w:rsid w:val="00C961A8"/>
    <w:rsid w:val="00C96329"/>
    <w:rsid w:val="00C96D89"/>
    <w:rsid w:val="00C972B1"/>
    <w:rsid w:val="00C9750F"/>
    <w:rsid w:val="00CA164A"/>
    <w:rsid w:val="00CA1DE7"/>
    <w:rsid w:val="00CA2591"/>
    <w:rsid w:val="00CA2B2D"/>
    <w:rsid w:val="00CA32AE"/>
    <w:rsid w:val="00CA330E"/>
    <w:rsid w:val="00CA390E"/>
    <w:rsid w:val="00CA392C"/>
    <w:rsid w:val="00CA4280"/>
    <w:rsid w:val="00CA57A5"/>
    <w:rsid w:val="00CA5C3E"/>
    <w:rsid w:val="00CA6062"/>
    <w:rsid w:val="00CA62E7"/>
    <w:rsid w:val="00CA6C76"/>
    <w:rsid w:val="00CA722B"/>
    <w:rsid w:val="00CA72FD"/>
    <w:rsid w:val="00CA7E0D"/>
    <w:rsid w:val="00CB0005"/>
    <w:rsid w:val="00CB35DE"/>
    <w:rsid w:val="00CB37FA"/>
    <w:rsid w:val="00CC06E6"/>
    <w:rsid w:val="00CC0910"/>
    <w:rsid w:val="00CC0FED"/>
    <w:rsid w:val="00CC131D"/>
    <w:rsid w:val="00CC17A4"/>
    <w:rsid w:val="00CC1C53"/>
    <w:rsid w:val="00CC35CE"/>
    <w:rsid w:val="00CC363E"/>
    <w:rsid w:val="00CC3ABC"/>
    <w:rsid w:val="00CC6A16"/>
    <w:rsid w:val="00CC6CA7"/>
    <w:rsid w:val="00CC77D4"/>
    <w:rsid w:val="00CC7DB2"/>
    <w:rsid w:val="00CD2585"/>
    <w:rsid w:val="00CD404C"/>
    <w:rsid w:val="00CD43A8"/>
    <w:rsid w:val="00CD4581"/>
    <w:rsid w:val="00CD5383"/>
    <w:rsid w:val="00CD5AFF"/>
    <w:rsid w:val="00CD6088"/>
    <w:rsid w:val="00CD667F"/>
    <w:rsid w:val="00CD6D33"/>
    <w:rsid w:val="00CD6D6D"/>
    <w:rsid w:val="00CE1A65"/>
    <w:rsid w:val="00CE20D7"/>
    <w:rsid w:val="00CE2126"/>
    <w:rsid w:val="00CE24AB"/>
    <w:rsid w:val="00CE2CB8"/>
    <w:rsid w:val="00CE3850"/>
    <w:rsid w:val="00CE3DEF"/>
    <w:rsid w:val="00CE435C"/>
    <w:rsid w:val="00CE4BBC"/>
    <w:rsid w:val="00CE508D"/>
    <w:rsid w:val="00CE7329"/>
    <w:rsid w:val="00CF0A61"/>
    <w:rsid w:val="00CF0CB0"/>
    <w:rsid w:val="00CF0D19"/>
    <w:rsid w:val="00CF1A6D"/>
    <w:rsid w:val="00CF419B"/>
    <w:rsid w:val="00CF59D1"/>
    <w:rsid w:val="00CF69BE"/>
    <w:rsid w:val="00CF6D76"/>
    <w:rsid w:val="00CF6DA9"/>
    <w:rsid w:val="00CF7357"/>
    <w:rsid w:val="00CF7F24"/>
    <w:rsid w:val="00D02091"/>
    <w:rsid w:val="00D03C75"/>
    <w:rsid w:val="00D03DC6"/>
    <w:rsid w:val="00D04181"/>
    <w:rsid w:val="00D047A0"/>
    <w:rsid w:val="00D04DF4"/>
    <w:rsid w:val="00D059AC"/>
    <w:rsid w:val="00D05F36"/>
    <w:rsid w:val="00D0729B"/>
    <w:rsid w:val="00D0764B"/>
    <w:rsid w:val="00D11694"/>
    <w:rsid w:val="00D125F0"/>
    <w:rsid w:val="00D12BDC"/>
    <w:rsid w:val="00D1314E"/>
    <w:rsid w:val="00D1496A"/>
    <w:rsid w:val="00D1502B"/>
    <w:rsid w:val="00D15036"/>
    <w:rsid w:val="00D151AA"/>
    <w:rsid w:val="00D158C9"/>
    <w:rsid w:val="00D16A06"/>
    <w:rsid w:val="00D16C6E"/>
    <w:rsid w:val="00D17743"/>
    <w:rsid w:val="00D17C6C"/>
    <w:rsid w:val="00D17C78"/>
    <w:rsid w:val="00D200EB"/>
    <w:rsid w:val="00D20899"/>
    <w:rsid w:val="00D20D41"/>
    <w:rsid w:val="00D2102D"/>
    <w:rsid w:val="00D2114E"/>
    <w:rsid w:val="00D219DC"/>
    <w:rsid w:val="00D21F41"/>
    <w:rsid w:val="00D23287"/>
    <w:rsid w:val="00D23D8C"/>
    <w:rsid w:val="00D23E2A"/>
    <w:rsid w:val="00D240C7"/>
    <w:rsid w:val="00D2428F"/>
    <w:rsid w:val="00D248A7"/>
    <w:rsid w:val="00D25964"/>
    <w:rsid w:val="00D25D40"/>
    <w:rsid w:val="00D25DAE"/>
    <w:rsid w:val="00D265D5"/>
    <w:rsid w:val="00D26CC8"/>
    <w:rsid w:val="00D27148"/>
    <w:rsid w:val="00D27173"/>
    <w:rsid w:val="00D3053F"/>
    <w:rsid w:val="00D3062C"/>
    <w:rsid w:val="00D31AF0"/>
    <w:rsid w:val="00D322F1"/>
    <w:rsid w:val="00D33793"/>
    <w:rsid w:val="00D33CCF"/>
    <w:rsid w:val="00D35179"/>
    <w:rsid w:val="00D36070"/>
    <w:rsid w:val="00D3617A"/>
    <w:rsid w:val="00D3653D"/>
    <w:rsid w:val="00D36573"/>
    <w:rsid w:val="00D36BB6"/>
    <w:rsid w:val="00D40490"/>
    <w:rsid w:val="00D407AD"/>
    <w:rsid w:val="00D41512"/>
    <w:rsid w:val="00D4265C"/>
    <w:rsid w:val="00D4294F"/>
    <w:rsid w:val="00D42CFF"/>
    <w:rsid w:val="00D42D58"/>
    <w:rsid w:val="00D4396A"/>
    <w:rsid w:val="00D4512A"/>
    <w:rsid w:val="00D45200"/>
    <w:rsid w:val="00D46AB4"/>
    <w:rsid w:val="00D4784D"/>
    <w:rsid w:val="00D47B99"/>
    <w:rsid w:val="00D507A5"/>
    <w:rsid w:val="00D50EDC"/>
    <w:rsid w:val="00D5152D"/>
    <w:rsid w:val="00D51B05"/>
    <w:rsid w:val="00D54182"/>
    <w:rsid w:val="00D56447"/>
    <w:rsid w:val="00D56E95"/>
    <w:rsid w:val="00D608AC"/>
    <w:rsid w:val="00D61DC1"/>
    <w:rsid w:val="00D630FE"/>
    <w:rsid w:val="00D63F91"/>
    <w:rsid w:val="00D64356"/>
    <w:rsid w:val="00D65112"/>
    <w:rsid w:val="00D65793"/>
    <w:rsid w:val="00D65879"/>
    <w:rsid w:val="00D65BD7"/>
    <w:rsid w:val="00D65C76"/>
    <w:rsid w:val="00D66CF9"/>
    <w:rsid w:val="00D672F0"/>
    <w:rsid w:val="00D67D5C"/>
    <w:rsid w:val="00D71599"/>
    <w:rsid w:val="00D733CF"/>
    <w:rsid w:val="00D738D9"/>
    <w:rsid w:val="00D73CDA"/>
    <w:rsid w:val="00D73DED"/>
    <w:rsid w:val="00D74263"/>
    <w:rsid w:val="00D753D5"/>
    <w:rsid w:val="00D75DDC"/>
    <w:rsid w:val="00D75FCB"/>
    <w:rsid w:val="00D77234"/>
    <w:rsid w:val="00D77C2A"/>
    <w:rsid w:val="00D80106"/>
    <w:rsid w:val="00D805BD"/>
    <w:rsid w:val="00D80911"/>
    <w:rsid w:val="00D80D75"/>
    <w:rsid w:val="00D8124C"/>
    <w:rsid w:val="00D8155C"/>
    <w:rsid w:val="00D815E1"/>
    <w:rsid w:val="00D8238F"/>
    <w:rsid w:val="00D830CD"/>
    <w:rsid w:val="00D836DF"/>
    <w:rsid w:val="00D838A7"/>
    <w:rsid w:val="00D84342"/>
    <w:rsid w:val="00D8478A"/>
    <w:rsid w:val="00D866C4"/>
    <w:rsid w:val="00D8777E"/>
    <w:rsid w:val="00D87898"/>
    <w:rsid w:val="00D91157"/>
    <w:rsid w:val="00D91265"/>
    <w:rsid w:val="00D91C43"/>
    <w:rsid w:val="00D920C4"/>
    <w:rsid w:val="00D93084"/>
    <w:rsid w:val="00D93160"/>
    <w:rsid w:val="00D93DBD"/>
    <w:rsid w:val="00D967A1"/>
    <w:rsid w:val="00D97054"/>
    <w:rsid w:val="00D9711F"/>
    <w:rsid w:val="00D971DE"/>
    <w:rsid w:val="00D9766B"/>
    <w:rsid w:val="00DA0251"/>
    <w:rsid w:val="00DA0948"/>
    <w:rsid w:val="00DA113E"/>
    <w:rsid w:val="00DA1DF6"/>
    <w:rsid w:val="00DA2F17"/>
    <w:rsid w:val="00DA3E83"/>
    <w:rsid w:val="00DA4786"/>
    <w:rsid w:val="00DA4843"/>
    <w:rsid w:val="00DA4CEB"/>
    <w:rsid w:val="00DA588E"/>
    <w:rsid w:val="00DA5E6F"/>
    <w:rsid w:val="00DA5EB3"/>
    <w:rsid w:val="00DA6817"/>
    <w:rsid w:val="00DA68CA"/>
    <w:rsid w:val="00DA6AC2"/>
    <w:rsid w:val="00DA78BD"/>
    <w:rsid w:val="00DA7D99"/>
    <w:rsid w:val="00DB0865"/>
    <w:rsid w:val="00DB088D"/>
    <w:rsid w:val="00DB0D2F"/>
    <w:rsid w:val="00DB276D"/>
    <w:rsid w:val="00DB2E1B"/>
    <w:rsid w:val="00DB3AF0"/>
    <w:rsid w:val="00DB3F7C"/>
    <w:rsid w:val="00DB5F7C"/>
    <w:rsid w:val="00DB7498"/>
    <w:rsid w:val="00DB7948"/>
    <w:rsid w:val="00DC00B6"/>
    <w:rsid w:val="00DC033D"/>
    <w:rsid w:val="00DC06A9"/>
    <w:rsid w:val="00DC1979"/>
    <w:rsid w:val="00DC23CD"/>
    <w:rsid w:val="00DC2D85"/>
    <w:rsid w:val="00DC2E3E"/>
    <w:rsid w:val="00DC3398"/>
    <w:rsid w:val="00DC3780"/>
    <w:rsid w:val="00DC4095"/>
    <w:rsid w:val="00DC5532"/>
    <w:rsid w:val="00DC7CAC"/>
    <w:rsid w:val="00DD0781"/>
    <w:rsid w:val="00DD10EA"/>
    <w:rsid w:val="00DD3345"/>
    <w:rsid w:val="00DD4422"/>
    <w:rsid w:val="00DD6DC7"/>
    <w:rsid w:val="00DD6F01"/>
    <w:rsid w:val="00DD78FF"/>
    <w:rsid w:val="00DD7DD9"/>
    <w:rsid w:val="00DE0E11"/>
    <w:rsid w:val="00DE0F7E"/>
    <w:rsid w:val="00DE17AA"/>
    <w:rsid w:val="00DE1F3F"/>
    <w:rsid w:val="00DE2969"/>
    <w:rsid w:val="00DE3502"/>
    <w:rsid w:val="00DE4271"/>
    <w:rsid w:val="00DE4291"/>
    <w:rsid w:val="00DE4D1E"/>
    <w:rsid w:val="00DE656F"/>
    <w:rsid w:val="00DE7F5A"/>
    <w:rsid w:val="00DF0CB9"/>
    <w:rsid w:val="00DF1BEC"/>
    <w:rsid w:val="00DF383A"/>
    <w:rsid w:val="00DF4031"/>
    <w:rsid w:val="00DF6432"/>
    <w:rsid w:val="00DF65DC"/>
    <w:rsid w:val="00DF688D"/>
    <w:rsid w:val="00DF6CEA"/>
    <w:rsid w:val="00DF6D64"/>
    <w:rsid w:val="00DF6D7B"/>
    <w:rsid w:val="00DF728A"/>
    <w:rsid w:val="00DF7DB4"/>
    <w:rsid w:val="00E0053B"/>
    <w:rsid w:val="00E00C01"/>
    <w:rsid w:val="00E00F4F"/>
    <w:rsid w:val="00E01343"/>
    <w:rsid w:val="00E01824"/>
    <w:rsid w:val="00E01EFA"/>
    <w:rsid w:val="00E03811"/>
    <w:rsid w:val="00E03BEA"/>
    <w:rsid w:val="00E04607"/>
    <w:rsid w:val="00E07CE9"/>
    <w:rsid w:val="00E07ED3"/>
    <w:rsid w:val="00E1019D"/>
    <w:rsid w:val="00E1055B"/>
    <w:rsid w:val="00E1081A"/>
    <w:rsid w:val="00E111EE"/>
    <w:rsid w:val="00E11480"/>
    <w:rsid w:val="00E11EA7"/>
    <w:rsid w:val="00E12E5A"/>
    <w:rsid w:val="00E15E81"/>
    <w:rsid w:val="00E16EAC"/>
    <w:rsid w:val="00E17010"/>
    <w:rsid w:val="00E20610"/>
    <w:rsid w:val="00E2133E"/>
    <w:rsid w:val="00E21485"/>
    <w:rsid w:val="00E2169E"/>
    <w:rsid w:val="00E228DA"/>
    <w:rsid w:val="00E22947"/>
    <w:rsid w:val="00E22C8F"/>
    <w:rsid w:val="00E22DFF"/>
    <w:rsid w:val="00E243A0"/>
    <w:rsid w:val="00E244D7"/>
    <w:rsid w:val="00E24EF9"/>
    <w:rsid w:val="00E25F03"/>
    <w:rsid w:val="00E262E7"/>
    <w:rsid w:val="00E26C59"/>
    <w:rsid w:val="00E27EF4"/>
    <w:rsid w:val="00E27F3E"/>
    <w:rsid w:val="00E3090C"/>
    <w:rsid w:val="00E30DFC"/>
    <w:rsid w:val="00E31EDC"/>
    <w:rsid w:val="00E338DC"/>
    <w:rsid w:val="00E33BDB"/>
    <w:rsid w:val="00E34113"/>
    <w:rsid w:val="00E34BD2"/>
    <w:rsid w:val="00E35951"/>
    <w:rsid w:val="00E36A44"/>
    <w:rsid w:val="00E373C0"/>
    <w:rsid w:val="00E3790A"/>
    <w:rsid w:val="00E37C92"/>
    <w:rsid w:val="00E37D2C"/>
    <w:rsid w:val="00E41D99"/>
    <w:rsid w:val="00E42094"/>
    <w:rsid w:val="00E444BF"/>
    <w:rsid w:val="00E4476E"/>
    <w:rsid w:val="00E44774"/>
    <w:rsid w:val="00E44E0F"/>
    <w:rsid w:val="00E45F2B"/>
    <w:rsid w:val="00E45F59"/>
    <w:rsid w:val="00E4732D"/>
    <w:rsid w:val="00E50738"/>
    <w:rsid w:val="00E50C6A"/>
    <w:rsid w:val="00E50C6F"/>
    <w:rsid w:val="00E51E71"/>
    <w:rsid w:val="00E5265B"/>
    <w:rsid w:val="00E52AA9"/>
    <w:rsid w:val="00E52C2F"/>
    <w:rsid w:val="00E533A2"/>
    <w:rsid w:val="00E53F16"/>
    <w:rsid w:val="00E5417F"/>
    <w:rsid w:val="00E542A6"/>
    <w:rsid w:val="00E54A42"/>
    <w:rsid w:val="00E54C20"/>
    <w:rsid w:val="00E54C3C"/>
    <w:rsid w:val="00E55776"/>
    <w:rsid w:val="00E5594D"/>
    <w:rsid w:val="00E570EA"/>
    <w:rsid w:val="00E57355"/>
    <w:rsid w:val="00E60451"/>
    <w:rsid w:val="00E60990"/>
    <w:rsid w:val="00E623A0"/>
    <w:rsid w:val="00E62C1F"/>
    <w:rsid w:val="00E639D2"/>
    <w:rsid w:val="00E66ED6"/>
    <w:rsid w:val="00E6785C"/>
    <w:rsid w:val="00E7004B"/>
    <w:rsid w:val="00E7027E"/>
    <w:rsid w:val="00E702AE"/>
    <w:rsid w:val="00E702E1"/>
    <w:rsid w:val="00E7085D"/>
    <w:rsid w:val="00E71883"/>
    <w:rsid w:val="00E72025"/>
    <w:rsid w:val="00E72275"/>
    <w:rsid w:val="00E72731"/>
    <w:rsid w:val="00E7321C"/>
    <w:rsid w:val="00E73E8F"/>
    <w:rsid w:val="00E740CF"/>
    <w:rsid w:val="00E744F2"/>
    <w:rsid w:val="00E7458B"/>
    <w:rsid w:val="00E76D68"/>
    <w:rsid w:val="00E77BF8"/>
    <w:rsid w:val="00E8008F"/>
    <w:rsid w:val="00E82700"/>
    <w:rsid w:val="00E82DDE"/>
    <w:rsid w:val="00E8394A"/>
    <w:rsid w:val="00E84953"/>
    <w:rsid w:val="00E85209"/>
    <w:rsid w:val="00E8582A"/>
    <w:rsid w:val="00E91E38"/>
    <w:rsid w:val="00E922B0"/>
    <w:rsid w:val="00E93403"/>
    <w:rsid w:val="00E9399E"/>
    <w:rsid w:val="00E94B1D"/>
    <w:rsid w:val="00E94B65"/>
    <w:rsid w:val="00E95668"/>
    <w:rsid w:val="00E96CB7"/>
    <w:rsid w:val="00E977E0"/>
    <w:rsid w:val="00EA05DD"/>
    <w:rsid w:val="00EA06BB"/>
    <w:rsid w:val="00EA10CF"/>
    <w:rsid w:val="00EA1826"/>
    <w:rsid w:val="00EA2057"/>
    <w:rsid w:val="00EA26E8"/>
    <w:rsid w:val="00EA30A8"/>
    <w:rsid w:val="00EA4340"/>
    <w:rsid w:val="00EA46AA"/>
    <w:rsid w:val="00EA4763"/>
    <w:rsid w:val="00EA4B21"/>
    <w:rsid w:val="00EA4BF3"/>
    <w:rsid w:val="00EA5343"/>
    <w:rsid w:val="00EA5454"/>
    <w:rsid w:val="00EA6572"/>
    <w:rsid w:val="00EA6BAC"/>
    <w:rsid w:val="00EA6CE3"/>
    <w:rsid w:val="00EA7B8F"/>
    <w:rsid w:val="00EB0410"/>
    <w:rsid w:val="00EB0D7E"/>
    <w:rsid w:val="00EB1EE5"/>
    <w:rsid w:val="00EB234D"/>
    <w:rsid w:val="00EB2B5E"/>
    <w:rsid w:val="00EB366A"/>
    <w:rsid w:val="00EB3A58"/>
    <w:rsid w:val="00EB4C8D"/>
    <w:rsid w:val="00EB4E81"/>
    <w:rsid w:val="00EB52F3"/>
    <w:rsid w:val="00EB58C8"/>
    <w:rsid w:val="00EB5B10"/>
    <w:rsid w:val="00EB767D"/>
    <w:rsid w:val="00EB7861"/>
    <w:rsid w:val="00EB7A84"/>
    <w:rsid w:val="00EC03DE"/>
    <w:rsid w:val="00EC0458"/>
    <w:rsid w:val="00EC1EE1"/>
    <w:rsid w:val="00EC28DD"/>
    <w:rsid w:val="00EC368C"/>
    <w:rsid w:val="00EC5D49"/>
    <w:rsid w:val="00EC61A6"/>
    <w:rsid w:val="00EC6E81"/>
    <w:rsid w:val="00EC73AB"/>
    <w:rsid w:val="00EC7FBD"/>
    <w:rsid w:val="00ED0E52"/>
    <w:rsid w:val="00ED1837"/>
    <w:rsid w:val="00ED291E"/>
    <w:rsid w:val="00ED3045"/>
    <w:rsid w:val="00ED3ADB"/>
    <w:rsid w:val="00ED3CAF"/>
    <w:rsid w:val="00ED4BBD"/>
    <w:rsid w:val="00ED5A08"/>
    <w:rsid w:val="00ED687C"/>
    <w:rsid w:val="00ED6A9B"/>
    <w:rsid w:val="00EE1355"/>
    <w:rsid w:val="00EE135F"/>
    <w:rsid w:val="00EE16A0"/>
    <w:rsid w:val="00EE1F3E"/>
    <w:rsid w:val="00EE2A88"/>
    <w:rsid w:val="00EE2B82"/>
    <w:rsid w:val="00EE2ECB"/>
    <w:rsid w:val="00EE3462"/>
    <w:rsid w:val="00EE3C17"/>
    <w:rsid w:val="00EE3F1E"/>
    <w:rsid w:val="00EE410A"/>
    <w:rsid w:val="00EE46B2"/>
    <w:rsid w:val="00EE6647"/>
    <w:rsid w:val="00EE6E2E"/>
    <w:rsid w:val="00EE772A"/>
    <w:rsid w:val="00EE7DD6"/>
    <w:rsid w:val="00EF0ABF"/>
    <w:rsid w:val="00EF0E3E"/>
    <w:rsid w:val="00EF1C06"/>
    <w:rsid w:val="00EF2114"/>
    <w:rsid w:val="00EF2E93"/>
    <w:rsid w:val="00EF4649"/>
    <w:rsid w:val="00EF4D1A"/>
    <w:rsid w:val="00EF5F56"/>
    <w:rsid w:val="00EF61E3"/>
    <w:rsid w:val="00EF668F"/>
    <w:rsid w:val="00EF6759"/>
    <w:rsid w:val="00EF6E3B"/>
    <w:rsid w:val="00EF7490"/>
    <w:rsid w:val="00F002DF"/>
    <w:rsid w:val="00F00CFF"/>
    <w:rsid w:val="00F00F43"/>
    <w:rsid w:val="00F0114C"/>
    <w:rsid w:val="00F026B8"/>
    <w:rsid w:val="00F02D92"/>
    <w:rsid w:val="00F036B7"/>
    <w:rsid w:val="00F036FC"/>
    <w:rsid w:val="00F03993"/>
    <w:rsid w:val="00F03ABE"/>
    <w:rsid w:val="00F068C7"/>
    <w:rsid w:val="00F06A2E"/>
    <w:rsid w:val="00F0702F"/>
    <w:rsid w:val="00F074FA"/>
    <w:rsid w:val="00F07544"/>
    <w:rsid w:val="00F100D2"/>
    <w:rsid w:val="00F10F1D"/>
    <w:rsid w:val="00F111B1"/>
    <w:rsid w:val="00F11D29"/>
    <w:rsid w:val="00F15260"/>
    <w:rsid w:val="00F15808"/>
    <w:rsid w:val="00F16350"/>
    <w:rsid w:val="00F16FC7"/>
    <w:rsid w:val="00F178DB"/>
    <w:rsid w:val="00F211FB"/>
    <w:rsid w:val="00F219AD"/>
    <w:rsid w:val="00F21A54"/>
    <w:rsid w:val="00F21BCB"/>
    <w:rsid w:val="00F22559"/>
    <w:rsid w:val="00F22E08"/>
    <w:rsid w:val="00F22E9E"/>
    <w:rsid w:val="00F22FA4"/>
    <w:rsid w:val="00F23550"/>
    <w:rsid w:val="00F23887"/>
    <w:rsid w:val="00F23A99"/>
    <w:rsid w:val="00F23AA5"/>
    <w:rsid w:val="00F2450E"/>
    <w:rsid w:val="00F24F41"/>
    <w:rsid w:val="00F2580D"/>
    <w:rsid w:val="00F30861"/>
    <w:rsid w:val="00F30D13"/>
    <w:rsid w:val="00F3259B"/>
    <w:rsid w:val="00F3389C"/>
    <w:rsid w:val="00F34830"/>
    <w:rsid w:val="00F34B18"/>
    <w:rsid w:val="00F350F2"/>
    <w:rsid w:val="00F3536B"/>
    <w:rsid w:val="00F356AA"/>
    <w:rsid w:val="00F35C29"/>
    <w:rsid w:val="00F35EC6"/>
    <w:rsid w:val="00F367BB"/>
    <w:rsid w:val="00F370DF"/>
    <w:rsid w:val="00F372B5"/>
    <w:rsid w:val="00F375F4"/>
    <w:rsid w:val="00F42EC7"/>
    <w:rsid w:val="00F43299"/>
    <w:rsid w:val="00F435BC"/>
    <w:rsid w:val="00F449B1"/>
    <w:rsid w:val="00F44F10"/>
    <w:rsid w:val="00F45C1E"/>
    <w:rsid w:val="00F46C41"/>
    <w:rsid w:val="00F47D61"/>
    <w:rsid w:val="00F50D2A"/>
    <w:rsid w:val="00F50D41"/>
    <w:rsid w:val="00F5148E"/>
    <w:rsid w:val="00F51511"/>
    <w:rsid w:val="00F531B3"/>
    <w:rsid w:val="00F53AC4"/>
    <w:rsid w:val="00F546C2"/>
    <w:rsid w:val="00F54BA8"/>
    <w:rsid w:val="00F5638B"/>
    <w:rsid w:val="00F56D35"/>
    <w:rsid w:val="00F57459"/>
    <w:rsid w:val="00F6044F"/>
    <w:rsid w:val="00F605D9"/>
    <w:rsid w:val="00F6225F"/>
    <w:rsid w:val="00F6339F"/>
    <w:rsid w:val="00F65A67"/>
    <w:rsid w:val="00F65AD1"/>
    <w:rsid w:val="00F65CFD"/>
    <w:rsid w:val="00F6612A"/>
    <w:rsid w:val="00F661D4"/>
    <w:rsid w:val="00F66B37"/>
    <w:rsid w:val="00F66FB1"/>
    <w:rsid w:val="00F67965"/>
    <w:rsid w:val="00F70057"/>
    <w:rsid w:val="00F700C4"/>
    <w:rsid w:val="00F74BE1"/>
    <w:rsid w:val="00F756E8"/>
    <w:rsid w:val="00F75E4A"/>
    <w:rsid w:val="00F761DC"/>
    <w:rsid w:val="00F76F40"/>
    <w:rsid w:val="00F80DE9"/>
    <w:rsid w:val="00F80F17"/>
    <w:rsid w:val="00F8189B"/>
    <w:rsid w:val="00F82154"/>
    <w:rsid w:val="00F82907"/>
    <w:rsid w:val="00F82E63"/>
    <w:rsid w:val="00F83DC7"/>
    <w:rsid w:val="00F84B9F"/>
    <w:rsid w:val="00F84C34"/>
    <w:rsid w:val="00F8656D"/>
    <w:rsid w:val="00F86DB5"/>
    <w:rsid w:val="00F872F6"/>
    <w:rsid w:val="00F87EAD"/>
    <w:rsid w:val="00F92B6B"/>
    <w:rsid w:val="00F933C4"/>
    <w:rsid w:val="00F9412C"/>
    <w:rsid w:val="00F942D8"/>
    <w:rsid w:val="00F94382"/>
    <w:rsid w:val="00F95754"/>
    <w:rsid w:val="00F95AF3"/>
    <w:rsid w:val="00F96A16"/>
    <w:rsid w:val="00F978D5"/>
    <w:rsid w:val="00FA086B"/>
    <w:rsid w:val="00FA0F01"/>
    <w:rsid w:val="00FA18DF"/>
    <w:rsid w:val="00FA3571"/>
    <w:rsid w:val="00FA3725"/>
    <w:rsid w:val="00FA3B49"/>
    <w:rsid w:val="00FA4878"/>
    <w:rsid w:val="00FA5E77"/>
    <w:rsid w:val="00FA5EAE"/>
    <w:rsid w:val="00FA5EC3"/>
    <w:rsid w:val="00FA7DFA"/>
    <w:rsid w:val="00FB02C6"/>
    <w:rsid w:val="00FB0F60"/>
    <w:rsid w:val="00FB1BD0"/>
    <w:rsid w:val="00FB24DB"/>
    <w:rsid w:val="00FB2B6A"/>
    <w:rsid w:val="00FB3230"/>
    <w:rsid w:val="00FB38DC"/>
    <w:rsid w:val="00FB3B2C"/>
    <w:rsid w:val="00FB3C05"/>
    <w:rsid w:val="00FB6D66"/>
    <w:rsid w:val="00FB7053"/>
    <w:rsid w:val="00FB7403"/>
    <w:rsid w:val="00FB7D7F"/>
    <w:rsid w:val="00FC010F"/>
    <w:rsid w:val="00FC0754"/>
    <w:rsid w:val="00FC27AE"/>
    <w:rsid w:val="00FC2E86"/>
    <w:rsid w:val="00FC33A8"/>
    <w:rsid w:val="00FC48A0"/>
    <w:rsid w:val="00FC4B5E"/>
    <w:rsid w:val="00FC5020"/>
    <w:rsid w:val="00FC5A5E"/>
    <w:rsid w:val="00FC6BA6"/>
    <w:rsid w:val="00FC6C44"/>
    <w:rsid w:val="00FC7225"/>
    <w:rsid w:val="00FC73EA"/>
    <w:rsid w:val="00FC74E2"/>
    <w:rsid w:val="00FD1B80"/>
    <w:rsid w:val="00FD2A8A"/>
    <w:rsid w:val="00FD32CA"/>
    <w:rsid w:val="00FD4078"/>
    <w:rsid w:val="00FD421C"/>
    <w:rsid w:val="00FD432A"/>
    <w:rsid w:val="00FD4676"/>
    <w:rsid w:val="00FD5C4D"/>
    <w:rsid w:val="00FD6F86"/>
    <w:rsid w:val="00FD7E0D"/>
    <w:rsid w:val="00FD7F4F"/>
    <w:rsid w:val="00FE1015"/>
    <w:rsid w:val="00FE1369"/>
    <w:rsid w:val="00FE1785"/>
    <w:rsid w:val="00FE326A"/>
    <w:rsid w:val="00FE4F52"/>
    <w:rsid w:val="00FE524B"/>
    <w:rsid w:val="00FE528D"/>
    <w:rsid w:val="00FE5523"/>
    <w:rsid w:val="00FE5E11"/>
    <w:rsid w:val="00FE7419"/>
    <w:rsid w:val="00FF0638"/>
    <w:rsid w:val="00FF0DA8"/>
    <w:rsid w:val="00FF1960"/>
    <w:rsid w:val="00FF1A48"/>
    <w:rsid w:val="00FF1C68"/>
    <w:rsid w:val="00FF23B2"/>
    <w:rsid w:val="00FF2693"/>
    <w:rsid w:val="00FF2C95"/>
    <w:rsid w:val="00FF3478"/>
    <w:rsid w:val="00FF486C"/>
    <w:rsid w:val="00FF70E5"/>
    <w:rsid w:val="00FF7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locked="1"/>
    <w:lsdException w:name="annotation text" w:locked="1" w:uiPriority="0"/>
    <w:lsdException w:name="header" w:semiHidden="1" w:unhideWhenUsed="1"/>
    <w:lsdException w:name="footer" w:locked="1"/>
    <w:lsdException w:name="index heading" w:locked="1" w:uiPriority="0"/>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iPriority="0"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locked="1" w:uiPriority="0"/>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locked="1" w:uiPriority="0"/>
    <w:lsdException w:name="Table Professional" w:semiHidden="1" w:unhideWhenUsed="1"/>
    <w:lsdException w:name="Table Subtle 1" w:semiHidden="1" w:unhideWhenUsed="1"/>
    <w:lsdException w:name="Table Subtle 2" w:semiHidden="1" w:unhideWhenUsed="1"/>
    <w:lsdException w:name="Table Web 1" w:locked="1" w:uiPriority="0"/>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B2B6A"/>
    <w:pPr>
      <w:spacing w:after="200" w:line="276" w:lineRule="auto"/>
    </w:pPr>
    <w:rPr>
      <w:rFonts w:cs="Calibri"/>
      <w:sz w:val="22"/>
      <w:szCs w:val="22"/>
    </w:rPr>
  </w:style>
  <w:style w:type="paragraph" w:styleId="1">
    <w:name w:val="heading 1"/>
    <w:basedOn w:val="a0"/>
    <w:next w:val="a0"/>
    <w:link w:val="10"/>
    <w:qFormat/>
    <w:rsid w:val="00E4732D"/>
    <w:pPr>
      <w:keepNext/>
      <w:spacing w:before="240" w:after="60" w:line="360" w:lineRule="auto"/>
      <w:jc w:val="center"/>
      <w:outlineLvl w:val="0"/>
    </w:pPr>
    <w:rPr>
      <w:rFonts w:ascii="Times New Roman" w:hAnsi="Times New Roman" w:cs="Times New Roman"/>
      <w:b/>
      <w:bCs/>
      <w:kern w:val="32"/>
      <w:sz w:val="28"/>
      <w:szCs w:val="28"/>
    </w:rPr>
  </w:style>
  <w:style w:type="paragraph" w:styleId="20">
    <w:name w:val="heading 2"/>
    <w:basedOn w:val="a0"/>
    <w:next w:val="a0"/>
    <w:link w:val="21"/>
    <w:qFormat/>
    <w:rsid w:val="00B5304D"/>
    <w:pPr>
      <w:keepNext/>
      <w:keepLines/>
      <w:spacing w:before="200" w:after="0"/>
      <w:outlineLvl w:val="1"/>
    </w:pPr>
    <w:rPr>
      <w:rFonts w:ascii="Cambria" w:hAnsi="Cambria" w:cs="Cambria"/>
      <w:b/>
      <w:bCs/>
      <w:color w:val="4F81BD"/>
      <w:sz w:val="26"/>
      <w:szCs w:val="26"/>
    </w:rPr>
  </w:style>
  <w:style w:type="paragraph" w:styleId="30">
    <w:name w:val="heading 3"/>
    <w:basedOn w:val="a0"/>
    <w:next w:val="a0"/>
    <w:link w:val="31"/>
    <w:qFormat/>
    <w:rsid w:val="00812F71"/>
    <w:pPr>
      <w:keepNext/>
      <w:keepLines/>
      <w:spacing w:before="200" w:after="0"/>
      <w:outlineLvl w:val="2"/>
    </w:pPr>
    <w:rPr>
      <w:rFonts w:ascii="Cambria" w:hAnsi="Cambria" w:cs="Cambria"/>
      <w:b/>
      <w:bCs/>
      <w:color w:val="4F81BD"/>
    </w:rPr>
  </w:style>
  <w:style w:type="paragraph" w:styleId="4">
    <w:name w:val="heading 4"/>
    <w:basedOn w:val="a0"/>
    <w:next w:val="a0"/>
    <w:link w:val="40"/>
    <w:qFormat/>
    <w:rsid w:val="00F21BCB"/>
    <w:pPr>
      <w:keepNext/>
      <w:keepLines/>
      <w:spacing w:before="200" w:after="0"/>
      <w:outlineLvl w:val="3"/>
    </w:pPr>
    <w:rPr>
      <w:rFonts w:ascii="Cambria" w:hAnsi="Cambria" w:cs="Cambria"/>
      <w:b/>
      <w:bCs/>
      <w:i/>
      <w:iCs/>
      <w:color w:val="4F81BD"/>
    </w:rPr>
  </w:style>
  <w:style w:type="paragraph" w:styleId="5">
    <w:name w:val="heading 5"/>
    <w:basedOn w:val="a0"/>
    <w:next w:val="a0"/>
    <w:link w:val="50"/>
    <w:qFormat/>
    <w:rsid w:val="00481235"/>
    <w:pPr>
      <w:spacing w:before="240" w:after="60" w:line="240" w:lineRule="auto"/>
      <w:outlineLvl w:val="4"/>
    </w:pPr>
    <w:rPr>
      <w:rFonts w:ascii="Times New Roman" w:hAnsi="Times New Roman" w:cs="Times New Roman"/>
      <w:b/>
      <w:bCs/>
      <w:i/>
      <w:iCs/>
      <w:sz w:val="26"/>
      <w:szCs w:val="26"/>
    </w:rPr>
  </w:style>
  <w:style w:type="paragraph" w:styleId="6">
    <w:name w:val="heading 6"/>
    <w:basedOn w:val="a0"/>
    <w:next w:val="a0"/>
    <w:link w:val="60"/>
    <w:qFormat/>
    <w:rsid w:val="00481235"/>
    <w:pPr>
      <w:spacing w:before="240" w:after="60" w:line="240" w:lineRule="auto"/>
      <w:outlineLvl w:val="5"/>
    </w:pPr>
    <w:rPr>
      <w:rFonts w:ascii="Times New Roman" w:hAnsi="Times New Roman" w:cs="Times New Roman"/>
      <w:b/>
      <w:bCs/>
    </w:rPr>
  </w:style>
  <w:style w:type="paragraph" w:styleId="7">
    <w:name w:val="heading 7"/>
    <w:basedOn w:val="a0"/>
    <w:next w:val="a0"/>
    <w:link w:val="70"/>
    <w:qFormat/>
    <w:rsid w:val="00481235"/>
    <w:pPr>
      <w:spacing w:before="240" w:after="60" w:line="240" w:lineRule="auto"/>
      <w:outlineLvl w:val="6"/>
    </w:pPr>
    <w:rPr>
      <w:rFonts w:ascii="Times New Roman" w:hAnsi="Times New Roman" w:cs="Times New Roman"/>
      <w:sz w:val="24"/>
      <w:szCs w:val="24"/>
    </w:rPr>
  </w:style>
  <w:style w:type="paragraph" w:styleId="8">
    <w:name w:val="heading 8"/>
    <w:basedOn w:val="a0"/>
    <w:next w:val="a0"/>
    <w:link w:val="80"/>
    <w:qFormat/>
    <w:rsid w:val="00481235"/>
    <w:pPr>
      <w:spacing w:before="240" w:after="60" w:line="240" w:lineRule="auto"/>
      <w:outlineLvl w:val="7"/>
    </w:pPr>
    <w:rPr>
      <w:rFonts w:ascii="Times New Roman" w:hAnsi="Times New Roman" w:cs="Times New Roman"/>
      <w:i/>
      <w:iCs/>
      <w:sz w:val="24"/>
      <w:szCs w:val="24"/>
    </w:rPr>
  </w:style>
  <w:style w:type="paragraph" w:styleId="9">
    <w:name w:val="heading 9"/>
    <w:basedOn w:val="a0"/>
    <w:next w:val="a0"/>
    <w:link w:val="90"/>
    <w:qFormat/>
    <w:rsid w:val="00481235"/>
    <w:pPr>
      <w:spacing w:before="240" w:after="60" w:line="240" w:lineRule="auto"/>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E4732D"/>
    <w:rPr>
      <w:rFonts w:ascii="Times New Roman" w:hAnsi="Times New Roman" w:cs="Times New Roman"/>
      <w:b/>
      <w:bCs/>
      <w:kern w:val="32"/>
      <w:sz w:val="32"/>
      <w:szCs w:val="32"/>
    </w:rPr>
  </w:style>
  <w:style w:type="character" w:customStyle="1" w:styleId="21">
    <w:name w:val="Заголовок 2 Знак"/>
    <w:link w:val="20"/>
    <w:locked/>
    <w:rsid w:val="00B5304D"/>
    <w:rPr>
      <w:rFonts w:ascii="Cambria" w:hAnsi="Cambria" w:cs="Cambria"/>
      <w:b/>
      <w:bCs/>
      <w:color w:val="4F81BD"/>
      <w:sz w:val="26"/>
      <w:szCs w:val="26"/>
    </w:rPr>
  </w:style>
  <w:style w:type="character" w:customStyle="1" w:styleId="31">
    <w:name w:val="Заголовок 3 Знак"/>
    <w:link w:val="30"/>
    <w:locked/>
    <w:rsid w:val="00812F71"/>
    <w:rPr>
      <w:rFonts w:ascii="Cambria" w:hAnsi="Cambria" w:cs="Cambria"/>
      <w:b/>
      <w:bCs/>
      <w:color w:val="4F81BD"/>
    </w:rPr>
  </w:style>
  <w:style w:type="character" w:customStyle="1" w:styleId="40">
    <w:name w:val="Заголовок 4 Знак"/>
    <w:link w:val="4"/>
    <w:locked/>
    <w:rsid w:val="00F21BCB"/>
    <w:rPr>
      <w:rFonts w:ascii="Cambria" w:hAnsi="Cambria" w:cs="Cambria"/>
      <w:b/>
      <w:bCs/>
      <w:i/>
      <w:iCs/>
      <w:color w:val="4F81BD"/>
    </w:rPr>
  </w:style>
  <w:style w:type="character" w:customStyle="1" w:styleId="50">
    <w:name w:val="Заголовок 5 Знак"/>
    <w:link w:val="5"/>
    <w:locked/>
    <w:rsid w:val="00481235"/>
    <w:rPr>
      <w:rFonts w:ascii="Times New Roman" w:hAnsi="Times New Roman" w:cs="Times New Roman"/>
      <w:b/>
      <w:bCs/>
      <w:i/>
      <w:iCs/>
      <w:sz w:val="26"/>
      <w:szCs w:val="26"/>
    </w:rPr>
  </w:style>
  <w:style w:type="character" w:customStyle="1" w:styleId="60">
    <w:name w:val="Заголовок 6 Знак"/>
    <w:link w:val="6"/>
    <w:locked/>
    <w:rsid w:val="00481235"/>
    <w:rPr>
      <w:rFonts w:ascii="Times New Roman" w:hAnsi="Times New Roman" w:cs="Times New Roman"/>
      <w:b/>
      <w:bCs/>
    </w:rPr>
  </w:style>
  <w:style w:type="character" w:customStyle="1" w:styleId="70">
    <w:name w:val="Заголовок 7 Знак"/>
    <w:link w:val="7"/>
    <w:locked/>
    <w:rsid w:val="00481235"/>
    <w:rPr>
      <w:rFonts w:ascii="Times New Roman" w:hAnsi="Times New Roman" w:cs="Times New Roman"/>
      <w:sz w:val="24"/>
      <w:szCs w:val="24"/>
    </w:rPr>
  </w:style>
  <w:style w:type="character" w:customStyle="1" w:styleId="80">
    <w:name w:val="Заголовок 8 Знак"/>
    <w:link w:val="8"/>
    <w:locked/>
    <w:rsid w:val="00481235"/>
    <w:rPr>
      <w:rFonts w:ascii="Times New Roman" w:hAnsi="Times New Roman" w:cs="Times New Roman"/>
      <w:i/>
      <w:iCs/>
      <w:sz w:val="24"/>
      <w:szCs w:val="24"/>
    </w:rPr>
  </w:style>
  <w:style w:type="character" w:customStyle="1" w:styleId="90">
    <w:name w:val="Заголовок 9 Знак"/>
    <w:link w:val="9"/>
    <w:locked/>
    <w:rsid w:val="00481235"/>
    <w:rPr>
      <w:rFonts w:ascii="Arial" w:hAnsi="Arial" w:cs="Arial"/>
    </w:rPr>
  </w:style>
  <w:style w:type="paragraph" w:styleId="a4">
    <w:name w:val="footer"/>
    <w:basedOn w:val="a0"/>
    <w:link w:val="a5"/>
    <w:uiPriority w:val="99"/>
    <w:rsid w:val="00E4732D"/>
    <w:pPr>
      <w:tabs>
        <w:tab w:val="center" w:pos="4677"/>
        <w:tab w:val="right" w:pos="9355"/>
      </w:tabs>
      <w:spacing w:after="0" w:line="240" w:lineRule="auto"/>
    </w:pPr>
    <w:rPr>
      <w:rFonts w:ascii="Times New Roman" w:hAnsi="Times New Roman" w:cs="Times New Roman"/>
      <w:sz w:val="20"/>
      <w:szCs w:val="20"/>
    </w:rPr>
  </w:style>
  <w:style w:type="character" w:customStyle="1" w:styleId="a5">
    <w:name w:val="Нижний колонтитул Знак"/>
    <w:link w:val="a4"/>
    <w:uiPriority w:val="99"/>
    <w:locked/>
    <w:rsid w:val="00E4732D"/>
    <w:rPr>
      <w:rFonts w:ascii="Times New Roman" w:hAnsi="Times New Roman" w:cs="Times New Roman"/>
      <w:sz w:val="20"/>
      <w:szCs w:val="20"/>
    </w:rPr>
  </w:style>
  <w:style w:type="paragraph" w:customStyle="1" w:styleId="a6">
    <w:name w:val="Пояснительная"/>
    <w:basedOn w:val="a0"/>
    <w:rsid w:val="00E4732D"/>
    <w:pPr>
      <w:spacing w:after="0" w:line="240" w:lineRule="auto"/>
      <w:ind w:firstLine="709"/>
      <w:jc w:val="both"/>
    </w:pPr>
    <w:rPr>
      <w:rFonts w:ascii="Times New Roman" w:hAnsi="Times New Roman" w:cs="Times New Roman"/>
      <w:color w:val="000080"/>
      <w:sz w:val="28"/>
      <w:szCs w:val="28"/>
    </w:rPr>
  </w:style>
  <w:style w:type="paragraph" w:styleId="a7">
    <w:name w:val="List Paragraph"/>
    <w:aliases w:val="Абзац списка основной,список мой1,List Paragraph2,ПАРАГРАФ,Нумерация,список 1,Bullet List,FooterText,numbered,Use Case List Paragraph,Маркер,ТЗ список,Абзац списка литеральный"/>
    <w:basedOn w:val="a0"/>
    <w:link w:val="a8"/>
    <w:uiPriority w:val="34"/>
    <w:qFormat/>
    <w:rsid w:val="007C66BD"/>
    <w:pPr>
      <w:ind w:left="720"/>
    </w:pPr>
  </w:style>
  <w:style w:type="paragraph" w:styleId="32">
    <w:name w:val="Body Text 3"/>
    <w:basedOn w:val="a0"/>
    <w:link w:val="33"/>
    <w:rsid w:val="00D630FE"/>
    <w:pPr>
      <w:spacing w:after="120" w:line="240" w:lineRule="auto"/>
    </w:pPr>
    <w:rPr>
      <w:rFonts w:ascii="Times New Roman" w:hAnsi="Times New Roman" w:cs="Times New Roman"/>
      <w:sz w:val="16"/>
      <w:szCs w:val="16"/>
    </w:rPr>
  </w:style>
  <w:style w:type="character" w:customStyle="1" w:styleId="33">
    <w:name w:val="Основной текст 3 Знак"/>
    <w:link w:val="32"/>
    <w:locked/>
    <w:rsid w:val="00D630FE"/>
    <w:rPr>
      <w:rFonts w:ascii="Times New Roman" w:hAnsi="Times New Roman" w:cs="Times New Roman"/>
      <w:sz w:val="16"/>
      <w:szCs w:val="16"/>
    </w:rPr>
  </w:style>
  <w:style w:type="paragraph" w:customStyle="1" w:styleId="3">
    <w:name w:val="Стиль3"/>
    <w:basedOn w:val="a0"/>
    <w:link w:val="34"/>
    <w:qFormat/>
    <w:rsid w:val="00E94B1D"/>
    <w:pPr>
      <w:numPr>
        <w:ilvl w:val="1"/>
        <w:numId w:val="1"/>
      </w:numPr>
      <w:spacing w:after="0" w:line="240" w:lineRule="auto"/>
    </w:pPr>
    <w:rPr>
      <w:rFonts w:ascii="Times New Roman" w:hAnsi="Times New Roman" w:cs="Times New Roman"/>
      <w:b/>
      <w:bCs/>
      <w:smallCaps/>
      <w:sz w:val="28"/>
      <w:szCs w:val="28"/>
    </w:rPr>
  </w:style>
  <w:style w:type="character" w:customStyle="1" w:styleId="34">
    <w:name w:val="Стиль3 Знак"/>
    <w:link w:val="3"/>
    <w:locked/>
    <w:rsid w:val="00E94B1D"/>
    <w:rPr>
      <w:rFonts w:ascii="Times New Roman" w:hAnsi="Times New Roman"/>
      <w:b/>
      <w:bCs/>
      <w:smallCaps/>
      <w:sz w:val="28"/>
      <w:szCs w:val="28"/>
    </w:rPr>
  </w:style>
  <w:style w:type="paragraph" w:customStyle="1" w:styleId="ConsPlusNormal">
    <w:name w:val="ConsPlusNormal"/>
    <w:link w:val="ConsPlusNormal0"/>
    <w:qFormat/>
    <w:rsid w:val="00DF383A"/>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DF383A"/>
    <w:rPr>
      <w:rFonts w:ascii="Arial" w:hAnsi="Arial" w:cs="Arial"/>
      <w:lang w:val="ru-RU" w:eastAsia="ru-RU" w:bidi="ar-SA"/>
    </w:rPr>
  </w:style>
  <w:style w:type="paragraph" w:styleId="22">
    <w:name w:val="Body Text Indent 2"/>
    <w:basedOn w:val="a0"/>
    <w:link w:val="23"/>
    <w:rsid w:val="00343114"/>
    <w:pPr>
      <w:spacing w:after="120" w:line="480" w:lineRule="auto"/>
      <w:ind w:left="283"/>
    </w:pPr>
  </w:style>
  <w:style w:type="character" w:customStyle="1" w:styleId="23">
    <w:name w:val="Основной текст с отступом 2 Знак"/>
    <w:basedOn w:val="a1"/>
    <w:link w:val="22"/>
    <w:locked/>
    <w:rsid w:val="00343114"/>
  </w:style>
  <w:style w:type="paragraph" w:customStyle="1" w:styleId="ConsPlusNonformat">
    <w:name w:val="ConsPlusNonformat"/>
    <w:rsid w:val="00D4396A"/>
    <w:pPr>
      <w:widowControl w:val="0"/>
      <w:autoSpaceDE w:val="0"/>
      <w:autoSpaceDN w:val="0"/>
      <w:adjustRightInd w:val="0"/>
    </w:pPr>
    <w:rPr>
      <w:rFonts w:ascii="Courier New" w:hAnsi="Courier New" w:cs="Courier New"/>
    </w:rPr>
  </w:style>
  <w:style w:type="paragraph" w:styleId="a9">
    <w:name w:val="header"/>
    <w:basedOn w:val="a0"/>
    <w:link w:val="aa"/>
    <w:uiPriority w:val="99"/>
    <w:rsid w:val="00B9237F"/>
    <w:pPr>
      <w:tabs>
        <w:tab w:val="center" w:pos="4677"/>
        <w:tab w:val="right" w:pos="9355"/>
      </w:tabs>
      <w:spacing w:after="0" w:line="240" w:lineRule="auto"/>
    </w:pPr>
  </w:style>
  <w:style w:type="character" w:customStyle="1" w:styleId="aa">
    <w:name w:val="Верхний колонтитул Знак"/>
    <w:basedOn w:val="a1"/>
    <w:link w:val="a9"/>
    <w:uiPriority w:val="99"/>
    <w:locked/>
    <w:rsid w:val="00B9237F"/>
  </w:style>
  <w:style w:type="paragraph" w:styleId="ab">
    <w:name w:val="Body Text Indent"/>
    <w:aliases w:val="подпись,Нумерованный список !!,Надин стиль,Основной текст 1,Основной текст без отступа,Основной текст с отступом Знак Знак Знак Знак,Body Text Indent"/>
    <w:basedOn w:val="a0"/>
    <w:link w:val="ac"/>
    <w:qFormat/>
    <w:rsid w:val="002A06B0"/>
    <w:pPr>
      <w:spacing w:after="120"/>
      <w:ind w:left="283"/>
    </w:pPr>
  </w:style>
  <w:style w:type="character" w:customStyle="1" w:styleId="BodyTextIndentChar">
    <w:name w:val="Body Text Indent Char"/>
    <w:aliases w:val="подпись Char,Нумерованный список !! Char,Надин стиль Char,Основной текст 1 Char,Основной текст без отступа Char,Основной текст с отступом Знак Знак Знак Знак Char"/>
    <w:rsid w:val="00CE1FEA"/>
    <w:rPr>
      <w:rFonts w:cs="Calibri"/>
    </w:rPr>
  </w:style>
  <w:style w:type="character" w:customStyle="1" w:styleId="ac">
    <w:name w:val="Основной текст с отступом Знак"/>
    <w:aliases w:val="подпись Знак3,Нумерованный список !! Знак3,Надин стиль Знак3,Основной текст 1 Знак3,Основной текст без отступа Знак3,Основной текст с отступом Знак Знак Знак Знак Знак1,Body Text Indent Знак1"/>
    <w:basedOn w:val="a1"/>
    <w:link w:val="ab"/>
    <w:locked/>
    <w:rsid w:val="002A06B0"/>
  </w:style>
  <w:style w:type="character" w:customStyle="1" w:styleId="a8">
    <w:name w:val="Абзац списка Знак"/>
    <w:aliases w:val="Абзац списка основной Знак,список мой1 Знак,List Paragraph2 Знак,ПАРАГРАФ Знак,Нумерация Знак,список 1 Знак,Bullet List Знак,FooterText Знак,numbered Знак,Use Case List Paragraph Знак,Маркер Знак,ТЗ список Знак"/>
    <w:link w:val="a7"/>
    <w:uiPriority w:val="34"/>
    <w:locked/>
    <w:rsid w:val="00F21BCB"/>
  </w:style>
  <w:style w:type="paragraph" w:customStyle="1" w:styleId="11">
    <w:name w:val="Абзац списка1"/>
    <w:basedOn w:val="a0"/>
    <w:link w:val="ListParagraphChar1"/>
    <w:rsid w:val="004D79C3"/>
    <w:pPr>
      <w:spacing w:after="0" w:line="240" w:lineRule="auto"/>
      <w:ind w:left="720"/>
    </w:pPr>
    <w:rPr>
      <w:rFonts w:ascii="Times New Roman" w:hAnsi="Times New Roman" w:cs="Times New Roman"/>
      <w:sz w:val="28"/>
      <w:szCs w:val="28"/>
    </w:rPr>
  </w:style>
  <w:style w:type="character" w:customStyle="1" w:styleId="apple-converted-space">
    <w:name w:val="apple-converted-space"/>
    <w:basedOn w:val="a1"/>
    <w:rsid w:val="00417672"/>
  </w:style>
  <w:style w:type="character" w:styleId="ad">
    <w:name w:val="Hyperlink"/>
    <w:uiPriority w:val="99"/>
    <w:rsid w:val="00417672"/>
    <w:rPr>
      <w:color w:val="0000FF"/>
      <w:u w:val="single"/>
    </w:rPr>
  </w:style>
  <w:style w:type="paragraph" w:customStyle="1" w:styleId="ConsNormal">
    <w:name w:val="ConsNormal"/>
    <w:rsid w:val="000B20B0"/>
    <w:pPr>
      <w:widowControl w:val="0"/>
      <w:autoSpaceDE w:val="0"/>
      <w:autoSpaceDN w:val="0"/>
      <w:adjustRightInd w:val="0"/>
      <w:ind w:firstLine="720"/>
    </w:pPr>
    <w:rPr>
      <w:rFonts w:ascii="Arial" w:hAnsi="Arial" w:cs="Arial"/>
    </w:rPr>
  </w:style>
  <w:style w:type="paragraph" w:styleId="ae">
    <w:name w:val="Subtitle"/>
    <w:basedOn w:val="a0"/>
    <w:link w:val="af"/>
    <w:qFormat/>
    <w:rsid w:val="00481235"/>
    <w:pPr>
      <w:spacing w:after="0" w:line="240" w:lineRule="auto"/>
      <w:jc w:val="both"/>
    </w:pPr>
    <w:rPr>
      <w:rFonts w:ascii="Times New Roman" w:hAnsi="Times New Roman" w:cs="Times New Roman"/>
      <w:i/>
      <w:iCs/>
      <w:sz w:val="28"/>
      <w:szCs w:val="28"/>
    </w:rPr>
  </w:style>
  <w:style w:type="character" w:customStyle="1" w:styleId="af">
    <w:name w:val="Подзаголовок Знак"/>
    <w:link w:val="ae"/>
    <w:locked/>
    <w:rsid w:val="00481235"/>
    <w:rPr>
      <w:rFonts w:ascii="Times New Roman" w:hAnsi="Times New Roman" w:cs="Times New Roman"/>
      <w:i/>
      <w:iCs/>
      <w:sz w:val="20"/>
      <w:szCs w:val="20"/>
    </w:rPr>
  </w:style>
  <w:style w:type="paragraph" w:customStyle="1" w:styleId="af0">
    <w:name w:val="Краткий обратный адрес"/>
    <w:basedOn w:val="a0"/>
    <w:rsid w:val="00481235"/>
    <w:pPr>
      <w:spacing w:after="0" w:line="240" w:lineRule="auto"/>
    </w:pPr>
    <w:rPr>
      <w:rFonts w:ascii="Times New Roman" w:hAnsi="Times New Roman" w:cs="Times New Roman"/>
      <w:sz w:val="28"/>
      <w:szCs w:val="28"/>
    </w:rPr>
  </w:style>
  <w:style w:type="paragraph" w:styleId="af1">
    <w:name w:val="Body Text"/>
    <w:basedOn w:val="a0"/>
    <w:link w:val="af2"/>
    <w:rsid w:val="00481235"/>
    <w:pPr>
      <w:spacing w:after="120" w:line="240" w:lineRule="auto"/>
    </w:pPr>
    <w:rPr>
      <w:rFonts w:ascii="Times New Roman" w:hAnsi="Times New Roman" w:cs="Times New Roman"/>
      <w:sz w:val="20"/>
      <w:szCs w:val="20"/>
    </w:rPr>
  </w:style>
  <w:style w:type="character" w:customStyle="1" w:styleId="BodyTextChar">
    <w:name w:val="Body Text Char"/>
    <w:locked/>
    <w:rsid w:val="00481235"/>
    <w:rPr>
      <w:rFonts w:ascii="Times New Roman" w:hAnsi="Times New Roman" w:cs="Times New Roman"/>
      <w:noProof/>
      <w:sz w:val="24"/>
      <w:szCs w:val="24"/>
      <w:lang w:val="en-US" w:eastAsia="ru-RU"/>
    </w:rPr>
  </w:style>
  <w:style w:type="character" w:customStyle="1" w:styleId="af2">
    <w:name w:val="Основной текст Знак"/>
    <w:link w:val="af1"/>
    <w:locked/>
    <w:rsid w:val="00481235"/>
    <w:rPr>
      <w:rFonts w:ascii="Times New Roman" w:hAnsi="Times New Roman" w:cs="Times New Roman"/>
      <w:sz w:val="20"/>
      <w:szCs w:val="20"/>
    </w:rPr>
  </w:style>
  <w:style w:type="paragraph" w:styleId="24">
    <w:name w:val="Body Text 2"/>
    <w:basedOn w:val="a0"/>
    <w:link w:val="25"/>
    <w:rsid w:val="00481235"/>
    <w:pPr>
      <w:spacing w:after="120" w:line="480" w:lineRule="auto"/>
    </w:pPr>
    <w:rPr>
      <w:rFonts w:ascii="Times New Roman" w:hAnsi="Times New Roman" w:cs="Times New Roman"/>
      <w:sz w:val="20"/>
      <w:szCs w:val="20"/>
    </w:rPr>
  </w:style>
  <w:style w:type="character" w:customStyle="1" w:styleId="25">
    <w:name w:val="Основной текст 2 Знак"/>
    <w:link w:val="24"/>
    <w:locked/>
    <w:rsid w:val="00481235"/>
    <w:rPr>
      <w:rFonts w:ascii="Times New Roman" w:hAnsi="Times New Roman" w:cs="Times New Roman"/>
      <w:sz w:val="20"/>
      <w:szCs w:val="20"/>
    </w:rPr>
  </w:style>
  <w:style w:type="paragraph" w:styleId="12">
    <w:name w:val="toc 1"/>
    <w:basedOn w:val="a0"/>
    <w:next w:val="a0"/>
    <w:autoRedefine/>
    <w:uiPriority w:val="39"/>
    <w:rsid w:val="00481235"/>
    <w:pPr>
      <w:tabs>
        <w:tab w:val="right" w:leader="dot" w:pos="9906"/>
      </w:tabs>
      <w:spacing w:before="120" w:after="120" w:line="240" w:lineRule="auto"/>
      <w:ind w:right="612"/>
    </w:pPr>
    <w:rPr>
      <w:rFonts w:ascii="Times New Roman" w:hAnsi="Times New Roman" w:cs="Times New Roman"/>
      <w:b/>
      <w:bCs/>
      <w:caps/>
      <w:noProof/>
      <w:sz w:val="20"/>
      <w:szCs w:val="20"/>
    </w:rPr>
  </w:style>
  <w:style w:type="paragraph" w:styleId="35">
    <w:name w:val="Body Text Indent 3"/>
    <w:basedOn w:val="a0"/>
    <w:link w:val="36"/>
    <w:rsid w:val="00481235"/>
    <w:pPr>
      <w:spacing w:after="120" w:line="240" w:lineRule="auto"/>
      <w:ind w:left="283"/>
    </w:pPr>
    <w:rPr>
      <w:rFonts w:ascii="Times New Roman" w:hAnsi="Times New Roman" w:cs="Times New Roman"/>
      <w:sz w:val="16"/>
      <w:szCs w:val="16"/>
    </w:rPr>
  </w:style>
  <w:style w:type="character" w:customStyle="1" w:styleId="36">
    <w:name w:val="Основной текст с отступом 3 Знак"/>
    <w:link w:val="35"/>
    <w:locked/>
    <w:rsid w:val="00481235"/>
    <w:rPr>
      <w:rFonts w:ascii="Times New Roman" w:hAnsi="Times New Roman" w:cs="Times New Roman"/>
      <w:sz w:val="16"/>
      <w:szCs w:val="16"/>
    </w:rPr>
  </w:style>
  <w:style w:type="paragraph" w:styleId="af3">
    <w:name w:val="Title"/>
    <w:aliases w:val="Знак2,Основной текст1"/>
    <w:basedOn w:val="a0"/>
    <w:link w:val="13"/>
    <w:qFormat/>
    <w:rsid w:val="00481235"/>
    <w:pPr>
      <w:spacing w:after="0" w:line="240" w:lineRule="auto"/>
      <w:jc w:val="center"/>
    </w:pPr>
    <w:rPr>
      <w:rFonts w:ascii="Times New Roman" w:hAnsi="Times New Roman" w:cs="Times New Roman"/>
      <w:b/>
      <w:bCs/>
      <w:sz w:val="28"/>
      <w:szCs w:val="28"/>
    </w:rPr>
  </w:style>
  <w:style w:type="character" w:customStyle="1" w:styleId="TitleChar">
    <w:name w:val="Title Char"/>
    <w:aliases w:val="Знак2 Char,Основной текст1 Char"/>
    <w:locked/>
    <w:rsid w:val="00481235"/>
    <w:rPr>
      <w:sz w:val="28"/>
      <w:szCs w:val="28"/>
      <w:lang w:val="ru-RU" w:eastAsia="ru-RU"/>
    </w:rPr>
  </w:style>
  <w:style w:type="character" w:customStyle="1" w:styleId="af4">
    <w:name w:val="Название Знак"/>
    <w:uiPriority w:val="10"/>
    <w:rsid w:val="00481235"/>
    <w:rPr>
      <w:rFonts w:ascii="Cambria" w:hAnsi="Cambria" w:cs="Cambria"/>
      <w:color w:val="auto"/>
      <w:spacing w:val="5"/>
      <w:kern w:val="28"/>
      <w:sz w:val="52"/>
      <w:szCs w:val="52"/>
    </w:rPr>
  </w:style>
  <w:style w:type="paragraph" w:customStyle="1" w:styleId="BodyText22">
    <w:name w:val="Body Text 22"/>
    <w:basedOn w:val="a0"/>
    <w:rsid w:val="00481235"/>
    <w:pPr>
      <w:widowControl w:val="0"/>
      <w:spacing w:after="0" w:line="240" w:lineRule="auto"/>
      <w:jc w:val="both"/>
    </w:pPr>
    <w:rPr>
      <w:rFonts w:ascii="Times New Roman" w:hAnsi="Times New Roman" w:cs="Times New Roman"/>
      <w:sz w:val="28"/>
      <w:szCs w:val="28"/>
    </w:rPr>
  </w:style>
  <w:style w:type="paragraph" w:customStyle="1" w:styleId="210">
    <w:name w:val="Основной текст с отступом 21"/>
    <w:basedOn w:val="a0"/>
    <w:rsid w:val="00481235"/>
    <w:pPr>
      <w:widowControl w:val="0"/>
      <w:spacing w:after="120" w:line="240" w:lineRule="auto"/>
      <w:ind w:firstLine="720"/>
      <w:jc w:val="both"/>
    </w:pPr>
    <w:rPr>
      <w:rFonts w:ascii="Times New Roman" w:hAnsi="Times New Roman" w:cs="Times New Roman"/>
      <w:sz w:val="28"/>
      <w:szCs w:val="28"/>
    </w:rPr>
  </w:style>
  <w:style w:type="paragraph" w:styleId="af5">
    <w:name w:val="footnote text"/>
    <w:aliases w:val="Footnote Text Char Char,Footnote Text Char Char Char Char,Footnote Text1,Footnote Text Char Char Char"/>
    <w:basedOn w:val="a0"/>
    <w:link w:val="af6"/>
    <w:uiPriority w:val="99"/>
    <w:rsid w:val="00481235"/>
    <w:pPr>
      <w:spacing w:after="0" w:line="240" w:lineRule="auto"/>
    </w:pPr>
    <w:rPr>
      <w:rFonts w:ascii="Times New Roman" w:hAnsi="Times New Roman" w:cs="Times New Roman"/>
      <w:sz w:val="20"/>
      <w:szCs w:val="20"/>
    </w:rPr>
  </w:style>
  <w:style w:type="character" w:customStyle="1" w:styleId="FootnoteTextChar">
    <w:name w:val="Footnote Text Char"/>
    <w:semiHidden/>
    <w:locked/>
    <w:rsid w:val="00481235"/>
    <w:rPr>
      <w:rFonts w:ascii="Times New Roman" w:hAnsi="Times New Roman" w:cs="Times New Roman"/>
      <w:sz w:val="20"/>
      <w:szCs w:val="20"/>
      <w:lang w:eastAsia="ru-RU"/>
    </w:rPr>
  </w:style>
  <w:style w:type="character" w:customStyle="1" w:styleId="af6">
    <w:name w:val="Текст сноски Знак"/>
    <w:aliases w:val="Footnote Text Char Char Знак,Footnote Text Char Char Char Char Знак,Footnote Text1 Знак,Footnote Text Char Char Char Знак"/>
    <w:link w:val="af5"/>
    <w:uiPriority w:val="99"/>
    <w:locked/>
    <w:rsid w:val="00481235"/>
    <w:rPr>
      <w:rFonts w:ascii="Times New Roman" w:hAnsi="Times New Roman" w:cs="Times New Roman"/>
      <w:sz w:val="20"/>
      <w:szCs w:val="20"/>
    </w:rPr>
  </w:style>
  <w:style w:type="paragraph" w:customStyle="1" w:styleId="xl24">
    <w:name w:val="xl24"/>
    <w:basedOn w:val="a0"/>
    <w:rsid w:val="00481235"/>
    <w:pPr>
      <w:spacing w:before="100" w:after="100" w:line="240" w:lineRule="auto"/>
      <w:jc w:val="center"/>
    </w:pPr>
    <w:rPr>
      <w:rFonts w:ascii="Arial" w:hAnsi="Arial" w:cs="Arial"/>
      <w:b/>
      <w:bCs/>
      <w:sz w:val="24"/>
      <w:szCs w:val="24"/>
    </w:rPr>
  </w:style>
  <w:style w:type="paragraph" w:customStyle="1" w:styleId="af7">
    <w:name w:val="Мой стиль Знак Знак"/>
    <w:basedOn w:val="a0"/>
    <w:semiHidden/>
    <w:rsid w:val="00481235"/>
    <w:pPr>
      <w:spacing w:after="0" w:line="240" w:lineRule="auto"/>
      <w:ind w:firstLine="567"/>
      <w:jc w:val="both"/>
    </w:pPr>
    <w:rPr>
      <w:rFonts w:ascii="Times New Roman" w:hAnsi="Times New Roman" w:cs="Times New Roman"/>
      <w:sz w:val="24"/>
      <w:szCs w:val="24"/>
    </w:rPr>
  </w:style>
  <w:style w:type="paragraph" w:styleId="af8">
    <w:name w:val="caption"/>
    <w:basedOn w:val="a0"/>
    <w:next w:val="a0"/>
    <w:qFormat/>
    <w:rsid w:val="00481235"/>
    <w:pPr>
      <w:spacing w:after="0" w:line="240" w:lineRule="auto"/>
    </w:pPr>
    <w:rPr>
      <w:rFonts w:ascii="Times New Roman" w:hAnsi="Times New Roman" w:cs="Times New Roman"/>
      <w:sz w:val="28"/>
      <w:szCs w:val="28"/>
    </w:rPr>
  </w:style>
  <w:style w:type="paragraph" w:styleId="af9">
    <w:name w:val="Balloon Text"/>
    <w:basedOn w:val="a0"/>
    <w:link w:val="afa"/>
    <w:semiHidden/>
    <w:rsid w:val="00481235"/>
    <w:pPr>
      <w:spacing w:after="0" w:line="240" w:lineRule="auto"/>
    </w:pPr>
    <w:rPr>
      <w:rFonts w:ascii="Tahoma" w:hAnsi="Tahoma" w:cs="Tahoma"/>
      <w:sz w:val="16"/>
      <w:szCs w:val="16"/>
    </w:rPr>
  </w:style>
  <w:style w:type="character" w:customStyle="1" w:styleId="afa">
    <w:name w:val="Текст выноски Знак"/>
    <w:link w:val="af9"/>
    <w:semiHidden/>
    <w:locked/>
    <w:rsid w:val="00481235"/>
    <w:rPr>
      <w:rFonts w:ascii="Tahoma" w:hAnsi="Tahoma" w:cs="Tahoma"/>
      <w:sz w:val="16"/>
      <w:szCs w:val="16"/>
    </w:rPr>
  </w:style>
  <w:style w:type="paragraph" w:customStyle="1" w:styleId="ConsNonformat">
    <w:name w:val="ConsNonformat"/>
    <w:rsid w:val="00481235"/>
    <w:pPr>
      <w:autoSpaceDE w:val="0"/>
      <w:autoSpaceDN w:val="0"/>
      <w:adjustRightInd w:val="0"/>
      <w:ind w:right="19772"/>
    </w:pPr>
    <w:rPr>
      <w:rFonts w:ascii="Courier New" w:hAnsi="Courier New" w:cs="Courier New"/>
      <w:sz w:val="24"/>
      <w:szCs w:val="24"/>
    </w:rPr>
  </w:style>
  <w:style w:type="paragraph" w:customStyle="1" w:styleId="ConsTitle">
    <w:name w:val="ConsTitle"/>
    <w:rsid w:val="00481235"/>
    <w:pPr>
      <w:autoSpaceDE w:val="0"/>
      <w:autoSpaceDN w:val="0"/>
      <w:adjustRightInd w:val="0"/>
      <w:ind w:right="19772"/>
    </w:pPr>
    <w:rPr>
      <w:rFonts w:ascii="Arial" w:hAnsi="Arial" w:cs="Arial"/>
      <w:b/>
      <w:bCs/>
    </w:rPr>
  </w:style>
  <w:style w:type="paragraph" w:styleId="26">
    <w:name w:val="toc 2"/>
    <w:basedOn w:val="a0"/>
    <w:next w:val="a0"/>
    <w:autoRedefine/>
    <w:uiPriority w:val="39"/>
    <w:rsid w:val="00481235"/>
    <w:pPr>
      <w:tabs>
        <w:tab w:val="right" w:leader="dot" w:pos="9906"/>
      </w:tabs>
      <w:spacing w:before="120" w:after="0" w:line="240" w:lineRule="auto"/>
      <w:ind w:left="851" w:right="-249" w:firstLine="7"/>
    </w:pPr>
    <w:rPr>
      <w:rFonts w:ascii="Times New Roman" w:hAnsi="Times New Roman" w:cs="Times New Roman"/>
      <w:noProof/>
      <w:sz w:val="20"/>
      <w:szCs w:val="20"/>
    </w:rPr>
  </w:style>
  <w:style w:type="character" w:styleId="afb">
    <w:name w:val="page number"/>
    <w:basedOn w:val="a1"/>
    <w:rsid w:val="00481235"/>
  </w:style>
  <w:style w:type="paragraph" w:styleId="14">
    <w:name w:val="index 1"/>
    <w:basedOn w:val="a0"/>
    <w:next w:val="a0"/>
    <w:autoRedefine/>
    <w:semiHidden/>
    <w:rsid w:val="00481235"/>
    <w:pPr>
      <w:spacing w:beforeLines="20" w:after="0" w:line="240" w:lineRule="auto"/>
    </w:pPr>
    <w:rPr>
      <w:rFonts w:ascii="Times New Roman" w:hAnsi="Times New Roman" w:cs="Times New Roman"/>
      <w:sz w:val="28"/>
      <w:szCs w:val="28"/>
    </w:rPr>
  </w:style>
  <w:style w:type="paragraph" w:styleId="afc">
    <w:name w:val="index heading"/>
    <w:basedOn w:val="a0"/>
    <w:next w:val="14"/>
    <w:semiHidden/>
    <w:rsid w:val="00481235"/>
    <w:pPr>
      <w:spacing w:after="0" w:line="240" w:lineRule="auto"/>
    </w:pPr>
    <w:rPr>
      <w:rFonts w:ascii="Times New Roman" w:hAnsi="Times New Roman" w:cs="Times New Roman"/>
      <w:sz w:val="28"/>
      <w:szCs w:val="28"/>
    </w:rPr>
  </w:style>
  <w:style w:type="paragraph" w:customStyle="1" w:styleId="afd">
    <w:name w:val="Текст письма"/>
    <w:basedOn w:val="a0"/>
    <w:rsid w:val="00481235"/>
    <w:pPr>
      <w:spacing w:after="0" w:line="240" w:lineRule="auto"/>
      <w:ind w:firstLine="567"/>
      <w:jc w:val="both"/>
    </w:pPr>
    <w:rPr>
      <w:rFonts w:ascii="Times New Roman" w:hAnsi="Times New Roman" w:cs="Times New Roman"/>
      <w:sz w:val="28"/>
      <w:szCs w:val="28"/>
    </w:rPr>
  </w:style>
  <w:style w:type="paragraph" w:customStyle="1" w:styleId="211">
    <w:name w:val="Основной текст 21"/>
    <w:aliases w:val="Iniiaiie oaeno 1"/>
    <w:basedOn w:val="a0"/>
    <w:rsid w:val="00481235"/>
    <w:pPr>
      <w:overflowPunct w:val="0"/>
      <w:autoSpaceDE w:val="0"/>
      <w:autoSpaceDN w:val="0"/>
      <w:adjustRightInd w:val="0"/>
      <w:spacing w:after="0" w:line="240" w:lineRule="auto"/>
      <w:ind w:firstLine="720"/>
      <w:jc w:val="both"/>
      <w:textAlignment w:val="baseline"/>
    </w:pPr>
    <w:rPr>
      <w:rFonts w:ascii="Times New Roman" w:hAnsi="Times New Roman" w:cs="Times New Roman"/>
      <w:sz w:val="28"/>
      <w:szCs w:val="28"/>
    </w:rPr>
  </w:style>
  <w:style w:type="paragraph" w:customStyle="1" w:styleId="15">
    <w:name w:val="Основной текст с отступом.Нумерованный список !!.Основной текст 1.Надин стиль"/>
    <w:basedOn w:val="a0"/>
    <w:rsid w:val="00481235"/>
    <w:pPr>
      <w:spacing w:after="0" w:line="240" w:lineRule="auto"/>
      <w:jc w:val="center"/>
    </w:pPr>
    <w:rPr>
      <w:rFonts w:ascii="Arial" w:hAnsi="Arial" w:cs="Arial"/>
      <w:b/>
      <w:bCs/>
      <w:sz w:val="32"/>
      <w:szCs w:val="32"/>
    </w:rPr>
  </w:style>
  <w:style w:type="paragraph" w:styleId="afe">
    <w:name w:val="Normal (Web)"/>
    <w:aliases w:val="Обычный (веб)11,Обычный (Web)1,Обычный (Web)11,Обычный (веб)2,Обычный (веб) Знак1,Обычный (веб) Знак Знак1,Обычный (веб) Знак Знак Знак,Знак Знак1 Знак Знак,Обычный (веб) Знак Знак Знак Знак,Обычный (Интернет),Обычный (веб) Знак3"/>
    <w:basedOn w:val="a0"/>
    <w:link w:val="aff"/>
    <w:uiPriority w:val="99"/>
    <w:qFormat/>
    <w:rsid w:val="00481235"/>
    <w:pPr>
      <w:spacing w:after="60" w:line="240" w:lineRule="auto"/>
      <w:ind w:firstLine="709"/>
      <w:jc w:val="both"/>
    </w:pPr>
    <w:rPr>
      <w:rFonts w:ascii="Times New Roman" w:hAnsi="Times New Roman" w:cs="Times New Roman"/>
      <w:sz w:val="24"/>
      <w:szCs w:val="24"/>
    </w:rPr>
  </w:style>
  <w:style w:type="character" w:styleId="aff0">
    <w:name w:val="footnote reference"/>
    <w:uiPriority w:val="99"/>
    <w:rsid w:val="00481235"/>
    <w:rPr>
      <w:vertAlign w:val="superscript"/>
    </w:rPr>
  </w:style>
  <w:style w:type="paragraph" w:styleId="aff1">
    <w:name w:val="Document Map"/>
    <w:basedOn w:val="a0"/>
    <w:link w:val="aff2"/>
    <w:semiHidden/>
    <w:rsid w:val="00481235"/>
    <w:pPr>
      <w:shd w:val="clear" w:color="auto" w:fill="000080"/>
      <w:spacing w:after="0" w:line="240" w:lineRule="auto"/>
    </w:pPr>
    <w:rPr>
      <w:rFonts w:ascii="Tahoma" w:hAnsi="Tahoma" w:cs="Tahoma"/>
      <w:sz w:val="20"/>
      <w:szCs w:val="20"/>
    </w:rPr>
  </w:style>
  <w:style w:type="character" w:customStyle="1" w:styleId="aff2">
    <w:name w:val="Схема документа Знак"/>
    <w:link w:val="aff1"/>
    <w:semiHidden/>
    <w:locked/>
    <w:rsid w:val="00481235"/>
    <w:rPr>
      <w:rFonts w:ascii="Tahoma" w:hAnsi="Tahoma" w:cs="Tahoma"/>
      <w:sz w:val="20"/>
      <w:szCs w:val="20"/>
      <w:shd w:val="clear" w:color="auto" w:fill="000080"/>
    </w:rPr>
  </w:style>
  <w:style w:type="paragraph" w:styleId="37">
    <w:name w:val="toc 3"/>
    <w:basedOn w:val="a0"/>
    <w:next w:val="a0"/>
    <w:autoRedefine/>
    <w:uiPriority w:val="39"/>
    <w:rsid w:val="00481235"/>
    <w:pPr>
      <w:tabs>
        <w:tab w:val="right" w:leader="dot" w:pos="9906"/>
      </w:tabs>
      <w:spacing w:after="0" w:line="240" w:lineRule="auto"/>
      <w:ind w:left="856" w:right="-249"/>
    </w:pPr>
    <w:rPr>
      <w:rFonts w:ascii="Times New Roman" w:hAnsi="Times New Roman" w:cs="Times New Roman"/>
      <w:sz w:val="20"/>
      <w:szCs w:val="20"/>
    </w:rPr>
  </w:style>
  <w:style w:type="paragraph" w:customStyle="1" w:styleId="16">
    <w:name w:val="Стиль1"/>
    <w:basedOn w:val="a0"/>
    <w:rsid w:val="00481235"/>
    <w:pPr>
      <w:spacing w:before="48" w:after="0" w:line="240" w:lineRule="auto"/>
      <w:ind w:firstLine="720"/>
    </w:pPr>
    <w:rPr>
      <w:rFonts w:ascii="Times New Roman" w:hAnsi="Times New Roman" w:cs="Times New Roman"/>
      <w:b/>
      <w:bCs/>
      <w:sz w:val="28"/>
      <w:szCs w:val="28"/>
    </w:rPr>
  </w:style>
  <w:style w:type="paragraph" w:customStyle="1" w:styleId="2">
    <w:name w:val="Стиль2"/>
    <w:basedOn w:val="20"/>
    <w:link w:val="27"/>
    <w:qFormat/>
    <w:rsid w:val="00481235"/>
    <w:pPr>
      <w:keepLines w:val="0"/>
      <w:numPr>
        <w:numId w:val="2"/>
      </w:numPr>
      <w:tabs>
        <w:tab w:val="clear" w:pos="10054"/>
        <w:tab w:val="num" w:pos="1265"/>
      </w:tabs>
      <w:spacing w:before="48" w:line="240" w:lineRule="auto"/>
      <w:ind w:left="1571"/>
      <w:jc w:val="center"/>
    </w:pPr>
    <w:rPr>
      <w:rFonts w:ascii="Times New Roman" w:hAnsi="Times New Roman" w:cs="Times New Roman"/>
      <w:smallCaps/>
      <w:color w:val="auto"/>
      <w:sz w:val="28"/>
      <w:szCs w:val="28"/>
    </w:rPr>
  </w:style>
  <w:style w:type="paragraph" w:customStyle="1" w:styleId="51">
    <w:name w:val="Стиль5"/>
    <w:basedOn w:val="1"/>
    <w:rsid w:val="00481235"/>
    <w:pPr>
      <w:spacing w:line="240" w:lineRule="auto"/>
    </w:pPr>
  </w:style>
  <w:style w:type="paragraph" w:customStyle="1" w:styleId="38">
    <w:name w:val="Заголовок3"/>
    <w:basedOn w:val="3"/>
    <w:rsid w:val="00481235"/>
    <w:pPr>
      <w:numPr>
        <w:ilvl w:val="0"/>
        <w:numId w:val="0"/>
      </w:numPr>
      <w:ind w:firstLine="684"/>
    </w:pPr>
    <w:rPr>
      <w:smallCaps w:val="0"/>
    </w:rPr>
  </w:style>
  <w:style w:type="paragraph" w:customStyle="1" w:styleId="39">
    <w:name w:val="Стиль Заголовок 3 + малые прописные"/>
    <w:basedOn w:val="30"/>
    <w:rsid w:val="00481235"/>
    <w:pPr>
      <w:keepNext w:val="0"/>
      <w:keepLines w:val="0"/>
      <w:spacing w:before="0" w:line="240" w:lineRule="auto"/>
      <w:ind w:firstLine="720"/>
    </w:pPr>
    <w:rPr>
      <w:rFonts w:ascii="Times New Roman" w:hAnsi="Times New Roman" w:cs="Times New Roman"/>
      <w:color w:val="auto"/>
      <w:sz w:val="28"/>
      <w:szCs w:val="28"/>
    </w:rPr>
  </w:style>
  <w:style w:type="paragraph" w:customStyle="1" w:styleId="aff3">
    <w:name w:val="Основной текст с отступом.подпись"/>
    <w:basedOn w:val="a0"/>
    <w:rsid w:val="00481235"/>
    <w:pPr>
      <w:spacing w:after="0" w:line="240" w:lineRule="auto"/>
      <w:ind w:firstLine="720"/>
      <w:jc w:val="both"/>
    </w:pPr>
    <w:rPr>
      <w:rFonts w:ascii="Times New Roman" w:hAnsi="Times New Roman" w:cs="Times New Roman"/>
      <w:sz w:val="28"/>
      <w:szCs w:val="28"/>
    </w:rPr>
  </w:style>
  <w:style w:type="table" w:styleId="aff4">
    <w:name w:val="Table Grid"/>
    <w:basedOn w:val="a2"/>
    <w:rsid w:val="0048123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Plain Text"/>
    <w:basedOn w:val="a0"/>
    <w:link w:val="aff6"/>
    <w:rsid w:val="00481235"/>
    <w:pPr>
      <w:spacing w:after="0" w:line="240" w:lineRule="auto"/>
    </w:pPr>
    <w:rPr>
      <w:rFonts w:ascii="Courier New" w:hAnsi="Courier New" w:cs="Courier New"/>
      <w:sz w:val="20"/>
      <w:szCs w:val="20"/>
    </w:rPr>
  </w:style>
  <w:style w:type="character" w:customStyle="1" w:styleId="PlainTextChar">
    <w:name w:val="Plain Text Char"/>
    <w:locked/>
    <w:rsid w:val="00481235"/>
    <w:rPr>
      <w:rFonts w:ascii="Courier New" w:hAnsi="Courier New" w:cs="Courier New"/>
      <w:lang w:val="ru-RU" w:eastAsia="ru-RU"/>
    </w:rPr>
  </w:style>
  <w:style w:type="character" w:customStyle="1" w:styleId="aff6">
    <w:name w:val="Текст Знак"/>
    <w:link w:val="aff5"/>
    <w:locked/>
    <w:rsid w:val="00481235"/>
    <w:rPr>
      <w:rFonts w:ascii="Courier New" w:hAnsi="Courier New" w:cs="Courier New"/>
      <w:sz w:val="20"/>
      <w:szCs w:val="20"/>
    </w:rPr>
  </w:style>
  <w:style w:type="paragraph" w:customStyle="1" w:styleId="310">
    <w:name w:val="Основной текст с отступом 31"/>
    <w:basedOn w:val="a0"/>
    <w:rsid w:val="00481235"/>
    <w:pPr>
      <w:widowControl w:val="0"/>
      <w:overflowPunct w:val="0"/>
      <w:autoSpaceDE w:val="0"/>
      <w:autoSpaceDN w:val="0"/>
      <w:adjustRightInd w:val="0"/>
      <w:spacing w:after="0" w:line="240" w:lineRule="auto"/>
      <w:ind w:firstLine="720"/>
      <w:jc w:val="both"/>
      <w:textAlignment w:val="baseline"/>
    </w:pPr>
    <w:rPr>
      <w:rFonts w:ascii="Times New Roman" w:hAnsi="Times New Roman" w:cs="Times New Roman"/>
      <w:sz w:val="28"/>
      <w:szCs w:val="28"/>
    </w:rPr>
  </w:style>
  <w:style w:type="paragraph" w:styleId="aff7">
    <w:name w:val="endnote text"/>
    <w:basedOn w:val="a0"/>
    <w:link w:val="aff8"/>
    <w:rsid w:val="00481235"/>
    <w:pPr>
      <w:spacing w:after="0" w:line="240" w:lineRule="auto"/>
    </w:pPr>
    <w:rPr>
      <w:rFonts w:ascii="Times New Roman" w:hAnsi="Times New Roman" w:cs="Times New Roman"/>
      <w:sz w:val="20"/>
      <w:szCs w:val="20"/>
    </w:rPr>
  </w:style>
  <w:style w:type="character" w:customStyle="1" w:styleId="aff8">
    <w:name w:val="Текст концевой сноски Знак"/>
    <w:link w:val="aff7"/>
    <w:locked/>
    <w:rsid w:val="00481235"/>
    <w:rPr>
      <w:rFonts w:ascii="Times New Roman" w:hAnsi="Times New Roman" w:cs="Times New Roman"/>
      <w:sz w:val="20"/>
      <w:szCs w:val="20"/>
    </w:rPr>
  </w:style>
  <w:style w:type="character" w:styleId="aff9">
    <w:name w:val="endnote reference"/>
    <w:rsid w:val="00481235"/>
    <w:rPr>
      <w:vertAlign w:val="superscript"/>
    </w:rPr>
  </w:style>
  <w:style w:type="paragraph" w:customStyle="1" w:styleId="17">
    <w:name w:val="заголовок 1"/>
    <w:basedOn w:val="a0"/>
    <w:next w:val="a0"/>
    <w:rsid w:val="00481235"/>
    <w:pPr>
      <w:keepNext/>
      <w:widowControl w:val="0"/>
      <w:spacing w:after="0" w:line="240" w:lineRule="auto"/>
      <w:jc w:val="center"/>
    </w:pPr>
    <w:rPr>
      <w:rFonts w:ascii="Baltica" w:hAnsi="Baltica" w:cs="Baltica"/>
      <w:b/>
      <w:bCs/>
      <w:sz w:val="24"/>
      <w:szCs w:val="24"/>
    </w:rPr>
  </w:style>
  <w:style w:type="paragraph" w:styleId="HTML">
    <w:name w:val="HTML Preformatted"/>
    <w:basedOn w:val="a0"/>
    <w:link w:val="HTML0"/>
    <w:rsid w:val="00481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hAnsi="Arial Unicode MS" w:cs="Arial Unicode MS"/>
      <w:sz w:val="20"/>
      <w:szCs w:val="20"/>
    </w:rPr>
  </w:style>
  <w:style w:type="character" w:customStyle="1" w:styleId="HTML0">
    <w:name w:val="Стандартный HTML Знак"/>
    <w:link w:val="HTML"/>
    <w:locked/>
    <w:rsid w:val="00481235"/>
    <w:rPr>
      <w:rFonts w:ascii="Arial Unicode MS" w:eastAsia="Times New Roman" w:hAnsi="Arial Unicode MS" w:cs="Arial Unicode MS"/>
      <w:sz w:val="20"/>
      <w:szCs w:val="20"/>
    </w:rPr>
  </w:style>
  <w:style w:type="paragraph" w:customStyle="1" w:styleId="18">
    <w:name w:val="Обычный1"/>
    <w:link w:val="19"/>
    <w:rsid w:val="00481235"/>
    <w:pPr>
      <w:widowControl w:val="0"/>
    </w:pPr>
    <w:rPr>
      <w:rFonts w:ascii="Times New Roman" w:hAnsi="Times New Roman"/>
    </w:rPr>
  </w:style>
  <w:style w:type="paragraph" w:customStyle="1" w:styleId="affa">
    <w:name w:val="Îñíîâíîé Ò"/>
    <w:basedOn w:val="a0"/>
    <w:rsid w:val="00481235"/>
    <w:pPr>
      <w:tabs>
        <w:tab w:val="left" w:pos="0"/>
      </w:tabs>
      <w:spacing w:after="0" w:line="360" w:lineRule="auto"/>
      <w:jc w:val="both"/>
    </w:pPr>
    <w:rPr>
      <w:rFonts w:ascii="Times New Roman" w:hAnsi="Times New Roman" w:cs="Times New Roman"/>
      <w:sz w:val="28"/>
      <w:szCs w:val="28"/>
    </w:rPr>
  </w:style>
  <w:style w:type="paragraph" w:customStyle="1" w:styleId="affb">
    <w:name w:val="текст Знак"/>
    <w:basedOn w:val="af1"/>
    <w:link w:val="affc"/>
    <w:autoRedefine/>
    <w:rsid w:val="00481235"/>
    <w:pPr>
      <w:spacing w:before="40" w:after="40"/>
      <w:ind w:firstLine="720"/>
      <w:jc w:val="both"/>
    </w:pPr>
    <w:rPr>
      <w:sz w:val="28"/>
      <w:szCs w:val="28"/>
    </w:rPr>
  </w:style>
  <w:style w:type="character" w:customStyle="1" w:styleId="affc">
    <w:name w:val="текст Знак Знак"/>
    <w:link w:val="affb"/>
    <w:locked/>
    <w:rsid w:val="00481235"/>
    <w:rPr>
      <w:rFonts w:ascii="Times New Roman" w:hAnsi="Times New Roman" w:cs="Times New Roman"/>
      <w:sz w:val="28"/>
      <w:szCs w:val="28"/>
    </w:rPr>
  </w:style>
  <w:style w:type="paragraph" w:customStyle="1" w:styleId="Main">
    <w:name w:val="Main Знак"/>
    <w:rsid w:val="00481235"/>
    <w:pPr>
      <w:spacing w:after="120"/>
      <w:jc w:val="both"/>
    </w:pPr>
    <w:rPr>
      <w:rFonts w:ascii="Times New Roman" w:hAnsi="Times New Roman"/>
      <w:sz w:val="24"/>
      <w:szCs w:val="24"/>
    </w:rPr>
  </w:style>
  <w:style w:type="paragraph" w:customStyle="1" w:styleId="xl28">
    <w:name w:val="xl28"/>
    <w:basedOn w:val="a0"/>
    <w:rsid w:val="00481235"/>
    <w:pPr>
      <w:spacing w:before="100" w:after="100" w:line="240" w:lineRule="auto"/>
      <w:jc w:val="center"/>
    </w:pPr>
    <w:rPr>
      <w:rFonts w:ascii="Arial" w:hAnsi="Arial" w:cs="Arial"/>
      <w:b/>
      <w:bCs/>
      <w:sz w:val="28"/>
      <w:szCs w:val="28"/>
    </w:rPr>
  </w:style>
  <w:style w:type="paragraph" w:customStyle="1" w:styleId="BodyText23">
    <w:name w:val="Body Text 23"/>
    <w:basedOn w:val="a0"/>
    <w:rsid w:val="00481235"/>
    <w:pPr>
      <w:widowControl w:val="0"/>
      <w:spacing w:after="0" w:line="240" w:lineRule="auto"/>
      <w:ind w:firstLine="851"/>
      <w:jc w:val="both"/>
    </w:pPr>
    <w:rPr>
      <w:rFonts w:ascii="Times New Roman" w:hAnsi="Times New Roman" w:cs="Times New Roman"/>
      <w:sz w:val="28"/>
      <w:szCs w:val="28"/>
    </w:rPr>
  </w:style>
  <w:style w:type="paragraph" w:customStyle="1" w:styleId="BodyTextIndent21">
    <w:name w:val="Body Text Indent 21"/>
    <w:basedOn w:val="a0"/>
    <w:rsid w:val="00481235"/>
    <w:pPr>
      <w:widowControl w:val="0"/>
      <w:spacing w:after="0" w:line="240" w:lineRule="auto"/>
      <w:ind w:firstLine="709"/>
      <w:jc w:val="both"/>
    </w:pPr>
    <w:rPr>
      <w:rFonts w:ascii="Times New Roman" w:hAnsi="Times New Roman" w:cs="Times New Roman"/>
      <w:sz w:val="28"/>
      <w:szCs w:val="28"/>
    </w:rPr>
  </w:style>
  <w:style w:type="paragraph" w:customStyle="1" w:styleId="28">
    <w:name w:val="заг2"/>
    <w:basedOn w:val="1"/>
    <w:autoRedefine/>
    <w:rsid w:val="00481235"/>
    <w:pPr>
      <w:spacing w:before="120" w:after="120" w:line="240" w:lineRule="auto"/>
      <w:ind w:right="-2"/>
    </w:pPr>
    <w:rPr>
      <w:rFonts w:ascii="Arial" w:hAnsi="Arial" w:cs="Arial"/>
      <w:kern w:val="28"/>
      <w:sz w:val="32"/>
      <w:szCs w:val="32"/>
    </w:rPr>
  </w:style>
  <w:style w:type="paragraph" w:customStyle="1" w:styleId="affd">
    <w:name w:val="Котов"/>
    <w:basedOn w:val="22"/>
    <w:rsid w:val="00481235"/>
    <w:pPr>
      <w:spacing w:after="0" w:line="240" w:lineRule="auto"/>
      <w:ind w:left="0" w:firstLine="902"/>
      <w:jc w:val="both"/>
    </w:pPr>
    <w:rPr>
      <w:rFonts w:ascii="Times New Roman" w:hAnsi="Times New Roman" w:cs="Times New Roman"/>
      <w:sz w:val="28"/>
      <w:szCs w:val="28"/>
    </w:rPr>
  </w:style>
  <w:style w:type="paragraph" w:customStyle="1" w:styleId="1a">
    <w:name w:val="заг1"/>
    <w:basedOn w:val="1"/>
    <w:autoRedefine/>
    <w:rsid w:val="00481235"/>
    <w:pPr>
      <w:spacing w:after="240" w:line="240" w:lineRule="auto"/>
    </w:pPr>
    <w:rPr>
      <w:kern w:val="0"/>
      <w:sz w:val="34"/>
      <w:szCs w:val="34"/>
    </w:rPr>
  </w:style>
  <w:style w:type="paragraph" w:customStyle="1" w:styleId="affe">
    <w:name w:val="текст"/>
    <w:basedOn w:val="af1"/>
    <w:autoRedefine/>
    <w:rsid w:val="00481235"/>
    <w:pPr>
      <w:spacing w:after="0" w:line="264" w:lineRule="auto"/>
      <w:ind w:firstLine="720"/>
      <w:jc w:val="both"/>
    </w:pPr>
    <w:rPr>
      <w:sz w:val="28"/>
      <w:szCs w:val="28"/>
    </w:rPr>
  </w:style>
  <w:style w:type="character" w:styleId="afff">
    <w:name w:val="annotation reference"/>
    <w:semiHidden/>
    <w:rsid w:val="00481235"/>
    <w:rPr>
      <w:sz w:val="16"/>
      <w:szCs w:val="16"/>
    </w:rPr>
  </w:style>
  <w:style w:type="paragraph" w:styleId="afff0">
    <w:name w:val="annotation text"/>
    <w:basedOn w:val="a0"/>
    <w:link w:val="afff1"/>
    <w:semiHidden/>
    <w:rsid w:val="00481235"/>
    <w:pPr>
      <w:spacing w:after="0" w:line="240" w:lineRule="auto"/>
      <w:jc w:val="both"/>
    </w:pPr>
    <w:rPr>
      <w:rFonts w:ascii="Times New Roman" w:hAnsi="Times New Roman" w:cs="Times New Roman"/>
      <w:sz w:val="20"/>
      <w:szCs w:val="20"/>
    </w:rPr>
  </w:style>
  <w:style w:type="character" w:customStyle="1" w:styleId="afff1">
    <w:name w:val="Текст примечания Знак"/>
    <w:link w:val="afff0"/>
    <w:semiHidden/>
    <w:locked/>
    <w:rsid w:val="00481235"/>
    <w:rPr>
      <w:rFonts w:ascii="Times New Roman" w:hAnsi="Times New Roman" w:cs="Times New Roman"/>
      <w:sz w:val="20"/>
      <w:szCs w:val="20"/>
    </w:rPr>
  </w:style>
  <w:style w:type="table" w:styleId="-1">
    <w:name w:val="Table Web 1"/>
    <w:basedOn w:val="a2"/>
    <w:rsid w:val="00481235"/>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character" w:styleId="afff2">
    <w:name w:val="FollowedHyperlink"/>
    <w:rsid w:val="00481235"/>
    <w:rPr>
      <w:color w:val="800080"/>
      <w:u w:val="single"/>
    </w:rPr>
  </w:style>
  <w:style w:type="paragraph" w:customStyle="1" w:styleId="italic">
    <w:name w:val="italic"/>
    <w:basedOn w:val="a0"/>
    <w:rsid w:val="00481235"/>
    <w:pPr>
      <w:spacing w:before="100" w:beforeAutospacing="1" w:after="100" w:afterAutospacing="1" w:line="240" w:lineRule="auto"/>
    </w:pPr>
    <w:rPr>
      <w:rFonts w:ascii="Times New Roman" w:hAnsi="Times New Roman" w:cs="Times New Roman"/>
      <w:sz w:val="24"/>
      <w:szCs w:val="24"/>
    </w:rPr>
  </w:style>
  <w:style w:type="paragraph" w:styleId="41">
    <w:name w:val="toc 4"/>
    <w:basedOn w:val="a0"/>
    <w:next w:val="a0"/>
    <w:autoRedefine/>
    <w:uiPriority w:val="39"/>
    <w:rsid w:val="00481235"/>
    <w:pPr>
      <w:tabs>
        <w:tab w:val="right" w:leader="dot" w:pos="9923"/>
      </w:tabs>
      <w:spacing w:after="0" w:line="240" w:lineRule="auto"/>
      <w:ind w:left="851" w:right="-170"/>
    </w:pPr>
    <w:rPr>
      <w:rFonts w:ascii="Times New Roman" w:hAnsi="Times New Roman" w:cs="Times New Roman"/>
      <w:noProof/>
      <w:spacing w:val="-6"/>
      <w:sz w:val="20"/>
      <w:szCs w:val="20"/>
    </w:rPr>
  </w:style>
  <w:style w:type="paragraph" w:styleId="52">
    <w:name w:val="toc 5"/>
    <w:basedOn w:val="a0"/>
    <w:next w:val="a0"/>
    <w:autoRedefine/>
    <w:uiPriority w:val="39"/>
    <w:rsid w:val="00481235"/>
    <w:pPr>
      <w:spacing w:after="0" w:line="240" w:lineRule="auto"/>
      <w:ind w:left="600"/>
    </w:pPr>
    <w:rPr>
      <w:rFonts w:ascii="Times New Roman" w:hAnsi="Times New Roman" w:cs="Times New Roman"/>
      <w:sz w:val="20"/>
      <w:szCs w:val="20"/>
    </w:rPr>
  </w:style>
  <w:style w:type="paragraph" w:styleId="61">
    <w:name w:val="toc 6"/>
    <w:basedOn w:val="a0"/>
    <w:next w:val="a0"/>
    <w:autoRedefine/>
    <w:uiPriority w:val="39"/>
    <w:rsid w:val="00481235"/>
    <w:pPr>
      <w:spacing w:after="0" w:line="240" w:lineRule="auto"/>
      <w:ind w:left="800"/>
    </w:pPr>
    <w:rPr>
      <w:rFonts w:ascii="Times New Roman" w:hAnsi="Times New Roman" w:cs="Times New Roman"/>
      <w:sz w:val="20"/>
      <w:szCs w:val="20"/>
    </w:rPr>
  </w:style>
  <w:style w:type="paragraph" w:styleId="71">
    <w:name w:val="toc 7"/>
    <w:basedOn w:val="a0"/>
    <w:next w:val="a0"/>
    <w:autoRedefine/>
    <w:uiPriority w:val="39"/>
    <w:rsid w:val="00481235"/>
    <w:pPr>
      <w:spacing w:after="0" w:line="240" w:lineRule="auto"/>
      <w:ind w:left="1000"/>
    </w:pPr>
    <w:rPr>
      <w:rFonts w:ascii="Times New Roman" w:hAnsi="Times New Roman" w:cs="Times New Roman"/>
      <w:sz w:val="20"/>
      <w:szCs w:val="20"/>
    </w:rPr>
  </w:style>
  <w:style w:type="paragraph" w:styleId="81">
    <w:name w:val="toc 8"/>
    <w:basedOn w:val="a0"/>
    <w:next w:val="a0"/>
    <w:autoRedefine/>
    <w:uiPriority w:val="39"/>
    <w:rsid w:val="00481235"/>
    <w:pPr>
      <w:spacing w:after="0" w:line="240" w:lineRule="auto"/>
      <w:ind w:left="1200"/>
    </w:pPr>
    <w:rPr>
      <w:rFonts w:ascii="Times New Roman" w:hAnsi="Times New Roman" w:cs="Times New Roman"/>
      <w:sz w:val="20"/>
      <w:szCs w:val="20"/>
    </w:rPr>
  </w:style>
  <w:style w:type="paragraph" w:styleId="91">
    <w:name w:val="toc 9"/>
    <w:basedOn w:val="a0"/>
    <w:next w:val="a0"/>
    <w:autoRedefine/>
    <w:uiPriority w:val="39"/>
    <w:rsid w:val="00481235"/>
    <w:pPr>
      <w:spacing w:after="0" w:line="240" w:lineRule="auto"/>
      <w:ind w:left="1400"/>
    </w:pPr>
    <w:rPr>
      <w:rFonts w:ascii="Times New Roman" w:hAnsi="Times New Roman" w:cs="Times New Roman"/>
      <w:sz w:val="20"/>
      <w:szCs w:val="20"/>
    </w:rPr>
  </w:style>
  <w:style w:type="paragraph" w:customStyle="1" w:styleId="ConsPlusCell">
    <w:name w:val="ConsPlusCell"/>
    <w:rsid w:val="00481235"/>
    <w:pPr>
      <w:autoSpaceDE w:val="0"/>
      <w:autoSpaceDN w:val="0"/>
      <w:adjustRightInd w:val="0"/>
    </w:pPr>
    <w:rPr>
      <w:rFonts w:ascii="Arial" w:hAnsi="Arial" w:cs="Arial"/>
    </w:rPr>
  </w:style>
  <w:style w:type="paragraph" w:customStyle="1" w:styleId="afff3">
    <w:name w:val="Пункт ТЗ"/>
    <w:basedOn w:val="a0"/>
    <w:rsid w:val="00481235"/>
    <w:pPr>
      <w:spacing w:before="120" w:after="60" w:line="240" w:lineRule="auto"/>
      <w:jc w:val="both"/>
    </w:pPr>
    <w:rPr>
      <w:rFonts w:ascii="Arial" w:hAnsi="Arial" w:cs="Arial"/>
      <w:sz w:val="24"/>
      <w:szCs w:val="24"/>
    </w:rPr>
  </w:style>
  <w:style w:type="table" w:styleId="afff4">
    <w:name w:val="Table Elegant"/>
    <w:basedOn w:val="a2"/>
    <w:rsid w:val="00481235"/>
    <w:rPr>
      <w:rFonts w:ascii="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220">
    <w:name w:val="Заголовок 2 Знак2"/>
    <w:rsid w:val="00481235"/>
    <w:rPr>
      <w:b/>
      <w:bCs/>
      <w:smallCaps/>
      <w:sz w:val="28"/>
      <w:szCs w:val="28"/>
      <w:lang w:val="ru-RU" w:eastAsia="ru-RU"/>
    </w:rPr>
  </w:style>
  <w:style w:type="paragraph" w:customStyle="1" w:styleId="29">
    <w:name w:val="Обычный2"/>
    <w:rsid w:val="00481235"/>
    <w:pPr>
      <w:widowControl w:val="0"/>
    </w:pPr>
    <w:rPr>
      <w:rFonts w:ascii="Times New Roman" w:hAnsi="Times New Roman"/>
    </w:rPr>
  </w:style>
  <w:style w:type="paragraph" w:customStyle="1" w:styleId="ConsCell">
    <w:name w:val="ConsCell"/>
    <w:rsid w:val="00481235"/>
    <w:pPr>
      <w:widowControl w:val="0"/>
    </w:pPr>
    <w:rPr>
      <w:rFonts w:ascii="Arial" w:hAnsi="Arial" w:cs="Arial"/>
    </w:rPr>
  </w:style>
  <w:style w:type="paragraph" w:styleId="afff5">
    <w:name w:val="annotation subject"/>
    <w:basedOn w:val="afff0"/>
    <w:next w:val="afff0"/>
    <w:link w:val="afff6"/>
    <w:semiHidden/>
    <w:rsid w:val="00481235"/>
    <w:rPr>
      <w:b/>
      <w:bCs/>
    </w:rPr>
  </w:style>
  <w:style w:type="character" w:customStyle="1" w:styleId="afff6">
    <w:name w:val="Тема примечания Знак"/>
    <w:link w:val="afff5"/>
    <w:semiHidden/>
    <w:locked/>
    <w:rsid w:val="00481235"/>
    <w:rPr>
      <w:rFonts w:ascii="Times New Roman" w:hAnsi="Times New Roman" w:cs="Times New Roman"/>
      <w:b/>
      <w:bCs/>
      <w:sz w:val="20"/>
      <w:szCs w:val="20"/>
    </w:rPr>
  </w:style>
  <w:style w:type="paragraph" w:customStyle="1" w:styleId="3a">
    <w:name w:val="Верхний колонтитул3"/>
    <w:basedOn w:val="a0"/>
    <w:rsid w:val="00481235"/>
    <w:pPr>
      <w:widowControl w:val="0"/>
      <w:tabs>
        <w:tab w:val="center" w:pos="4153"/>
        <w:tab w:val="right" w:pos="8306"/>
      </w:tabs>
      <w:spacing w:after="0" w:line="240" w:lineRule="auto"/>
    </w:pPr>
    <w:rPr>
      <w:rFonts w:ascii="Times New Roman" w:hAnsi="Times New Roman" w:cs="Times New Roman"/>
      <w:sz w:val="16"/>
      <w:szCs w:val="16"/>
    </w:rPr>
  </w:style>
  <w:style w:type="paragraph" w:customStyle="1" w:styleId="ConsPlusTitle">
    <w:name w:val="ConsPlusTitle"/>
    <w:uiPriority w:val="99"/>
    <w:rsid w:val="00481235"/>
    <w:pPr>
      <w:autoSpaceDE w:val="0"/>
      <w:autoSpaceDN w:val="0"/>
      <w:adjustRightInd w:val="0"/>
    </w:pPr>
    <w:rPr>
      <w:rFonts w:ascii="Times New Roman" w:hAnsi="Times New Roman"/>
      <w:b/>
      <w:bCs/>
      <w:sz w:val="28"/>
      <w:szCs w:val="28"/>
    </w:rPr>
  </w:style>
  <w:style w:type="paragraph" w:customStyle="1" w:styleId="1b">
    <w:name w:val="Знак1"/>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c">
    <w:name w:val="Знак1 Знак Знак Знак Знак Знак Знак"/>
    <w:basedOn w:val="a0"/>
    <w:rsid w:val="00481235"/>
    <w:pPr>
      <w:spacing w:after="160" w:line="240" w:lineRule="exact"/>
    </w:pPr>
    <w:rPr>
      <w:rFonts w:ascii="Verdana" w:hAnsi="Verdana" w:cs="Verdana"/>
      <w:sz w:val="20"/>
      <w:szCs w:val="20"/>
      <w:lang w:val="en-US" w:eastAsia="en-US"/>
    </w:rPr>
  </w:style>
  <w:style w:type="paragraph" w:customStyle="1" w:styleId="afff7">
    <w:name w:val="Знак"/>
    <w:basedOn w:val="a0"/>
    <w:rsid w:val="00481235"/>
    <w:pPr>
      <w:tabs>
        <w:tab w:val="left" w:pos="0"/>
      </w:tabs>
      <w:spacing w:after="160" w:line="240" w:lineRule="exact"/>
      <w:ind w:right="57"/>
    </w:pPr>
    <w:rPr>
      <w:rFonts w:ascii="Verdana" w:hAnsi="Verdana" w:cs="Verdana"/>
      <w:sz w:val="20"/>
      <w:szCs w:val="20"/>
      <w:lang w:val="en-US" w:eastAsia="en-US"/>
    </w:rPr>
  </w:style>
  <w:style w:type="character" w:customStyle="1" w:styleId="3b">
    <w:name w:val="Знак Знак3"/>
    <w:rsid w:val="00481235"/>
    <w:rPr>
      <w:b/>
      <w:bCs/>
      <w:smallCaps/>
      <w:sz w:val="28"/>
      <w:szCs w:val="28"/>
      <w:lang w:val="ru-RU" w:eastAsia="ru-RU"/>
    </w:rPr>
  </w:style>
  <w:style w:type="character" w:customStyle="1" w:styleId="2a">
    <w:name w:val="Знак Знак2"/>
    <w:rsid w:val="00481235"/>
    <w:rPr>
      <w:b/>
      <w:bCs/>
      <w:sz w:val="28"/>
      <w:szCs w:val="28"/>
      <w:lang w:val="ru-RU" w:eastAsia="ru-RU"/>
    </w:rPr>
  </w:style>
  <w:style w:type="paragraph" w:customStyle="1" w:styleId="afff8">
    <w:name w:val="Заголграф"/>
    <w:basedOn w:val="30"/>
    <w:rsid w:val="00481235"/>
    <w:pPr>
      <w:keepLines w:val="0"/>
      <w:spacing w:before="120" w:after="240" w:line="240" w:lineRule="auto"/>
      <w:jc w:val="center"/>
      <w:outlineLvl w:val="9"/>
    </w:pPr>
    <w:rPr>
      <w:rFonts w:ascii="Arial" w:hAnsi="Arial" w:cs="Arial"/>
      <w:color w:val="auto"/>
    </w:rPr>
  </w:style>
  <w:style w:type="paragraph" w:customStyle="1" w:styleId="afff9">
    <w:name w:val="Знак Знак Знак Знак Знак Знак Знак Знак Знак Знак Знак Знак Знак"/>
    <w:basedOn w:val="a0"/>
    <w:rsid w:val="00481235"/>
    <w:pPr>
      <w:spacing w:after="160" w:line="240" w:lineRule="exact"/>
    </w:pPr>
    <w:rPr>
      <w:rFonts w:ascii="Verdana" w:eastAsia="MS Mincho" w:hAnsi="Verdana" w:cs="Verdana"/>
      <w:sz w:val="20"/>
      <w:szCs w:val="20"/>
      <w:lang w:val="en-GB" w:eastAsia="en-US"/>
    </w:rPr>
  </w:style>
  <w:style w:type="paragraph" w:customStyle="1" w:styleId="Style1">
    <w:name w:val="Style1"/>
    <w:basedOn w:val="a0"/>
    <w:rsid w:val="00481235"/>
    <w:pPr>
      <w:widowControl w:val="0"/>
      <w:autoSpaceDE w:val="0"/>
      <w:autoSpaceDN w:val="0"/>
      <w:adjustRightInd w:val="0"/>
      <w:spacing w:after="0" w:line="322" w:lineRule="exact"/>
      <w:ind w:firstLine="840"/>
    </w:pPr>
    <w:rPr>
      <w:rFonts w:ascii="Times New Roman" w:hAnsi="Times New Roman" w:cs="Times New Roman"/>
      <w:sz w:val="24"/>
      <w:szCs w:val="24"/>
    </w:rPr>
  </w:style>
  <w:style w:type="paragraph" w:customStyle="1" w:styleId="Style2">
    <w:name w:val="Style2"/>
    <w:basedOn w:val="a0"/>
    <w:rsid w:val="00481235"/>
    <w:pPr>
      <w:widowControl w:val="0"/>
      <w:autoSpaceDE w:val="0"/>
      <w:autoSpaceDN w:val="0"/>
      <w:adjustRightInd w:val="0"/>
      <w:spacing w:after="0" w:line="322" w:lineRule="exact"/>
      <w:ind w:firstLine="710"/>
      <w:jc w:val="both"/>
    </w:pPr>
    <w:rPr>
      <w:rFonts w:ascii="Times New Roman" w:hAnsi="Times New Roman" w:cs="Times New Roman"/>
      <w:sz w:val="24"/>
      <w:szCs w:val="24"/>
    </w:rPr>
  </w:style>
  <w:style w:type="character" w:customStyle="1" w:styleId="FontStyle11">
    <w:name w:val="Font Style11"/>
    <w:rsid w:val="00481235"/>
    <w:rPr>
      <w:rFonts w:ascii="Times New Roman" w:hAnsi="Times New Roman" w:cs="Times New Roman"/>
      <w:b/>
      <w:bCs/>
      <w:i/>
      <w:iCs/>
      <w:sz w:val="24"/>
      <w:szCs w:val="24"/>
    </w:rPr>
  </w:style>
  <w:style w:type="character" w:customStyle="1" w:styleId="FontStyle12">
    <w:name w:val="Font Style12"/>
    <w:rsid w:val="00481235"/>
    <w:rPr>
      <w:rFonts w:ascii="Times New Roman" w:hAnsi="Times New Roman" w:cs="Times New Roman"/>
      <w:sz w:val="26"/>
      <w:szCs w:val="26"/>
    </w:rPr>
  </w:style>
  <w:style w:type="paragraph" w:customStyle="1" w:styleId="afffa">
    <w:name w:val="Знак Знак Знак"/>
    <w:basedOn w:val="a0"/>
    <w:rsid w:val="00481235"/>
    <w:pPr>
      <w:spacing w:after="160" w:line="240" w:lineRule="exact"/>
    </w:pPr>
    <w:rPr>
      <w:rFonts w:ascii="Verdana" w:eastAsia="MS Mincho" w:hAnsi="Verdana" w:cs="Verdana"/>
      <w:sz w:val="20"/>
      <w:szCs w:val="20"/>
      <w:lang w:val="en-GB" w:eastAsia="en-US"/>
    </w:rPr>
  </w:style>
  <w:style w:type="paragraph" w:customStyle="1" w:styleId="xl65">
    <w:name w:val="xl65"/>
    <w:basedOn w:val="a0"/>
    <w:rsid w:val="00481235"/>
    <w:pPr>
      <w:spacing w:before="100" w:beforeAutospacing="1" w:after="100" w:afterAutospacing="1" w:line="240" w:lineRule="auto"/>
    </w:pPr>
    <w:rPr>
      <w:rFonts w:ascii="Times New Roman" w:hAnsi="Times New Roman" w:cs="Times New Roman"/>
      <w:sz w:val="24"/>
      <w:szCs w:val="24"/>
    </w:rPr>
  </w:style>
  <w:style w:type="paragraph" w:customStyle="1" w:styleId="xl66">
    <w:name w:val="xl66"/>
    <w:basedOn w:val="a0"/>
    <w:rsid w:val="00481235"/>
    <w:pPr>
      <w:spacing w:before="100" w:beforeAutospacing="1" w:after="100" w:afterAutospacing="1" w:line="240" w:lineRule="auto"/>
    </w:pPr>
    <w:rPr>
      <w:rFonts w:ascii="Times New Roman" w:hAnsi="Times New Roman" w:cs="Times New Roman"/>
      <w:sz w:val="24"/>
      <w:szCs w:val="24"/>
    </w:rPr>
  </w:style>
  <w:style w:type="paragraph" w:customStyle="1" w:styleId="xl67">
    <w:name w:val="xl67"/>
    <w:basedOn w:val="a0"/>
    <w:rsid w:val="00481235"/>
    <w:pPr>
      <w:spacing w:before="100" w:beforeAutospacing="1" w:after="100" w:afterAutospacing="1" w:line="240" w:lineRule="auto"/>
    </w:pPr>
    <w:rPr>
      <w:rFonts w:ascii="Times New Roman" w:hAnsi="Times New Roman" w:cs="Times New Roman"/>
      <w:sz w:val="24"/>
      <w:szCs w:val="24"/>
    </w:rPr>
  </w:style>
  <w:style w:type="paragraph" w:customStyle="1" w:styleId="xl68">
    <w:name w:val="xl68"/>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xl69">
    <w:name w:val="xl69"/>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0">
    <w:name w:val="xl70"/>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71">
    <w:name w:val="xl71"/>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sz w:val="24"/>
      <w:szCs w:val="24"/>
    </w:rPr>
  </w:style>
  <w:style w:type="paragraph" w:customStyle="1" w:styleId="1d">
    <w:name w:val="Знак Знак Знак Знак Знак Знак1 Знак Знак Знак Знак Знак Знак Знак"/>
    <w:basedOn w:val="a0"/>
    <w:rsid w:val="00481235"/>
    <w:pPr>
      <w:widowControl w:val="0"/>
      <w:adjustRightInd w:val="0"/>
      <w:spacing w:after="0" w:line="360" w:lineRule="atLeast"/>
      <w:jc w:val="both"/>
    </w:pPr>
    <w:rPr>
      <w:rFonts w:ascii="Verdana" w:hAnsi="Verdana" w:cs="Verdana"/>
      <w:sz w:val="20"/>
      <w:szCs w:val="20"/>
      <w:lang w:val="en-US" w:eastAsia="en-US"/>
    </w:rPr>
  </w:style>
  <w:style w:type="paragraph" w:customStyle="1" w:styleId="1e">
    <w:name w:val="Знак1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b">
    <w:name w:val="Нормальный"/>
    <w:rsid w:val="00481235"/>
    <w:rPr>
      <w:rFonts w:ascii="Times New Roman" w:hAnsi="Times New Roman"/>
      <w:sz w:val="28"/>
      <w:szCs w:val="28"/>
    </w:rPr>
  </w:style>
  <w:style w:type="paragraph" w:customStyle="1" w:styleId="3c">
    <w:name w:val="Знак3"/>
    <w:basedOn w:val="a0"/>
    <w:rsid w:val="00481235"/>
    <w:pPr>
      <w:widowControl w:val="0"/>
      <w:adjustRightInd w:val="0"/>
      <w:spacing w:after="0" w:line="360" w:lineRule="atLeast"/>
      <w:jc w:val="both"/>
    </w:pPr>
    <w:rPr>
      <w:rFonts w:ascii="Verdana" w:hAnsi="Verdana" w:cs="Verdana"/>
      <w:sz w:val="20"/>
      <w:szCs w:val="20"/>
      <w:lang w:val="en-US" w:eastAsia="en-US"/>
    </w:rPr>
  </w:style>
  <w:style w:type="paragraph" w:styleId="afffc">
    <w:name w:val="No Spacing"/>
    <w:link w:val="afffd"/>
    <w:uiPriority w:val="1"/>
    <w:qFormat/>
    <w:rsid w:val="00481235"/>
    <w:rPr>
      <w:rFonts w:cs="Calibri"/>
      <w:sz w:val="22"/>
      <w:szCs w:val="22"/>
      <w:lang w:eastAsia="en-US"/>
    </w:rPr>
  </w:style>
  <w:style w:type="character" w:styleId="afffe">
    <w:name w:val="Strong"/>
    <w:uiPriority w:val="22"/>
    <w:qFormat/>
    <w:rsid w:val="00481235"/>
    <w:rPr>
      <w:b/>
      <w:bCs/>
    </w:rPr>
  </w:style>
  <w:style w:type="character" w:styleId="affff">
    <w:name w:val="Emphasis"/>
    <w:qFormat/>
    <w:rsid w:val="00481235"/>
    <w:rPr>
      <w:i/>
      <w:iCs/>
    </w:rPr>
  </w:style>
  <w:style w:type="paragraph" w:customStyle="1" w:styleId="Web">
    <w:name w:val="Обычный (Web)"/>
    <w:basedOn w:val="a0"/>
    <w:rsid w:val="00481235"/>
    <w:pPr>
      <w:suppressAutoHyphens/>
      <w:spacing w:after="100" w:line="240" w:lineRule="auto"/>
    </w:pPr>
    <w:rPr>
      <w:rFonts w:ascii="Verdana" w:hAnsi="Verdana" w:cs="Verdana"/>
      <w:sz w:val="17"/>
      <w:szCs w:val="17"/>
      <w:lang w:eastAsia="ar-SA"/>
    </w:rPr>
  </w:style>
  <w:style w:type="paragraph" w:customStyle="1" w:styleId="affff0">
    <w:name w:val="МОН"/>
    <w:basedOn w:val="a0"/>
    <w:rsid w:val="00481235"/>
    <w:pPr>
      <w:spacing w:after="0" w:line="360" w:lineRule="auto"/>
      <w:ind w:firstLine="709"/>
      <w:jc w:val="both"/>
    </w:pPr>
    <w:rPr>
      <w:rFonts w:ascii="Times New Roman" w:hAnsi="Times New Roman" w:cs="Times New Roman"/>
      <w:sz w:val="28"/>
      <w:szCs w:val="28"/>
    </w:rPr>
  </w:style>
  <w:style w:type="paragraph" w:customStyle="1" w:styleId="CharChar1">
    <w:name w:val="Char Char1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1">
    <w:name w:val="Стиль фулл"/>
    <w:basedOn w:val="a0"/>
    <w:rsid w:val="00481235"/>
    <w:pPr>
      <w:spacing w:after="0" w:line="240" w:lineRule="auto"/>
      <w:jc w:val="both"/>
    </w:pPr>
    <w:rPr>
      <w:rFonts w:ascii="Times New Roman CYR" w:hAnsi="Times New Roman CYR" w:cs="Times New Roman CYR"/>
      <w:sz w:val="28"/>
      <w:szCs w:val="28"/>
    </w:rPr>
  </w:style>
  <w:style w:type="paragraph" w:customStyle="1" w:styleId="fd">
    <w:name w:val="Обычfd"/>
    <w:rsid w:val="00481235"/>
    <w:pPr>
      <w:widowControl w:val="0"/>
    </w:pPr>
    <w:rPr>
      <w:rFonts w:ascii="Times New Roman" w:hAnsi="Times New Roman"/>
    </w:rPr>
  </w:style>
  <w:style w:type="paragraph" w:customStyle="1" w:styleId="110">
    <w:name w:val="Знак11"/>
    <w:basedOn w:val="a0"/>
    <w:rsid w:val="00481235"/>
    <w:pPr>
      <w:widowControl w:val="0"/>
      <w:adjustRightInd w:val="0"/>
      <w:spacing w:after="0" w:line="360" w:lineRule="atLeast"/>
      <w:jc w:val="both"/>
    </w:pPr>
    <w:rPr>
      <w:rFonts w:ascii="Verdana" w:hAnsi="Verdana" w:cs="Verdana"/>
      <w:sz w:val="20"/>
      <w:szCs w:val="20"/>
      <w:lang w:val="en-US" w:eastAsia="en-US"/>
    </w:rPr>
  </w:style>
  <w:style w:type="paragraph" w:customStyle="1" w:styleId="affff2">
    <w:name w:val="Тело"/>
    <w:basedOn w:val="a0"/>
    <w:rsid w:val="00481235"/>
    <w:pPr>
      <w:spacing w:after="0" w:line="240" w:lineRule="auto"/>
      <w:ind w:firstLine="567"/>
      <w:jc w:val="both"/>
    </w:pPr>
    <w:rPr>
      <w:rFonts w:ascii="Times New Roman" w:hAnsi="Times New Roman" w:cs="Times New Roman"/>
      <w:sz w:val="24"/>
      <w:szCs w:val="24"/>
    </w:rPr>
  </w:style>
  <w:style w:type="paragraph" w:customStyle="1" w:styleId="1f0">
    <w:name w:val="1"/>
    <w:basedOn w:val="a0"/>
    <w:rsid w:val="00481235"/>
    <w:pPr>
      <w:spacing w:before="100" w:beforeAutospacing="1" w:after="100" w:afterAutospacing="1" w:line="240" w:lineRule="auto"/>
    </w:pPr>
    <w:rPr>
      <w:rFonts w:ascii="Tahoma" w:hAnsi="Tahoma" w:cs="Tahoma"/>
      <w:sz w:val="20"/>
      <w:szCs w:val="20"/>
      <w:lang w:val="en-US" w:eastAsia="en-US"/>
    </w:rPr>
  </w:style>
  <w:style w:type="paragraph" w:styleId="2b">
    <w:name w:val="List Bullet 2"/>
    <w:basedOn w:val="a0"/>
    <w:autoRedefine/>
    <w:rsid w:val="00481235"/>
    <w:pPr>
      <w:spacing w:after="0" w:line="240" w:lineRule="auto"/>
      <w:ind w:firstLine="709"/>
      <w:jc w:val="both"/>
    </w:pPr>
    <w:rPr>
      <w:rFonts w:ascii="Times New Roman" w:hAnsi="Times New Roman" w:cs="Times New Roman"/>
      <w:sz w:val="28"/>
      <w:szCs w:val="28"/>
    </w:rPr>
  </w:style>
  <w:style w:type="character" w:customStyle="1" w:styleId="1f1">
    <w:name w:val="Основной текст с отступом Знак1"/>
    <w:aliases w:val="подпись Знак1,Основной текст с отступом Знак Знак,Нумерованный список !! Знак1,Надин стиль Знак1,Основной текст 1 Знак1,Основной текст без отступа Знак1,Основной текст с отступом Знак Знак Знак Знак Знак"/>
    <w:rsid w:val="00481235"/>
    <w:rPr>
      <w:sz w:val="28"/>
      <w:szCs w:val="28"/>
      <w:lang w:val="ru-RU" w:eastAsia="ru-RU"/>
    </w:rPr>
  </w:style>
  <w:style w:type="paragraph" w:customStyle="1" w:styleId="212">
    <w:name w:val="Знак21"/>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3">
    <w:name w:val="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CharChar11">
    <w:name w:val="Char Char1 Знак Знак Знак1"/>
    <w:basedOn w:val="a0"/>
    <w:rsid w:val="00481235"/>
    <w:pPr>
      <w:widowControl w:val="0"/>
      <w:adjustRightInd w:val="0"/>
      <w:spacing w:after="0" w:line="360" w:lineRule="atLeast"/>
      <w:jc w:val="both"/>
      <w:textAlignment w:val="baseline"/>
    </w:pPr>
    <w:rPr>
      <w:rFonts w:ascii="Verdana" w:hAnsi="Verdana" w:cs="Verdana"/>
      <w:color w:val="000000"/>
      <w:sz w:val="20"/>
      <w:szCs w:val="20"/>
      <w:lang w:val="en-US" w:eastAsia="en-US"/>
    </w:rPr>
  </w:style>
  <w:style w:type="character" w:customStyle="1" w:styleId="13">
    <w:name w:val="Название Знак1"/>
    <w:aliases w:val="Знак2 Знак1,Основной текст1 Знак"/>
    <w:link w:val="af3"/>
    <w:locked/>
    <w:rsid w:val="00481235"/>
    <w:rPr>
      <w:rFonts w:ascii="Times New Roman" w:hAnsi="Times New Roman" w:cs="Times New Roman"/>
      <w:b/>
      <w:bCs/>
      <w:sz w:val="20"/>
      <w:szCs w:val="20"/>
    </w:rPr>
  </w:style>
  <w:style w:type="character" w:customStyle="1" w:styleId="BodyTextIndentChar1">
    <w:name w:val="Body Text Indent Char1"/>
    <w:aliases w:val="подпись Char2,Основной текст с отступом Знак Char,Нумерованный список !! Char2,Надин стиль Char2,Основной текст 1 Char2,Основной текст без отступа Char2,Основной текст с отступом Знак Знак Знак Знак Char2,Body Text Indent Char11"/>
    <w:uiPriority w:val="99"/>
    <w:locked/>
    <w:rsid w:val="00481235"/>
    <w:rPr>
      <w:sz w:val="24"/>
      <w:szCs w:val="24"/>
      <w:lang w:val="ru-RU" w:eastAsia="ru-RU"/>
    </w:rPr>
  </w:style>
  <w:style w:type="character" w:customStyle="1" w:styleId="text">
    <w:name w:val="text"/>
    <w:basedOn w:val="a1"/>
    <w:rsid w:val="00481235"/>
  </w:style>
  <w:style w:type="paragraph" w:styleId="affff4">
    <w:name w:val="Block Text"/>
    <w:basedOn w:val="a0"/>
    <w:rsid w:val="00481235"/>
    <w:pPr>
      <w:spacing w:after="0" w:line="240" w:lineRule="auto"/>
      <w:ind w:left="-567" w:right="-778" w:firstLine="1287"/>
      <w:jc w:val="both"/>
    </w:pPr>
    <w:rPr>
      <w:rFonts w:ascii="Times New Roman" w:hAnsi="Times New Roman" w:cs="Times New Roman"/>
      <w:sz w:val="28"/>
      <w:szCs w:val="28"/>
    </w:rPr>
  </w:style>
  <w:style w:type="character" w:customStyle="1" w:styleId="affff5">
    <w:name w:val="Название Знак Знак Знак"/>
    <w:rsid w:val="00481235"/>
    <w:rPr>
      <w:b/>
      <w:bCs/>
      <w:sz w:val="24"/>
      <w:szCs w:val="24"/>
      <w:lang w:val="ru-RU" w:eastAsia="ru-RU"/>
    </w:rPr>
  </w:style>
  <w:style w:type="paragraph" w:customStyle="1" w:styleId="affff6">
    <w:name w:val="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7">
    <w:name w:val="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8">
    <w:name w:val="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311">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f2">
    <w:name w:val="Знак1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9">
    <w:name w:val="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312">
    <w:name w:val="Знак Знак3 Знак Знак Знак Знак Знак Знак Знак Знак1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a">
    <w:name w:val="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affffb">
    <w:name w:val="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f3">
    <w:name w:val="Знак1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3110">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f4">
    <w:name w:val="Знак Знак Знак Знак Знак Знак Знак1"/>
    <w:basedOn w:val="a0"/>
    <w:rsid w:val="00481235"/>
    <w:pPr>
      <w:spacing w:after="160" w:line="240" w:lineRule="exact"/>
    </w:pPr>
    <w:rPr>
      <w:rFonts w:ascii="Verdana" w:hAnsi="Verdana" w:cs="Verdana"/>
      <w:sz w:val="20"/>
      <w:szCs w:val="20"/>
      <w:lang w:val="en-US" w:eastAsia="en-US"/>
    </w:rPr>
  </w:style>
  <w:style w:type="character" w:customStyle="1" w:styleId="EmailStyle165">
    <w:name w:val="EmailStyle165"/>
    <w:semiHidden/>
    <w:rsid w:val="00481235"/>
    <w:rPr>
      <w:rFonts w:ascii="Arial" w:hAnsi="Arial" w:cs="Arial"/>
      <w:color w:val="auto"/>
      <w:sz w:val="20"/>
      <w:szCs w:val="20"/>
    </w:rPr>
  </w:style>
  <w:style w:type="character" w:customStyle="1" w:styleId="afffd">
    <w:name w:val="Без интервала Знак"/>
    <w:link w:val="afffc"/>
    <w:uiPriority w:val="1"/>
    <w:locked/>
    <w:rsid w:val="00481235"/>
    <w:rPr>
      <w:rFonts w:cs="Calibri"/>
      <w:sz w:val="22"/>
      <w:szCs w:val="22"/>
      <w:lang w:val="ru-RU" w:eastAsia="en-US" w:bidi="ar-SA"/>
    </w:rPr>
  </w:style>
  <w:style w:type="character" w:customStyle="1" w:styleId="FontStyle19">
    <w:name w:val="Font Style19"/>
    <w:rsid w:val="00481235"/>
    <w:rPr>
      <w:rFonts w:ascii="Times New Roman" w:hAnsi="Times New Roman" w:cs="Times New Roman"/>
      <w:sz w:val="26"/>
      <w:szCs w:val="26"/>
    </w:rPr>
  </w:style>
  <w:style w:type="paragraph" w:customStyle="1" w:styleId="1f5">
    <w:name w:val="Знак Знак1 Знак"/>
    <w:basedOn w:val="a0"/>
    <w:rsid w:val="00481235"/>
    <w:pPr>
      <w:widowControl w:val="0"/>
      <w:adjustRightInd w:val="0"/>
      <w:spacing w:after="0" w:line="360" w:lineRule="atLeast"/>
      <w:jc w:val="both"/>
    </w:pPr>
    <w:rPr>
      <w:rFonts w:ascii="Verdana" w:hAnsi="Verdana" w:cs="Verdana"/>
      <w:sz w:val="20"/>
      <w:szCs w:val="20"/>
      <w:lang w:val="en-US" w:eastAsia="en-US"/>
    </w:rPr>
  </w:style>
  <w:style w:type="character" w:customStyle="1" w:styleId="160">
    <w:name w:val="Знак Знак16"/>
    <w:rsid w:val="00481235"/>
    <w:rPr>
      <w:rFonts w:ascii="Times New Roman" w:hAnsi="Times New Roman" w:cs="Times New Roman"/>
      <w:sz w:val="20"/>
      <w:szCs w:val="20"/>
      <w:lang w:eastAsia="ru-RU"/>
    </w:rPr>
  </w:style>
  <w:style w:type="paragraph" w:customStyle="1" w:styleId="1f6">
    <w:name w:val="Без интервала1"/>
    <w:link w:val="NoSpacingChar"/>
    <w:rsid w:val="00481235"/>
    <w:rPr>
      <w:rFonts w:ascii="Times New Roman" w:hAnsi="Times New Roman"/>
    </w:rPr>
  </w:style>
  <w:style w:type="character" w:customStyle="1" w:styleId="NoSpacingChar">
    <w:name w:val="No Spacing Char"/>
    <w:link w:val="1f6"/>
    <w:locked/>
    <w:rsid w:val="00481235"/>
    <w:rPr>
      <w:rFonts w:ascii="Times New Roman" w:hAnsi="Times New Roman"/>
      <w:lang w:val="ru-RU" w:eastAsia="ru-RU" w:bidi="ar-SA"/>
    </w:rPr>
  </w:style>
  <w:style w:type="character" w:customStyle="1" w:styleId="230">
    <w:name w:val="Знак Знак23"/>
    <w:rsid w:val="00481235"/>
    <w:rPr>
      <w:rFonts w:ascii="Times New Roman" w:hAnsi="Times New Roman" w:cs="Times New Roman"/>
      <w:b/>
      <w:bCs/>
      <w:sz w:val="28"/>
      <w:szCs w:val="28"/>
      <w:lang w:eastAsia="ru-RU"/>
    </w:rPr>
  </w:style>
  <w:style w:type="character" w:customStyle="1" w:styleId="82">
    <w:name w:val="Знак Знак8"/>
    <w:rsid w:val="00481235"/>
    <w:rPr>
      <w:b/>
      <w:bCs/>
      <w:sz w:val="28"/>
      <w:szCs w:val="28"/>
      <w:lang w:val="ru-RU" w:eastAsia="ru-RU"/>
    </w:rPr>
  </w:style>
  <w:style w:type="character" w:customStyle="1" w:styleId="affffc">
    <w:name w:val="Заголовок сообщения (текст)"/>
    <w:rsid w:val="00481235"/>
    <w:rPr>
      <w:rFonts w:ascii="Arial" w:hAnsi="Arial" w:cs="Arial"/>
      <w:b/>
      <w:bCs/>
      <w:spacing w:val="-4"/>
      <w:sz w:val="18"/>
      <w:szCs w:val="18"/>
      <w:vertAlign w:val="baseline"/>
    </w:rPr>
  </w:style>
  <w:style w:type="paragraph" w:customStyle="1" w:styleId="Style4">
    <w:name w:val="Style4"/>
    <w:basedOn w:val="a0"/>
    <w:rsid w:val="00481235"/>
    <w:pPr>
      <w:widowControl w:val="0"/>
      <w:autoSpaceDE w:val="0"/>
      <w:autoSpaceDN w:val="0"/>
      <w:adjustRightInd w:val="0"/>
      <w:spacing w:after="0" w:line="269" w:lineRule="exact"/>
      <w:ind w:hanging="538"/>
    </w:pPr>
    <w:rPr>
      <w:rFonts w:ascii="Times New Roman" w:hAnsi="Times New Roman" w:cs="Times New Roman"/>
      <w:sz w:val="24"/>
      <w:szCs w:val="24"/>
    </w:rPr>
  </w:style>
  <w:style w:type="character" w:customStyle="1" w:styleId="FontStyle15">
    <w:name w:val="Font Style15"/>
    <w:rsid w:val="00481235"/>
    <w:rPr>
      <w:rFonts w:ascii="Times New Roman" w:hAnsi="Times New Roman" w:cs="Times New Roman"/>
      <w:sz w:val="22"/>
      <w:szCs w:val="22"/>
    </w:rPr>
  </w:style>
  <w:style w:type="paragraph" w:customStyle="1" w:styleId="111">
    <w:name w:val="Знак Знак1 Знак1"/>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112">
    <w:name w:val="Знак1 Знак Знак Знак Знак Знак Знак Знак1 Знак Знак Знак Знак Знак Знак Знак"/>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styleId="affffd">
    <w:name w:val="Body Text First Indent"/>
    <w:basedOn w:val="af1"/>
    <w:link w:val="affffe"/>
    <w:rsid w:val="00481235"/>
    <w:pPr>
      <w:ind w:firstLine="210"/>
    </w:pPr>
  </w:style>
  <w:style w:type="character" w:customStyle="1" w:styleId="affffe">
    <w:name w:val="Красная строка Знак"/>
    <w:link w:val="affffd"/>
    <w:locked/>
    <w:rsid w:val="00481235"/>
    <w:rPr>
      <w:rFonts w:ascii="Times New Roman" w:hAnsi="Times New Roman" w:cs="Times New Roman"/>
      <w:sz w:val="20"/>
      <w:szCs w:val="20"/>
    </w:rPr>
  </w:style>
  <w:style w:type="paragraph" w:customStyle="1" w:styleId="2110">
    <w:name w:val="Основной текст 211"/>
    <w:basedOn w:val="a0"/>
    <w:rsid w:val="00481235"/>
    <w:pPr>
      <w:suppressAutoHyphens/>
      <w:spacing w:after="0" w:line="240" w:lineRule="auto"/>
      <w:jc w:val="center"/>
    </w:pPr>
    <w:rPr>
      <w:rFonts w:ascii="Times New Roman" w:hAnsi="Times New Roman" w:cs="Times New Roman"/>
      <w:sz w:val="28"/>
      <w:szCs w:val="28"/>
      <w:lang w:eastAsia="ar-SA"/>
    </w:rPr>
  </w:style>
  <w:style w:type="paragraph" w:customStyle="1" w:styleId="maintext">
    <w:name w:val="maintext"/>
    <w:basedOn w:val="a0"/>
    <w:rsid w:val="00481235"/>
    <w:pPr>
      <w:spacing w:before="75" w:after="15" w:line="240" w:lineRule="auto"/>
      <w:ind w:firstLine="200"/>
      <w:jc w:val="both"/>
    </w:pPr>
    <w:rPr>
      <w:rFonts w:ascii="Arial" w:hAnsi="Arial" w:cs="Arial"/>
      <w:color w:val="000033"/>
      <w:sz w:val="20"/>
      <w:szCs w:val="20"/>
    </w:rPr>
  </w:style>
  <w:style w:type="paragraph" w:customStyle="1" w:styleId="Normal1">
    <w:name w:val="Normal1"/>
    <w:rsid w:val="00481235"/>
    <w:rPr>
      <w:rFonts w:ascii="Times New Roman" w:hAnsi="Times New Roman"/>
    </w:rPr>
  </w:style>
  <w:style w:type="paragraph" w:customStyle="1" w:styleId="3111">
    <w:name w:val="Основной текст с отступом 311"/>
    <w:basedOn w:val="a0"/>
    <w:rsid w:val="00481235"/>
    <w:pPr>
      <w:suppressAutoHyphens/>
      <w:spacing w:after="0" w:line="240" w:lineRule="auto"/>
      <w:ind w:right="282" w:firstLine="720"/>
      <w:jc w:val="both"/>
    </w:pPr>
    <w:rPr>
      <w:rFonts w:ascii="Times New Roman" w:hAnsi="Times New Roman" w:cs="Times New Roman"/>
      <w:i/>
      <w:iCs/>
      <w:sz w:val="28"/>
      <w:szCs w:val="28"/>
      <w:lang w:eastAsia="ar-SA"/>
    </w:rPr>
  </w:style>
  <w:style w:type="paragraph" w:customStyle="1" w:styleId="afffff">
    <w:name w:val="Обычный с отступом"/>
    <w:basedOn w:val="a0"/>
    <w:rsid w:val="00481235"/>
    <w:pPr>
      <w:spacing w:after="0" w:line="240" w:lineRule="auto"/>
      <w:ind w:firstLine="709"/>
      <w:jc w:val="both"/>
    </w:pPr>
    <w:rPr>
      <w:rFonts w:ascii="Times New Roman" w:hAnsi="Times New Roman" w:cs="Times New Roman"/>
      <w:sz w:val="28"/>
      <w:szCs w:val="28"/>
    </w:rPr>
  </w:style>
  <w:style w:type="character" w:customStyle="1" w:styleId="afffff0">
    <w:name w:val="подпись Знак"/>
    <w:aliases w:val="Основной текст с отступом Знак Знак Знак,Нумерованный список !! Знак,Надин стиль Знак,Основной текст 1 Знак,Основной текст без отступа Знак,Основной текст с отступом Знак Знак Знак Знак Знак Знак,Body Text Indent Знак,подпись Знак Знак"/>
    <w:rsid w:val="00481235"/>
    <w:rPr>
      <w:sz w:val="24"/>
      <w:szCs w:val="24"/>
      <w:lang w:val="ru-RU" w:eastAsia="ru-RU"/>
    </w:rPr>
  </w:style>
  <w:style w:type="paragraph" w:customStyle="1" w:styleId="afffff1">
    <w:name w:val="Основной текст ГД Знак Знак"/>
    <w:basedOn w:val="ab"/>
    <w:link w:val="afffff2"/>
    <w:rsid w:val="00481235"/>
    <w:pPr>
      <w:spacing w:after="0" w:line="240" w:lineRule="auto"/>
      <w:ind w:left="0" w:firstLine="709"/>
      <w:jc w:val="both"/>
    </w:pPr>
    <w:rPr>
      <w:rFonts w:ascii="Times New Roman" w:hAnsi="Times New Roman" w:cs="Times New Roman"/>
      <w:sz w:val="28"/>
      <w:szCs w:val="28"/>
    </w:rPr>
  </w:style>
  <w:style w:type="character" w:customStyle="1" w:styleId="afffff2">
    <w:name w:val="Основной текст ГД Знак Знак Знак"/>
    <w:link w:val="afffff1"/>
    <w:locked/>
    <w:rsid w:val="00481235"/>
    <w:rPr>
      <w:rFonts w:ascii="Times New Roman" w:hAnsi="Times New Roman" w:cs="Times New Roman"/>
      <w:sz w:val="24"/>
      <w:szCs w:val="24"/>
    </w:rPr>
  </w:style>
  <w:style w:type="paragraph" w:customStyle="1" w:styleId="113">
    <w:name w:val="Знак Знак Знак Знак Знак Знак1 Знак Знак Знак Знак Знак Знак Знак1"/>
    <w:basedOn w:val="a0"/>
    <w:rsid w:val="00481235"/>
    <w:pPr>
      <w:widowControl w:val="0"/>
      <w:adjustRightInd w:val="0"/>
      <w:spacing w:after="0" w:line="360" w:lineRule="atLeast"/>
      <w:jc w:val="both"/>
      <w:textAlignment w:val="baseline"/>
    </w:pPr>
    <w:rPr>
      <w:rFonts w:ascii="Verdana" w:hAnsi="Verdana" w:cs="Verdana"/>
      <w:sz w:val="20"/>
      <w:szCs w:val="20"/>
      <w:lang w:val="en-US" w:eastAsia="en-US"/>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481235"/>
    <w:pPr>
      <w:spacing w:before="100" w:beforeAutospacing="1" w:after="100" w:afterAutospacing="1" w:line="240" w:lineRule="auto"/>
    </w:pPr>
    <w:rPr>
      <w:rFonts w:ascii="Tahoma" w:hAnsi="Tahoma" w:cs="Tahoma"/>
      <w:sz w:val="20"/>
      <w:szCs w:val="20"/>
      <w:lang w:val="en-US" w:eastAsia="en-US"/>
    </w:rPr>
  </w:style>
  <w:style w:type="paragraph" w:customStyle="1" w:styleId="a">
    <w:name w:val="маркер"/>
    <w:basedOn w:val="a0"/>
    <w:rsid w:val="00481235"/>
    <w:pPr>
      <w:numPr>
        <w:numId w:val="4"/>
      </w:numPr>
      <w:spacing w:after="0" w:line="240" w:lineRule="auto"/>
    </w:pPr>
    <w:rPr>
      <w:rFonts w:ascii="Times New Roman" w:hAnsi="Times New Roman" w:cs="Times New Roman"/>
      <w:sz w:val="24"/>
      <w:szCs w:val="24"/>
    </w:rPr>
  </w:style>
  <w:style w:type="character" w:styleId="afffff3">
    <w:name w:val="Subtle Emphasis"/>
    <w:qFormat/>
    <w:rsid w:val="00481235"/>
    <w:rPr>
      <w:i/>
      <w:iCs/>
      <w:color w:val="808080"/>
    </w:rPr>
  </w:style>
  <w:style w:type="character" w:styleId="afffff4">
    <w:name w:val="Intense Emphasis"/>
    <w:qFormat/>
    <w:rsid w:val="00481235"/>
    <w:rPr>
      <w:b/>
      <w:bCs/>
      <w:i/>
      <w:iCs/>
      <w:color w:val="4F81BD"/>
    </w:rPr>
  </w:style>
  <w:style w:type="paragraph" w:customStyle="1" w:styleId="Char">
    <w:name w:val="Char"/>
    <w:basedOn w:val="a0"/>
    <w:rsid w:val="00481235"/>
    <w:pPr>
      <w:spacing w:before="100" w:beforeAutospacing="1" w:after="100" w:afterAutospacing="1" w:line="240" w:lineRule="auto"/>
    </w:pPr>
    <w:rPr>
      <w:rFonts w:ascii="Tahoma" w:hAnsi="Tahoma" w:cs="Tahoma"/>
      <w:sz w:val="20"/>
      <w:szCs w:val="20"/>
      <w:lang w:val="en-US" w:eastAsia="en-US"/>
    </w:rPr>
  </w:style>
  <w:style w:type="paragraph" w:customStyle="1" w:styleId="afffff5">
    <w:name w:val="Основной"/>
    <w:basedOn w:val="a0"/>
    <w:rsid w:val="00481235"/>
    <w:pPr>
      <w:widowControl w:val="0"/>
      <w:spacing w:after="0" w:line="240" w:lineRule="auto"/>
      <w:ind w:firstLine="720"/>
      <w:jc w:val="both"/>
    </w:pPr>
    <w:rPr>
      <w:rFonts w:ascii="Times New Roman" w:hAnsi="Times New Roman" w:cs="Times New Roman"/>
      <w:sz w:val="28"/>
      <w:szCs w:val="28"/>
    </w:rPr>
  </w:style>
  <w:style w:type="paragraph" w:customStyle="1" w:styleId="1f7">
    <w:name w:val="Основной текст с отступом1"/>
    <w:basedOn w:val="a0"/>
    <w:rsid w:val="00481235"/>
    <w:pPr>
      <w:spacing w:after="0" w:line="240" w:lineRule="auto"/>
      <w:ind w:firstLine="709"/>
      <w:jc w:val="both"/>
    </w:pPr>
    <w:rPr>
      <w:rFonts w:ascii="Times New Roman" w:hAnsi="Times New Roman" w:cs="Times New Roman"/>
      <w:sz w:val="28"/>
      <w:szCs w:val="28"/>
    </w:rPr>
  </w:style>
  <w:style w:type="paragraph" w:customStyle="1" w:styleId="afffff6">
    <w:name w:val="Знак Знак Знак Знак Знак Знак Знак Знак Знак Знак"/>
    <w:basedOn w:val="a0"/>
    <w:rsid w:val="00481235"/>
    <w:pPr>
      <w:spacing w:after="160" w:line="240" w:lineRule="exact"/>
    </w:pPr>
    <w:rPr>
      <w:rFonts w:ascii="Verdana" w:hAnsi="Verdana" w:cs="Verdana"/>
      <w:sz w:val="24"/>
      <w:szCs w:val="24"/>
      <w:lang w:val="en-US" w:eastAsia="en-US"/>
    </w:rPr>
  </w:style>
  <w:style w:type="character" w:customStyle="1" w:styleId="62">
    <w:name w:val="Знак Знак6"/>
    <w:rsid w:val="00481235"/>
    <w:rPr>
      <w:b/>
      <w:bCs/>
      <w:smallCaps/>
      <w:sz w:val="28"/>
      <w:szCs w:val="28"/>
      <w:lang w:val="ru-RU" w:eastAsia="ru-RU"/>
    </w:rPr>
  </w:style>
  <w:style w:type="character" w:customStyle="1" w:styleId="1f8">
    <w:name w:val="Знак Знак1"/>
    <w:locked/>
    <w:rsid w:val="00481235"/>
    <w:rPr>
      <w:lang w:val="ru-RU" w:eastAsia="ru-RU"/>
    </w:rPr>
  </w:style>
  <w:style w:type="paragraph" w:customStyle="1" w:styleId="2111">
    <w:name w:val="Знак2 Знак Знак1 Знак1 Знак Знак Знак Знак Знак Знак Знак Знак Знак Знак Знак Знак"/>
    <w:basedOn w:val="a0"/>
    <w:rsid w:val="00481235"/>
    <w:pPr>
      <w:spacing w:after="160" w:line="240" w:lineRule="exact"/>
    </w:pPr>
    <w:rPr>
      <w:rFonts w:ascii="Verdana" w:hAnsi="Verdana" w:cs="Verdana"/>
      <w:sz w:val="20"/>
      <w:szCs w:val="20"/>
      <w:lang w:val="en-US" w:eastAsia="en-US"/>
    </w:rPr>
  </w:style>
  <w:style w:type="paragraph" w:customStyle="1" w:styleId="FR2">
    <w:name w:val="FR2"/>
    <w:rsid w:val="00481235"/>
    <w:pPr>
      <w:widowControl w:val="0"/>
      <w:autoSpaceDE w:val="0"/>
      <w:autoSpaceDN w:val="0"/>
      <w:adjustRightInd w:val="0"/>
      <w:ind w:left="2560"/>
    </w:pPr>
    <w:rPr>
      <w:rFonts w:ascii="Arial" w:hAnsi="Arial" w:cs="Arial"/>
      <w:sz w:val="28"/>
      <w:szCs w:val="28"/>
      <w:lang w:val="en-US"/>
    </w:rPr>
  </w:style>
  <w:style w:type="character" w:customStyle="1" w:styleId="FontStyle43">
    <w:name w:val="Font Style43"/>
    <w:rsid w:val="00481235"/>
    <w:rPr>
      <w:rFonts w:ascii="Times New Roman" w:hAnsi="Times New Roman" w:cs="Times New Roman"/>
      <w:b/>
      <w:bCs/>
      <w:sz w:val="22"/>
      <w:szCs w:val="22"/>
    </w:rPr>
  </w:style>
  <w:style w:type="character" w:customStyle="1" w:styleId="NoSpacingChar1">
    <w:name w:val="No Spacing Char1"/>
    <w:locked/>
    <w:rsid w:val="00481235"/>
    <w:rPr>
      <w:rFonts w:ascii="Calibri" w:hAnsi="Calibri" w:cs="Calibri"/>
      <w:sz w:val="22"/>
      <w:szCs w:val="22"/>
      <w:lang w:val="ru-RU" w:eastAsia="en-US"/>
    </w:rPr>
  </w:style>
  <w:style w:type="paragraph" w:customStyle="1" w:styleId="2c">
    <w:name w:val="Абзац списка2"/>
    <w:basedOn w:val="a0"/>
    <w:rsid w:val="00481235"/>
    <w:pPr>
      <w:spacing w:after="0" w:line="240" w:lineRule="auto"/>
      <w:ind w:left="720"/>
    </w:pPr>
    <w:rPr>
      <w:rFonts w:ascii="Times New Roman" w:hAnsi="Times New Roman" w:cs="Times New Roman"/>
      <w:sz w:val="24"/>
      <w:szCs w:val="24"/>
    </w:rPr>
  </w:style>
  <w:style w:type="paragraph" w:customStyle="1" w:styleId="114">
    <w:name w:val="Абзац списка11"/>
    <w:basedOn w:val="a0"/>
    <w:rsid w:val="00481235"/>
    <w:pPr>
      <w:ind w:left="720"/>
    </w:pPr>
  </w:style>
  <w:style w:type="character" w:customStyle="1" w:styleId="PlainTextChar1">
    <w:name w:val="Plain Text Char1"/>
    <w:locked/>
    <w:rsid w:val="00481235"/>
    <w:rPr>
      <w:rFonts w:ascii="Courier New" w:hAnsi="Courier New" w:cs="Courier New"/>
      <w:sz w:val="20"/>
      <w:szCs w:val="20"/>
      <w:lang w:eastAsia="ru-RU"/>
    </w:rPr>
  </w:style>
  <w:style w:type="paragraph" w:customStyle="1" w:styleId="3d">
    <w:name w:val="Абзац списка3"/>
    <w:basedOn w:val="a0"/>
    <w:uiPriority w:val="99"/>
    <w:rsid w:val="00481235"/>
    <w:pPr>
      <w:spacing w:after="0"/>
      <w:ind w:left="720" w:firstLine="709"/>
      <w:jc w:val="both"/>
    </w:pPr>
    <w:rPr>
      <w:lang w:eastAsia="en-US"/>
    </w:rPr>
  </w:style>
  <w:style w:type="character" w:customStyle="1" w:styleId="2d">
    <w:name w:val="Знак2 Знак"/>
    <w:aliases w:val="Основной текст1 Знак Знак"/>
    <w:locked/>
    <w:rsid w:val="00481235"/>
    <w:rPr>
      <w:rFonts w:eastAsia="Times New Roman"/>
      <w:sz w:val="28"/>
      <w:szCs w:val="28"/>
      <w:lang w:val="ru-RU" w:eastAsia="ru-RU"/>
    </w:rPr>
  </w:style>
  <w:style w:type="paragraph" w:customStyle="1" w:styleId="afffff7">
    <w:name w:val="текс сноски"/>
    <w:basedOn w:val="1"/>
    <w:link w:val="afffff8"/>
    <w:rsid w:val="00481235"/>
    <w:pPr>
      <w:jc w:val="both"/>
    </w:pPr>
    <w:rPr>
      <w:b w:val="0"/>
      <w:bCs w:val="0"/>
      <w:kern w:val="0"/>
      <w:sz w:val="20"/>
      <w:szCs w:val="20"/>
    </w:rPr>
  </w:style>
  <w:style w:type="character" w:customStyle="1" w:styleId="afffff8">
    <w:name w:val="текс сноски Знак"/>
    <w:link w:val="afffff7"/>
    <w:locked/>
    <w:rsid w:val="00481235"/>
    <w:rPr>
      <w:rFonts w:ascii="Times New Roman" w:hAnsi="Times New Roman" w:cs="Times New Roman"/>
      <w:b/>
      <w:bCs/>
      <w:sz w:val="20"/>
      <w:szCs w:val="20"/>
      <w:lang w:val="ru-RU" w:eastAsia="ru-RU"/>
    </w:rPr>
  </w:style>
  <w:style w:type="paragraph" w:customStyle="1" w:styleId="ListParagraph1">
    <w:name w:val="List Paragraph1"/>
    <w:basedOn w:val="a0"/>
    <w:rsid w:val="00481235"/>
    <w:pPr>
      <w:spacing w:after="0"/>
      <w:ind w:left="720" w:firstLine="709"/>
      <w:jc w:val="both"/>
    </w:pPr>
    <w:rPr>
      <w:lang w:eastAsia="en-US"/>
    </w:rPr>
  </w:style>
  <w:style w:type="paragraph" w:customStyle="1" w:styleId="Standard">
    <w:name w:val="Standard"/>
    <w:rsid w:val="00481235"/>
    <w:pPr>
      <w:widowControl w:val="0"/>
      <w:suppressAutoHyphens/>
      <w:autoSpaceDN w:val="0"/>
      <w:textAlignment w:val="baseline"/>
    </w:pPr>
    <w:rPr>
      <w:rFonts w:ascii="Arial" w:hAnsi="Arial" w:cs="Arial"/>
      <w:kern w:val="3"/>
      <w:sz w:val="24"/>
      <w:szCs w:val="24"/>
      <w:lang w:eastAsia="zh-CN"/>
    </w:rPr>
  </w:style>
  <w:style w:type="paragraph" w:customStyle="1" w:styleId="Textbody">
    <w:name w:val="Text body"/>
    <w:basedOn w:val="Standard"/>
    <w:rsid w:val="00481235"/>
    <w:pPr>
      <w:spacing w:after="120"/>
    </w:pPr>
  </w:style>
  <w:style w:type="character" w:customStyle="1" w:styleId="200">
    <w:name w:val="Знак Знак20"/>
    <w:rsid w:val="00481235"/>
    <w:rPr>
      <w:rFonts w:ascii="Times New Roman" w:hAnsi="Times New Roman" w:cs="Times New Roman"/>
      <w:sz w:val="20"/>
      <w:szCs w:val="20"/>
      <w:lang w:eastAsia="ru-RU"/>
    </w:rPr>
  </w:style>
  <w:style w:type="character" w:customStyle="1" w:styleId="170">
    <w:name w:val="Знак Знак17"/>
    <w:rsid w:val="00481235"/>
    <w:rPr>
      <w:rFonts w:ascii="Times New Roman" w:hAnsi="Times New Roman" w:cs="Times New Roman"/>
      <w:sz w:val="16"/>
      <w:szCs w:val="16"/>
      <w:lang w:eastAsia="ru-RU"/>
    </w:rPr>
  </w:style>
  <w:style w:type="character" w:customStyle="1" w:styleId="150">
    <w:name w:val="Знак Знак15"/>
    <w:locked/>
    <w:rsid w:val="00481235"/>
    <w:rPr>
      <w:rFonts w:ascii="Times New Roman" w:hAnsi="Times New Roman" w:cs="Times New Roman"/>
      <w:b/>
      <w:bCs/>
      <w:sz w:val="20"/>
      <w:szCs w:val="20"/>
      <w:lang w:eastAsia="ru-RU"/>
    </w:rPr>
  </w:style>
  <w:style w:type="paragraph" w:customStyle="1" w:styleId="115">
    <w:name w:val="Без интервала11"/>
    <w:uiPriority w:val="99"/>
    <w:rsid w:val="00481235"/>
    <w:rPr>
      <w:rFonts w:ascii="Times New Roman" w:hAnsi="Times New Roman"/>
      <w:sz w:val="24"/>
      <w:szCs w:val="24"/>
    </w:rPr>
  </w:style>
  <w:style w:type="character" w:customStyle="1" w:styleId="313">
    <w:name w:val="Знак Знак31"/>
    <w:rsid w:val="00481235"/>
    <w:rPr>
      <w:rFonts w:ascii="Times New Roman" w:hAnsi="Times New Roman" w:cs="Times New Roman"/>
      <w:b/>
      <w:bCs/>
      <w:smallCaps/>
      <w:sz w:val="28"/>
      <w:szCs w:val="28"/>
      <w:lang w:eastAsia="ru-RU"/>
    </w:rPr>
  </w:style>
  <w:style w:type="character" w:customStyle="1" w:styleId="2e">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semiHidden/>
    <w:locked/>
    <w:rsid w:val="00481235"/>
    <w:rPr>
      <w:sz w:val="28"/>
      <w:szCs w:val="28"/>
      <w:lang w:val="ru-RU" w:eastAsia="ru-RU"/>
    </w:rPr>
  </w:style>
  <w:style w:type="paragraph" w:customStyle="1" w:styleId="msonormalbullet2gif">
    <w:name w:val="msonormalbullet2.gif"/>
    <w:basedOn w:val="a0"/>
    <w:rsid w:val="00481235"/>
    <w:pPr>
      <w:spacing w:before="100" w:beforeAutospacing="1" w:after="100" w:afterAutospacing="1" w:line="240" w:lineRule="auto"/>
    </w:pPr>
    <w:rPr>
      <w:rFonts w:ascii="Times New Roman" w:hAnsi="Times New Roman" w:cs="Times New Roman"/>
      <w:sz w:val="24"/>
      <w:szCs w:val="24"/>
    </w:rPr>
  </w:style>
  <w:style w:type="paragraph" w:customStyle="1" w:styleId="1f9">
    <w:name w:val="Знак Знак Знак Знак Знак Знак1 Знак"/>
    <w:basedOn w:val="a0"/>
    <w:rsid w:val="00481235"/>
    <w:pPr>
      <w:spacing w:before="100" w:beforeAutospacing="1" w:after="100" w:afterAutospacing="1" w:line="240" w:lineRule="auto"/>
    </w:pPr>
    <w:rPr>
      <w:rFonts w:ascii="Tahoma" w:hAnsi="Tahoma" w:cs="Tahoma"/>
      <w:sz w:val="20"/>
      <w:szCs w:val="20"/>
      <w:lang w:val="en-US" w:eastAsia="en-US"/>
    </w:rPr>
  </w:style>
  <w:style w:type="character" w:customStyle="1" w:styleId="213">
    <w:name w:val="Заголовок 2 Знак1"/>
    <w:rsid w:val="00481235"/>
    <w:rPr>
      <w:rFonts w:ascii="Times New Roman" w:hAnsi="Times New Roman" w:cs="Times New Roman"/>
      <w:b/>
      <w:bCs/>
      <w:smallCaps/>
      <w:sz w:val="28"/>
      <w:szCs w:val="28"/>
      <w:lang w:eastAsia="ru-RU"/>
    </w:rPr>
  </w:style>
  <w:style w:type="paragraph" w:customStyle="1" w:styleId="afffff9">
    <w:name w:val="Базовый"/>
    <w:rsid w:val="00481235"/>
    <w:pPr>
      <w:tabs>
        <w:tab w:val="left" w:pos="708"/>
      </w:tabs>
      <w:suppressAutoHyphens/>
      <w:spacing w:after="200" w:line="276" w:lineRule="auto"/>
    </w:pPr>
    <w:rPr>
      <w:rFonts w:cs="Calibri"/>
      <w:sz w:val="22"/>
      <w:szCs w:val="22"/>
    </w:rPr>
  </w:style>
  <w:style w:type="paragraph" w:customStyle="1" w:styleId="western">
    <w:name w:val="western"/>
    <w:basedOn w:val="a0"/>
    <w:rsid w:val="00481235"/>
    <w:pPr>
      <w:spacing w:before="100" w:beforeAutospacing="1" w:after="115" w:line="240" w:lineRule="auto"/>
    </w:pPr>
    <w:rPr>
      <w:rFonts w:ascii="Times New Roman" w:hAnsi="Times New Roman" w:cs="Times New Roman"/>
      <w:color w:val="000000"/>
      <w:sz w:val="24"/>
      <w:szCs w:val="24"/>
    </w:rPr>
  </w:style>
  <w:style w:type="character" w:customStyle="1" w:styleId="afffffa">
    <w:name w:val="Основной текст_"/>
    <w:locked/>
    <w:rsid w:val="00481235"/>
    <w:rPr>
      <w:sz w:val="26"/>
      <w:szCs w:val="26"/>
      <w:shd w:val="clear" w:color="auto" w:fill="FFFFFF"/>
    </w:rPr>
  </w:style>
  <w:style w:type="paragraph" w:customStyle="1" w:styleId="afffffb">
    <w:name w:val="Стиль"/>
    <w:rsid w:val="00481235"/>
    <w:pPr>
      <w:widowControl w:val="0"/>
      <w:autoSpaceDE w:val="0"/>
      <w:autoSpaceDN w:val="0"/>
      <w:adjustRightInd w:val="0"/>
    </w:pPr>
    <w:rPr>
      <w:rFonts w:ascii="Times New Roman" w:hAnsi="Times New Roman"/>
      <w:sz w:val="24"/>
      <w:szCs w:val="24"/>
    </w:rPr>
  </w:style>
  <w:style w:type="paragraph" w:customStyle="1" w:styleId="afffffc">
    <w:name w:val="Обычный + По ширине"/>
    <w:basedOn w:val="a0"/>
    <w:rsid w:val="00481235"/>
    <w:pPr>
      <w:spacing w:after="0" w:line="240" w:lineRule="auto"/>
      <w:jc w:val="both"/>
    </w:pPr>
    <w:rPr>
      <w:rFonts w:ascii="Times New Roman" w:hAnsi="Times New Roman" w:cs="Times New Roman"/>
      <w:sz w:val="27"/>
      <w:szCs w:val="27"/>
    </w:rPr>
  </w:style>
  <w:style w:type="paragraph" w:customStyle="1" w:styleId="140">
    <w:name w:val="Обычный + 14 пт"/>
    <w:aliases w:val="Авто,По ширине,Первая строка:  1,25 см"/>
    <w:basedOn w:val="a0"/>
    <w:rsid w:val="00481235"/>
    <w:pPr>
      <w:spacing w:after="0" w:line="240" w:lineRule="auto"/>
      <w:ind w:firstLine="708"/>
      <w:jc w:val="both"/>
    </w:pPr>
    <w:rPr>
      <w:rFonts w:ascii="Times New Roman" w:hAnsi="Times New Roman" w:cs="Times New Roman"/>
      <w:sz w:val="28"/>
      <w:szCs w:val="28"/>
    </w:rPr>
  </w:style>
  <w:style w:type="character" w:customStyle="1" w:styleId="3ArialUnicodeMS">
    <w:name w:val="Основной текст (3) + Arial Unicode MS"/>
    <w:rsid w:val="00481235"/>
    <w:rPr>
      <w:rFonts w:ascii="Arial Unicode MS" w:eastAsia="Times New Roman" w:hAnsi="Arial" w:cs="Arial Unicode MS"/>
      <w:sz w:val="15"/>
      <w:szCs w:val="15"/>
    </w:rPr>
  </w:style>
  <w:style w:type="character" w:customStyle="1" w:styleId="FontStyle36">
    <w:name w:val="Font Style36"/>
    <w:rsid w:val="00481235"/>
    <w:rPr>
      <w:rFonts w:ascii="Times New Roman" w:hAnsi="Times New Roman" w:cs="Times New Roman"/>
      <w:sz w:val="16"/>
      <w:szCs w:val="16"/>
    </w:rPr>
  </w:style>
  <w:style w:type="paragraph" w:customStyle="1" w:styleId="afffffd">
    <w:name w:val="фамилия"/>
    <w:basedOn w:val="a0"/>
    <w:rsid w:val="00481235"/>
    <w:pPr>
      <w:spacing w:after="0" w:line="240" w:lineRule="auto"/>
    </w:pPr>
    <w:rPr>
      <w:rFonts w:ascii="Times New Roman" w:hAnsi="Times New Roman" w:cs="Times New Roman"/>
      <w:sz w:val="18"/>
      <w:szCs w:val="18"/>
    </w:rPr>
  </w:style>
  <w:style w:type="character" w:customStyle="1" w:styleId="dh-black-41">
    <w:name w:val="dh-black-41"/>
    <w:basedOn w:val="a1"/>
    <w:rsid w:val="00481235"/>
  </w:style>
  <w:style w:type="character" w:customStyle="1" w:styleId="120">
    <w:name w:val="Знак Знак12"/>
    <w:rsid w:val="00481235"/>
    <w:rPr>
      <w:b/>
      <w:bCs/>
      <w:sz w:val="28"/>
      <w:szCs w:val="28"/>
      <w:lang w:val="ru-RU" w:eastAsia="ru-RU"/>
    </w:rPr>
  </w:style>
  <w:style w:type="character" w:customStyle="1" w:styleId="92">
    <w:name w:val="Знак Знак9"/>
    <w:rsid w:val="00481235"/>
    <w:rPr>
      <w:lang w:val="ru-RU" w:eastAsia="ru-RU"/>
    </w:rPr>
  </w:style>
  <w:style w:type="character" w:customStyle="1" w:styleId="130">
    <w:name w:val="Знак Знак13"/>
    <w:rsid w:val="00481235"/>
    <w:rPr>
      <w:b/>
      <w:bCs/>
      <w:smallCaps/>
      <w:sz w:val="28"/>
      <w:szCs w:val="28"/>
      <w:lang w:val="ru-RU" w:eastAsia="ru-RU"/>
    </w:rPr>
  </w:style>
  <w:style w:type="character" w:customStyle="1" w:styleId="214">
    <w:name w:val="Основной текст с отступом 2 Знак1"/>
    <w:semiHidden/>
    <w:rsid w:val="00481235"/>
    <w:rPr>
      <w:rFonts w:ascii="Times New Roman" w:hAnsi="Times New Roman" w:cs="Times New Roman"/>
    </w:rPr>
  </w:style>
  <w:style w:type="character" w:customStyle="1" w:styleId="EmailStyle245">
    <w:name w:val="EmailStyle245"/>
    <w:semiHidden/>
    <w:rsid w:val="00481235"/>
    <w:rPr>
      <w:rFonts w:ascii="Arial" w:hAnsi="Arial" w:cs="Arial"/>
      <w:color w:val="auto"/>
    </w:rPr>
  </w:style>
  <w:style w:type="paragraph" w:customStyle="1" w:styleId="2f">
    <w:name w:val="Без интервала2"/>
    <w:rsid w:val="00481235"/>
    <w:rPr>
      <w:rFonts w:cs="Calibri"/>
      <w:sz w:val="22"/>
      <w:szCs w:val="22"/>
    </w:rPr>
  </w:style>
  <w:style w:type="paragraph" w:customStyle="1" w:styleId="1fa">
    <w:name w:val="Знак Знак Знак1"/>
    <w:basedOn w:val="a0"/>
    <w:rsid w:val="00481235"/>
    <w:pPr>
      <w:spacing w:after="160" w:line="240" w:lineRule="exact"/>
    </w:pPr>
    <w:rPr>
      <w:rFonts w:ascii="Verdana" w:eastAsia="MS Mincho" w:hAnsi="Verdana" w:cs="Verdana"/>
      <w:sz w:val="20"/>
      <w:szCs w:val="20"/>
      <w:lang w:val="en-GB" w:eastAsia="en-US"/>
    </w:rPr>
  </w:style>
  <w:style w:type="paragraph" w:customStyle="1" w:styleId="Style5">
    <w:name w:val="Style5"/>
    <w:basedOn w:val="a0"/>
    <w:rsid w:val="00481235"/>
    <w:pPr>
      <w:widowControl w:val="0"/>
      <w:autoSpaceDE w:val="0"/>
      <w:autoSpaceDN w:val="0"/>
      <w:adjustRightInd w:val="0"/>
      <w:spacing w:after="0" w:line="322" w:lineRule="exact"/>
      <w:ind w:firstLine="734"/>
      <w:jc w:val="both"/>
    </w:pPr>
    <w:rPr>
      <w:rFonts w:ascii="Times New Roman" w:hAnsi="Times New Roman" w:cs="Times New Roman"/>
      <w:sz w:val="24"/>
      <w:szCs w:val="24"/>
    </w:rPr>
  </w:style>
  <w:style w:type="paragraph" w:customStyle="1" w:styleId="221">
    <w:name w:val="Основной текст 22"/>
    <w:basedOn w:val="a0"/>
    <w:rsid w:val="00481235"/>
    <w:pPr>
      <w:widowControl w:val="0"/>
      <w:snapToGrid w:val="0"/>
      <w:spacing w:after="0" w:line="240" w:lineRule="auto"/>
      <w:jc w:val="both"/>
    </w:pPr>
    <w:rPr>
      <w:rFonts w:ascii="Times New Roman" w:hAnsi="Times New Roman" w:cs="Times New Roman"/>
      <w:sz w:val="24"/>
      <w:szCs w:val="24"/>
      <w:lang w:val="en-US"/>
    </w:rPr>
  </w:style>
  <w:style w:type="paragraph" w:customStyle="1" w:styleId="H1">
    <w:name w:val="H1"/>
    <w:basedOn w:val="a0"/>
    <w:next w:val="a0"/>
    <w:rsid w:val="00481235"/>
    <w:pPr>
      <w:keepNext/>
      <w:snapToGrid w:val="0"/>
      <w:spacing w:before="100" w:after="100" w:line="240" w:lineRule="auto"/>
      <w:outlineLvl w:val="1"/>
    </w:pPr>
    <w:rPr>
      <w:rFonts w:ascii="Times New Roman" w:hAnsi="Times New Roman" w:cs="Times New Roman"/>
      <w:b/>
      <w:bCs/>
      <w:kern w:val="36"/>
      <w:sz w:val="48"/>
      <w:szCs w:val="48"/>
    </w:rPr>
  </w:style>
  <w:style w:type="character" w:customStyle="1" w:styleId="3arialunicodems0">
    <w:name w:val="3arialunicodems"/>
    <w:basedOn w:val="a1"/>
    <w:rsid w:val="00481235"/>
  </w:style>
  <w:style w:type="paragraph" w:customStyle="1" w:styleId="afffffe">
    <w:name w:val="Обычный ГД"/>
    <w:rsid w:val="00481235"/>
    <w:pPr>
      <w:ind w:firstLine="709"/>
      <w:jc w:val="both"/>
    </w:pPr>
    <w:rPr>
      <w:rFonts w:ascii="Times New Roman" w:hAnsi="Times New Roman"/>
      <w:sz w:val="28"/>
      <w:szCs w:val="28"/>
    </w:rPr>
  </w:style>
  <w:style w:type="character" w:customStyle="1" w:styleId="BodyTextChar1">
    <w:name w:val="Body Text Char1"/>
    <w:locked/>
    <w:rsid w:val="00481235"/>
    <w:rPr>
      <w:lang w:val="ru-RU" w:eastAsia="ru-RU"/>
    </w:rPr>
  </w:style>
  <w:style w:type="character" w:customStyle="1" w:styleId="1fb">
    <w:name w:val="Основной шрифт абзаца1"/>
    <w:rsid w:val="00481235"/>
  </w:style>
  <w:style w:type="character" w:customStyle="1" w:styleId="27">
    <w:name w:val="Стиль2 Знак"/>
    <w:link w:val="2"/>
    <w:locked/>
    <w:rsid w:val="00481235"/>
    <w:rPr>
      <w:rFonts w:ascii="Times New Roman" w:hAnsi="Times New Roman"/>
      <w:b/>
      <w:bCs/>
      <w:smallCaps/>
      <w:sz w:val="28"/>
      <w:szCs w:val="28"/>
    </w:rPr>
  </w:style>
  <w:style w:type="paragraph" w:customStyle="1" w:styleId="Style20">
    <w:name w:val="Style 2"/>
    <w:rsid w:val="00481235"/>
    <w:pPr>
      <w:widowControl w:val="0"/>
      <w:autoSpaceDE w:val="0"/>
      <w:autoSpaceDN w:val="0"/>
      <w:ind w:right="72" w:firstLine="504"/>
      <w:jc w:val="both"/>
    </w:pPr>
    <w:rPr>
      <w:rFonts w:ascii="Times New Roman" w:hAnsi="Times New Roman"/>
      <w:sz w:val="18"/>
      <w:szCs w:val="18"/>
    </w:rPr>
  </w:style>
  <w:style w:type="character" w:customStyle="1" w:styleId="CharacterStyle1">
    <w:name w:val="Character Style 1"/>
    <w:rsid w:val="00481235"/>
    <w:rPr>
      <w:sz w:val="18"/>
      <w:szCs w:val="18"/>
    </w:rPr>
  </w:style>
  <w:style w:type="paragraph" w:customStyle="1" w:styleId="bodytextindent31">
    <w:name w:val="bodytextindent31"/>
    <w:basedOn w:val="a0"/>
    <w:rsid w:val="00481235"/>
    <w:pPr>
      <w:overflowPunct w:val="0"/>
      <w:autoSpaceDE w:val="0"/>
      <w:autoSpaceDN w:val="0"/>
      <w:spacing w:after="0" w:line="240" w:lineRule="auto"/>
      <w:ind w:firstLine="720"/>
      <w:jc w:val="both"/>
    </w:pPr>
    <w:rPr>
      <w:rFonts w:ascii="Times New Roman" w:hAnsi="Times New Roman" w:cs="Times New Roman"/>
      <w:sz w:val="28"/>
      <w:szCs w:val="28"/>
    </w:rPr>
  </w:style>
  <w:style w:type="character" w:customStyle="1" w:styleId="19">
    <w:name w:val="Обычный1 Знак"/>
    <w:link w:val="18"/>
    <w:locked/>
    <w:rsid w:val="00481235"/>
    <w:rPr>
      <w:rFonts w:ascii="Times New Roman" w:hAnsi="Times New Roman"/>
      <w:lang w:val="ru-RU" w:eastAsia="ru-RU" w:bidi="ar-SA"/>
    </w:rPr>
  </w:style>
  <w:style w:type="paragraph" w:customStyle="1" w:styleId="1fc">
    <w:name w:val="Знак Знак Знак Знак1"/>
    <w:basedOn w:val="a0"/>
    <w:rsid w:val="00481235"/>
    <w:pPr>
      <w:widowControl w:val="0"/>
      <w:adjustRightInd w:val="0"/>
      <w:spacing w:after="0" w:line="360" w:lineRule="atLeast"/>
      <w:jc w:val="both"/>
    </w:pPr>
    <w:rPr>
      <w:rFonts w:ascii="Verdana" w:hAnsi="Verdana" w:cs="Verdana"/>
      <w:sz w:val="20"/>
      <w:szCs w:val="20"/>
      <w:lang w:val="en-US" w:eastAsia="en-US"/>
    </w:rPr>
  </w:style>
  <w:style w:type="paragraph" w:customStyle="1" w:styleId="231">
    <w:name w:val="Основной текст 23"/>
    <w:basedOn w:val="a0"/>
    <w:rsid w:val="00481235"/>
    <w:pPr>
      <w:overflowPunct w:val="0"/>
      <w:autoSpaceDE w:val="0"/>
      <w:autoSpaceDN w:val="0"/>
      <w:adjustRightInd w:val="0"/>
      <w:spacing w:after="0" w:line="240" w:lineRule="auto"/>
      <w:ind w:firstLine="720"/>
      <w:jc w:val="both"/>
    </w:pPr>
    <w:rPr>
      <w:rFonts w:ascii="Times New Roman" w:hAnsi="Times New Roman" w:cs="Times New Roman"/>
      <w:sz w:val="28"/>
      <w:szCs w:val="28"/>
    </w:rPr>
  </w:style>
  <w:style w:type="character" w:customStyle="1" w:styleId="3e">
    <w:name w:val="Стиль3 Знак Знак"/>
    <w:rsid w:val="00481235"/>
    <w:rPr>
      <w:rFonts w:ascii="Times New Roman" w:hAnsi="Times New Roman" w:cs="Times New Roman"/>
      <w:b/>
      <w:bCs/>
      <w:smallCaps/>
      <w:sz w:val="28"/>
      <w:szCs w:val="28"/>
      <w:lang w:eastAsia="ru-RU"/>
    </w:rPr>
  </w:style>
  <w:style w:type="paragraph" w:customStyle="1" w:styleId="Default">
    <w:name w:val="Default"/>
    <w:rsid w:val="00481235"/>
    <w:pPr>
      <w:autoSpaceDE w:val="0"/>
      <w:autoSpaceDN w:val="0"/>
      <w:adjustRightInd w:val="0"/>
    </w:pPr>
    <w:rPr>
      <w:rFonts w:ascii="Arial" w:hAnsi="Arial" w:cs="Arial"/>
      <w:color w:val="000000"/>
      <w:sz w:val="24"/>
      <w:szCs w:val="24"/>
    </w:rPr>
  </w:style>
  <w:style w:type="paragraph" w:customStyle="1" w:styleId="affffff">
    <w:name w:val="ЭЭГ"/>
    <w:basedOn w:val="a0"/>
    <w:uiPriority w:val="99"/>
    <w:rsid w:val="00481235"/>
    <w:pPr>
      <w:spacing w:after="0" w:line="360" w:lineRule="auto"/>
      <w:ind w:firstLine="720"/>
      <w:jc w:val="both"/>
    </w:pPr>
    <w:rPr>
      <w:rFonts w:ascii="Times New Roman" w:hAnsi="Times New Roman" w:cs="Times New Roman"/>
      <w:sz w:val="24"/>
      <w:szCs w:val="24"/>
    </w:rPr>
  </w:style>
  <w:style w:type="character" w:customStyle="1" w:styleId="b-serp-itemfrom1">
    <w:name w:val="b-serp-item__from1"/>
    <w:rsid w:val="00481235"/>
    <w:rPr>
      <w:color w:val="auto"/>
    </w:rPr>
  </w:style>
  <w:style w:type="paragraph" w:customStyle="1" w:styleId="53">
    <w:name w:val="Абзац списка5"/>
    <w:basedOn w:val="a0"/>
    <w:rsid w:val="00481235"/>
    <w:pPr>
      <w:ind w:left="720"/>
    </w:pPr>
    <w:rPr>
      <w:sz w:val="20"/>
      <w:szCs w:val="20"/>
    </w:rPr>
  </w:style>
  <w:style w:type="paragraph" w:customStyle="1" w:styleId="42">
    <w:name w:val="Абзац списка4"/>
    <w:basedOn w:val="a0"/>
    <w:rsid w:val="00481235"/>
    <w:pPr>
      <w:ind w:left="720"/>
    </w:pPr>
    <w:rPr>
      <w:sz w:val="20"/>
      <w:szCs w:val="20"/>
    </w:rPr>
  </w:style>
  <w:style w:type="paragraph" w:customStyle="1" w:styleId="affffff0">
    <w:name w:val="???????"/>
    <w:rsid w:val="00481235"/>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jc w:val="center"/>
    </w:pPr>
    <w:rPr>
      <w:rFonts w:ascii="Arial" w:hAnsi="Arial" w:cs="Arial"/>
      <w:color w:val="000000"/>
      <w:sz w:val="32"/>
      <w:szCs w:val="32"/>
    </w:rPr>
  </w:style>
  <w:style w:type="character" w:customStyle="1" w:styleId="A00">
    <w:name w:val="A0"/>
    <w:uiPriority w:val="99"/>
    <w:rsid w:val="00481235"/>
    <w:rPr>
      <w:color w:val="000000"/>
      <w:sz w:val="19"/>
      <w:szCs w:val="19"/>
    </w:rPr>
  </w:style>
  <w:style w:type="character" w:customStyle="1" w:styleId="ListParagraphChar1">
    <w:name w:val="List Paragraph Char1"/>
    <w:link w:val="11"/>
    <w:locked/>
    <w:rsid w:val="00481235"/>
    <w:rPr>
      <w:rFonts w:ascii="Times New Roman" w:hAnsi="Times New Roman" w:cs="Times New Roman"/>
      <w:sz w:val="28"/>
      <w:szCs w:val="28"/>
    </w:rPr>
  </w:style>
  <w:style w:type="character" w:customStyle="1" w:styleId="aff">
    <w:name w:val="Обычный (веб) Знак"/>
    <w:aliases w:val="Обычный (веб)11 Знак,Обычный (Web)1 Знак,Обычный (Web)11 Знак,Обычный (веб)2 Знак,Обычный (веб) Знак1 Знак,Обычный (веб) Знак Знак1 Знак,Обычный (веб) Знак Знак Знак Знак1,Знак Знак1 Знак Знак Знак,Обычный (Интернет) Знак"/>
    <w:link w:val="afe"/>
    <w:locked/>
    <w:rsid w:val="00481235"/>
    <w:rPr>
      <w:rFonts w:ascii="Times New Roman" w:hAnsi="Times New Roman" w:cs="Times New Roman"/>
      <w:sz w:val="24"/>
      <w:szCs w:val="24"/>
    </w:rPr>
  </w:style>
  <w:style w:type="paragraph" w:customStyle="1" w:styleId="63">
    <w:name w:val="Абзац списка6"/>
    <w:basedOn w:val="a0"/>
    <w:rsid w:val="00481235"/>
    <w:pPr>
      <w:spacing w:after="0" w:line="240" w:lineRule="auto"/>
      <w:ind w:left="720"/>
    </w:pPr>
    <w:rPr>
      <w:rFonts w:ascii="Times New Roman" w:hAnsi="Times New Roman" w:cs="Times New Roman"/>
      <w:sz w:val="24"/>
      <w:szCs w:val="24"/>
    </w:rPr>
  </w:style>
  <w:style w:type="character" w:customStyle="1" w:styleId="1fd">
    <w:name w:val="Абзац списка Знак1"/>
    <w:uiPriority w:val="99"/>
    <w:locked/>
    <w:rsid w:val="00481235"/>
    <w:rPr>
      <w:rFonts w:ascii="Calibri" w:hAnsi="Calibri" w:cs="Calibri"/>
    </w:rPr>
  </w:style>
  <w:style w:type="paragraph" w:customStyle="1" w:styleId="72">
    <w:name w:val="Абзац списка7"/>
    <w:basedOn w:val="a0"/>
    <w:rsid w:val="00481235"/>
    <w:pPr>
      <w:spacing w:after="0" w:line="240" w:lineRule="auto"/>
      <w:ind w:left="720"/>
    </w:pPr>
    <w:rPr>
      <w:rFonts w:ascii="Times New Roman" w:hAnsi="Times New Roman" w:cs="Times New Roman"/>
      <w:sz w:val="28"/>
      <w:szCs w:val="28"/>
    </w:rPr>
  </w:style>
  <w:style w:type="paragraph" w:customStyle="1" w:styleId="215">
    <w:name w:val="Заголовок 21"/>
    <w:basedOn w:val="a0"/>
    <w:next w:val="a0"/>
    <w:qFormat/>
    <w:rsid w:val="008F2833"/>
    <w:pPr>
      <w:keepNext/>
      <w:keepLines/>
      <w:spacing w:before="200" w:after="0"/>
      <w:outlineLvl w:val="1"/>
    </w:pPr>
    <w:rPr>
      <w:rFonts w:ascii="Cambria" w:hAnsi="Cambria" w:cs="Cambria"/>
      <w:b/>
      <w:bCs/>
      <w:color w:val="4F81BD"/>
      <w:sz w:val="26"/>
      <w:szCs w:val="26"/>
    </w:rPr>
  </w:style>
  <w:style w:type="paragraph" w:customStyle="1" w:styleId="314">
    <w:name w:val="Заголовок 31"/>
    <w:basedOn w:val="a0"/>
    <w:next w:val="a0"/>
    <w:qFormat/>
    <w:rsid w:val="008F2833"/>
    <w:pPr>
      <w:keepNext/>
      <w:keepLines/>
      <w:spacing w:before="200" w:after="0"/>
      <w:outlineLvl w:val="2"/>
    </w:pPr>
    <w:rPr>
      <w:rFonts w:ascii="Cambria" w:hAnsi="Cambria" w:cs="Cambria"/>
      <w:b/>
      <w:bCs/>
      <w:color w:val="4F81BD"/>
    </w:rPr>
  </w:style>
  <w:style w:type="paragraph" w:customStyle="1" w:styleId="410">
    <w:name w:val="Заголовок 41"/>
    <w:basedOn w:val="a0"/>
    <w:next w:val="a0"/>
    <w:qFormat/>
    <w:rsid w:val="008F2833"/>
    <w:pPr>
      <w:keepNext/>
      <w:keepLines/>
      <w:spacing w:before="200" w:after="0"/>
      <w:outlineLvl w:val="3"/>
    </w:pPr>
    <w:rPr>
      <w:rFonts w:ascii="Cambria" w:hAnsi="Cambria" w:cs="Cambria"/>
      <w:b/>
      <w:bCs/>
      <w:i/>
      <w:iCs/>
      <w:color w:val="4F81BD"/>
    </w:rPr>
  </w:style>
  <w:style w:type="character" w:customStyle="1" w:styleId="232">
    <w:name w:val="Заголовок 2 Знак3"/>
    <w:uiPriority w:val="9"/>
    <w:semiHidden/>
    <w:rsid w:val="008F2833"/>
    <w:rPr>
      <w:rFonts w:ascii="Cambria" w:hAnsi="Cambria" w:cs="Cambria"/>
      <w:b/>
      <w:bCs/>
      <w:color w:val="4F81BD"/>
      <w:sz w:val="26"/>
      <w:szCs w:val="26"/>
    </w:rPr>
  </w:style>
  <w:style w:type="character" w:customStyle="1" w:styleId="411">
    <w:name w:val="Заголовок 4 Знак1"/>
    <w:uiPriority w:val="9"/>
    <w:semiHidden/>
    <w:rsid w:val="008F2833"/>
    <w:rPr>
      <w:rFonts w:ascii="Cambria" w:hAnsi="Cambria" w:cs="Cambria"/>
      <w:b/>
      <w:bCs/>
      <w:i/>
      <w:iCs/>
      <w:color w:val="4F81BD"/>
    </w:rPr>
  </w:style>
  <w:style w:type="character" w:customStyle="1" w:styleId="315">
    <w:name w:val="Заголовок 3 Знак1"/>
    <w:uiPriority w:val="9"/>
    <w:semiHidden/>
    <w:rsid w:val="008F2833"/>
    <w:rPr>
      <w:rFonts w:ascii="Cambria" w:hAnsi="Cambria" w:cs="Cambria"/>
      <w:b/>
      <w:bCs/>
      <w:color w:val="4F81BD"/>
    </w:rPr>
  </w:style>
  <w:style w:type="paragraph" w:customStyle="1" w:styleId="116">
    <w:name w:val="Знак Знак11"/>
    <w:basedOn w:val="a0"/>
    <w:uiPriority w:val="99"/>
    <w:rsid w:val="00191353"/>
    <w:pPr>
      <w:spacing w:after="160" w:line="240" w:lineRule="exact"/>
    </w:pPr>
    <w:rPr>
      <w:rFonts w:ascii="Verdana" w:eastAsia="MS Mincho" w:hAnsi="Verdana" w:cs="Verdana"/>
      <w:sz w:val="20"/>
      <w:szCs w:val="20"/>
      <w:lang w:val="en-GB" w:eastAsia="en-US"/>
    </w:rPr>
  </w:style>
  <w:style w:type="paragraph" w:customStyle="1" w:styleId="141">
    <w:name w:val="Знак Знак14"/>
    <w:basedOn w:val="a0"/>
    <w:uiPriority w:val="99"/>
    <w:rsid w:val="00A21755"/>
    <w:pPr>
      <w:spacing w:after="160" w:line="240" w:lineRule="exact"/>
    </w:pPr>
    <w:rPr>
      <w:rFonts w:ascii="Verdana" w:eastAsia="MS Mincho" w:hAnsi="Verdana" w:cs="Verdana"/>
      <w:sz w:val="20"/>
      <w:szCs w:val="20"/>
      <w:lang w:val="en-GB" w:eastAsia="en-US"/>
    </w:rPr>
  </w:style>
  <w:style w:type="numbering" w:styleId="111111">
    <w:name w:val="Outline List 2"/>
    <w:basedOn w:val="a3"/>
    <w:locked/>
    <w:rsid w:val="00CE1FEA"/>
    <w:pPr>
      <w:numPr>
        <w:numId w:val="3"/>
      </w:numPr>
    </w:pPr>
  </w:style>
  <w:style w:type="numbering" w:customStyle="1" w:styleId="1fe">
    <w:name w:val="Нет списка1"/>
    <w:next w:val="a3"/>
    <w:uiPriority w:val="99"/>
    <w:semiHidden/>
    <w:unhideWhenUsed/>
    <w:rsid w:val="0081583E"/>
  </w:style>
  <w:style w:type="numbering" w:customStyle="1" w:styleId="2f0">
    <w:name w:val="Нет списка2"/>
    <w:next w:val="a3"/>
    <w:uiPriority w:val="99"/>
    <w:semiHidden/>
    <w:unhideWhenUsed/>
    <w:rsid w:val="00CD5383"/>
  </w:style>
  <w:style w:type="table" w:customStyle="1" w:styleId="1ff">
    <w:name w:val="Сетка таблицы1"/>
    <w:basedOn w:val="a2"/>
    <w:next w:val="aff4"/>
    <w:uiPriority w:val="59"/>
    <w:rsid w:val="00CD538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basedOn w:val="a2"/>
    <w:next w:val="-1"/>
    <w:rsid w:val="00CD5383"/>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0">
    <w:name w:val="Изысканная таблица1"/>
    <w:basedOn w:val="a2"/>
    <w:next w:val="afff4"/>
    <w:rsid w:val="00CD5383"/>
    <w:rPr>
      <w:rFonts w:ascii="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numbering" w:customStyle="1" w:styleId="117">
    <w:name w:val="Нет списка11"/>
    <w:next w:val="a3"/>
    <w:uiPriority w:val="99"/>
    <w:semiHidden/>
    <w:unhideWhenUsed/>
    <w:rsid w:val="00CD5383"/>
  </w:style>
  <w:style w:type="paragraph" w:customStyle="1" w:styleId="83">
    <w:name w:val="Абзац списка8"/>
    <w:basedOn w:val="a0"/>
    <w:rsid w:val="00832791"/>
    <w:pPr>
      <w:widowControl w:val="0"/>
      <w:autoSpaceDE w:val="0"/>
      <w:autoSpaceDN w:val="0"/>
      <w:adjustRightInd w:val="0"/>
      <w:spacing w:after="0" w:line="240" w:lineRule="auto"/>
      <w:ind w:left="720"/>
      <w:contextualSpacing/>
      <w:jc w:val="center"/>
    </w:pPr>
    <w:rPr>
      <w:rFonts w:ascii="Times New Roman" w:eastAsia="Calibri" w:hAnsi="Times New Roman" w:cs="Times New Roman"/>
      <w:sz w:val="20"/>
      <w:szCs w:val="20"/>
    </w:rPr>
  </w:style>
  <w:style w:type="paragraph" w:customStyle="1" w:styleId="CharChar10">
    <w:name w:val="Char Char1 Знак Знак Знак"/>
    <w:basedOn w:val="a0"/>
    <w:rsid w:val="00832791"/>
    <w:pPr>
      <w:widowControl w:val="0"/>
      <w:adjustRightInd w:val="0"/>
      <w:spacing w:after="0" w:line="360" w:lineRule="atLeast"/>
      <w:jc w:val="both"/>
      <w:textAlignment w:val="baseline"/>
    </w:pPr>
    <w:rPr>
      <w:rFonts w:ascii="Verdana" w:hAnsi="Verdana" w:cs="Verdana"/>
      <w:sz w:val="20"/>
      <w:szCs w:val="20"/>
      <w:lang w:val="en-US" w:eastAsia="en-US"/>
    </w:rPr>
  </w:style>
  <w:style w:type="character" w:customStyle="1" w:styleId="1ff1">
    <w:name w:val="Знак Знак1"/>
    <w:rsid w:val="00832791"/>
    <w:rPr>
      <w:rFonts w:ascii="Arial" w:hAnsi="Arial" w:cs="Arial"/>
      <w:b/>
      <w:bCs/>
      <w:i/>
      <w:iCs/>
      <w:sz w:val="28"/>
      <w:szCs w:val="28"/>
      <w:lang w:val="ru-RU" w:eastAsia="ru-RU" w:bidi="ar-SA"/>
    </w:rPr>
  </w:style>
  <w:style w:type="character" w:styleId="affffff1">
    <w:name w:val="line number"/>
    <w:basedOn w:val="a1"/>
    <w:rsid w:val="00832791"/>
  </w:style>
  <w:style w:type="paragraph" w:customStyle="1" w:styleId="3f">
    <w:name w:val="Знак3"/>
    <w:basedOn w:val="a0"/>
    <w:rsid w:val="00832791"/>
    <w:pPr>
      <w:spacing w:after="160" w:line="240" w:lineRule="exact"/>
    </w:pPr>
    <w:rPr>
      <w:rFonts w:ascii="Verdana" w:eastAsia="MS Mincho" w:hAnsi="Verdana" w:cs="Times New Roman"/>
      <w:sz w:val="20"/>
      <w:szCs w:val="20"/>
      <w:lang w:val="en-GB" w:eastAsia="en-US"/>
    </w:rPr>
  </w:style>
  <w:style w:type="paragraph" w:customStyle="1" w:styleId="CharCharCharCharCharCharCharCharCharChar1CharChar0">
    <w:name w:val="Char Char Знак Знак Char Char Знак Знак Char Char Знак Знак Char Char Знак Знак Char Char1 Знак Знак Char Char"/>
    <w:basedOn w:val="a0"/>
    <w:rsid w:val="00832791"/>
    <w:pPr>
      <w:spacing w:before="100" w:beforeAutospacing="1" w:after="100" w:afterAutospacing="1" w:line="240" w:lineRule="auto"/>
    </w:pPr>
    <w:rPr>
      <w:rFonts w:ascii="Tahoma" w:hAnsi="Tahoma" w:cs="Times New Roman"/>
      <w:sz w:val="20"/>
      <w:szCs w:val="20"/>
      <w:lang w:val="en-US" w:eastAsia="en-US"/>
    </w:rPr>
  </w:style>
  <w:style w:type="table" w:customStyle="1" w:styleId="316">
    <w:name w:val="Таблица простая 31"/>
    <w:basedOn w:val="a2"/>
    <w:uiPriority w:val="43"/>
    <w:rsid w:val="00832791"/>
    <w:rPr>
      <w:rFonts w:eastAsia="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0">
    <w:name w:val="11111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24256">
      <w:bodyDiv w:val="1"/>
      <w:marLeft w:val="0"/>
      <w:marRight w:val="0"/>
      <w:marTop w:val="0"/>
      <w:marBottom w:val="0"/>
      <w:divBdr>
        <w:top w:val="none" w:sz="0" w:space="0" w:color="auto"/>
        <w:left w:val="none" w:sz="0" w:space="0" w:color="auto"/>
        <w:bottom w:val="none" w:sz="0" w:space="0" w:color="auto"/>
        <w:right w:val="none" w:sz="0" w:space="0" w:color="auto"/>
      </w:divBdr>
    </w:div>
    <w:div w:id="1218975929">
      <w:marLeft w:val="0"/>
      <w:marRight w:val="0"/>
      <w:marTop w:val="0"/>
      <w:marBottom w:val="0"/>
      <w:divBdr>
        <w:top w:val="none" w:sz="0" w:space="0" w:color="auto"/>
        <w:left w:val="none" w:sz="0" w:space="0" w:color="auto"/>
        <w:bottom w:val="none" w:sz="0" w:space="0" w:color="auto"/>
        <w:right w:val="none" w:sz="0" w:space="0" w:color="auto"/>
      </w:divBdr>
    </w:div>
    <w:div w:id="1218975930">
      <w:marLeft w:val="0"/>
      <w:marRight w:val="0"/>
      <w:marTop w:val="0"/>
      <w:marBottom w:val="0"/>
      <w:divBdr>
        <w:top w:val="none" w:sz="0" w:space="0" w:color="auto"/>
        <w:left w:val="none" w:sz="0" w:space="0" w:color="auto"/>
        <w:bottom w:val="none" w:sz="0" w:space="0" w:color="auto"/>
        <w:right w:val="none" w:sz="0" w:space="0" w:color="auto"/>
      </w:divBdr>
    </w:div>
    <w:div w:id="1218975931">
      <w:marLeft w:val="0"/>
      <w:marRight w:val="0"/>
      <w:marTop w:val="0"/>
      <w:marBottom w:val="0"/>
      <w:divBdr>
        <w:top w:val="none" w:sz="0" w:space="0" w:color="auto"/>
        <w:left w:val="none" w:sz="0" w:space="0" w:color="auto"/>
        <w:bottom w:val="none" w:sz="0" w:space="0" w:color="auto"/>
        <w:right w:val="none" w:sz="0" w:space="0" w:color="auto"/>
      </w:divBdr>
    </w:div>
    <w:div w:id="1218975932">
      <w:marLeft w:val="0"/>
      <w:marRight w:val="0"/>
      <w:marTop w:val="0"/>
      <w:marBottom w:val="0"/>
      <w:divBdr>
        <w:top w:val="none" w:sz="0" w:space="0" w:color="auto"/>
        <w:left w:val="none" w:sz="0" w:space="0" w:color="auto"/>
        <w:bottom w:val="none" w:sz="0" w:space="0" w:color="auto"/>
        <w:right w:val="none" w:sz="0" w:space="0" w:color="auto"/>
      </w:divBdr>
    </w:div>
    <w:div w:id="1252549615">
      <w:bodyDiv w:val="1"/>
      <w:marLeft w:val="0"/>
      <w:marRight w:val="0"/>
      <w:marTop w:val="0"/>
      <w:marBottom w:val="0"/>
      <w:divBdr>
        <w:top w:val="none" w:sz="0" w:space="0" w:color="auto"/>
        <w:left w:val="none" w:sz="0" w:space="0" w:color="auto"/>
        <w:bottom w:val="none" w:sz="0" w:space="0" w:color="auto"/>
        <w:right w:val="none" w:sz="0" w:space="0" w:color="auto"/>
      </w:divBdr>
    </w:div>
    <w:div w:id="1715039536">
      <w:bodyDiv w:val="1"/>
      <w:marLeft w:val="0"/>
      <w:marRight w:val="0"/>
      <w:marTop w:val="0"/>
      <w:marBottom w:val="0"/>
      <w:divBdr>
        <w:top w:val="none" w:sz="0" w:space="0" w:color="auto"/>
        <w:left w:val="none" w:sz="0" w:space="0" w:color="auto"/>
        <w:bottom w:val="none" w:sz="0" w:space="0" w:color="auto"/>
        <w:right w:val="none" w:sz="0" w:space="0" w:color="auto"/>
      </w:divBdr>
    </w:div>
    <w:div w:id="2004433305">
      <w:bodyDiv w:val="1"/>
      <w:marLeft w:val="0"/>
      <w:marRight w:val="0"/>
      <w:marTop w:val="0"/>
      <w:marBottom w:val="0"/>
      <w:divBdr>
        <w:top w:val="none" w:sz="0" w:space="0" w:color="auto"/>
        <w:left w:val="none" w:sz="0" w:space="0" w:color="auto"/>
        <w:bottom w:val="none" w:sz="0" w:space="0" w:color="auto"/>
        <w:right w:val="none" w:sz="0" w:space="0" w:color="auto"/>
      </w:divBdr>
    </w:div>
    <w:div w:id="207188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adms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admse.ru" TargetMode="External"/><Relationship Id="rId10" Type="http://schemas.openxmlformats.org/officeDocument/2006/relationships/hyperlink" Target="consultantplus://offline/ref=73817553EE44DAC2E60262C2FC4D7ECD3C34C53BD152E332B3AE2E03E6FD13B80A1DC29FD9F7D81B424DFE2566K467K"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minfin.krskstate.ru/dat/File/10/prikaz%2010.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29FAD-D6DE-4CE2-A9EB-3308579A7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18157</TotalTime>
  <Pages>181</Pages>
  <Words>53775</Words>
  <Characters>306522</Characters>
  <Application>Microsoft Office Word</Application>
  <DocSecurity>0</DocSecurity>
  <Lines>2554</Lines>
  <Paragraphs>719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User6</cp:lastModifiedBy>
  <cp:revision>1833</cp:revision>
  <cp:lastPrinted>2022-04-28T07:27:00Z</cp:lastPrinted>
  <dcterms:created xsi:type="dcterms:W3CDTF">2015-03-25T08:40:00Z</dcterms:created>
  <dcterms:modified xsi:type="dcterms:W3CDTF">2022-05-12T04:38:00Z</dcterms:modified>
</cp:coreProperties>
</file>