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8" w:rsidRPr="005F689F" w:rsidRDefault="006831E8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5F689F">
        <w:rPr>
          <w:rFonts w:ascii="Times New Roman" w:hAnsi="Times New Roman" w:cs="Times New Roman"/>
          <w:noProof/>
          <w:color w:val="000000" w:themeColor="text1"/>
          <w:sz w:val="32"/>
          <w:lang w:bidi="ar-SA"/>
        </w:rPr>
        <w:drawing>
          <wp:inline distT="0" distB="0" distL="0" distR="0">
            <wp:extent cx="506730" cy="6159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E" w:rsidRPr="005F689F" w:rsidRDefault="001D497E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396"/>
      </w:tblGrid>
      <w:tr w:rsidR="006831E8" w:rsidRPr="005F689F" w:rsidTr="00BB3522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9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СЕВЕРО-ЕНИСЕЙСКОГО РАЙОНА</w:t>
            </w:r>
          </w:p>
          <w:p w:rsidR="006831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F689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ПОСТАНОВЛЕНИЕ</w:t>
            </w:r>
          </w:p>
        </w:tc>
      </w:tr>
      <w:tr w:rsidR="006831E8" w:rsidRPr="005F689F" w:rsidTr="00BB352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480D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3D00A0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3D00A0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      </w:t>
            </w:r>
            <w:r w:rsidR="00122894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480DE5">
            <w:pPr>
              <w:ind w:left="1962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            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6831E8" w:rsidRPr="005F689F" w:rsidTr="00BB3522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6831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F689F">
              <w:rPr>
                <w:rFonts w:ascii="Times New Roman" w:hAnsi="Times New Roman" w:cs="Times New Roman"/>
                <w:color w:val="000000" w:themeColor="text1"/>
              </w:rPr>
              <w:t>гп</w:t>
            </w:r>
            <w:proofErr w:type="spellEnd"/>
            <w:r w:rsidRPr="005F689F">
              <w:rPr>
                <w:rFonts w:ascii="Times New Roman" w:hAnsi="Times New Roman" w:cs="Times New Roman"/>
                <w:color w:val="000000" w:themeColor="text1"/>
              </w:rPr>
              <w:t xml:space="preserve"> Северо-Енисейский</w:t>
            </w:r>
          </w:p>
        </w:tc>
      </w:tr>
    </w:tbl>
    <w:p w:rsidR="006831E8" w:rsidRPr="005F689F" w:rsidRDefault="006831E8" w:rsidP="006831E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DE5" w:rsidRPr="0017163D" w:rsidRDefault="00830E5E" w:rsidP="004B27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предоставлению 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администрацией Северо-Енисейского района 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«</w:t>
      </w:r>
      <w:r w:rsidR="007307BC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B27F8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  <w:r w:rsidR="00767076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6831E8" w:rsidRPr="0017163D" w:rsidRDefault="006831E8" w:rsidP="006831E8">
      <w:pPr>
        <w:pStyle w:val="ConsPlusTitle"/>
        <w:jc w:val="both"/>
        <w:rPr>
          <w:b w:val="0"/>
        </w:rPr>
      </w:pPr>
    </w:p>
    <w:p w:rsidR="006831E8" w:rsidRPr="0017163D" w:rsidRDefault="006831E8" w:rsidP="001D6F61">
      <w:pPr>
        <w:shd w:val="clear" w:color="auto" w:fill="FFFFFF"/>
        <w:spacing w:line="322" w:lineRule="exact"/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D60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Правительства Красноярского края от 15.03.2023 №167-р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 порядке формирования и ведения реестра муниципальных услуг», статьей 34 Устава Северо-Енисейского района, ПОСТАНОВЛЯЮ:</w:t>
      </w:r>
    </w:p>
    <w:p w:rsidR="001B2803" w:rsidRPr="0017163D" w:rsidRDefault="001B2803" w:rsidP="001B28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C2A17" w:rsidRPr="0017163D">
        <w:rPr>
          <w:rFonts w:ascii="Times New Roman" w:hAnsi="Times New Roman" w:cs="Times New Roman"/>
          <w:color w:val="auto"/>
          <w:sz w:val="28"/>
          <w:szCs w:val="28"/>
        </w:rPr>
        <w:t>Утвердить 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дминистративный регламент предоставления муниципальной услуги «</w:t>
      </w:r>
      <w:r w:rsidR="007307BC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60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6831E8" w:rsidRPr="0017163D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9E8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</w:t>
      </w:r>
      <w:r w:rsidR="006831E8" w:rsidRPr="0017163D">
        <w:rPr>
          <w:rFonts w:ascii="Times New Roman" w:hAnsi="Times New Roman" w:cs="Times New Roman"/>
          <w:color w:val="auto"/>
          <w:sz w:val="28"/>
        </w:rPr>
        <w:t xml:space="preserve">возложить на </w:t>
      </w:r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первого заместителя главы района.</w:t>
      </w:r>
    </w:p>
    <w:p w:rsidR="006831E8" w:rsidRPr="0017163D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09E8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831E8" w:rsidRPr="0017163D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17163D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17163D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831E8" w:rsidRPr="0017163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831E8" w:rsidRPr="0017163D" w:rsidRDefault="006831E8" w:rsidP="00D63321">
      <w:pPr>
        <w:pStyle w:val="ConsPlusTitle"/>
        <w:jc w:val="both"/>
        <w:rPr>
          <w:b w:val="0"/>
        </w:rPr>
      </w:pPr>
    </w:p>
    <w:p w:rsidR="006831E8" w:rsidRPr="0017163D" w:rsidRDefault="006831E8" w:rsidP="006831E8">
      <w:pPr>
        <w:pStyle w:val="ConsPlusTitle"/>
        <w:tabs>
          <w:tab w:val="left" w:pos="2540"/>
        </w:tabs>
        <w:jc w:val="both"/>
        <w:rPr>
          <w:b w:val="0"/>
        </w:rPr>
      </w:pPr>
    </w:p>
    <w:p w:rsidR="006831E8" w:rsidRPr="0017163D" w:rsidRDefault="006831E8" w:rsidP="006831E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Глава Северо-Енисейского района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А.Н. Рябцев</w:t>
      </w:r>
    </w:p>
    <w:p w:rsidR="007709E8" w:rsidRPr="0017163D" w:rsidRDefault="007709E8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C3B8C" w:rsidRPr="0017163D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</w:p>
    <w:p w:rsidR="007C3B8C" w:rsidRPr="0017163D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:rsidR="007C3B8C" w:rsidRPr="0017163D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Северо-Енисейского района</w:t>
      </w:r>
    </w:p>
    <w:p w:rsidR="007C3B8C" w:rsidRPr="0017163D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proofErr w:type="spellStart"/>
      <w:r w:rsidRPr="0017163D">
        <w:rPr>
          <w:rFonts w:ascii="Times New Roman" w:hAnsi="Times New Roman" w:cs="Times New Roman"/>
          <w:color w:val="auto"/>
          <w:sz w:val="20"/>
          <w:szCs w:val="20"/>
        </w:rPr>
        <w:t>________</w:t>
      </w: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spellEnd"/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>. №________</w:t>
      </w:r>
    </w:p>
    <w:p w:rsidR="00261F11" w:rsidRPr="0017163D" w:rsidRDefault="00261F11" w:rsidP="00F454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63954" w:rsidRPr="0017163D" w:rsidRDefault="003070D5" w:rsidP="00363954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144"/>
      <w:bookmarkEnd w:id="0"/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услуги </w:t>
      </w:r>
      <w:r w:rsidR="001B2803" w:rsidRPr="0017163D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«</w:t>
      </w:r>
      <w:r w:rsidR="00101050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B2803" w:rsidRPr="0017163D">
        <w:rPr>
          <w:rFonts w:ascii="Times New Roman" w:hAnsi="Times New Roman" w:cs="Times New Roman"/>
          <w:b/>
          <w:color w:val="auto"/>
          <w:spacing w:val="-1"/>
          <w:sz w:val="28"/>
        </w:rPr>
        <w:t>»</w:t>
      </w:r>
    </w:p>
    <w:p w:rsidR="007709E8" w:rsidRPr="0017163D" w:rsidRDefault="007709E8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40"/>
      <w:bookmarkStart w:id="2" w:name="bookmark37"/>
      <w:bookmarkStart w:id="3" w:name="bookmark38"/>
      <w:bookmarkStart w:id="4" w:name="bookmark41"/>
      <w:bookmarkEnd w:id="1"/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1. Предмет регулирования Административного регламента</w:t>
      </w:r>
    </w:p>
    <w:bookmarkEnd w:id="2"/>
    <w:bookmarkEnd w:id="3"/>
    <w:bookmarkEnd w:id="4"/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7D1E" w:rsidRPr="0017163D" w:rsidRDefault="00363954" w:rsidP="0072303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893ADF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» (далее – Административный регламент, муниципальная услуга)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</w:t>
      </w:r>
      <w:r w:rsidR="006E41B5" w:rsidRPr="0017163D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E41B5" w:rsidRPr="0017163D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6E41B5" w:rsidRPr="0017163D">
        <w:rPr>
          <w:rFonts w:ascii="Times New Roman" w:hAnsi="Times New Roman" w:cs="Times New Roman"/>
          <w:color w:val="auto"/>
          <w:spacing w:val="43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6E41B5" w:rsidRPr="0017163D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6E41B5" w:rsidRPr="0017163D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E41B5" w:rsidRPr="0017163D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="006E41B5" w:rsidRPr="0017163D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6E41B5" w:rsidRPr="0017163D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6E41B5" w:rsidRPr="0017163D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6E41B5" w:rsidRPr="0017163D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="006E41B5" w:rsidRPr="0017163D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="006E41B5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proofErr w:type="gramEnd"/>
      <w:r w:rsidR="006E41B5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формы </w:t>
      </w:r>
      <w:proofErr w:type="gramStart"/>
      <w:r w:rsidR="006E41B5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6E41B5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Северо-Енисейского района, должностных лиц, предоставляющих муниципальную услугу</w:t>
      </w:r>
      <w:r w:rsidR="004018E0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597D1E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93ADF" w:rsidRPr="0017163D" w:rsidRDefault="00893ADF" w:rsidP="00893AD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Возможные цели обращения:</w:t>
      </w:r>
    </w:p>
    <w:p w:rsidR="00893ADF" w:rsidRPr="0017163D" w:rsidRDefault="00893ADF" w:rsidP="00790C6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371526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611149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="003C5C2D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трех и более детей.</w:t>
      </w: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2"/>
      <w:bookmarkStart w:id="6" w:name="bookmark53"/>
      <w:bookmarkStart w:id="7" w:name="bookmark51"/>
      <w:bookmarkStart w:id="8" w:name="bookmark52"/>
      <w:bookmarkStart w:id="9" w:name="bookmark54"/>
      <w:bookmarkEnd w:id="5"/>
      <w:bookmarkEnd w:id="6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2. Круг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7"/>
      <w:bookmarkEnd w:id="8"/>
      <w:bookmarkEnd w:id="9"/>
    </w:p>
    <w:p w:rsidR="00726FCC" w:rsidRPr="0017163D" w:rsidRDefault="00726FCC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2452" w:rsidRPr="0017163D" w:rsidRDefault="00D10A99" w:rsidP="006A15B8">
      <w:pPr>
        <w:tabs>
          <w:tab w:val="left" w:pos="-426"/>
        </w:tabs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26FCC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proofErr w:type="gramStart"/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Заявителями являются граждане Российской Федерации, постоянно проживающие на территории Красноярского края, имеющие </w:t>
      </w:r>
      <w:r w:rsidR="0091297B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воспитывающие </w:t>
      </w:r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трех и более несовершеннолетних детей, </w:t>
      </w:r>
      <w:r w:rsidR="0091297B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пасынков, падчериц, а также приемных и опекаемых, </w:t>
      </w:r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совершеннолетних детей - учащихся учебных заведений всех форм обучения любых организационно</w:t>
      </w:r>
      <w:r w:rsidR="00D33DB6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33DB6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правовых форм - до окончания обучения или проходящих срочную военную службу по призыву, но не более чем до достижения ими</w:t>
      </w:r>
      <w:proofErr w:type="gramEnd"/>
      <w:r w:rsidR="00D5324E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 23 лет и проживающих с ними на территории Красноярского края.</w:t>
      </w:r>
    </w:p>
    <w:p w:rsidR="00363954" w:rsidRPr="0017163D" w:rsidRDefault="008C4A87" w:rsidP="003207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55"/>
      <w:bookmarkStart w:id="11" w:name="bookmark56"/>
      <w:bookmarkEnd w:id="10"/>
      <w:bookmarkEnd w:id="11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2.2. Интересы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63954" w:rsidRPr="0017163D" w:rsidRDefault="00363954" w:rsidP="003207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57"/>
      <w:bookmarkEnd w:id="12"/>
      <w:r w:rsidRPr="0017163D">
        <w:rPr>
          <w:rFonts w:ascii="Times New Roman" w:hAnsi="Times New Roman" w:cs="Times New Roman"/>
          <w:color w:val="auto"/>
          <w:sz w:val="28"/>
          <w:szCs w:val="28"/>
        </w:rPr>
        <w:t>2.3. Полномочия предст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авителя, выступающего от имени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подтверждаются доверенностью, оформленной в соответствии с требованиями законодательства Российской Федерации.</w:t>
      </w:r>
    </w:p>
    <w:p w:rsidR="00363954" w:rsidRPr="0017163D" w:rsidRDefault="00363954" w:rsidP="003207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58"/>
      <w:bookmarkEnd w:id="13"/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59"/>
      <w:bookmarkEnd w:id="14"/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  <w:bookmarkStart w:id="15" w:name="bookmark60"/>
      <w:bookmarkEnd w:id="15"/>
    </w:p>
    <w:p w:rsidR="00363954" w:rsidRPr="0017163D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неп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осредственно при личном приеме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F1339" w:rsidRPr="0017163D">
        <w:rPr>
          <w:rFonts w:ascii="Times New Roman" w:hAnsi="Times New Roman" w:cs="Times New Roman"/>
          <w:color w:val="auto"/>
          <w:sz w:val="28"/>
          <w:szCs w:val="28"/>
        </w:rPr>
        <w:t>отделе земельных отношений и природопользования администрации Северо-Енисейского района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63954" w:rsidRPr="0017163D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61"/>
      <w:bookmarkEnd w:id="16"/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по телефону в Уполномоченном органе или многофункциональном центре;</w:t>
      </w:r>
    </w:p>
    <w:p w:rsidR="00363954" w:rsidRPr="0017163D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62"/>
      <w:bookmarkEnd w:id="17"/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письменно, в том числе посредством электронной почты, факсимильной связи;</w:t>
      </w:r>
    </w:p>
    <w:p w:rsidR="00363954" w:rsidRPr="0017163D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63"/>
      <w:bookmarkEnd w:id="18"/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в открытой и доступной форме информации: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17163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17163D">
        <w:rPr>
          <w:rFonts w:ascii="Times New Roman" w:hAnsi="Times New Roman" w:cs="Times New Roman"/>
          <w:color w:val="auto"/>
          <w:sz w:val="28"/>
          <w:szCs w:val="28"/>
        </w:rPr>
        <w:t>) (далее - Единый портал);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региональном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портале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(функций)</w:t>
      </w:r>
      <w:r w:rsidR="003C6A67" w:rsidRPr="001716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Красноярского края gosuslugi.krskstate.ru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являющемся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информационной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системой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субъекта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Федерации (далее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7163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егиональный портал);</w:t>
      </w:r>
    </w:p>
    <w:p w:rsidR="00363954" w:rsidRPr="0017163D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8742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3C6A6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Северо-Енисейский район </w:t>
      </w:r>
      <w:r w:rsidR="006D32C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район </w:t>
      </w:r>
      <w:r w:rsidR="003C6A6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Красноярского края,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</w:t>
      </w:r>
      <w:proofErr w:type="gramStart"/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» (</w:t>
      </w:r>
      <w:hyperlink r:id="rId10" w:history="1">
        <w:hyperlink r:id="rId11" w:history="1">
          <w:r w:rsidR="003C6A67" w:rsidRPr="0017163D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www</w:t>
          </w:r>
          <w:r w:rsidR="003C6A67" w:rsidRPr="0017163D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17163D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admse</w:t>
          </w:r>
          <w:r w:rsidR="003C6A67" w:rsidRPr="0017163D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17163D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ru</w:t>
          </w:r>
        </w:hyperlink>
        <w:r w:rsidR="003C6A67" w:rsidRPr="0017163D">
          <w:rPr>
            <w:rFonts w:ascii="Times New Roman" w:hAnsi="Times New Roman" w:cs="Times New Roman"/>
            <w:color w:val="auto"/>
          </w:rPr>
          <w:t xml:space="preserve"> </w:t>
        </w:r>
      </w:hyperlink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(</w:t>
      </w:r>
      <w:proofErr w:type="gramEnd"/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далее - официальный сайт);</w:t>
      </w:r>
    </w:p>
    <w:p w:rsidR="00363954" w:rsidRPr="0017163D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bookmark64"/>
      <w:bookmarkEnd w:id="19"/>
      <w:r w:rsidRPr="001716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bookmark65"/>
      <w:bookmarkEnd w:id="20"/>
      <w:r w:rsidRPr="0017163D">
        <w:rPr>
          <w:rFonts w:ascii="Times New Roman" w:hAnsi="Times New Roman" w:cs="Times New Roman"/>
          <w:color w:val="auto"/>
          <w:sz w:val="28"/>
          <w:szCs w:val="28"/>
        </w:rPr>
        <w:t>3.2. Информирование осуществ</w:t>
      </w:r>
      <w:r w:rsidR="00D33DB6" w:rsidRPr="0017163D">
        <w:rPr>
          <w:rFonts w:ascii="Times New Roman" w:hAnsi="Times New Roman" w:cs="Times New Roman"/>
          <w:color w:val="auto"/>
          <w:sz w:val="28"/>
          <w:szCs w:val="28"/>
        </w:rPr>
        <w:t>ляется по вопросам, касающимся: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документов, необходимых для предоставления муниципальной услуги;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порядка и сроков предоставления муниципальной услуги;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  <w:bookmarkStart w:id="21" w:name="bookmark66"/>
      <w:bookmarkEnd w:id="21"/>
    </w:p>
    <w:p w:rsidR="00363954" w:rsidRPr="0017163D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3.3. При устном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(лично или по телефону) </w:t>
      </w:r>
      <w:r w:rsidR="00597D1E" w:rsidRPr="0017163D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обратившихся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вопросам.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фамилии, имени, отчества (последнее - при наличии) и должности специалиста, принявшего телефонный звонок.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D1673" w:rsidRPr="0017163D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</w:t>
      </w:r>
      <w:r w:rsidR="003D167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Если подготовка ответа требует продолжит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ельного времени, он предлагает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один из следующих вариантов дальнейших действий: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изложит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>ь обращение в письменной форме;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363954" w:rsidRPr="0017163D" w:rsidRDefault="003D1673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  <w:bookmarkStart w:id="22" w:name="bookmark67"/>
      <w:bookmarkEnd w:id="22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3.4. По письменному обращению </w:t>
      </w:r>
      <w:r w:rsidR="003D1673" w:rsidRPr="0017163D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№59-ФЗ «О порядке рассмотрения обращений граждан Российской Федерации» (далее Федеральный закон № 59-ФЗ).</w:t>
      </w:r>
      <w:bookmarkStart w:id="23" w:name="bookmark68"/>
      <w:bookmarkEnd w:id="23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3.5.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 2011 №861.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муниципальной услуги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без выполнения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торого на технические средства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ы, регистрацию или авторизацию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или предоставление им персональных данных.</w:t>
      </w:r>
      <w:bookmarkStart w:id="24" w:name="bookmark69"/>
      <w:bookmarkEnd w:id="24"/>
      <w:proofErr w:type="gramEnd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3.6. На официальном сайте, на стендах в местах предоставления муниципальной услуги и в многофункциональном центре размещается следующая справочная информация:</w:t>
      </w:r>
      <w:bookmarkStart w:id="25" w:name="bookmark70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5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о месте нахождения и графике работы администрации </w:t>
      </w:r>
      <w:r w:rsidR="00363EE6" w:rsidRPr="0017163D">
        <w:rPr>
          <w:rFonts w:ascii="Times New Roman" w:hAnsi="Times New Roman" w:cs="Times New Roman"/>
          <w:color w:val="auto"/>
          <w:sz w:val="28"/>
          <w:szCs w:val="28"/>
        </w:rPr>
        <w:t>Северо-</w:t>
      </w:r>
      <w:r w:rsidR="00363EE6"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Енисейского района</w:t>
      </w:r>
      <w:r w:rsidR="0006418C"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и </w:t>
      </w:r>
      <w:r w:rsidR="0006418C" w:rsidRPr="0017163D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а также многофункциональных центров;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б) справочные телефоны администрации </w:t>
      </w:r>
      <w:r w:rsidR="00363EE6" w:rsidRPr="0017163D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Уполномоченного органа и </w:t>
      </w:r>
      <w:r w:rsidR="0006418C" w:rsidRPr="0017163D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в) адрес официального сайта, а также электронной почты администрации </w:t>
      </w:r>
      <w:r w:rsidR="00363EE6" w:rsidRPr="0017163D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Уполномоченного органа и (или) формы обратной связи.</w:t>
      </w:r>
    </w:p>
    <w:p w:rsidR="005E6049" w:rsidRPr="0017163D" w:rsidRDefault="00363954" w:rsidP="005E6049">
      <w:pPr>
        <w:ind w:firstLine="709"/>
        <w:jc w:val="both"/>
        <w:rPr>
          <w:rFonts w:ascii="Arial" w:eastAsiaTheme="minorHAnsi" w:hAnsi="Arial" w:cs="Arial"/>
          <w:i/>
          <w:color w:val="auto"/>
          <w:sz w:val="20"/>
          <w:szCs w:val="20"/>
          <w:lang w:eastAsia="en-US"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642561" w:rsidRPr="0017163D">
        <w:rPr>
          <w:rFonts w:ascii="Times New Roman" w:hAnsi="Times New Roman" w:cs="Times New Roman"/>
          <w:color w:val="auto"/>
          <w:sz w:val="28"/>
          <w:szCs w:val="28"/>
        </w:rPr>
        <w:t>В помещениях администрации Северо-Енисейского района размещается настоящий Административный регламент, который по тр</w:t>
      </w:r>
      <w:r w:rsidR="008C4A8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ебованию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64256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ему для ознакомления.</w:t>
      </w:r>
      <w:bookmarkStart w:id="26" w:name="_Hlk129465063"/>
    </w:p>
    <w:bookmarkEnd w:id="26"/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363EE6" w:rsidRPr="0017163D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представителем) в личном кабинете на Едином портале, Региональном портале, а также в Уполномоченно</w:t>
      </w:r>
      <w:r w:rsidR="0006418C" w:rsidRPr="0017163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орган</w:t>
      </w:r>
      <w:r w:rsidR="0006418C" w:rsidRPr="001716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04AFC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при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лично, по телефону, посредством электронной почты.</w:t>
      </w:r>
    </w:p>
    <w:p w:rsidR="006A51A0" w:rsidRPr="0017163D" w:rsidRDefault="006A51A0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. Стандарт предоставления муниципальной услуги</w:t>
      </w:r>
      <w:bookmarkStart w:id="27" w:name="bookmark78"/>
      <w:bookmarkStart w:id="28" w:name="bookmark76"/>
      <w:bookmarkStart w:id="29" w:name="bookmark77"/>
      <w:bookmarkStart w:id="30" w:name="bookmark79"/>
      <w:bookmarkEnd w:id="27"/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4. Наименование муниципальной услуги</w:t>
      </w:r>
      <w:bookmarkStart w:id="31" w:name="bookmark80"/>
      <w:bookmarkEnd w:id="28"/>
      <w:bookmarkEnd w:id="29"/>
      <w:bookmarkEnd w:id="30"/>
      <w:bookmarkEnd w:id="31"/>
    </w:p>
    <w:p w:rsidR="002A31CD" w:rsidRPr="0017163D" w:rsidRDefault="002A31CD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4.1. Наименование муниципальной услуги: «</w:t>
      </w:r>
      <w:r w:rsidR="005B288E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» (далее - услуга).</w:t>
      </w:r>
      <w:bookmarkStart w:id="32" w:name="bookmark83"/>
      <w:bookmarkStart w:id="33" w:name="bookmark81"/>
      <w:bookmarkStart w:id="34" w:name="bookmark82"/>
      <w:bookmarkStart w:id="35" w:name="bookmark84"/>
      <w:bookmarkEnd w:id="32"/>
    </w:p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5. Наименование органа местного самоуправления (организации), предоставляющего муниципальную услугу</w:t>
      </w:r>
      <w:bookmarkStart w:id="36" w:name="bookmark85"/>
      <w:bookmarkEnd w:id="33"/>
      <w:bookmarkEnd w:id="34"/>
      <w:bookmarkEnd w:id="35"/>
      <w:bookmarkEnd w:id="36"/>
    </w:p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6A51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bookmarkStart w:id="37" w:name="bookmark86"/>
      <w:bookmarkStart w:id="38" w:name="bookmark87"/>
      <w:bookmarkStart w:id="39" w:name="bookmark89"/>
      <w:r w:rsidRPr="0017163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Органом, предоставляющим муниципальную услугу, является администрация </w:t>
      </w:r>
      <w:r w:rsidR="003C6A67" w:rsidRPr="0017163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Северо-Енисейского района</w:t>
      </w:r>
      <w:r w:rsidR="0006418C" w:rsidRPr="0017163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 лице отдела земельных отношений и природопользования администрации Северо-Енисейского района.</w:t>
      </w:r>
    </w:p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6. Описание результата предоставления муниципальной услуги</w:t>
      </w:r>
      <w:bookmarkStart w:id="40" w:name="bookmark90"/>
      <w:bookmarkEnd w:id="37"/>
      <w:bookmarkEnd w:id="38"/>
      <w:bookmarkEnd w:id="39"/>
      <w:bookmarkEnd w:id="40"/>
    </w:p>
    <w:p w:rsidR="00363954" w:rsidRPr="0017163D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6.1. Результатом предоставления услуги является:</w:t>
      </w:r>
    </w:p>
    <w:p w:rsidR="00D80BA7" w:rsidRPr="0017163D" w:rsidRDefault="00D80BA7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а) решение о постановке на учет гражданина в целях бесплатного предоставления земельного участка</w:t>
      </w:r>
      <w:r w:rsidR="003927DF"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</w:t>
      </w:r>
      <w:r w:rsidR="005703E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27DF"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настоящему административному регламенту</w:t>
      </w:r>
      <w:r w:rsidR="003927DF"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210F4" w:rsidRPr="0017163D" w:rsidRDefault="00D80BA7" w:rsidP="008210F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б) решение об отказе в предоставлении муниципальной услуги</w:t>
      </w:r>
      <w:r w:rsidR="00322473"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</w:t>
      </w:r>
      <w:r w:rsidR="00F419B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ED5"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247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дминистративному регламенту</w:t>
      </w:r>
      <w:r w:rsidR="00322473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210F4" w:rsidRPr="0017163D" w:rsidRDefault="008210F4" w:rsidP="008210F4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17163D">
        <w:rPr>
          <w:rFonts w:ascii="Times New Roman" w:hAnsi="Times New Roman" w:cs="Times New Roman"/>
          <w:color w:val="auto"/>
          <w:sz w:val="28"/>
        </w:rPr>
        <w:t>Документом,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содержащим решение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о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предоставлении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муниципальной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услуги,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на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основании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которого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ED00D0" w:rsidRPr="0017163D">
        <w:rPr>
          <w:rFonts w:ascii="Times New Roman" w:hAnsi="Times New Roman" w:cs="Times New Roman"/>
          <w:color w:val="auto"/>
          <w:sz w:val="28"/>
        </w:rPr>
        <w:t>Заявителю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предоставляются</w:t>
      </w:r>
      <w:r w:rsidRPr="0017163D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результаты,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является правовой акт Уполномоченного органа, содержащий такие реквизиты, как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номер</w:t>
      </w:r>
      <w:r w:rsidRPr="0017163D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и дата.</w:t>
      </w:r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6.2. Результат предоставления услуги, указанный в пункте 6.1 настоящего Административного регламента:</w:t>
      </w:r>
      <w:bookmarkStart w:id="41" w:name="bookmark92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41"/>
      <w:r w:rsidR="00F04AFC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направляется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  <w:bookmarkStart w:id="42" w:name="bookmark93"/>
    </w:p>
    <w:p w:rsidR="00363954" w:rsidRPr="0017163D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42"/>
      <w:r w:rsidR="00C32D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выдается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при личном обращении в Уполномоченный орган, многофункциональный це</w:t>
      </w:r>
      <w:r w:rsidR="00C32D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нтр в соответствии с выбранным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способом получения результата предоставления услуги.</w:t>
      </w:r>
      <w:bookmarkStart w:id="43" w:name="bookmark96"/>
      <w:bookmarkStart w:id="44" w:name="bookmark94"/>
      <w:bookmarkStart w:id="45" w:name="bookmark95"/>
      <w:bookmarkStart w:id="46" w:name="bookmark97"/>
      <w:bookmarkEnd w:id="43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7. Срок предоставления муниципальной услуги</w:t>
      </w:r>
      <w:bookmarkStart w:id="47" w:name="bookmark98"/>
      <w:bookmarkEnd w:id="44"/>
      <w:bookmarkEnd w:id="45"/>
      <w:bookmarkEnd w:id="46"/>
      <w:bookmarkEnd w:id="47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2EA4" w:rsidRPr="0017163D" w:rsidRDefault="00532EA4" w:rsidP="00532E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bookmark101"/>
      <w:bookmarkStart w:id="49" w:name="bookmark102"/>
      <w:bookmarkStart w:id="50" w:name="bookmark104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7.1. Срок предоставления муниципальной услуги, в том числе с учетом необходимости обращения в организации, которые, участвуют в предоставлении муниципальной услуги, </w:t>
      </w:r>
      <w:r w:rsidR="009707D1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может превышать </w:t>
      </w:r>
      <w:r w:rsidR="00BB1550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>10 рабочих</w:t>
      </w:r>
      <w:r w:rsidR="009707D1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со дня поступления заявления о </w:t>
      </w:r>
      <w:r w:rsidR="00B44D56" w:rsidRPr="0017163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 муниципальной услуги и прилагаемых к нему документов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2EA4" w:rsidRPr="0017163D" w:rsidRDefault="00532EA4" w:rsidP="00532E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8. Правовые основания для предоставления муниципальной услуги</w:t>
      </w:r>
      <w:bookmarkStart w:id="51" w:name="bookmark105"/>
      <w:bookmarkEnd w:id="48"/>
      <w:bookmarkEnd w:id="49"/>
      <w:bookmarkEnd w:id="50"/>
      <w:bookmarkEnd w:id="51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F73" w:rsidRPr="0017163D" w:rsidRDefault="00363954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8.1. Перечень нормативных правовых актов, регулирующих предоставление муниципальной услуги</w:t>
      </w:r>
      <w:r w:rsidR="00067F73"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bookmark108"/>
      <w:bookmarkStart w:id="53" w:name="bookmark106"/>
      <w:bookmarkStart w:id="54" w:name="bookmark107"/>
      <w:bookmarkStart w:id="55" w:name="bookmark109"/>
      <w:bookmarkEnd w:id="52"/>
      <w:r w:rsidRPr="0017163D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Федерации;</w:t>
      </w:r>
    </w:p>
    <w:p w:rsidR="00896DC2" w:rsidRPr="0017163D" w:rsidRDefault="00514C9D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Жилищны</w:t>
      </w:r>
      <w:r w:rsidR="00DC491B" w:rsidRPr="0017163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96DC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DC491B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6DC2" w:rsidRPr="0017163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27.07.2006 № 152-ФЗ «О персональных данных»;</w:t>
      </w:r>
    </w:p>
    <w:p w:rsidR="00067F73" w:rsidRPr="0017163D" w:rsidRDefault="00067F73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7163D" w:rsidRPr="0017163D" w:rsidRDefault="0017163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Устав муниципального образования Северо-Енисейский муниципальный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 Красноярского края;</w:t>
      </w:r>
    </w:p>
    <w:p w:rsidR="00731585" w:rsidRPr="0017163D" w:rsidRDefault="00731585" w:rsidP="007315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AB1B3B" w:rsidRPr="0017163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закон от 06.04.2011 </w:t>
      </w:r>
      <w:r w:rsidR="00292523" w:rsidRPr="0017163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63-ФЗ «Об электронной подписи»;</w:t>
      </w:r>
    </w:p>
    <w:p w:rsidR="00AB0379" w:rsidRPr="0017163D" w:rsidRDefault="00AB0379" w:rsidP="007315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решение Северо-Енисейского районного Совета депутатов от 13.09.2013 № 727-56 «Об утверждении перечня услуг, которые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организациями, участвующими в предоставлении муниципальных услуг, и о порядке определения размера платы за их оказание»;</w:t>
      </w:r>
    </w:p>
    <w:p w:rsidR="00067F73" w:rsidRPr="0017163D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363954" w:rsidRPr="0017163D" w:rsidRDefault="00067F73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иные правовые акты, регламентирующие правоотношения, возникающие при предоставлении муниципальной услуги </w:t>
      </w:r>
      <w:r w:rsidR="00071A16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071A16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установлении соответствия разрешенного использования земельного участка классификатору видов разрешенного использования</w:t>
      </w:r>
      <w:r w:rsidR="00917590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1A16" w:rsidRPr="0017163D" w:rsidRDefault="00071A16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  <w:bookmarkStart w:id="56" w:name="bookmark110"/>
      <w:bookmarkEnd w:id="53"/>
      <w:bookmarkEnd w:id="54"/>
      <w:bookmarkEnd w:id="55"/>
      <w:bookmarkEnd w:id="56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679C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9.1. Исчерпывающий перечень документов и сведений, необходимых в соответствии с нормативными правовыми актами для предоставления муниципальной ус</w:t>
      </w:r>
      <w:r w:rsidR="000471AD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луги, подлежащих представлению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5374C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способы их получения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в том числе в электронной форме, порядок их представления.</w:t>
      </w:r>
      <w:bookmarkStart w:id="57" w:name="bookmark111"/>
      <w:bookmarkEnd w:id="5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9.1.1. </w:t>
      </w:r>
      <w:proofErr w:type="gramStart"/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представитель представляет в Уполномоченный орган заявление </w:t>
      </w:r>
      <w:r w:rsidR="00FC2BB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5133FA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</w:t>
      </w:r>
      <w:r w:rsidR="00FC2BB5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остановк</w:t>
      </w:r>
      <w:r w:rsidR="005133FA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="00FC2BB5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FC2BB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 форме, приведенной в приложении</w:t>
      </w:r>
      <w:r w:rsidR="0095415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1 к настоящему Административному регламенту, а также прилагаемые к нему документы, указанные в подпунктах «б» - «</w:t>
      </w:r>
      <w:proofErr w:type="spellStart"/>
      <w:r w:rsidR="00060CD6" w:rsidRPr="0017163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» пункта 9.2 настоящего Административного регламента, и одним и</w:t>
      </w:r>
      <w:r w:rsidR="002D7420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з следующих способов по выбору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58" w:name="bookmark112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58"/>
      <w:r w:rsidRPr="0017163D">
        <w:rPr>
          <w:rFonts w:ascii="Times New Roman" w:hAnsi="Times New Roman" w:cs="Times New Roman"/>
          <w:color w:val="auto"/>
          <w:sz w:val="28"/>
          <w:szCs w:val="28"/>
        </w:rPr>
        <w:t>) в электронной форме посредством Единого портала.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</w:t>
      </w:r>
      <w:r w:rsidR="00EC5E3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EC5E38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1B63EC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 прилагаемых к нему</w:t>
      </w:r>
      <w:r w:rsidR="002D7420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указанным способом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 в электронной форме» (далее - ЕСИА) или иных государственных информационных систем, если такие государственные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363954" w:rsidRPr="0017163D" w:rsidRDefault="00363954" w:rsidP="001D6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="00EC5E3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E38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постановке граждан на учет в качестве </w:t>
      </w:r>
      <w:proofErr w:type="gramStart"/>
      <w:r w:rsidR="00EC5E38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лиц, имеющих право на предоставление земельных участков в собственность бесплатно</w:t>
      </w:r>
      <w:r w:rsidR="00EC5E3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направляется</w:t>
      </w:r>
      <w:proofErr w:type="gramEnd"/>
      <w:r w:rsidR="00F17BF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 вместе с прикрепленными электронными документами, указанными в подпунктах «б» - «</w:t>
      </w:r>
      <w:proofErr w:type="spellStart"/>
      <w:r w:rsidR="00C6447E" w:rsidRPr="0017163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» пункта 9.2 настоящего Административного регла</w:t>
      </w:r>
      <w:r w:rsidR="00F17BF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мента. </w:t>
      </w:r>
      <w:proofErr w:type="gramStart"/>
      <w:r w:rsidR="00F17BF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подписывается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>02.05.2006 №</w:t>
      </w:r>
      <w:r w:rsidR="003D5767"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59-ФЗ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25.01.2013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</w:t>
      </w:r>
      <w:r w:rsidR="003D576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» (далее - усиленная неквалифицированная электронная подпись); </w:t>
      </w:r>
      <w:bookmarkStart w:id="59" w:name="bookmark113"/>
    </w:p>
    <w:p w:rsidR="00A80DEA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59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447F9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на бумажном носителе посредством личного обращения в Уполномоченный орган, в том числе </w:t>
      </w:r>
      <w:proofErr w:type="gramStart"/>
      <w:r w:rsidR="00447F92" w:rsidRPr="0017163D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="00447F9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многофункциональный центр в соответствии с соглашением о взаимодействии между многофункциональным центром и администрацией Северо-Енисейского района</w:t>
      </w:r>
      <w:r w:rsidR="00A80DEA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9.1.2.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целях предо</w:t>
      </w:r>
      <w:r w:rsidR="00F17BF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или его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22.12.2012 №</w:t>
      </w:r>
      <w:r w:rsidR="003D576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1376 «Об утверждении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муниципальных услуг».</w:t>
      </w:r>
      <w:bookmarkStart w:id="60" w:name="bookmark115"/>
      <w:bookmarkEnd w:id="6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 w:rsidR="00363954" w:rsidRPr="0017163D" w:rsidRDefault="00555BB9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9.1.3. Документы, прилагаемые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 заявлению </w:t>
      </w:r>
      <w:r w:rsidR="00E02FD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E02FD3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9959AD"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представляемые в электронной форме, направляются в следующих форматах:</w:t>
      </w:r>
      <w:bookmarkStart w:id="61" w:name="bookmark116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1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62" w:name="bookmark11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2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odt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не включающим формулы;</w:t>
      </w:r>
      <w:bookmarkStart w:id="63" w:name="bookmark11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3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jpg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jpeg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png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bmp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tiff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bookmarkStart w:id="64" w:name="bookmark11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64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zip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, гаг - для сжатых документов в один файл;</w:t>
      </w:r>
      <w:bookmarkStart w:id="65" w:name="bookmark12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65"/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sig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235A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для открепленной усиленной квалифицированной электронной подписи.</w:t>
      </w:r>
      <w:bookmarkStart w:id="66" w:name="bookmark121"/>
      <w:bookmarkEnd w:id="66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9.1.4. В случае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если оригиналы документов, прилагаемых к заявлению </w:t>
      </w:r>
      <w:r w:rsidR="00BA672B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A672B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bookmarkStart w:id="67" w:name="bookmark122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7"/>
      <w:r w:rsidRPr="0017163D">
        <w:rPr>
          <w:rFonts w:ascii="Times New Roman" w:hAnsi="Times New Roman" w:cs="Times New Roman"/>
          <w:color w:val="auto"/>
          <w:sz w:val="28"/>
          <w:szCs w:val="28"/>
        </w:rPr>
        <w:t>) «черно-белый» (при отсутствии в документе графических изображений и (или) цветного текста);</w:t>
      </w:r>
      <w:bookmarkStart w:id="68" w:name="bookmark123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8"/>
      <w:r w:rsidRPr="0017163D">
        <w:rPr>
          <w:rFonts w:ascii="Times New Roman" w:hAnsi="Times New Roman" w:cs="Times New Roman"/>
          <w:color w:val="auto"/>
          <w:sz w:val="28"/>
          <w:szCs w:val="28"/>
        </w:rPr>
        <w:t>) «оттенки серого» (при наличии в документ с графических изображений, отличных от цветного графического изображения);</w:t>
      </w:r>
      <w:bookmarkStart w:id="69" w:name="bookmark12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9"/>
      <w:r w:rsidRPr="0017163D">
        <w:rPr>
          <w:rFonts w:ascii="Times New Roman" w:hAnsi="Times New Roman" w:cs="Times New Roman"/>
          <w:color w:val="auto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B75E7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(или) графическую информацию.</w:t>
      </w:r>
      <w:bookmarkStart w:id="70" w:name="bookmark125"/>
      <w:bookmarkEnd w:id="7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9.2. Документы, прила</w:t>
      </w:r>
      <w:r w:rsidR="00555BB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гаемые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 заявлению </w:t>
      </w:r>
      <w:r w:rsidR="00FC2BB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5133FA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представляемые в электронной форме,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должны обеспечивать возможность идентифицировать документ и количество листов в документе.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луги, подлежащих представлению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самостоятельно:</w:t>
      </w:r>
      <w:bookmarkStart w:id="71" w:name="bookmark126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bookmarkEnd w:id="71"/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  <w:r w:rsidR="00122CF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675E1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</w:t>
      </w:r>
      <w:r w:rsidR="00B675E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675E1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 посредством Единого портала в соответствии с подпунктом «а» подпункта 9.1.1 пункта 9.1 настоящего Административного регламента,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  <w:bookmarkStart w:id="72" w:name="bookmark127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72"/>
      <w:r w:rsidRPr="0017163D">
        <w:rPr>
          <w:rFonts w:ascii="Times New Roman" w:hAnsi="Times New Roman" w:cs="Times New Roman"/>
          <w:color w:val="auto"/>
          <w:sz w:val="28"/>
          <w:szCs w:val="28"/>
        </w:rPr>
        <w:t>) док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умент, удостоверяющий личность Заявителя или представителя 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(предоставляется в случае личного обращения в Уполномоченный орган, многофункциональный центр). В случае направления заявления посредством Единого портала сведения из документа, удосто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веряющего личность 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представителя,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формируются при подтверждении учетной записи в ЕСИА из состава соответствующих данных указанной учетной записи и могут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взаимодействия;</w:t>
      </w:r>
      <w:bookmarkStart w:id="73" w:name="bookmark12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73"/>
      <w:r w:rsidRPr="0017163D">
        <w:rPr>
          <w:rFonts w:ascii="Times New Roman" w:hAnsi="Times New Roman" w:cs="Times New Roman"/>
          <w:color w:val="auto"/>
          <w:sz w:val="28"/>
          <w:szCs w:val="28"/>
        </w:rPr>
        <w:t>) документ, подтвержд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ающий полномочия представителя Заявителя действовать от имени 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за предоставлением услуги представителя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). 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sig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74" w:name="bookmark129"/>
    </w:p>
    <w:p w:rsidR="00F60428" w:rsidRPr="0017163D" w:rsidRDefault="006D2BB2" w:rsidP="00F60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bookmark130"/>
      <w:bookmarkEnd w:id="74"/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6042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312CA9" w:rsidRPr="0017163D">
        <w:rPr>
          <w:rFonts w:ascii="Times New Roman" w:hAnsi="Times New Roman" w:cs="Times New Roman"/>
          <w:color w:val="auto"/>
          <w:sz w:val="28"/>
          <w:szCs w:val="28"/>
        </w:rPr>
        <w:t>документы,</w:t>
      </w:r>
      <w:r w:rsidR="00F6042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2CA9" w:rsidRPr="0017163D">
        <w:rPr>
          <w:rFonts w:ascii="Times New Roman" w:hAnsi="Times New Roman" w:cs="Times New Roman"/>
          <w:color w:val="auto"/>
          <w:sz w:val="28"/>
          <w:szCs w:val="28"/>
        </w:rPr>
        <w:t>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</w:t>
      </w:r>
      <w:r w:rsidR="00F60428"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60428" w:rsidRPr="0017163D" w:rsidRDefault="006D2BB2" w:rsidP="00F60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F60428" w:rsidRPr="0017163D">
        <w:rPr>
          <w:rFonts w:ascii="Times New Roman" w:hAnsi="Times New Roman" w:cs="Times New Roman"/>
          <w:color w:val="auto"/>
          <w:sz w:val="28"/>
          <w:szCs w:val="28"/>
        </w:rPr>
        <w:t>) документ</w:t>
      </w:r>
      <w:r w:rsidR="002F09A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D931FD" w:rsidRPr="0017163D" w:rsidRDefault="006D2BB2" w:rsidP="00F60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</w:rPr>
        <w:t>е</w:t>
      </w:r>
      <w:r w:rsidR="00D931FD" w:rsidRPr="0017163D">
        <w:rPr>
          <w:rFonts w:ascii="Times New Roman" w:hAnsi="Times New Roman" w:cs="Times New Roman"/>
          <w:color w:val="auto"/>
          <w:sz w:val="28"/>
        </w:rPr>
        <w:t>) документ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о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смерти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супруга,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выданный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компетентными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органами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иностранного государства, и его нотариально заверенный перевод на русский язык -</w:t>
      </w:r>
      <w:r w:rsidR="00D931FD" w:rsidRPr="0017163D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в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случае,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если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смерть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супруга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зарегистрирована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за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пределами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Российской</w:t>
      </w:r>
      <w:r w:rsidR="00D931FD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931FD" w:rsidRPr="0017163D">
        <w:rPr>
          <w:rFonts w:ascii="Times New Roman" w:hAnsi="Times New Roman" w:cs="Times New Roman"/>
          <w:color w:val="auto"/>
          <w:sz w:val="28"/>
        </w:rPr>
        <w:t>Федерации;</w:t>
      </w:r>
    </w:p>
    <w:p w:rsidR="002F09A9" w:rsidRPr="0017163D" w:rsidRDefault="006D2BB2" w:rsidP="00F60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2F09A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7C2055" w:rsidRPr="0017163D">
        <w:rPr>
          <w:rFonts w:ascii="Times New Roman" w:hAnsi="Times New Roman" w:cs="Times New Roman"/>
          <w:color w:val="auto"/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D931FD" w:rsidRPr="0017163D" w:rsidRDefault="006D2BB2" w:rsidP="00F60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="00D931FD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документ о расторжении брака, выданный компетентными органами </w:t>
      </w:r>
      <w:r w:rsidR="00D931FD"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76516A" w:rsidRPr="00B8799B" w:rsidRDefault="0076516A" w:rsidP="00F6042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799B">
        <w:rPr>
          <w:rFonts w:ascii="Times New Roman" w:hAnsi="Times New Roman" w:cs="Times New Roman"/>
          <w:color w:val="FF0000"/>
          <w:sz w:val="28"/>
          <w:szCs w:val="28"/>
        </w:rPr>
        <w:t>и)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76516A" w:rsidRPr="0017163D" w:rsidRDefault="0076516A" w:rsidP="008104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к)</w:t>
      </w:r>
      <w:r w:rsidR="00D27F4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="00D27F4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27F42" w:rsidRPr="0017163D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proofErr w:type="gramEnd"/>
      <w:r w:rsidR="00D27F4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вышеуказанной информации), выданный не ранее чем за один месяц до дня подачи заявления;</w:t>
      </w:r>
    </w:p>
    <w:p w:rsidR="008104C7" w:rsidRPr="0017163D" w:rsidRDefault="008104C7" w:rsidP="008104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л) 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8104C7" w:rsidRPr="0017163D" w:rsidRDefault="008104C7" w:rsidP="008104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м) 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8104C7" w:rsidRPr="0017163D" w:rsidRDefault="008104C7" w:rsidP="008104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) 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bookmarkEnd w:id="75"/>
    <w:p w:rsidR="00363954" w:rsidRPr="0017163D" w:rsidRDefault="00363954" w:rsidP="009944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9.3.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Start w:id="76" w:name="bookmark135"/>
      <w:bookmarkEnd w:id="76"/>
      <w:r w:rsidR="0031266D"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63954" w:rsidRPr="0017163D" w:rsidRDefault="00363954" w:rsidP="009944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bookmark136"/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77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F500D" w:rsidRPr="0017163D">
        <w:rPr>
          <w:rFonts w:ascii="Times New Roman" w:hAnsi="Times New Roman" w:cs="Times New Roman"/>
          <w:color w:val="auto"/>
          <w:sz w:val="28"/>
          <w:szCs w:val="28"/>
        </w:rPr>
        <w:t>выписка из Единого государственного реестра недвижимости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78" w:name="bookmark137"/>
    </w:p>
    <w:p w:rsidR="00363954" w:rsidRPr="0017163D" w:rsidRDefault="00363954" w:rsidP="009944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78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F500D" w:rsidRPr="0017163D">
        <w:rPr>
          <w:rFonts w:ascii="Times New Roman" w:hAnsi="Times New Roman" w:cs="Times New Roman"/>
          <w:color w:val="auto"/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</w:t>
      </w:r>
      <w:r w:rsidR="0086133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500D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(и)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9F500D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от органа местного самоуправления муниципального образования по месту жительства супруга</w:t>
      </w:r>
      <w:r w:rsidR="0086133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500D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(и)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79" w:name="bookmark138"/>
    </w:p>
    <w:p w:rsidR="00363954" w:rsidRPr="0017163D" w:rsidRDefault="00363954" w:rsidP="009944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79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C6B1F" w:rsidRPr="0017163D">
        <w:rPr>
          <w:rFonts w:ascii="Times New Roman" w:hAnsi="Times New Roman" w:cs="Times New Roman"/>
          <w:color w:val="auto"/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  <w:bookmarkStart w:id="80" w:name="bookmark139"/>
    </w:p>
    <w:p w:rsidR="00363954" w:rsidRPr="0017163D" w:rsidRDefault="00363954" w:rsidP="009944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80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81" w:name="bookmark140"/>
      <w:r w:rsidR="00447D13" w:rsidRPr="0017163D">
        <w:rPr>
          <w:rFonts w:ascii="Times New Roman" w:hAnsi="Times New Roman" w:cs="Times New Roman"/>
          <w:color w:val="auto"/>
          <w:sz w:val="28"/>
          <w:szCs w:val="28"/>
        </w:rPr>
        <w:t>нотариально заверенная доверенность;</w:t>
      </w:r>
    </w:p>
    <w:p w:rsidR="00994421" w:rsidRPr="0017163D" w:rsidRDefault="00C01A50" w:rsidP="000E2F7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bookmark144"/>
      <w:bookmarkStart w:id="83" w:name="bookmark145"/>
      <w:bookmarkStart w:id="84" w:name="bookmark147"/>
      <w:bookmarkEnd w:id="81"/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994421" w:rsidRPr="0017163D">
        <w:rPr>
          <w:rFonts w:ascii="Times New Roman" w:hAnsi="Times New Roman" w:cs="Times New Roman"/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рождении;</w:t>
      </w:r>
    </w:p>
    <w:p w:rsidR="00994421" w:rsidRPr="0017163D" w:rsidRDefault="00C01A50" w:rsidP="000E2F7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94421" w:rsidRPr="0017163D">
        <w:rPr>
          <w:rFonts w:ascii="Times New Roman" w:hAnsi="Times New Roman" w:cs="Times New Roman"/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заключении брака;</w:t>
      </w:r>
    </w:p>
    <w:p w:rsidR="00994421" w:rsidRPr="0017163D" w:rsidRDefault="00C01A50" w:rsidP="000E2F7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99442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сведения из Единого государственного реестра записей актов </w:t>
      </w:r>
      <w:r w:rsidR="00994421"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гражданског</w:t>
      </w:r>
      <w:r w:rsidR="000E2F7A" w:rsidRPr="0017163D">
        <w:rPr>
          <w:rFonts w:ascii="Times New Roman" w:hAnsi="Times New Roman" w:cs="Times New Roman"/>
          <w:color w:val="auto"/>
          <w:sz w:val="28"/>
          <w:szCs w:val="28"/>
        </w:rPr>
        <w:t>о состояния о расторжении брака;</w:t>
      </w:r>
    </w:p>
    <w:p w:rsidR="00994421" w:rsidRPr="0017163D" w:rsidRDefault="00C01A50" w:rsidP="00994421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="00994421" w:rsidRPr="0017163D">
        <w:rPr>
          <w:rFonts w:ascii="Times New Roman" w:hAnsi="Times New Roman" w:cs="Times New Roman"/>
          <w:color w:val="auto"/>
          <w:sz w:val="28"/>
          <w:szCs w:val="28"/>
        </w:rPr>
        <w:t>) сведения из Единого государственного реестра о смерти;</w:t>
      </w:r>
    </w:p>
    <w:p w:rsidR="00994421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и) сведения, подтверждающие действительность паспорта Российской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Федерации;</w:t>
      </w:r>
    </w:p>
    <w:p w:rsidR="00C01A50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к) сведения, подтверждающие место жительства;</w:t>
      </w:r>
    </w:p>
    <w:p w:rsidR="00C01A50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л) сведения, подтверждающие соответствие фамильно-именной группы, даты рождения, пола и СНИЛС;</w:t>
      </w:r>
    </w:p>
    <w:p w:rsidR="00C01A50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м) сведения, подтверждающие факт отсутствия лишения родительских прав в отношении детей;</w:t>
      </w:r>
    </w:p>
    <w:p w:rsidR="00C01A50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) сведения, подтверждающие отсутствие факта предоставления земельного участка ранее;</w:t>
      </w:r>
    </w:p>
    <w:p w:rsidR="008104C7" w:rsidRPr="0017163D" w:rsidRDefault="008104C7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о)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строительства.</w:t>
      </w:r>
    </w:p>
    <w:p w:rsidR="00C01A50" w:rsidRPr="0017163D" w:rsidRDefault="008104C7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C01A50" w:rsidRPr="0017163D">
        <w:rPr>
          <w:rFonts w:ascii="Times New Roman" w:hAnsi="Times New Roman" w:cs="Times New Roman"/>
          <w:color w:val="auto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C01A50" w:rsidRPr="0017163D" w:rsidRDefault="00C01A50" w:rsidP="00C01A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4779" w:rsidRPr="0017163D" w:rsidRDefault="00363954" w:rsidP="00F24779">
      <w:pPr>
        <w:pStyle w:val="1"/>
        <w:spacing w:before="89"/>
        <w:ind w:left="570" w:firstLine="309"/>
        <w:jc w:val="left"/>
        <w:rPr>
          <w:b w:val="0"/>
        </w:rPr>
      </w:pPr>
      <w:r w:rsidRPr="0017163D">
        <w:rPr>
          <w:b w:val="0"/>
        </w:rPr>
        <w:t xml:space="preserve">10. Исчерпывающий перечень оснований </w:t>
      </w:r>
      <w:r w:rsidR="00F24779" w:rsidRPr="0017163D">
        <w:rPr>
          <w:b w:val="0"/>
        </w:rPr>
        <w:t xml:space="preserve">для </w:t>
      </w:r>
      <w:r w:rsidRPr="0017163D">
        <w:rPr>
          <w:b w:val="0"/>
        </w:rPr>
        <w:t>отказа в приеме документов</w:t>
      </w:r>
      <w:bookmarkStart w:id="85" w:name="bookmark148"/>
      <w:bookmarkEnd w:id="82"/>
      <w:bookmarkEnd w:id="83"/>
      <w:bookmarkEnd w:id="84"/>
      <w:bookmarkEnd w:id="85"/>
      <w:r w:rsidR="00F24779" w:rsidRPr="0017163D">
        <w:rPr>
          <w:b w:val="0"/>
        </w:rPr>
        <w:t>, необходимых</w:t>
      </w:r>
      <w:r w:rsidR="00F24779" w:rsidRPr="0017163D">
        <w:rPr>
          <w:b w:val="0"/>
          <w:spacing w:val="-4"/>
        </w:rPr>
        <w:t xml:space="preserve"> </w:t>
      </w:r>
      <w:r w:rsidR="00F24779" w:rsidRPr="0017163D">
        <w:rPr>
          <w:b w:val="0"/>
        </w:rPr>
        <w:t>для</w:t>
      </w:r>
      <w:r w:rsidR="00F24779" w:rsidRPr="0017163D">
        <w:rPr>
          <w:b w:val="0"/>
          <w:spacing w:val="-7"/>
        </w:rPr>
        <w:t xml:space="preserve"> </w:t>
      </w:r>
      <w:r w:rsidR="00F24779" w:rsidRPr="0017163D">
        <w:rPr>
          <w:b w:val="0"/>
        </w:rPr>
        <w:t>предоставления</w:t>
      </w:r>
      <w:r w:rsidR="00F24779" w:rsidRPr="0017163D">
        <w:rPr>
          <w:b w:val="0"/>
          <w:spacing w:val="-6"/>
        </w:rPr>
        <w:t xml:space="preserve"> </w:t>
      </w:r>
      <w:r w:rsidR="00F24779" w:rsidRPr="0017163D">
        <w:rPr>
          <w:b w:val="0"/>
        </w:rPr>
        <w:t>муниципальной</w:t>
      </w:r>
      <w:r w:rsidR="00F24779" w:rsidRPr="0017163D">
        <w:rPr>
          <w:b w:val="0"/>
          <w:spacing w:val="-6"/>
        </w:rPr>
        <w:t xml:space="preserve"> </w:t>
      </w:r>
      <w:r w:rsidR="00F24779" w:rsidRPr="0017163D">
        <w:rPr>
          <w:b w:val="0"/>
        </w:rPr>
        <w:t>услуги</w:t>
      </w:r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7A4E1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10.1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. Представление неполного комплекта документов, необходимых для предоставления муниципальной услуги</w:t>
      </w:r>
      <w:bookmarkStart w:id="86" w:name="bookmark150"/>
      <w:bookmarkEnd w:id="86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утратили силу на момент обращения за услугой</w:t>
      </w:r>
      <w:bookmarkStart w:id="87" w:name="bookmark151"/>
      <w:bookmarkEnd w:id="87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</w:t>
      </w:r>
      <w:bookmarkStart w:id="88" w:name="bookmark152"/>
      <w:bookmarkEnd w:id="88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bookmarkStart w:id="89" w:name="bookmark153"/>
      <w:bookmarkEnd w:id="89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17163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Неполное заполнение полей в форме заявления, в том числе в интерактивной форме заявления на Едином портале</w:t>
      </w:r>
      <w:bookmarkStart w:id="90" w:name="bookmark154"/>
      <w:bookmarkEnd w:id="90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441" w:rsidRPr="0017163D" w:rsidRDefault="0020744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10.6. 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1716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Подача </w:t>
      </w:r>
      <w:r w:rsidR="00656073" w:rsidRPr="0017163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bookmarkStart w:id="91" w:name="bookmark155"/>
      <w:bookmarkEnd w:id="91"/>
      <w:r w:rsidR="00924C3B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17163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Несоблюдение установленных статьей 11 Федерального закона от 06.04.2011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</w:t>
      </w:r>
      <w:bookmarkStart w:id="92" w:name="bookmark156"/>
      <w:bookmarkEnd w:id="92"/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10.</w:t>
      </w:r>
      <w:r w:rsidR="00207441" w:rsidRPr="0017163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Решение об отказе в приеме документов, указанных в пункте 9.2 настоящего Административного регламента, оформляется по форме согласно приложению</w:t>
      </w:r>
      <w:r w:rsidR="0095415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 к настоящему Административному регламенту.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приеме документов, указанных в пункте 9.2 настоящего Административного регламента, направляется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 </w:t>
      </w:r>
      <w:r w:rsidR="006A2BD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A2BD9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386420" w:rsidRPr="0017163D">
        <w:rPr>
          <w:rFonts w:ascii="Times New Roman" w:hAnsi="Times New Roman" w:cs="Times New Roman"/>
          <w:color w:val="auto"/>
          <w:sz w:val="28"/>
          <w:szCs w:val="28"/>
        </w:rPr>
        <w:t>, находящегося в государственной или муниципальной собственности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не позднее рабочего дня, следующего за днем регистрации такого заявления, либо выдается в день личного обращения за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получением указанного решения в многофункциональный центр или Уполномоченный орган.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документов, указанных в пункте 9.2 настоящего Административного регламента, не препятствует повторному обращению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Уполномоченный орган</w:t>
      </w:r>
      <w:bookmarkStart w:id="93" w:name="bookmark159"/>
      <w:bookmarkStart w:id="94" w:name="bookmark157"/>
      <w:bookmarkStart w:id="95" w:name="bookmark158"/>
      <w:bookmarkStart w:id="96" w:name="bookmark160"/>
      <w:bookmarkEnd w:id="93"/>
      <w:r w:rsidR="00B15446" w:rsidRPr="0017163D">
        <w:rPr>
          <w:rFonts w:ascii="Times New Roman" w:hAnsi="Times New Roman" w:cs="Times New Roman"/>
          <w:color w:val="auto"/>
          <w:sz w:val="28"/>
          <w:szCs w:val="28"/>
        </w:rPr>
        <w:t>, после устранения оснований для отказа в принятии.</w:t>
      </w:r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11. Исчерпывающий перечень оснований для отказа в предоставлении муниципальной услуги</w:t>
      </w:r>
      <w:bookmarkStart w:id="97" w:name="bookmark161"/>
      <w:bookmarkEnd w:id="94"/>
      <w:bookmarkEnd w:id="95"/>
      <w:bookmarkEnd w:id="96"/>
      <w:bookmarkEnd w:id="97"/>
    </w:p>
    <w:p w:rsidR="0094376D" w:rsidRPr="0017163D" w:rsidRDefault="0094376D" w:rsidP="00A732CC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81A30" w:rsidRPr="0017163D" w:rsidRDefault="00281A30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94572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2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подлежащие предоставлению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D73B29" w:rsidRPr="0017163D">
        <w:rPr>
          <w:rFonts w:ascii="Times New Roman" w:hAnsi="Times New Roman" w:cs="Times New Roman"/>
          <w:color w:val="auto"/>
          <w:sz w:val="28"/>
          <w:szCs w:val="28"/>
        </w:rPr>
        <w:t>, не предоставлены либо предоставлены не в полном объеме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29" w:rsidRPr="0017163D" w:rsidRDefault="000368C7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11.2.</w:t>
      </w:r>
      <w:r w:rsidR="00F9457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6F1" w:rsidRPr="0017163D">
        <w:rPr>
          <w:rFonts w:ascii="Times New Roman" w:hAnsi="Times New Roman" w:cs="Times New Roman"/>
          <w:color w:val="auto"/>
          <w:sz w:val="28"/>
        </w:rPr>
        <w:t xml:space="preserve">Несоответствие </w:t>
      </w:r>
      <w:r w:rsidR="00E92D75" w:rsidRPr="0017163D">
        <w:rPr>
          <w:rFonts w:ascii="Times New Roman" w:hAnsi="Times New Roman" w:cs="Times New Roman"/>
          <w:color w:val="auto"/>
          <w:sz w:val="28"/>
        </w:rPr>
        <w:t>Заявителя</w:t>
      </w:r>
      <w:r w:rsidR="008056F1" w:rsidRPr="0017163D">
        <w:rPr>
          <w:rFonts w:ascii="Times New Roman" w:hAnsi="Times New Roman" w:cs="Times New Roman"/>
          <w:color w:val="auto"/>
          <w:sz w:val="28"/>
        </w:rPr>
        <w:t xml:space="preserve"> установленному кругу лиц, имеющих право</w:t>
      </w:r>
      <w:r w:rsidR="008056F1"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8056F1" w:rsidRPr="0017163D">
        <w:rPr>
          <w:rFonts w:ascii="Times New Roman" w:hAnsi="Times New Roman" w:cs="Times New Roman"/>
          <w:color w:val="auto"/>
          <w:sz w:val="28"/>
        </w:rPr>
        <w:t>на</w:t>
      </w:r>
      <w:r w:rsidR="008056F1" w:rsidRPr="0017163D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8056F1" w:rsidRPr="0017163D">
        <w:rPr>
          <w:rFonts w:ascii="Times New Roman" w:hAnsi="Times New Roman" w:cs="Times New Roman"/>
          <w:color w:val="auto"/>
          <w:sz w:val="28"/>
        </w:rPr>
        <w:t>получение услуги</w:t>
      </w:r>
      <w:r w:rsidR="00D73B29"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29" w:rsidRPr="0017163D" w:rsidRDefault="00D73B29" w:rsidP="00D73B29">
      <w:pPr>
        <w:ind w:firstLine="709"/>
        <w:jc w:val="both"/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163D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11.3.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056F1" w:rsidRPr="0017163D">
        <w:rPr>
          <w:rFonts w:ascii="Times New Roman" w:hAnsi="Times New Roman" w:cs="Times New Roman"/>
          <w:color w:val="auto"/>
          <w:sz w:val="28"/>
          <w:szCs w:val="28"/>
        </w:rPr>
        <w:t>окументы</w:t>
      </w:r>
      <w:r w:rsidR="008056F1" w:rsidRPr="0017163D">
        <w:rPr>
          <w:rFonts w:ascii="Times New Roman" w:hAnsi="Times New Roman" w:cs="Times New Roman"/>
          <w:color w:val="auto"/>
          <w:spacing w:val="76"/>
          <w:sz w:val="28"/>
          <w:szCs w:val="28"/>
        </w:rPr>
        <w:t xml:space="preserve"> </w:t>
      </w:r>
      <w:r w:rsidR="008056F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(сведения), представленные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8056F1" w:rsidRPr="0017163D">
        <w:rPr>
          <w:rFonts w:ascii="Times New Roman" w:hAnsi="Times New Roman" w:cs="Times New Roman"/>
          <w:color w:val="auto"/>
          <w:sz w:val="28"/>
          <w:szCs w:val="28"/>
        </w:rPr>
        <w:t>, противоречат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</w:t>
      </w:r>
      <w:r w:rsidR="000621D3" w:rsidRPr="0017163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(сведениям),</w:t>
      </w:r>
      <w:r w:rsidR="000621D3" w:rsidRPr="0017163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полученным</w:t>
      </w:r>
      <w:r w:rsidR="000621D3" w:rsidRPr="0017163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621D3"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0621D3" w:rsidRPr="0017163D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="000621D3" w:rsidRPr="0017163D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Pr="0017163D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D73B29" w:rsidRPr="0017163D" w:rsidRDefault="00D73B29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11.4. </w:t>
      </w:r>
      <w:r w:rsidR="000621D3" w:rsidRPr="0017163D">
        <w:rPr>
          <w:rFonts w:ascii="Times New Roman" w:hAnsi="Times New Roman" w:cs="Times New Roman"/>
          <w:color w:val="auto"/>
          <w:sz w:val="28"/>
        </w:rPr>
        <w:t>Отсутствие</w:t>
      </w:r>
      <w:r w:rsidR="000621D3" w:rsidRPr="0017163D">
        <w:rPr>
          <w:rFonts w:ascii="Times New Roman" w:hAnsi="Times New Roman" w:cs="Times New Roman"/>
          <w:color w:val="auto"/>
          <w:spacing w:val="-13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у</w:t>
      </w:r>
      <w:r w:rsidR="000621D3" w:rsidRPr="0017163D">
        <w:rPr>
          <w:rFonts w:ascii="Times New Roman" w:hAnsi="Times New Roman" w:cs="Times New Roman"/>
          <w:color w:val="auto"/>
          <w:spacing w:val="-13"/>
          <w:sz w:val="28"/>
        </w:rPr>
        <w:t xml:space="preserve"> </w:t>
      </w:r>
      <w:r w:rsidR="00E92D75" w:rsidRPr="0017163D">
        <w:rPr>
          <w:rFonts w:ascii="Times New Roman" w:hAnsi="Times New Roman" w:cs="Times New Roman"/>
          <w:color w:val="auto"/>
          <w:sz w:val="28"/>
        </w:rPr>
        <w:t>Заявителя</w:t>
      </w:r>
      <w:r w:rsidR="000621D3" w:rsidRPr="0017163D">
        <w:rPr>
          <w:rFonts w:ascii="Times New Roman" w:hAnsi="Times New Roman" w:cs="Times New Roman"/>
          <w:color w:val="auto"/>
          <w:spacing w:val="-13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и</w:t>
      </w:r>
      <w:r w:rsidR="000621D3" w:rsidRPr="0017163D">
        <w:rPr>
          <w:rFonts w:ascii="Times New Roman" w:hAnsi="Times New Roman" w:cs="Times New Roman"/>
          <w:color w:val="auto"/>
          <w:spacing w:val="-12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членов</w:t>
      </w:r>
      <w:r w:rsidR="000621D3" w:rsidRPr="0017163D">
        <w:rPr>
          <w:rFonts w:ascii="Times New Roman" w:hAnsi="Times New Roman" w:cs="Times New Roman"/>
          <w:color w:val="auto"/>
          <w:spacing w:val="-14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семьи</w:t>
      </w:r>
      <w:r w:rsidR="000621D3" w:rsidRPr="0017163D">
        <w:rPr>
          <w:rFonts w:ascii="Times New Roman" w:hAnsi="Times New Roman" w:cs="Times New Roman"/>
          <w:color w:val="auto"/>
          <w:spacing w:val="-12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места</w:t>
      </w:r>
      <w:r w:rsidR="000621D3" w:rsidRPr="0017163D">
        <w:rPr>
          <w:rFonts w:ascii="Times New Roman" w:hAnsi="Times New Roman" w:cs="Times New Roman"/>
          <w:color w:val="auto"/>
          <w:spacing w:val="-12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жительства</w:t>
      </w:r>
      <w:r w:rsidR="000621D3" w:rsidRPr="0017163D">
        <w:rPr>
          <w:rFonts w:ascii="Times New Roman" w:hAnsi="Times New Roman" w:cs="Times New Roman"/>
          <w:color w:val="auto"/>
          <w:spacing w:val="-12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на</w:t>
      </w:r>
      <w:r w:rsidR="000621D3" w:rsidRPr="0017163D">
        <w:rPr>
          <w:rFonts w:ascii="Times New Roman" w:hAnsi="Times New Roman" w:cs="Times New Roman"/>
          <w:color w:val="auto"/>
          <w:spacing w:val="-15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территории</w:t>
      </w:r>
      <w:r w:rsidR="000621D3" w:rsidRPr="0017163D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субъекта</w:t>
      </w:r>
      <w:r w:rsidR="000621D3" w:rsidRPr="0017163D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0621D3" w:rsidRPr="0017163D">
        <w:rPr>
          <w:rFonts w:ascii="Times New Roman" w:hAnsi="Times New Roman" w:cs="Times New Roman"/>
          <w:color w:val="auto"/>
          <w:sz w:val="28"/>
        </w:rPr>
        <w:t>Российской Федерации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376D" w:rsidRPr="0017163D" w:rsidRDefault="0094376D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11.5. </w:t>
      </w:r>
      <w:r w:rsidR="00B4417B" w:rsidRPr="0017163D">
        <w:rPr>
          <w:rFonts w:ascii="Times New Roman" w:hAnsi="Times New Roman" w:cs="Times New Roman"/>
          <w:color w:val="auto"/>
          <w:sz w:val="28"/>
          <w:szCs w:val="28"/>
        </w:rPr>
        <w:t>Ранее было принято решение о бесплатном предоставлении в собственность земельного участка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29" w:rsidRPr="0017163D" w:rsidRDefault="00D73B29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A2266C" w:rsidRPr="0017163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53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Иные основания, предусмотренные законом Российской Федерации.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оформляется по форме </w:t>
      </w:r>
      <w:r w:rsidR="00CC00D7" w:rsidRPr="0017163D">
        <w:rPr>
          <w:rFonts w:ascii="Times New Roman" w:hAnsi="Times New Roman" w:cs="Times New Roman"/>
          <w:color w:val="auto"/>
          <w:sz w:val="28"/>
          <w:szCs w:val="28"/>
        </w:rPr>
        <w:t>письма</w:t>
      </w:r>
      <w:r w:rsidR="000368C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мотивированного обоснования, принятого и разъяс</w:t>
      </w:r>
      <w:r w:rsidR="00B75E79" w:rsidRPr="0017163D">
        <w:rPr>
          <w:rFonts w:ascii="Times New Roman" w:hAnsi="Times New Roman" w:cs="Times New Roman"/>
          <w:color w:val="auto"/>
          <w:sz w:val="28"/>
          <w:szCs w:val="28"/>
        </w:rPr>
        <w:t>нением порядка его обжалования.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направляется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 </w:t>
      </w:r>
      <w:r w:rsidR="003B1F1A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3B1F1A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</w:t>
      </w:r>
      <w:r w:rsidRPr="0017163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bookmarkStart w:id="98" w:name="bookmark167"/>
      <w:bookmarkStart w:id="99" w:name="bookmark165"/>
      <w:bookmarkStart w:id="100" w:name="bookmark166"/>
      <w:bookmarkStart w:id="101" w:name="bookmark168"/>
      <w:bookmarkEnd w:id="98"/>
      <w:proofErr w:type="gramEnd"/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12. Порядок, размер и основания взимания государственной пошлины или иной оплаты, взимаемой за предоставление муниципальной услуги</w:t>
      </w:r>
      <w:bookmarkStart w:id="102" w:name="bookmark169"/>
      <w:bookmarkEnd w:id="99"/>
      <w:bookmarkEnd w:id="100"/>
      <w:bookmarkEnd w:id="101"/>
      <w:bookmarkEnd w:id="102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12.1. Предоставление муниципальной услуги осуществляется без взимания платы.</w:t>
      </w:r>
      <w:bookmarkStart w:id="103" w:name="bookmark170"/>
      <w:bookmarkEnd w:id="103"/>
    </w:p>
    <w:p w:rsidR="00BB45AF" w:rsidRPr="0017163D" w:rsidRDefault="00BB45AF" w:rsidP="00A732C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13. 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</w:t>
      </w:r>
      <w:r w:rsidR="00996424"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ожидания в очереди при подаче </w:t>
      </w:r>
      <w:r w:rsidR="00AF0ED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56073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</w:t>
      </w:r>
      <w:r w:rsidR="00656073" w:rsidRPr="0017163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Start w:id="104" w:name="bookmark174"/>
      <w:bookmarkStart w:id="105" w:name="bookmark172"/>
      <w:bookmarkStart w:id="106" w:name="bookmark173"/>
      <w:bookmarkStart w:id="107" w:name="bookmark175"/>
      <w:bookmarkEnd w:id="104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14. Срок регистрации </w:t>
      </w:r>
      <w:r w:rsidR="00656073" w:rsidRPr="0017163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услуги, в том числе в электронной форме</w:t>
      </w:r>
      <w:bookmarkStart w:id="108" w:name="bookmark176"/>
      <w:bookmarkEnd w:id="105"/>
      <w:bookmarkEnd w:id="106"/>
      <w:bookmarkEnd w:id="107"/>
      <w:bookmarkEnd w:id="108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A39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14.1. Регистрация заявления </w:t>
      </w:r>
      <w:r w:rsidR="00A6457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A64579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представ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ленного в Уполномоченный орган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способами, указанными в пункте 9.1</w:t>
      </w:r>
      <w:r w:rsidR="00E36D8B" w:rsidRPr="0017163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 в Уполномоченный орган.</w:t>
      </w:r>
      <w:bookmarkStart w:id="109" w:name="bookmark177"/>
      <w:bookmarkEnd w:id="10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14.2.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представления заявления </w:t>
      </w:r>
      <w:r w:rsidR="00A64579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A64579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электронной форме способом, указанным в подпункте «а» пункта </w:t>
      </w:r>
      <w:bookmarkStart w:id="110" w:name="bookmark178"/>
      <w:bookmarkEnd w:id="110"/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9.1</w:t>
      </w:r>
      <w:r w:rsidR="00E36D8B"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.1.</w:t>
      </w:r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</w:t>
      </w:r>
      <w:r w:rsidR="007A316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7A316E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</w:t>
      </w:r>
      <w:proofErr w:type="gramEnd"/>
      <w:r w:rsidR="007A316E" w:rsidRPr="0017163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земельных участков в собственность бесплатно</w:t>
      </w:r>
      <w:r w:rsidR="00CD7D71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считается первый рабочий день, с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ледующий за днем представления 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указанного заявления.</w:t>
      </w:r>
      <w:bookmarkStart w:id="111" w:name="bookmark181"/>
      <w:bookmarkStart w:id="112" w:name="bookmark179"/>
      <w:bookmarkStart w:id="113" w:name="bookmark180"/>
      <w:bookmarkStart w:id="114" w:name="bookmark182"/>
      <w:bookmarkEnd w:id="111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</w:t>
      </w:r>
      <w:bookmarkEnd w:id="112"/>
      <w:bookmarkEnd w:id="113"/>
      <w:bookmarkEnd w:id="114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bookmark199"/>
      <w:bookmarkStart w:id="116" w:name="bookmark200"/>
      <w:bookmarkStart w:id="117" w:name="bookmark202"/>
      <w:r w:rsidRPr="0017163D">
        <w:rPr>
          <w:rFonts w:ascii="Times New Roman" w:hAnsi="Times New Roman" w:cs="Times New Roman"/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информирования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здании предусмотрено место для информационного стенда с указанием наименования</w:t>
      </w:r>
      <w:r w:rsidR="004235A7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1) фамилии, имени, отчества начальника органа, оказывающего муниципальную услугу, и его специалистов;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на автостоянке, которая расположена рядом с администрацией района, выделено одно машиноместо для специальных автотранспортных средств инвалидов;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1D3610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17163D">
        <w:rPr>
          <w:rFonts w:ascii="Times New Roman" w:hAnsi="Times New Roman" w:cs="Times New Roman"/>
          <w:color w:val="auto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363954" w:rsidRPr="0017163D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1D3610" w:rsidRPr="0017163D" w:rsidRDefault="001D3610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</w:t>
      </w:r>
      <w:bookmarkStart w:id="118" w:name="bookmark203"/>
      <w:bookmarkEnd w:id="115"/>
      <w:bookmarkEnd w:id="116"/>
      <w:bookmarkEnd w:id="117"/>
      <w:bookmarkEnd w:id="118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16.1. Основными показателями доступности предоставления муниципальной услуги являются:</w:t>
      </w:r>
      <w:bookmarkStart w:id="119" w:name="bookmark20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19"/>
      <w:r w:rsidRPr="0017163D">
        <w:rPr>
          <w:rFonts w:ascii="Times New Roman" w:hAnsi="Times New Roman" w:cs="Times New Roman"/>
          <w:color w:val="auto"/>
          <w:sz w:val="28"/>
          <w:szCs w:val="28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  <w:bookmarkStart w:id="120" w:name="bookmark205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б</w:t>
      </w:r>
      <w:bookmarkEnd w:id="120"/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уведомлений о предоставлении муниципальной услуги с помощью Единого портала;</w:t>
      </w:r>
      <w:bookmarkStart w:id="121" w:name="bookmark206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21"/>
      <w:r w:rsidRPr="0017163D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bookmarkStart w:id="122" w:name="bookmark207"/>
      <w:bookmarkEnd w:id="122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16.2. Основными показателями качества предоставления муниципальной услуги являются:</w:t>
      </w:r>
      <w:bookmarkStart w:id="123" w:name="bookmark20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23"/>
      <w:r w:rsidRPr="0017163D">
        <w:rPr>
          <w:rFonts w:ascii="Times New Roman" w:hAnsi="Times New Roman" w:cs="Times New Roman"/>
          <w:color w:val="auto"/>
          <w:sz w:val="28"/>
          <w:szCs w:val="28"/>
        </w:rPr>
        <w:t>) 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регламентом;</w:t>
      </w:r>
      <w:bookmarkStart w:id="124" w:name="bookmark20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24"/>
      <w:r w:rsidRPr="0017163D">
        <w:rPr>
          <w:rFonts w:ascii="Times New Roman" w:hAnsi="Times New Roman" w:cs="Times New Roman"/>
          <w:color w:val="auto"/>
          <w:sz w:val="28"/>
          <w:szCs w:val="28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  <w:bookmarkStart w:id="125" w:name="bookmark21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25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обоснованных жалоб на действия (бездействие) сотрудников и их некорректное (невнимательное) отношение к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м;</w:t>
      </w:r>
      <w:bookmarkStart w:id="126" w:name="bookmark211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26"/>
      <w:r w:rsidRPr="0017163D">
        <w:rPr>
          <w:rFonts w:ascii="Times New Roman" w:hAnsi="Times New Roman" w:cs="Times New Roman"/>
          <w:color w:val="auto"/>
          <w:sz w:val="28"/>
          <w:szCs w:val="28"/>
        </w:rPr>
        <w:t>) отсутствие нарушений установленных сроков в процессе предоставления муниципальной услуги;</w:t>
      </w:r>
      <w:bookmarkStart w:id="127" w:name="bookmark212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27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28" w:name="bookmark215"/>
      <w:bookmarkStart w:id="129" w:name="bookmark213"/>
      <w:bookmarkStart w:id="130" w:name="bookmark214"/>
      <w:bookmarkStart w:id="131" w:name="bookmark216"/>
      <w:bookmarkEnd w:id="128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17. Иные требования к предоставлению муниципальной услуги</w:t>
      </w:r>
      <w:bookmarkStart w:id="132" w:name="bookmark217"/>
      <w:bookmarkEnd w:id="129"/>
      <w:bookmarkEnd w:id="130"/>
      <w:bookmarkEnd w:id="131"/>
      <w:bookmarkEnd w:id="132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Start w:id="133" w:name="bookmark218"/>
      <w:bookmarkEnd w:id="133"/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17.1.1. Услуги, необходимые и обязательные для предоставления муниципальной услуги, отсутствуют.</w:t>
      </w:r>
      <w:bookmarkStart w:id="134" w:name="bookmark219"/>
      <w:bookmarkEnd w:id="13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17.2. При предоставлении муниципальной услуги запрещается требовать от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135" w:name="bookmark22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35"/>
      <w:r w:rsidRPr="0017163D">
        <w:rPr>
          <w:rFonts w:ascii="Times New Roman" w:hAnsi="Times New Roman" w:cs="Times New Roman"/>
          <w:color w:val="auto"/>
          <w:sz w:val="28"/>
          <w:szCs w:val="28"/>
        </w:rPr>
        <w:t>) представления документов и информации или осуществления действий,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представление или осуществление которых не предусмотрено нормативными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актами,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регулирующими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отношения,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предоставлением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услуг;</w:t>
      </w:r>
      <w:bookmarkStart w:id="136" w:name="bookmark221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36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137" w:name="bookmark222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платы за предоставление государственных (муниципальных) услуг, которые находятся в распоряжении органов, предоставляющих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государственные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предоставляющих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Pr="0017163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подведомственных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государственным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17163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участвующих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предусмотренных частью 1 статьи 1 Федерального закона от 27.07.2010 №210-ФЗ «Об организации предоставления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 муниципальных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услуг»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закон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№210-ФЗ)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Федерации,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субъектов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муниципальными правовыми актами, за исключением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Pr="001716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указанных в</w:t>
      </w:r>
      <w:r w:rsidRPr="0017163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17163D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№210-ФЗ;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в) осуществления действий, в том числе согласований, необходимых для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получения государственных и муниципальных услуг и связанных с обращением</w:t>
      </w:r>
      <w:r w:rsidRPr="0017163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>иные</w:t>
      </w:r>
      <w:r w:rsidRPr="0017163D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>государственные</w:t>
      </w:r>
      <w:r w:rsidRPr="0017163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органы,</w:t>
      </w:r>
      <w:r w:rsidRPr="0017163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органы</w:t>
      </w:r>
      <w:r w:rsidRPr="0017163D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17163D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самоуправления,</w:t>
      </w:r>
      <w:r w:rsidRPr="0017163D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Pr="0017163D">
        <w:rPr>
          <w:rFonts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информации,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включенных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перечни,</w:t>
      </w:r>
      <w:r w:rsidRPr="0017163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 w:rsidRPr="001716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7163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1716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1716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7163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1716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210-ФЗ;</w:t>
      </w:r>
      <w:proofErr w:type="gramEnd"/>
    </w:p>
    <w:bookmarkEnd w:id="137"/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138" w:name="bookmark223"/>
      <w:bookmarkEnd w:id="13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39" w:name="bookmark224"/>
      <w:bookmarkEnd w:id="13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140" w:name="bookmark225"/>
      <w:bookmarkEnd w:id="14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141" w:name="bookmark226"/>
      <w:bookmarkEnd w:id="141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210</w:t>
      </w:r>
      <w:r w:rsidR="00111C20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- ФЗ, уведомляется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, а также приносятся извинения за доставленные неудобства;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C9578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Федерального закона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210-ФЗ.</w:t>
      </w:r>
      <w:proofErr w:type="gramEnd"/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Start w:id="142" w:name="bookmark229"/>
      <w:bookmarkStart w:id="143" w:name="bookmark227"/>
      <w:bookmarkStart w:id="144" w:name="bookmark228"/>
      <w:bookmarkStart w:id="145" w:name="bookmark230"/>
      <w:bookmarkEnd w:id="142"/>
    </w:p>
    <w:p w:rsidR="00363954" w:rsidRPr="0017163D" w:rsidRDefault="00363954" w:rsidP="00A732C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17163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административных процедур</w:t>
      </w:r>
      <w:bookmarkStart w:id="146" w:name="bookmark231"/>
      <w:bookmarkEnd w:id="143"/>
      <w:bookmarkEnd w:id="144"/>
      <w:bookmarkEnd w:id="145"/>
      <w:bookmarkEnd w:id="146"/>
    </w:p>
    <w:p w:rsidR="00363954" w:rsidRPr="0017163D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17163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  <w:bookmarkStart w:id="147" w:name="bookmark232"/>
    </w:p>
    <w:bookmarkEnd w:id="147"/>
    <w:p w:rsidR="00363954" w:rsidRPr="0017163D" w:rsidRDefault="007A316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прием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проверка </w:t>
      </w:r>
      <w:bookmarkStart w:id="148" w:name="bookmark233"/>
      <w:r w:rsidRPr="0017163D">
        <w:rPr>
          <w:rFonts w:ascii="Times New Roman" w:hAnsi="Times New Roman" w:cs="Times New Roman"/>
          <w:color w:val="auto"/>
          <w:sz w:val="28"/>
        </w:rPr>
        <w:t>комплектности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документов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на</w:t>
      </w:r>
      <w:r w:rsidRPr="0017163D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наличие/отсутствие</w:t>
      </w:r>
      <w:r w:rsidRPr="0017163D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оснований</w:t>
      </w:r>
      <w:r w:rsidRPr="0017163D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для</w:t>
      </w:r>
      <w:r w:rsidRPr="0017163D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отказа</w:t>
      </w:r>
      <w:r w:rsidRPr="0017163D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в</w:t>
      </w:r>
      <w:r w:rsidRPr="0017163D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приеме</w:t>
      </w:r>
      <w:r w:rsidRPr="0017163D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</w:rPr>
        <w:t>документов;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48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  <w:bookmarkStart w:id="149" w:name="bookmark234"/>
    </w:p>
    <w:bookmarkEnd w:id="149"/>
    <w:p w:rsidR="00363954" w:rsidRPr="0017163D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рассмотрение документов и сведений;</w:t>
      </w:r>
    </w:p>
    <w:p w:rsidR="00363954" w:rsidRPr="0017163D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принятие решения;</w:t>
      </w:r>
    </w:p>
    <w:p w:rsidR="00363954" w:rsidRPr="0017163D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выдача результата.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административных процедур представлено в приложении </w:t>
      </w:r>
      <w:r w:rsidR="005F689F" w:rsidRPr="0017163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508EE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  <w:bookmarkStart w:id="150" w:name="bookmark239"/>
      <w:bookmarkStart w:id="151" w:name="bookmark237"/>
      <w:bookmarkStart w:id="152" w:name="bookmark238"/>
      <w:bookmarkStart w:id="153" w:name="bookmark240"/>
      <w:bookmarkEnd w:id="150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BB45AF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</w:t>
      </w:r>
      <w:bookmarkStart w:id="154" w:name="bookmark241"/>
      <w:bookmarkEnd w:id="151"/>
      <w:bookmarkEnd w:id="152"/>
      <w:bookmarkEnd w:id="153"/>
      <w:bookmarkEnd w:id="154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При предоставлении муниципальной услуги в электронной форме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обеспечиваются:</w:t>
      </w:r>
      <w:bookmarkStart w:id="155" w:name="bookmark242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55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получение информации о порядке и сроках предоставления муниципальной услуги;</w:t>
      </w:r>
      <w:bookmarkStart w:id="156" w:name="bookmark243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56"/>
      <w:r w:rsidRPr="0017163D">
        <w:rPr>
          <w:rFonts w:ascii="Times New Roman" w:hAnsi="Times New Roman" w:cs="Times New Roman"/>
          <w:color w:val="auto"/>
          <w:sz w:val="28"/>
          <w:szCs w:val="28"/>
        </w:rPr>
        <w:t>) формирование заявления;</w:t>
      </w:r>
      <w:bookmarkStart w:id="157" w:name="bookmark24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57"/>
      <w:r w:rsidRPr="0017163D">
        <w:rPr>
          <w:rFonts w:ascii="Times New Roman" w:hAnsi="Times New Roman" w:cs="Times New Roman"/>
          <w:color w:val="auto"/>
          <w:sz w:val="28"/>
          <w:szCs w:val="28"/>
        </w:rPr>
        <w:t>) прием и регистрация Уполномоченным органом заявления и иных документов, необходимых для предоставления муниципальной услуги;</w:t>
      </w:r>
      <w:bookmarkStart w:id="158" w:name="bookmark245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58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получение результата предоставления муниципальной услуги;</w:t>
      </w:r>
      <w:bookmarkStart w:id="159" w:name="bookmark246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59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получение сведений о ходе рассмотрения заявления;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е) осуществление оценки качества предоставления муниципальной услуги;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Start w:id="160" w:name="bookmark249"/>
      <w:bookmarkStart w:id="161" w:name="bookmark247"/>
      <w:bookmarkStart w:id="162" w:name="bookmark248"/>
      <w:bookmarkStart w:id="163" w:name="bookmark250"/>
      <w:bookmarkEnd w:id="160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 Порядок осуществления административных процедур (действий) в электронной форме</w:t>
      </w:r>
      <w:bookmarkStart w:id="164" w:name="bookmark251"/>
      <w:bookmarkEnd w:id="161"/>
      <w:bookmarkEnd w:id="162"/>
      <w:bookmarkEnd w:id="163"/>
      <w:bookmarkEnd w:id="164"/>
    </w:p>
    <w:p w:rsidR="00D63321" w:rsidRPr="0017163D" w:rsidRDefault="00D63321" w:rsidP="00D633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.1. Формирование заявления.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портале, без необходимости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дополнительной подачи заявления в какой-либо иной форме.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</w:t>
      </w:r>
      <w:bookmarkStart w:id="165" w:name="bookmark252"/>
      <w:r w:rsidR="0013720F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13720F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обеспечивается: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bookmarkEnd w:id="165"/>
      <w:r w:rsidRPr="001716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  <w:bookmarkStart w:id="166" w:name="bookmark253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66"/>
      <w:r w:rsidRPr="0017163D">
        <w:rPr>
          <w:rFonts w:ascii="Times New Roman" w:hAnsi="Times New Roman" w:cs="Times New Roman"/>
          <w:color w:val="auto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Start w:id="167" w:name="bookmark25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67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заполнение полей электронной формы заявления до начала ввода сведений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  <w:bookmarkStart w:id="168" w:name="bookmark255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68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потери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ранее введенной информации;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е) возможность доступа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bookmarkStart w:id="169" w:name="bookmark256"/>
      <w:bookmarkEnd w:id="16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.2. Уполномоченный орган обеспечивает в сроки, указанные в пунктах 14.1-14.2 настоящего Административного регламента:</w:t>
      </w:r>
      <w:bookmarkStart w:id="170" w:name="bookmark25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70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прием документов, необходимых для предоставления муниципальной услуги, и направление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электронного сообщения о поступлении заявления;</w:t>
      </w:r>
      <w:bookmarkStart w:id="171" w:name="bookmark25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1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регистрацию заявления и направление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  <w:bookmarkStart w:id="172" w:name="bookmark259"/>
      <w:bookmarkEnd w:id="172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Ответственное лицо: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(документы);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производит действия в соответствии с пунктом 18.1 настоящего Административного регламента.</w:t>
      </w:r>
      <w:bookmarkStart w:id="173" w:name="bookmark260"/>
      <w:bookmarkEnd w:id="173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личный кабинет на Едином портале;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при личном обращении в многофункциональном центре.</w:t>
      </w:r>
      <w:bookmarkStart w:id="174" w:name="bookmark261"/>
      <w:bookmarkEnd w:id="174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</w:t>
      </w:r>
      <w:bookmarkStart w:id="175" w:name="bookmark262"/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рме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направляется: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75"/>
      <w:r w:rsidRPr="0017163D">
        <w:rPr>
          <w:rFonts w:ascii="Times New Roman" w:hAnsi="Times New Roman" w:cs="Times New Roman"/>
          <w:color w:val="auto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Start w:id="176" w:name="bookmark263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6"/>
      <w:r w:rsidRPr="0017163D">
        <w:rPr>
          <w:rFonts w:ascii="Times New Roman" w:hAnsi="Times New Roman" w:cs="Times New Roman"/>
          <w:color w:val="auto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  <w:bookmarkStart w:id="177" w:name="bookmark264"/>
      <w:bookmarkEnd w:id="17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.6. Оценка качества предоставления муниципальной услуги.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11C20" w:rsidRPr="0017163D">
        <w:rPr>
          <w:rFonts w:ascii="Times New Roman" w:hAnsi="Times New Roman" w:cs="Times New Roman"/>
          <w:color w:val="auto"/>
          <w:sz w:val="28"/>
          <w:szCs w:val="28"/>
        </w:rPr>
        <w:t>от 12.12.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1284 «Об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учетом качества предоставления государственных услуг, руководителей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  <w:bookmarkStart w:id="178" w:name="bookmark265"/>
      <w:bookmarkEnd w:id="17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возможность направления жалобы на решения, действия или бездействие Органа, предоставляющего муниципальную услугу, должностного лица Органа, предоставляющего муниципальную услугу, Уполномоченного органа, должностного лица Уполномоченного органа либо муниципального служащего в соответствии со статьей 1.2 Федерального закона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210-ФЗ и в порядке, установленном постановлением Правительства Российской Федерации от 20.11.2012 №</w:t>
      </w:r>
      <w:r w:rsidR="00F96D0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IV. Формы </w:t>
      </w:r>
      <w:proofErr w:type="gramStart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административного регламента</w:t>
      </w:r>
      <w:bookmarkStart w:id="179" w:name="bookmark266"/>
      <w:bookmarkEnd w:id="179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осуществления текущего </w:t>
      </w:r>
      <w:proofErr w:type="gramStart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180" w:name="bookmark267"/>
      <w:bookmarkEnd w:id="180"/>
    </w:p>
    <w:p w:rsidR="002B62B2" w:rsidRPr="0017163D" w:rsidRDefault="002B62B2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C3AB2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Текущий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 исполнением настоящего Административного регламента</w:t>
      </w:r>
      <w:r w:rsidR="006C3AB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ежемесячно начальником отдела земельных отношений и природопользования с предоставлением </w:t>
      </w:r>
      <w:r w:rsidR="007E6B3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</w:t>
      </w:r>
      <w:r w:rsidR="002B62B2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C3AB2" w:rsidRPr="0017163D">
        <w:rPr>
          <w:rFonts w:ascii="Times New Roman" w:hAnsi="Times New Roman" w:cs="Times New Roman"/>
          <w:color w:val="auto"/>
          <w:sz w:val="28"/>
          <w:szCs w:val="28"/>
        </w:rPr>
        <w:t>результатам проверок Главе Северо-Енисейского района</w:t>
      </w:r>
      <w:r w:rsidR="002B62B2"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Текущий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осуществляется путем проведения проверок:</w:t>
      </w:r>
      <w:bookmarkStart w:id="181" w:name="bookmark268"/>
    </w:p>
    <w:bookmarkEnd w:id="181"/>
    <w:p w:rsidR="00363954" w:rsidRPr="0017163D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) решений о предоставлении (об отказе в предоставлении) муниципальной услуги;</w:t>
      </w:r>
      <w:bookmarkStart w:id="182" w:name="bookmark269"/>
    </w:p>
    <w:bookmarkEnd w:id="182"/>
    <w:p w:rsidR="00363954" w:rsidRPr="0017163D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выявления и устранения нарушений прав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183" w:name="bookmark270"/>
    </w:p>
    <w:bookmarkEnd w:id="183"/>
    <w:p w:rsidR="00363954" w:rsidRPr="0017163D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рассмотрения, принятия решений и подготовки ответов на обращения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, содержащие жалобы на решения, действия (бездействие) должностных лиц.</w:t>
      </w:r>
      <w:bookmarkStart w:id="184" w:name="bookmark271"/>
      <w:bookmarkEnd w:id="184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Start w:id="185" w:name="bookmark272"/>
      <w:bookmarkEnd w:id="185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Start w:id="186" w:name="bookmark273"/>
      <w:bookmarkEnd w:id="186"/>
    </w:p>
    <w:p w:rsidR="00A93183" w:rsidRPr="0017163D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76BFD" w:rsidRPr="0017163D">
        <w:rPr>
          <w:rFonts w:ascii="Times New Roman" w:hAnsi="Times New Roman" w:cs="Times New Roman"/>
          <w:color w:val="auto"/>
          <w:sz w:val="28"/>
          <w:szCs w:val="28"/>
        </w:rPr>
        <w:t>Плановые проверки проводятся ежегодно в соответствии с планом проверок, утверждаемым правовым актом администрации Северо-Енисейского района.</w:t>
      </w:r>
    </w:p>
    <w:p w:rsidR="00A66A45" w:rsidRPr="0017163D" w:rsidRDefault="005F74D1" w:rsidP="008776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22.3.</w:t>
      </w:r>
      <w:r w:rsidRPr="001716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586AD4" w:rsidRPr="0017163D" w:rsidRDefault="00586AD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7" w:name="bookmark276"/>
      <w:bookmarkEnd w:id="187"/>
      <w:r w:rsidRPr="001716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</w:t>
      </w:r>
      <w:r w:rsidR="00A93183" w:rsidRPr="001716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1716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Порядок проведения плановых и неплановых проверок утверждается постановлением администрации Северо-Енисейского района.</w:t>
      </w:r>
      <w:r w:rsidRPr="0017163D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</w:t>
      </w:r>
    </w:p>
    <w:p w:rsidR="00586AD4" w:rsidRPr="0017163D" w:rsidRDefault="00586AD4" w:rsidP="00586AD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Start w:id="188" w:name="bookmark277"/>
      <w:bookmarkEnd w:id="188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</w:t>
      </w:r>
      <w:r w:rsidR="00585456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я в их должностных инструкциях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законодательства.</w:t>
      </w:r>
      <w:bookmarkStart w:id="189" w:name="bookmark278"/>
      <w:bookmarkEnd w:id="189"/>
    </w:p>
    <w:p w:rsidR="00315388" w:rsidRPr="0017163D" w:rsidRDefault="00315388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23.2.</w:t>
      </w:r>
      <w:r w:rsidRPr="0017163D">
        <w:rPr>
          <w:color w:val="auto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315388" w:rsidRPr="0017163D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за полноту передаваемых в администрацию Северо-Енисейского района, иных документов, принятых от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МФЦ;</w:t>
      </w:r>
    </w:p>
    <w:p w:rsidR="00315388" w:rsidRPr="0017163D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за своевременную передачу в администрацию Северо-Енисейского района заявлений, иных документов, принятых от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а также за своевременную выдачу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переданных в этих целях МФЦ администрацией Северо-Енисейского района;</w:t>
      </w:r>
    </w:p>
    <w:p w:rsidR="00315388" w:rsidRPr="0017163D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5388" w:rsidRPr="0017163D">
        <w:rPr>
          <w:rFonts w:ascii="Times New Roman" w:hAnsi="Times New Roman" w:cs="Times New Roman"/>
          <w:color w:val="auto"/>
          <w:sz w:val="28"/>
          <w:szCs w:val="28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Start w:id="190" w:name="bookmark279"/>
      <w:bookmarkEnd w:id="190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.2. Граждане, их объединения и организации также имеют право:</w:t>
      </w:r>
      <w:bookmarkStart w:id="191" w:name="bookmark28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91"/>
      <w:r w:rsidRPr="0017163D">
        <w:rPr>
          <w:rFonts w:ascii="Times New Roman" w:hAnsi="Times New Roman" w:cs="Times New Roman"/>
          <w:color w:val="auto"/>
          <w:sz w:val="28"/>
          <w:szCs w:val="28"/>
        </w:rPr>
        <w:t>) направлять замечания и предложения по улучшению доступности и качества предоставления муниципальной услуги;</w:t>
      </w:r>
      <w:bookmarkStart w:id="192" w:name="bookmark281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92"/>
      <w:r w:rsidRPr="0017163D">
        <w:rPr>
          <w:rFonts w:ascii="Times New Roman" w:hAnsi="Times New Roman" w:cs="Times New Roman"/>
          <w:color w:val="auto"/>
          <w:sz w:val="28"/>
          <w:szCs w:val="28"/>
        </w:rPr>
        <w:t>) вносить предложения о мерах по устранению нарушений настоящего Административного регламента.</w:t>
      </w:r>
      <w:bookmarkStart w:id="193" w:name="bookmark282"/>
      <w:bookmarkEnd w:id="193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.3. Должностные лица Уполномоченного органа принимают меры к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Start w:id="194" w:name="bookmark285"/>
      <w:bookmarkStart w:id="195" w:name="bookmark283"/>
      <w:bookmarkStart w:id="196" w:name="bookmark284"/>
      <w:bookmarkStart w:id="197" w:name="bookmark286"/>
      <w:bookmarkEnd w:id="194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Право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обжалование</w:t>
      </w:r>
      <w:bookmarkEnd w:id="195"/>
      <w:bookmarkEnd w:id="196"/>
      <w:bookmarkEnd w:id="197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1D6F6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25.1.</w:t>
      </w:r>
      <w:r w:rsidR="00517A58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на обжалование решения </w:t>
      </w:r>
      <w:proofErr w:type="gramStart"/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или) действий (бездействия) </w:t>
      </w:r>
      <w:r w:rsidR="00363954" w:rsidRPr="001716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Органа, предоставляющего муниципальную услугу, должностных лиц Органа, предоставляющего муниципальную услугу,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досудебном(внесудебном) порядке (далее - жалоба).</w:t>
      </w:r>
      <w:bookmarkStart w:id="198" w:name="bookmark287"/>
      <w:bookmarkEnd w:id="198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Органы местного самоуправления, организации и уполномоченные на рассмотрение жалобы лица, которым может быть направлена жалоба </w:t>
      </w:r>
      <w:r w:rsidR="00E92D75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досудебном (внесудебном) порядке</w:t>
      </w:r>
      <w:bookmarkStart w:id="199" w:name="bookmark288"/>
      <w:bookmarkEnd w:id="199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235A" w:rsidRPr="0017163D" w:rsidRDefault="00363954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CD235A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досудебном (внесудебном) порядке </w:t>
      </w:r>
      <w:r w:rsidR="00DC26DD" w:rsidRPr="0017163D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CD235A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(представитель) вправе обратиться с жалобой в письменной форме на бумажном носителе или в электронной форме:</w:t>
      </w:r>
    </w:p>
    <w:p w:rsidR="00CD235A" w:rsidRPr="0017163D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</w:t>
      </w:r>
      <w:r w:rsidR="00A66A45" w:rsidRPr="0017163D">
        <w:rPr>
          <w:rFonts w:ascii="Times New Roman" w:hAnsi="Times New Roman" w:cs="Times New Roman"/>
          <w:color w:val="auto"/>
          <w:sz w:val="28"/>
          <w:szCs w:val="28"/>
        </w:rPr>
        <w:t>зделения Уполномоченного органа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235A" w:rsidRPr="0017163D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CD235A" w:rsidRPr="0017163D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27DE4" w:rsidRPr="0017163D" w:rsidRDefault="00CD235A" w:rsidP="008A732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</w:t>
      </w:r>
      <w:r w:rsidR="00A66A45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рассмотрение жалоб.</w:t>
      </w:r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Способы информирования </w:t>
      </w:r>
      <w:r w:rsidR="00ED00D0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Start w:id="200" w:name="bookmark294"/>
      <w:bookmarkEnd w:id="200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в устной форме по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телефону и (или) на личном приеме либо в письменной форме почтовым отпр</w:t>
      </w:r>
      <w:r w:rsidR="00996424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авлением по адресу, указанному </w:t>
      </w:r>
      <w:r w:rsidR="00AF0EDF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(представителем).</w:t>
      </w:r>
      <w:bookmarkStart w:id="201" w:name="bookmark295"/>
      <w:bookmarkEnd w:id="201"/>
    </w:p>
    <w:p w:rsidR="00363954" w:rsidRPr="0017163D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Start w:id="202" w:name="bookmark296"/>
      <w:bookmarkEnd w:id="202"/>
      <w:proofErr w:type="gramEnd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Уполномоченного органа, а также его должностных лиц регулируется: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а) Федеральным законом </w:t>
      </w:r>
      <w:r w:rsidRPr="001716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27.07.2010 №210-ФЗ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б)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96D08" w:rsidRPr="0017163D" w:rsidRDefault="00363954" w:rsidP="001D6F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96D08" w:rsidRPr="0017163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решение</w:t>
      </w:r>
      <w:r w:rsidR="00830E5E" w:rsidRPr="0017163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</w:t>
      </w:r>
      <w:r w:rsidR="00F96D08" w:rsidRPr="0017163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Северо-Енисейского районного Совета депутатов от </w:t>
      </w:r>
      <w:r w:rsidR="00F96D08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12.05.2014 № 837-63 «Об особенностях подачи и рассмотрения жалоб при предоставлении муниципальных услуг».</w:t>
      </w:r>
    </w:p>
    <w:p w:rsidR="00F96D08" w:rsidRPr="0017163D" w:rsidRDefault="00F96D08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Start w:id="203" w:name="bookmark297"/>
      <w:bookmarkEnd w:id="203"/>
    </w:p>
    <w:p w:rsidR="00363954" w:rsidRPr="0017163D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BB45AF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Start w:id="204" w:name="bookmark298"/>
      <w:bookmarkEnd w:id="204"/>
    </w:p>
    <w:p w:rsidR="00363954" w:rsidRPr="0017163D" w:rsidRDefault="00363954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осуществляет:</w:t>
      </w:r>
      <w:bookmarkStart w:id="205" w:name="bookmark29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05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информирование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центре;</w:t>
      </w:r>
      <w:bookmarkStart w:id="206" w:name="bookmark30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06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прием заявлений и выдачу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услуги,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участвующих в предоставлении муниципальной услуги;</w:t>
      </w:r>
      <w:bookmarkStart w:id="207" w:name="bookmark301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07"/>
      <w:r w:rsidRPr="0017163D">
        <w:rPr>
          <w:rFonts w:ascii="Times New Roman" w:hAnsi="Times New Roman" w:cs="Times New Roman"/>
          <w:color w:val="auto"/>
          <w:sz w:val="28"/>
          <w:szCs w:val="28"/>
        </w:rPr>
        <w:t>) иные процедуры и действия, предусмотренные Федеральным законом № 210-ФЗ.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1.1 статьи 16 Федерального закона №210-ФЗ для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реализации своих функций многофункциональные центры вправе привлекать иные организации.</w:t>
      </w:r>
      <w:bookmarkStart w:id="208" w:name="bookmark304"/>
      <w:bookmarkStart w:id="209" w:name="bookmark302"/>
      <w:bookmarkStart w:id="210" w:name="bookmark303"/>
      <w:bookmarkStart w:id="211" w:name="bookmark305"/>
      <w:bookmarkEnd w:id="208"/>
    </w:p>
    <w:p w:rsidR="00363954" w:rsidRPr="0017163D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Информирование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Start w:id="212" w:name="bookmark306"/>
      <w:bookmarkEnd w:id="209"/>
      <w:bookmarkEnd w:id="210"/>
      <w:bookmarkEnd w:id="211"/>
      <w:bookmarkEnd w:id="212"/>
    </w:p>
    <w:p w:rsidR="00363954" w:rsidRPr="0017163D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Информирование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многофункциональными центрами осуществляется следующими способами:</w:t>
      </w:r>
      <w:bookmarkStart w:id="213" w:name="bookmark30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13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bookmarkStart w:id="214" w:name="bookmark30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4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при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многофункциональный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центр лично, по телефону, посредством почтовых отправлений, либо по электронной почте.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их вопросам в вежливой корректной форме с использованием 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>официально-делового стиля речи.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при наличии)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работник многофункционального центра осуществляет не более 10 минут.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215" w:name="bookmark30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15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изложить обращение в письменной форме (ответ направляется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способом, указанным в обращении);</w:t>
      </w:r>
      <w:bookmarkStart w:id="216" w:name="bookmark31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6"/>
      <w:r w:rsidRPr="0017163D">
        <w:rPr>
          <w:rFonts w:ascii="Times New Roman" w:hAnsi="Times New Roman" w:cs="Times New Roman"/>
          <w:color w:val="auto"/>
          <w:sz w:val="28"/>
          <w:szCs w:val="28"/>
        </w:rPr>
        <w:t>) назначить другое время для консультаций.</w:t>
      </w:r>
    </w:p>
    <w:p w:rsidR="00363954" w:rsidRPr="0017163D" w:rsidRDefault="00363954" w:rsidP="00517A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При консультировании по письменным обращениям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ответ направляется в письменном виде в срок не позднее </w:t>
      </w:r>
      <w:r w:rsidR="00103C35" w:rsidRPr="0017163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7AF9" w:rsidRPr="0017163D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217" w:name="bookmark313"/>
      <w:bookmarkStart w:id="218" w:name="bookmark311"/>
      <w:bookmarkStart w:id="219" w:name="bookmark312"/>
      <w:bookmarkStart w:id="220" w:name="bookmark314"/>
      <w:bookmarkEnd w:id="217"/>
      <w:proofErr w:type="gramEnd"/>
    </w:p>
    <w:p w:rsidR="00517A58" w:rsidRPr="0017163D" w:rsidRDefault="00517A58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76" w:rsidRPr="0017163D" w:rsidRDefault="00767076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Выдача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</w:t>
      </w:r>
      <w:bookmarkStart w:id="221" w:name="bookmark315"/>
      <w:bookmarkEnd w:id="218"/>
      <w:bookmarkEnd w:id="219"/>
      <w:bookmarkEnd w:id="220"/>
      <w:bookmarkEnd w:id="221"/>
    </w:p>
    <w:p w:rsidR="00363954" w:rsidRPr="0017163D" w:rsidRDefault="00363954" w:rsidP="008E36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результата оказания услуги через многофункциональный центр, Уполномоченный орган передает документы в многофункциональный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центр для последующей выдачи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(представителю) указанным способом, согласно соглашениям о взаимодействии, заключенным между администрацией </w:t>
      </w:r>
      <w:r w:rsidR="005812FE" w:rsidRPr="0017163D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№</w:t>
      </w:r>
      <w:r w:rsidR="005812F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797 «О взаимодействии между многофункциональными центрами предоставления государственных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в порядке, установленном постановлением Правительства Российской Федерации от 27.09.2011 №</w:t>
      </w:r>
      <w:r w:rsidR="005812F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bookmarkStart w:id="222" w:name="bookmark316"/>
      <w:bookmarkEnd w:id="222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.2. Прием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Работник многофункционального центра осуществляет следующие действия:</w:t>
      </w:r>
      <w:bookmarkStart w:id="223" w:name="bookmark31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23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устанавливает личность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  <w:bookmarkStart w:id="224" w:name="bookmark31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24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проверяет полномочия представителя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представителя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);</w:t>
      </w:r>
      <w:bookmarkStart w:id="225" w:name="bookmark31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25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определяет статус исполнения заявления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ГИС;</w:t>
      </w:r>
      <w:bookmarkStart w:id="226" w:name="bookmark32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226"/>
      <w:r w:rsidRPr="0017163D">
        <w:rPr>
          <w:rFonts w:ascii="Times New Roman" w:hAnsi="Times New Roman" w:cs="Times New Roman"/>
          <w:color w:val="auto"/>
          <w:sz w:val="28"/>
          <w:szCs w:val="28"/>
        </w:rPr>
        <w:t>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bookmarkStart w:id="227" w:name="bookmark321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227"/>
      <w:r w:rsidRPr="0017163D">
        <w:rPr>
          <w:rFonts w:ascii="Times New Roman" w:hAnsi="Times New Roman" w:cs="Times New Roman"/>
          <w:color w:val="auto"/>
          <w:sz w:val="28"/>
          <w:szCs w:val="28"/>
        </w:rPr>
        <w:t>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е) выдает документы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при необходимости запрашивает у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подписи за каждый выданный документ;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ж) запрашивает согласие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смс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5D59F9" w:rsidRPr="0017163D" w:rsidRDefault="005D59F9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>1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17163D" w:rsidRDefault="00363954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="00163B39"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>услуги</w:t>
      </w:r>
    </w:p>
    <w:p w:rsidR="0038386B" w:rsidRPr="0017163D" w:rsidRDefault="00363954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B42F9B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ED2DA8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38386B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363954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ED2DA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63954" w:rsidRPr="0017163D" w:rsidRDefault="00363954" w:rsidP="00363954">
      <w:pPr>
        <w:rPr>
          <w:rFonts w:ascii="Times New Roman" w:hAnsi="Times New Roman" w:cs="Times New Roman"/>
          <w:color w:val="auto"/>
        </w:rPr>
      </w:pPr>
    </w:p>
    <w:p w:rsidR="00FF4CF0" w:rsidRPr="0017163D" w:rsidRDefault="00FF4CF0" w:rsidP="0040713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"/>
        <w:gridCol w:w="8973"/>
        <w:gridCol w:w="850"/>
      </w:tblGrid>
      <w:tr w:rsidR="00AA018B" w:rsidRPr="0017163D" w:rsidTr="00D56AD1">
        <w:tc>
          <w:tcPr>
            <w:tcW w:w="68" w:type="pct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2" w:type="pct"/>
            <w:gridSpan w:val="2"/>
            <w:hideMark/>
          </w:tcPr>
          <w:p w:rsidR="00AA018B" w:rsidRPr="0017163D" w:rsidRDefault="00AA018B" w:rsidP="0021069F">
            <w:pPr>
              <w:pStyle w:val="ConsPlusNormal"/>
              <w:ind w:left="4887" w:firstLine="0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="00816283" w:rsidRPr="0017163D">
              <w:rPr>
                <w:rFonts w:ascii="Times New Roman" w:hAnsi="Times New Roman" w:cs="Times New Roman"/>
              </w:rPr>
              <w:t>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______</w:t>
            </w:r>
            <w:r w:rsidR="00816283" w:rsidRPr="0017163D">
              <w:rPr>
                <w:rFonts w:ascii="Times New Roman" w:hAnsi="Times New Roman" w:cs="Times New Roman"/>
              </w:rPr>
              <w:t>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  <w:r w:rsidRPr="0017163D">
              <w:rPr>
                <w:rFonts w:ascii="Times New Roman" w:hAnsi="Times New Roman" w:cs="Times New Roman"/>
              </w:rPr>
              <w:t>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</w:p>
          <w:p w:rsidR="00AA018B" w:rsidRPr="0017163D" w:rsidRDefault="00AA018B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  <w:p w:rsidR="00816283" w:rsidRPr="0017163D" w:rsidRDefault="00816283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</w:p>
          <w:p w:rsidR="00AA018B" w:rsidRPr="0017163D" w:rsidRDefault="003326C7" w:rsidP="00AA018B">
            <w:pPr>
              <w:pStyle w:val="ConsPlusNormal"/>
              <w:ind w:left="4269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18B" w:rsidRPr="0017163D">
              <w:rPr>
                <w:rFonts w:ascii="Times New Roman" w:hAnsi="Times New Roman" w:cs="Times New Roman"/>
                <w:sz w:val="24"/>
                <w:szCs w:val="24"/>
              </w:rPr>
              <w:t>т кого: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</w:p>
          <w:p w:rsidR="00AA018B" w:rsidRPr="0017163D" w:rsidRDefault="00AA018B" w:rsidP="003326C7">
            <w:pPr>
              <w:pStyle w:val="ConsPlusNormal"/>
              <w:ind w:left="4975" w:firstLine="0"/>
              <w:rPr>
                <w:rFonts w:ascii="Times New Roman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310A5E" w:rsidRPr="0017163D">
              <w:rPr>
                <w:rFonts w:ascii="Times New Roman" w:hAnsi="Times New Roman" w:cs="Times New Roman"/>
              </w:rPr>
              <w:t>_____</w:t>
            </w:r>
          </w:p>
          <w:p w:rsidR="0021069F" w:rsidRPr="0017163D" w:rsidRDefault="0021069F" w:rsidP="0021069F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A018B" w:rsidRPr="0017163D" w:rsidRDefault="00310A5E" w:rsidP="0021069F">
            <w:pPr>
              <w:pStyle w:val="ConsPlusNormal"/>
              <w:ind w:left="4973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 xml:space="preserve"> </w:t>
            </w:r>
            <w:r w:rsidR="00AA018B" w:rsidRPr="0017163D">
              <w:rPr>
                <w:rFonts w:ascii="Times New Roman" w:hAnsi="Times New Roman" w:cs="Times New Roman"/>
              </w:rPr>
              <w:t xml:space="preserve">(данные представителя </w:t>
            </w:r>
            <w:r w:rsidR="00E92D75" w:rsidRPr="0017163D">
              <w:rPr>
                <w:rFonts w:ascii="Times New Roman" w:hAnsi="Times New Roman" w:cs="Times New Roman"/>
              </w:rPr>
              <w:t>Заявителя</w:t>
            </w:r>
            <w:r w:rsidR="00AA018B" w:rsidRPr="0017163D">
              <w:rPr>
                <w:rFonts w:ascii="Times New Roman" w:hAnsi="Times New Roman" w:cs="Times New Roman"/>
              </w:rPr>
              <w:t>)</w:t>
            </w:r>
          </w:p>
        </w:tc>
      </w:tr>
      <w:tr w:rsidR="00AA018B" w:rsidRPr="0017163D" w:rsidTr="0040713B">
        <w:tc>
          <w:tcPr>
            <w:tcW w:w="5000" w:type="pct"/>
            <w:gridSpan w:val="3"/>
            <w:hideMark/>
          </w:tcPr>
          <w:p w:rsidR="00487F18" w:rsidRPr="0017163D" w:rsidRDefault="00487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8B" w:rsidRPr="0017163D" w:rsidRDefault="00AA018B" w:rsidP="003509B1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A018B" w:rsidRPr="0017163D" w:rsidRDefault="003509B1" w:rsidP="003509B1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7163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постановке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018B" w:rsidRPr="0017163D" w:rsidTr="0040713B">
        <w:tc>
          <w:tcPr>
            <w:tcW w:w="5000" w:type="pct"/>
            <w:gridSpan w:val="3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018B" w:rsidRPr="0017163D" w:rsidTr="0040713B">
        <w:tc>
          <w:tcPr>
            <w:tcW w:w="5000" w:type="pct"/>
            <w:gridSpan w:val="3"/>
          </w:tcPr>
          <w:p w:rsidR="00514C9D" w:rsidRPr="0017163D" w:rsidRDefault="00514C9D" w:rsidP="00514C9D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Прошу Вас рассмотреть вопрос о постановке меня и членов моей семьи в качестве лиц, имеющих право на предоставление земельного участка в собственность бесплатно.</w:t>
            </w:r>
          </w:p>
          <w:p w:rsidR="00555B93" w:rsidRPr="0017163D" w:rsidRDefault="00555B93" w:rsidP="00555B93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Моя семья состоит из ______________ человек, из них:</w:t>
            </w:r>
            <w:r w:rsidR="000D4C90" w:rsidRPr="0017163D">
              <w:rPr>
                <w:rFonts w:ascii="Times New Roman" w:hAnsi="Times New Roman" w:cs="Times New Roman"/>
                <w:color w:val="auto"/>
              </w:rPr>
              <w:t>___________________________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фамилия, имя, отчество члена семьи, родственные отношения, дата рождения)</w:t>
            </w:r>
          </w:p>
          <w:p w:rsidR="00555B93" w:rsidRPr="0017163D" w:rsidRDefault="00555B93" w:rsidP="00555B93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Я, _______________________________, и все дееспособные члены моей семьи при рассмотрении настоящего запроса даем согласие на обработку (включая сбор, систематизацию, накопление, хранение, уточнени</w:t>
            </w:r>
            <w:r w:rsidR="00CD64F5" w:rsidRPr="0017163D">
              <w:rPr>
                <w:rFonts w:ascii="Times New Roman" w:hAnsi="Times New Roman" w:cs="Times New Roman"/>
                <w:color w:val="auto"/>
              </w:rPr>
              <w:t xml:space="preserve">е (обновление, </w:t>
            </w:r>
            <w:r w:rsidRPr="0017163D">
              <w:rPr>
                <w:rFonts w:ascii="Times New Roman" w:hAnsi="Times New Roman" w:cs="Times New Roman"/>
                <w:color w:val="auto"/>
              </w:rPr>
              <w:t xml:space="preserve">изменение), использование) принадлежащих нам персональных данных в соответствии  с Федеральным законом </w:t>
            </w:r>
            <w:r w:rsidR="00C469C8" w:rsidRPr="0017163D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Pr="0017163D">
              <w:rPr>
                <w:rFonts w:ascii="Times New Roman" w:hAnsi="Times New Roman" w:cs="Times New Roman"/>
                <w:color w:val="auto"/>
              </w:rPr>
              <w:t xml:space="preserve">27.07.2006 </w:t>
            </w:r>
            <w:r w:rsidR="00C469C8" w:rsidRPr="0017163D">
              <w:rPr>
                <w:rFonts w:ascii="Times New Roman" w:hAnsi="Times New Roman" w:cs="Times New Roman"/>
                <w:color w:val="auto"/>
              </w:rPr>
              <w:t>№</w:t>
            </w:r>
            <w:r w:rsidRPr="0017163D">
              <w:rPr>
                <w:rFonts w:ascii="Times New Roman" w:hAnsi="Times New Roman" w:cs="Times New Roman"/>
                <w:color w:val="auto"/>
              </w:rPr>
              <w:t xml:space="preserve"> 152-ФЗ «О персональных данных» и проверку представленных нами сведений.</w:t>
            </w:r>
          </w:p>
          <w:p w:rsidR="00555B93" w:rsidRPr="0017163D" w:rsidRDefault="00555B93" w:rsidP="00555B93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Сообщаем, что сведения, содержащиеся в представленных мной (нами) ранее документах, не изменились.</w:t>
            </w:r>
          </w:p>
          <w:p w:rsidR="00555B93" w:rsidRPr="0017163D" w:rsidRDefault="00555B93" w:rsidP="00555B93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 xml:space="preserve">Об ответственности и </w:t>
            </w:r>
            <w:proofErr w:type="gramStart"/>
            <w:r w:rsidRPr="0017163D">
              <w:rPr>
                <w:rFonts w:ascii="Times New Roman" w:hAnsi="Times New Roman" w:cs="Times New Roman"/>
                <w:color w:val="auto"/>
              </w:rPr>
              <w:t>последствиях</w:t>
            </w:r>
            <w:proofErr w:type="gramEnd"/>
            <w:r w:rsidRPr="0017163D">
              <w:rPr>
                <w:rFonts w:ascii="Times New Roman" w:hAnsi="Times New Roman" w:cs="Times New Roman"/>
                <w:color w:val="auto"/>
              </w:rPr>
              <w:t xml:space="preserve"> за предоставление заведомо ложных документов и сведений, послуживших основанием </w:t>
            </w:r>
            <w:r w:rsidR="003D590B">
              <w:rPr>
                <w:rFonts w:ascii="Times New Roman" w:hAnsi="Times New Roman" w:cs="Times New Roman"/>
                <w:color w:val="auto"/>
              </w:rPr>
              <w:t xml:space="preserve">для бесплатного предоставления </w:t>
            </w:r>
            <w:r w:rsidRPr="0017163D">
              <w:rPr>
                <w:rFonts w:ascii="Times New Roman" w:hAnsi="Times New Roman" w:cs="Times New Roman"/>
                <w:color w:val="auto"/>
              </w:rPr>
              <w:t xml:space="preserve">земельного участка в </w:t>
            </w:r>
            <w:r w:rsidRPr="0017163D">
              <w:rPr>
                <w:rFonts w:ascii="Times New Roman" w:hAnsi="Times New Roman" w:cs="Times New Roman"/>
                <w:color w:val="auto"/>
              </w:rPr>
              <w:lastRenderedPageBreak/>
              <w:t>собственность, уведомлены. Способ получения документа, подтверждающего принятие решения по результатам предоставления муниципальной услуги (в случае подачи заявления о предоставлении муниципальной услуги через МФЦ) ________________________________________________________.</w:t>
            </w:r>
          </w:p>
          <w:p w:rsidR="00555B93" w:rsidRPr="0017163D" w:rsidRDefault="00555B93" w:rsidP="00555B9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(через МФЦ или указать</w:t>
            </w:r>
            <w:r w:rsidR="00E75167"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нужное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:rsidR="00C469C8" w:rsidRPr="0017163D" w:rsidRDefault="00FF4CF0" w:rsidP="00C469C8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  <w:r w:rsidR="00C469C8" w:rsidRPr="001716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</w:t>
            </w:r>
          </w:p>
          <w:p w:rsidR="00C469C8" w:rsidRPr="0017163D" w:rsidRDefault="00A47020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C469C8"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</w:t>
            </w:r>
          </w:p>
          <w:p w:rsidR="00C469C8" w:rsidRPr="0017163D" w:rsidRDefault="00C469C8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FF4CF0" w:rsidRPr="0017163D" w:rsidRDefault="00C469C8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  <w:p w:rsidR="00FF4CF0" w:rsidRPr="0017163D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(документы,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которые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представил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 w:rsidR="00DC26DD"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Заявитель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:rsidR="00FF4CF0" w:rsidRPr="0017163D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AA018B" w:rsidRPr="0017163D" w:rsidRDefault="00AA018B" w:rsidP="00FF4CF0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 предоставления услуги прошу:</w:t>
            </w:r>
          </w:p>
        </w:tc>
      </w:tr>
      <w:tr w:rsidR="0040713B" w:rsidRPr="0017163D" w:rsidTr="00FF4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в ЕПГУ/РПГУ форме электронного документа в Личный кабинет </w:t>
            </w:r>
            <w:proofErr w:type="gramStart"/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0713B" w:rsidRPr="0017163D" w:rsidTr="00FF4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0713B" w:rsidRPr="0017163D" w:rsidTr="00FF4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0713B" w:rsidRPr="0017163D" w:rsidTr="00407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3B" w:rsidRPr="0017163D" w:rsidRDefault="0040713B" w:rsidP="00DE20ED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40713B" w:rsidRPr="0017163D" w:rsidRDefault="0040713B" w:rsidP="0040713B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3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40"/>
        <w:gridCol w:w="2986"/>
        <w:gridCol w:w="3875"/>
      </w:tblGrid>
      <w:tr w:rsidR="0040713B" w:rsidRPr="0017163D" w:rsidTr="00687D08">
        <w:trPr>
          <w:trHeight w:val="241"/>
        </w:trPr>
        <w:tc>
          <w:tcPr>
            <w:tcW w:w="1604" w:type="pct"/>
            <w:hideMark/>
          </w:tcPr>
          <w:p w:rsidR="0040713B" w:rsidRPr="0017163D" w:rsidRDefault="00687D08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47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91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40713B" w:rsidRPr="0017163D" w:rsidTr="00687D08">
        <w:trPr>
          <w:trHeight w:val="473"/>
        </w:trPr>
        <w:tc>
          <w:tcPr>
            <w:tcW w:w="1604" w:type="pct"/>
          </w:tcPr>
          <w:p w:rsidR="0040713B" w:rsidRPr="0017163D" w:rsidRDefault="00687D08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7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1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</w:t>
            </w:r>
            <w:proofErr w:type="gramEnd"/>
          </w:p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(последнее - при наличии)</w:t>
            </w:r>
          </w:p>
        </w:tc>
      </w:tr>
      <w:tr w:rsidR="0040713B" w:rsidRPr="0017163D" w:rsidTr="00687D08">
        <w:trPr>
          <w:trHeight w:val="232"/>
        </w:trPr>
        <w:tc>
          <w:tcPr>
            <w:tcW w:w="1604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8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18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63954" w:rsidRPr="0017163D" w:rsidRDefault="00363954" w:rsidP="00363954">
      <w:pPr>
        <w:rPr>
          <w:rFonts w:ascii="Times New Roman" w:hAnsi="Times New Roman" w:cs="Times New Roman"/>
          <w:color w:val="auto"/>
        </w:rPr>
      </w:pPr>
      <w:r w:rsidRPr="0017163D">
        <w:rPr>
          <w:rFonts w:ascii="Times New Roman" w:hAnsi="Times New Roman" w:cs="Times New Roman"/>
          <w:color w:val="auto"/>
        </w:rPr>
        <w:br w:type="page"/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DD00BD" w:rsidRPr="0017163D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163B39" w:rsidRPr="0017163D" w:rsidRDefault="00163B39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по </w:t>
      </w:r>
      <w:r w:rsidR="00363954"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услуги</w:t>
      </w:r>
    </w:p>
    <w:p w:rsidR="00071642" w:rsidRPr="0017163D" w:rsidRDefault="007231D8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071642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071642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071642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7231D8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163B39" w:rsidRPr="0017163D" w:rsidRDefault="00163B39" w:rsidP="00163B39">
      <w:pPr>
        <w:ind w:left="5387"/>
        <w:jc w:val="right"/>
        <w:rPr>
          <w:rFonts w:ascii="Times New Roman" w:hAnsi="Times New Roman" w:cs="Times New Roman"/>
          <w:color w:val="auto"/>
        </w:rPr>
      </w:pPr>
    </w:p>
    <w:p w:rsidR="00363954" w:rsidRPr="0017163D" w:rsidRDefault="00363954" w:rsidP="005D59F9">
      <w:pPr>
        <w:pStyle w:val="ad"/>
      </w:pPr>
      <w:bookmarkStart w:id="228" w:name="bookmark322"/>
      <w:bookmarkStart w:id="229" w:name="bookmark323"/>
      <w:bookmarkStart w:id="230" w:name="bookmark324"/>
    </w:p>
    <w:bookmarkEnd w:id="228"/>
    <w:bookmarkEnd w:id="229"/>
    <w:bookmarkEnd w:id="230"/>
    <w:p w:rsidR="00363954" w:rsidRPr="0017163D" w:rsidRDefault="00363954" w:rsidP="00163B39">
      <w:pPr>
        <w:pStyle w:val="ad"/>
        <w:rPr>
          <w:sz w:val="20"/>
          <w:szCs w:val="20"/>
        </w:rPr>
      </w:pPr>
      <w:r w:rsidRPr="0017163D">
        <w:rPr>
          <w:sz w:val="24"/>
          <w:szCs w:val="24"/>
        </w:rPr>
        <w:t xml:space="preserve">Кому </w:t>
      </w:r>
      <w:r w:rsidR="005D59F9" w:rsidRPr="0017163D">
        <w:rPr>
          <w:sz w:val="24"/>
          <w:szCs w:val="24"/>
        </w:rPr>
        <w:t>_</w:t>
      </w:r>
      <w:r w:rsidR="005D59F9" w:rsidRPr="0017163D">
        <w:rPr>
          <w:sz w:val="20"/>
          <w:szCs w:val="20"/>
        </w:rPr>
        <w:t>____________________</w:t>
      </w:r>
      <w:r w:rsidR="00163B39" w:rsidRPr="0017163D">
        <w:rPr>
          <w:sz w:val="20"/>
          <w:szCs w:val="20"/>
        </w:rPr>
        <w:t>___</w:t>
      </w:r>
      <w:r w:rsidR="005D59F9" w:rsidRPr="0017163D">
        <w:rPr>
          <w:sz w:val="20"/>
          <w:szCs w:val="20"/>
        </w:rPr>
        <w:t>___</w:t>
      </w:r>
      <w:r w:rsidRPr="0017163D">
        <w:rPr>
          <w:sz w:val="20"/>
          <w:szCs w:val="20"/>
        </w:rPr>
        <w:t>______</w:t>
      </w:r>
    </w:p>
    <w:p w:rsidR="005A2B2D" w:rsidRPr="0017163D" w:rsidRDefault="00163B39" w:rsidP="005A2B2D">
      <w:pPr>
        <w:pStyle w:val="ad"/>
        <w:rPr>
          <w:iCs/>
          <w:sz w:val="20"/>
          <w:szCs w:val="20"/>
        </w:rPr>
      </w:pPr>
      <w:proofErr w:type="gramStart"/>
      <w:r w:rsidRPr="0017163D">
        <w:rPr>
          <w:iCs/>
          <w:sz w:val="20"/>
          <w:szCs w:val="20"/>
        </w:rPr>
        <w:t>(</w:t>
      </w:r>
      <w:r w:rsidR="00363954" w:rsidRPr="0017163D">
        <w:rPr>
          <w:iCs/>
          <w:sz w:val="20"/>
          <w:szCs w:val="20"/>
        </w:rPr>
        <w:t>фамилия, имя, отчество граждан</w:t>
      </w:r>
      <w:r w:rsidR="005A2B2D" w:rsidRPr="0017163D">
        <w:rPr>
          <w:iCs/>
          <w:sz w:val="20"/>
          <w:szCs w:val="20"/>
        </w:rPr>
        <w:t>,</w:t>
      </w:r>
      <w:proofErr w:type="gramEnd"/>
    </w:p>
    <w:p w:rsidR="005D59F9" w:rsidRPr="0017163D" w:rsidRDefault="00363954" w:rsidP="005D59F9">
      <w:pPr>
        <w:pStyle w:val="ad"/>
        <w:rPr>
          <w:iCs/>
          <w:sz w:val="20"/>
          <w:szCs w:val="20"/>
        </w:rPr>
      </w:pPr>
      <w:r w:rsidRPr="0017163D">
        <w:rPr>
          <w:iCs/>
          <w:sz w:val="20"/>
          <w:szCs w:val="20"/>
        </w:rPr>
        <w:t>почтовый индекс и адрес,</w:t>
      </w:r>
    </w:p>
    <w:p w:rsidR="00363954" w:rsidRPr="0017163D" w:rsidRDefault="00363954" w:rsidP="005D59F9">
      <w:pPr>
        <w:pStyle w:val="ad"/>
        <w:rPr>
          <w:sz w:val="20"/>
          <w:szCs w:val="20"/>
        </w:rPr>
      </w:pPr>
      <w:r w:rsidRPr="0017163D">
        <w:rPr>
          <w:iCs/>
          <w:sz w:val="20"/>
          <w:szCs w:val="20"/>
        </w:rPr>
        <w:t>адрес электронной почты</w:t>
      </w:r>
      <w:r w:rsidR="00163B39" w:rsidRPr="0017163D">
        <w:rPr>
          <w:iCs/>
          <w:sz w:val="20"/>
          <w:szCs w:val="20"/>
        </w:rPr>
        <w:t>)</w:t>
      </w:r>
    </w:p>
    <w:p w:rsidR="00363954" w:rsidRPr="0017163D" w:rsidRDefault="00363954" w:rsidP="005D59F9">
      <w:pPr>
        <w:pStyle w:val="ad"/>
        <w:rPr>
          <w:sz w:val="24"/>
          <w:szCs w:val="24"/>
        </w:rPr>
      </w:pPr>
      <w:bookmarkStart w:id="231" w:name="bookmark325"/>
      <w:bookmarkStart w:id="232" w:name="bookmark326"/>
      <w:bookmarkStart w:id="233" w:name="bookmark327"/>
    </w:p>
    <w:p w:rsidR="00363954" w:rsidRPr="0017163D" w:rsidRDefault="00363954" w:rsidP="005D59F9">
      <w:pPr>
        <w:pStyle w:val="ad"/>
        <w:rPr>
          <w:sz w:val="24"/>
          <w:szCs w:val="24"/>
        </w:rPr>
      </w:pPr>
    </w:p>
    <w:p w:rsidR="00363954" w:rsidRPr="0017163D" w:rsidRDefault="00363954" w:rsidP="005D59F9">
      <w:pPr>
        <w:pStyle w:val="ad"/>
        <w:jc w:val="center"/>
        <w:rPr>
          <w:b/>
          <w:sz w:val="24"/>
          <w:szCs w:val="24"/>
        </w:rPr>
      </w:pPr>
      <w:r w:rsidRPr="0017163D">
        <w:rPr>
          <w:sz w:val="24"/>
          <w:szCs w:val="24"/>
        </w:rPr>
        <w:t>РЕШЕНИЕ</w:t>
      </w:r>
      <w:bookmarkEnd w:id="231"/>
      <w:bookmarkEnd w:id="232"/>
      <w:bookmarkEnd w:id="233"/>
    </w:p>
    <w:p w:rsidR="00363954" w:rsidRPr="0017163D" w:rsidRDefault="00363954" w:rsidP="005D59F9">
      <w:pPr>
        <w:pStyle w:val="ad"/>
        <w:jc w:val="center"/>
        <w:rPr>
          <w:b/>
          <w:sz w:val="24"/>
          <w:szCs w:val="24"/>
        </w:rPr>
      </w:pPr>
      <w:bookmarkStart w:id="234" w:name="bookmark330"/>
      <w:r w:rsidRPr="0017163D">
        <w:rPr>
          <w:sz w:val="24"/>
          <w:szCs w:val="24"/>
        </w:rPr>
        <w:t xml:space="preserve">об отказе в приеме документов, необходимых для предоставления услуги / </w:t>
      </w:r>
      <w:r w:rsidRPr="0017163D">
        <w:rPr>
          <w:b/>
          <w:sz w:val="24"/>
          <w:szCs w:val="24"/>
        </w:rPr>
        <w:t>об отказе в предоставлении услуги</w:t>
      </w:r>
      <w:bookmarkEnd w:id="234"/>
    </w:p>
    <w:p w:rsidR="00163B39" w:rsidRPr="0017163D" w:rsidRDefault="00163B39" w:rsidP="005D59F9">
      <w:pPr>
        <w:pStyle w:val="ad"/>
        <w:jc w:val="center"/>
        <w:rPr>
          <w:b/>
          <w:sz w:val="24"/>
          <w:szCs w:val="24"/>
        </w:rPr>
      </w:pPr>
    </w:p>
    <w:p w:rsidR="00363954" w:rsidRPr="0017163D" w:rsidRDefault="00363954" w:rsidP="00D2766A">
      <w:pPr>
        <w:pStyle w:val="ad"/>
        <w:jc w:val="center"/>
        <w:rPr>
          <w:b/>
          <w:sz w:val="24"/>
          <w:szCs w:val="24"/>
        </w:rPr>
      </w:pPr>
      <w:bookmarkStart w:id="235" w:name="bookmark328"/>
      <w:bookmarkStart w:id="236" w:name="bookmark329"/>
      <w:bookmarkStart w:id="237" w:name="bookmark331"/>
      <w:r w:rsidRPr="0017163D">
        <w:rPr>
          <w:sz w:val="24"/>
          <w:szCs w:val="24"/>
        </w:rPr>
        <w:t>№ ____________ от</w:t>
      </w:r>
      <w:bookmarkEnd w:id="235"/>
      <w:bookmarkEnd w:id="236"/>
      <w:bookmarkEnd w:id="237"/>
      <w:r w:rsidRPr="0017163D">
        <w:rPr>
          <w:sz w:val="24"/>
          <w:szCs w:val="24"/>
        </w:rPr>
        <w:t xml:space="preserve"> ____________________</w:t>
      </w:r>
    </w:p>
    <w:p w:rsidR="00363954" w:rsidRPr="0017163D" w:rsidRDefault="00363954" w:rsidP="00D2766A">
      <w:pPr>
        <w:pStyle w:val="ad"/>
        <w:jc w:val="center"/>
        <w:rPr>
          <w:sz w:val="24"/>
          <w:szCs w:val="24"/>
        </w:rPr>
      </w:pPr>
      <w:r w:rsidRPr="0017163D">
        <w:rPr>
          <w:iCs/>
          <w:sz w:val="24"/>
          <w:szCs w:val="24"/>
        </w:rPr>
        <w:t>(номер и дата решения)</w:t>
      </w:r>
    </w:p>
    <w:p w:rsidR="00363954" w:rsidRPr="0017163D" w:rsidRDefault="00363954" w:rsidP="005D59F9">
      <w:pPr>
        <w:pStyle w:val="ad"/>
        <w:rPr>
          <w:sz w:val="24"/>
          <w:szCs w:val="24"/>
        </w:rPr>
      </w:pPr>
    </w:p>
    <w:p w:rsidR="00363954" w:rsidRPr="0017163D" w:rsidRDefault="00363954" w:rsidP="00037A28">
      <w:pPr>
        <w:pStyle w:val="ad"/>
        <w:ind w:firstLine="708"/>
        <w:jc w:val="both"/>
        <w:rPr>
          <w:sz w:val="24"/>
          <w:szCs w:val="24"/>
        </w:rPr>
      </w:pPr>
      <w:proofErr w:type="gramStart"/>
      <w:r w:rsidRPr="0017163D">
        <w:rPr>
          <w:sz w:val="24"/>
          <w:szCs w:val="24"/>
        </w:rPr>
        <w:t xml:space="preserve">По результатам рассмотрения заявления </w:t>
      </w:r>
      <w:r w:rsidR="004C163F" w:rsidRPr="0017163D">
        <w:rPr>
          <w:sz w:val="24"/>
          <w:szCs w:val="24"/>
        </w:rPr>
        <w:t>о</w:t>
      </w:r>
      <w:r w:rsidR="004C163F" w:rsidRPr="0017163D">
        <w:rPr>
          <w:spacing w:val="-10"/>
          <w:sz w:val="24"/>
          <w:szCs w:val="24"/>
        </w:rPr>
        <w:t xml:space="preserve"> </w:t>
      </w:r>
      <w:r w:rsidR="004C163F" w:rsidRPr="0017163D">
        <w:rPr>
          <w:sz w:val="24"/>
          <w:szCs w:val="24"/>
        </w:rPr>
        <w:t>предоставлении</w:t>
      </w:r>
      <w:r w:rsidR="004C163F" w:rsidRPr="0017163D">
        <w:rPr>
          <w:spacing w:val="-10"/>
          <w:sz w:val="24"/>
          <w:szCs w:val="24"/>
        </w:rPr>
        <w:t xml:space="preserve"> </w:t>
      </w:r>
      <w:r w:rsidR="004C163F" w:rsidRPr="0017163D">
        <w:rPr>
          <w:sz w:val="24"/>
          <w:szCs w:val="24"/>
        </w:rPr>
        <w:t>услуги</w:t>
      </w:r>
      <w:r w:rsidR="004C163F" w:rsidRPr="0017163D">
        <w:rPr>
          <w:spacing w:val="-2"/>
          <w:sz w:val="24"/>
          <w:szCs w:val="24"/>
        </w:rPr>
        <w:t xml:space="preserve"> </w:t>
      </w:r>
      <w:r w:rsidRPr="0017163D">
        <w:rPr>
          <w:sz w:val="24"/>
          <w:szCs w:val="24"/>
        </w:rPr>
        <w:t>«</w:t>
      </w:r>
      <w:r w:rsidR="00D2766A" w:rsidRPr="0017163D">
        <w:rPr>
          <w:sz w:val="24"/>
          <w:szCs w:val="24"/>
        </w:rPr>
        <w:t>Постановка</w:t>
      </w:r>
      <w:r w:rsidR="003C2C86" w:rsidRPr="0017163D">
        <w:rPr>
          <w:sz w:val="24"/>
          <w:szCs w:val="24"/>
        </w:rPr>
        <w:t xml:space="preserve"> </w:t>
      </w:r>
      <w:r w:rsidR="00D2766A" w:rsidRPr="0017163D">
        <w:rPr>
          <w:spacing w:val="-68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граждан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на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учет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в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качестве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лиц,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имеющих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право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на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предоставление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земельных</w:t>
      </w:r>
      <w:r w:rsidR="00D2766A" w:rsidRPr="0017163D">
        <w:rPr>
          <w:spacing w:val="-67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участков</w:t>
      </w:r>
      <w:r w:rsidR="00D2766A" w:rsidRPr="0017163D">
        <w:rPr>
          <w:spacing w:val="-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в</w:t>
      </w:r>
      <w:r w:rsidR="00D2766A" w:rsidRPr="0017163D">
        <w:rPr>
          <w:spacing w:val="-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собственность</w:t>
      </w:r>
      <w:r w:rsidR="00D2766A" w:rsidRPr="0017163D">
        <w:rPr>
          <w:spacing w:val="-3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бесплатно</w:t>
      </w:r>
      <w:r w:rsidRPr="0017163D">
        <w:rPr>
          <w:sz w:val="24"/>
          <w:szCs w:val="24"/>
        </w:rPr>
        <w:t>» ____________ от _____________ и приложенных к нему документов, органом, уполномоченным на предоставление услуги ____________________,</w:t>
      </w:r>
      <w:r w:rsidR="00D2766A" w:rsidRPr="0017163D">
        <w:rPr>
          <w:sz w:val="24"/>
          <w:szCs w:val="24"/>
        </w:rPr>
        <w:t xml:space="preserve"> </w:t>
      </w:r>
      <w:r w:rsidRPr="0017163D">
        <w:rPr>
          <w:sz w:val="24"/>
          <w:szCs w:val="24"/>
        </w:rPr>
        <w:t>принято решение об отказе в приеме документов, необхо</w:t>
      </w:r>
      <w:r w:rsidR="001D6F61" w:rsidRPr="0017163D">
        <w:rPr>
          <w:sz w:val="24"/>
          <w:szCs w:val="24"/>
        </w:rPr>
        <w:t xml:space="preserve">димых для </w:t>
      </w:r>
      <w:r w:rsidR="00163B39" w:rsidRPr="0017163D">
        <w:rPr>
          <w:sz w:val="24"/>
          <w:szCs w:val="24"/>
        </w:rPr>
        <w:t>предоставления услуги</w:t>
      </w:r>
      <w:r w:rsidRPr="0017163D">
        <w:rPr>
          <w:sz w:val="24"/>
          <w:szCs w:val="24"/>
        </w:rPr>
        <w:t>/</w:t>
      </w:r>
      <w:r w:rsidRPr="0017163D">
        <w:rPr>
          <w:b/>
          <w:sz w:val="24"/>
          <w:szCs w:val="24"/>
        </w:rPr>
        <w:t>об отказе в предоставлении услуги, по следующим</w:t>
      </w:r>
      <w:r w:rsidR="006B391C" w:rsidRPr="0017163D">
        <w:rPr>
          <w:sz w:val="24"/>
          <w:szCs w:val="24"/>
        </w:rPr>
        <w:t xml:space="preserve"> </w:t>
      </w:r>
      <w:r w:rsidRPr="0017163D">
        <w:rPr>
          <w:sz w:val="24"/>
          <w:szCs w:val="24"/>
        </w:rPr>
        <w:t>основаниям:_____________________________________________________________</w:t>
      </w:r>
      <w:r w:rsidR="0038386B" w:rsidRPr="0017163D">
        <w:rPr>
          <w:sz w:val="24"/>
          <w:szCs w:val="24"/>
        </w:rPr>
        <w:t>_____________________________________________________________</w:t>
      </w:r>
      <w:r w:rsidR="00995746" w:rsidRPr="0017163D">
        <w:rPr>
          <w:sz w:val="24"/>
          <w:szCs w:val="24"/>
        </w:rPr>
        <w:t>______________________</w:t>
      </w:r>
      <w:r w:rsidR="003C2C86" w:rsidRPr="0017163D">
        <w:rPr>
          <w:sz w:val="24"/>
          <w:szCs w:val="24"/>
        </w:rPr>
        <w:t>______</w:t>
      </w:r>
      <w:proofErr w:type="gramEnd"/>
    </w:p>
    <w:p w:rsidR="00363954" w:rsidRPr="0017163D" w:rsidRDefault="003C2C86" w:rsidP="005D59F9">
      <w:pPr>
        <w:pStyle w:val="ad"/>
        <w:jc w:val="both"/>
        <w:rPr>
          <w:sz w:val="24"/>
          <w:szCs w:val="24"/>
        </w:rPr>
      </w:pPr>
      <w:r w:rsidRPr="0017163D">
        <w:rPr>
          <w:sz w:val="24"/>
          <w:szCs w:val="24"/>
        </w:rPr>
        <w:t>_______________________________________________________________________________</w:t>
      </w:r>
    </w:p>
    <w:p w:rsidR="00363954" w:rsidRPr="0017163D" w:rsidRDefault="00363954" w:rsidP="00BC3989">
      <w:pPr>
        <w:pStyle w:val="ad"/>
        <w:ind w:firstLine="708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Вы вправе повторно обратиться в орган, уполномоченный на предоставление</w:t>
      </w:r>
      <w:r w:rsidR="00BC3989" w:rsidRPr="0017163D">
        <w:rPr>
          <w:sz w:val="24"/>
          <w:szCs w:val="24"/>
        </w:rPr>
        <w:t xml:space="preserve"> </w:t>
      </w:r>
      <w:r w:rsidRPr="0017163D">
        <w:rPr>
          <w:sz w:val="24"/>
          <w:szCs w:val="24"/>
        </w:rPr>
        <w:t>услуги, с заявлением о предоставлении услуги после устранения указанных нарушений.</w:t>
      </w:r>
    </w:p>
    <w:p w:rsidR="00363954" w:rsidRPr="0017163D" w:rsidRDefault="00363954" w:rsidP="00BC3989">
      <w:pPr>
        <w:pStyle w:val="ad"/>
        <w:ind w:firstLine="708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63954" w:rsidRPr="0017163D" w:rsidRDefault="00363954" w:rsidP="005D59F9">
      <w:pPr>
        <w:pStyle w:val="ad"/>
        <w:jc w:val="both"/>
        <w:rPr>
          <w:sz w:val="24"/>
          <w:szCs w:val="24"/>
        </w:rPr>
      </w:pPr>
    </w:p>
    <w:p w:rsidR="00363954" w:rsidRPr="0017163D" w:rsidRDefault="00363954" w:rsidP="005D59F9">
      <w:pPr>
        <w:pStyle w:val="ad"/>
        <w:rPr>
          <w:sz w:val="24"/>
          <w:szCs w:val="24"/>
        </w:rPr>
      </w:pPr>
    </w:p>
    <w:tbl>
      <w:tblPr>
        <w:tblStyle w:val="af1"/>
        <w:tblW w:w="9606" w:type="dxa"/>
        <w:tblLook w:val="04A0"/>
      </w:tblPr>
      <w:tblGrid>
        <w:gridCol w:w="4196"/>
        <w:gridCol w:w="1268"/>
        <w:gridCol w:w="4142"/>
      </w:tblGrid>
      <w:tr w:rsidR="00363954" w:rsidRPr="0017163D" w:rsidTr="00995746"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54" w:rsidRPr="0017163D" w:rsidRDefault="00363954" w:rsidP="00A31535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Сведения</w:t>
            </w:r>
          </w:p>
          <w:p w:rsidR="00363954" w:rsidRPr="0017163D" w:rsidRDefault="00363954" w:rsidP="00A31535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об электронной подписи</w:t>
            </w:r>
          </w:p>
        </w:tc>
      </w:tr>
      <w:tr w:rsidR="00363954" w:rsidRPr="0017163D" w:rsidTr="00995746"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954" w:rsidRPr="0017163D" w:rsidRDefault="00363954" w:rsidP="003C2C86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(Ф.И.О., должность)</w:t>
            </w: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</w:tr>
    </w:tbl>
    <w:p w:rsidR="00D3355D" w:rsidRPr="0017163D" w:rsidRDefault="00D3355D" w:rsidP="00D3355D">
      <w:pPr>
        <w:pStyle w:val="ad"/>
        <w:spacing w:before="89" w:line="264" w:lineRule="auto"/>
        <w:ind w:left="6103" w:right="369" w:firstLine="2374"/>
      </w:pPr>
    </w:p>
    <w:p w:rsidR="003D590B" w:rsidRDefault="003D590B" w:rsidP="00D3355D">
      <w:pPr>
        <w:pStyle w:val="ad"/>
        <w:spacing w:before="89" w:line="264" w:lineRule="auto"/>
        <w:ind w:left="6103" w:right="369" w:firstLine="2374"/>
        <w:sectPr w:rsidR="003D590B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D3355D" w:rsidRPr="0017163D" w:rsidRDefault="00D3355D" w:rsidP="00D3355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 </w:t>
      </w:r>
      <w:r w:rsidR="00CD2061" w:rsidRPr="0017163D">
        <w:rPr>
          <w:rFonts w:ascii="Times New Roman" w:hAnsi="Times New Roman" w:cs="Times New Roman"/>
          <w:color w:val="auto"/>
          <w:sz w:val="20"/>
          <w:szCs w:val="20"/>
        </w:rPr>
        <w:t>3</w:t>
      </w:r>
    </w:p>
    <w:p w:rsidR="00D3355D" w:rsidRPr="0017163D" w:rsidRDefault="00D3355D" w:rsidP="00D3355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по предоставлению муниципальной услуги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«Постановка граждан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бесплатно»</w:t>
      </w:r>
    </w:p>
    <w:p w:rsidR="00D3355D" w:rsidRPr="0017163D" w:rsidRDefault="00D3355D" w:rsidP="00D3355D">
      <w:pPr>
        <w:pStyle w:val="ad"/>
        <w:rPr>
          <w:sz w:val="30"/>
        </w:rPr>
      </w:pPr>
    </w:p>
    <w:p w:rsidR="00D3355D" w:rsidRPr="0017163D" w:rsidRDefault="00D3355D" w:rsidP="00D3355D">
      <w:pPr>
        <w:pStyle w:val="1"/>
        <w:spacing w:before="221"/>
        <w:ind w:right="809"/>
        <w:rPr>
          <w:sz w:val="24"/>
          <w:szCs w:val="24"/>
        </w:rPr>
      </w:pPr>
      <w:r w:rsidRPr="0017163D">
        <w:rPr>
          <w:sz w:val="24"/>
          <w:szCs w:val="24"/>
        </w:rPr>
        <w:t>Форма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решения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о</w:t>
      </w:r>
      <w:r w:rsidRPr="0017163D">
        <w:rPr>
          <w:spacing w:val="-8"/>
          <w:sz w:val="24"/>
          <w:szCs w:val="24"/>
        </w:rPr>
        <w:t xml:space="preserve"> </w:t>
      </w:r>
      <w:r w:rsidRPr="0017163D">
        <w:rPr>
          <w:sz w:val="24"/>
          <w:szCs w:val="24"/>
        </w:rPr>
        <w:t>постановке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на</w:t>
      </w:r>
      <w:r w:rsidRPr="0017163D">
        <w:rPr>
          <w:spacing w:val="-8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учет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гражданина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в</w:t>
      </w:r>
      <w:r w:rsidRPr="0017163D">
        <w:rPr>
          <w:spacing w:val="-6"/>
          <w:sz w:val="24"/>
          <w:szCs w:val="24"/>
        </w:rPr>
        <w:t xml:space="preserve"> </w:t>
      </w:r>
      <w:r w:rsidRPr="0017163D">
        <w:rPr>
          <w:sz w:val="24"/>
          <w:szCs w:val="24"/>
        </w:rPr>
        <w:t>целях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бесплатного</w:t>
      </w:r>
      <w:r w:rsidRPr="0017163D">
        <w:rPr>
          <w:spacing w:val="-67"/>
          <w:sz w:val="24"/>
          <w:szCs w:val="24"/>
        </w:rPr>
        <w:t xml:space="preserve"> </w:t>
      </w:r>
      <w:r w:rsidRPr="0017163D">
        <w:rPr>
          <w:sz w:val="24"/>
          <w:szCs w:val="24"/>
        </w:rPr>
        <w:t>предоставления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земельного</w:t>
      </w:r>
      <w:r w:rsidRPr="0017163D">
        <w:rPr>
          <w:spacing w:val="1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участка</w:t>
      </w:r>
    </w:p>
    <w:p w:rsidR="00D3355D" w:rsidRPr="0017163D" w:rsidRDefault="00D3355D" w:rsidP="00D3355D">
      <w:pPr>
        <w:pStyle w:val="ad"/>
        <w:spacing w:before="11"/>
        <w:rPr>
          <w:b/>
          <w:sz w:val="32"/>
        </w:rPr>
      </w:pPr>
    </w:p>
    <w:p w:rsidR="00D3355D" w:rsidRPr="0017163D" w:rsidRDefault="00D3355D" w:rsidP="00D3355D">
      <w:pPr>
        <w:pStyle w:val="ad"/>
        <w:ind w:left="796" w:right="811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РЕШЕНИЕ</w:t>
      </w:r>
    </w:p>
    <w:p w:rsidR="00D3355D" w:rsidRPr="0017163D" w:rsidRDefault="00D3355D" w:rsidP="00D3355D">
      <w:pPr>
        <w:pStyle w:val="ad"/>
        <w:ind w:left="392" w:right="411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о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постановке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на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учет</w:t>
      </w:r>
      <w:r w:rsidRPr="0017163D">
        <w:rPr>
          <w:spacing w:val="-4"/>
          <w:sz w:val="24"/>
          <w:szCs w:val="24"/>
        </w:rPr>
        <w:t xml:space="preserve"> </w:t>
      </w:r>
      <w:r w:rsidRPr="0017163D">
        <w:rPr>
          <w:sz w:val="24"/>
          <w:szCs w:val="24"/>
        </w:rPr>
        <w:t>гражданина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в</w:t>
      </w:r>
      <w:r w:rsidRPr="0017163D">
        <w:rPr>
          <w:spacing w:val="-4"/>
          <w:sz w:val="24"/>
          <w:szCs w:val="24"/>
        </w:rPr>
        <w:t xml:space="preserve"> </w:t>
      </w:r>
      <w:r w:rsidRPr="0017163D">
        <w:rPr>
          <w:sz w:val="24"/>
          <w:szCs w:val="24"/>
        </w:rPr>
        <w:t>целях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бесплатного</w:t>
      </w:r>
      <w:r w:rsidRPr="0017163D">
        <w:rPr>
          <w:spacing w:val="-6"/>
          <w:sz w:val="24"/>
          <w:szCs w:val="24"/>
        </w:rPr>
        <w:t xml:space="preserve"> </w:t>
      </w:r>
      <w:r w:rsidRPr="0017163D">
        <w:rPr>
          <w:sz w:val="24"/>
          <w:szCs w:val="24"/>
        </w:rPr>
        <w:t>предоставления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земельного</w:t>
      </w:r>
      <w:r w:rsidRPr="0017163D">
        <w:rPr>
          <w:spacing w:val="-67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участка</w:t>
      </w:r>
    </w:p>
    <w:p w:rsidR="00D3355D" w:rsidRPr="0017163D" w:rsidRDefault="00D3355D" w:rsidP="00D3355D">
      <w:pPr>
        <w:pStyle w:val="ad"/>
        <w:spacing w:before="10"/>
        <w:rPr>
          <w:sz w:val="27"/>
        </w:rPr>
      </w:pPr>
    </w:p>
    <w:p w:rsidR="00D3355D" w:rsidRPr="0017163D" w:rsidRDefault="00D3355D" w:rsidP="00D3355D">
      <w:pPr>
        <w:pStyle w:val="ad"/>
        <w:tabs>
          <w:tab w:val="left" w:pos="3306"/>
          <w:tab w:val="left" w:pos="5186"/>
        </w:tabs>
        <w:ind w:left="52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Дата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выдачи</w:t>
      </w:r>
      <w:r w:rsidRPr="0017163D">
        <w:rPr>
          <w:sz w:val="24"/>
          <w:szCs w:val="24"/>
          <w:u w:val="single"/>
        </w:rPr>
        <w:tab/>
      </w:r>
      <w:r w:rsidRPr="0017163D">
        <w:rPr>
          <w:sz w:val="24"/>
          <w:szCs w:val="24"/>
        </w:rPr>
        <w:t>№</w:t>
      </w:r>
      <w:r w:rsidRPr="0017163D">
        <w:rPr>
          <w:sz w:val="24"/>
          <w:szCs w:val="24"/>
          <w:u w:val="single"/>
        </w:rPr>
        <w:t xml:space="preserve"> </w:t>
      </w:r>
      <w:r w:rsidRPr="0017163D">
        <w:rPr>
          <w:sz w:val="24"/>
          <w:szCs w:val="24"/>
          <w:u w:val="single"/>
        </w:rPr>
        <w:tab/>
      </w:r>
    </w:p>
    <w:p w:rsidR="00D3355D" w:rsidRPr="0017163D" w:rsidRDefault="00D3355D" w:rsidP="00D3355D">
      <w:pPr>
        <w:pStyle w:val="ad"/>
        <w:rPr>
          <w:sz w:val="24"/>
          <w:szCs w:val="24"/>
        </w:rPr>
      </w:pPr>
    </w:p>
    <w:p w:rsidR="00D3355D" w:rsidRPr="0017163D" w:rsidRDefault="006D1929" w:rsidP="00D3355D">
      <w:pPr>
        <w:pStyle w:val="ad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61pt;margin-top:19.2pt;width:496.95pt;height:.1pt;z-index:-251658752;mso-wrap-distance-left:0;mso-wrap-distance-right:0;mso-position-horizontal-relative:page" coordorigin="1220,384" coordsize="9939,0" path="m1220,384r9938,e" filled="f" strokeweight=".24764mm">
            <v:path arrowok="t"/>
            <w10:wrap type="topAndBottom" anchorx="page"/>
          </v:shape>
        </w:pict>
      </w:r>
    </w:p>
    <w:p w:rsidR="00D3355D" w:rsidRPr="0017163D" w:rsidRDefault="00D3355D" w:rsidP="00D3355D">
      <w:pPr>
        <w:spacing w:line="204" w:lineRule="exact"/>
        <w:ind w:left="793" w:right="811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(наименование</w:t>
      </w:r>
      <w:r w:rsidRPr="0017163D">
        <w:rPr>
          <w:rFonts w:ascii="Times New Roman" w:hAnsi="Times New Roman" w:cs="Times New Roman"/>
          <w:i/>
          <w:color w:val="auto"/>
          <w:spacing w:val="-7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уполномоченного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органа,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осуществляющего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выдачу</w:t>
      </w:r>
      <w:r w:rsidRPr="0017163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разрешения)</w:t>
      </w:r>
    </w:p>
    <w:p w:rsidR="00D3355D" w:rsidRPr="0017163D" w:rsidRDefault="00D3355D" w:rsidP="00D3355D">
      <w:pPr>
        <w:pStyle w:val="ad"/>
        <w:spacing w:before="8"/>
        <w:rPr>
          <w:i/>
          <w:sz w:val="24"/>
          <w:szCs w:val="24"/>
        </w:rPr>
      </w:pPr>
    </w:p>
    <w:p w:rsidR="00225C1B" w:rsidRPr="0017163D" w:rsidRDefault="00D3355D" w:rsidP="00225C1B">
      <w:pPr>
        <w:pStyle w:val="ad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В</w:t>
      </w:r>
      <w:r w:rsidRPr="0017163D">
        <w:rPr>
          <w:spacing w:val="4"/>
          <w:sz w:val="24"/>
          <w:szCs w:val="24"/>
        </w:rPr>
        <w:t xml:space="preserve"> </w:t>
      </w:r>
      <w:r w:rsidRPr="0017163D">
        <w:rPr>
          <w:sz w:val="24"/>
          <w:szCs w:val="24"/>
        </w:rPr>
        <w:t>соответствии</w:t>
      </w:r>
      <w:r w:rsidRPr="0017163D">
        <w:rPr>
          <w:spacing w:val="5"/>
          <w:sz w:val="24"/>
          <w:szCs w:val="24"/>
        </w:rPr>
        <w:t xml:space="preserve"> </w:t>
      </w:r>
      <w:r w:rsidRPr="0017163D">
        <w:rPr>
          <w:sz w:val="24"/>
          <w:szCs w:val="24"/>
        </w:rPr>
        <w:t>с</w:t>
      </w:r>
      <w:r w:rsidR="009D4925" w:rsidRPr="0017163D">
        <w:rPr>
          <w:spacing w:val="7"/>
          <w:sz w:val="24"/>
          <w:szCs w:val="24"/>
        </w:rPr>
        <w:t xml:space="preserve"> подпунктом 6 статьи 39.5</w:t>
      </w:r>
      <w:r w:rsidR="008F74EB" w:rsidRPr="0017163D">
        <w:rPr>
          <w:spacing w:val="7"/>
          <w:sz w:val="24"/>
          <w:szCs w:val="24"/>
        </w:rPr>
        <w:t xml:space="preserve"> ЗКРФ</w:t>
      </w:r>
      <w:r w:rsidR="009D4925" w:rsidRPr="0017163D">
        <w:rPr>
          <w:spacing w:val="7"/>
          <w:sz w:val="24"/>
          <w:szCs w:val="24"/>
        </w:rPr>
        <w:t xml:space="preserve"> </w:t>
      </w:r>
      <w:r w:rsidR="00225C1B" w:rsidRPr="0017163D">
        <w:rPr>
          <w:sz w:val="24"/>
          <w:szCs w:val="24"/>
          <w:vertAlign w:val="superscript"/>
        </w:rPr>
        <w:t>2</w:t>
      </w:r>
      <w:r w:rsidR="000D0763" w:rsidRPr="0017163D">
        <w:rPr>
          <w:spacing w:val="4"/>
          <w:sz w:val="24"/>
          <w:szCs w:val="24"/>
        </w:rPr>
        <w:t xml:space="preserve">, по результатам рассмотрения </w:t>
      </w:r>
      <w:r w:rsidRPr="0017163D">
        <w:rPr>
          <w:sz w:val="24"/>
          <w:szCs w:val="24"/>
        </w:rPr>
        <w:t>запроса</w:t>
      </w:r>
      <w:r w:rsidR="000D0763" w:rsidRPr="0017163D">
        <w:rPr>
          <w:sz w:val="24"/>
          <w:szCs w:val="24"/>
        </w:rPr>
        <w:t xml:space="preserve"> </w:t>
      </w:r>
      <w:proofErr w:type="spellStart"/>
      <w:proofErr w:type="gramStart"/>
      <w:r w:rsidRPr="0017163D">
        <w:rPr>
          <w:sz w:val="24"/>
          <w:szCs w:val="24"/>
        </w:rPr>
        <w:t>от</w:t>
      </w:r>
      <w:proofErr w:type="gramEnd"/>
      <w:r w:rsidR="000D0763" w:rsidRPr="0017163D">
        <w:rPr>
          <w:sz w:val="24"/>
          <w:szCs w:val="24"/>
        </w:rPr>
        <w:t>_________№</w:t>
      </w:r>
      <w:proofErr w:type="spellEnd"/>
      <w:r w:rsidR="000D0763" w:rsidRPr="0017163D">
        <w:rPr>
          <w:sz w:val="24"/>
          <w:szCs w:val="24"/>
        </w:rPr>
        <w:t xml:space="preserve"> ___________ принято </w:t>
      </w:r>
      <w:proofErr w:type="gramStart"/>
      <w:r w:rsidR="000D0763" w:rsidRPr="0017163D">
        <w:rPr>
          <w:sz w:val="24"/>
          <w:szCs w:val="24"/>
        </w:rPr>
        <w:t>решение</w:t>
      </w:r>
      <w:proofErr w:type="gramEnd"/>
      <w:r w:rsidR="000D0763" w:rsidRPr="0017163D">
        <w:rPr>
          <w:sz w:val="24"/>
          <w:szCs w:val="24"/>
        </w:rPr>
        <w:t xml:space="preserve"> об учете гражданина</w:t>
      </w:r>
      <w:r w:rsidR="00225C1B" w:rsidRPr="0017163D">
        <w:rPr>
          <w:sz w:val="24"/>
          <w:szCs w:val="24"/>
        </w:rPr>
        <w:t>:____</w:t>
      </w:r>
      <w:r w:rsidR="008F74EB" w:rsidRPr="0017163D">
        <w:rPr>
          <w:sz w:val="24"/>
          <w:szCs w:val="24"/>
        </w:rPr>
        <w:t>_________________</w:t>
      </w:r>
      <w:r w:rsidR="000D0763" w:rsidRPr="0017163D">
        <w:rPr>
          <w:sz w:val="24"/>
          <w:szCs w:val="24"/>
        </w:rPr>
        <w:t xml:space="preserve"> ______________________________________________________________</w:t>
      </w:r>
      <w:r w:rsidR="000D0763" w:rsidRPr="0017163D">
        <w:rPr>
          <w:sz w:val="24"/>
          <w:szCs w:val="24"/>
          <w:vertAlign w:val="superscript"/>
        </w:rPr>
        <w:t>3</w:t>
      </w:r>
      <w:r w:rsidR="00225C1B" w:rsidRPr="0017163D">
        <w:rPr>
          <w:sz w:val="24"/>
          <w:szCs w:val="24"/>
          <w:vertAlign w:val="superscript"/>
        </w:rPr>
        <w:t xml:space="preserve"> </w:t>
      </w:r>
      <w:r w:rsidR="00225C1B" w:rsidRPr="0017163D">
        <w:rPr>
          <w:sz w:val="24"/>
          <w:szCs w:val="24"/>
        </w:rPr>
        <w:t>в целях бесплатного предоставления земельного участка в собственность.</w:t>
      </w:r>
    </w:p>
    <w:p w:rsidR="00225C1B" w:rsidRPr="0017163D" w:rsidRDefault="00225C1B" w:rsidP="00225C1B">
      <w:pPr>
        <w:pStyle w:val="ad"/>
        <w:tabs>
          <w:tab w:val="left" w:pos="9392"/>
          <w:tab w:val="left" w:pos="10450"/>
        </w:tabs>
        <w:jc w:val="left"/>
        <w:rPr>
          <w:sz w:val="24"/>
          <w:szCs w:val="24"/>
        </w:rPr>
      </w:pPr>
    </w:p>
    <w:p w:rsidR="00225C1B" w:rsidRPr="0017163D" w:rsidRDefault="00225C1B" w:rsidP="00225C1B">
      <w:pPr>
        <w:pStyle w:val="ad"/>
        <w:tabs>
          <w:tab w:val="left" w:pos="9392"/>
          <w:tab w:val="left" w:pos="1045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Номер очереди_____________</w:t>
      </w:r>
    </w:p>
    <w:p w:rsidR="00225C1B" w:rsidRPr="0017163D" w:rsidRDefault="00225C1B" w:rsidP="00225C1B">
      <w:pPr>
        <w:pStyle w:val="ad"/>
        <w:jc w:val="left"/>
        <w:rPr>
          <w:sz w:val="24"/>
          <w:szCs w:val="24"/>
        </w:rPr>
      </w:pPr>
    </w:p>
    <w:p w:rsidR="00225C1B" w:rsidRPr="0017163D" w:rsidRDefault="00225C1B" w:rsidP="00225C1B">
      <w:pPr>
        <w:pStyle w:val="ad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Дополнительная информация:________________________________________________________</w:t>
      </w:r>
    </w:p>
    <w:p w:rsidR="00225C1B" w:rsidRPr="0017163D" w:rsidRDefault="00225C1B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______________________________</w:t>
      </w:r>
      <w:r w:rsidR="00B22D7C" w:rsidRPr="0017163D"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___________________________</w:t>
      </w:r>
    </w:p>
    <w:p w:rsidR="00225C1B" w:rsidRPr="0017163D" w:rsidRDefault="00225C1B" w:rsidP="00B22D7C">
      <w:pPr>
        <w:ind w:right="472"/>
        <w:rPr>
          <w:rFonts w:ascii="Times New Roman" w:hAnsi="Times New Roman" w:cs="Times New Roman"/>
          <w:color w:val="auto"/>
          <w:sz w:val="20"/>
        </w:rPr>
      </w:pPr>
      <w:r w:rsidRPr="0017163D">
        <w:rPr>
          <w:rFonts w:ascii="Times New Roman" w:hAnsi="Times New Roman" w:cs="Times New Roman"/>
          <w:color w:val="auto"/>
          <w:sz w:val="20"/>
          <w:vertAlign w:val="superscript"/>
        </w:rPr>
        <w:t>2</w:t>
      </w:r>
      <w:proofErr w:type="gramStart"/>
      <w:r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У</w:t>
      </w:r>
      <w:proofErr w:type="gramEnd"/>
      <w:r w:rsidRPr="0017163D">
        <w:rPr>
          <w:rFonts w:ascii="Times New Roman" w:hAnsi="Times New Roman" w:cs="Times New Roman"/>
          <w:color w:val="auto"/>
          <w:sz w:val="20"/>
        </w:rPr>
        <w:t>казываются</w:t>
      </w:r>
      <w:r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реквизиты</w:t>
      </w:r>
      <w:r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закона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субъекта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Российской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Федерации,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определяющего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порядок</w:t>
      </w:r>
      <w:r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постановки</w:t>
      </w:r>
      <w:r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гражданина</w:t>
      </w:r>
      <w:r w:rsidRPr="0017163D">
        <w:rPr>
          <w:rFonts w:ascii="Times New Roman" w:hAnsi="Times New Roman" w:cs="Times New Roman"/>
          <w:color w:val="auto"/>
          <w:spacing w:val="-47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на учет в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качестве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лица,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имеющего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право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на</w:t>
      </w:r>
      <w:r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предоставление</w:t>
      </w:r>
      <w:r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земельных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участков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в</w:t>
      </w:r>
      <w:r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собственность</w:t>
      </w:r>
      <w:r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бесплатно,</w:t>
      </w:r>
      <w:r w:rsidR="00B22D7C" w:rsidRPr="0017163D">
        <w:rPr>
          <w:rFonts w:ascii="Times New Roman" w:hAnsi="Times New Roman" w:cs="Times New Roman"/>
          <w:color w:val="auto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 w:rsidRPr="0017163D">
        <w:rPr>
          <w:rFonts w:ascii="Times New Roman" w:hAnsi="Times New Roman" w:cs="Times New Roman"/>
          <w:color w:val="auto"/>
          <w:spacing w:val="-47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граждан</w:t>
      </w:r>
      <w:r w:rsidRPr="0017163D">
        <w:rPr>
          <w:rFonts w:ascii="Times New Roman" w:hAnsi="Times New Roman" w:cs="Times New Roman"/>
          <w:color w:val="auto"/>
          <w:spacing w:val="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на получение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земельного</w:t>
      </w:r>
      <w:r w:rsidRPr="0017163D">
        <w:rPr>
          <w:rFonts w:ascii="Times New Roman" w:hAnsi="Times New Roman" w:cs="Times New Roman"/>
          <w:color w:val="auto"/>
          <w:spacing w:val="3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участка</w:t>
      </w:r>
      <w:r w:rsidRPr="0017163D">
        <w:rPr>
          <w:rFonts w:ascii="Times New Roman" w:hAnsi="Times New Roman" w:cs="Times New Roman"/>
          <w:color w:val="auto"/>
          <w:spacing w:val="2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в</w:t>
      </w:r>
      <w:r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</w:rPr>
        <w:t>собственность бесплатно</w:t>
      </w:r>
    </w:p>
    <w:p w:rsidR="00225C1B" w:rsidRPr="0017163D" w:rsidRDefault="00225C1B" w:rsidP="00225C1B">
      <w:pPr>
        <w:pStyle w:val="ad"/>
        <w:tabs>
          <w:tab w:val="left" w:pos="5510"/>
        </w:tabs>
        <w:jc w:val="left"/>
        <w:rPr>
          <w:sz w:val="20"/>
        </w:rPr>
      </w:pPr>
      <w:r w:rsidRPr="0017163D">
        <w:rPr>
          <w:sz w:val="20"/>
          <w:vertAlign w:val="superscript"/>
        </w:rPr>
        <w:t>3</w:t>
      </w:r>
      <w:proofErr w:type="gramStart"/>
      <w:r w:rsidRPr="0017163D">
        <w:rPr>
          <w:spacing w:val="-5"/>
          <w:sz w:val="20"/>
        </w:rPr>
        <w:t xml:space="preserve"> </w:t>
      </w:r>
      <w:r w:rsidRPr="0017163D">
        <w:rPr>
          <w:sz w:val="20"/>
        </w:rPr>
        <w:t>У</w:t>
      </w:r>
      <w:proofErr w:type="gramEnd"/>
      <w:r w:rsidRPr="0017163D">
        <w:rPr>
          <w:sz w:val="20"/>
        </w:rPr>
        <w:t>казывается</w:t>
      </w:r>
      <w:r w:rsidRPr="0017163D">
        <w:rPr>
          <w:spacing w:val="-2"/>
          <w:sz w:val="20"/>
        </w:rPr>
        <w:t xml:space="preserve"> </w:t>
      </w:r>
      <w:r w:rsidRPr="0017163D">
        <w:rPr>
          <w:sz w:val="20"/>
        </w:rPr>
        <w:t>информация</w:t>
      </w:r>
      <w:r w:rsidRPr="0017163D">
        <w:rPr>
          <w:spacing w:val="-5"/>
          <w:sz w:val="20"/>
        </w:rPr>
        <w:t xml:space="preserve"> </w:t>
      </w:r>
      <w:r w:rsidRPr="0017163D">
        <w:rPr>
          <w:sz w:val="20"/>
        </w:rPr>
        <w:t>о</w:t>
      </w:r>
      <w:r w:rsidRPr="0017163D">
        <w:rPr>
          <w:spacing w:val="-3"/>
          <w:sz w:val="20"/>
        </w:rPr>
        <w:t xml:space="preserve"> </w:t>
      </w:r>
      <w:r w:rsidRPr="0017163D">
        <w:rPr>
          <w:sz w:val="20"/>
        </w:rPr>
        <w:t>гражданине,</w:t>
      </w:r>
      <w:r w:rsidRPr="0017163D">
        <w:rPr>
          <w:spacing w:val="-4"/>
          <w:sz w:val="20"/>
        </w:rPr>
        <w:t xml:space="preserve"> </w:t>
      </w:r>
      <w:r w:rsidRPr="0017163D">
        <w:rPr>
          <w:sz w:val="20"/>
        </w:rPr>
        <w:t>поставленном</w:t>
      </w:r>
      <w:r w:rsidRPr="0017163D">
        <w:rPr>
          <w:spacing w:val="-3"/>
          <w:sz w:val="20"/>
        </w:rPr>
        <w:t xml:space="preserve"> </w:t>
      </w:r>
      <w:r w:rsidRPr="0017163D">
        <w:rPr>
          <w:sz w:val="20"/>
        </w:rPr>
        <w:t>на</w:t>
      </w:r>
      <w:r w:rsidRPr="0017163D">
        <w:rPr>
          <w:spacing w:val="-1"/>
          <w:sz w:val="20"/>
        </w:rPr>
        <w:t xml:space="preserve"> </w:t>
      </w:r>
      <w:r w:rsidRPr="0017163D">
        <w:rPr>
          <w:sz w:val="20"/>
        </w:rPr>
        <w:t>учет</w:t>
      </w:r>
      <w:r w:rsidRPr="0017163D">
        <w:rPr>
          <w:spacing w:val="-3"/>
          <w:sz w:val="20"/>
        </w:rPr>
        <w:t xml:space="preserve"> </w:t>
      </w:r>
      <w:r w:rsidRPr="0017163D">
        <w:rPr>
          <w:sz w:val="20"/>
        </w:rPr>
        <w:t>в</w:t>
      </w:r>
      <w:r w:rsidRPr="0017163D">
        <w:rPr>
          <w:spacing w:val="-5"/>
          <w:sz w:val="20"/>
        </w:rPr>
        <w:t xml:space="preserve"> </w:t>
      </w:r>
      <w:r w:rsidRPr="0017163D">
        <w:rPr>
          <w:sz w:val="20"/>
        </w:rPr>
        <w:t>качестве</w:t>
      </w:r>
      <w:r w:rsidRPr="0017163D">
        <w:rPr>
          <w:spacing w:val="-5"/>
          <w:sz w:val="20"/>
        </w:rPr>
        <w:t xml:space="preserve"> </w:t>
      </w:r>
      <w:r w:rsidRPr="0017163D">
        <w:rPr>
          <w:sz w:val="20"/>
        </w:rPr>
        <w:t>лица,</w:t>
      </w:r>
      <w:r w:rsidRPr="0017163D">
        <w:rPr>
          <w:spacing w:val="-3"/>
          <w:sz w:val="20"/>
        </w:rPr>
        <w:t xml:space="preserve"> </w:t>
      </w:r>
      <w:r w:rsidRPr="0017163D">
        <w:rPr>
          <w:sz w:val="20"/>
        </w:rPr>
        <w:t>имеющего</w:t>
      </w:r>
      <w:r w:rsidRPr="0017163D">
        <w:rPr>
          <w:spacing w:val="-3"/>
          <w:sz w:val="20"/>
        </w:rPr>
        <w:t xml:space="preserve"> </w:t>
      </w:r>
      <w:r w:rsidRPr="0017163D">
        <w:rPr>
          <w:sz w:val="20"/>
        </w:rPr>
        <w:t>права</w:t>
      </w:r>
      <w:r w:rsidRPr="0017163D">
        <w:rPr>
          <w:spacing w:val="-4"/>
          <w:sz w:val="20"/>
        </w:rPr>
        <w:t xml:space="preserve"> </w:t>
      </w:r>
      <w:r w:rsidRPr="0017163D">
        <w:rPr>
          <w:sz w:val="20"/>
        </w:rPr>
        <w:t>на</w:t>
      </w:r>
      <w:r w:rsidRPr="0017163D">
        <w:rPr>
          <w:spacing w:val="-2"/>
          <w:sz w:val="20"/>
        </w:rPr>
        <w:t xml:space="preserve"> </w:t>
      </w:r>
      <w:r w:rsidRPr="0017163D">
        <w:rPr>
          <w:sz w:val="20"/>
        </w:rPr>
        <w:t>предоставление</w:t>
      </w:r>
      <w:r w:rsidRPr="0017163D">
        <w:rPr>
          <w:spacing w:val="-47"/>
          <w:sz w:val="20"/>
        </w:rPr>
        <w:t xml:space="preserve"> </w:t>
      </w:r>
      <w:r w:rsidRPr="0017163D">
        <w:rPr>
          <w:sz w:val="20"/>
        </w:rPr>
        <w:t>земельного</w:t>
      </w:r>
      <w:r w:rsidRPr="0017163D">
        <w:rPr>
          <w:spacing w:val="2"/>
          <w:sz w:val="20"/>
        </w:rPr>
        <w:t xml:space="preserve"> </w:t>
      </w:r>
      <w:r w:rsidRPr="0017163D">
        <w:rPr>
          <w:sz w:val="20"/>
        </w:rPr>
        <w:t>участка в</w:t>
      </w:r>
      <w:r w:rsidRPr="0017163D">
        <w:rPr>
          <w:spacing w:val="-1"/>
          <w:sz w:val="20"/>
        </w:rPr>
        <w:t xml:space="preserve"> </w:t>
      </w:r>
      <w:r w:rsidRPr="0017163D">
        <w:rPr>
          <w:sz w:val="20"/>
        </w:rPr>
        <w:t>собственность</w:t>
      </w:r>
      <w:r w:rsidRPr="0017163D">
        <w:rPr>
          <w:spacing w:val="2"/>
          <w:sz w:val="20"/>
        </w:rPr>
        <w:t xml:space="preserve"> </w:t>
      </w:r>
      <w:r w:rsidRPr="0017163D">
        <w:rPr>
          <w:sz w:val="20"/>
        </w:rPr>
        <w:t>бесплатно</w:t>
      </w:r>
      <w:r w:rsidR="00A31535" w:rsidRPr="0017163D">
        <w:rPr>
          <w:sz w:val="20"/>
        </w:rPr>
        <w:t>.</w:t>
      </w:r>
    </w:p>
    <w:p w:rsidR="00163B39" w:rsidRPr="0017163D" w:rsidRDefault="00163B3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7163D">
        <w:rPr>
          <w:color w:val="auto"/>
        </w:rPr>
        <w:br w:type="page"/>
      </w:r>
    </w:p>
    <w:p w:rsidR="00C938F9" w:rsidRPr="0017163D" w:rsidRDefault="00C938F9" w:rsidP="005D59F9">
      <w:pPr>
        <w:pStyle w:val="ad"/>
        <w:rPr>
          <w:sz w:val="24"/>
          <w:szCs w:val="24"/>
        </w:rPr>
        <w:sectPr w:rsidR="00C938F9" w:rsidRPr="0017163D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F508EE" w:rsidRPr="0017163D"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предоставлению муниципальной услуги</w:t>
      </w:r>
    </w:p>
    <w:p w:rsidR="00295BF6" w:rsidRPr="0017163D" w:rsidRDefault="007231D8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295BF6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295BF6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295BF6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7231D8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63954" w:rsidRPr="0017163D" w:rsidRDefault="00363954" w:rsidP="00363954">
      <w:pPr>
        <w:pStyle w:val="11"/>
        <w:ind w:firstLine="0"/>
        <w:jc w:val="center"/>
        <w:rPr>
          <w:b/>
          <w:bCs/>
        </w:rPr>
      </w:pPr>
    </w:p>
    <w:p w:rsidR="00602A8B" w:rsidRPr="0017163D" w:rsidRDefault="00602A8B" w:rsidP="00602A8B">
      <w:pPr>
        <w:ind w:left="590"/>
        <w:jc w:val="center"/>
        <w:rPr>
          <w:rFonts w:ascii="Times New Roman" w:eastAsia="Times New Roman" w:hAnsi="Times New Roman" w:cs="Times New Roman"/>
          <w:color w:val="auto"/>
        </w:rPr>
      </w:pPr>
      <w:r w:rsidRPr="0017163D">
        <w:rPr>
          <w:rFonts w:ascii="Times New Roman" w:hAnsi="Times New Roman" w:cs="Times New Roman"/>
          <w:color w:val="auto"/>
          <w:spacing w:val="-1"/>
        </w:rPr>
        <w:t>Состав,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последовательность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</w:rPr>
        <w:t>и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сроки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выполнения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административных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процедур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(действий)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при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предоставлении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муниципальной услуги</w:t>
      </w:r>
    </w:p>
    <w:p w:rsidR="00363954" w:rsidRPr="0017163D" w:rsidRDefault="00363954" w:rsidP="00363954">
      <w:pPr>
        <w:pStyle w:val="11"/>
        <w:ind w:firstLine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932169" w:rsidRPr="0017163D" w:rsidTr="002812B3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4F00C1" w:rsidP="0028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лицо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932169" w:rsidRPr="0017163D" w:rsidTr="002812B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533F85" w:rsidRPr="0017163D" w:rsidTr="009560D8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9560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3C19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пунктом 10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случае выявления оснований для отказа в приеме</w:t>
            </w:r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документов, направление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электронной</w:t>
            </w:r>
            <w:proofErr w:type="gramEnd"/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форме в личный кабинет на ЕПГУ решения об отказе в приеме документов, необходимых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54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В случае непредставления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течение указанного срока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необходимых документов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(сведений из документов), не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исправления выявленных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нарушений, формирование и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 xml:space="preserve">направление </w:t>
            </w:r>
            <w:r w:rsidR="00ED00D0" w:rsidRPr="0017163D">
              <w:rPr>
                <w:sz w:val="20"/>
                <w:szCs w:val="20"/>
              </w:rPr>
              <w:t>Заявителю</w:t>
            </w:r>
            <w:r w:rsidRPr="0017163D">
              <w:rPr>
                <w:sz w:val="20"/>
                <w:szCs w:val="20"/>
              </w:rPr>
              <w:t xml:space="preserve">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электронной форме в личный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кабинет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на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ЕПГУ</w:t>
            </w:r>
            <w:r w:rsidRPr="0017163D">
              <w:rPr>
                <w:spacing w:val="-3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уведомления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об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отказе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документов, необходимых для</w:t>
            </w:r>
            <w:r w:rsidRPr="0017163D">
              <w:rPr>
                <w:spacing w:val="-58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предоставления</w:t>
            </w:r>
            <w:r w:rsidRPr="0017163D">
              <w:rPr>
                <w:spacing w:val="1"/>
                <w:sz w:val="20"/>
                <w:szCs w:val="20"/>
              </w:rPr>
              <w:t xml:space="preserve"> муниципальной</w:t>
            </w:r>
            <w:r w:rsidRPr="0017163D">
              <w:rPr>
                <w:sz w:val="20"/>
                <w:szCs w:val="20"/>
              </w:rPr>
              <w:t xml:space="preserve"> услуги, с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указанием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причин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</w:p>
          <w:p w:rsidR="00533F85" w:rsidRPr="0017163D" w:rsidRDefault="00533F85" w:rsidP="003C19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pacing w:val="-57"/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случае</w:t>
            </w:r>
            <w:r w:rsidRPr="0017163D">
              <w:rPr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отсутствия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оснований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для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документов,</w:t>
            </w:r>
            <w:r w:rsidRPr="0017163D">
              <w:rPr>
                <w:spacing w:val="-1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предусмотренных</w:t>
            </w:r>
            <w:r w:rsidRPr="0017163D">
              <w:rPr>
                <w:spacing w:val="-57"/>
                <w:sz w:val="20"/>
                <w:szCs w:val="20"/>
              </w:rPr>
              <w:t xml:space="preserve">       </w:t>
            </w:r>
          </w:p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 xml:space="preserve">пунктом </w:t>
            </w:r>
            <w:r w:rsidR="00F37AF9" w:rsidRPr="0017163D">
              <w:rPr>
                <w:sz w:val="20"/>
                <w:szCs w:val="20"/>
              </w:rPr>
              <w:t>10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Административного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регламента,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регистрация</w:t>
            </w:r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  <w:r w:rsidRPr="0017163D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17163D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базе</w:t>
            </w:r>
            <w:r w:rsidRPr="0017163D">
              <w:rPr>
                <w:rFonts w:ascii="Times New Roman" w:hAnsi="Times New Roman" w:cs="Times New Roman"/>
                <w:color w:val="auto"/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C43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Направленное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E20E7B">
            <w:pPr>
              <w:pStyle w:val="TableParagraph"/>
              <w:spacing w:before="93"/>
              <w:ind w:left="8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Проверка</w:t>
            </w:r>
            <w:r w:rsidRPr="0017163D">
              <w:rPr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заявления</w:t>
            </w:r>
            <w:r w:rsidRPr="0017163D">
              <w:rPr>
                <w:spacing w:val="-3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и документов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представленных для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получения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муниципальной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C43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FC4325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 xml:space="preserve">Направление </w:t>
            </w:r>
            <w:r w:rsidR="00ED00D0" w:rsidRPr="0017163D">
              <w:rPr>
                <w:sz w:val="20"/>
                <w:szCs w:val="20"/>
              </w:rPr>
              <w:t>Заявителю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электронного сообщения о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заявления к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рассмотрению либо отказа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заявления к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рассмотрению</w:t>
            </w:r>
            <w:r w:rsidRPr="0017163D">
              <w:rPr>
                <w:spacing w:val="-9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с</w:t>
            </w:r>
            <w:r w:rsidRPr="0017163D">
              <w:rPr>
                <w:spacing w:val="-8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обоснованием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C43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 Получение сведений посредством СМЭВ</w:t>
            </w:r>
          </w:p>
        </w:tc>
      </w:tr>
      <w:tr w:rsidR="00932169" w:rsidRPr="0017163D" w:rsidTr="00F836A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70D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2812B3">
            <w:pPr>
              <w:autoSpaceDE w:val="0"/>
              <w:autoSpaceDN w:val="0"/>
              <w:adjustRightInd w:val="0"/>
              <w:ind w:right="-34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823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ых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9574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запрос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ов</w:t>
            </w:r>
            <w:r w:rsidR="0099574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органы (организации),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предоставляющие документы (сведения), в том числе с использованием СМЭВ</w:t>
            </w:r>
          </w:p>
        </w:tc>
      </w:tr>
      <w:tr w:rsidR="00932169" w:rsidRPr="0017163D" w:rsidTr="000267F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866BA8" w:rsidP="00026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ей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со дня направления межведомственного запроса в орган или организацию, </w:t>
            </w:r>
            <w:r w:rsidR="006871B5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предоставляющих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документ</w:t>
            </w:r>
            <w:r w:rsidR="006871B5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лицо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за предоставление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823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932169" w:rsidRPr="0017163D" w:rsidTr="000267F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CC521A" w:rsidP="00026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Проверка документов и сведений на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соответстви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требованиям нормативных правовых актов предоставления муниципальной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3D1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4971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 xml:space="preserve">пунктом </w:t>
              </w:r>
              <w:r w:rsidR="00497120"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11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D0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932169" w:rsidRPr="0017163D" w:rsidTr="002D3AC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проект результата </w:t>
            </w:r>
            <w:r w:rsidR="005B1C94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предоставления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</w:t>
            </w:r>
            <w:r w:rsidR="005B1C94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Принятие решения о предоставлении муниципальной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услуги или об отказе в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предоставлении услуги. Формирование решения о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предоставлении 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услуги или об отказе в предоставлении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14051F" w:rsidP="0014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21</w:t>
            </w:r>
            <w:r w:rsidR="008919A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день</w:t>
            </w:r>
            <w:r w:rsidR="0096532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3D1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ответственное лицо за предоставление 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0267F3" w:rsidP="00D006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езультат предоставления </w:t>
            </w:r>
            <w:r w:rsidR="00F22A9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услуги,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подписанный усиленной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квалифицированной подписью руководителя Уполномоченного органа или иного уполномоченного им лица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5. Выдача результата</w:t>
            </w:r>
          </w:p>
        </w:tc>
      </w:tr>
      <w:tr w:rsidR="00932169" w:rsidRPr="0017163D" w:rsidTr="00070DC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70D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5B3D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результата предоставления</w:t>
            </w:r>
            <w:r w:rsidR="004235A7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альной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D006EF" w:rsidP="00D0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несение сведений о конечном результате предоставления муниципальной услуги</w:t>
            </w:r>
          </w:p>
        </w:tc>
      </w:tr>
      <w:tr w:rsidR="00932169" w:rsidRPr="0017163D" w:rsidTr="002D3AC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5B3D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3E" w:rsidRPr="0017163D" w:rsidRDefault="00CC6470" w:rsidP="004151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Указан</w:t>
            </w:r>
            <w:r w:rsidR="0041513E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ный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F0EDF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Заявителем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з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апросе способ</w:t>
            </w:r>
          </w:p>
          <w:p w:rsidR="00932169" w:rsidRPr="0017163D" w:rsidRDefault="00932169" w:rsidP="004151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выдачи результата муниципальной услуги в многофункциональном центре, а также под</w:t>
            </w:r>
            <w:r w:rsidR="0041513E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ача з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апроса через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многофункциональный</w:t>
            </w:r>
            <w:proofErr w:type="gramEnd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результата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услуги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форме бумажного документа, подтверждающего содержание электронного документа, заверен</w:t>
            </w:r>
            <w:r w:rsidR="00CC647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ного печатью многофункционально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го центра; внесение сведений в </w:t>
            </w:r>
            <w:r w:rsidR="00CC647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систему электронного документооборота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 выдаче результата муниципальной услуги</w:t>
            </w:r>
          </w:p>
        </w:tc>
      </w:tr>
      <w:tr w:rsidR="00932169" w:rsidRPr="0017163D" w:rsidTr="002D3AC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Направление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результата 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предоставления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866BA8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BF6F62" w:rsidP="0080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езультат муниципальной услуги, направленный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личный кабинет на ЕПГУ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974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6. Внесение результата муниципальной</w:t>
            </w:r>
            <w:r w:rsidR="0089744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 в реестр решений</w:t>
            </w:r>
          </w:p>
        </w:tc>
      </w:tr>
      <w:tr w:rsidR="00932169" w:rsidRPr="0017163D" w:rsidTr="002D3AC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регистрация результата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результат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а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BF6F62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езультат предоставления муниципальной услуги, внесен в реестр</w:t>
            </w:r>
          </w:p>
        </w:tc>
      </w:tr>
    </w:tbl>
    <w:p w:rsidR="00533F85" w:rsidRPr="0017163D" w:rsidRDefault="00533F85" w:rsidP="00352E9E">
      <w:pPr>
        <w:tabs>
          <w:tab w:val="left" w:pos="12258"/>
        </w:tabs>
        <w:rPr>
          <w:rFonts w:ascii="Times New Roman" w:hAnsi="Times New Roman" w:cs="Times New Roman"/>
          <w:color w:val="auto"/>
        </w:rPr>
      </w:pPr>
    </w:p>
    <w:p w:rsidR="00533F85" w:rsidRPr="0017163D" w:rsidRDefault="00533F85" w:rsidP="00352E9E">
      <w:pPr>
        <w:tabs>
          <w:tab w:val="left" w:pos="12258"/>
        </w:tabs>
        <w:rPr>
          <w:rFonts w:ascii="Times New Roman" w:hAnsi="Times New Roman" w:cs="Times New Roman"/>
          <w:color w:val="auto"/>
        </w:rPr>
      </w:pPr>
    </w:p>
    <w:p w:rsidR="007775EA" w:rsidRPr="0017163D" w:rsidRDefault="007775EA" w:rsidP="00352E9E">
      <w:pPr>
        <w:tabs>
          <w:tab w:val="left" w:pos="12258"/>
        </w:tabs>
        <w:rPr>
          <w:rFonts w:ascii="Times New Roman" w:hAnsi="Times New Roman" w:cs="Times New Roman"/>
          <w:color w:val="auto"/>
        </w:rPr>
      </w:pPr>
    </w:p>
    <w:sectPr w:rsidR="007775EA" w:rsidRPr="0017163D" w:rsidSect="00767076">
      <w:pgSz w:w="16840" w:h="11900" w:orient="landscape"/>
      <w:pgMar w:top="1134" w:right="567" w:bottom="1134" w:left="1418" w:header="1253" w:footer="20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42" w:rsidRDefault="00D27F42" w:rsidP="00723038">
      <w:r>
        <w:separator/>
      </w:r>
    </w:p>
  </w:endnote>
  <w:endnote w:type="continuationSeparator" w:id="0">
    <w:p w:rsidR="00D27F42" w:rsidRDefault="00D27F42" w:rsidP="0072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42" w:rsidRDefault="00D27F42" w:rsidP="00723038">
      <w:r>
        <w:separator/>
      </w:r>
    </w:p>
  </w:footnote>
  <w:footnote w:type="continuationSeparator" w:id="0">
    <w:p w:rsidR="00D27F42" w:rsidRDefault="00D27F42" w:rsidP="0072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D8"/>
    <w:multiLevelType w:val="multilevel"/>
    <w:tmpl w:val="5D446A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E79D8"/>
    <w:multiLevelType w:val="multilevel"/>
    <w:tmpl w:val="68E6AAE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3">
    <w:nsid w:val="1E171037"/>
    <w:multiLevelType w:val="multilevel"/>
    <w:tmpl w:val="7C74096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5320B"/>
    <w:multiLevelType w:val="multilevel"/>
    <w:tmpl w:val="2A7637D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E5530"/>
    <w:multiLevelType w:val="multilevel"/>
    <w:tmpl w:val="A354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B5892"/>
    <w:multiLevelType w:val="multilevel"/>
    <w:tmpl w:val="2B281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8">
    <w:nsid w:val="60D34619"/>
    <w:multiLevelType w:val="multilevel"/>
    <w:tmpl w:val="F4DA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D522D3"/>
    <w:multiLevelType w:val="multilevel"/>
    <w:tmpl w:val="84DA3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9C6399"/>
    <w:multiLevelType w:val="multilevel"/>
    <w:tmpl w:val="402E97A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954"/>
    <w:rsid w:val="00001660"/>
    <w:rsid w:val="000162CD"/>
    <w:rsid w:val="000267F3"/>
    <w:rsid w:val="000366F4"/>
    <w:rsid w:val="000368C7"/>
    <w:rsid w:val="00037A28"/>
    <w:rsid w:val="00040871"/>
    <w:rsid w:val="000424A5"/>
    <w:rsid w:val="00042ED9"/>
    <w:rsid w:val="00046C26"/>
    <w:rsid w:val="000471AD"/>
    <w:rsid w:val="0005153B"/>
    <w:rsid w:val="00051A5E"/>
    <w:rsid w:val="00051D5E"/>
    <w:rsid w:val="00051F59"/>
    <w:rsid w:val="00057F54"/>
    <w:rsid w:val="00060CD6"/>
    <w:rsid w:val="000621D3"/>
    <w:rsid w:val="00063A39"/>
    <w:rsid w:val="0006418C"/>
    <w:rsid w:val="00067F73"/>
    <w:rsid w:val="00070DCC"/>
    <w:rsid w:val="00071642"/>
    <w:rsid w:val="00071A16"/>
    <w:rsid w:val="00074C92"/>
    <w:rsid w:val="0008362F"/>
    <w:rsid w:val="000A55E2"/>
    <w:rsid w:val="000B3B83"/>
    <w:rsid w:val="000C2A17"/>
    <w:rsid w:val="000C510E"/>
    <w:rsid w:val="000C552D"/>
    <w:rsid w:val="000C7B25"/>
    <w:rsid w:val="000D0763"/>
    <w:rsid w:val="000D4C90"/>
    <w:rsid w:val="000E2F7A"/>
    <w:rsid w:val="000E38FB"/>
    <w:rsid w:val="00101050"/>
    <w:rsid w:val="00103C35"/>
    <w:rsid w:val="00111C20"/>
    <w:rsid w:val="00112BE1"/>
    <w:rsid w:val="00114CB7"/>
    <w:rsid w:val="00115970"/>
    <w:rsid w:val="00116956"/>
    <w:rsid w:val="00116B91"/>
    <w:rsid w:val="00122894"/>
    <w:rsid w:val="00122CF1"/>
    <w:rsid w:val="001332E4"/>
    <w:rsid w:val="0013720F"/>
    <w:rsid w:val="0014051F"/>
    <w:rsid w:val="00141310"/>
    <w:rsid w:val="00146289"/>
    <w:rsid w:val="001525E3"/>
    <w:rsid w:val="001535EA"/>
    <w:rsid w:val="00162F10"/>
    <w:rsid w:val="00163B39"/>
    <w:rsid w:val="0016653E"/>
    <w:rsid w:val="0017163D"/>
    <w:rsid w:val="00187C04"/>
    <w:rsid w:val="00195BED"/>
    <w:rsid w:val="001A2325"/>
    <w:rsid w:val="001A68E0"/>
    <w:rsid w:val="001B2803"/>
    <w:rsid w:val="001B63EC"/>
    <w:rsid w:val="001D3610"/>
    <w:rsid w:val="001D3F53"/>
    <w:rsid w:val="001D497E"/>
    <w:rsid w:val="001D67A6"/>
    <w:rsid w:val="001D6F61"/>
    <w:rsid w:val="001F0D71"/>
    <w:rsid w:val="001F1EC9"/>
    <w:rsid w:val="00202F9A"/>
    <w:rsid w:val="00207441"/>
    <w:rsid w:val="0021069F"/>
    <w:rsid w:val="002108C5"/>
    <w:rsid w:val="00215A5C"/>
    <w:rsid w:val="00225C1B"/>
    <w:rsid w:val="00227744"/>
    <w:rsid w:val="002365A0"/>
    <w:rsid w:val="00241214"/>
    <w:rsid w:val="00241A9B"/>
    <w:rsid w:val="00255D9E"/>
    <w:rsid w:val="0025759E"/>
    <w:rsid w:val="00261F11"/>
    <w:rsid w:val="0026239E"/>
    <w:rsid w:val="00262452"/>
    <w:rsid w:val="00273CE8"/>
    <w:rsid w:val="002812B3"/>
    <w:rsid w:val="00281A30"/>
    <w:rsid w:val="00292523"/>
    <w:rsid w:val="00292B80"/>
    <w:rsid w:val="00295BF6"/>
    <w:rsid w:val="00295CC4"/>
    <w:rsid w:val="002A31CD"/>
    <w:rsid w:val="002A46A8"/>
    <w:rsid w:val="002B225B"/>
    <w:rsid w:val="002B4819"/>
    <w:rsid w:val="002B62B2"/>
    <w:rsid w:val="002C64AC"/>
    <w:rsid w:val="002D2D21"/>
    <w:rsid w:val="002D3269"/>
    <w:rsid w:val="002D3ACF"/>
    <w:rsid w:val="002D7420"/>
    <w:rsid w:val="002E129B"/>
    <w:rsid w:val="002E5FEF"/>
    <w:rsid w:val="002F09A9"/>
    <w:rsid w:val="002F5E69"/>
    <w:rsid w:val="002F7441"/>
    <w:rsid w:val="003008DC"/>
    <w:rsid w:val="003013E8"/>
    <w:rsid w:val="003062CF"/>
    <w:rsid w:val="003070D5"/>
    <w:rsid w:val="003073F4"/>
    <w:rsid w:val="00310A5E"/>
    <w:rsid w:val="0031266D"/>
    <w:rsid w:val="00312CA9"/>
    <w:rsid w:val="003136D3"/>
    <w:rsid w:val="00314077"/>
    <w:rsid w:val="00315388"/>
    <w:rsid w:val="00320737"/>
    <w:rsid w:val="00322473"/>
    <w:rsid w:val="003311D3"/>
    <w:rsid w:val="003326C7"/>
    <w:rsid w:val="00342B03"/>
    <w:rsid w:val="00343705"/>
    <w:rsid w:val="00346BAF"/>
    <w:rsid w:val="003509B1"/>
    <w:rsid w:val="00352E9E"/>
    <w:rsid w:val="00363954"/>
    <w:rsid w:val="00363EE6"/>
    <w:rsid w:val="00371526"/>
    <w:rsid w:val="00375180"/>
    <w:rsid w:val="003823C3"/>
    <w:rsid w:val="0038386B"/>
    <w:rsid w:val="00386420"/>
    <w:rsid w:val="003927DF"/>
    <w:rsid w:val="00394C57"/>
    <w:rsid w:val="003953B0"/>
    <w:rsid w:val="00396FDA"/>
    <w:rsid w:val="003A2BFF"/>
    <w:rsid w:val="003B1F1A"/>
    <w:rsid w:val="003B23AD"/>
    <w:rsid w:val="003B2E1D"/>
    <w:rsid w:val="003B4947"/>
    <w:rsid w:val="003B5ED3"/>
    <w:rsid w:val="003C191C"/>
    <w:rsid w:val="003C2C86"/>
    <w:rsid w:val="003C5C2D"/>
    <w:rsid w:val="003C6A67"/>
    <w:rsid w:val="003C6AB2"/>
    <w:rsid w:val="003D00A0"/>
    <w:rsid w:val="003D1673"/>
    <w:rsid w:val="003D5767"/>
    <w:rsid w:val="003D590B"/>
    <w:rsid w:val="003E1186"/>
    <w:rsid w:val="003F1BA9"/>
    <w:rsid w:val="003F4202"/>
    <w:rsid w:val="00400622"/>
    <w:rsid w:val="004018E0"/>
    <w:rsid w:val="00403942"/>
    <w:rsid w:val="0040713B"/>
    <w:rsid w:val="00407FFC"/>
    <w:rsid w:val="0041513E"/>
    <w:rsid w:val="004235A7"/>
    <w:rsid w:val="004247C5"/>
    <w:rsid w:val="00447D13"/>
    <w:rsid w:val="00447F92"/>
    <w:rsid w:val="004503DF"/>
    <w:rsid w:val="0045283B"/>
    <w:rsid w:val="00463687"/>
    <w:rsid w:val="00464D43"/>
    <w:rsid w:val="00467606"/>
    <w:rsid w:val="004744AD"/>
    <w:rsid w:val="00480DE5"/>
    <w:rsid w:val="00487F18"/>
    <w:rsid w:val="00491B76"/>
    <w:rsid w:val="004951CF"/>
    <w:rsid w:val="00497120"/>
    <w:rsid w:val="00497538"/>
    <w:rsid w:val="00497D5D"/>
    <w:rsid w:val="004A7E42"/>
    <w:rsid w:val="004B27F8"/>
    <w:rsid w:val="004B5687"/>
    <w:rsid w:val="004C163F"/>
    <w:rsid w:val="004C439D"/>
    <w:rsid w:val="004C52C5"/>
    <w:rsid w:val="004D3CEC"/>
    <w:rsid w:val="004D4743"/>
    <w:rsid w:val="004D66DC"/>
    <w:rsid w:val="004E462F"/>
    <w:rsid w:val="004F00C1"/>
    <w:rsid w:val="0050010D"/>
    <w:rsid w:val="005007EA"/>
    <w:rsid w:val="005043E1"/>
    <w:rsid w:val="00511194"/>
    <w:rsid w:val="005133FA"/>
    <w:rsid w:val="00514C9D"/>
    <w:rsid w:val="005167FA"/>
    <w:rsid w:val="00517A58"/>
    <w:rsid w:val="00520736"/>
    <w:rsid w:val="0052526E"/>
    <w:rsid w:val="00525BF8"/>
    <w:rsid w:val="00527BD0"/>
    <w:rsid w:val="00532EA4"/>
    <w:rsid w:val="00533F85"/>
    <w:rsid w:val="005374CE"/>
    <w:rsid w:val="005429DC"/>
    <w:rsid w:val="00544BA2"/>
    <w:rsid w:val="0055158C"/>
    <w:rsid w:val="0055208A"/>
    <w:rsid w:val="00552545"/>
    <w:rsid w:val="00555B93"/>
    <w:rsid w:val="00555BB9"/>
    <w:rsid w:val="00556AFF"/>
    <w:rsid w:val="005703E3"/>
    <w:rsid w:val="005812FE"/>
    <w:rsid w:val="005814B0"/>
    <w:rsid w:val="00581D78"/>
    <w:rsid w:val="00582477"/>
    <w:rsid w:val="00584980"/>
    <w:rsid w:val="00585456"/>
    <w:rsid w:val="00586AD4"/>
    <w:rsid w:val="00590794"/>
    <w:rsid w:val="005934BA"/>
    <w:rsid w:val="00597D1E"/>
    <w:rsid w:val="005A2B2D"/>
    <w:rsid w:val="005B1C94"/>
    <w:rsid w:val="005B288E"/>
    <w:rsid w:val="005B3D82"/>
    <w:rsid w:val="005C55A5"/>
    <w:rsid w:val="005C59B5"/>
    <w:rsid w:val="005C7334"/>
    <w:rsid w:val="005D13DE"/>
    <w:rsid w:val="005D59F9"/>
    <w:rsid w:val="005E0498"/>
    <w:rsid w:val="005E26A7"/>
    <w:rsid w:val="005E6049"/>
    <w:rsid w:val="005E6AB7"/>
    <w:rsid w:val="005F01A5"/>
    <w:rsid w:val="005F117B"/>
    <w:rsid w:val="005F689F"/>
    <w:rsid w:val="005F74D1"/>
    <w:rsid w:val="00602A8B"/>
    <w:rsid w:val="00611149"/>
    <w:rsid w:val="00632532"/>
    <w:rsid w:val="006333D0"/>
    <w:rsid w:val="00634CB7"/>
    <w:rsid w:val="006355C1"/>
    <w:rsid w:val="006406A1"/>
    <w:rsid w:val="006417D3"/>
    <w:rsid w:val="00642561"/>
    <w:rsid w:val="00644904"/>
    <w:rsid w:val="006462A1"/>
    <w:rsid w:val="006516B1"/>
    <w:rsid w:val="00654C65"/>
    <w:rsid w:val="00656073"/>
    <w:rsid w:val="00663B93"/>
    <w:rsid w:val="006665C5"/>
    <w:rsid w:val="00672804"/>
    <w:rsid w:val="0067527D"/>
    <w:rsid w:val="006822AF"/>
    <w:rsid w:val="006831E8"/>
    <w:rsid w:val="00684812"/>
    <w:rsid w:val="006871B5"/>
    <w:rsid w:val="00687D08"/>
    <w:rsid w:val="006A15B8"/>
    <w:rsid w:val="006A2BD9"/>
    <w:rsid w:val="006A3255"/>
    <w:rsid w:val="006A51A0"/>
    <w:rsid w:val="006B1863"/>
    <w:rsid w:val="006B391C"/>
    <w:rsid w:val="006B4668"/>
    <w:rsid w:val="006C127F"/>
    <w:rsid w:val="006C3AB2"/>
    <w:rsid w:val="006C5926"/>
    <w:rsid w:val="006D1929"/>
    <w:rsid w:val="006D2BB2"/>
    <w:rsid w:val="006D32C2"/>
    <w:rsid w:val="006E41B5"/>
    <w:rsid w:val="006E5369"/>
    <w:rsid w:val="006F063D"/>
    <w:rsid w:val="006F1631"/>
    <w:rsid w:val="00700FC1"/>
    <w:rsid w:val="00701116"/>
    <w:rsid w:val="007021DA"/>
    <w:rsid w:val="00723038"/>
    <w:rsid w:val="007231D8"/>
    <w:rsid w:val="00724CEE"/>
    <w:rsid w:val="00725B8A"/>
    <w:rsid w:val="00726FCC"/>
    <w:rsid w:val="00730539"/>
    <w:rsid w:val="007307BC"/>
    <w:rsid w:val="00731585"/>
    <w:rsid w:val="00732068"/>
    <w:rsid w:val="007402BB"/>
    <w:rsid w:val="007403D5"/>
    <w:rsid w:val="00740663"/>
    <w:rsid w:val="0075070D"/>
    <w:rsid w:val="00763000"/>
    <w:rsid w:val="00763985"/>
    <w:rsid w:val="0076516A"/>
    <w:rsid w:val="00765C82"/>
    <w:rsid w:val="00767076"/>
    <w:rsid w:val="007709E8"/>
    <w:rsid w:val="00770BAE"/>
    <w:rsid w:val="00770C33"/>
    <w:rsid w:val="00774F66"/>
    <w:rsid w:val="007775EA"/>
    <w:rsid w:val="00784B82"/>
    <w:rsid w:val="00787428"/>
    <w:rsid w:val="00790C6F"/>
    <w:rsid w:val="007916A9"/>
    <w:rsid w:val="00792F40"/>
    <w:rsid w:val="007A316E"/>
    <w:rsid w:val="007A329B"/>
    <w:rsid w:val="007A4E1A"/>
    <w:rsid w:val="007C2055"/>
    <w:rsid w:val="007C3B8C"/>
    <w:rsid w:val="007C73B4"/>
    <w:rsid w:val="007E1693"/>
    <w:rsid w:val="007E6B3E"/>
    <w:rsid w:val="007E739E"/>
    <w:rsid w:val="007F0314"/>
    <w:rsid w:val="007F1411"/>
    <w:rsid w:val="007F6CEE"/>
    <w:rsid w:val="00802B93"/>
    <w:rsid w:val="00805558"/>
    <w:rsid w:val="008056F1"/>
    <w:rsid w:val="00807156"/>
    <w:rsid w:val="00807D35"/>
    <w:rsid w:val="008104C7"/>
    <w:rsid w:val="00816283"/>
    <w:rsid w:val="008210F4"/>
    <w:rsid w:val="008214D9"/>
    <w:rsid w:val="00821735"/>
    <w:rsid w:val="00823CC6"/>
    <w:rsid w:val="00830E5E"/>
    <w:rsid w:val="00843D7B"/>
    <w:rsid w:val="00850BBC"/>
    <w:rsid w:val="00851D65"/>
    <w:rsid w:val="00861333"/>
    <w:rsid w:val="00866BA8"/>
    <w:rsid w:val="00870C35"/>
    <w:rsid w:val="00870E83"/>
    <w:rsid w:val="0087309E"/>
    <w:rsid w:val="00877652"/>
    <w:rsid w:val="0088368E"/>
    <w:rsid w:val="00887AA1"/>
    <w:rsid w:val="008919A9"/>
    <w:rsid w:val="00893ADF"/>
    <w:rsid w:val="00894750"/>
    <w:rsid w:val="00896DC2"/>
    <w:rsid w:val="0089744C"/>
    <w:rsid w:val="008A1A19"/>
    <w:rsid w:val="008A5B46"/>
    <w:rsid w:val="008A7327"/>
    <w:rsid w:val="008B13DA"/>
    <w:rsid w:val="008C2EE5"/>
    <w:rsid w:val="008C4A87"/>
    <w:rsid w:val="008C6FB9"/>
    <w:rsid w:val="008D6567"/>
    <w:rsid w:val="008D6CD9"/>
    <w:rsid w:val="008E2C37"/>
    <w:rsid w:val="008E3644"/>
    <w:rsid w:val="008F1960"/>
    <w:rsid w:val="008F4C48"/>
    <w:rsid w:val="008F6B05"/>
    <w:rsid w:val="008F74EB"/>
    <w:rsid w:val="009001B0"/>
    <w:rsid w:val="009105E9"/>
    <w:rsid w:val="009112CF"/>
    <w:rsid w:val="0091297B"/>
    <w:rsid w:val="00917590"/>
    <w:rsid w:val="00924C3B"/>
    <w:rsid w:val="00925DE5"/>
    <w:rsid w:val="009308EB"/>
    <w:rsid w:val="00932169"/>
    <w:rsid w:val="0093433B"/>
    <w:rsid w:val="0093522F"/>
    <w:rsid w:val="00936009"/>
    <w:rsid w:val="009414A8"/>
    <w:rsid w:val="0094376D"/>
    <w:rsid w:val="00950E98"/>
    <w:rsid w:val="0095415E"/>
    <w:rsid w:val="009560D8"/>
    <w:rsid w:val="00965323"/>
    <w:rsid w:val="009668C3"/>
    <w:rsid w:val="009707D1"/>
    <w:rsid w:val="00971323"/>
    <w:rsid w:val="00974FB3"/>
    <w:rsid w:val="00976982"/>
    <w:rsid w:val="00976C91"/>
    <w:rsid w:val="00980B74"/>
    <w:rsid w:val="00980F1F"/>
    <w:rsid w:val="009847FB"/>
    <w:rsid w:val="00994421"/>
    <w:rsid w:val="009954B8"/>
    <w:rsid w:val="00995746"/>
    <w:rsid w:val="009959AD"/>
    <w:rsid w:val="00996424"/>
    <w:rsid w:val="0099679C"/>
    <w:rsid w:val="009A2E17"/>
    <w:rsid w:val="009A5F40"/>
    <w:rsid w:val="009B4981"/>
    <w:rsid w:val="009B5138"/>
    <w:rsid w:val="009B73BE"/>
    <w:rsid w:val="009C2867"/>
    <w:rsid w:val="009D00B5"/>
    <w:rsid w:val="009D12DB"/>
    <w:rsid w:val="009D249B"/>
    <w:rsid w:val="009D4925"/>
    <w:rsid w:val="009E30FA"/>
    <w:rsid w:val="009E6DCA"/>
    <w:rsid w:val="009F1339"/>
    <w:rsid w:val="009F5006"/>
    <w:rsid w:val="009F500D"/>
    <w:rsid w:val="009F5A20"/>
    <w:rsid w:val="009F723D"/>
    <w:rsid w:val="009F757B"/>
    <w:rsid w:val="00A023B8"/>
    <w:rsid w:val="00A2266C"/>
    <w:rsid w:val="00A256C7"/>
    <w:rsid w:val="00A30131"/>
    <w:rsid w:val="00A31535"/>
    <w:rsid w:val="00A36641"/>
    <w:rsid w:val="00A40BEB"/>
    <w:rsid w:val="00A47020"/>
    <w:rsid w:val="00A620FD"/>
    <w:rsid w:val="00A622BD"/>
    <w:rsid w:val="00A63A07"/>
    <w:rsid w:val="00A64579"/>
    <w:rsid w:val="00A66A45"/>
    <w:rsid w:val="00A71EEF"/>
    <w:rsid w:val="00A732CC"/>
    <w:rsid w:val="00A77E63"/>
    <w:rsid w:val="00A80DEA"/>
    <w:rsid w:val="00A90A7C"/>
    <w:rsid w:val="00A93183"/>
    <w:rsid w:val="00A95A96"/>
    <w:rsid w:val="00A97E5A"/>
    <w:rsid w:val="00AA018B"/>
    <w:rsid w:val="00AA2977"/>
    <w:rsid w:val="00AA648B"/>
    <w:rsid w:val="00AA6ED5"/>
    <w:rsid w:val="00AB0379"/>
    <w:rsid w:val="00AB1B3B"/>
    <w:rsid w:val="00AB55ED"/>
    <w:rsid w:val="00AD25C2"/>
    <w:rsid w:val="00AD3B99"/>
    <w:rsid w:val="00AE0064"/>
    <w:rsid w:val="00AE02FB"/>
    <w:rsid w:val="00AE7D17"/>
    <w:rsid w:val="00AF0EDF"/>
    <w:rsid w:val="00AF1D16"/>
    <w:rsid w:val="00AF6829"/>
    <w:rsid w:val="00B15446"/>
    <w:rsid w:val="00B22D7C"/>
    <w:rsid w:val="00B23073"/>
    <w:rsid w:val="00B35F73"/>
    <w:rsid w:val="00B37112"/>
    <w:rsid w:val="00B41850"/>
    <w:rsid w:val="00B422AB"/>
    <w:rsid w:val="00B42F9B"/>
    <w:rsid w:val="00B4417B"/>
    <w:rsid w:val="00B44D56"/>
    <w:rsid w:val="00B44EA9"/>
    <w:rsid w:val="00B539FA"/>
    <w:rsid w:val="00B65F5C"/>
    <w:rsid w:val="00B675E1"/>
    <w:rsid w:val="00B74748"/>
    <w:rsid w:val="00B75A3B"/>
    <w:rsid w:val="00B75E79"/>
    <w:rsid w:val="00B764BD"/>
    <w:rsid w:val="00B82385"/>
    <w:rsid w:val="00B85072"/>
    <w:rsid w:val="00B8799B"/>
    <w:rsid w:val="00B90323"/>
    <w:rsid w:val="00B972A5"/>
    <w:rsid w:val="00BA21BE"/>
    <w:rsid w:val="00BA386B"/>
    <w:rsid w:val="00BA60AA"/>
    <w:rsid w:val="00BA672B"/>
    <w:rsid w:val="00BB1550"/>
    <w:rsid w:val="00BB3522"/>
    <w:rsid w:val="00BB45AF"/>
    <w:rsid w:val="00BB523E"/>
    <w:rsid w:val="00BC04D5"/>
    <w:rsid w:val="00BC3989"/>
    <w:rsid w:val="00BC5059"/>
    <w:rsid w:val="00BC6B0F"/>
    <w:rsid w:val="00BD308B"/>
    <w:rsid w:val="00BD31AF"/>
    <w:rsid w:val="00BD4C7B"/>
    <w:rsid w:val="00BE4600"/>
    <w:rsid w:val="00BE70A4"/>
    <w:rsid w:val="00BF0095"/>
    <w:rsid w:val="00BF23A3"/>
    <w:rsid w:val="00BF407B"/>
    <w:rsid w:val="00BF6F62"/>
    <w:rsid w:val="00C013F8"/>
    <w:rsid w:val="00C01A50"/>
    <w:rsid w:val="00C024A5"/>
    <w:rsid w:val="00C05A47"/>
    <w:rsid w:val="00C06247"/>
    <w:rsid w:val="00C11448"/>
    <w:rsid w:val="00C1197E"/>
    <w:rsid w:val="00C13066"/>
    <w:rsid w:val="00C2163C"/>
    <w:rsid w:val="00C2663D"/>
    <w:rsid w:val="00C27B93"/>
    <w:rsid w:val="00C27C27"/>
    <w:rsid w:val="00C3205C"/>
    <w:rsid w:val="00C32D54"/>
    <w:rsid w:val="00C36869"/>
    <w:rsid w:val="00C469C8"/>
    <w:rsid w:val="00C473AE"/>
    <w:rsid w:val="00C47823"/>
    <w:rsid w:val="00C56F32"/>
    <w:rsid w:val="00C619B3"/>
    <w:rsid w:val="00C6447E"/>
    <w:rsid w:val="00C726E7"/>
    <w:rsid w:val="00C75F9E"/>
    <w:rsid w:val="00C761EA"/>
    <w:rsid w:val="00C767D2"/>
    <w:rsid w:val="00C76BFD"/>
    <w:rsid w:val="00C77306"/>
    <w:rsid w:val="00C80348"/>
    <w:rsid w:val="00C80BCB"/>
    <w:rsid w:val="00C83CCE"/>
    <w:rsid w:val="00C92717"/>
    <w:rsid w:val="00C938F9"/>
    <w:rsid w:val="00C94894"/>
    <w:rsid w:val="00C95782"/>
    <w:rsid w:val="00CA2663"/>
    <w:rsid w:val="00CA350F"/>
    <w:rsid w:val="00CC00D7"/>
    <w:rsid w:val="00CC1EB7"/>
    <w:rsid w:val="00CC521A"/>
    <w:rsid w:val="00CC6470"/>
    <w:rsid w:val="00CD2061"/>
    <w:rsid w:val="00CD235A"/>
    <w:rsid w:val="00CD2C17"/>
    <w:rsid w:val="00CD64F5"/>
    <w:rsid w:val="00CD6654"/>
    <w:rsid w:val="00CD7D71"/>
    <w:rsid w:val="00CE49E5"/>
    <w:rsid w:val="00CE6E72"/>
    <w:rsid w:val="00CF6899"/>
    <w:rsid w:val="00D006EF"/>
    <w:rsid w:val="00D01A20"/>
    <w:rsid w:val="00D10A99"/>
    <w:rsid w:val="00D125D5"/>
    <w:rsid w:val="00D12F9B"/>
    <w:rsid w:val="00D159B5"/>
    <w:rsid w:val="00D16825"/>
    <w:rsid w:val="00D2766A"/>
    <w:rsid w:val="00D27F42"/>
    <w:rsid w:val="00D3355D"/>
    <w:rsid w:val="00D33DB6"/>
    <w:rsid w:val="00D361E6"/>
    <w:rsid w:val="00D50032"/>
    <w:rsid w:val="00D5324E"/>
    <w:rsid w:val="00D56AD1"/>
    <w:rsid w:val="00D60424"/>
    <w:rsid w:val="00D61A80"/>
    <w:rsid w:val="00D63321"/>
    <w:rsid w:val="00D63B39"/>
    <w:rsid w:val="00D70885"/>
    <w:rsid w:val="00D72F81"/>
    <w:rsid w:val="00D73B29"/>
    <w:rsid w:val="00D77BC5"/>
    <w:rsid w:val="00D80BA7"/>
    <w:rsid w:val="00D84562"/>
    <w:rsid w:val="00D84E91"/>
    <w:rsid w:val="00D910D7"/>
    <w:rsid w:val="00D931FD"/>
    <w:rsid w:val="00D94D77"/>
    <w:rsid w:val="00DA352A"/>
    <w:rsid w:val="00DB05DF"/>
    <w:rsid w:val="00DB0C6F"/>
    <w:rsid w:val="00DB7E14"/>
    <w:rsid w:val="00DC26DD"/>
    <w:rsid w:val="00DC491B"/>
    <w:rsid w:val="00DC5DA9"/>
    <w:rsid w:val="00DC6EFE"/>
    <w:rsid w:val="00DD00BD"/>
    <w:rsid w:val="00DD144E"/>
    <w:rsid w:val="00DD5640"/>
    <w:rsid w:val="00DE029A"/>
    <w:rsid w:val="00DE20ED"/>
    <w:rsid w:val="00DE4F79"/>
    <w:rsid w:val="00DE5F72"/>
    <w:rsid w:val="00DE783B"/>
    <w:rsid w:val="00DF371C"/>
    <w:rsid w:val="00E00902"/>
    <w:rsid w:val="00E02FD3"/>
    <w:rsid w:val="00E06537"/>
    <w:rsid w:val="00E10DB9"/>
    <w:rsid w:val="00E154BD"/>
    <w:rsid w:val="00E20E7B"/>
    <w:rsid w:val="00E27DE4"/>
    <w:rsid w:val="00E312EA"/>
    <w:rsid w:val="00E33E8F"/>
    <w:rsid w:val="00E36D8B"/>
    <w:rsid w:val="00E40C37"/>
    <w:rsid w:val="00E418DD"/>
    <w:rsid w:val="00E516CC"/>
    <w:rsid w:val="00E51F65"/>
    <w:rsid w:val="00E52454"/>
    <w:rsid w:val="00E52C96"/>
    <w:rsid w:val="00E53450"/>
    <w:rsid w:val="00E53AFA"/>
    <w:rsid w:val="00E53C68"/>
    <w:rsid w:val="00E5497E"/>
    <w:rsid w:val="00E55741"/>
    <w:rsid w:val="00E6023E"/>
    <w:rsid w:val="00E613DD"/>
    <w:rsid w:val="00E63552"/>
    <w:rsid w:val="00E75167"/>
    <w:rsid w:val="00E8080F"/>
    <w:rsid w:val="00E87BEE"/>
    <w:rsid w:val="00E92D75"/>
    <w:rsid w:val="00E9301F"/>
    <w:rsid w:val="00EA49B8"/>
    <w:rsid w:val="00EA5823"/>
    <w:rsid w:val="00EB1311"/>
    <w:rsid w:val="00EC5E38"/>
    <w:rsid w:val="00EC6B1F"/>
    <w:rsid w:val="00ED00D0"/>
    <w:rsid w:val="00ED2B07"/>
    <w:rsid w:val="00ED2DA8"/>
    <w:rsid w:val="00ED38BC"/>
    <w:rsid w:val="00ED3B47"/>
    <w:rsid w:val="00ED7968"/>
    <w:rsid w:val="00EE6364"/>
    <w:rsid w:val="00EF1CA6"/>
    <w:rsid w:val="00EF2385"/>
    <w:rsid w:val="00EF30A0"/>
    <w:rsid w:val="00EF5B1D"/>
    <w:rsid w:val="00EF628B"/>
    <w:rsid w:val="00F00B00"/>
    <w:rsid w:val="00F04AFC"/>
    <w:rsid w:val="00F16ED2"/>
    <w:rsid w:val="00F17BF3"/>
    <w:rsid w:val="00F22A96"/>
    <w:rsid w:val="00F2308C"/>
    <w:rsid w:val="00F24779"/>
    <w:rsid w:val="00F27F2D"/>
    <w:rsid w:val="00F37AF9"/>
    <w:rsid w:val="00F419B7"/>
    <w:rsid w:val="00F4541B"/>
    <w:rsid w:val="00F508EE"/>
    <w:rsid w:val="00F509FF"/>
    <w:rsid w:val="00F51B2E"/>
    <w:rsid w:val="00F534EB"/>
    <w:rsid w:val="00F565DF"/>
    <w:rsid w:val="00F60428"/>
    <w:rsid w:val="00F64DFF"/>
    <w:rsid w:val="00F67214"/>
    <w:rsid w:val="00F7283D"/>
    <w:rsid w:val="00F74639"/>
    <w:rsid w:val="00F836A5"/>
    <w:rsid w:val="00F83F1D"/>
    <w:rsid w:val="00F94572"/>
    <w:rsid w:val="00F96D08"/>
    <w:rsid w:val="00FA4269"/>
    <w:rsid w:val="00FB2B2C"/>
    <w:rsid w:val="00FB33E9"/>
    <w:rsid w:val="00FB43E1"/>
    <w:rsid w:val="00FC013F"/>
    <w:rsid w:val="00FC2BB5"/>
    <w:rsid w:val="00FC4325"/>
    <w:rsid w:val="00FD3CA5"/>
    <w:rsid w:val="00FD704B"/>
    <w:rsid w:val="00FE63B5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F24779"/>
    <w:pPr>
      <w:autoSpaceDE w:val="0"/>
      <w:autoSpaceDN w:val="0"/>
      <w:ind w:left="79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63954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363954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1"/>
    <w:rsid w:val="00363954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36395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rsid w:val="00363954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63954"/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363954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3639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363954"/>
    <w:pPr>
      <w:spacing w:after="300"/>
      <w:ind w:firstLine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363954"/>
    <w:pPr>
      <w:ind w:left="56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363954"/>
    <w:pPr>
      <w:spacing w:after="260"/>
      <w:ind w:left="18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63954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639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9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unhideWhenUsed/>
    <w:rsid w:val="0036395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63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3954"/>
    <w:pPr>
      <w:autoSpaceDE w:val="0"/>
      <w:autoSpaceDN w:val="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363954"/>
    <w:rPr>
      <w:rFonts w:ascii="Times New Roman" w:eastAsia="Times New Roman" w:hAnsi="Times New Roman" w:cs="Times New Roman"/>
      <w:sz w:val="21"/>
      <w:szCs w:val="21"/>
    </w:rPr>
  </w:style>
  <w:style w:type="paragraph" w:styleId="af">
    <w:name w:val="Title"/>
    <w:basedOn w:val="a"/>
    <w:link w:val="af0"/>
    <w:uiPriority w:val="1"/>
    <w:qFormat/>
    <w:rsid w:val="00363954"/>
    <w:pPr>
      <w:autoSpaceDE w:val="0"/>
      <w:autoSpaceDN w:val="0"/>
      <w:spacing w:before="63"/>
      <w:ind w:left="1388" w:right="1591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f0">
    <w:name w:val="Название Знак"/>
    <w:basedOn w:val="a0"/>
    <w:link w:val="af"/>
    <w:uiPriority w:val="1"/>
    <w:rsid w:val="0036395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363954"/>
    <w:pPr>
      <w:autoSpaceDE w:val="0"/>
      <w:autoSpaceDN w:val="0"/>
      <w:spacing w:before="140"/>
      <w:ind w:left="24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3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4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261F1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8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List Paragraph"/>
    <w:basedOn w:val="a"/>
    <w:uiPriority w:val="1"/>
    <w:qFormat/>
    <w:rsid w:val="00723038"/>
    <w:pPr>
      <w:ind w:left="720"/>
      <w:contextualSpacing/>
    </w:pPr>
  </w:style>
  <w:style w:type="character" w:customStyle="1" w:styleId="ng-scope">
    <w:name w:val="ng-scope"/>
    <w:basedOn w:val="a0"/>
    <w:rsid w:val="00D73B29"/>
  </w:style>
  <w:style w:type="paragraph" w:customStyle="1" w:styleId="ConsPlusNonformat">
    <w:name w:val="ConsPlusNonformat"/>
    <w:rsid w:val="00AA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47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7AE7C-FEB3-4BB3-A7E4-2AAF5D77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35</Pages>
  <Words>11691</Words>
  <Characters>66644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HSV</cp:lastModifiedBy>
  <cp:revision>320</cp:revision>
  <cp:lastPrinted>2023-04-25T04:19:00Z</cp:lastPrinted>
  <dcterms:created xsi:type="dcterms:W3CDTF">2023-04-19T05:08:00Z</dcterms:created>
  <dcterms:modified xsi:type="dcterms:W3CDTF">2023-05-04T07:43:00Z</dcterms:modified>
</cp:coreProperties>
</file>