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837" w:rsidRDefault="00ED1837" w:rsidP="00DC1979">
      <w:pPr>
        <w:spacing w:after="0" w:line="240" w:lineRule="auto"/>
        <w:jc w:val="both"/>
        <w:rPr>
          <w:rFonts w:ascii="Times New Roman" w:eastAsia="Times New Roman" w:hAnsi="Times New Roman" w:cs="Times New Roman"/>
          <w:b/>
          <w:sz w:val="20"/>
        </w:rPr>
      </w:pPr>
      <w:bookmarkStart w:id="0" w:name="_Toc389079155"/>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Пояснительная записка</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к решени</w:t>
      </w:r>
      <w:r w:rsidR="008D4F97">
        <w:rPr>
          <w:rFonts w:ascii="Times New Roman" w:eastAsia="Times New Roman" w:hAnsi="Times New Roman" w:cs="Times New Roman"/>
          <w:b/>
          <w:sz w:val="28"/>
        </w:rPr>
        <w:t>ю</w:t>
      </w:r>
      <w:r>
        <w:rPr>
          <w:rFonts w:ascii="Times New Roman" w:eastAsia="Times New Roman" w:hAnsi="Times New Roman" w:cs="Times New Roman"/>
          <w:b/>
          <w:sz w:val="28"/>
        </w:rPr>
        <w:t xml:space="preserve"> Северо-Енисейского районного</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 xml:space="preserve"> Совета депутатов</w:t>
      </w:r>
    </w:p>
    <w:p w:rsidR="008D005D" w:rsidRDefault="008D005D" w:rsidP="008D005D">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«Об исполнении  бюджета  Северо-Енисейского района  за 201</w:t>
      </w:r>
      <w:r w:rsidR="006943EA">
        <w:rPr>
          <w:rFonts w:ascii="Times New Roman" w:eastAsia="Times New Roman" w:hAnsi="Times New Roman" w:cs="Times New Roman"/>
          <w:b/>
          <w:sz w:val="28"/>
        </w:rPr>
        <w:t>7</w:t>
      </w:r>
      <w:r>
        <w:rPr>
          <w:rFonts w:ascii="Times New Roman" w:eastAsia="Times New Roman" w:hAnsi="Times New Roman" w:cs="Times New Roman"/>
          <w:b/>
          <w:sz w:val="28"/>
        </w:rPr>
        <w:t xml:space="preserve"> год»</w:t>
      </w:r>
    </w:p>
    <w:p w:rsidR="008D005D" w:rsidRDefault="008D005D" w:rsidP="008D005D">
      <w:pPr>
        <w:spacing w:after="0" w:line="240" w:lineRule="auto"/>
        <w:jc w:val="center"/>
        <w:rPr>
          <w:rFonts w:ascii="Times New Roman" w:eastAsia="Times New Roman" w:hAnsi="Times New Roman" w:cs="Times New Roman"/>
        </w:rPr>
      </w:pPr>
      <w:r>
        <w:rPr>
          <w:rFonts w:ascii="Times New Roman" w:eastAsia="Times New Roman" w:hAnsi="Times New Roman" w:cs="Times New Roman"/>
          <w:sz w:val="24"/>
        </w:rPr>
        <w:t>(</w:t>
      </w:r>
      <w:r>
        <w:rPr>
          <w:rFonts w:ascii="Times New Roman" w:eastAsia="Times New Roman" w:hAnsi="Times New Roman" w:cs="Times New Roman"/>
        </w:rPr>
        <w:t xml:space="preserve">проект внесен в соответствии со статьей 66 Устава Северо-Енисейского района </w:t>
      </w:r>
    </w:p>
    <w:p w:rsidR="008D005D" w:rsidRDefault="008D005D" w:rsidP="008D005D">
      <w:pPr>
        <w:spacing w:after="0" w:line="240" w:lineRule="auto"/>
        <w:jc w:val="center"/>
        <w:rPr>
          <w:rFonts w:ascii="Times New Roman" w:eastAsia="Times New Roman" w:hAnsi="Times New Roman" w:cs="Times New Roman"/>
          <w:sz w:val="24"/>
        </w:rPr>
      </w:pPr>
      <w:r>
        <w:rPr>
          <w:rFonts w:ascii="Times New Roman" w:eastAsia="Times New Roman" w:hAnsi="Times New Roman" w:cs="Times New Roman"/>
        </w:rPr>
        <w:t xml:space="preserve">по инициативе Главы  Северо-Енисейского района </w:t>
      </w:r>
      <w:r w:rsidR="00227DA8">
        <w:rPr>
          <w:rFonts w:ascii="Times New Roman" w:eastAsia="Times New Roman" w:hAnsi="Times New Roman" w:cs="Times New Roman"/>
        </w:rPr>
        <w:t>Гайнутдинова И.М.</w:t>
      </w:r>
      <w:r>
        <w:rPr>
          <w:rFonts w:ascii="Times New Roman" w:eastAsia="Times New Roman" w:hAnsi="Times New Roman" w:cs="Times New Roman"/>
        </w:rPr>
        <w:t>)</w:t>
      </w:r>
    </w:p>
    <w:p w:rsidR="008D005D" w:rsidRDefault="008D005D" w:rsidP="008D005D">
      <w:pPr>
        <w:spacing w:after="0" w:line="240" w:lineRule="auto"/>
        <w:jc w:val="both"/>
        <w:rPr>
          <w:rFonts w:ascii="Arial" w:eastAsia="Arial" w:hAnsi="Arial" w:cs="Arial"/>
          <w:b/>
          <w:sz w:val="20"/>
        </w:rPr>
      </w:pPr>
    </w:p>
    <w:p w:rsidR="008D005D" w:rsidRPr="00E54C20" w:rsidRDefault="008D005D" w:rsidP="008D005D">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Настоящий  проект «Об утверждении отчета об исполнении  бюджета  Северо-Енисейского района  за 201</w:t>
      </w:r>
      <w:r w:rsidR="006943EA">
        <w:rPr>
          <w:rFonts w:ascii="Times New Roman" w:eastAsia="Times New Roman" w:hAnsi="Times New Roman" w:cs="Times New Roman"/>
          <w:sz w:val="28"/>
        </w:rPr>
        <w:t>7</w:t>
      </w:r>
      <w:r>
        <w:rPr>
          <w:rFonts w:ascii="Times New Roman" w:eastAsia="Times New Roman" w:hAnsi="Times New Roman" w:cs="Times New Roman"/>
          <w:sz w:val="28"/>
        </w:rPr>
        <w:t xml:space="preserve"> год»</w:t>
      </w:r>
      <w:r w:rsidR="006943EA">
        <w:rPr>
          <w:rFonts w:ascii="Times New Roman" w:eastAsia="Times New Roman" w:hAnsi="Times New Roman" w:cs="Times New Roman"/>
          <w:sz w:val="28"/>
        </w:rPr>
        <w:t xml:space="preserve"> </w:t>
      </w:r>
      <w:r>
        <w:rPr>
          <w:rFonts w:ascii="Times New Roman" w:eastAsia="Times New Roman" w:hAnsi="Times New Roman" w:cs="Times New Roman"/>
          <w:sz w:val="28"/>
          <w:u w:val="single"/>
        </w:rPr>
        <w:t>(</w:t>
      </w:r>
      <w:r>
        <w:rPr>
          <w:rFonts w:ascii="Times New Roman" w:eastAsia="Times New Roman" w:hAnsi="Times New Roman" w:cs="Times New Roman"/>
          <w:sz w:val="28"/>
        </w:rPr>
        <w:t xml:space="preserve">далее - проект) разработан в целях реализации на  территории Северо-Енисейского района полномочий администрации Северо-Енисейского района по исполнению бюджета Северо-Енисейского района, </w:t>
      </w:r>
      <w:proofErr w:type="gramStart"/>
      <w:r>
        <w:rPr>
          <w:rFonts w:ascii="Times New Roman" w:eastAsia="Times New Roman" w:hAnsi="Times New Roman" w:cs="Times New Roman"/>
          <w:sz w:val="28"/>
        </w:rPr>
        <w:t>основания</w:t>
      </w:r>
      <w:proofErr w:type="gramEnd"/>
      <w:r>
        <w:rPr>
          <w:rFonts w:ascii="Times New Roman" w:eastAsia="Times New Roman" w:hAnsi="Times New Roman" w:cs="Times New Roman"/>
          <w:sz w:val="28"/>
        </w:rPr>
        <w:t xml:space="preserve"> для которых предусмотрены в статьях 14-15 Федерального закона от 06.10.2003 № 131-ФЗ «Об общих принципах местного самоуправления в Российской Федерации»</w:t>
      </w:r>
      <w:r w:rsidR="005D0E98">
        <w:rPr>
          <w:rFonts w:ascii="Times New Roman" w:eastAsia="Times New Roman" w:hAnsi="Times New Roman" w:cs="Times New Roman"/>
          <w:sz w:val="28"/>
        </w:rPr>
        <w:t>,</w:t>
      </w:r>
      <w:r>
        <w:rPr>
          <w:rFonts w:ascii="Times New Roman" w:eastAsia="Times New Roman" w:hAnsi="Times New Roman" w:cs="Times New Roman"/>
          <w:sz w:val="28"/>
        </w:rPr>
        <w:t xml:space="preserve"> </w:t>
      </w:r>
      <w:r w:rsidR="005D0E98">
        <w:rPr>
          <w:rFonts w:ascii="Times New Roman" w:eastAsia="Times New Roman" w:hAnsi="Times New Roman" w:cs="Times New Roman"/>
          <w:sz w:val="28"/>
        </w:rPr>
        <w:t>с</w:t>
      </w:r>
      <w:r>
        <w:rPr>
          <w:rFonts w:ascii="Times New Roman" w:eastAsia="Times New Roman" w:hAnsi="Times New Roman" w:cs="Times New Roman"/>
          <w:sz w:val="28"/>
        </w:rPr>
        <w:t>тать</w:t>
      </w:r>
      <w:r w:rsidR="005D0E98">
        <w:rPr>
          <w:rFonts w:ascii="Times New Roman" w:eastAsia="Times New Roman" w:hAnsi="Times New Roman" w:cs="Times New Roman"/>
          <w:sz w:val="28"/>
        </w:rPr>
        <w:t>е</w:t>
      </w:r>
      <w:r>
        <w:rPr>
          <w:rFonts w:ascii="Times New Roman" w:eastAsia="Times New Roman" w:hAnsi="Times New Roman" w:cs="Times New Roman"/>
          <w:sz w:val="28"/>
        </w:rPr>
        <w:t xml:space="preserve"> 34 Устава </w:t>
      </w:r>
      <w:r w:rsidRPr="00E54C20">
        <w:rPr>
          <w:rFonts w:ascii="Times New Roman" w:eastAsia="Times New Roman" w:hAnsi="Times New Roman" w:cs="Times New Roman"/>
          <w:sz w:val="28"/>
        </w:rPr>
        <w:t>Северо-Енисейского района.</w:t>
      </w:r>
    </w:p>
    <w:p w:rsidR="00473EE0" w:rsidRDefault="00473EE0" w:rsidP="00473EE0">
      <w:pPr>
        <w:spacing w:after="0" w:line="240" w:lineRule="auto"/>
        <w:jc w:val="both"/>
        <w:rPr>
          <w:rFonts w:ascii="Times New Roman" w:eastAsia="Times New Roman" w:hAnsi="Times New Roman" w:cs="Times New Roman"/>
          <w:sz w:val="28"/>
        </w:rPr>
      </w:pPr>
    </w:p>
    <w:p w:rsidR="008D005D" w:rsidRPr="00E54C20" w:rsidRDefault="008D005D" w:rsidP="008D005D">
      <w:pPr>
        <w:spacing w:after="0" w:line="240" w:lineRule="auto"/>
        <w:jc w:val="both"/>
        <w:rPr>
          <w:rFonts w:ascii="Times New Roman" w:eastAsia="Times New Roman" w:hAnsi="Times New Roman" w:cs="Times New Roman"/>
          <w:sz w:val="28"/>
        </w:rPr>
      </w:pPr>
    </w:p>
    <w:p w:rsidR="00E4732D" w:rsidRPr="00ED1837" w:rsidRDefault="00E4732D" w:rsidP="00E4732D">
      <w:pPr>
        <w:pStyle w:val="1"/>
        <w:keepNext w:val="0"/>
        <w:spacing w:before="120" w:after="0" w:line="240" w:lineRule="auto"/>
        <w:rPr>
          <w:rFonts w:cs="Times New Roman"/>
          <w:szCs w:val="28"/>
        </w:rPr>
      </w:pPr>
      <w:r w:rsidRPr="00ED1837">
        <w:rPr>
          <w:rFonts w:cs="Times New Roman"/>
          <w:szCs w:val="28"/>
        </w:rPr>
        <w:t>1. ИТОГИ РЕАЛИЗАЦИИ БЮДЖЕТНОЙ И НАЛОГОВОЙ ПОЛИТИКИ СЕВЕРО-ЕНИСЕЙСКОГО РАЙОНА В 201</w:t>
      </w:r>
      <w:r w:rsidR="006943EA">
        <w:rPr>
          <w:rFonts w:cs="Times New Roman"/>
          <w:szCs w:val="28"/>
        </w:rPr>
        <w:t>7</w:t>
      </w:r>
      <w:r w:rsidRPr="00ED1837">
        <w:rPr>
          <w:rFonts w:cs="Times New Roman"/>
          <w:szCs w:val="28"/>
        </w:rPr>
        <w:t xml:space="preserve"> ГОДУ</w:t>
      </w:r>
      <w:bookmarkEnd w:id="0"/>
    </w:p>
    <w:p w:rsidR="00E4732D" w:rsidRDefault="00E4732D" w:rsidP="00E4732D">
      <w:pPr>
        <w:rPr>
          <w:rFonts w:cs="Times New Roman"/>
          <w:sz w:val="20"/>
        </w:rPr>
      </w:pPr>
    </w:p>
    <w:p w:rsidR="00E4732D" w:rsidRPr="00B9237F" w:rsidRDefault="00E4732D" w:rsidP="00E4732D">
      <w:pPr>
        <w:pStyle w:val="1"/>
        <w:spacing w:before="120" w:after="0" w:line="240" w:lineRule="auto"/>
      </w:pPr>
      <w:bookmarkStart w:id="1" w:name="_Toc389079156"/>
      <w:bookmarkStart w:id="2" w:name="_Toc357441217"/>
      <w:r w:rsidRPr="00B9237F">
        <w:t xml:space="preserve">1.1. ОБ ИТОГАХ РЕАЛИЗАЦИИ БЮДЖЕТНОЙ ПОЛИТИКИ </w:t>
      </w:r>
      <w:r w:rsidRPr="00B9237F">
        <w:br/>
        <w:t>В 201</w:t>
      </w:r>
      <w:r w:rsidR="006943EA">
        <w:t>7</w:t>
      </w:r>
      <w:r w:rsidRPr="00B9237F">
        <w:t xml:space="preserve"> ГОДУ</w:t>
      </w:r>
      <w:bookmarkEnd w:id="1"/>
      <w:bookmarkEnd w:id="2"/>
    </w:p>
    <w:p w:rsidR="00602887" w:rsidRDefault="00602887" w:rsidP="00602887">
      <w:pPr>
        <w:ind w:firstLine="709"/>
        <w:rPr>
          <w:szCs w:val="28"/>
        </w:rPr>
      </w:pPr>
    </w:p>
    <w:p w:rsidR="00602887" w:rsidRPr="00DD10EA" w:rsidRDefault="00602887" w:rsidP="00602887">
      <w:pPr>
        <w:ind w:firstLine="709"/>
        <w:jc w:val="both"/>
        <w:rPr>
          <w:rFonts w:ascii="Times New Roman" w:hAnsi="Times New Roman" w:cs="Times New Roman"/>
          <w:sz w:val="28"/>
          <w:szCs w:val="28"/>
        </w:rPr>
      </w:pPr>
      <w:r w:rsidRPr="00DD10EA">
        <w:rPr>
          <w:rFonts w:ascii="Times New Roman" w:hAnsi="Times New Roman" w:cs="Times New Roman"/>
          <w:sz w:val="28"/>
          <w:szCs w:val="28"/>
        </w:rPr>
        <w:t xml:space="preserve">Исполнение бюджета Северо-Енисейского района в 2017 году характеризуется большей стабильностью (постоянством) и предсказуемостью. Финансовая устойчивость и сбалансированность бюджета района в 2017 году обеспечена за счет входящих остатков на 01.01.2017 года в сумме 155 216,8 тыс. рублей, своевременного поступления </w:t>
      </w:r>
      <w:r w:rsidR="005D0E98">
        <w:rPr>
          <w:rFonts w:ascii="Times New Roman" w:hAnsi="Times New Roman" w:cs="Times New Roman"/>
          <w:sz w:val="28"/>
          <w:szCs w:val="28"/>
        </w:rPr>
        <w:t>плановых</w:t>
      </w:r>
      <w:r w:rsidRPr="00DD10EA">
        <w:rPr>
          <w:rFonts w:ascii="Times New Roman" w:hAnsi="Times New Roman" w:cs="Times New Roman"/>
          <w:sz w:val="28"/>
          <w:szCs w:val="28"/>
        </w:rPr>
        <w:t xml:space="preserve"> назначений по налоговым доходам (налог на прибыль организаций и налог на доходы физических лиц) и эффективностью расходов. </w:t>
      </w:r>
    </w:p>
    <w:p w:rsidR="00602887" w:rsidRPr="00DD10EA" w:rsidRDefault="00602887" w:rsidP="00602887">
      <w:pPr>
        <w:spacing w:before="120"/>
        <w:ind w:firstLine="709"/>
        <w:jc w:val="both"/>
        <w:rPr>
          <w:rFonts w:ascii="Times New Roman" w:hAnsi="Times New Roman" w:cs="Times New Roman"/>
          <w:sz w:val="28"/>
          <w:szCs w:val="28"/>
        </w:rPr>
      </w:pPr>
      <w:r w:rsidRPr="00DD10EA">
        <w:rPr>
          <w:rFonts w:ascii="Times New Roman" w:hAnsi="Times New Roman" w:cs="Times New Roman"/>
          <w:sz w:val="28"/>
          <w:szCs w:val="28"/>
        </w:rPr>
        <w:t>По итогам девяти месяцев бюджет Северо-Енисейского района в течение последних семи месяцев исполн</w:t>
      </w:r>
      <w:r w:rsidR="005D0E98">
        <w:rPr>
          <w:rFonts w:ascii="Times New Roman" w:hAnsi="Times New Roman" w:cs="Times New Roman"/>
          <w:sz w:val="28"/>
          <w:szCs w:val="28"/>
        </w:rPr>
        <w:t>ялся</w:t>
      </w:r>
      <w:r w:rsidRPr="00DD10EA">
        <w:rPr>
          <w:rFonts w:ascii="Times New Roman" w:hAnsi="Times New Roman" w:cs="Times New Roman"/>
          <w:sz w:val="28"/>
          <w:szCs w:val="28"/>
        </w:rPr>
        <w:t xml:space="preserve"> без дефицита, что свидетельств</w:t>
      </w:r>
      <w:r w:rsidR="003B755D">
        <w:rPr>
          <w:rFonts w:ascii="Times New Roman" w:hAnsi="Times New Roman" w:cs="Times New Roman"/>
          <w:sz w:val="28"/>
          <w:szCs w:val="28"/>
        </w:rPr>
        <w:t>овало</w:t>
      </w:r>
      <w:r w:rsidRPr="00DD10EA">
        <w:rPr>
          <w:rFonts w:ascii="Times New Roman" w:hAnsi="Times New Roman" w:cs="Times New Roman"/>
          <w:sz w:val="28"/>
          <w:szCs w:val="28"/>
        </w:rPr>
        <w:t xml:space="preserve"> о стабилизации </w:t>
      </w:r>
      <w:r w:rsidR="005D0E98">
        <w:rPr>
          <w:rFonts w:ascii="Times New Roman" w:hAnsi="Times New Roman" w:cs="Times New Roman"/>
          <w:sz w:val="28"/>
          <w:szCs w:val="28"/>
        </w:rPr>
        <w:t xml:space="preserve">процессов </w:t>
      </w:r>
      <w:r w:rsidRPr="00DD10EA">
        <w:rPr>
          <w:rFonts w:ascii="Times New Roman" w:hAnsi="Times New Roman" w:cs="Times New Roman"/>
          <w:sz w:val="28"/>
          <w:szCs w:val="28"/>
        </w:rPr>
        <w:t>в экономике и бюджетной системе края и района.</w:t>
      </w:r>
    </w:p>
    <w:p w:rsidR="001E7D35" w:rsidRDefault="009604DD" w:rsidP="009604DD">
      <w:pPr>
        <w:pStyle w:val="32"/>
        <w:spacing w:before="120" w:after="0"/>
        <w:ind w:firstLine="702"/>
        <w:jc w:val="both"/>
        <w:rPr>
          <w:sz w:val="28"/>
          <w:szCs w:val="28"/>
        </w:rPr>
      </w:pPr>
      <w:r>
        <w:rPr>
          <w:sz w:val="28"/>
          <w:szCs w:val="28"/>
        </w:rPr>
        <w:t xml:space="preserve">Однако </w:t>
      </w:r>
      <w:r w:rsidRPr="00FB421C">
        <w:rPr>
          <w:sz w:val="28"/>
          <w:szCs w:val="28"/>
        </w:rPr>
        <w:t>бюджет</w:t>
      </w:r>
      <w:r>
        <w:rPr>
          <w:sz w:val="28"/>
          <w:szCs w:val="28"/>
        </w:rPr>
        <w:t xml:space="preserve"> района</w:t>
      </w:r>
      <w:r w:rsidRPr="00FB421C">
        <w:rPr>
          <w:sz w:val="28"/>
          <w:szCs w:val="28"/>
        </w:rPr>
        <w:t xml:space="preserve"> в</w:t>
      </w:r>
      <w:r>
        <w:rPr>
          <w:sz w:val="28"/>
          <w:szCs w:val="28"/>
        </w:rPr>
        <w:t xml:space="preserve"> целом за</w:t>
      </w:r>
      <w:r w:rsidRPr="00FB421C">
        <w:rPr>
          <w:sz w:val="28"/>
          <w:szCs w:val="28"/>
        </w:rPr>
        <w:t xml:space="preserve"> 201</w:t>
      </w:r>
      <w:r>
        <w:rPr>
          <w:sz w:val="28"/>
          <w:szCs w:val="28"/>
        </w:rPr>
        <w:t>7</w:t>
      </w:r>
      <w:r w:rsidRPr="00FB421C">
        <w:rPr>
          <w:sz w:val="28"/>
          <w:szCs w:val="28"/>
        </w:rPr>
        <w:t xml:space="preserve"> год</w:t>
      </w:r>
      <w:r>
        <w:rPr>
          <w:sz w:val="28"/>
          <w:szCs w:val="28"/>
        </w:rPr>
        <w:t xml:space="preserve"> </w:t>
      </w:r>
      <w:r w:rsidR="005D0E98">
        <w:rPr>
          <w:sz w:val="28"/>
          <w:szCs w:val="28"/>
        </w:rPr>
        <w:t>исполнен</w:t>
      </w:r>
      <w:r>
        <w:rPr>
          <w:sz w:val="28"/>
          <w:szCs w:val="28"/>
        </w:rPr>
        <w:t xml:space="preserve"> с дефицитом в сумме 123 456,1 тыс. рублей</w:t>
      </w:r>
      <w:r w:rsidR="007333E7">
        <w:rPr>
          <w:sz w:val="28"/>
          <w:szCs w:val="28"/>
        </w:rPr>
        <w:t xml:space="preserve"> (плановое назначение дефицита ожидалось в сумме 20 954,5 тыс. рублей),</w:t>
      </w:r>
      <w:r>
        <w:rPr>
          <w:sz w:val="28"/>
          <w:szCs w:val="28"/>
        </w:rPr>
        <w:t xml:space="preserve"> в 4 квартале 2017 года  не</w:t>
      </w:r>
      <w:r w:rsidR="005D0E98">
        <w:rPr>
          <w:sz w:val="28"/>
          <w:szCs w:val="28"/>
        </w:rPr>
        <w:t xml:space="preserve"> поступил плановый платеж по</w:t>
      </w:r>
      <w:r>
        <w:rPr>
          <w:sz w:val="28"/>
          <w:szCs w:val="28"/>
        </w:rPr>
        <w:t xml:space="preserve"> </w:t>
      </w:r>
      <w:r w:rsidR="00970164">
        <w:rPr>
          <w:sz w:val="28"/>
          <w:szCs w:val="28"/>
        </w:rPr>
        <w:t>налог</w:t>
      </w:r>
      <w:r w:rsidR="005D0E98">
        <w:rPr>
          <w:sz w:val="28"/>
          <w:szCs w:val="28"/>
        </w:rPr>
        <w:t>у</w:t>
      </w:r>
      <w:r w:rsidR="00970164">
        <w:rPr>
          <w:sz w:val="28"/>
          <w:szCs w:val="28"/>
        </w:rPr>
        <w:t xml:space="preserve"> на прибыль организаций в сумме 1</w:t>
      </w:r>
      <w:r w:rsidR="001E7D35">
        <w:rPr>
          <w:sz w:val="28"/>
          <w:szCs w:val="28"/>
        </w:rPr>
        <w:t>13</w:t>
      </w:r>
      <w:r w:rsidR="00970164">
        <w:rPr>
          <w:sz w:val="28"/>
          <w:szCs w:val="28"/>
        </w:rPr>
        <w:t xml:space="preserve"> млн. рублей</w:t>
      </w:r>
      <w:r w:rsidR="00DD10EA">
        <w:rPr>
          <w:sz w:val="28"/>
          <w:szCs w:val="28"/>
        </w:rPr>
        <w:t>.</w:t>
      </w:r>
      <w:r w:rsidR="001E7D35">
        <w:rPr>
          <w:sz w:val="28"/>
          <w:szCs w:val="28"/>
        </w:rPr>
        <w:t xml:space="preserve">  </w:t>
      </w:r>
    </w:p>
    <w:p w:rsidR="009604DD" w:rsidRPr="00FB421C" w:rsidRDefault="009604DD" w:rsidP="009604DD">
      <w:pPr>
        <w:pStyle w:val="32"/>
        <w:spacing w:before="120" w:after="0"/>
        <w:ind w:firstLine="702"/>
        <w:jc w:val="both"/>
        <w:rPr>
          <w:sz w:val="28"/>
          <w:szCs w:val="28"/>
        </w:rPr>
      </w:pPr>
      <w:r>
        <w:rPr>
          <w:sz w:val="28"/>
          <w:szCs w:val="28"/>
        </w:rPr>
        <w:lastRenderedPageBreak/>
        <w:t xml:space="preserve"> </w:t>
      </w:r>
      <w:r w:rsidRPr="00FB421C">
        <w:rPr>
          <w:sz w:val="28"/>
          <w:szCs w:val="28"/>
        </w:rPr>
        <w:t xml:space="preserve"> </w:t>
      </w:r>
      <w:r w:rsidR="00DD10EA">
        <w:rPr>
          <w:sz w:val="28"/>
          <w:szCs w:val="28"/>
        </w:rPr>
        <w:t>В 4 квартале 2017 года на исполнени</w:t>
      </w:r>
      <w:r w:rsidR="00394239">
        <w:rPr>
          <w:sz w:val="28"/>
          <w:szCs w:val="28"/>
        </w:rPr>
        <w:t>и</w:t>
      </w:r>
      <w:r w:rsidR="00DD10EA">
        <w:rPr>
          <w:sz w:val="28"/>
          <w:szCs w:val="28"/>
        </w:rPr>
        <w:t xml:space="preserve"> бюджета</w:t>
      </w:r>
      <w:r w:rsidR="00394239">
        <w:rPr>
          <w:sz w:val="28"/>
          <w:szCs w:val="28"/>
        </w:rPr>
        <w:t xml:space="preserve"> отрицательно </w:t>
      </w:r>
      <w:r w:rsidR="00DD10EA">
        <w:rPr>
          <w:sz w:val="28"/>
          <w:szCs w:val="28"/>
        </w:rPr>
        <w:t xml:space="preserve"> отразились </w:t>
      </w:r>
      <w:r w:rsidRPr="00FB421C">
        <w:rPr>
          <w:sz w:val="28"/>
          <w:szCs w:val="28"/>
        </w:rPr>
        <w:t>условия продолжения ослабления рубля на фон</w:t>
      </w:r>
      <w:r w:rsidR="00DD10EA">
        <w:rPr>
          <w:sz w:val="28"/>
          <w:szCs w:val="28"/>
        </w:rPr>
        <w:t>е высоких в</w:t>
      </w:r>
      <w:r w:rsidR="00394239">
        <w:rPr>
          <w:sz w:val="28"/>
          <w:szCs w:val="28"/>
        </w:rPr>
        <w:t>алютных обязательств и изменения</w:t>
      </w:r>
      <w:r w:rsidR="00DD10EA">
        <w:rPr>
          <w:sz w:val="28"/>
          <w:szCs w:val="28"/>
        </w:rPr>
        <w:t xml:space="preserve"> цен на золото</w:t>
      </w:r>
      <w:r w:rsidRPr="00FB421C">
        <w:rPr>
          <w:sz w:val="28"/>
          <w:szCs w:val="28"/>
        </w:rPr>
        <w:t>.</w:t>
      </w:r>
    </w:p>
    <w:p w:rsidR="009604DD" w:rsidRDefault="009604DD" w:rsidP="00602887">
      <w:pPr>
        <w:spacing w:before="120"/>
        <w:ind w:firstLine="709"/>
        <w:jc w:val="both"/>
        <w:rPr>
          <w:rFonts w:ascii="Times New Roman" w:hAnsi="Times New Roman" w:cs="Times New Roman"/>
          <w:szCs w:val="28"/>
        </w:rPr>
      </w:pPr>
    </w:p>
    <w:p w:rsidR="00394239" w:rsidRPr="007333E7" w:rsidRDefault="00394239" w:rsidP="00394239">
      <w:pPr>
        <w:spacing w:before="120"/>
        <w:ind w:firstLine="709"/>
        <w:jc w:val="both"/>
        <w:rPr>
          <w:rFonts w:ascii="Times New Roman" w:hAnsi="Times New Roman" w:cs="Times New Roman"/>
          <w:sz w:val="28"/>
          <w:szCs w:val="28"/>
        </w:rPr>
      </w:pPr>
      <w:r w:rsidRPr="007333E7">
        <w:rPr>
          <w:rFonts w:ascii="Times New Roman" w:hAnsi="Times New Roman" w:cs="Times New Roman"/>
          <w:sz w:val="28"/>
          <w:szCs w:val="28"/>
        </w:rPr>
        <w:t xml:space="preserve">При </w:t>
      </w:r>
      <w:proofErr w:type="spellStart"/>
      <w:r w:rsidRPr="007333E7">
        <w:rPr>
          <w:rFonts w:ascii="Times New Roman" w:hAnsi="Times New Roman" w:cs="Times New Roman"/>
          <w:sz w:val="28"/>
          <w:szCs w:val="28"/>
        </w:rPr>
        <w:t>недопоступлении</w:t>
      </w:r>
      <w:proofErr w:type="spellEnd"/>
      <w:r w:rsidRPr="007333E7">
        <w:rPr>
          <w:rFonts w:ascii="Times New Roman" w:hAnsi="Times New Roman" w:cs="Times New Roman"/>
          <w:sz w:val="28"/>
          <w:szCs w:val="28"/>
        </w:rPr>
        <w:t xml:space="preserve"> ожидаемых налоговых платежей  при исполнении бюджета района запланированные расходы бюджета профинансированы своевременно. Просроченная кредиторская задолженность по расходам бюджета района  отсутствует. </w:t>
      </w:r>
    </w:p>
    <w:p w:rsidR="00602887" w:rsidRPr="00DD10EA" w:rsidRDefault="00602887" w:rsidP="00602887">
      <w:pPr>
        <w:ind w:firstLine="709"/>
        <w:jc w:val="both"/>
        <w:rPr>
          <w:rFonts w:ascii="Times New Roman" w:hAnsi="Times New Roman" w:cs="Times New Roman"/>
          <w:sz w:val="28"/>
          <w:szCs w:val="28"/>
        </w:rPr>
      </w:pPr>
      <w:r w:rsidRPr="00DD10EA">
        <w:rPr>
          <w:rFonts w:ascii="Times New Roman" w:hAnsi="Times New Roman" w:cs="Times New Roman"/>
          <w:sz w:val="28"/>
          <w:szCs w:val="28"/>
        </w:rPr>
        <w:t xml:space="preserve">Исполнение бюджета Северо-Енисейского района </w:t>
      </w:r>
      <w:r w:rsidR="00394239">
        <w:rPr>
          <w:rFonts w:ascii="Times New Roman" w:hAnsi="Times New Roman" w:cs="Times New Roman"/>
          <w:sz w:val="28"/>
          <w:szCs w:val="28"/>
        </w:rPr>
        <w:t>в</w:t>
      </w:r>
      <w:r w:rsidR="00DD10EA" w:rsidRPr="00DD10EA">
        <w:rPr>
          <w:rFonts w:ascii="Times New Roman" w:hAnsi="Times New Roman" w:cs="Times New Roman"/>
          <w:sz w:val="28"/>
          <w:szCs w:val="28"/>
        </w:rPr>
        <w:t xml:space="preserve"> 2017 год</w:t>
      </w:r>
      <w:r w:rsidR="00394239">
        <w:rPr>
          <w:rFonts w:ascii="Times New Roman" w:hAnsi="Times New Roman" w:cs="Times New Roman"/>
          <w:sz w:val="28"/>
          <w:szCs w:val="28"/>
        </w:rPr>
        <w:t>у</w:t>
      </w:r>
      <w:r w:rsidRPr="00DD10EA">
        <w:rPr>
          <w:rFonts w:ascii="Times New Roman" w:hAnsi="Times New Roman" w:cs="Times New Roman"/>
          <w:sz w:val="28"/>
          <w:szCs w:val="28"/>
        </w:rPr>
        <w:t xml:space="preserve"> осуществля</w:t>
      </w:r>
      <w:r w:rsidR="00DD10EA" w:rsidRPr="00DD10EA">
        <w:rPr>
          <w:rFonts w:ascii="Times New Roman" w:hAnsi="Times New Roman" w:cs="Times New Roman"/>
          <w:sz w:val="28"/>
          <w:szCs w:val="28"/>
        </w:rPr>
        <w:t>лось</w:t>
      </w:r>
      <w:r w:rsidRPr="00DD10EA">
        <w:rPr>
          <w:rFonts w:ascii="Times New Roman" w:hAnsi="Times New Roman" w:cs="Times New Roman"/>
          <w:sz w:val="28"/>
          <w:szCs w:val="28"/>
        </w:rPr>
        <w:t xml:space="preserve"> без привлечения кредитов коммерческих банков и бюджетных кредитов от других бюджетов бюджетной системы Российской Федерации.</w:t>
      </w:r>
    </w:p>
    <w:p w:rsidR="00602887" w:rsidRPr="007333E7" w:rsidRDefault="00394239" w:rsidP="00602887">
      <w:pPr>
        <w:spacing w:before="120"/>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w:t>
      </w:r>
      <w:r w:rsidR="00602887" w:rsidRPr="007333E7">
        <w:rPr>
          <w:rFonts w:ascii="Times New Roman" w:hAnsi="Times New Roman" w:cs="Times New Roman"/>
          <w:sz w:val="28"/>
          <w:szCs w:val="28"/>
        </w:rPr>
        <w:t>екомендации министерства финансов края по повышению заработной платы отдельным категориям работников бюджетной сферы</w:t>
      </w:r>
      <w:r w:rsidR="00C351E2">
        <w:rPr>
          <w:rFonts w:ascii="Times New Roman" w:hAnsi="Times New Roman" w:cs="Times New Roman"/>
          <w:sz w:val="28"/>
          <w:szCs w:val="28"/>
        </w:rPr>
        <w:t xml:space="preserve"> </w:t>
      </w:r>
      <w:r w:rsidR="00C351E2" w:rsidRPr="002B73A9">
        <w:rPr>
          <w:rFonts w:ascii="Times New Roman" w:hAnsi="Times New Roman" w:cs="Times New Roman"/>
          <w:sz w:val="28"/>
          <w:szCs w:val="28"/>
        </w:rPr>
        <w:t>(педагогам учреждений общего образования, дошкольных образовательных учреждений, социальным работникам, младшему и среднему медицинскому персоналу, работникам учреждений культуры и др.)</w:t>
      </w:r>
      <w:r w:rsidR="00602887" w:rsidRPr="007333E7">
        <w:rPr>
          <w:rFonts w:ascii="Times New Roman" w:hAnsi="Times New Roman" w:cs="Times New Roman"/>
          <w:sz w:val="28"/>
          <w:szCs w:val="28"/>
        </w:rPr>
        <w:t xml:space="preserve"> в соответствии с </w:t>
      </w:r>
      <w:proofErr w:type="spellStart"/>
      <w:r w:rsidR="00602887" w:rsidRPr="007333E7">
        <w:rPr>
          <w:rFonts w:ascii="Times New Roman" w:hAnsi="Times New Roman" w:cs="Times New Roman"/>
          <w:sz w:val="28"/>
          <w:szCs w:val="28"/>
        </w:rPr>
        <w:t>Указ</w:t>
      </w:r>
      <w:r w:rsidR="00C420C1">
        <w:rPr>
          <w:rFonts w:ascii="Times New Roman" w:hAnsi="Times New Roman" w:cs="Times New Roman"/>
          <w:sz w:val="28"/>
          <w:szCs w:val="28"/>
        </w:rPr>
        <w:t>о</w:t>
      </w:r>
      <w:r w:rsidR="00602887" w:rsidRPr="007333E7">
        <w:rPr>
          <w:rFonts w:ascii="Times New Roman" w:hAnsi="Times New Roman" w:cs="Times New Roman"/>
          <w:sz w:val="28"/>
          <w:szCs w:val="28"/>
        </w:rPr>
        <w:t>м</w:t>
      </w:r>
      <w:r w:rsidR="002B73A9">
        <w:rPr>
          <w:rFonts w:ascii="Times New Roman" w:hAnsi="Times New Roman" w:cs="Times New Roman"/>
          <w:sz w:val="28"/>
          <w:szCs w:val="28"/>
        </w:rPr>
        <w:t>и</w:t>
      </w:r>
      <w:proofErr w:type="spellEnd"/>
      <w:r w:rsidR="00602887" w:rsidRPr="007333E7">
        <w:rPr>
          <w:rFonts w:ascii="Times New Roman" w:hAnsi="Times New Roman" w:cs="Times New Roman"/>
          <w:sz w:val="28"/>
          <w:szCs w:val="28"/>
        </w:rPr>
        <w:t xml:space="preserve"> Президента Российской Федерации</w:t>
      </w:r>
      <w:r w:rsidR="006E6865">
        <w:rPr>
          <w:rFonts w:ascii="Times New Roman" w:hAnsi="Times New Roman" w:cs="Times New Roman"/>
          <w:sz w:val="28"/>
          <w:szCs w:val="28"/>
        </w:rPr>
        <w:t xml:space="preserve"> </w:t>
      </w:r>
      <w:r w:rsidR="006E6865" w:rsidRPr="006E6865">
        <w:rPr>
          <w:rFonts w:ascii="Times New Roman" w:hAnsi="Times New Roman" w:cs="Times New Roman"/>
          <w:sz w:val="28"/>
          <w:szCs w:val="28"/>
        </w:rPr>
        <w:t>от 07.05.2012 №№ 59</w:t>
      </w:r>
      <w:r w:rsidR="006E6865">
        <w:rPr>
          <w:rFonts w:ascii="Times New Roman" w:hAnsi="Times New Roman" w:cs="Times New Roman"/>
          <w:sz w:val="28"/>
          <w:szCs w:val="28"/>
        </w:rPr>
        <w:t>7</w:t>
      </w:r>
      <w:r w:rsidR="006E6865" w:rsidRPr="006E6865">
        <w:rPr>
          <w:rFonts w:ascii="Times New Roman" w:hAnsi="Times New Roman" w:cs="Times New Roman"/>
          <w:sz w:val="28"/>
          <w:szCs w:val="28"/>
        </w:rPr>
        <w:t xml:space="preserve"> </w:t>
      </w:r>
      <w:r w:rsidR="00C420C1">
        <w:rPr>
          <w:rFonts w:ascii="Times New Roman" w:hAnsi="Times New Roman" w:cs="Times New Roman"/>
          <w:sz w:val="28"/>
          <w:szCs w:val="28"/>
        </w:rPr>
        <w:t>«О мероприятиях по реализации государственной социальной политики»</w:t>
      </w:r>
      <w:r w:rsidR="002B73A9">
        <w:rPr>
          <w:rFonts w:ascii="Times New Roman" w:hAnsi="Times New Roman" w:cs="Times New Roman"/>
          <w:sz w:val="28"/>
          <w:szCs w:val="28"/>
        </w:rPr>
        <w:t>, от 01.06.2012 «О Национальной стратегии действий в интересах детей на 2012-2017</w:t>
      </w:r>
      <w:proofErr w:type="gramEnd"/>
      <w:r w:rsidR="002B73A9">
        <w:rPr>
          <w:rFonts w:ascii="Times New Roman" w:hAnsi="Times New Roman" w:cs="Times New Roman"/>
          <w:sz w:val="28"/>
          <w:szCs w:val="28"/>
        </w:rPr>
        <w:t xml:space="preserve"> годы» </w:t>
      </w:r>
      <w:r w:rsidR="00C420C1">
        <w:rPr>
          <w:rFonts w:ascii="Times New Roman" w:hAnsi="Times New Roman" w:cs="Times New Roman"/>
          <w:sz w:val="28"/>
          <w:szCs w:val="28"/>
        </w:rPr>
        <w:t xml:space="preserve"> </w:t>
      </w:r>
      <w:r w:rsidR="007333E7" w:rsidRPr="007333E7">
        <w:rPr>
          <w:rFonts w:ascii="Times New Roman" w:hAnsi="Times New Roman" w:cs="Times New Roman"/>
          <w:sz w:val="28"/>
          <w:szCs w:val="28"/>
        </w:rPr>
        <w:t>исполнены</w:t>
      </w:r>
      <w:r w:rsidR="00BA67A4">
        <w:rPr>
          <w:rFonts w:ascii="Times New Roman" w:hAnsi="Times New Roman" w:cs="Times New Roman"/>
          <w:sz w:val="28"/>
          <w:szCs w:val="28"/>
        </w:rPr>
        <w:t xml:space="preserve"> в Северо-Енисейском районе в полном объеме</w:t>
      </w:r>
      <w:r w:rsidR="00602887" w:rsidRPr="007333E7">
        <w:rPr>
          <w:rFonts w:ascii="Times New Roman" w:hAnsi="Times New Roman" w:cs="Times New Roman"/>
          <w:sz w:val="28"/>
          <w:szCs w:val="28"/>
        </w:rPr>
        <w:t xml:space="preserve">. </w:t>
      </w:r>
    </w:p>
    <w:p w:rsidR="00602887" w:rsidRPr="007333E7" w:rsidRDefault="00602887" w:rsidP="00602887">
      <w:pPr>
        <w:spacing w:before="120"/>
        <w:ind w:firstLine="709"/>
        <w:jc w:val="both"/>
        <w:rPr>
          <w:rFonts w:ascii="Times New Roman" w:hAnsi="Times New Roman" w:cs="Times New Roman"/>
          <w:sz w:val="28"/>
          <w:szCs w:val="28"/>
        </w:rPr>
      </w:pPr>
      <w:r w:rsidRPr="007333E7">
        <w:rPr>
          <w:rFonts w:ascii="Times New Roman" w:hAnsi="Times New Roman" w:cs="Times New Roman"/>
          <w:sz w:val="28"/>
          <w:szCs w:val="28"/>
        </w:rPr>
        <w:t>В течение 2017 года параметры бюджета Северо-Енисейс</w:t>
      </w:r>
      <w:r w:rsidR="007333E7" w:rsidRPr="007333E7">
        <w:rPr>
          <w:rFonts w:ascii="Times New Roman" w:hAnsi="Times New Roman" w:cs="Times New Roman"/>
          <w:sz w:val="28"/>
          <w:szCs w:val="28"/>
        </w:rPr>
        <w:t xml:space="preserve">кого района корректировались 15 </w:t>
      </w:r>
      <w:r w:rsidRPr="007333E7">
        <w:rPr>
          <w:rFonts w:ascii="Times New Roman" w:hAnsi="Times New Roman" w:cs="Times New Roman"/>
          <w:sz w:val="28"/>
          <w:szCs w:val="28"/>
        </w:rPr>
        <w:t xml:space="preserve">раз. Корректировки бюджета Северо-Енисейского района были направлены на </w:t>
      </w:r>
      <w:r w:rsidR="00C07265">
        <w:rPr>
          <w:rFonts w:ascii="Times New Roman" w:hAnsi="Times New Roman" w:cs="Times New Roman"/>
          <w:sz w:val="28"/>
          <w:szCs w:val="28"/>
        </w:rPr>
        <w:t>сбалансированность</w:t>
      </w:r>
      <w:r w:rsidRPr="007333E7">
        <w:rPr>
          <w:rFonts w:ascii="Times New Roman" w:hAnsi="Times New Roman" w:cs="Times New Roman"/>
          <w:sz w:val="28"/>
          <w:szCs w:val="28"/>
        </w:rPr>
        <w:t xml:space="preserve"> бюджета Северо-Енисейского района</w:t>
      </w:r>
      <w:r w:rsidR="00C07265">
        <w:rPr>
          <w:rFonts w:ascii="Times New Roman" w:hAnsi="Times New Roman" w:cs="Times New Roman"/>
          <w:sz w:val="28"/>
          <w:szCs w:val="28"/>
        </w:rPr>
        <w:t>,</w:t>
      </w:r>
      <w:r w:rsidRPr="007333E7">
        <w:rPr>
          <w:rFonts w:ascii="Times New Roman" w:hAnsi="Times New Roman" w:cs="Times New Roman"/>
          <w:sz w:val="28"/>
          <w:szCs w:val="28"/>
        </w:rPr>
        <w:t xml:space="preserve"> выявление дополнительных </w:t>
      </w:r>
      <w:r w:rsidR="00C07265">
        <w:rPr>
          <w:rFonts w:ascii="Times New Roman" w:hAnsi="Times New Roman" w:cs="Times New Roman"/>
          <w:sz w:val="28"/>
          <w:szCs w:val="28"/>
        </w:rPr>
        <w:t>доходов,</w:t>
      </w:r>
      <w:r w:rsidRPr="007333E7">
        <w:rPr>
          <w:rFonts w:ascii="Times New Roman" w:hAnsi="Times New Roman" w:cs="Times New Roman"/>
          <w:sz w:val="28"/>
          <w:szCs w:val="28"/>
        </w:rPr>
        <w:t xml:space="preserve">  перераспределени</w:t>
      </w:r>
      <w:r w:rsidR="00C07265">
        <w:rPr>
          <w:rFonts w:ascii="Times New Roman" w:hAnsi="Times New Roman" w:cs="Times New Roman"/>
          <w:sz w:val="28"/>
          <w:szCs w:val="28"/>
        </w:rPr>
        <w:t xml:space="preserve">е расходов внутри бюджета </w:t>
      </w:r>
      <w:r w:rsidRPr="007333E7">
        <w:rPr>
          <w:rFonts w:ascii="Times New Roman" w:hAnsi="Times New Roman" w:cs="Times New Roman"/>
          <w:sz w:val="28"/>
          <w:szCs w:val="28"/>
        </w:rPr>
        <w:t xml:space="preserve"> на приоритетные </w:t>
      </w:r>
      <w:r w:rsidR="00C07265">
        <w:rPr>
          <w:rFonts w:ascii="Times New Roman" w:hAnsi="Times New Roman" w:cs="Times New Roman"/>
          <w:sz w:val="28"/>
          <w:szCs w:val="28"/>
        </w:rPr>
        <w:t xml:space="preserve">и первоочередные </w:t>
      </w:r>
      <w:r w:rsidRPr="007333E7">
        <w:rPr>
          <w:rFonts w:ascii="Times New Roman" w:hAnsi="Times New Roman" w:cs="Times New Roman"/>
          <w:sz w:val="28"/>
          <w:szCs w:val="28"/>
        </w:rPr>
        <w:t xml:space="preserve">направления. </w:t>
      </w:r>
    </w:p>
    <w:p w:rsidR="00602887" w:rsidRPr="00A445C3" w:rsidRDefault="00602887" w:rsidP="00602887">
      <w:pPr>
        <w:spacing w:before="120"/>
        <w:ind w:firstLine="709"/>
        <w:jc w:val="both"/>
        <w:rPr>
          <w:rFonts w:ascii="Times New Roman" w:hAnsi="Times New Roman" w:cs="Times New Roman"/>
          <w:sz w:val="28"/>
          <w:szCs w:val="28"/>
        </w:rPr>
      </w:pPr>
      <w:r w:rsidRPr="00A445C3">
        <w:rPr>
          <w:rFonts w:ascii="Times New Roman" w:hAnsi="Times New Roman" w:cs="Times New Roman"/>
          <w:sz w:val="28"/>
          <w:szCs w:val="28"/>
        </w:rPr>
        <w:t>По сравнению с первоначально принятым бюджетом Северо-Енисейского района доходы увеличены на 4</w:t>
      </w:r>
      <w:r w:rsidR="00A445C3" w:rsidRPr="00A445C3">
        <w:rPr>
          <w:rFonts w:ascii="Times New Roman" w:hAnsi="Times New Roman" w:cs="Times New Roman"/>
          <w:sz w:val="28"/>
          <w:szCs w:val="28"/>
        </w:rPr>
        <w:t>95</w:t>
      </w:r>
      <w:r w:rsidRPr="00A445C3">
        <w:rPr>
          <w:rFonts w:ascii="Times New Roman" w:hAnsi="Times New Roman" w:cs="Times New Roman"/>
          <w:sz w:val="28"/>
          <w:szCs w:val="28"/>
        </w:rPr>
        <w:t> </w:t>
      </w:r>
      <w:r w:rsidR="00A445C3" w:rsidRPr="00A445C3">
        <w:rPr>
          <w:rFonts w:ascii="Times New Roman" w:hAnsi="Times New Roman" w:cs="Times New Roman"/>
          <w:sz w:val="28"/>
          <w:szCs w:val="28"/>
        </w:rPr>
        <w:t>228</w:t>
      </w:r>
      <w:r w:rsidRPr="00A445C3">
        <w:rPr>
          <w:rFonts w:ascii="Times New Roman" w:hAnsi="Times New Roman" w:cs="Times New Roman"/>
          <w:sz w:val="28"/>
          <w:szCs w:val="28"/>
        </w:rPr>
        <w:t>,</w:t>
      </w:r>
      <w:r w:rsidR="00A445C3" w:rsidRPr="00A445C3">
        <w:rPr>
          <w:rFonts w:ascii="Times New Roman" w:hAnsi="Times New Roman" w:cs="Times New Roman"/>
          <w:sz w:val="28"/>
          <w:szCs w:val="28"/>
        </w:rPr>
        <w:t>6</w:t>
      </w:r>
      <w:r w:rsidRPr="00A445C3">
        <w:rPr>
          <w:rFonts w:ascii="Times New Roman" w:hAnsi="Times New Roman" w:cs="Times New Roman"/>
          <w:sz w:val="28"/>
          <w:szCs w:val="28"/>
        </w:rPr>
        <w:t xml:space="preserve"> тыс. рублей, в том числе налоговые и неналоговые доходы  на 15</w:t>
      </w:r>
      <w:r w:rsidR="00A445C3" w:rsidRPr="00A445C3">
        <w:rPr>
          <w:rFonts w:ascii="Times New Roman" w:hAnsi="Times New Roman" w:cs="Times New Roman"/>
          <w:sz w:val="28"/>
          <w:szCs w:val="28"/>
        </w:rPr>
        <w:t>3</w:t>
      </w:r>
      <w:r w:rsidRPr="00A445C3">
        <w:rPr>
          <w:rFonts w:ascii="Times New Roman" w:hAnsi="Times New Roman" w:cs="Times New Roman"/>
          <w:sz w:val="28"/>
          <w:szCs w:val="28"/>
        </w:rPr>
        <w:t xml:space="preserve"> </w:t>
      </w:r>
      <w:r w:rsidR="00A445C3" w:rsidRPr="00A445C3">
        <w:rPr>
          <w:rFonts w:ascii="Times New Roman" w:hAnsi="Times New Roman" w:cs="Times New Roman"/>
          <w:sz w:val="28"/>
          <w:szCs w:val="28"/>
        </w:rPr>
        <w:t>808</w:t>
      </w:r>
      <w:r w:rsidRPr="00A445C3">
        <w:rPr>
          <w:rFonts w:ascii="Times New Roman" w:hAnsi="Times New Roman" w:cs="Times New Roman"/>
          <w:sz w:val="28"/>
          <w:szCs w:val="28"/>
        </w:rPr>
        <w:t>,</w:t>
      </w:r>
      <w:r w:rsidR="00A445C3" w:rsidRPr="00A445C3">
        <w:rPr>
          <w:rFonts w:ascii="Times New Roman" w:hAnsi="Times New Roman" w:cs="Times New Roman"/>
          <w:sz w:val="28"/>
          <w:szCs w:val="28"/>
        </w:rPr>
        <w:t>6</w:t>
      </w:r>
      <w:r w:rsidRPr="00A445C3">
        <w:rPr>
          <w:rFonts w:ascii="Times New Roman" w:hAnsi="Times New Roman" w:cs="Times New Roman"/>
          <w:sz w:val="28"/>
          <w:szCs w:val="28"/>
        </w:rPr>
        <w:t xml:space="preserve"> тыс. рублей. </w:t>
      </w:r>
      <w:proofErr w:type="gramStart"/>
      <w:r w:rsidRPr="00A445C3">
        <w:rPr>
          <w:rFonts w:ascii="Times New Roman" w:hAnsi="Times New Roman" w:cs="Times New Roman"/>
          <w:sz w:val="28"/>
          <w:szCs w:val="28"/>
        </w:rPr>
        <w:t xml:space="preserve">С учетом последней </w:t>
      </w:r>
      <w:r w:rsidR="00C07265">
        <w:rPr>
          <w:rFonts w:ascii="Times New Roman" w:hAnsi="Times New Roman" w:cs="Times New Roman"/>
          <w:sz w:val="28"/>
          <w:szCs w:val="28"/>
        </w:rPr>
        <w:t>(</w:t>
      </w:r>
      <w:r w:rsidR="00A445C3" w:rsidRPr="00A445C3">
        <w:rPr>
          <w:rFonts w:ascii="Times New Roman" w:hAnsi="Times New Roman" w:cs="Times New Roman"/>
          <w:sz w:val="28"/>
          <w:szCs w:val="28"/>
        </w:rPr>
        <w:t>25</w:t>
      </w:r>
      <w:r w:rsidRPr="00A445C3">
        <w:rPr>
          <w:rFonts w:ascii="Times New Roman" w:hAnsi="Times New Roman" w:cs="Times New Roman"/>
          <w:sz w:val="28"/>
          <w:szCs w:val="28"/>
        </w:rPr>
        <w:t>.1</w:t>
      </w:r>
      <w:r w:rsidR="00A445C3" w:rsidRPr="00A445C3">
        <w:rPr>
          <w:rFonts w:ascii="Times New Roman" w:hAnsi="Times New Roman" w:cs="Times New Roman"/>
          <w:sz w:val="28"/>
          <w:szCs w:val="28"/>
        </w:rPr>
        <w:t>2</w:t>
      </w:r>
      <w:r w:rsidRPr="00A445C3">
        <w:rPr>
          <w:rFonts w:ascii="Times New Roman" w:hAnsi="Times New Roman" w:cs="Times New Roman"/>
          <w:sz w:val="28"/>
          <w:szCs w:val="28"/>
        </w:rPr>
        <w:t>.2017</w:t>
      </w:r>
      <w:r w:rsidR="00C07265">
        <w:rPr>
          <w:rFonts w:ascii="Times New Roman" w:hAnsi="Times New Roman" w:cs="Times New Roman"/>
          <w:sz w:val="28"/>
          <w:szCs w:val="28"/>
        </w:rPr>
        <w:t>)</w:t>
      </w:r>
      <w:r w:rsidRPr="00A445C3">
        <w:rPr>
          <w:rFonts w:ascii="Times New Roman" w:hAnsi="Times New Roman" w:cs="Times New Roman"/>
          <w:sz w:val="28"/>
          <w:szCs w:val="28"/>
        </w:rPr>
        <w:t xml:space="preserve"> корректировки общий объем доходов составил 2 0</w:t>
      </w:r>
      <w:r w:rsidR="00A445C3" w:rsidRPr="00A445C3">
        <w:rPr>
          <w:rFonts w:ascii="Times New Roman" w:hAnsi="Times New Roman" w:cs="Times New Roman"/>
          <w:sz w:val="28"/>
          <w:szCs w:val="28"/>
        </w:rPr>
        <w:t>55</w:t>
      </w:r>
      <w:r w:rsidRPr="00A445C3">
        <w:rPr>
          <w:rFonts w:ascii="Times New Roman" w:hAnsi="Times New Roman" w:cs="Times New Roman"/>
          <w:sz w:val="28"/>
          <w:szCs w:val="28"/>
        </w:rPr>
        <w:t> </w:t>
      </w:r>
      <w:r w:rsidR="00A445C3" w:rsidRPr="00A445C3">
        <w:rPr>
          <w:rFonts w:ascii="Times New Roman" w:hAnsi="Times New Roman" w:cs="Times New Roman"/>
          <w:sz w:val="28"/>
          <w:szCs w:val="28"/>
        </w:rPr>
        <w:t>025</w:t>
      </w:r>
      <w:r w:rsidRPr="00A445C3">
        <w:rPr>
          <w:rFonts w:ascii="Times New Roman" w:hAnsi="Times New Roman" w:cs="Times New Roman"/>
          <w:sz w:val="28"/>
          <w:szCs w:val="28"/>
        </w:rPr>
        <w:t>,</w:t>
      </w:r>
      <w:r w:rsidR="00A445C3" w:rsidRPr="00A445C3">
        <w:rPr>
          <w:rFonts w:ascii="Times New Roman" w:hAnsi="Times New Roman" w:cs="Times New Roman"/>
          <w:sz w:val="28"/>
          <w:szCs w:val="28"/>
        </w:rPr>
        <w:t>3</w:t>
      </w:r>
      <w:r w:rsidRPr="00A445C3">
        <w:rPr>
          <w:rFonts w:ascii="Times New Roman" w:hAnsi="Times New Roman" w:cs="Times New Roman"/>
          <w:sz w:val="28"/>
          <w:szCs w:val="28"/>
        </w:rPr>
        <w:t xml:space="preserve"> тыс. рублей</w:t>
      </w:r>
      <w:r w:rsidR="00C07265">
        <w:rPr>
          <w:rFonts w:ascii="Times New Roman" w:hAnsi="Times New Roman" w:cs="Times New Roman"/>
          <w:sz w:val="28"/>
          <w:szCs w:val="28"/>
        </w:rPr>
        <w:t>,</w:t>
      </w:r>
      <w:r w:rsidRPr="00A445C3">
        <w:rPr>
          <w:rFonts w:ascii="Times New Roman" w:hAnsi="Times New Roman" w:cs="Times New Roman"/>
          <w:sz w:val="28"/>
          <w:szCs w:val="28"/>
        </w:rPr>
        <w:t xml:space="preserve"> (в том числе налоговые и неналоговые  1 3</w:t>
      </w:r>
      <w:r w:rsidR="00A445C3" w:rsidRPr="00A445C3">
        <w:rPr>
          <w:rFonts w:ascii="Times New Roman" w:hAnsi="Times New Roman" w:cs="Times New Roman"/>
          <w:sz w:val="28"/>
          <w:szCs w:val="28"/>
        </w:rPr>
        <w:t>45</w:t>
      </w:r>
      <w:r w:rsidRPr="00A445C3">
        <w:rPr>
          <w:rFonts w:ascii="Times New Roman" w:hAnsi="Times New Roman" w:cs="Times New Roman"/>
          <w:sz w:val="28"/>
          <w:szCs w:val="28"/>
        </w:rPr>
        <w:t> </w:t>
      </w:r>
      <w:r w:rsidR="00A445C3" w:rsidRPr="00A445C3">
        <w:rPr>
          <w:rFonts w:ascii="Times New Roman" w:hAnsi="Times New Roman" w:cs="Times New Roman"/>
          <w:sz w:val="28"/>
          <w:szCs w:val="28"/>
        </w:rPr>
        <w:t>539</w:t>
      </w:r>
      <w:r w:rsidRPr="00A445C3">
        <w:rPr>
          <w:rFonts w:ascii="Times New Roman" w:hAnsi="Times New Roman" w:cs="Times New Roman"/>
          <w:sz w:val="28"/>
          <w:szCs w:val="28"/>
        </w:rPr>
        <w:t>,</w:t>
      </w:r>
      <w:r w:rsidR="00A445C3" w:rsidRPr="00A445C3">
        <w:rPr>
          <w:rFonts w:ascii="Times New Roman" w:hAnsi="Times New Roman" w:cs="Times New Roman"/>
          <w:sz w:val="28"/>
          <w:szCs w:val="28"/>
        </w:rPr>
        <w:t>9</w:t>
      </w:r>
      <w:r w:rsidRPr="00A445C3">
        <w:rPr>
          <w:rFonts w:ascii="Times New Roman" w:hAnsi="Times New Roman" w:cs="Times New Roman"/>
          <w:sz w:val="28"/>
          <w:szCs w:val="28"/>
        </w:rPr>
        <w:t xml:space="preserve"> тыс. рублей).</w:t>
      </w:r>
      <w:proofErr w:type="gramEnd"/>
      <w:r w:rsidRPr="00A445C3">
        <w:rPr>
          <w:rFonts w:ascii="Times New Roman" w:hAnsi="Times New Roman" w:cs="Times New Roman"/>
          <w:sz w:val="28"/>
          <w:szCs w:val="28"/>
        </w:rPr>
        <w:t xml:space="preserve"> </w:t>
      </w:r>
      <w:r w:rsidR="000328B8">
        <w:rPr>
          <w:rFonts w:ascii="Times New Roman" w:hAnsi="Times New Roman" w:cs="Times New Roman"/>
          <w:sz w:val="28"/>
          <w:szCs w:val="28"/>
        </w:rPr>
        <w:t xml:space="preserve"> Исполнение составило в целом по доходам бюджета района </w:t>
      </w:r>
      <w:r w:rsidR="0075208C">
        <w:rPr>
          <w:rFonts w:ascii="Times New Roman" w:hAnsi="Times New Roman" w:cs="Times New Roman"/>
          <w:sz w:val="28"/>
          <w:szCs w:val="28"/>
        </w:rPr>
        <w:t xml:space="preserve">1 904 231,6 или 92,7 %, </w:t>
      </w:r>
      <w:r w:rsidR="00C07265">
        <w:rPr>
          <w:rFonts w:ascii="Times New Roman" w:hAnsi="Times New Roman" w:cs="Times New Roman"/>
          <w:sz w:val="28"/>
          <w:szCs w:val="28"/>
        </w:rPr>
        <w:t>(</w:t>
      </w:r>
      <w:r w:rsidR="0075208C" w:rsidRPr="00A445C3">
        <w:rPr>
          <w:rFonts w:ascii="Times New Roman" w:hAnsi="Times New Roman" w:cs="Times New Roman"/>
          <w:sz w:val="28"/>
          <w:szCs w:val="28"/>
        </w:rPr>
        <w:t xml:space="preserve">в том числе налоговые и неналоговые доходы </w:t>
      </w:r>
      <w:r w:rsidR="0075208C">
        <w:rPr>
          <w:rFonts w:ascii="Times New Roman" w:hAnsi="Times New Roman" w:cs="Times New Roman"/>
          <w:sz w:val="28"/>
          <w:szCs w:val="28"/>
        </w:rPr>
        <w:t xml:space="preserve"> исполнены на 89,7 %</w:t>
      </w:r>
      <w:r w:rsidR="00C07265">
        <w:rPr>
          <w:rFonts w:ascii="Times New Roman" w:hAnsi="Times New Roman" w:cs="Times New Roman"/>
          <w:sz w:val="28"/>
          <w:szCs w:val="28"/>
        </w:rPr>
        <w:t>)</w:t>
      </w:r>
      <w:r w:rsidR="0075208C">
        <w:rPr>
          <w:rFonts w:ascii="Times New Roman" w:hAnsi="Times New Roman" w:cs="Times New Roman"/>
          <w:sz w:val="28"/>
          <w:szCs w:val="28"/>
        </w:rPr>
        <w:t xml:space="preserve"> или поступило 1 207 121,6 тыс. рублей. </w:t>
      </w:r>
      <w:r w:rsidRPr="00A445C3">
        <w:rPr>
          <w:rFonts w:ascii="Times New Roman" w:hAnsi="Times New Roman" w:cs="Times New Roman"/>
          <w:sz w:val="28"/>
          <w:szCs w:val="28"/>
        </w:rPr>
        <w:t xml:space="preserve">В структуре налоговых и неналоговых доходов по-прежнему основную долю занимают </w:t>
      </w:r>
      <w:r w:rsidRPr="00A445C3">
        <w:rPr>
          <w:rFonts w:ascii="Times New Roman" w:hAnsi="Times New Roman" w:cs="Times New Roman"/>
          <w:sz w:val="28"/>
          <w:szCs w:val="28"/>
        </w:rPr>
        <w:lastRenderedPageBreak/>
        <w:t>налог на прибыль организаций (</w:t>
      </w:r>
      <w:r w:rsidR="00A445C3" w:rsidRPr="00A445C3">
        <w:rPr>
          <w:rFonts w:ascii="Times New Roman" w:hAnsi="Times New Roman" w:cs="Times New Roman"/>
          <w:sz w:val="28"/>
          <w:szCs w:val="28"/>
        </w:rPr>
        <w:t>49</w:t>
      </w:r>
      <w:r w:rsidRPr="00A445C3">
        <w:rPr>
          <w:rFonts w:ascii="Times New Roman" w:hAnsi="Times New Roman" w:cs="Times New Roman"/>
          <w:sz w:val="28"/>
          <w:szCs w:val="28"/>
        </w:rPr>
        <w:t>%) и налог на доходы физических лиц (</w:t>
      </w:r>
      <w:r w:rsidR="00A445C3" w:rsidRPr="00A445C3">
        <w:rPr>
          <w:rFonts w:ascii="Times New Roman" w:hAnsi="Times New Roman" w:cs="Times New Roman"/>
          <w:sz w:val="28"/>
          <w:szCs w:val="28"/>
        </w:rPr>
        <w:t>41</w:t>
      </w:r>
      <w:r w:rsidRPr="00A445C3">
        <w:rPr>
          <w:rFonts w:ascii="Times New Roman" w:hAnsi="Times New Roman" w:cs="Times New Roman"/>
          <w:sz w:val="28"/>
          <w:szCs w:val="28"/>
        </w:rPr>
        <w:t>%).</w:t>
      </w:r>
      <w:r w:rsidR="000328B8">
        <w:rPr>
          <w:rFonts w:ascii="Times New Roman" w:hAnsi="Times New Roman" w:cs="Times New Roman"/>
          <w:sz w:val="28"/>
          <w:szCs w:val="28"/>
        </w:rPr>
        <w:t xml:space="preserve"> </w:t>
      </w:r>
    </w:p>
    <w:p w:rsidR="00602887" w:rsidRPr="000328B8" w:rsidRDefault="00602887" w:rsidP="00602887">
      <w:pPr>
        <w:tabs>
          <w:tab w:val="left" w:pos="360"/>
        </w:tabs>
        <w:ind w:firstLine="708"/>
        <w:jc w:val="both"/>
        <w:rPr>
          <w:rFonts w:ascii="Times New Roman" w:hAnsi="Times New Roman" w:cs="Times New Roman"/>
          <w:sz w:val="28"/>
          <w:szCs w:val="28"/>
        </w:rPr>
      </w:pPr>
      <w:proofErr w:type="gramStart"/>
      <w:r w:rsidRPr="000328B8">
        <w:rPr>
          <w:rFonts w:ascii="Times New Roman" w:hAnsi="Times New Roman" w:cs="Times New Roman"/>
          <w:sz w:val="28"/>
          <w:szCs w:val="28"/>
        </w:rPr>
        <w:t>Безвозмездные поступления из краевого бюджета по сравнению с первоначальным планом увеличились на 3</w:t>
      </w:r>
      <w:r w:rsidR="000328B8" w:rsidRPr="000328B8">
        <w:rPr>
          <w:rFonts w:ascii="Times New Roman" w:hAnsi="Times New Roman" w:cs="Times New Roman"/>
          <w:sz w:val="28"/>
          <w:szCs w:val="28"/>
        </w:rPr>
        <w:t>4</w:t>
      </w:r>
      <w:r w:rsidRPr="000328B8">
        <w:rPr>
          <w:rFonts w:ascii="Times New Roman" w:hAnsi="Times New Roman" w:cs="Times New Roman"/>
          <w:sz w:val="28"/>
          <w:szCs w:val="28"/>
        </w:rPr>
        <w:t xml:space="preserve">2 </w:t>
      </w:r>
      <w:r w:rsidR="000328B8" w:rsidRPr="000328B8">
        <w:rPr>
          <w:rFonts w:ascii="Times New Roman" w:hAnsi="Times New Roman" w:cs="Times New Roman"/>
          <w:sz w:val="28"/>
          <w:szCs w:val="28"/>
        </w:rPr>
        <w:t>420</w:t>
      </w:r>
      <w:r w:rsidRPr="000328B8">
        <w:rPr>
          <w:rFonts w:ascii="Times New Roman" w:hAnsi="Times New Roman" w:cs="Times New Roman"/>
          <w:sz w:val="28"/>
          <w:szCs w:val="28"/>
        </w:rPr>
        <w:t>,</w:t>
      </w:r>
      <w:r w:rsidR="000328B8" w:rsidRPr="000328B8">
        <w:rPr>
          <w:rFonts w:ascii="Times New Roman" w:hAnsi="Times New Roman" w:cs="Times New Roman"/>
          <w:sz w:val="28"/>
          <w:szCs w:val="28"/>
        </w:rPr>
        <w:t>0</w:t>
      </w:r>
      <w:r w:rsidRPr="000328B8">
        <w:rPr>
          <w:rFonts w:ascii="Times New Roman" w:hAnsi="Times New Roman" w:cs="Times New Roman"/>
          <w:sz w:val="28"/>
          <w:szCs w:val="28"/>
        </w:rPr>
        <w:t xml:space="preserve"> тыс. рублей и в последней</w:t>
      </w:r>
      <w:r w:rsidR="00C07265">
        <w:rPr>
          <w:rFonts w:ascii="Times New Roman" w:hAnsi="Times New Roman" w:cs="Times New Roman"/>
          <w:sz w:val="28"/>
          <w:szCs w:val="28"/>
        </w:rPr>
        <w:t xml:space="preserve"> (25.12.2017)</w:t>
      </w:r>
      <w:r w:rsidR="00C07265" w:rsidRPr="000328B8">
        <w:rPr>
          <w:rFonts w:ascii="Times New Roman" w:hAnsi="Times New Roman" w:cs="Times New Roman"/>
          <w:sz w:val="28"/>
          <w:szCs w:val="28"/>
        </w:rPr>
        <w:t xml:space="preserve"> </w:t>
      </w:r>
      <w:r w:rsidRPr="000328B8">
        <w:rPr>
          <w:rFonts w:ascii="Times New Roman" w:hAnsi="Times New Roman" w:cs="Times New Roman"/>
          <w:sz w:val="28"/>
          <w:szCs w:val="28"/>
        </w:rPr>
        <w:t xml:space="preserve"> корректировке</w:t>
      </w:r>
      <w:r w:rsidR="00C07265">
        <w:rPr>
          <w:rFonts w:ascii="Times New Roman" w:hAnsi="Times New Roman" w:cs="Times New Roman"/>
          <w:sz w:val="28"/>
          <w:szCs w:val="28"/>
        </w:rPr>
        <w:t xml:space="preserve"> </w:t>
      </w:r>
      <w:r w:rsidRPr="000328B8">
        <w:rPr>
          <w:rFonts w:ascii="Times New Roman" w:hAnsi="Times New Roman" w:cs="Times New Roman"/>
          <w:sz w:val="28"/>
          <w:szCs w:val="28"/>
        </w:rPr>
        <w:t>составляют 7</w:t>
      </w:r>
      <w:r w:rsidR="000328B8" w:rsidRPr="000328B8">
        <w:rPr>
          <w:rFonts w:ascii="Times New Roman" w:hAnsi="Times New Roman" w:cs="Times New Roman"/>
          <w:sz w:val="28"/>
          <w:szCs w:val="28"/>
        </w:rPr>
        <w:t>09</w:t>
      </w:r>
      <w:r w:rsidRPr="000328B8">
        <w:rPr>
          <w:rFonts w:ascii="Times New Roman" w:hAnsi="Times New Roman" w:cs="Times New Roman"/>
          <w:sz w:val="28"/>
          <w:szCs w:val="28"/>
        </w:rPr>
        <w:t xml:space="preserve"> </w:t>
      </w:r>
      <w:r w:rsidR="000328B8" w:rsidRPr="000328B8">
        <w:rPr>
          <w:rFonts w:ascii="Times New Roman" w:hAnsi="Times New Roman" w:cs="Times New Roman"/>
          <w:sz w:val="28"/>
          <w:szCs w:val="28"/>
        </w:rPr>
        <w:t>485</w:t>
      </w:r>
      <w:r w:rsidRPr="000328B8">
        <w:rPr>
          <w:rFonts w:ascii="Times New Roman" w:hAnsi="Times New Roman" w:cs="Times New Roman"/>
          <w:sz w:val="28"/>
          <w:szCs w:val="28"/>
        </w:rPr>
        <w:t>,</w:t>
      </w:r>
      <w:r w:rsidR="000328B8" w:rsidRPr="000328B8">
        <w:rPr>
          <w:rFonts w:ascii="Times New Roman" w:hAnsi="Times New Roman" w:cs="Times New Roman"/>
          <w:sz w:val="28"/>
          <w:szCs w:val="28"/>
        </w:rPr>
        <w:t>4</w:t>
      </w:r>
      <w:r w:rsidRPr="000328B8">
        <w:rPr>
          <w:rFonts w:ascii="Times New Roman" w:hAnsi="Times New Roman" w:cs="Times New Roman"/>
          <w:sz w:val="28"/>
          <w:szCs w:val="28"/>
        </w:rPr>
        <w:t xml:space="preserve"> тыс. рублей</w:t>
      </w:r>
      <w:r w:rsidR="0075208C">
        <w:rPr>
          <w:rFonts w:ascii="Times New Roman" w:hAnsi="Times New Roman" w:cs="Times New Roman"/>
          <w:sz w:val="28"/>
          <w:szCs w:val="28"/>
        </w:rPr>
        <w:t>,</w:t>
      </w:r>
      <w:r w:rsidRPr="000328B8">
        <w:rPr>
          <w:rFonts w:ascii="Times New Roman" w:hAnsi="Times New Roman" w:cs="Times New Roman"/>
          <w:sz w:val="28"/>
          <w:szCs w:val="28"/>
        </w:rPr>
        <w:t xml:space="preserve"> </w:t>
      </w:r>
      <w:r w:rsidR="0075208C">
        <w:rPr>
          <w:rFonts w:ascii="Times New Roman" w:hAnsi="Times New Roman" w:cs="Times New Roman"/>
          <w:sz w:val="28"/>
          <w:szCs w:val="28"/>
        </w:rPr>
        <w:t xml:space="preserve"> исполнение составило 697 110,0 тыс. рублей или 98,3 %. </w:t>
      </w:r>
      <w:r w:rsidRPr="000328B8">
        <w:rPr>
          <w:rFonts w:ascii="Times New Roman" w:hAnsi="Times New Roman" w:cs="Times New Roman"/>
          <w:sz w:val="28"/>
          <w:szCs w:val="28"/>
        </w:rPr>
        <w:t>Кроме того предусмотрены и поступили в бюджет «Прочие безвозмездные поступления в бюджеты муниципальных районов» в сумме 20 0</w:t>
      </w:r>
      <w:r w:rsidR="0075208C">
        <w:rPr>
          <w:rFonts w:ascii="Times New Roman" w:hAnsi="Times New Roman" w:cs="Times New Roman"/>
          <w:sz w:val="28"/>
          <w:szCs w:val="28"/>
        </w:rPr>
        <w:t>54</w:t>
      </w:r>
      <w:r w:rsidRPr="000328B8">
        <w:rPr>
          <w:rFonts w:ascii="Times New Roman" w:hAnsi="Times New Roman" w:cs="Times New Roman"/>
          <w:sz w:val="28"/>
          <w:szCs w:val="28"/>
        </w:rPr>
        <w:t>,0 тыс. рублей (по 10 000,0 тыс. рублей от</w:t>
      </w:r>
      <w:proofErr w:type="gramEnd"/>
      <w:r w:rsidRPr="000328B8">
        <w:rPr>
          <w:rFonts w:ascii="Times New Roman" w:hAnsi="Times New Roman" w:cs="Times New Roman"/>
          <w:sz w:val="28"/>
          <w:szCs w:val="28"/>
        </w:rPr>
        <w:t xml:space="preserve"> </w:t>
      </w:r>
      <w:proofErr w:type="gramStart"/>
      <w:r w:rsidRPr="000328B8">
        <w:rPr>
          <w:rFonts w:ascii="Times New Roman" w:hAnsi="Times New Roman" w:cs="Times New Roman"/>
          <w:sz w:val="28"/>
          <w:szCs w:val="28"/>
        </w:rPr>
        <w:t>Почетного гражданина Северо-Енисейского района Совмена Хазрета Меджидовича и от Президента УК «Южуралзолото Группа Компаний» Струкова Константина Ивановича</w:t>
      </w:r>
      <w:r w:rsidR="0075208C">
        <w:rPr>
          <w:rFonts w:ascii="Times New Roman" w:hAnsi="Times New Roman" w:cs="Times New Roman"/>
          <w:sz w:val="28"/>
          <w:szCs w:val="28"/>
        </w:rPr>
        <w:t xml:space="preserve">, 54,0 тыс. рублей в рамках софинансирования проекта (гранта) «Жители за чистоту и благоустройство» от предприятий и </w:t>
      </w:r>
      <w:r w:rsidR="00C07265">
        <w:rPr>
          <w:rFonts w:ascii="Times New Roman" w:hAnsi="Times New Roman" w:cs="Times New Roman"/>
          <w:sz w:val="28"/>
          <w:szCs w:val="28"/>
        </w:rPr>
        <w:t>ИП</w:t>
      </w:r>
      <w:r w:rsidR="0075208C">
        <w:rPr>
          <w:rFonts w:ascii="Times New Roman" w:hAnsi="Times New Roman" w:cs="Times New Roman"/>
          <w:sz w:val="28"/>
          <w:szCs w:val="28"/>
        </w:rPr>
        <w:t xml:space="preserve"> района</w:t>
      </w:r>
      <w:r w:rsidRPr="000328B8">
        <w:rPr>
          <w:rFonts w:ascii="Times New Roman" w:hAnsi="Times New Roman" w:cs="Times New Roman"/>
          <w:sz w:val="28"/>
          <w:szCs w:val="28"/>
        </w:rPr>
        <w:t>).</w:t>
      </w:r>
      <w:proofErr w:type="gramEnd"/>
    </w:p>
    <w:p w:rsidR="00602887" w:rsidRDefault="00602887" w:rsidP="00602887">
      <w:pPr>
        <w:spacing w:before="120"/>
        <w:ind w:firstLine="709"/>
        <w:jc w:val="both"/>
        <w:rPr>
          <w:rFonts w:ascii="Times New Roman" w:hAnsi="Times New Roman" w:cs="Times New Roman"/>
          <w:sz w:val="28"/>
          <w:szCs w:val="28"/>
        </w:rPr>
      </w:pPr>
      <w:r w:rsidRPr="00607E30">
        <w:rPr>
          <w:rFonts w:ascii="Times New Roman" w:hAnsi="Times New Roman" w:cs="Times New Roman"/>
          <w:sz w:val="28"/>
          <w:szCs w:val="28"/>
        </w:rPr>
        <w:t xml:space="preserve">Расходы </w:t>
      </w:r>
      <w:r w:rsidR="000328B8" w:rsidRPr="00607E30">
        <w:rPr>
          <w:rFonts w:ascii="Times New Roman" w:hAnsi="Times New Roman" w:cs="Times New Roman"/>
          <w:sz w:val="28"/>
          <w:szCs w:val="28"/>
        </w:rPr>
        <w:t xml:space="preserve">по плановым назначениям </w:t>
      </w:r>
      <w:r w:rsidRPr="00607E30">
        <w:rPr>
          <w:rFonts w:ascii="Times New Roman" w:hAnsi="Times New Roman" w:cs="Times New Roman"/>
          <w:sz w:val="28"/>
          <w:szCs w:val="28"/>
        </w:rPr>
        <w:t xml:space="preserve">возросли на </w:t>
      </w:r>
      <w:r w:rsidR="000328B8" w:rsidRPr="00607E30">
        <w:rPr>
          <w:rFonts w:ascii="Times New Roman" w:hAnsi="Times New Roman" w:cs="Times New Roman"/>
          <w:sz w:val="28"/>
          <w:szCs w:val="28"/>
        </w:rPr>
        <w:t>450 480</w:t>
      </w:r>
      <w:r w:rsidRPr="00607E30">
        <w:rPr>
          <w:rFonts w:ascii="Times New Roman" w:hAnsi="Times New Roman" w:cs="Times New Roman"/>
          <w:sz w:val="28"/>
          <w:szCs w:val="28"/>
        </w:rPr>
        <w:t>,0 тыс. рублей (по сравнению с первоначальными значениями) и составляют 2</w:t>
      </w:r>
      <w:r w:rsidR="000328B8" w:rsidRPr="00607E30">
        <w:rPr>
          <w:rFonts w:ascii="Times New Roman" w:hAnsi="Times New Roman" w:cs="Times New Roman"/>
          <w:sz w:val="28"/>
          <w:szCs w:val="28"/>
        </w:rPr>
        <w:t> 075 979,8</w:t>
      </w:r>
      <w:r w:rsidRPr="00607E30">
        <w:rPr>
          <w:rFonts w:ascii="Times New Roman" w:hAnsi="Times New Roman" w:cs="Times New Roman"/>
          <w:sz w:val="28"/>
          <w:szCs w:val="28"/>
        </w:rPr>
        <w:t xml:space="preserve"> тыс. рублей</w:t>
      </w:r>
      <w:r w:rsidR="000328B8" w:rsidRPr="00607E30">
        <w:rPr>
          <w:rFonts w:ascii="Times New Roman" w:hAnsi="Times New Roman" w:cs="Times New Roman"/>
          <w:sz w:val="28"/>
          <w:szCs w:val="28"/>
        </w:rPr>
        <w:t>, исполнение составило 2 075 979,8 тыс. рублей или 97,7 %</w:t>
      </w:r>
      <w:r w:rsidRPr="00607E30">
        <w:rPr>
          <w:rFonts w:ascii="Times New Roman" w:hAnsi="Times New Roman" w:cs="Times New Roman"/>
          <w:sz w:val="28"/>
          <w:szCs w:val="28"/>
        </w:rPr>
        <w:t xml:space="preserve">. Доля </w:t>
      </w:r>
      <w:r w:rsidR="00076A58" w:rsidRPr="00607E30">
        <w:rPr>
          <w:rFonts w:ascii="Times New Roman" w:hAnsi="Times New Roman" w:cs="Times New Roman"/>
          <w:sz w:val="28"/>
          <w:szCs w:val="28"/>
        </w:rPr>
        <w:t xml:space="preserve">исполненных </w:t>
      </w:r>
      <w:r w:rsidRPr="00607E30">
        <w:rPr>
          <w:rFonts w:ascii="Times New Roman" w:hAnsi="Times New Roman" w:cs="Times New Roman"/>
          <w:sz w:val="28"/>
          <w:szCs w:val="28"/>
        </w:rPr>
        <w:t xml:space="preserve">капитальных расходов </w:t>
      </w:r>
      <w:r w:rsidR="00C07265">
        <w:rPr>
          <w:rFonts w:ascii="Times New Roman" w:hAnsi="Times New Roman" w:cs="Times New Roman"/>
          <w:sz w:val="28"/>
          <w:szCs w:val="28"/>
        </w:rPr>
        <w:t xml:space="preserve">в общих расходах бюджета </w:t>
      </w:r>
      <w:r w:rsidRPr="00607E30">
        <w:rPr>
          <w:rFonts w:ascii="Times New Roman" w:hAnsi="Times New Roman" w:cs="Times New Roman"/>
          <w:sz w:val="28"/>
          <w:szCs w:val="28"/>
        </w:rPr>
        <w:t xml:space="preserve">составляет </w:t>
      </w:r>
      <w:r w:rsidR="00076A58" w:rsidRPr="00607E30">
        <w:rPr>
          <w:rFonts w:ascii="Times New Roman" w:hAnsi="Times New Roman" w:cs="Times New Roman"/>
          <w:sz w:val="28"/>
          <w:szCs w:val="28"/>
        </w:rPr>
        <w:t xml:space="preserve"> </w:t>
      </w:r>
      <w:r w:rsidRPr="00607E30">
        <w:rPr>
          <w:rFonts w:ascii="Times New Roman" w:hAnsi="Times New Roman" w:cs="Times New Roman"/>
          <w:sz w:val="28"/>
          <w:szCs w:val="28"/>
        </w:rPr>
        <w:t>1</w:t>
      </w:r>
      <w:r w:rsidR="00076A58" w:rsidRPr="00607E30">
        <w:rPr>
          <w:rFonts w:ascii="Times New Roman" w:hAnsi="Times New Roman" w:cs="Times New Roman"/>
          <w:sz w:val="28"/>
          <w:szCs w:val="28"/>
        </w:rPr>
        <w:t xml:space="preserve">6,7 </w:t>
      </w:r>
      <w:r w:rsidRPr="00607E30">
        <w:rPr>
          <w:rFonts w:ascii="Times New Roman" w:hAnsi="Times New Roman" w:cs="Times New Roman"/>
          <w:sz w:val="28"/>
          <w:szCs w:val="28"/>
        </w:rPr>
        <w:t>%</w:t>
      </w:r>
      <w:r w:rsidR="00076A58" w:rsidRPr="00607E30">
        <w:rPr>
          <w:rFonts w:ascii="Times New Roman" w:hAnsi="Times New Roman" w:cs="Times New Roman"/>
          <w:sz w:val="28"/>
          <w:szCs w:val="28"/>
        </w:rPr>
        <w:t xml:space="preserve"> или 339 001,3 тыс. рублей.</w:t>
      </w:r>
    </w:p>
    <w:p w:rsidR="00020B7F" w:rsidRPr="00737D15" w:rsidRDefault="00020B7F" w:rsidP="00020B7F">
      <w:pPr>
        <w:spacing w:before="240"/>
        <w:ind w:firstLine="709"/>
        <w:jc w:val="both"/>
        <w:rPr>
          <w:rFonts w:ascii="Times New Roman" w:hAnsi="Times New Roman" w:cs="Times New Roman"/>
          <w:sz w:val="28"/>
          <w:szCs w:val="28"/>
        </w:rPr>
      </w:pPr>
      <w:r w:rsidRPr="00737D15">
        <w:rPr>
          <w:rFonts w:ascii="Times New Roman" w:hAnsi="Times New Roman" w:cs="Times New Roman"/>
          <w:sz w:val="28"/>
          <w:szCs w:val="28"/>
        </w:rPr>
        <w:t>При формировании проекта бюджета района на 2017 год и плановый период 2018-2019 годов было поставлено 4 основных задачи для достижения цел</w:t>
      </w:r>
      <w:r w:rsidR="00C07265">
        <w:rPr>
          <w:rFonts w:ascii="Times New Roman" w:hAnsi="Times New Roman" w:cs="Times New Roman"/>
          <w:sz w:val="28"/>
          <w:szCs w:val="28"/>
        </w:rPr>
        <w:t>ей</w:t>
      </w:r>
      <w:r w:rsidRPr="00737D15">
        <w:rPr>
          <w:rFonts w:ascii="Times New Roman" w:hAnsi="Times New Roman" w:cs="Times New Roman"/>
          <w:sz w:val="28"/>
          <w:szCs w:val="28"/>
        </w:rPr>
        <w:t xml:space="preserve"> бюджетной политики – обеспечение устойчивости бюджета Северо-Енисейского района и безусловное исполнение принятых обязательств наиболее эффективным способом:</w:t>
      </w:r>
    </w:p>
    <w:p w:rsidR="00020B7F" w:rsidRPr="00737D15" w:rsidRDefault="00020B7F" w:rsidP="00020B7F">
      <w:pPr>
        <w:ind w:firstLine="708"/>
        <w:rPr>
          <w:rFonts w:ascii="Times New Roman" w:hAnsi="Times New Roman" w:cs="Times New Roman"/>
          <w:color w:val="000000"/>
          <w:sz w:val="28"/>
          <w:szCs w:val="28"/>
        </w:rPr>
      </w:pPr>
      <w:r w:rsidRPr="00737D15">
        <w:rPr>
          <w:rFonts w:ascii="Times New Roman" w:hAnsi="Times New Roman" w:cs="Times New Roman"/>
          <w:color w:val="000000"/>
          <w:sz w:val="28"/>
          <w:szCs w:val="28"/>
        </w:rPr>
        <w:t>1. снижение размера дефицита бюджета района;</w:t>
      </w:r>
    </w:p>
    <w:p w:rsidR="00020B7F" w:rsidRPr="00737D15" w:rsidRDefault="00020B7F" w:rsidP="00020B7F">
      <w:pPr>
        <w:ind w:firstLine="708"/>
        <w:rPr>
          <w:rFonts w:ascii="Times New Roman" w:hAnsi="Times New Roman" w:cs="Times New Roman"/>
          <w:color w:val="000000"/>
          <w:sz w:val="28"/>
          <w:szCs w:val="28"/>
        </w:rPr>
      </w:pPr>
      <w:r w:rsidRPr="00737D15">
        <w:rPr>
          <w:rFonts w:ascii="Times New Roman" w:hAnsi="Times New Roman" w:cs="Times New Roman"/>
          <w:color w:val="000000"/>
          <w:sz w:val="28"/>
          <w:szCs w:val="28"/>
        </w:rPr>
        <w:t>2. повышение эффективности бюджетных расходов;</w:t>
      </w:r>
    </w:p>
    <w:p w:rsidR="00020B7F" w:rsidRPr="00737D15" w:rsidRDefault="00020B7F" w:rsidP="00020B7F">
      <w:pPr>
        <w:ind w:firstLine="708"/>
        <w:rPr>
          <w:rFonts w:ascii="Times New Roman" w:hAnsi="Times New Roman" w:cs="Times New Roman"/>
          <w:color w:val="000000"/>
          <w:sz w:val="28"/>
          <w:szCs w:val="28"/>
        </w:rPr>
      </w:pPr>
      <w:r w:rsidRPr="00737D15">
        <w:rPr>
          <w:rFonts w:ascii="Times New Roman" w:hAnsi="Times New Roman" w:cs="Times New Roman"/>
          <w:color w:val="000000"/>
          <w:sz w:val="28"/>
          <w:szCs w:val="28"/>
        </w:rPr>
        <w:t xml:space="preserve">3. взаимодействие с краевыми органами власти по предоставлению финансовой поддержки бюджету Северо-Енисейского района из краевого бюджета; </w:t>
      </w:r>
    </w:p>
    <w:p w:rsidR="00020B7F" w:rsidRPr="00737D15" w:rsidRDefault="00020B7F" w:rsidP="00020B7F">
      <w:pPr>
        <w:ind w:firstLine="708"/>
        <w:rPr>
          <w:rFonts w:ascii="Times New Roman" w:hAnsi="Times New Roman" w:cs="Times New Roman"/>
          <w:color w:val="1F497D"/>
          <w:sz w:val="28"/>
          <w:szCs w:val="28"/>
        </w:rPr>
      </w:pPr>
      <w:r w:rsidRPr="00737D15">
        <w:rPr>
          <w:rFonts w:ascii="Times New Roman" w:hAnsi="Times New Roman" w:cs="Times New Roman"/>
          <w:color w:val="000000"/>
          <w:sz w:val="28"/>
          <w:szCs w:val="28"/>
        </w:rPr>
        <w:t>4. повышение открытости и прозрачности бюджета района, внедрение практики инициативного бюджетирования</w:t>
      </w:r>
      <w:r w:rsidRPr="00737D15">
        <w:rPr>
          <w:rFonts w:ascii="Times New Roman" w:hAnsi="Times New Roman" w:cs="Times New Roman"/>
          <w:color w:val="222222"/>
          <w:sz w:val="28"/>
          <w:szCs w:val="28"/>
          <w:shd w:val="clear" w:color="auto" w:fill="FFFFFF"/>
        </w:rPr>
        <w:t xml:space="preserve"> (под которым понимается совокупность разнообразных, основанных на гражданской инициативе практик по решению вопросов местного значения при непосредственном участии граждан в определении и выборе объектов расходования ...)</w:t>
      </w:r>
      <w:r w:rsidR="00C07265">
        <w:rPr>
          <w:rFonts w:ascii="Times New Roman" w:hAnsi="Times New Roman" w:cs="Times New Roman"/>
          <w:color w:val="222222"/>
          <w:sz w:val="28"/>
          <w:szCs w:val="28"/>
          <w:shd w:val="clear" w:color="auto" w:fill="FFFFFF"/>
        </w:rPr>
        <w:t>.</w:t>
      </w:r>
    </w:p>
    <w:p w:rsidR="00020B7F" w:rsidRPr="00737D15" w:rsidRDefault="00020B7F" w:rsidP="00020B7F">
      <w:pPr>
        <w:spacing w:before="120"/>
        <w:ind w:firstLine="709"/>
        <w:jc w:val="both"/>
        <w:rPr>
          <w:rFonts w:ascii="Times New Roman" w:hAnsi="Times New Roman" w:cs="Times New Roman"/>
          <w:sz w:val="28"/>
          <w:szCs w:val="28"/>
        </w:rPr>
      </w:pPr>
      <w:r w:rsidRPr="00737D15">
        <w:rPr>
          <w:rFonts w:ascii="Times New Roman" w:hAnsi="Times New Roman" w:cs="Times New Roman"/>
          <w:sz w:val="28"/>
          <w:szCs w:val="28"/>
        </w:rPr>
        <w:lastRenderedPageBreak/>
        <w:t>Ниже представлена информация о степени достижения каждой из перечисленных задач.</w:t>
      </w:r>
    </w:p>
    <w:p w:rsidR="00020B7F" w:rsidRPr="00554466" w:rsidRDefault="00020B7F" w:rsidP="00020B7F">
      <w:pPr>
        <w:ind w:firstLine="708"/>
        <w:rPr>
          <w:rFonts w:ascii="Times New Roman" w:hAnsi="Times New Roman" w:cs="Times New Roman"/>
          <w:color w:val="000000"/>
          <w:sz w:val="28"/>
          <w:szCs w:val="28"/>
          <w:u w:val="single"/>
        </w:rPr>
      </w:pPr>
      <w:r w:rsidRPr="00554466">
        <w:rPr>
          <w:rFonts w:ascii="Times New Roman" w:hAnsi="Times New Roman" w:cs="Times New Roman"/>
          <w:color w:val="000000"/>
          <w:sz w:val="28"/>
          <w:szCs w:val="28"/>
          <w:u w:val="single"/>
        </w:rPr>
        <w:t>1. снижение размера дефицита бюджета района</w:t>
      </w:r>
    </w:p>
    <w:p w:rsidR="00554466" w:rsidRPr="00554466" w:rsidRDefault="00C07265" w:rsidP="00554466">
      <w:pPr>
        <w:ind w:firstLine="708"/>
        <w:jc w:val="both"/>
        <w:rPr>
          <w:rFonts w:ascii="Times New Roman" w:hAnsi="Times New Roman" w:cs="Times New Roman"/>
          <w:sz w:val="28"/>
          <w:szCs w:val="28"/>
        </w:rPr>
      </w:pPr>
      <w:r>
        <w:rPr>
          <w:rFonts w:ascii="Times New Roman" w:hAnsi="Times New Roman" w:cs="Times New Roman"/>
          <w:sz w:val="28"/>
          <w:szCs w:val="28"/>
        </w:rPr>
        <w:t>О</w:t>
      </w:r>
      <w:r w:rsidR="00020B7F" w:rsidRPr="00554466">
        <w:rPr>
          <w:rFonts w:ascii="Times New Roman" w:hAnsi="Times New Roman" w:cs="Times New Roman"/>
          <w:sz w:val="28"/>
          <w:szCs w:val="28"/>
        </w:rPr>
        <w:t>дной из главных задач бюджетной политики Северо-Енисейского района является задача по снижению дефицита бюджета района. Если в 201</w:t>
      </w:r>
      <w:r w:rsidR="00737D15" w:rsidRPr="00554466">
        <w:rPr>
          <w:rFonts w:ascii="Times New Roman" w:hAnsi="Times New Roman" w:cs="Times New Roman"/>
          <w:sz w:val="28"/>
          <w:szCs w:val="28"/>
        </w:rPr>
        <w:t>5</w:t>
      </w:r>
      <w:r w:rsidR="00020B7F" w:rsidRPr="00554466">
        <w:rPr>
          <w:rFonts w:ascii="Times New Roman" w:hAnsi="Times New Roman" w:cs="Times New Roman"/>
          <w:sz w:val="28"/>
          <w:szCs w:val="28"/>
        </w:rPr>
        <w:t xml:space="preserve"> году дефицит бюджета</w:t>
      </w:r>
      <w:r w:rsidR="00737D15" w:rsidRPr="00554466">
        <w:rPr>
          <w:rFonts w:ascii="Times New Roman" w:hAnsi="Times New Roman" w:cs="Times New Roman"/>
          <w:sz w:val="28"/>
          <w:szCs w:val="28"/>
        </w:rPr>
        <w:t xml:space="preserve"> района</w:t>
      </w:r>
      <w:r w:rsidR="00020B7F" w:rsidRPr="00554466">
        <w:rPr>
          <w:rFonts w:ascii="Times New Roman" w:hAnsi="Times New Roman" w:cs="Times New Roman"/>
          <w:sz w:val="28"/>
          <w:szCs w:val="28"/>
        </w:rPr>
        <w:t xml:space="preserve"> составлял </w:t>
      </w:r>
      <w:r w:rsidR="00737D15" w:rsidRPr="00554466">
        <w:rPr>
          <w:rFonts w:ascii="Times New Roman" w:hAnsi="Times New Roman" w:cs="Times New Roman"/>
          <w:sz w:val="28"/>
          <w:szCs w:val="28"/>
        </w:rPr>
        <w:t>704 713,5 тыс.</w:t>
      </w:r>
      <w:r w:rsidR="00020B7F" w:rsidRPr="00554466">
        <w:rPr>
          <w:rFonts w:ascii="Times New Roman" w:hAnsi="Times New Roman" w:cs="Times New Roman"/>
          <w:sz w:val="28"/>
          <w:szCs w:val="28"/>
        </w:rPr>
        <w:t xml:space="preserve"> рублей, в 201</w:t>
      </w:r>
      <w:r w:rsidR="00737D15" w:rsidRPr="00554466">
        <w:rPr>
          <w:rFonts w:ascii="Times New Roman" w:hAnsi="Times New Roman" w:cs="Times New Roman"/>
          <w:sz w:val="28"/>
          <w:szCs w:val="28"/>
        </w:rPr>
        <w:t>6</w:t>
      </w:r>
      <w:r w:rsidR="00020B7F" w:rsidRPr="00554466">
        <w:rPr>
          <w:rFonts w:ascii="Times New Roman" w:hAnsi="Times New Roman" w:cs="Times New Roman"/>
          <w:sz w:val="28"/>
          <w:szCs w:val="28"/>
        </w:rPr>
        <w:t xml:space="preserve"> году он снизился до </w:t>
      </w:r>
      <w:r w:rsidR="00737D15" w:rsidRPr="00554466">
        <w:rPr>
          <w:rFonts w:ascii="Times New Roman" w:hAnsi="Times New Roman" w:cs="Times New Roman"/>
          <w:sz w:val="28"/>
          <w:szCs w:val="28"/>
        </w:rPr>
        <w:t xml:space="preserve">356 007,3 тыс. рублей, </w:t>
      </w:r>
      <w:r w:rsidR="00020B7F" w:rsidRPr="00554466">
        <w:rPr>
          <w:rFonts w:ascii="Times New Roman" w:hAnsi="Times New Roman" w:cs="Times New Roman"/>
          <w:sz w:val="28"/>
          <w:szCs w:val="28"/>
        </w:rPr>
        <w:t xml:space="preserve"> в 201</w:t>
      </w:r>
      <w:r w:rsidR="00737D15" w:rsidRPr="00554466">
        <w:rPr>
          <w:rFonts w:ascii="Times New Roman" w:hAnsi="Times New Roman" w:cs="Times New Roman"/>
          <w:sz w:val="28"/>
          <w:szCs w:val="28"/>
        </w:rPr>
        <w:t>7</w:t>
      </w:r>
      <w:r w:rsidR="00020B7F" w:rsidRPr="00554466">
        <w:rPr>
          <w:rFonts w:ascii="Times New Roman" w:hAnsi="Times New Roman" w:cs="Times New Roman"/>
          <w:sz w:val="28"/>
          <w:szCs w:val="28"/>
        </w:rPr>
        <w:t xml:space="preserve">  до </w:t>
      </w:r>
      <w:r w:rsidR="00737D15" w:rsidRPr="00554466">
        <w:rPr>
          <w:rFonts w:ascii="Times New Roman" w:hAnsi="Times New Roman" w:cs="Times New Roman"/>
          <w:sz w:val="28"/>
          <w:szCs w:val="28"/>
        </w:rPr>
        <w:t>123 456,1</w:t>
      </w:r>
      <w:r w:rsidR="00020B7F" w:rsidRPr="00554466">
        <w:rPr>
          <w:rFonts w:ascii="Times New Roman" w:hAnsi="Times New Roman" w:cs="Times New Roman"/>
          <w:sz w:val="28"/>
          <w:szCs w:val="28"/>
        </w:rPr>
        <w:t xml:space="preserve"> </w:t>
      </w:r>
      <w:r w:rsidR="00737D15" w:rsidRPr="00554466">
        <w:rPr>
          <w:rFonts w:ascii="Times New Roman" w:hAnsi="Times New Roman" w:cs="Times New Roman"/>
          <w:sz w:val="28"/>
          <w:szCs w:val="28"/>
        </w:rPr>
        <w:t>тыс.</w:t>
      </w:r>
      <w:r w:rsidR="00020B7F" w:rsidRPr="00554466">
        <w:rPr>
          <w:rFonts w:ascii="Times New Roman" w:hAnsi="Times New Roman" w:cs="Times New Roman"/>
          <w:sz w:val="28"/>
          <w:szCs w:val="28"/>
        </w:rPr>
        <w:t xml:space="preserve"> рублей</w:t>
      </w:r>
      <w:r w:rsidR="00737D15" w:rsidRPr="00554466">
        <w:rPr>
          <w:rFonts w:ascii="Times New Roman" w:hAnsi="Times New Roman" w:cs="Times New Roman"/>
          <w:sz w:val="28"/>
          <w:szCs w:val="28"/>
        </w:rPr>
        <w:t>.  При этом следует отметить, что финансовое обеспечение дефицита бюджета обеспечено собственными средствами</w:t>
      </w:r>
      <w:r w:rsidR="00554466" w:rsidRPr="00554466">
        <w:rPr>
          <w:rFonts w:ascii="Times New Roman" w:hAnsi="Times New Roman" w:cs="Times New Roman"/>
          <w:sz w:val="28"/>
          <w:szCs w:val="28"/>
        </w:rPr>
        <w:t xml:space="preserve"> без привлечения кредитных </w:t>
      </w:r>
      <w:r w:rsidR="009440F9">
        <w:rPr>
          <w:rFonts w:ascii="Times New Roman" w:hAnsi="Times New Roman" w:cs="Times New Roman"/>
          <w:sz w:val="28"/>
          <w:szCs w:val="28"/>
        </w:rPr>
        <w:t>ресурсов</w:t>
      </w:r>
      <w:r w:rsidR="00554466" w:rsidRPr="00554466">
        <w:rPr>
          <w:rFonts w:ascii="Times New Roman" w:hAnsi="Times New Roman" w:cs="Times New Roman"/>
          <w:sz w:val="28"/>
          <w:szCs w:val="28"/>
        </w:rPr>
        <w:t>.</w:t>
      </w:r>
    </w:p>
    <w:p w:rsidR="00554466" w:rsidRPr="00087DEB" w:rsidRDefault="00737D15" w:rsidP="00554466">
      <w:pPr>
        <w:ind w:firstLine="708"/>
        <w:jc w:val="both"/>
        <w:rPr>
          <w:rFonts w:ascii="Times New Roman" w:eastAsia="Times New Roman" w:hAnsi="Times New Roman" w:cs="Times New Roman"/>
          <w:sz w:val="28"/>
          <w:szCs w:val="28"/>
        </w:rPr>
      </w:pPr>
      <w:r>
        <w:rPr>
          <w:sz w:val="28"/>
          <w:szCs w:val="28"/>
        </w:rPr>
        <w:t xml:space="preserve"> </w:t>
      </w:r>
      <w:r w:rsidR="009440F9">
        <w:rPr>
          <w:sz w:val="28"/>
          <w:szCs w:val="28"/>
        </w:rPr>
        <w:t>В</w:t>
      </w:r>
      <w:r w:rsidR="00554466" w:rsidRPr="00087DEB">
        <w:rPr>
          <w:rFonts w:ascii="Times New Roman" w:eastAsia="Times New Roman" w:hAnsi="Times New Roman" w:cs="Times New Roman"/>
          <w:sz w:val="28"/>
          <w:szCs w:val="28"/>
        </w:rPr>
        <w:t xml:space="preserve"> </w:t>
      </w:r>
      <w:r w:rsidR="00554466">
        <w:rPr>
          <w:rFonts w:ascii="Times New Roman" w:eastAsia="Times New Roman" w:hAnsi="Times New Roman" w:cs="Times New Roman"/>
          <w:sz w:val="28"/>
          <w:szCs w:val="28"/>
        </w:rPr>
        <w:t xml:space="preserve">2015 году в </w:t>
      </w:r>
      <w:r w:rsidR="00554466" w:rsidRPr="00087DEB">
        <w:rPr>
          <w:rFonts w:ascii="Times New Roman" w:eastAsia="Times New Roman" w:hAnsi="Times New Roman" w:cs="Times New Roman"/>
          <w:sz w:val="28"/>
          <w:szCs w:val="28"/>
        </w:rPr>
        <w:t xml:space="preserve">составе </w:t>
      </w:r>
      <w:proofErr w:type="gramStart"/>
      <w:r w:rsidR="00554466" w:rsidRPr="00087DEB">
        <w:rPr>
          <w:rFonts w:ascii="Times New Roman" w:eastAsia="Times New Roman" w:hAnsi="Times New Roman" w:cs="Times New Roman"/>
          <w:sz w:val="28"/>
          <w:szCs w:val="28"/>
        </w:rPr>
        <w:t>источников финансирования дефицита бюджета района</w:t>
      </w:r>
      <w:proofErr w:type="gramEnd"/>
      <w:r w:rsidR="00554466" w:rsidRPr="00087DEB">
        <w:rPr>
          <w:rFonts w:ascii="Times New Roman" w:eastAsia="Times New Roman" w:hAnsi="Times New Roman" w:cs="Times New Roman"/>
          <w:sz w:val="28"/>
          <w:szCs w:val="28"/>
        </w:rPr>
        <w:t xml:space="preserve"> </w:t>
      </w:r>
      <w:r w:rsidR="00554466">
        <w:rPr>
          <w:rFonts w:ascii="Times New Roman" w:eastAsia="Times New Roman" w:hAnsi="Times New Roman" w:cs="Times New Roman"/>
          <w:sz w:val="28"/>
          <w:szCs w:val="28"/>
        </w:rPr>
        <w:t xml:space="preserve"> </w:t>
      </w:r>
      <w:r w:rsidR="00554466" w:rsidRPr="00087DEB">
        <w:rPr>
          <w:rFonts w:ascii="Times New Roman" w:eastAsia="Times New Roman" w:hAnsi="Times New Roman" w:cs="Times New Roman"/>
          <w:sz w:val="28"/>
          <w:szCs w:val="28"/>
        </w:rPr>
        <w:t>поступили средства от продажи акций и иных форм участия в капитале, находящихся в собственности муниципального образования,</w:t>
      </w:r>
      <w:r w:rsidR="00554466">
        <w:rPr>
          <w:rFonts w:ascii="Times New Roman" w:eastAsia="Times New Roman" w:hAnsi="Times New Roman" w:cs="Times New Roman"/>
          <w:sz w:val="28"/>
          <w:szCs w:val="28"/>
        </w:rPr>
        <w:t xml:space="preserve"> в 2016 и 2017 году </w:t>
      </w:r>
      <w:r w:rsidR="009440F9">
        <w:rPr>
          <w:rFonts w:ascii="Times New Roman" w:eastAsia="Times New Roman" w:hAnsi="Times New Roman" w:cs="Times New Roman"/>
          <w:sz w:val="28"/>
          <w:szCs w:val="28"/>
        </w:rPr>
        <w:t>источники финансирования</w:t>
      </w:r>
      <w:r w:rsidR="00554466">
        <w:rPr>
          <w:rFonts w:ascii="Times New Roman" w:eastAsia="Times New Roman" w:hAnsi="Times New Roman" w:cs="Times New Roman"/>
          <w:sz w:val="28"/>
          <w:szCs w:val="28"/>
        </w:rPr>
        <w:t xml:space="preserve"> дефицита </w:t>
      </w:r>
      <w:r w:rsidR="009440F9">
        <w:rPr>
          <w:rFonts w:ascii="Times New Roman" w:eastAsia="Times New Roman" w:hAnsi="Times New Roman" w:cs="Times New Roman"/>
          <w:sz w:val="28"/>
          <w:szCs w:val="28"/>
        </w:rPr>
        <w:t xml:space="preserve">бюджета </w:t>
      </w:r>
      <w:r w:rsidR="00554466">
        <w:rPr>
          <w:rFonts w:ascii="Times New Roman" w:eastAsia="Times New Roman" w:hAnsi="Times New Roman" w:cs="Times New Roman"/>
          <w:sz w:val="28"/>
          <w:szCs w:val="28"/>
        </w:rPr>
        <w:t>частично обеспечен</w:t>
      </w:r>
      <w:r w:rsidR="009440F9">
        <w:rPr>
          <w:rFonts w:ascii="Times New Roman" w:eastAsia="Times New Roman" w:hAnsi="Times New Roman" w:cs="Times New Roman"/>
          <w:sz w:val="28"/>
          <w:szCs w:val="28"/>
        </w:rPr>
        <w:t>ы</w:t>
      </w:r>
      <w:r w:rsidR="00554466">
        <w:rPr>
          <w:rFonts w:ascii="Times New Roman" w:eastAsia="Times New Roman" w:hAnsi="Times New Roman" w:cs="Times New Roman"/>
          <w:sz w:val="28"/>
          <w:szCs w:val="28"/>
        </w:rPr>
        <w:t xml:space="preserve"> за счет </w:t>
      </w:r>
      <w:r w:rsidR="009440F9">
        <w:rPr>
          <w:rFonts w:ascii="Times New Roman" w:eastAsia="Times New Roman" w:hAnsi="Times New Roman" w:cs="Times New Roman"/>
          <w:sz w:val="28"/>
          <w:szCs w:val="28"/>
        </w:rPr>
        <w:t xml:space="preserve">остатка </w:t>
      </w:r>
      <w:r w:rsidR="00554466">
        <w:rPr>
          <w:rFonts w:ascii="Times New Roman" w:eastAsia="Times New Roman" w:hAnsi="Times New Roman" w:cs="Times New Roman"/>
          <w:sz w:val="28"/>
          <w:szCs w:val="28"/>
        </w:rPr>
        <w:t xml:space="preserve">неиспользованных поступлений </w:t>
      </w:r>
      <w:r w:rsidR="009440F9">
        <w:rPr>
          <w:rFonts w:ascii="Times New Roman" w:eastAsia="Times New Roman" w:hAnsi="Times New Roman" w:cs="Times New Roman"/>
          <w:sz w:val="28"/>
          <w:szCs w:val="28"/>
        </w:rPr>
        <w:t xml:space="preserve"> 2015 года</w:t>
      </w:r>
      <w:r w:rsidR="00554466">
        <w:rPr>
          <w:rFonts w:ascii="Times New Roman" w:eastAsia="Times New Roman" w:hAnsi="Times New Roman" w:cs="Times New Roman"/>
          <w:sz w:val="28"/>
          <w:szCs w:val="28"/>
        </w:rPr>
        <w:t>.</w:t>
      </w:r>
      <w:r w:rsidR="00554466" w:rsidRPr="00087DEB">
        <w:rPr>
          <w:rFonts w:ascii="Times New Roman" w:eastAsia="Times New Roman" w:hAnsi="Times New Roman" w:cs="Times New Roman"/>
          <w:sz w:val="28"/>
          <w:szCs w:val="28"/>
        </w:rPr>
        <w:t xml:space="preserve"> </w:t>
      </w:r>
    </w:p>
    <w:p w:rsidR="00554466" w:rsidRPr="00554466" w:rsidRDefault="00737D15" w:rsidP="00554466">
      <w:pPr>
        <w:ind w:firstLine="708"/>
        <w:rPr>
          <w:rFonts w:ascii="Times New Roman" w:hAnsi="Times New Roman" w:cs="Times New Roman"/>
          <w:color w:val="000000"/>
          <w:sz w:val="28"/>
          <w:szCs w:val="28"/>
          <w:u w:val="single"/>
        </w:rPr>
      </w:pPr>
      <w:r>
        <w:rPr>
          <w:sz w:val="28"/>
          <w:szCs w:val="28"/>
        </w:rPr>
        <w:t xml:space="preserve"> </w:t>
      </w:r>
      <w:r w:rsidR="00020B7F" w:rsidRPr="00DF52AD">
        <w:rPr>
          <w:sz w:val="28"/>
          <w:szCs w:val="28"/>
        </w:rPr>
        <w:t xml:space="preserve"> </w:t>
      </w:r>
      <w:r w:rsidR="00554466" w:rsidRPr="00554466">
        <w:rPr>
          <w:rFonts w:ascii="Times New Roman" w:hAnsi="Times New Roman" w:cs="Times New Roman"/>
          <w:color w:val="000000"/>
          <w:sz w:val="28"/>
          <w:szCs w:val="28"/>
          <w:u w:val="single"/>
        </w:rPr>
        <w:t>2. повышение эффективности бюджетных расходов</w:t>
      </w:r>
    </w:p>
    <w:p w:rsidR="00554466" w:rsidRPr="00320C25" w:rsidRDefault="00554466" w:rsidP="00320C25">
      <w:pPr>
        <w:ind w:firstLine="709"/>
        <w:jc w:val="both"/>
        <w:rPr>
          <w:rFonts w:ascii="Times New Roman" w:hAnsi="Times New Roman" w:cs="Times New Roman"/>
          <w:sz w:val="28"/>
          <w:szCs w:val="28"/>
        </w:rPr>
      </w:pPr>
      <w:r w:rsidRPr="00320C25">
        <w:rPr>
          <w:rFonts w:ascii="Times New Roman" w:hAnsi="Times New Roman" w:cs="Times New Roman"/>
          <w:sz w:val="28"/>
          <w:szCs w:val="28"/>
        </w:rPr>
        <w:t xml:space="preserve">Повышение эффективности бюджетной сети остается одним из главных направлений работы по повышению эффективности бюджетных расходов. </w:t>
      </w:r>
    </w:p>
    <w:p w:rsidR="00554466" w:rsidRPr="00320C25" w:rsidRDefault="00554466" w:rsidP="00320C25">
      <w:pPr>
        <w:ind w:firstLine="709"/>
        <w:jc w:val="both"/>
        <w:rPr>
          <w:rFonts w:ascii="Times New Roman" w:hAnsi="Times New Roman" w:cs="Times New Roman"/>
          <w:sz w:val="28"/>
          <w:szCs w:val="28"/>
        </w:rPr>
      </w:pPr>
      <w:r w:rsidRPr="00320C25">
        <w:rPr>
          <w:rFonts w:ascii="Times New Roman" w:hAnsi="Times New Roman" w:cs="Times New Roman"/>
          <w:sz w:val="28"/>
          <w:szCs w:val="28"/>
        </w:rPr>
        <w:t xml:space="preserve">В Северо-Енисейском районе с 2014 года муниципальные бюджетные учреждения осуществляют свою деятельность посредством выполнения муниципального задания по оказанию услуг, выполнению работ. Муниципальное задание формируется для бюджетных учреждений,  определенных в соответствии с решением органа местного самоуправления, осуществляющего бюджетные полномочия главного распорядителя бюджетных средств. Финансовое обеспечение такой деятельности производится путем предоставления главным распорядителем бюджетных средств субсидий из бюджета района.  </w:t>
      </w:r>
    </w:p>
    <w:p w:rsidR="00554466" w:rsidRPr="00320C25" w:rsidRDefault="00554466" w:rsidP="00320C25">
      <w:pPr>
        <w:ind w:firstLine="708"/>
        <w:jc w:val="both"/>
        <w:rPr>
          <w:rFonts w:ascii="Times New Roman" w:hAnsi="Times New Roman" w:cs="Times New Roman"/>
          <w:sz w:val="28"/>
          <w:szCs w:val="28"/>
        </w:rPr>
      </w:pPr>
      <w:r w:rsidRPr="00320C25">
        <w:rPr>
          <w:rFonts w:ascii="Times New Roman" w:hAnsi="Times New Roman" w:cs="Times New Roman"/>
          <w:sz w:val="28"/>
          <w:szCs w:val="28"/>
        </w:rPr>
        <w:t xml:space="preserve">В  постановление от 30.11.2015 № 757 </w:t>
      </w:r>
      <w:r w:rsidR="008B7F76" w:rsidRPr="00320C25">
        <w:rPr>
          <w:rFonts w:ascii="Times New Roman" w:hAnsi="Times New Roman" w:cs="Times New Roman"/>
          <w:sz w:val="28"/>
          <w:szCs w:val="28"/>
        </w:rPr>
        <w:t xml:space="preserve">внесены </w:t>
      </w:r>
      <w:proofErr w:type="gramStart"/>
      <w:r w:rsidR="008B7F76" w:rsidRPr="00320C25">
        <w:rPr>
          <w:rFonts w:ascii="Times New Roman" w:hAnsi="Times New Roman" w:cs="Times New Roman"/>
          <w:sz w:val="28"/>
          <w:szCs w:val="28"/>
        </w:rPr>
        <w:t>изменения</w:t>
      </w:r>
      <w:proofErr w:type="gramEnd"/>
      <w:r w:rsidR="008B7F76" w:rsidRPr="00320C25">
        <w:rPr>
          <w:rFonts w:ascii="Times New Roman" w:hAnsi="Times New Roman" w:cs="Times New Roman"/>
          <w:sz w:val="28"/>
          <w:szCs w:val="28"/>
        </w:rPr>
        <w:t xml:space="preserve"> </w:t>
      </w:r>
      <w:r w:rsidRPr="00320C25">
        <w:rPr>
          <w:rFonts w:ascii="Times New Roman" w:hAnsi="Times New Roman" w:cs="Times New Roman"/>
          <w:sz w:val="28"/>
          <w:szCs w:val="28"/>
        </w:rPr>
        <w:t>вступающие в силу с 01.01.2017 года в части:</w:t>
      </w:r>
    </w:p>
    <w:p w:rsidR="00554466" w:rsidRPr="00320C25" w:rsidRDefault="00554466" w:rsidP="00320C25">
      <w:pPr>
        <w:ind w:firstLine="708"/>
        <w:jc w:val="both"/>
        <w:rPr>
          <w:rFonts w:ascii="Times New Roman" w:hAnsi="Times New Roman" w:cs="Times New Roman"/>
          <w:sz w:val="28"/>
          <w:szCs w:val="28"/>
        </w:rPr>
      </w:pPr>
      <w:r w:rsidRPr="00320C25">
        <w:rPr>
          <w:rFonts w:ascii="Times New Roman" w:hAnsi="Times New Roman" w:cs="Times New Roman"/>
          <w:sz w:val="28"/>
          <w:szCs w:val="28"/>
        </w:rPr>
        <w:t xml:space="preserve">уточнения ведомственного перечня муниципальных услуг (работ), оказываемых (выполняемых) муниципальными бюджетными учреждениями Северо-Енисейского района по главному распорядителю средств бюджета Северо-Енисейского района – Управлению культуры, молодежной политики и спорта администрации Северо-Енисейского района в связи переименованием Управления культуры, спорта и молодежной политики </w:t>
      </w:r>
      <w:r w:rsidRPr="00320C25">
        <w:rPr>
          <w:rFonts w:ascii="Times New Roman" w:hAnsi="Times New Roman" w:cs="Times New Roman"/>
          <w:sz w:val="28"/>
          <w:szCs w:val="28"/>
        </w:rPr>
        <w:lastRenderedPageBreak/>
        <w:t xml:space="preserve">администрации Северо-Енисейского района в Отдел культуры администрации Северо-Енисейского района; </w:t>
      </w:r>
    </w:p>
    <w:p w:rsidR="00554466" w:rsidRPr="00320C25" w:rsidRDefault="00554466" w:rsidP="00320C25">
      <w:pPr>
        <w:ind w:firstLine="708"/>
        <w:jc w:val="both"/>
        <w:rPr>
          <w:rFonts w:ascii="Times New Roman" w:hAnsi="Times New Roman" w:cs="Times New Roman"/>
          <w:sz w:val="28"/>
          <w:szCs w:val="28"/>
        </w:rPr>
      </w:pPr>
      <w:r w:rsidRPr="00320C25">
        <w:rPr>
          <w:rFonts w:ascii="Times New Roman" w:hAnsi="Times New Roman" w:cs="Times New Roman"/>
          <w:sz w:val="28"/>
          <w:szCs w:val="28"/>
        </w:rPr>
        <w:t xml:space="preserve">введения новой сети муниципальных учреждений в лице главного распорядителя бюджетных средств бюджета Северо-Енисейского района – Отдела физической культуры, спорта и молодежной политики администрации Северо-Енисейского района и расширения ведомственного перечня муниципальных услуг (работ), оказываемых (выполняемых) муниципальными бюджетными учреждениями Северо-Енисейского района в связи с новыми услугами в области физической культуры и спорта; </w:t>
      </w:r>
    </w:p>
    <w:p w:rsidR="00554466" w:rsidRPr="00320C25" w:rsidRDefault="00554466" w:rsidP="00320C25">
      <w:pPr>
        <w:ind w:firstLine="708"/>
        <w:jc w:val="both"/>
        <w:rPr>
          <w:rFonts w:ascii="Times New Roman" w:hAnsi="Times New Roman" w:cs="Times New Roman"/>
          <w:sz w:val="28"/>
          <w:szCs w:val="28"/>
        </w:rPr>
      </w:pPr>
      <w:r w:rsidRPr="00320C25">
        <w:rPr>
          <w:rFonts w:ascii="Times New Roman" w:hAnsi="Times New Roman" w:cs="Times New Roman"/>
          <w:sz w:val="28"/>
          <w:szCs w:val="28"/>
        </w:rPr>
        <w:t xml:space="preserve">исключения ведомственного перечня муниципальных услуг (работ), оказываемых (выполняемых) муниципальными бюджетными учреждениями Северо-Енисейского района по главному распорядителю средств бюджета Северо-Енисейского района – администрации Северо-Енисейского района в связи с изменением типа - муниципального бюджетного учреждения «Северо-Енисейская информационная служба Северо-Енисейского района» с бюджетного на </w:t>
      </w:r>
      <w:proofErr w:type="gramStart"/>
      <w:r w:rsidRPr="00320C25">
        <w:rPr>
          <w:rFonts w:ascii="Times New Roman" w:hAnsi="Times New Roman" w:cs="Times New Roman"/>
          <w:sz w:val="28"/>
          <w:szCs w:val="28"/>
        </w:rPr>
        <w:t>казенное</w:t>
      </w:r>
      <w:proofErr w:type="gramEnd"/>
      <w:r w:rsidRPr="00320C25">
        <w:rPr>
          <w:rFonts w:ascii="Times New Roman" w:hAnsi="Times New Roman" w:cs="Times New Roman"/>
          <w:sz w:val="28"/>
          <w:szCs w:val="28"/>
        </w:rPr>
        <w:t>.</w:t>
      </w:r>
    </w:p>
    <w:p w:rsidR="00554466" w:rsidRPr="00320C25" w:rsidRDefault="00554466" w:rsidP="00320C25">
      <w:pPr>
        <w:ind w:firstLine="709"/>
        <w:jc w:val="both"/>
        <w:rPr>
          <w:rFonts w:ascii="Times New Roman" w:hAnsi="Times New Roman" w:cs="Times New Roman"/>
          <w:sz w:val="28"/>
          <w:szCs w:val="28"/>
        </w:rPr>
      </w:pPr>
      <w:r w:rsidRPr="00320C25">
        <w:rPr>
          <w:rFonts w:ascii="Times New Roman" w:hAnsi="Times New Roman" w:cs="Times New Roman"/>
          <w:sz w:val="28"/>
          <w:szCs w:val="28"/>
        </w:rPr>
        <w:t xml:space="preserve">Ведомственные перечни услуг, на основе которых формируются муниципальные задания, задают жесткие рамки для осуществления деятельности учреждений. В целях выполнения требований законодательства в 2017 году  </w:t>
      </w:r>
      <w:r w:rsidR="009440F9">
        <w:rPr>
          <w:rFonts w:ascii="Times New Roman" w:hAnsi="Times New Roman" w:cs="Times New Roman"/>
          <w:sz w:val="28"/>
          <w:szCs w:val="28"/>
        </w:rPr>
        <w:t>осуществлена</w:t>
      </w:r>
      <w:r w:rsidRPr="00320C25">
        <w:rPr>
          <w:rFonts w:ascii="Times New Roman" w:hAnsi="Times New Roman" w:cs="Times New Roman"/>
          <w:sz w:val="28"/>
          <w:szCs w:val="28"/>
        </w:rPr>
        <w:t xml:space="preserve"> реализация мероприятий по оптимизации сети муниципальных учреждений, в том числе на основе анализа соответствия кодов ОКВЭД, указанных в базовых (отраслевых) перечнях государственных (муниципальных) услуг (работ), кодам видов деятельности учреждений, исключения услуг и работ, не соответствующих видам деятельности учреждений. </w:t>
      </w:r>
    </w:p>
    <w:p w:rsidR="00257916" w:rsidRPr="00320C25" w:rsidRDefault="00320C25" w:rsidP="00320C25">
      <w:pPr>
        <w:spacing w:after="0" w:line="240" w:lineRule="auto"/>
        <w:ind w:firstLine="709"/>
        <w:jc w:val="both"/>
        <w:rPr>
          <w:szCs w:val="28"/>
        </w:rPr>
      </w:pPr>
      <w:proofErr w:type="gramStart"/>
      <w:r>
        <w:rPr>
          <w:rFonts w:ascii="Times New Roman" w:hAnsi="Times New Roman" w:cs="Times New Roman"/>
          <w:sz w:val="28"/>
          <w:szCs w:val="28"/>
        </w:rPr>
        <w:t>Согласно</w:t>
      </w:r>
      <w:r w:rsidR="008B7F76" w:rsidRPr="00320C25">
        <w:rPr>
          <w:rFonts w:ascii="Times New Roman" w:hAnsi="Times New Roman" w:cs="Times New Roman"/>
          <w:sz w:val="28"/>
          <w:szCs w:val="28"/>
        </w:rPr>
        <w:t xml:space="preserve"> </w:t>
      </w:r>
      <w:r w:rsidR="00257916" w:rsidRPr="00320C25">
        <w:rPr>
          <w:rFonts w:ascii="Times New Roman" w:hAnsi="Times New Roman" w:cs="Times New Roman"/>
          <w:sz w:val="28"/>
          <w:szCs w:val="28"/>
        </w:rPr>
        <w:t>выписки</w:t>
      </w:r>
      <w:proofErr w:type="gramEnd"/>
      <w:r w:rsidR="00257916" w:rsidRPr="00320C25">
        <w:rPr>
          <w:rFonts w:ascii="Times New Roman" w:hAnsi="Times New Roman" w:cs="Times New Roman"/>
          <w:sz w:val="28"/>
          <w:szCs w:val="28"/>
        </w:rPr>
        <w:t xml:space="preserve"> из протокола Губернатора Красноярского края от 11.04.2017 № 86</w:t>
      </w:r>
      <w:r>
        <w:rPr>
          <w:rFonts w:ascii="Times New Roman" w:hAnsi="Times New Roman" w:cs="Times New Roman"/>
          <w:sz w:val="28"/>
          <w:szCs w:val="28"/>
        </w:rPr>
        <w:t xml:space="preserve"> </w:t>
      </w:r>
      <w:r w:rsidR="00257916" w:rsidRPr="00320C25">
        <w:rPr>
          <w:rFonts w:ascii="Times New Roman" w:hAnsi="Times New Roman" w:cs="Times New Roman"/>
          <w:sz w:val="28"/>
          <w:szCs w:val="28"/>
        </w:rPr>
        <w:t xml:space="preserve"> «По вопросу повышения заработной платы работникам бюджетной сферы» </w:t>
      </w:r>
      <w:r w:rsidR="009440F9">
        <w:rPr>
          <w:rFonts w:ascii="Times New Roman" w:hAnsi="Times New Roman" w:cs="Times New Roman"/>
          <w:sz w:val="28"/>
          <w:szCs w:val="28"/>
        </w:rPr>
        <w:t>р</w:t>
      </w:r>
      <w:r w:rsidR="00257916" w:rsidRPr="00320C25">
        <w:rPr>
          <w:rFonts w:ascii="Times New Roman" w:hAnsi="Times New Roman" w:cs="Times New Roman"/>
          <w:sz w:val="28"/>
          <w:szCs w:val="28"/>
        </w:rPr>
        <w:t xml:space="preserve">ешено «5. </w:t>
      </w:r>
      <w:proofErr w:type="gramStart"/>
      <w:r w:rsidR="00257916" w:rsidRPr="00320C25">
        <w:rPr>
          <w:rFonts w:ascii="Times New Roman" w:hAnsi="Times New Roman" w:cs="Times New Roman"/>
          <w:sz w:val="28"/>
          <w:szCs w:val="28"/>
        </w:rPr>
        <w:t>Министерству культуры Красноярского края организовать работу с главами</w:t>
      </w:r>
      <w:r w:rsidRPr="00320C25">
        <w:rPr>
          <w:rFonts w:ascii="Times New Roman" w:hAnsi="Times New Roman" w:cs="Times New Roman"/>
          <w:sz w:val="28"/>
          <w:szCs w:val="28"/>
        </w:rPr>
        <w:t xml:space="preserve"> муниципальных образований Красноярского края по переводу работников, выполняющих функции, не связанные с основной деятельностью муниципальных учреждений культуры, в иные учреждения, осуществляющие функции по обеспечению деятельности учреждений бюджетной сферы</w:t>
      </w:r>
      <w:r w:rsidR="00257916" w:rsidRPr="00320C25">
        <w:rPr>
          <w:rFonts w:ascii="Times New Roman" w:hAnsi="Times New Roman" w:cs="Times New Roman"/>
          <w:sz w:val="28"/>
          <w:szCs w:val="28"/>
        </w:rPr>
        <w:t>»</w:t>
      </w:r>
      <w:r w:rsidR="00156EFA">
        <w:rPr>
          <w:szCs w:val="28"/>
        </w:rPr>
        <w:t xml:space="preserve">,  </w:t>
      </w:r>
      <w:r w:rsidR="00156EFA" w:rsidRPr="00D240C7">
        <w:rPr>
          <w:rFonts w:ascii="Times New Roman" w:hAnsi="Times New Roman" w:cs="Times New Roman"/>
          <w:sz w:val="28"/>
          <w:szCs w:val="28"/>
        </w:rPr>
        <w:t>на основании вышеизложенного  постановлением администрации Северо-Енисейского района от 15.06.2017 № 237-п «О создании муниципального казенного учреждения «Центр обслуживания муниципальных учреждений Северо-Енисейского района» постановлено создать муниципальное</w:t>
      </w:r>
      <w:proofErr w:type="gramEnd"/>
      <w:r w:rsidR="00156EFA" w:rsidRPr="00D240C7">
        <w:rPr>
          <w:rFonts w:ascii="Times New Roman" w:hAnsi="Times New Roman" w:cs="Times New Roman"/>
          <w:sz w:val="28"/>
          <w:szCs w:val="28"/>
        </w:rPr>
        <w:t xml:space="preserve"> казенное учреждение «Центр обслуживания муниципальных учреждений Северо-Енисейского района» и </w:t>
      </w:r>
      <w:r w:rsidR="00156EFA" w:rsidRPr="00D240C7">
        <w:rPr>
          <w:rFonts w:ascii="Times New Roman" w:hAnsi="Times New Roman" w:cs="Times New Roman"/>
          <w:sz w:val="28"/>
          <w:szCs w:val="28"/>
        </w:rPr>
        <w:lastRenderedPageBreak/>
        <w:t>утвержден Устав муниципального казенного учреждения «Центр обслуживания муниципальных учреждений Северо-Енисейского района»</w:t>
      </w:r>
      <w:r w:rsidR="00D240C7" w:rsidRPr="00D240C7">
        <w:rPr>
          <w:rFonts w:ascii="Times New Roman" w:hAnsi="Times New Roman" w:cs="Times New Roman"/>
          <w:sz w:val="28"/>
          <w:szCs w:val="28"/>
        </w:rPr>
        <w:t>.  Отделом культуры администрации Северо-Енисейского района проведена соответствующая работа по переводу  работников</w:t>
      </w:r>
      <w:r w:rsidR="00D240C7" w:rsidRPr="00320C25">
        <w:rPr>
          <w:rFonts w:ascii="Times New Roman" w:hAnsi="Times New Roman" w:cs="Times New Roman"/>
          <w:sz w:val="28"/>
          <w:szCs w:val="28"/>
        </w:rPr>
        <w:t>, выполняющих функции, не связанные с основной деятельностью муниципальных учреждений культуры</w:t>
      </w:r>
      <w:r w:rsidR="00D240C7">
        <w:rPr>
          <w:rFonts w:ascii="Times New Roman" w:hAnsi="Times New Roman" w:cs="Times New Roman"/>
          <w:sz w:val="28"/>
          <w:szCs w:val="28"/>
        </w:rPr>
        <w:t xml:space="preserve"> в новое учреждение.</w:t>
      </w:r>
    </w:p>
    <w:p w:rsidR="00257916" w:rsidRDefault="00257916" w:rsidP="00257916">
      <w:pPr>
        <w:spacing w:after="0" w:line="240" w:lineRule="auto"/>
        <w:ind w:firstLine="709"/>
        <w:rPr>
          <w:b/>
          <w:szCs w:val="28"/>
        </w:rPr>
      </w:pPr>
    </w:p>
    <w:p w:rsidR="00554466" w:rsidRPr="009440F9" w:rsidRDefault="009440F9" w:rsidP="00257916">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2.1 </w:t>
      </w:r>
      <w:r w:rsidR="00554466" w:rsidRPr="009440F9">
        <w:rPr>
          <w:rFonts w:ascii="Times New Roman" w:hAnsi="Times New Roman" w:cs="Times New Roman"/>
          <w:sz w:val="28"/>
          <w:szCs w:val="28"/>
        </w:rPr>
        <w:t>Повышение эффективности оказания муниципальных услуг</w:t>
      </w:r>
    </w:p>
    <w:p w:rsidR="00F211FB" w:rsidRDefault="00F211FB" w:rsidP="00D240C7">
      <w:pPr>
        <w:tabs>
          <w:tab w:val="right" w:pos="709"/>
        </w:tabs>
        <w:ind w:firstLine="709"/>
        <w:jc w:val="both"/>
        <w:rPr>
          <w:rFonts w:ascii="Times New Roman" w:hAnsi="Times New Roman" w:cs="Times New Roman"/>
          <w:sz w:val="28"/>
          <w:szCs w:val="28"/>
        </w:rPr>
      </w:pPr>
    </w:p>
    <w:p w:rsidR="00554466" w:rsidRDefault="00554466" w:rsidP="00D240C7">
      <w:pPr>
        <w:tabs>
          <w:tab w:val="right" w:pos="709"/>
        </w:tabs>
        <w:ind w:firstLine="709"/>
        <w:jc w:val="both"/>
        <w:rPr>
          <w:rFonts w:ascii="Times New Roman" w:hAnsi="Times New Roman" w:cs="Times New Roman"/>
          <w:sz w:val="28"/>
          <w:szCs w:val="28"/>
        </w:rPr>
      </w:pPr>
      <w:r w:rsidRPr="00D240C7">
        <w:rPr>
          <w:rFonts w:ascii="Times New Roman" w:hAnsi="Times New Roman" w:cs="Times New Roman"/>
          <w:sz w:val="28"/>
          <w:szCs w:val="28"/>
        </w:rPr>
        <w:t>Необходимо отметить, что в соответствии с требованиями федерального законодательства с 2016 года субъекты РФ и муниципальные образования начали работать в  государственной интегрированной информационной системе управления общественными финансами «Электронный бюджет» (далее – Система), доступ к которой осуществляется через Единый портал бюджетной системы Российской Федерации (</w:t>
      </w:r>
      <w:hyperlink r:id="rId9" w:history="1">
        <w:r w:rsidRPr="00D240C7">
          <w:rPr>
            <w:rFonts w:ascii="Times New Roman" w:hAnsi="Times New Roman" w:cs="Times New Roman"/>
            <w:sz w:val="28"/>
            <w:szCs w:val="28"/>
          </w:rPr>
          <w:t>www.budget.gov.ru</w:t>
        </w:r>
      </w:hyperlink>
      <w:r w:rsidRPr="00D240C7">
        <w:rPr>
          <w:rFonts w:ascii="Times New Roman" w:hAnsi="Times New Roman" w:cs="Times New Roman"/>
          <w:sz w:val="28"/>
          <w:szCs w:val="28"/>
        </w:rPr>
        <w:t xml:space="preserve">). Система включает в себя все основные блоки бюджетных правоотношений, реализуемых не только участниками бюджетного процесса, но также юридическими лицами, получающими бюджетные средства. Назначение Системы – обеспечить полностью электронный документооборот, прозрачность, открытость и подотчетность в органах власти и государственных (муниципальных) учреждениях. В настоящее время для муниципального уровня в Системе реализованы все необходимые процедуры подключения к системе, сформированы перечни услуг и реестры участников бюджетного процесса, а также юридических лиц, не являющихся участниками бюджетного процесса, в электронном формате. </w:t>
      </w:r>
    </w:p>
    <w:p w:rsidR="005C6EF1" w:rsidRDefault="005C6EF1" w:rsidP="009951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Согласно </w:t>
      </w:r>
      <w:r w:rsidR="009951AA">
        <w:rPr>
          <w:rFonts w:ascii="Times New Roman" w:hAnsi="Times New Roman" w:cs="Times New Roman"/>
          <w:sz w:val="28"/>
          <w:szCs w:val="28"/>
        </w:rPr>
        <w:t xml:space="preserve">внесенных изменений в статью 69.2 Бюджетного кодекса Российской Федерации, </w:t>
      </w:r>
      <w:r>
        <w:rPr>
          <w:rFonts w:ascii="Times New Roman" w:hAnsi="Times New Roman" w:cs="Times New Roman"/>
          <w:sz w:val="28"/>
          <w:szCs w:val="28"/>
        </w:rPr>
        <w:t>о</w:t>
      </w:r>
      <w:r w:rsidR="009951AA">
        <w:rPr>
          <w:rFonts w:ascii="Times New Roman" w:hAnsi="Times New Roman" w:cs="Times New Roman"/>
          <w:sz w:val="28"/>
          <w:szCs w:val="28"/>
        </w:rPr>
        <w:t>рганы местного самоуправления вправе</w:t>
      </w:r>
      <w:r>
        <w:rPr>
          <w:rFonts w:ascii="Times New Roman" w:hAnsi="Times New Roman" w:cs="Times New Roman"/>
          <w:sz w:val="28"/>
          <w:szCs w:val="28"/>
        </w:rPr>
        <w:t xml:space="preserve"> с 01.01.2018</w:t>
      </w:r>
      <w:r w:rsidR="009951AA">
        <w:rPr>
          <w:rFonts w:ascii="Times New Roman" w:hAnsi="Times New Roman" w:cs="Times New Roman"/>
          <w:sz w:val="28"/>
          <w:szCs w:val="28"/>
        </w:rPr>
        <w:t xml:space="preserve"> формировать муниципальное задание на оказание муниципальных услуг и выполнение работ муниципальными учреждениями муниципальных образований, находящихся на территории данного субъекта Российской Федерации</w:t>
      </w:r>
      <w:r>
        <w:rPr>
          <w:rFonts w:ascii="Times New Roman" w:hAnsi="Times New Roman" w:cs="Times New Roman"/>
          <w:sz w:val="28"/>
          <w:szCs w:val="28"/>
        </w:rPr>
        <w:t xml:space="preserve"> </w:t>
      </w:r>
      <w:r w:rsidR="009951AA">
        <w:rPr>
          <w:rFonts w:ascii="Times New Roman" w:hAnsi="Times New Roman" w:cs="Times New Roman"/>
          <w:sz w:val="28"/>
          <w:szCs w:val="28"/>
        </w:rPr>
        <w:t xml:space="preserve">в соответствии </w:t>
      </w:r>
      <w:proofErr w:type="gramStart"/>
      <w:r w:rsidR="009951AA">
        <w:rPr>
          <w:rFonts w:ascii="Times New Roman" w:hAnsi="Times New Roman" w:cs="Times New Roman"/>
          <w:sz w:val="28"/>
          <w:szCs w:val="28"/>
        </w:rPr>
        <w:t>с</w:t>
      </w:r>
      <w:proofErr w:type="gramEnd"/>
      <w:r>
        <w:rPr>
          <w:rFonts w:ascii="Times New Roman" w:hAnsi="Times New Roman" w:cs="Times New Roman"/>
          <w:sz w:val="28"/>
          <w:szCs w:val="28"/>
        </w:rPr>
        <w:t>:</w:t>
      </w:r>
    </w:p>
    <w:p w:rsidR="005C6EF1" w:rsidRDefault="005C6EF1" w:rsidP="009951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1.Общероссийскими базовыми (отраслевыми) перечнями (классификаторами) государственных (муниципальных) услуг для физических лиц;</w:t>
      </w:r>
    </w:p>
    <w:p w:rsidR="005C6EF1" w:rsidRDefault="005C6EF1" w:rsidP="009951AA">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2.Р</w:t>
      </w:r>
      <w:r w:rsidR="009951AA">
        <w:rPr>
          <w:rFonts w:ascii="Times New Roman" w:hAnsi="Times New Roman" w:cs="Times New Roman"/>
          <w:sz w:val="28"/>
          <w:szCs w:val="28"/>
        </w:rPr>
        <w:t>егиональным перечнем (классификатором)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оказание и выполнение которых предусмотрено муниципальными правовыми актами</w:t>
      </w:r>
      <w:r>
        <w:rPr>
          <w:rFonts w:ascii="Times New Roman" w:hAnsi="Times New Roman" w:cs="Times New Roman"/>
          <w:sz w:val="28"/>
          <w:szCs w:val="28"/>
        </w:rPr>
        <w:t>.</w:t>
      </w:r>
      <w:proofErr w:type="gramEnd"/>
    </w:p>
    <w:p w:rsidR="009951AA" w:rsidRDefault="009440F9" w:rsidP="009951AA">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w:t>
      </w:r>
      <w:r w:rsidR="005C6EF1">
        <w:rPr>
          <w:rFonts w:ascii="Times New Roman" w:hAnsi="Times New Roman" w:cs="Times New Roman"/>
          <w:sz w:val="28"/>
          <w:szCs w:val="28"/>
        </w:rPr>
        <w:t xml:space="preserve"> июле 2017 года </w:t>
      </w:r>
      <w:r w:rsidR="008E1D47">
        <w:rPr>
          <w:rFonts w:ascii="Times New Roman" w:hAnsi="Times New Roman" w:cs="Times New Roman"/>
          <w:sz w:val="28"/>
          <w:szCs w:val="28"/>
        </w:rPr>
        <w:t xml:space="preserve">администрацией района </w:t>
      </w:r>
      <w:r w:rsidR="005C6EF1">
        <w:rPr>
          <w:rFonts w:ascii="Times New Roman" w:hAnsi="Times New Roman" w:cs="Times New Roman"/>
          <w:sz w:val="28"/>
          <w:szCs w:val="28"/>
        </w:rPr>
        <w:t>проведена работа</w:t>
      </w:r>
      <w:r w:rsidR="009951AA">
        <w:rPr>
          <w:rFonts w:ascii="Times New Roman" w:hAnsi="Times New Roman" w:cs="Times New Roman"/>
          <w:sz w:val="28"/>
          <w:szCs w:val="28"/>
        </w:rPr>
        <w:t xml:space="preserve"> </w:t>
      </w:r>
      <w:r w:rsidR="005C6EF1">
        <w:rPr>
          <w:rFonts w:ascii="Times New Roman" w:hAnsi="Times New Roman" w:cs="Times New Roman"/>
          <w:sz w:val="28"/>
          <w:szCs w:val="28"/>
        </w:rPr>
        <w:t xml:space="preserve"> </w:t>
      </w:r>
      <w:r w:rsidR="008E1D47">
        <w:rPr>
          <w:rFonts w:ascii="Times New Roman" w:hAnsi="Times New Roman" w:cs="Times New Roman"/>
          <w:sz w:val="28"/>
          <w:szCs w:val="28"/>
        </w:rPr>
        <w:t>и направлен</w:t>
      </w:r>
      <w:r>
        <w:rPr>
          <w:rFonts w:ascii="Times New Roman" w:hAnsi="Times New Roman" w:cs="Times New Roman"/>
          <w:sz w:val="28"/>
          <w:szCs w:val="28"/>
        </w:rPr>
        <w:t>ы предложения</w:t>
      </w:r>
      <w:r w:rsidR="008E1D47">
        <w:rPr>
          <w:rFonts w:ascii="Times New Roman" w:hAnsi="Times New Roman" w:cs="Times New Roman"/>
          <w:sz w:val="28"/>
          <w:szCs w:val="28"/>
        </w:rPr>
        <w:t xml:space="preserve"> в министерство финансов Красноярского края в </w:t>
      </w:r>
      <w:r w:rsidR="008E1D47">
        <w:rPr>
          <w:rFonts w:ascii="Times New Roman" w:hAnsi="Times New Roman" w:cs="Times New Roman"/>
          <w:sz w:val="28"/>
          <w:szCs w:val="28"/>
        </w:rPr>
        <w:lastRenderedPageBreak/>
        <w:t>целях формирования   регионального перечня на оказание государственных (муниципальных) услуг</w:t>
      </w:r>
      <w:r w:rsidR="00A01E05">
        <w:rPr>
          <w:rFonts w:ascii="Times New Roman" w:hAnsi="Times New Roman" w:cs="Times New Roman"/>
          <w:sz w:val="28"/>
          <w:szCs w:val="28"/>
        </w:rPr>
        <w:t xml:space="preserve"> и</w:t>
      </w:r>
      <w:r w:rsidR="008E1D47">
        <w:rPr>
          <w:rFonts w:ascii="Times New Roman" w:hAnsi="Times New Roman" w:cs="Times New Roman"/>
          <w:sz w:val="28"/>
          <w:szCs w:val="28"/>
        </w:rPr>
        <w:t xml:space="preserve"> информация  в соответствии с действующими ведомственными перечнями муниципальных услуг (выполнение работ)</w:t>
      </w:r>
      <w:r w:rsidR="00FA18DF">
        <w:rPr>
          <w:rFonts w:ascii="Times New Roman" w:hAnsi="Times New Roman" w:cs="Times New Roman"/>
          <w:sz w:val="28"/>
          <w:szCs w:val="28"/>
        </w:rPr>
        <w:t>, оказываемыми учреждениями Северо-Енисейского района (письмо от 31.07.2017 № 5713-а).</w:t>
      </w:r>
    </w:p>
    <w:p w:rsidR="009951AA" w:rsidRPr="00D240C7" w:rsidRDefault="009951AA" w:rsidP="00D240C7">
      <w:pPr>
        <w:tabs>
          <w:tab w:val="right" w:pos="709"/>
        </w:tabs>
        <w:ind w:firstLine="709"/>
        <w:jc w:val="both"/>
        <w:rPr>
          <w:rFonts w:ascii="Times New Roman" w:hAnsi="Times New Roman" w:cs="Times New Roman"/>
          <w:sz w:val="28"/>
          <w:szCs w:val="28"/>
        </w:rPr>
      </w:pPr>
    </w:p>
    <w:p w:rsidR="00554466" w:rsidRPr="00A01E05" w:rsidRDefault="00554466" w:rsidP="00554466">
      <w:pPr>
        <w:ind w:firstLine="709"/>
        <w:rPr>
          <w:rFonts w:ascii="Times New Roman" w:hAnsi="Times New Roman" w:cs="Times New Roman"/>
          <w:sz w:val="28"/>
          <w:szCs w:val="28"/>
        </w:rPr>
      </w:pPr>
      <w:r w:rsidRPr="006E2141">
        <w:rPr>
          <w:rFonts w:ascii="Times New Roman" w:hAnsi="Times New Roman" w:cs="Times New Roman"/>
          <w:b/>
          <w:sz w:val="28"/>
          <w:szCs w:val="28"/>
        </w:rPr>
        <w:t xml:space="preserve"> </w:t>
      </w:r>
      <w:r w:rsidR="00A01E05" w:rsidRPr="00A01E05">
        <w:rPr>
          <w:rFonts w:ascii="Times New Roman" w:hAnsi="Times New Roman" w:cs="Times New Roman"/>
          <w:sz w:val="28"/>
          <w:szCs w:val="28"/>
        </w:rPr>
        <w:t xml:space="preserve">2.2 </w:t>
      </w:r>
      <w:r w:rsidRPr="00A01E05">
        <w:rPr>
          <w:rFonts w:ascii="Times New Roman" w:hAnsi="Times New Roman" w:cs="Times New Roman"/>
          <w:sz w:val="28"/>
          <w:szCs w:val="28"/>
        </w:rPr>
        <w:t>Повышение эффективности государственных (муниципальных)  закупок</w:t>
      </w:r>
    </w:p>
    <w:p w:rsidR="00554466" w:rsidRPr="00F211FB" w:rsidRDefault="00554466" w:rsidP="00F211FB">
      <w:pPr>
        <w:ind w:firstLine="708"/>
        <w:jc w:val="both"/>
        <w:rPr>
          <w:rFonts w:ascii="Times New Roman" w:hAnsi="Times New Roman" w:cs="Times New Roman"/>
          <w:sz w:val="28"/>
          <w:szCs w:val="28"/>
        </w:rPr>
      </w:pPr>
      <w:proofErr w:type="gramStart"/>
      <w:r w:rsidRPr="00F211FB">
        <w:rPr>
          <w:rFonts w:ascii="Times New Roman" w:hAnsi="Times New Roman" w:cs="Times New Roman"/>
          <w:sz w:val="28"/>
          <w:szCs w:val="28"/>
        </w:rPr>
        <w:t>В Северо-Енисейском районе для обеспечения качественного исполнения полномочий в сфере муниципальных закупок осуществлена централизация закупок на основании частей 1 и 10 статьи 26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путем возложения на администрацию Северо-Енисейского района полномочий на определение поставщиков (подрядчиков, исполнителей) за исключением</w:t>
      </w:r>
      <w:proofErr w:type="gramEnd"/>
      <w:r w:rsidRPr="00F211FB">
        <w:rPr>
          <w:rFonts w:ascii="Times New Roman" w:hAnsi="Times New Roman" w:cs="Times New Roman"/>
          <w:sz w:val="28"/>
          <w:szCs w:val="28"/>
        </w:rPr>
        <w:t xml:space="preserve"> закупок у единственного поставщика (подрядчика, исполнителя).</w:t>
      </w:r>
    </w:p>
    <w:p w:rsidR="00554466" w:rsidRPr="00FA18DF" w:rsidRDefault="00554466" w:rsidP="00FA18DF">
      <w:pPr>
        <w:ind w:firstLine="708"/>
        <w:jc w:val="both"/>
        <w:rPr>
          <w:rFonts w:ascii="Times New Roman" w:hAnsi="Times New Roman" w:cs="Times New Roman"/>
          <w:sz w:val="28"/>
          <w:szCs w:val="28"/>
        </w:rPr>
      </w:pPr>
      <w:r w:rsidRPr="00FA18DF">
        <w:rPr>
          <w:rFonts w:ascii="Times New Roman" w:hAnsi="Times New Roman" w:cs="Times New Roman"/>
          <w:sz w:val="28"/>
          <w:szCs w:val="28"/>
        </w:rPr>
        <w:t xml:space="preserve">Возложение полномочий осуществлено постановлением администрации Северо-Енисейского района от 10.01.2014 № 1-п «О возложении на администрацию Северо-Енисейского района полномочий на определение поставщиков (подрядчиков, исполнителей) для муниципальных заказчиков, бюджетных учреждений, осуществляющих закупки». </w:t>
      </w:r>
    </w:p>
    <w:p w:rsidR="00554466" w:rsidRPr="00FA18DF" w:rsidRDefault="00554466" w:rsidP="00FA18DF">
      <w:pPr>
        <w:ind w:firstLine="708"/>
        <w:jc w:val="both"/>
        <w:rPr>
          <w:rFonts w:ascii="Times New Roman" w:hAnsi="Times New Roman" w:cs="Times New Roman"/>
          <w:sz w:val="28"/>
          <w:szCs w:val="28"/>
        </w:rPr>
      </w:pPr>
      <w:r w:rsidRPr="00FA18DF">
        <w:rPr>
          <w:rFonts w:ascii="Times New Roman" w:hAnsi="Times New Roman" w:cs="Times New Roman"/>
          <w:sz w:val="28"/>
          <w:szCs w:val="28"/>
        </w:rPr>
        <w:t xml:space="preserve">Постановлением администрации Северо-Енисейского района от 28.08.2014 № 417-п «О создании Единой комиссии по осуществлению закупок товаров, работ, услуг для муниципальных нужд Северо-Енисейского района» создана единая комиссия для определения поставщиков (подрядчиков, исполнителей), за исключением осуществления закупки у единственного поставщика (подрядчика, исполнителя). </w:t>
      </w:r>
    </w:p>
    <w:p w:rsidR="00554466" w:rsidRPr="00FA18DF" w:rsidRDefault="00554466" w:rsidP="00FA18DF">
      <w:pPr>
        <w:ind w:firstLine="709"/>
        <w:jc w:val="both"/>
        <w:rPr>
          <w:rFonts w:ascii="Times New Roman" w:hAnsi="Times New Roman" w:cs="Times New Roman"/>
          <w:sz w:val="28"/>
          <w:szCs w:val="28"/>
        </w:rPr>
      </w:pPr>
      <w:r w:rsidRPr="00FA18DF">
        <w:rPr>
          <w:rFonts w:ascii="Times New Roman" w:hAnsi="Times New Roman" w:cs="Times New Roman"/>
          <w:sz w:val="28"/>
          <w:szCs w:val="28"/>
        </w:rPr>
        <w:t>С 1 января 2017 года вступ</w:t>
      </w:r>
      <w:r w:rsidR="00FA18DF" w:rsidRPr="00FA18DF">
        <w:rPr>
          <w:rFonts w:ascii="Times New Roman" w:hAnsi="Times New Roman" w:cs="Times New Roman"/>
          <w:sz w:val="28"/>
          <w:szCs w:val="28"/>
        </w:rPr>
        <w:t>ила</w:t>
      </w:r>
      <w:r w:rsidRPr="00FA18DF">
        <w:rPr>
          <w:rFonts w:ascii="Times New Roman" w:hAnsi="Times New Roman" w:cs="Times New Roman"/>
          <w:sz w:val="28"/>
          <w:szCs w:val="28"/>
        </w:rPr>
        <w:t xml:space="preserve"> в силу часть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 согласно которой финансовые органы  наделяются полномочиями на осуществление контроля в сфере закупок. </w:t>
      </w:r>
    </w:p>
    <w:p w:rsidR="00554466" w:rsidRPr="00FA18DF" w:rsidRDefault="00554466" w:rsidP="00554466">
      <w:pPr>
        <w:ind w:firstLine="709"/>
        <w:rPr>
          <w:rFonts w:ascii="Times New Roman" w:hAnsi="Times New Roman" w:cs="Times New Roman"/>
          <w:sz w:val="28"/>
          <w:szCs w:val="28"/>
        </w:rPr>
      </w:pPr>
      <w:r w:rsidRPr="00FA18DF">
        <w:rPr>
          <w:rFonts w:ascii="Times New Roman" w:hAnsi="Times New Roman" w:cs="Times New Roman"/>
          <w:sz w:val="28"/>
          <w:szCs w:val="28"/>
        </w:rPr>
        <w:t xml:space="preserve">Перечень указанных полномочий предполагает осуществление контроля </w:t>
      </w:r>
      <w:proofErr w:type="gramStart"/>
      <w:r w:rsidRPr="00FA18DF">
        <w:rPr>
          <w:rFonts w:ascii="Times New Roman" w:hAnsi="Times New Roman" w:cs="Times New Roman"/>
          <w:sz w:val="28"/>
          <w:szCs w:val="28"/>
        </w:rPr>
        <w:t>за</w:t>
      </w:r>
      <w:proofErr w:type="gramEnd"/>
      <w:r w:rsidRPr="00FA18DF">
        <w:rPr>
          <w:rFonts w:ascii="Times New Roman" w:hAnsi="Times New Roman" w:cs="Times New Roman"/>
          <w:sz w:val="28"/>
          <w:szCs w:val="28"/>
        </w:rPr>
        <w:t>:</w:t>
      </w:r>
    </w:p>
    <w:p w:rsidR="00554466" w:rsidRPr="00FA18DF" w:rsidRDefault="00554466" w:rsidP="00FA18DF">
      <w:pPr>
        <w:ind w:firstLine="709"/>
        <w:jc w:val="both"/>
        <w:rPr>
          <w:rFonts w:ascii="Times New Roman" w:hAnsi="Times New Roman" w:cs="Times New Roman"/>
          <w:sz w:val="28"/>
          <w:szCs w:val="28"/>
        </w:rPr>
      </w:pPr>
      <w:r w:rsidRPr="00FA18DF">
        <w:rPr>
          <w:rFonts w:ascii="Times New Roman" w:hAnsi="Times New Roman" w:cs="Times New Roman"/>
          <w:sz w:val="28"/>
          <w:szCs w:val="28"/>
        </w:rPr>
        <w:lastRenderedPageBreak/>
        <w:t>1) соответствием информации об объеме финансового обеспечения, включенной в планы закупок, информации об объеме финансового обеспечения для осуществления закупок, утвержденном и доведенном до заказчика;</w:t>
      </w:r>
    </w:p>
    <w:p w:rsidR="00554466" w:rsidRPr="00FA18DF" w:rsidRDefault="00554466" w:rsidP="00554466">
      <w:pPr>
        <w:pStyle w:val="ConsPlusNormal"/>
        <w:ind w:firstLine="709"/>
        <w:jc w:val="both"/>
        <w:rPr>
          <w:rFonts w:ascii="Times New Roman" w:hAnsi="Times New Roman" w:cs="Times New Roman"/>
          <w:sz w:val="28"/>
          <w:szCs w:val="28"/>
        </w:rPr>
      </w:pPr>
      <w:r w:rsidRPr="00FA18DF">
        <w:rPr>
          <w:rFonts w:ascii="Times New Roman" w:hAnsi="Times New Roman" w:cs="Times New Roman"/>
          <w:sz w:val="28"/>
          <w:szCs w:val="28"/>
        </w:rPr>
        <w:t xml:space="preserve">2) соответствием информации об идентификационных кодах закупок </w:t>
      </w:r>
      <w:r w:rsidRPr="00FA18DF">
        <w:rPr>
          <w:rFonts w:ascii="Times New Roman" w:hAnsi="Times New Roman" w:cs="Times New Roman"/>
          <w:sz w:val="28"/>
          <w:szCs w:val="28"/>
        </w:rPr>
        <w:br/>
        <w:t>и об объеме финансового обеспечения для осуществления данных закупок, содержащейся:</w:t>
      </w:r>
    </w:p>
    <w:p w:rsidR="00554466" w:rsidRPr="00FA18DF" w:rsidRDefault="00554466" w:rsidP="00554466">
      <w:pPr>
        <w:pStyle w:val="ConsPlusNormal"/>
        <w:ind w:firstLine="709"/>
        <w:jc w:val="both"/>
        <w:rPr>
          <w:rFonts w:ascii="Times New Roman" w:hAnsi="Times New Roman" w:cs="Times New Roman"/>
          <w:sz w:val="28"/>
          <w:szCs w:val="28"/>
        </w:rPr>
      </w:pPr>
      <w:r w:rsidRPr="00FA18DF">
        <w:rPr>
          <w:rFonts w:ascii="Times New Roman" w:hAnsi="Times New Roman" w:cs="Times New Roman"/>
          <w:sz w:val="28"/>
          <w:szCs w:val="28"/>
        </w:rPr>
        <w:t>а) в планах-графиках, информации, содержащейся в планах закупок;</w:t>
      </w:r>
    </w:p>
    <w:p w:rsidR="00554466" w:rsidRPr="00FA18DF" w:rsidRDefault="00554466" w:rsidP="00554466">
      <w:pPr>
        <w:pStyle w:val="ConsPlusNormal"/>
        <w:ind w:firstLine="709"/>
        <w:jc w:val="both"/>
        <w:rPr>
          <w:rFonts w:ascii="Times New Roman" w:hAnsi="Times New Roman" w:cs="Times New Roman"/>
          <w:sz w:val="28"/>
          <w:szCs w:val="28"/>
        </w:rPr>
      </w:pPr>
      <w:r w:rsidRPr="00FA18DF">
        <w:rPr>
          <w:rFonts w:ascii="Times New Roman" w:hAnsi="Times New Roman" w:cs="Times New Roman"/>
          <w:sz w:val="28"/>
          <w:szCs w:val="28"/>
        </w:rPr>
        <w:t>б) в извещениях об осуществлении закупок, в документации о закупках, информации, содержащейся в планах-графиках;</w:t>
      </w:r>
    </w:p>
    <w:p w:rsidR="00554466" w:rsidRPr="00FA18DF" w:rsidRDefault="00554466" w:rsidP="00554466">
      <w:pPr>
        <w:pStyle w:val="ConsPlusNormal"/>
        <w:ind w:firstLine="709"/>
        <w:jc w:val="both"/>
        <w:rPr>
          <w:rFonts w:ascii="Times New Roman" w:hAnsi="Times New Roman" w:cs="Times New Roman"/>
          <w:sz w:val="28"/>
          <w:szCs w:val="28"/>
        </w:rPr>
      </w:pPr>
      <w:r w:rsidRPr="00FA18DF">
        <w:rPr>
          <w:rFonts w:ascii="Times New Roman" w:hAnsi="Times New Roman" w:cs="Times New Roman"/>
          <w:sz w:val="28"/>
          <w:szCs w:val="28"/>
        </w:rPr>
        <w:t>в) в протоколах определения поставщиков (подрядчиков, исполнителей), информации, содержащейся в документации о закупках;</w:t>
      </w:r>
    </w:p>
    <w:p w:rsidR="00554466" w:rsidRPr="00FA18DF" w:rsidRDefault="00554466" w:rsidP="00554466">
      <w:pPr>
        <w:pStyle w:val="ConsPlusNormal"/>
        <w:ind w:firstLine="709"/>
        <w:jc w:val="both"/>
        <w:rPr>
          <w:rFonts w:ascii="Times New Roman" w:hAnsi="Times New Roman" w:cs="Times New Roman"/>
          <w:sz w:val="28"/>
          <w:szCs w:val="28"/>
        </w:rPr>
      </w:pPr>
      <w:r w:rsidRPr="00FA18DF">
        <w:rPr>
          <w:rFonts w:ascii="Times New Roman" w:hAnsi="Times New Roman" w:cs="Times New Roman"/>
          <w:sz w:val="28"/>
          <w:szCs w:val="28"/>
        </w:rPr>
        <w:t xml:space="preserve">г) в условиях проектов контрактов, направляемых участникам закупок, </w:t>
      </w:r>
      <w:r w:rsidRPr="00FA18DF">
        <w:rPr>
          <w:rFonts w:ascii="Times New Roman" w:hAnsi="Times New Roman" w:cs="Times New Roman"/>
          <w:sz w:val="28"/>
          <w:szCs w:val="28"/>
        </w:rPr>
        <w:br/>
        <w:t>с которыми заключаются контракты, информации, содержащейся в протоколах определения поставщиков (подрядчиков, исполнителей);</w:t>
      </w:r>
    </w:p>
    <w:p w:rsidR="00554466" w:rsidRPr="00FA18DF" w:rsidRDefault="00554466" w:rsidP="00554466">
      <w:pPr>
        <w:pStyle w:val="ConsPlusNormal"/>
        <w:ind w:firstLine="709"/>
        <w:jc w:val="both"/>
        <w:rPr>
          <w:rFonts w:ascii="Times New Roman" w:hAnsi="Times New Roman" w:cs="Times New Roman"/>
          <w:sz w:val="28"/>
          <w:szCs w:val="28"/>
        </w:rPr>
      </w:pPr>
      <w:r w:rsidRPr="00FA18DF">
        <w:rPr>
          <w:rFonts w:ascii="Times New Roman" w:hAnsi="Times New Roman" w:cs="Times New Roman"/>
          <w:sz w:val="28"/>
          <w:szCs w:val="28"/>
        </w:rPr>
        <w:t>д) в реестре контрактов, заключенных заказчиками, условиям контрактов.</w:t>
      </w:r>
    </w:p>
    <w:p w:rsidR="00554466" w:rsidRDefault="00554466" w:rsidP="00554466">
      <w:pPr>
        <w:pStyle w:val="ConsPlusNormal"/>
        <w:ind w:firstLine="709"/>
        <w:jc w:val="both"/>
        <w:rPr>
          <w:rFonts w:ascii="Times New Roman" w:hAnsi="Times New Roman" w:cs="Times New Roman"/>
          <w:sz w:val="28"/>
          <w:szCs w:val="28"/>
        </w:rPr>
      </w:pPr>
      <w:r w:rsidRPr="00D859B2">
        <w:rPr>
          <w:rFonts w:ascii="Times New Roman" w:hAnsi="Times New Roman" w:cs="Times New Roman"/>
          <w:sz w:val="28"/>
          <w:szCs w:val="28"/>
        </w:rPr>
        <w:t>Данная новация обеспечи</w:t>
      </w:r>
      <w:r w:rsidR="00A01E05">
        <w:rPr>
          <w:rFonts w:ascii="Times New Roman" w:hAnsi="Times New Roman" w:cs="Times New Roman"/>
          <w:sz w:val="28"/>
          <w:szCs w:val="28"/>
        </w:rPr>
        <w:t>ла</w:t>
      </w:r>
      <w:r w:rsidRPr="00D859B2">
        <w:rPr>
          <w:rFonts w:ascii="Times New Roman" w:hAnsi="Times New Roman" w:cs="Times New Roman"/>
          <w:sz w:val="28"/>
          <w:szCs w:val="28"/>
        </w:rPr>
        <w:t xml:space="preserve"> не</w:t>
      </w:r>
      <w:r>
        <w:rPr>
          <w:rFonts w:ascii="Times New Roman" w:hAnsi="Times New Roman" w:cs="Times New Roman"/>
          <w:sz w:val="28"/>
          <w:szCs w:val="28"/>
        </w:rPr>
        <w:t xml:space="preserve"> </w:t>
      </w:r>
      <w:r w:rsidRPr="00D859B2">
        <w:rPr>
          <w:rFonts w:ascii="Times New Roman" w:hAnsi="Times New Roman" w:cs="Times New Roman"/>
          <w:sz w:val="28"/>
          <w:szCs w:val="28"/>
        </w:rPr>
        <w:t xml:space="preserve">превышение </w:t>
      </w:r>
      <w:r>
        <w:rPr>
          <w:rFonts w:ascii="Times New Roman" w:hAnsi="Times New Roman" w:cs="Times New Roman"/>
          <w:sz w:val="28"/>
          <w:szCs w:val="28"/>
        </w:rPr>
        <w:t xml:space="preserve">финансовых </w:t>
      </w:r>
      <w:r w:rsidRPr="00D859B2">
        <w:rPr>
          <w:rFonts w:ascii="Times New Roman" w:hAnsi="Times New Roman" w:cs="Times New Roman"/>
          <w:sz w:val="28"/>
          <w:szCs w:val="28"/>
        </w:rPr>
        <w:t>показателей</w:t>
      </w:r>
      <w:r>
        <w:rPr>
          <w:rFonts w:ascii="Times New Roman" w:hAnsi="Times New Roman" w:cs="Times New Roman"/>
          <w:sz w:val="28"/>
          <w:szCs w:val="28"/>
        </w:rPr>
        <w:t xml:space="preserve"> в</w:t>
      </w:r>
      <w:r w:rsidRPr="00D859B2">
        <w:rPr>
          <w:rFonts w:ascii="Times New Roman" w:hAnsi="Times New Roman" w:cs="Times New Roman"/>
          <w:sz w:val="28"/>
          <w:szCs w:val="28"/>
        </w:rPr>
        <w:t xml:space="preserve"> документ</w:t>
      </w:r>
      <w:r>
        <w:rPr>
          <w:rFonts w:ascii="Times New Roman" w:hAnsi="Times New Roman" w:cs="Times New Roman"/>
          <w:sz w:val="28"/>
          <w:szCs w:val="28"/>
        </w:rPr>
        <w:t>ах</w:t>
      </w:r>
      <w:r w:rsidRPr="00D859B2">
        <w:rPr>
          <w:rFonts w:ascii="Times New Roman" w:hAnsi="Times New Roman" w:cs="Times New Roman"/>
          <w:sz w:val="28"/>
          <w:szCs w:val="28"/>
        </w:rPr>
        <w:t xml:space="preserve">, </w:t>
      </w:r>
      <w:r w:rsidR="00A01E05">
        <w:rPr>
          <w:rFonts w:ascii="Times New Roman" w:hAnsi="Times New Roman" w:cs="Times New Roman"/>
          <w:sz w:val="28"/>
          <w:szCs w:val="28"/>
        </w:rPr>
        <w:t>с</w:t>
      </w:r>
      <w:r w:rsidRPr="00D859B2">
        <w:rPr>
          <w:rFonts w:ascii="Times New Roman" w:hAnsi="Times New Roman" w:cs="Times New Roman"/>
          <w:sz w:val="28"/>
          <w:szCs w:val="28"/>
        </w:rPr>
        <w:t>формир</w:t>
      </w:r>
      <w:r w:rsidR="00A01E05">
        <w:rPr>
          <w:rFonts w:ascii="Times New Roman" w:hAnsi="Times New Roman" w:cs="Times New Roman"/>
          <w:sz w:val="28"/>
          <w:szCs w:val="28"/>
        </w:rPr>
        <w:t>ованных</w:t>
      </w:r>
      <w:r w:rsidRPr="00D859B2">
        <w:rPr>
          <w:rFonts w:ascii="Times New Roman" w:hAnsi="Times New Roman" w:cs="Times New Roman"/>
          <w:sz w:val="28"/>
          <w:szCs w:val="28"/>
        </w:rPr>
        <w:t xml:space="preserve"> в процессе планирования и осуществления закупок (в том числе при исполнении контрактов), </w:t>
      </w:r>
      <w:r>
        <w:rPr>
          <w:rFonts w:ascii="Times New Roman" w:hAnsi="Times New Roman" w:cs="Times New Roman"/>
          <w:sz w:val="28"/>
          <w:szCs w:val="28"/>
        </w:rPr>
        <w:t xml:space="preserve">над </w:t>
      </w:r>
      <w:r w:rsidRPr="00D859B2">
        <w:rPr>
          <w:rFonts w:ascii="Times New Roman" w:hAnsi="Times New Roman" w:cs="Times New Roman"/>
          <w:sz w:val="28"/>
          <w:szCs w:val="28"/>
        </w:rPr>
        <w:t>у</w:t>
      </w:r>
      <w:r>
        <w:rPr>
          <w:rFonts w:ascii="Times New Roman" w:hAnsi="Times New Roman" w:cs="Times New Roman"/>
          <w:sz w:val="28"/>
          <w:szCs w:val="28"/>
        </w:rPr>
        <w:t>становленными объемами финансирования</w:t>
      </w:r>
      <w:r w:rsidRPr="00D859B2">
        <w:rPr>
          <w:rFonts w:ascii="Times New Roman" w:hAnsi="Times New Roman" w:cs="Times New Roman"/>
          <w:sz w:val="28"/>
          <w:szCs w:val="28"/>
        </w:rPr>
        <w:t>.</w:t>
      </w:r>
    </w:p>
    <w:p w:rsidR="00554466" w:rsidRPr="001325B8" w:rsidRDefault="00554466" w:rsidP="001325B8">
      <w:pPr>
        <w:ind w:firstLine="709"/>
        <w:jc w:val="both"/>
        <w:rPr>
          <w:rFonts w:ascii="Times New Roman" w:hAnsi="Times New Roman" w:cs="Times New Roman"/>
          <w:sz w:val="28"/>
          <w:szCs w:val="28"/>
        </w:rPr>
      </w:pPr>
      <w:proofErr w:type="gramStart"/>
      <w:r w:rsidRPr="00A959DA">
        <w:rPr>
          <w:rFonts w:ascii="Times New Roman" w:hAnsi="Times New Roman" w:cs="Times New Roman"/>
          <w:sz w:val="28"/>
          <w:szCs w:val="28"/>
        </w:rPr>
        <w:t>Учитывая возможность предусмотренную частью 7 статьи 99 Федерального закона</w:t>
      </w:r>
      <w:r w:rsidR="00A959DA" w:rsidRPr="00A959DA">
        <w:rPr>
          <w:rFonts w:ascii="Times New Roman" w:hAnsi="Times New Roman" w:cs="Times New Roman"/>
          <w:sz w:val="28"/>
          <w:szCs w:val="28"/>
        </w:rPr>
        <w:t xml:space="preserve"> от 05.04.2013 № 44-ФЗ «О контрактной системе в сфере закупок товаров, работ, услуг для обеспечения государственных и муниципальных нужд»</w:t>
      </w:r>
      <w:r w:rsidR="00122F5C">
        <w:rPr>
          <w:rFonts w:ascii="Times New Roman" w:hAnsi="Times New Roman" w:cs="Times New Roman"/>
          <w:sz w:val="28"/>
          <w:szCs w:val="28"/>
        </w:rPr>
        <w:t xml:space="preserve"> </w:t>
      </w:r>
      <w:r w:rsidR="00A959DA" w:rsidRPr="00A959DA">
        <w:rPr>
          <w:rFonts w:ascii="Times New Roman" w:hAnsi="Times New Roman" w:cs="Times New Roman"/>
          <w:sz w:val="28"/>
          <w:szCs w:val="28"/>
        </w:rPr>
        <w:t xml:space="preserve">13.12.2016 заключено  Соглашение </w:t>
      </w:r>
      <w:r w:rsidRPr="00A959DA">
        <w:rPr>
          <w:rFonts w:ascii="Times New Roman" w:hAnsi="Times New Roman" w:cs="Times New Roman"/>
          <w:sz w:val="28"/>
          <w:szCs w:val="28"/>
        </w:rPr>
        <w:t xml:space="preserve">о передаче полномочий </w:t>
      </w:r>
      <w:r w:rsidR="00A959DA" w:rsidRPr="00A959DA">
        <w:rPr>
          <w:rFonts w:ascii="Times New Roman" w:hAnsi="Times New Roman" w:cs="Times New Roman"/>
          <w:sz w:val="28"/>
          <w:szCs w:val="28"/>
        </w:rPr>
        <w:t xml:space="preserve">финансового органа муниципального образования на осуществление </w:t>
      </w:r>
      <w:r w:rsidRPr="00A959DA">
        <w:rPr>
          <w:rFonts w:ascii="Times New Roman" w:hAnsi="Times New Roman" w:cs="Times New Roman"/>
          <w:sz w:val="28"/>
          <w:szCs w:val="28"/>
        </w:rPr>
        <w:t xml:space="preserve"> контрол</w:t>
      </w:r>
      <w:r w:rsidR="00A959DA" w:rsidRPr="00A959DA">
        <w:rPr>
          <w:rFonts w:ascii="Times New Roman" w:hAnsi="Times New Roman" w:cs="Times New Roman"/>
          <w:sz w:val="28"/>
          <w:szCs w:val="28"/>
        </w:rPr>
        <w:t>я, предусмотренного частью 5 статьи 99</w:t>
      </w:r>
      <w:r w:rsidRPr="00A959DA">
        <w:rPr>
          <w:rFonts w:ascii="Times New Roman" w:hAnsi="Times New Roman" w:cs="Times New Roman"/>
          <w:sz w:val="28"/>
          <w:szCs w:val="28"/>
        </w:rPr>
        <w:t xml:space="preserve"> </w:t>
      </w:r>
      <w:r w:rsidR="00A959DA" w:rsidRPr="00A959DA">
        <w:rPr>
          <w:rFonts w:ascii="Times New Roman" w:hAnsi="Times New Roman" w:cs="Times New Roman"/>
          <w:sz w:val="28"/>
          <w:szCs w:val="28"/>
        </w:rPr>
        <w:t>Федерального закона от 05.04.2013 № 44-ФЗ «О контрактной системе в сфере закупок товаров, работ, услуг для</w:t>
      </w:r>
      <w:proofErr w:type="gramEnd"/>
      <w:r w:rsidR="00A959DA" w:rsidRPr="00A959DA">
        <w:rPr>
          <w:rFonts w:ascii="Times New Roman" w:hAnsi="Times New Roman" w:cs="Times New Roman"/>
          <w:sz w:val="28"/>
          <w:szCs w:val="28"/>
        </w:rPr>
        <w:t xml:space="preserve"> обеспечения государственных и муниципальных нужд» </w:t>
      </w:r>
      <w:r w:rsidR="00A959DA">
        <w:rPr>
          <w:rFonts w:ascii="Times New Roman" w:hAnsi="Times New Roman" w:cs="Times New Roman"/>
          <w:sz w:val="28"/>
          <w:szCs w:val="28"/>
        </w:rPr>
        <w:t>(</w:t>
      </w:r>
      <w:r w:rsidRPr="00A959DA">
        <w:rPr>
          <w:rFonts w:ascii="Times New Roman" w:hAnsi="Times New Roman" w:cs="Times New Roman"/>
          <w:sz w:val="28"/>
          <w:szCs w:val="28"/>
        </w:rPr>
        <w:t>от финансового органа – Федеральному казначейству по Красноярскому краю</w:t>
      </w:r>
      <w:r w:rsidR="00A959DA" w:rsidRPr="00A959DA">
        <w:rPr>
          <w:rFonts w:ascii="Times New Roman" w:hAnsi="Times New Roman" w:cs="Times New Roman"/>
          <w:sz w:val="28"/>
          <w:szCs w:val="28"/>
        </w:rPr>
        <w:t>)</w:t>
      </w:r>
      <w:r w:rsidRPr="00A959DA">
        <w:rPr>
          <w:rFonts w:ascii="Times New Roman" w:hAnsi="Times New Roman" w:cs="Times New Roman"/>
          <w:sz w:val="28"/>
          <w:szCs w:val="28"/>
        </w:rPr>
        <w:t>.</w:t>
      </w:r>
    </w:p>
    <w:p w:rsidR="00DA5EB3" w:rsidRPr="00A01E05" w:rsidRDefault="00DA5EB3" w:rsidP="00DA5EB3">
      <w:pPr>
        <w:ind w:firstLine="709"/>
        <w:jc w:val="both"/>
        <w:rPr>
          <w:rFonts w:ascii="Times New Roman" w:hAnsi="Times New Roman" w:cs="Times New Roman"/>
          <w:sz w:val="28"/>
          <w:szCs w:val="28"/>
        </w:rPr>
      </w:pPr>
      <w:r w:rsidRPr="00DF52AD">
        <w:rPr>
          <w:b/>
          <w:sz w:val="28"/>
          <w:szCs w:val="28"/>
        </w:rPr>
        <w:t xml:space="preserve"> </w:t>
      </w:r>
      <w:r w:rsidR="00A01E05" w:rsidRPr="00A01E05">
        <w:rPr>
          <w:rFonts w:ascii="Times New Roman" w:hAnsi="Times New Roman" w:cs="Times New Roman"/>
          <w:sz w:val="28"/>
          <w:szCs w:val="28"/>
        </w:rPr>
        <w:t xml:space="preserve">2.3 </w:t>
      </w:r>
      <w:r w:rsidR="00A01E05">
        <w:rPr>
          <w:rFonts w:ascii="Times New Roman" w:hAnsi="Times New Roman" w:cs="Times New Roman"/>
          <w:sz w:val="28"/>
          <w:szCs w:val="28"/>
        </w:rPr>
        <w:t>Р</w:t>
      </w:r>
      <w:r w:rsidRPr="00A01E05">
        <w:rPr>
          <w:rFonts w:ascii="Times New Roman" w:hAnsi="Times New Roman" w:cs="Times New Roman"/>
          <w:sz w:val="28"/>
          <w:szCs w:val="28"/>
        </w:rPr>
        <w:t>еализаци</w:t>
      </w:r>
      <w:r w:rsidR="00A01E05">
        <w:rPr>
          <w:rFonts w:ascii="Times New Roman" w:hAnsi="Times New Roman" w:cs="Times New Roman"/>
          <w:sz w:val="28"/>
          <w:szCs w:val="28"/>
        </w:rPr>
        <w:t>я</w:t>
      </w:r>
      <w:r w:rsidRPr="00A01E05">
        <w:rPr>
          <w:rFonts w:ascii="Times New Roman" w:hAnsi="Times New Roman" w:cs="Times New Roman"/>
          <w:sz w:val="28"/>
          <w:szCs w:val="28"/>
        </w:rPr>
        <w:t xml:space="preserve"> Плана мероприятий по росту доходов, оптимизации расходов и совершенствованию долговой политики</w:t>
      </w:r>
    </w:p>
    <w:p w:rsidR="00AC52BC" w:rsidRPr="00AC52BC" w:rsidRDefault="00AC52BC" w:rsidP="00AC52BC">
      <w:pPr>
        <w:spacing w:before="120"/>
        <w:ind w:firstLine="720"/>
        <w:jc w:val="both"/>
        <w:rPr>
          <w:rFonts w:ascii="Times New Roman" w:hAnsi="Times New Roman" w:cs="Times New Roman"/>
          <w:sz w:val="28"/>
          <w:szCs w:val="28"/>
        </w:rPr>
      </w:pPr>
      <w:r w:rsidRPr="00AC52BC">
        <w:rPr>
          <w:rFonts w:ascii="Times New Roman" w:hAnsi="Times New Roman" w:cs="Times New Roman"/>
          <w:bCs/>
          <w:color w:val="000000"/>
          <w:sz w:val="28"/>
          <w:szCs w:val="28"/>
        </w:rPr>
        <w:t xml:space="preserve">В целях повышения эффективности управления муниципальными финансами, </w:t>
      </w:r>
      <w:r w:rsidRPr="00AC52BC">
        <w:rPr>
          <w:rFonts w:ascii="Times New Roman" w:hAnsi="Times New Roman" w:cs="Times New Roman"/>
          <w:sz w:val="28"/>
          <w:szCs w:val="28"/>
        </w:rPr>
        <w:t xml:space="preserve">изыскания внутренних резервов для финансирования всех принятых расходных обязательств </w:t>
      </w:r>
      <w:r w:rsidRPr="00AC52BC">
        <w:rPr>
          <w:rFonts w:ascii="Times New Roman" w:hAnsi="Times New Roman" w:cs="Times New Roman"/>
          <w:bCs/>
          <w:color w:val="000000"/>
          <w:sz w:val="28"/>
          <w:szCs w:val="28"/>
        </w:rPr>
        <w:t>в районе продолж</w:t>
      </w:r>
      <w:r>
        <w:rPr>
          <w:rFonts w:ascii="Times New Roman" w:hAnsi="Times New Roman" w:cs="Times New Roman"/>
          <w:bCs/>
          <w:color w:val="000000"/>
          <w:sz w:val="28"/>
          <w:szCs w:val="28"/>
        </w:rPr>
        <w:t>ае</w:t>
      </w:r>
      <w:r w:rsidRPr="00AC52BC">
        <w:rPr>
          <w:rFonts w:ascii="Times New Roman" w:hAnsi="Times New Roman" w:cs="Times New Roman"/>
          <w:bCs/>
          <w:color w:val="000000"/>
          <w:sz w:val="28"/>
          <w:szCs w:val="28"/>
        </w:rPr>
        <w:t>тся реализация комплексных мер в соответствии с Планом мероприятий</w:t>
      </w:r>
      <w:r w:rsidR="00A01E05" w:rsidRPr="00A01E05">
        <w:rPr>
          <w:rFonts w:ascii="Times New Roman" w:hAnsi="Times New Roman" w:cs="Times New Roman"/>
          <w:sz w:val="28"/>
          <w:szCs w:val="28"/>
        </w:rPr>
        <w:t xml:space="preserve"> по росту доходов, оптимизации расходов и совершенствованию долговой политики</w:t>
      </w:r>
      <w:r w:rsidR="00A01E05">
        <w:rPr>
          <w:rFonts w:ascii="Times New Roman" w:hAnsi="Times New Roman" w:cs="Times New Roman"/>
          <w:sz w:val="28"/>
          <w:szCs w:val="28"/>
        </w:rPr>
        <w:t xml:space="preserve"> (далее – </w:t>
      </w:r>
      <w:r w:rsidR="00A01E05">
        <w:rPr>
          <w:rFonts w:ascii="Times New Roman" w:hAnsi="Times New Roman" w:cs="Times New Roman"/>
          <w:sz w:val="28"/>
          <w:szCs w:val="28"/>
        </w:rPr>
        <w:lastRenderedPageBreak/>
        <w:t>План мероприятий)</w:t>
      </w:r>
      <w:r w:rsidRPr="00AC52BC">
        <w:rPr>
          <w:rFonts w:ascii="Times New Roman" w:hAnsi="Times New Roman" w:cs="Times New Roman"/>
          <w:bCs/>
          <w:color w:val="000000"/>
          <w:sz w:val="28"/>
          <w:szCs w:val="28"/>
        </w:rPr>
        <w:t>. План мероприятий с 2014 года ежегодно утверждается Главой Северо-Енисейского района</w:t>
      </w:r>
      <w:r w:rsidRPr="00AC52BC">
        <w:rPr>
          <w:rFonts w:ascii="Times New Roman" w:hAnsi="Times New Roman" w:cs="Times New Roman"/>
          <w:sz w:val="28"/>
          <w:szCs w:val="28"/>
        </w:rPr>
        <w:t>.</w:t>
      </w:r>
    </w:p>
    <w:p w:rsidR="00DA5EB3" w:rsidRPr="0054464B" w:rsidRDefault="00DA5EB3" w:rsidP="00DA5EB3">
      <w:pPr>
        <w:spacing w:before="120"/>
        <w:ind w:firstLine="709"/>
        <w:jc w:val="both"/>
        <w:rPr>
          <w:rFonts w:ascii="Times New Roman" w:hAnsi="Times New Roman" w:cs="Times New Roman"/>
          <w:sz w:val="28"/>
          <w:szCs w:val="28"/>
        </w:rPr>
      </w:pPr>
      <w:r w:rsidRPr="0054464B">
        <w:rPr>
          <w:rFonts w:ascii="Times New Roman" w:hAnsi="Times New Roman" w:cs="Times New Roman"/>
          <w:sz w:val="28"/>
          <w:szCs w:val="28"/>
        </w:rPr>
        <w:t xml:space="preserve">Утвержденный План </w:t>
      </w:r>
      <w:r w:rsidR="00A01E05">
        <w:rPr>
          <w:rFonts w:ascii="Times New Roman" w:hAnsi="Times New Roman" w:cs="Times New Roman"/>
          <w:sz w:val="28"/>
          <w:szCs w:val="28"/>
        </w:rPr>
        <w:t xml:space="preserve">мероприятий </w:t>
      </w:r>
      <w:r w:rsidRPr="0054464B">
        <w:rPr>
          <w:rFonts w:ascii="Times New Roman" w:hAnsi="Times New Roman" w:cs="Times New Roman"/>
          <w:sz w:val="28"/>
          <w:szCs w:val="28"/>
        </w:rPr>
        <w:t xml:space="preserve">и материалы о его реализации, включая протоколы заседаний </w:t>
      </w:r>
      <w:r w:rsidR="00A01E05">
        <w:rPr>
          <w:rFonts w:ascii="Times New Roman" w:hAnsi="Times New Roman" w:cs="Times New Roman"/>
          <w:sz w:val="28"/>
          <w:szCs w:val="28"/>
        </w:rPr>
        <w:t>р</w:t>
      </w:r>
      <w:r w:rsidRPr="0054464B">
        <w:rPr>
          <w:rFonts w:ascii="Times New Roman" w:hAnsi="Times New Roman" w:cs="Times New Roman"/>
          <w:sz w:val="28"/>
          <w:szCs w:val="28"/>
        </w:rPr>
        <w:t xml:space="preserve">абочей группы, размещались на официальном интернет-сайте </w:t>
      </w:r>
      <w:r w:rsidR="0054464B" w:rsidRPr="0054464B">
        <w:rPr>
          <w:rFonts w:ascii="Times New Roman" w:hAnsi="Times New Roman" w:cs="Times New Roman"/>
          <w:sz w:val="28"/>
          <w:szCs w:val="28"/>
        </w:rPr>
        <w:t>администрации Северо-Енисейского района</w:t>
      </w:r>
      <w:r w:rsidRPr="0054464B">
        <w:rPr>
          <w:rFonts w:ascii="Times New Roman" w:hAnsi="Times New Roman" w:cs="Times New Roman"/>
          <w:sz w:val="28"/>
          <w:szCs w:val="28"/>
        </w:rPr>
        <w:t>.</w:t>
      </w:r>
    </w:p>
    <w:p w:rsidR="00DA5EB3" w:rsidRPr="0054464B" w:rsidRDefault="00DA5EB3" w:rsidP="00DA5EB3">
      <w:pPr>
        <w:spacing w:before="120"/>
        <w:ind w:firstLine="709"/>
        <w:jc w:val="both"/>
        <w:rPr>
          <w:rFonts w:ascii="Times New Roman" w:hAnsi="Times New Roman" w:cs="Times New Roman"/>
          <w:sz w:val="28"/>
          <w:szCs w:val="28"/>
        </w:rPr>
      </w:pPr>
      <w:r w:rsidRPr="0054464B">
        <w:rPr>
          <w:rFonts w:ascii="Times New Roman" w:hAnsi="Times New Roman" w:cs="Times New Roman"/>
          <w:sz w:val="28"/>
          <w:szCs w:val="28"/>
        </w:rPr>
        <w:t xml:space="preserve">Мероприятия </w:t>
      </w:r>
      <w:r w:rsidR="00A01E05" w:rsidRPr="0054464B">
        <w:rPr>
          <w:rFonts w:ascii="Times New Roman" w:hAnsi="Times New Roman" w:cs="Times New Roman"/>
          <w:sz w:val="28"/>
          <w:szCs w:val="28"/>
        </w:rPr>
        <w:t>План</w:t>
      </w:r>
      <w:r w:rsidR="00E93403">
        <w:rPr>
          <w:rFonts w:ascii="Times New Roman" w:hAnsi="Times New Roman" w:cs="Times New Roman"/>
          <w:sz w:val="28"/>
          <w:szCs w:val="28"/>
        </w:rPr>
        <w:t>а</w:t>
      </w:r>
      <w:r w:rsidR="00A01E05" w:rsidRPr="0054464B">
        <w:rPr>
          <w:rFonts w:ascii="Times New Roman" w:hAnsi="Times New Roman" w:cs="Times New Roman"/>
          <w:sz w:val="28"/>
          <w:szCs w:val="28"/>
        </w:rPr>
        <w:t xml:space="preserve"> </w:t>
      </w:r>
      <w:r w:rsidR="00A01E05">
        <w:rPr>
          <w:rFonts w:ascii="Times New Roman" w:hAnsi="Times New Roman" w:cs="Times New Roman"/>
          <w:sz w:val="28"/>
          <w:szCs w:val="28"/>
        </w:rPr>
        <w:t>мероприятий</w:t>
      </w:r>
      <w:r w:rsidRPr="0054464B">
        <w:rPr>
          <w:rFonts w:ascii="Times New Roman" w:hAnsi="Times New Roman" w:cs="Times New Roman"/>
          <w:sz w:val="28"/>
          <w:szCs w:val="28"/>
        </w:rPr>
        <w:t xml:space="preserve"> направлены на повышение качества предоставления </w:t>
      </w:r>
      <w:r w:rsidR="0054464B" w:rsidRPr="0054464B">
        <w:rPr>
          <w:rFonts w:ascii="Times New Roman" w:hAnsi="Times New Roman" w:cs="Times New Roman"/>
          <w:sz w:val="28"/>
          <w:szCs w:val="28"/>
        </w:rPr>
        <w:t>муниципальных</w:t>
      </w:r>
      <w:r w:rsidRPr="0054464B">
        <w:rPr>
          <w:rFonts w:ascii="Times New Roman" w:hAnsi="Times New Roman" w:cs="Times New Roman"/>
          <w:sz w:val="28"/>
          <w:szCs w:val="28"/>
        </w:rPr>
        <w:t xml:space="preserve"> услуг (работ), повышение качества финансового управления, принятие управленческих решений (в том числе внесение изменений в нормативные правовые акты), направленных на сокращение расходов бюджета </w:t>
      </w:r>
      <w:r w:rsidR="0054464B" w:rsidRPr="0054464B">
        <w:rPr>
          <w:rFonts w:ascii="Times New Roman" w:hAnsi="Times New Roman" w:cs="Times New Roman"/>
          <w:sz w:val="28"/>
          <w:szCs w:val="28"/>
        </w:rPr>
        <w:t xml:space="preserve">района </w:t>
      </w:r>
      <w:r w:rsidRPr="0054464B">
        <w:rPr>
          <w:rFonts w:ascii="Times New Roman" w:hAnsi="Times New Roman" w:cs="Times New Roman"/>
          <w:sz w:val="28"/>
          <w:szCs w:val="28"/>
        </w:rPr>
        <w:t xml:space="preserve">по отдельным направлениям. </w:t>
      </w:r>
    </w:p>
    <w:p w:rsidR="00DA5EB3" w:rsidRPr="00C209CB" w:rsidRDefault="00DA5EB3" w:rsidP="00DA5EB3">
      <w:pPr>
        <w:spacing w:before="120"/>
        <w:ind w:firstLine="709"/>
        <w:jc w:val="both"/>
        <w:rPr>
          <w:rFonts w:ascii="Times New Roman" w:hAnsi="Times New Roman" w:cs="Times New Roman"/>
          <w:sz w:val="28"/>
          <w:szCs w:val="28"/>
        </w:rPr>
      </w:pPr>
      <w:r w:rsidRPr="00C209CB">
        <w:rPr>
          <w:rFonts w:ascii="Times New Roman" w:hAnsi="Times New Roman" w:cs="Times New Roman"/>
          <w:sz w:val="28"/>
          <w:szCs w:val="28"/>
        </w:rPr>
        <w:t>В течение 201</w:t>
      </w:r>
      <w:r w:rsidR="0054464B" w:rsidRPr="00C209CB">
        <w:rPr>
          <w:rFonts w:ascii="Times New Roman" w:hAnsi="Times New Roman" w:cs="Times New Roman"/>
          <w:sz w:val="28"/>
          <w:szCs w:val="28"/>
        </w:rPr>
        <w:t>7</w:t>
      </w:r>
      <w:r w:rsidRPr="00C209CB">
        <w:rPr>
          <w:rFonts w:ascii="Times New Roman" w:hAnsi="Times New Roman" w:cs="Times New Roman"/>
          <w:sz w:val="28"/>
          <w:szCs w:val="28"/>
        </w:rPr>
        <w:t xml:space="preserve"> года </w:t>
      </w:r>
      <w:r w:rsidR="00A01E05">
        <w:rPr>
          <w:rFonts w:ascii="Times New Roman" w:hAnsi="Times New Roman" w:cs="Times New Roman"/>
          <w:sz w:val="28"/>
          <w:szCs w:val="28"/>
        </w:rPr>
        <w:t>р</w:t>
      </w:r>
      <w:r w:rsidRPr="00C209CB">
        <w:rPr>
          <w:rFonts w:ascii="Times New Roman" w:hAnsi="Times New Roman" w:cs="Times New Roman"/>
          <w:sz w:val="28"/>
          <w:szCs w:val="28"/>
        </w:rPr>
        <w:t xml:space="preserve">абочей группой проведено </w:t>
      </w:r>
      <w:r w:rsidR="0054464B" w:rsidRPr="00C209CB">
        <w:rPr>
          <w:rFonts w:ascii="Times New Roman" w:hAnsi="Times New Roman" w:cs="Times New Roman"/>
          <w:sz w:val="28"/>
          <w:szCs w:val="28"/>
        </w:rPr>
        <w:t>4</w:t>
      </w:r>
      <w:r w:rsidRPr="00C209CB">
        <w:rPr>
          <w:rFonts w:ascii="Times New Roman" w:hAnsi="Times New Roman" w:cs="Times New Roman"/>
          <w:sz w:val="28"/>
          <w:szCs w:val="28"/>
        </w:rPr>
        <w:t xml:space="preserve"> заседани</w:t>
      </w:r>
      <w:r w:rsidR="0054464B" w:rsidRPr="00C209CB">
        <w:rPr>
          <w:rFonts w:ascii="Times New Roman" w:hAnsi="Times New Roman" w:cs="Times New Roman"/>
          <w:sz w:val="28"/>
          <w:szCs w:val="28"/>
        </w:rPr>
        <w:t>я</w:t>
      </w:r>
      <w:r w:rsidRPr="00C209CB">
        <w:rPr>
          <w:rFonts w:ascii="Times New Roman" w:hAnsi="Times New Roman" w:cs="Times New Roman"/>
          <w:sz w:val="28"/>
          <w:szCs w:val="28"/>
        </w:rPr>
        <w:t xml:space="preserve"> по тематике </w:t>
      </w:r>
      <w:r w:rsidR="00A01E05" w:rsidRPr="0054464B">
        <w:rPr>
          <w:rFonts w:ascii="Times New Roman" w:hAnsi="Times New Roman" w:cs="Times New Roman"/>
          <w:sz w:val="28"/>
          <w:szCs w:val="28"/>
        </w:rPr>
        <w:t>План</w:t>
      </w:r>
      <w:r w:rsidR="00E93403">
        <w:rPr>
          <w:rFonts w:ascii="Times New Roman" w:hAnsi="Times New Roman" w:cs="Times New Roman"/>
          <w:sz w:val="28"/>
          <w:szCs w:val="28"/>
        </w:rPr>
        <w:t>а</w:t>
      </w:r>
      <w:r w:rsidR="00A01E05" w:rsidRPr="0054464B">
        <w:rPr>
          <w:rFonts w:ascii="Times New Roman" w:hAnsi="Times New Roman" w:cs="Times New Roman"/>
          <w:sz w:val="28"/>
          <w:szCs w:val="28"/>
        </w:rPr>
        <w:t xml:space="preserve"> </w:t>
      </w:r>
      <w:r w:rsidR="00A01E05">
        <w:rPr>
          <w:rFonts w:ascii="Times New Roman" w:hAnsi="Times New Roman" w:cs="Times New Roman"/>
          <w:sz w:val="28"/>
          <w:szCs w:val="28"/>
        </w:rPr>
        <w:t>мероприятий</w:t>
      </w:r>
      <w:r w:rsidRPr="00C209CB">
        <w:rPr>
          <w:rFonts w:ascii="Times New Roman" w:hAnsi="Times New Roman" w:cs="Times New Roman"/>
          <w:sz w:val="28"/>
          <w:szCs w:val="28"/>
        </w:rPr>
        <w:t>, рассмо</w:t>
      </w:r>
      <w:r w:rsidR="0054464B" w:rsidRPr="00C209CB">
        <w:rPr>
          <w:rFonts w:ascii="Times New Roman" w:hAnsi="Times New Roman" w:cs="Times New Roman"/>
          <w:sz w:val="28"/>
          <w:szCs w:val="28"/>
        </w:rPr>
        <w:t>трены отчеты о реализации всех 12</w:t>
      </w:r>
      <w:r w:rsidRPr="00C209CB">
        <w:rPr>
          <w:rFonts w:ascii="Times New Roman" w:hAnsi="Times New Roman" w:cs="Times New Roman"/>
          <w:sz w:val="28"/>
          <w:szCs w:val="28"/>
        </w:rPr>
        <w:t xml:space="preserve"> пунктов </w:t>
      </w:r>
      <w:r w:rsidR="00A01E05" w:rsidRPr="0054464B">
        <w:rPr>
          <w:rFonts w:ascii="Times New Roman" w:hAnsi="Times New Roman" w:cs="Times New Roman"/>
          <w:sz w:val="28"/>
          <w:szCs w:val="28"/>
        </w:rPr>
        <w:t>План</w:t>
      </w:r>
      <w:r w:rsidR="00E93403">
        <w:rPr>
          <w:rFonts w:ascii="Times New Roman" w:hAnsi="Times New Roman" w:cs="Times New Roman"/>
          <w:sz w:val="28"/>
          <w:szCs w:val="28"/>
        </w:rPr>
        <w:t>а</w:t>
      </w:r>
      <w:r w:rsidR="00A01E05" w:rsidRPr="0054464B">
        <w:rPr>
          <w:rFonts w:ascii="Times New Roman" w:hAnsi="Times New Roman" w:cs="Times New Roman"/>
          <w:sz w:val="28"/>
          <w:szCs w:val="28"/>
        </w:rPr>
        <w:t xml:space="preserve"> </w:t>
      </w:r>
      <w:r w:rsidR="00A01E05">
        <w:rPr>
          <w:rFonts w:ascii="Times New Roman" w:hAnsi="Times New Roman" w:cs="Times New Roman"/>
          <w:sz w:val="28"/>
          <w:szCs w:val="28"/>
        </w:rPr>
        <w:t>мероприятий</w:t>
      </w:r>
      <w:r w:rsidRPr="00C209CB">
        <w:rPr>
          <w:rFonts w:ascii="Times New Roman" w:hAnsi="Times New Roman" w:cs="Times New Roman"/>
          <w:sz w:val="28"/>
          <w:szCs w:val="28"/>
        </w:rPr>
        <w:t xml:space="preserve">, приняты отчеты об исполнении. </w:t>
      </w:r>
    </w:p>
    <w:p w:rsidR="00DA5EB3" w:rsidRPr="00BC5F29" w:rsidRDefault="0054464B" w:rsidP="00DA5EB3">
      <w:pPr>
        <w:spacing w:before="120"/>
        <w:ind w:firstLine="709"/>
        <w:jc w:val="both"/>
        <w:rPr>
          <w:rFonts w:ascii="Times New Roman" w:hAnsi="Times New Roman" w:cs="Times New Roman"/>
          <w:sz w:val="28"/>
          <w:szCs w:val="28"/>
        </w:rPr>
      </w:pPr>
      <w:r w:rsidRPr="00C209CB">
        <w:rPr>
          <w:rFonts w:ascii="Times New Roman" w:hAnsi="Times New Roman" w:cs="Times New Roman"/>
          <w:sz w:val="28"/>
          <w:szCs w:val="28"/>
        </w:rPr>
        <w:t>С</w:t>
      </w:r>
      <w:r w:rsidR="00DA5EB3" w:rsidRPr="00C209CB">
        <w:rPr>
          <w:rFonts w:ascii="Times New Roman" w:hAnsi="Times New Roman" w:cs="Times New Roman"/>
          <w:sz w:val="28"/>
          <w:szCs w:val="28"/>
        </w:rPr>
        <w:t xml:space="preserve"> учетом</w:t>
      </w:r>
      <w:r w:rsidR="00A01E05">
        <w:rPr>
          <w:rFonts w:ascii="Times New Roman" w:hAnsi="Times New Roman" w:cs="Times New Roman"/>
          <w:sz w:val="28"/>
          <w:szCs w:val="28"/>
        </w:rPr>
        <w:t>:</w:t>
      </w:r>
      <w:r w:rsidR="00DA5EB3" w:rsidRPr="00C209CB">
        <w:rPr>
          <w:rFonts w:ascii="Times New Roman" w:hAnsi="Times New Roman" w:cs="Times New Roman"/>
          <w:sz w:val="28"/>
          <w:szCs w:val="28"/>
        </w:rPr>
        <w:t xml:space="preserve"> реал</w:t>
      </w:r>
      <w:r w:rsidR="00A01E05">
        <w:rPr>
          <w:rFonts w:ascii="Times New Roman" w:hAnsi="Times New Roman" w:cs="Times New Roman"/>
          <w:sz w:val="28"/>
          <w:szCs w:val="28"/>
        </w:rPr>
        <w:t>изованных</w:t>
      </w:r>
      <w:r w:rsidR="00DA5EB3" w:rsidRPr="00C209CB">
        <w:rPr>
          <w:rFonts w:ascii="Times New Roman" w:hAnsi="Times New Roman" w:cs="Times New Roman"/>
          <w:sz w:val="28"/>
          <w:szCs w:val="28"/>
        </w:rPr>
        <w:t xml:space="preserve"> мер</w:t>
      </w:r>
      <w:r w:rsidR="00DA5EB3" w:rsidRPr="00BC5F29">
        <w:rPr>
          <w:rFonts w:ascii="Times New Roman" w:hAnsi="Times New Roman" w:cs="Times New Roman"/>
          <w:sz w:val="28"/>
          <w:szCs w:val="28"/>
        </w:rPr>
        <w:t xml:space="preserve"> в соответствии с </w:t>
      </w:r>
      <w:r w:rsidR="00A01E05" w:rsidRPr="0054464B">
        <w:rPr>
          <w:rFonts w:ascii="Times New Roman" w:hAnsi="Times New Roman" w:cs="Times New Roman"/>
          <w:sz w:val="28"/>
          <w:szCs w:val="28"/>
        </w:rPr>
        <w:t>План</w:t>
      </w:r>
      <w:r w:rsidR="00E93403">
        <w:rPr>
          <w:rFonts w:ascii="Times New Roman" w:hAnsi="Times New Roman" w:cs="Times New Roman"/>
          <w:sz w:val="28"/>
          <w:szCs w:val="28"/>
        </w:rPr>
        <w:t>ом</w:t>
      </w:r>
      <w:r w:rsidR="00A01E05" w:rsidRPr="0054464B">
        <w:rPr>
          <w:rFonts w:ascii="Times New Roman" w:hAnsi="Times New Roman" w:cs="Times New Roman"/>
          <w:sz w:val="28"/>
          <w:szCs w:val="28"/>
        </w:rPr>
        <w:t xml:space="preserve"> </w:t>
      </w:r>
      <w:r w:rsidR="00A01E05">
        <w:rPr>
          <w:rFonts w:ascii="Times New Roman" w:hAnsi="Times New Roman" w:cs="Times New Roman"/>
          <w:sz w:val="28"/>
          <w:szCs w:val="28"/>
        </w:rPr>
        <w:t>мероприятий</w:t>
      </w:r>
      <w:r w:rsidR="00DA5EB3" w:rsidRPr="00BC5F29">
        <w:rPr>
          <w:rFonts w:ascii="Times New Roman" w:hAnsi="Times New Roman" w:cs="Times New Roman"/>
          <w:sz w:val="28"/>
          <w:szCs w:val="28"/>
        </w:rPr>
        <w:t>, экономии по результатам проведения конкурсных процедур, бюджет</w:t>
      </w:r>
      <w:r w:rsidR="00DF6CEA">
        <w:rPr>
          <w:rFonts w:ascii="Times New Roman" w:hAnsi="Times New Roman" w:cs="Times New Roman"/>
          <w:sz w:val="28"/>
          <w:szCs w:val="28"/>
        </w:rPr>
        <w:t xml:space="preserve"> района за </w:t>
      </w:r>
      <w:r w:rsidR="00DA5EB3" w:rsidRPr="00BC5F29">
        <w:rPr>
          <w:rFonts w:ascii="Times New Roman" w:hAnsi="Times New Roman" w:cs="Times New Roman"/>
          <w:sz w:val="28"/>
          <w:szCs w:val="28"/>
        </w:rPr>
        <w:t>201</w:t>
      </w:r>
      <w:r w:rsidRPr="00BC5F29">
        <w:rPr>
          <w:rFonts w:ascii="Times New Roman" w:hAnsi="Times New Roman" w:cs="Times New Roman"/>
          <w:sz w:val="28"/>
          <w:szCs w:val="28"/>
        </w:rPr>
        <w:t>7</w:t>
      </w:r>
      <w:r w:rsidR="00DA5EB3" w:rsidRPr="00BC5F29">
        <w:rPr>
          <w:rFonts w:ascii="Times New Roman" w:hAnsi="Times New Roman" w:cs="Times New Roman"/>
          <w:sz w:val="28"/>
          <w:szCs w:val="28"/>
        </w:rPr>
        <w:t xml:space="preserve"> год </w:t>
      </w:r>
      <w:r w:rsidR="00DF6CEA">
        <w:rPr>
          <w:rFonts w:ascii="Times New Roman" w:hAnsi="Times New Roman" w:cs="Times New Roman"/>
          <w:sz w:val="28"/>
          <w:szCs w:val="28"/>
        </w:rPr>
        <w:t>исполнен с оптимизацией</w:t>
      </w:r>
      <w:r w:rsidR="00DA5EB3" w:rsidRPr="00BC5F29">
        <w:rPr>
          <w:rFonts w:ascii="Times New Roman" w:hAnsi="Times New Roman" w:cs="Times New Roman"/>
          <w:sz w:val="28"/>
          <w:szCs w:val="28"/>
        </w:rPr>
        <w:t xml:space="preserve"> расходов на сумму </w:t>
      </w:r>
      <w:r w:rsidRPr="00BC5F29">
        <w:rPr>
          <w:rFonts w:ascii="Times New Roman" w:hAnsi="Times New Roman" w:cs="Times New Roman"/>
          <w:sz w:val="28"/>
          <w:szCs w:val="28"/>
        </w:rPr>
        <w:t>36 737,4 тыс. рублей</w:t>
      </w:r>
      <w:r w:rsidR="00DF6CEA">
        <w:rPr>
          <w:rFonts w:ascii="Times New Roman" w:hAnsi="Times New Roman" w:cs="Times New Roman"/>
          <w:sz w:val="28"/>
          <w:szCs w:val="28"/>
        </w:rPr>
        <w:t>.</w:t>
      </w:r>
      <w:r w:rsidRPr="00BC5F29">
        <w:rPr>
          <w:rFonts w:ascii="Times New Roman" w:hAnsi="Times New Roman" w:cs="Times New Roman"/>
          <w:sz w:val="28"/>
          <w:szCs w:val="28"/>
        </w:rPr>
        <w:t xml:space="preserve"> </w:t>
      </w:r>
      <w:proofErr w:type="gramStart"/>
      <w:r w:rsidR="00DF6CEA">
        <w:rPr>
          <w:rFonts w:ascii="Times New Roman" w:hAnsi="Times New Roman" w:cs="Times New Roman"/>
          <w:sz w:val="28"/>
          <w:szCs w:val="28"/>
        </w:rPr>
        <w:t>П</w:t>
      </w:r>
      <w:r w:rsidRPr="00BC5F29">
        <w:rPr>
          <w:rFonts w:ascii="Times New Roman" w:hAnsi="Times New Roman" w:cs="Times New Roman"/>
          <w:sz w:val="28"/>
          <w:szCs w:val="28"/>
        </w:rPr>
        <w:t>олучени</w:t>
      </w:r>
      <w:r w:rsidR="00DF6CEA">
        <w:rPr>
          <w:rFonts w:ascii="Times New Roman" w:hAnsi="Times New Roman" w:cs="Times New Roman"/>
          <w:sz w:val="28"/>
          <w:szCs w:val="28"/>
        </w:rPr>
        <w:t>е муниципальным образованием Северо-Енисейский район</w:t>
      </w:r>
      <w:r w:rsidRPr="00BC5F29">
        <w:rPr>
          <w:rFonts w:ascii="Times New Roman" w:hAnsi="Times New Roman" w:cs="Times New Roman"/>
          <w:sz w:val="28"/>
          <w:szCs w:val="28"/>
        </w:rPr>
        <w:t xml:space="preserve"> субсидии </w:t>
      </w:r>
      <w:r w:rsidR="00DF6CEA">
        <w:rPr>
          <w:rFonts w:ascii="Times New Roman" w:hAnsi="Times New Roman" w:cs="Times New Roman"/>
          <w:sz w:val="28"/>
          <w:szCs w:val="28"/>
        </w:rPr>
        <w:t xml:space="preserve">бюджетам муниципальных образований края </w:t>
      </w:r>
      <w:r w:rsidRPr="00BC5F29">
        <w:rPr>
          <w:rFonts w:ascii="Times New Roman" w:hAnsi="Times New Roman" w:cs="Times New Roman"/>
          <w:sz w:val="28"/>
          <w:szCs w:val="28"/>
        </w:rPr>
        <w:t>на выравнивание</w:t>
      </w:r>
      <w:r w:rsidR="00DF6CEA">
        <w:rPr>
          <w:rFonts w:ascii="Times New Roman" w:hAnsi="Times New Roman" w:cs="Times New Roman"/>
          <w:sz w:val="28"/>
          <w:szCs w:val="28"/>
        </w:rPr>
        <w:t xml:space="preserve"> обеспеченности муниципальных образований края по реализации ими их отдельных расходных обязательств</w:t>
      </w:r>
      <w:r w:rsidRPr="00BC5F29">
        <w:rPr>
          <w:rFonts w:ascii="Times New Roman" w:hAnsi="Times New Roman" w:cs="Times New Roman"/>
          <w:sz w:val="28"/>
          <w:szCs w:val="28"/>
        </w:rPr>
        <w:t xml:space="preserve"> из краевого бюджета</w:t>
      </w:r>
      <w:r w:rsidR="00DF6CEA">
        <w:rPr>
          <w:rFonts w:ascii="Times New Roman" w:hAnsi="Times New Roman" w:cs="Times New Roman"/>
          <w:sz w:val="28"/>
          <w:szCs w:val="28"/>
        </w:rPr>
        <w:t xml:space="preserve"> в 2017 году</w:t>
      </w:r>
      <w:r w:rsidR="00DA5EB3" w:rsidRPr="00BC5F29">
        <w:rPr>
          <w:rFonts w:ascii="Times New Roman" w:hAnsi="Times New Roman" w:cs="Times New Roman"/>
          <w:sz w:val="28"/>
          <w:szCs w:val="28"/>
        </w:rPr>
        <w:t xml:space="preserve"> </w:t>
      </w:r>
      <w:r w:rsidR="00DF6CEA">
        <w:rPr>
          <w:rFonts w:ascii="Times New Roman" w:hAnsi="Times New Roman" w:cs="Times New Roman"/>
          <w:sz w:val="28"/>
          <w:szCs w:val="28"/>
        </w:rPr>
        <w:t xml:space="preserve">сделало возможным </w:t>
      </w:r>
      <w:r w:rsidRPr="00BC5F29">
        <w:rPr>
          <w:rFonts w:ascii="Times New Roman" w:hAnsi="Times New Roman" w:cs="Times New Roman"/>
          <w:sz w:val="28"/>
          <w:szCs w:val="28"/>
        </w:rPr>
        <w:t>уменьш</w:t>
      </w:r>
      <w:r w:rsidR="00DF6CEA">
        <w:rPr>
          <w:rFonts w:ascii="Times New Roman" w:hAnsi="Times New Roman" w:cs="Times New Roman"/>
          <w:sz w:val="28"/>
          <w:szCs w:val="28"/>
        </w:rPr>
        <w:t>ить</w:t>
      </w:r>
      <w:r w:rsidRPr="00BC5F29">
        <w:rPr>
          <w:rFonts w:ascii="Times New Roman" w:hAnsi="Times New Roman" w:cs="Times New Roman"/>
          <w:sz w:val="28"/>
          <w:szCs w:val="28"/>
        </w:rPr>
        <w:t xml:space="preserve"> ассигнования на обслуживание муниципального долга </w:t>
      </w:r>
      <w:r w:rsidR="00DF6CEA">
        <w:rPr>
          <w:rFonts w:ascii="Times New Roman" w:hAnsi="Times New Roman" w:cs="Times New Roman"/>
          <w:sz w:val="28"/>
          <w:szCs w:val="28"/>
        </w:rPr>
        <w:t>на</w:t>
      </w:r>
      <w:r w:rsidRPr="00BC5F29">
        <w:rPr>
          <w:rFonts w:ascii="Times New Roman" w:hAnsi="Times New Roman" w:cs="Times New Roman"/>
          <w:sz w:val="28"/>
          <w:szCs w:val="28"/>
        </w:rPr>
        <w:t xml:space="preserve"> 7 292,2 тыс. рублей и </w:t>
      </w:r>
      <w:r w:rsidR="006B5796" w:rsidRPr="00BC5F29">
        <w:rPr>
          <w:rFonts w:ascii="Times New Roman" w:hAnsi="Times New Roman" w:cs="Times New Roman"/>
          <w:sz w:val="28"/>
          <w:szCs w:val="28"/>
        </w:rPr>
        <w:t>исключ</w:t>
      </w:r>
      <w:r w:rsidR="00DF6CEA">
        <w:rPr>
          <w:rFonts w:ascii="Times New Roman" w:hAnsi="Times New Roman" w:cs="Times New Roman"/>
          <w:sz w:val="28"/>
          <w:szCs w:val="28"/>
        </w:rPr>
        <w:t>ить</w:t>
      </w:r>
      <w:r w:rsidR="006B5796" w:rsidRPr="00BC5F29">
        <w:rPr>
          <w:rFonts w:ascii="Times New Roman" w:hAnsi="Times New Roman" w:cs="Times New Roman"/>
          <w:sz w:val="28"/>
          <w:szCs w:val="28"/>
        </w:rPr>
        <w:t xml:space="preserve"> привлечение кредитов от кредитных организаций </w:t>
      </w:r>
      <w:r w:rsidR="00DF6CEA">
        <w:rPr>
          <w:rFonts w:ascii="Times New Roman" w:hAnsi="Times New Roman" w:cs="Times New Roman"/>
          <w:sz w:val="28"/>
          <w:szCs w:val="28"/>
        </w:rPr>
        <w:t>в</w:t>
      </w:r>
      <w:r w:rsidR="006B5796" w:rsidRPr="00BC5F29">
        <w:rPr>
          <w:rFonts w:ascii="Times New Roman" w:hAnsi="Times New Roman" w:cs="Times New Roman"/>
          <w:sz w:val="28"/>
          <w:szCs w:val="28"/>
        </w:rPr>
        <w:t xml:space="preserve"> сумм</w:t>
      </w:r>
      <w:r w:rsidR="00DF6CEA">
        <w:rPr>
          <w:rFonts w:ascii="Times New Roman" w:hAnsi="Times New Roman" w:cs="Times New Roman"/>
          <w:sz w:val="28"/>
          <w:szCs w:val="28"/>
        </w:rPr>
        <w:t>е</w:t>
      </w:r>
      <w:r w:rsidR="006B5796" w:rsidRPr="00BC5F29">
        <w:rPr>
          <w:rFonts w:ascii="Times New Roman" w:hAnsi="Times New Roman" w:cs="Times New Roman"/>
          <w:sz w:val="28"/>
          <w:szCs w:val="28"/>
        </w:rPr>
        <w:t xml:space="preserve"> 120 000,0 тыс. рублей</w:t>
      </w:r>
      <w:r w:rsidR="00E93403">
        <w:rPr>
          <w:rFonts w:ascii="Times New Roman" w:hAnsi="Times New Roman" w:cs="Times New Roman"/>
          <w:sz w:val="28"/>
          <w:szCs w:val="28"/>
        </w:rPr>
        <w:t>.</w:t>
      </w:r>
      <w:proofErr w:type="gramEnd"/>
      <w:r w:rsidR="006B5796" w:rsidRPr="00BC5F29">
        <w:rPr>
          <w:rFonts w:ascii="Times New Roman" w:hAnsi="Times New Roman" w:cs="Times New Roman"/>
          <w:sz w:val="28"/>
          <w:szCs w:val="28"/>
        </w:rPr>
        <w:t xml:space="preserve"> </w:t>
      </w:r>
      <w:r w:rsidR="00E93403">
        <w:rPr>
          <w:rFonts w:ascii="Times New Roman" w:hAnsi="Times New Roman" w:cs="Times New Roman"/>
          <w:sz w:val="28"/>
          <w:szCs w:val="28"/>
        </w:rPr>
        <w:t>О</w:t>
      </w:r>
      <w:r w:rsidR="006B5796" w:rsidRPr="00BC5F29">
        <w:rPr>
          <w:rFonts w:ascii="Times New Roman" w:hAnsi="Times New Roman" w:cs="Times New Roman"/>
          <w:sz w:val="28"/>
          <w:szCs w:val="28"/>
        </w:rPr>
        <w:t xml:space="preserve">бщая сумма снижения </w:t>
      </w:r>
      <w:r w:rsidR="00E93403">
        <w:rPr>
          <w:rFonts w:ascii="Times New Roman" w:hAnsi="Times New Roman" w:cs="Times New Roman"/>
          <w:sz w:val="28"/>
          <w:szCs w:val="28"/>
        </w:rPr>
        <w:t xml:space="preserve">расходов </w:t>
      </w:r>
      <w:r w:rsidR="006B5796" w:rsidRPr="00BC5F29">
        <w:rPr>
          <w:rFonts w:ascii="Times New Roman" w:hAnsi="Times New Roman" w:cs="Times New Roman"/>
          <w:sz w:val="28"/>
          <w:szCs w:val="28"/>
        </w:rPr>
        <w:t>составила 164 029,6 тыс. рублей</w:t>
      </w:r>
      <w:r w:rsidR="00DA5EB3" w:rsidRPr="00BC5F29">
        <w:rPr>
          <w:rFonts w:ascii="Times New Roman" w:hAnsi="Times New Roman" w:cs="Times New Roman"/>
          <w:sz w:val="28"/>
          <w:szCs w:val="28"/>
        </w:rPr>
        <w:t xml:space="preserve">. </w:t>
      </w:r>
    </w:p>
    <w:p w:rsidR="00DA5EB3" w:rsidRPr="00BC5F29" w:rsidRDefault="00DA5EB3" w:rsidP="00DA5EB3">
      <w:pPr>
        <w:spacing w:before="120"/>
        <w:ind w:firstLine="709"/>
        <w:jc w:val="both"/>
        <w:rPr>
          <w:rFonts w:ascii="Times New Roman" w:hAnsi="Times New Roman" w:cs="Times New Roman"/>
          <w:sz w:val="28"/>
          <w:szCs w:val="28"/>
        </w:rPr>
      </w:pPr>
      <w:proofErr w:type="gramStart"/>
      <w:r w:rsidRPr="00BC5F29">
        <w:rPr>
          <w:rFonts w:ascii="Times New Roman" w:hAnsi="Times New Roman" w:cs="Times New Roman"/>
          <w:sz w:val="28"/>
          <w:szCs w:val="28"/>
        </w:rPr>
        <w:t>Учитывая положительный опыт реализации План</w:t>
      </w:r>
      <w:r w:rsidR="00E93403">
        <w:rPr>
          <w:rFonts w:ascii="Times New Roman" w:hAnsi="Times New Roman" w:cs="Times New Roman"/>
          <w:sz w:val="28"/>
          <w:szCs w:val="28"/>
        </w:rPr>
        <w:t>а</w:t>
      </w:r>
      <w:r w:rsidRPr="00BC5F29">
        <w:rPr>
          <w:rFonts w:ascii="Times New Roman" w:hAnsi="Times New Roman" w:cs="Times New Roman"/>
          <w:sz w:val="28"/>
          <w:szCs w:val="28"/>
        </w:rPr>
        <w:t xml:space="preserve"> мероприятий в 2014-201</w:t>
      </w:r>
      <w:r w:rsidR="00BC5F29" w:rsidRPr="00BC5F29">
        <w:rPr>
          <w:rFonts w:ascii="Times New Roman" w:hAnsi="Times New Roman" w:cs="Times New Roman"/>
          <w:sz w:val="28"/>
          <w:szCs w:val="28"/>
        </w:rPr>
        <w:t>7</w:t>
      </w:r>
      <w:r w:rsidRPr="00BC5F29">
        <w:rPr>
          <w:rFonts w:ascii="Times New Roman" w:hAnsi="Times New Roman" w:cs="Times New Roman"/>
          <w:sz w:val="28"/>
          <w:szCs w:val="28"/>
        </w:rPr>
        <w:t xml:space="preserve"> годах и сохранение нестабильной экономической ситуации работа по </w:t>
      </w:r>
      <w:r w:rsidR="00E93403">
        <w:rPr>
          <w:rFonts w:ascii="Times New Roman" w:hAnsi="Times New Roman" w:cs="Times New Roman"/>
          <w:sz w:val="28"/>
          <w:szCs w:val="28"/>
        </w:rPr>
        <w:t>его</w:t>
      </w:r>
      <w:r w:rsidRPr="00BC5F29">
        <w:rPr>
          <w:rFonts w:ascii="Times New Roman" w:hAnsi="Times New Roman" w:cs="Times New Roman"/>
          <w:sz w:val="28"/>
          <w:szCs w:val="28"/>
        </w:rPr>
        <w:t xml:space="preserve"> исполнению </w:t>
      </w:r>
      <w:r w:rsidR="00E93403">
        <w:rPr>
          <w:rFonts w:ascii="Times New Roman" w:hAnsi="Times New Roman" w:cs="Times New Roman"/>
          <w:sz w:val="28"/>
          <w:szCs w:val="28"/>
        </w:rPr>
        <w:t xml:space="preserve">будет </w:t>
      </w:r>
      <w:r w:rsidRPr="00BC5F29">
        <w:rPr>
          <w:rFonts w:ascii="Times New Roman" w:hAnsi="Times New Roman" w:cs="Times New Roman"/>
          <w:sz w:val="28"/>
          <w:szCs w:val="28"/>
        </w:rPr>
        <w:t>продолжена</w:t>
      </w:r>
      <w:proofErr w:type="gramEnd"/>
      <w:r w:rsidRPr="00BC5F29">
        <w:rPr>
          <w:rFonts w:ascii="Times New Roman" w:hAnsi="Times New Roman" w:cs="Times New Roman"/>
          <w:sz w:val="28"/>
          <w:szCs w:val="28"/>
        </w:rPr>
        <w:t>.</w:t>
      </w:r>
    </w:p>
    <w:p w:rsidR="00DA5EB3" w:rsidRPr="00E93403" w:rsidRDefault="00DA5EB3" w:rsidP="00DA5EB3">
      <w:pPr>
        <w:pStyle w:val="20"/>
        <w:keepNext w:val="0"/>
        <w:spacing w:before="120"/>
        <w:ind w:firstLine="680"/>
        <w:rPr>
          <w:rFonts w:ascii="Times New Roman" w:hAnsi="Times New Roman" w:cs="Times New Roman"/>
          <w:b w:val="0"/>
          <w:color w:val="auto"/>
          <w:sz w:val="28"/>
          <w:szCs w:val="28"/>
        </w:rPr>
      </w:pPr>
      <w:bookmarkStart w:id="3" w:name="_Toc243048139"/>
      <w:bookmarkStart w:id="4" w:name="_Toc482440862"/>
      <w:bookmarkStart w:id="5" w:name="_Toc482872550"/>
      <w:r w:rsidRPr="00E93403">
        <w:rPr>
          <w:rFonts w:ascii="Times New Roman" w:hAnsi="Times New Roman" w:cs="Times New Roman"/>
          <w:b w:val="0"/>
          <w:color w:val="auto"/>
          <w:sz w:val="28"/>
          <w:szCs w:val="28"/>
        </w:rPr>
        <w:t xml:space="preserve"> </w:t>
      </w:r>
      <w:r w:rsidR="00E93403" w:rsidRPr="00E93403">
        <w:rPr>
          <w:rFonts w:ascii="Times New Roman" w:hAnsi="Times New Roman" w:cs="Times New Roman"/>
          <w:b w:val="0"/>
          <w:color w:val="auto"/>
          <w:sz w:val="28"/>
          <w:szCs w:val="28"/>
        </w:rPr>
        <w:t>2.4  Реализация долговой политики</w:t>
      </w:r>
      <w:bookmarkEnd w:id="3"/>
      <w:bookmarkEnd w:id="4"/>
      <w:bookmarkEnd w:id="5"/>
    </w:p>
    <w:p w:rsidR="00511A98" w:rsidRDefault="00511A98" w:rsidP="00DA5EB3">
      <w:pPr>
        <w:pStyle w:val="ConsPlusNormal"/>
        <w:ind w:firstLine="708"/>
        <w:jc w:val="both"/>
        <w:outlineLvl w:val="2"/>
        <w:rPr>
          <w:rFonts w:ascii="Times New Roman" w:hAnsi="Times New Roman" w:cs="Times New Roman"/>
          <w:sz w:val="28"/>
          <w:szCs w:val="28"/>
        </w:rPr>
      </w:pPr>
    </w:p>
    <w:p w:rsidR="00DA5EB3" w:rsidRPr="00226F9E" w:rsidRDefault="00DA5EB3" w:rsidP="00DA5EB3">
      <w:pPr>
        <w:pStyle w:val="ConsPlusNormal"/>
        <w:ind w:firstLine="708"/>
        <w:jc w:val="both"/>
        <w:outlineLvl w:val="2"/>
        <w:rPr>
          <w:rFonts w:ascii="Times New Roman" w:hAnsi="Times New Roman" w:cs="Times New Roman"/>
          <w:sz w:val="28"/>
          <w:szCs w:val="28"/>
        </w:rPr>
      </w:pPr>
      <w:r w:rsidRPr="00226F9E">
        <w:rPr>
          <w:rFonts w:ascii="Times New Roman" w:hAnsi="Times New Roman" w:cs="Times New Roman"/>
          <w:sz w:val="28"/>
          <w:szCs w:val="28"/>
        </w:rPr>
        <w:t>Муниципальный долг Северо-Енисейского района по состоянию на 1 января 201</w:t>
      </w:r>
      <w:r>
        <w:rPr>
          <w:rFonts w:ascii="Times New Roman" w:hAnsi="Times New Roman" w:cs="Times New Roman"/>
          <w:sz w:val="28"/>
          <w:szCs w:val="28"/>
        </w:rPr>
        <w:t>7</w:t>
      </w:r>
      <w:r w:rsidRPr="00226F9E">
        <w:rPr>
          <w:rFonts w:ascii="Times New Roman" w:hAnsi="Times New Roman" w:cs="Times New Roman"/>
          <w:sz w:val="28"/>
          <w:szCs w:val="28"/>
        </w:rPr>
        <w:t xml:space="preserve"> года составил 0,0 тыс. рублей</w:t>
      </w:r>
      <w:r>
        <w:rPr>
          <w:rFonts w:ascii="Times New Roman" w:hAnsi="Times New Roman" w:cs="Times New Roman"/>
          <w:sz w:val="28"/>
          <w:szCs w:val="28"/>
        </w:rPr>
        <w:t xml:space="preserve">, по </w:t>
      </w:r>
      <w:r w:rsidRPr="00226F9E">
        <w:rPr>
          <w:rFonts w:ascii="Times New Roman" w:hAnsi="Times New Roman" w:cs="Times New Roman"/>
          <w:sz w:val="28"/>
          <w:szCs w:val="28"/>
        </w:rPr>
        <w:t>состоянию на 1 января 201</w:t>
      </w:r>
      <w:r>
        <w:rPr>
          <w:rFonts w:ascii="Times New Roman" w:hAnsi="Times New Roman" w:cs="Times New Roman"/>
          <w:sz w:val="28"/>
          <w:szCs w:val="28"/>
        </w:rPr>
        <w:t>8</w:t>
      </w:r>
      <w:r w:rsidRPr="00226F9E">
        <w:rPr>
          <w:rFonts w:ascii="Times New Roman" w:hAnsi="Times New Roman" w:cs="Times New Roman"/>
          <w:sz w:val="28"/>
          <w:szCs w:val="28"/>
        </w:rPr>
        <w:t xml:space="preserve"> года составил 0,0 тыс. рублей.</w:t>
      </w:r>
      <w:r>
        <w:rPr>
          <w:rFonts w:ascii="Times New Roman" w:hAnsi="Times New Roman" w:cs="Times New Roman"/>
          <w:sz w:val="28"/>
          <w:szCs w:val="28"/>
        </w:rPr>
        <w:t xml:space="preserve"> В течение отчетного года кредиты от кредитных организаций и кредиты </w:t>
      </w:r>
      <w:r w:rsidRPr="00C87B7B">
        <w:rPr>
          <w:rFonts w:ascii="Times New Roman" w:hAnsi="Times New Roman" w:cs="Times New Roman"/>
          <w:sz w:val="28"/>
          <w:szCs w:val="28"/>
        </w:rPr>
        <w:t>от других бюджетов бюджетной системы Российской Федерации</w:t>
      </w:r>
      <w:r>
        <w:rPr>
          <w:rFonts w:ascii="Times New Roman" w:hAnsi="Times New Roman" w:cs="Times New Roman"/>
          <w:sz w:val="28"/>
          <w:szCs w:val="28"/>
        </w:rPr>
        <w:t xml:space="preserve"> не привлекались.</w:t>
      </w:r>
    </w:p>
    <w:p w:rsidR="008E2A20" w:rsidRPr="00DA6AC2" w:rsidRDefault="00DA5EB3" w:rsidP="008E2A20">
      <w:pPr>
        <w:spacing w:before="120"/>
        <w:ind w:firstLine="709"/>
        <w:jc w:val="both"/>
        <w:rPr>
          <w:rFonts w:ascii="Times New Roman" w:hAnsi="Times New Roman" w:cs="Times New Roman"/>
          <w:sz w:val="28"/>
          <w:szCs w:val="28"/>
        </w:rPr>
      </w:pPr>
      <w:r w:rsidRPr="00226F9E">
        <w:rPr>
          <w:rFonts w:ascii="Times New Roman" w:hAnsi="Times New Roman" w:cs="Times New Roman"/>
          <w:sz w:val="28"/>
          <w:szCs w:val="28"/>
        </w:rPr>
        <w:lastRenderedPageBreak/>
        <w:t xml:space="preserve"> </w:t>
      </w:r>
      <w:r w:rsidR="008E2A20" w:rsidRPr="00DA6AC2">
        <w:rPr>
          <w:rFonts w:ascii="Times New Roman" w:hAnsi="Times New Roman" w:cs="Times New Roman"/>
          <w:sz w:val="28"/>
          <w:szCs w:val="28"/>
        </w:rPr>
        <w:t>Программой муниципальных внутренних заимствований Северо-Енисейского района на 201</w:t>
      </w:r>
      <w:r w:rsidR="008E2A20">
        <w:rPr>
          <w:rFonts w:ascii="Times New Roman" w:hAnsi="Times New Roman" w:cs="Times New Roman"/>
          <w:sz w:val="28"/>
          <w:szCs w:val="28"/>
        </w:rPr>
        <w:t>7</w:t>
      </w:r>
      <w:r w:rsidR="008E2A20" w:rsidRPr="00DA6AC2">
        <w:rPr>
          <w:rFonts w:ascii="Times New Roman" w:hAnsi="Times New Roman" w:cs="Times New Roman"/>
          <w:sz w:val="28"/>
          <w:szCs w:val="28"/>
        </w:rPr>
        <w:t xml:space="preserve"> год  привлечение кредитов не предусматривалось.</w:t>
      </w:r>
    </w:p>
    <w:p w:rsidR="00554466" w:rsidRPr="00DA5EB3" w:rsidRDefault="00883C82" w:rsidP="00883C82">
      <w:pPr>
        <w:pStyle w:val="20"/>
        <w:keepLines w:val="0"/>
        <w:spacing w:before="240" w:after="60" w:line="240" w:lineRule="auto"/>
        <w:ind w:firstLine="540"/>
        <w:jc w:val="both"/>
        <w:rPr>
          <w:rFonts w:ascii="Times New Roman" w:hAnsi="Times New Roman" w:cs="Times New Roman"/>
          <w:b w:val="0"/>
          <w:sz w:val="28"/>
          <w:szCs w:val="28"/>
          <w:u w:val="single"/>
        </w:rPr>
      </w:pPr>
      <w:bookmarkStart w:id="6" w:name="_Toc463978827"/>
      <w:r w:rsidRPr="00DA5EB3">
        <w:rPr>
          <w:rFonts w:ascii="Times New Roman" w:hAnsi="Times New Roman" w:cs="Times New Roman"/>
          <w:b w:val="0"/>
          <w:color w:val="auto"/>
          <w:sz w:val="28"/>
          <w:szCs w:val="28"/>
          <w:u w:val="single"/>
        </w:rPr>
        <w:t>3.в</w:t>
      </w:r>
      <w:r w:rsidR="00554466" w:rsidRPr="00DA5EB3">
        <w:rPr>
          <w:rFonts w:ascii="Times New Roman" w:hAnsi="Times New Roman" w:cs="Times New Roman"/>
          <w:b w:val="0"/>
          <w:color w:val="auto"/>
          <w:sz w:val="28"/>
          <w:szCs w:val="28"/>
          <w:u w:val="single"/>
        </w:rPr>
        <w:t>заимодействие</w:t>
      </w:r>
      <w:r w:rsidR="00554466" w:rsidRPr="00DA5EB3">
        <w:rPr>
          <w:rFonts w:ascii="Times New Roman" w:hAnsi="Times New Roman" w:cs="Times New Roman"/>
          <w:b w:val="0"/>
          <w:sz w:val="28"/>
          <w:szCs w:val="28"/>
          <w:u w:val="single"/>
        </w:rPr>
        <w:t xml:space="preserve"> </w:t>
      </w:r>
      <w:bookmarkEnd w:id="6"/>
      <w:r w:rsidR="00554466" w:rsidRPr="00DA5EB3">
        <w:rPr>
          <w:rFonts w:ascii="Times New Roman" w:hAnsi="Times New Roman" w:cs="Times New Roman"/>
          <w:b w:val="0"/>
          <w:color w:val="000000"/>
          <w:sz w:val="28"/>
          <w:szCs w:val="28"/>
          <w:u w:val="single"/>
        </w:rPr>
        <w:t>с краевыми органами власти по предоставлению финансовой поддержки из краевого бюджета</w:t>
      </w:r>
    </w:p>
    <w:p w:rsidR="00554466" w:rsidRPr="00401E2A" w:rsidRDefault="00554466" w:rsidP="00554466">
      <w:pPr>
        <w:rPr>
          <w:color w:val="1F497D"/>
        </w:rPr>
      </w:pPr>
    </w:p>
    <w:p w:rsidR="00554466" w:rsidRPr="00506A46" w:rsidRDefault="00554466" w:rsidP="00506A46">
      <w:pPr>
        <w:autoSpaceDE w:val="0"/>
        <w:autoSpaceDN w:val="0"/>
        <w:adjustRightInd w:val="0"/>
        <w:ind w:firstLine="540"/>
        <w:jc w:val="both"/>
        <w:rPr>
          <w:rFonts w:ascii="Times New Roman" w:hAnsi="Times New Roman" w:cs="Times New Roman"/>
          <w:sz w:val="28"/>
          <w:szCs w:val="28"/>
        </w:rPr>
      </w:pPr>
      <w:proofErr w:type="gramStart"/>
      <w:r w:rsidRPr="00506A46">
        <w:rPr>
          <w:rFonts w:ascii="Times New Roman" w:hAnsi="Times New Roman" w:cs="Times New Roman"/>
          <w:sz w:val="28"/>
          <w:szCs w:val="28"/>
        </w:rPr>
        <w:t xml:space="preserve">В Законе Красноярского края «О краевом бюджете на 2016 год и плановый период 2017-2018 годов» муниципальному образованию Северо-Енисейский район была предусмотрена субсидия на выравнивание бюджетной обеспеченности муниципальных образований края по реализации ими их отдельных расходных обязательств (далее - субсидия на выравнивание бюджетной обеспеченности) на 2016-2018 годы в сумме 349 817,3 тыс. рублей ежегодно. </w:t>
      </w:r>
      <w:proofErr w:type="gramEnd"/>
    </w:p>
    <w:p w:rsidR="00554466" w:rsidRPr="00506A46" w:rsidRDefault="00554466" w:rsidP="00506A46">
      <w:pPr>
        <w:autoSpaceDE w:val="0"/>
        <w:autoSpaceDN w:val="0"/>
        <w:adjustRightInd w:val="0"/>
        <w:ind w:firstLine="540"/>
        <w:jc w:val="both"/>
        <w:rPr>
          <w:rFonts w:ascii="Times New Roman" w:hAnsi="Times New Roman" w:cs="Times New Roman"/>
          <w:sz w:val="28"/>
          <w:szCs w:val="28"/>
        </w:rPr>
      </w:pPr>
      <w:r w:rsidRPr="00506A46">
        <w:rPr>
          <w:rFonts w:ascii="Times New Roman" w:hAnsi="Times New Roman" w:cs="Times New Roman"/>
          <w:sz w:val="28"/>
          <w:szCs w:val="28"/>
        </w:rPr>
        <w:t xml:space="preserve">В результате изменения параметров краевого бюджета на плановый период 2017-2018 годов в проекте закона Красноярского края «О краевом бюджете на 2017 год и плановый период 2018-2019 годов» муниципальному образованию Северо-Енисейский район субсидия на выравнивание бюджетной обеспеченности была снята с финансового обеспечения. </w:t>
      </w:r>
    </w:p>
    <w:p w:rsidR="00554466" w:rsidRPr="00506A46" w:rsidRDefault="00554466" w:rsidP="00506A46">
      <w:pPr>
        <w:autoSpaceDE w:val="0"/>
        <w:autoSpaceDN w:val="0"/>
        <w:adjustRightInd w:val="0"/>
        <w:ind w:firstLine="540"/>
        <w:jc w:val="both"/>
        <w:rPr>
          <w:rFonts w:ascii="Times New Roman" w:hAnsi="Times New Roman" w:cs="Times New Roman"/>
          <w:sz w:val="28"/>
          <w:szCs w:val="28"/>
        </w:rPr>
      </w:pPr>
      <w:r w:rsidRPr="00506A46">
        <w:rPr>
          <w:rFonts w:ascii="Times New Roman" w:hAnsi="Times New Roman" w:cs="Times New Roman"/>
          <w:sz w:val="28"/>
          <w:szCs w:val="28"/>
        </w:rPr>
        <w:t>В связи с указанным решением бюджет Северо-Енисейского района недополучи</w:t>
      </w:r>
      <w:r w:rsidR="00013CD7">
        <w:rPr>
          <w:rFonts w:ascii="Times New Roman" w:hAnsi="Times New Roman" w:cs="Times New Roman"/>
          <w:sz w:val="28"/>
          <w:szCs w:val="28"/>
        </w:rPr>
        <w:t>л</w:t>
      </w:r>
      <w:r w:rsidRPr="00506A46">
        <w:rPr>
          <w:rFonts w:ascii="Times New Roman" w:hAnsi="Times New Roman" w:cs="Times New Roman"/>
          <w:sz w:val="28"/>
          <w:szCs w:val="28"/>
        </w:rPr>
        <w:t xml:space="preserve"> безвозмездных поступлений на 2017 год в размере 349 817,3 тыс. рублей и на 2018 год в размере 349 817,3 тыс. рублей. </w:t>
      </w:r>
    </w:p>
    <w:p w:rsidR="00554466" w:rsidRPr="00506A46" w:rsidRDefault="00554466" w:rsidP="00506A46">
      <w:pPr>
        <w:autoSpaceDE w:val="0"/>
        <w:autoSpaceDN w:val="0"/>
        <w:adjustRightInd w:val="0"/>
        <w:ind w:firstLine="540"/>
        <w:jc w:val="both"/>
        <w:rPr>
          <w:rFonts w:ascii="Times New Roman" w:hAnsi="Times New Roman" w:cs="Times New Roman"/>
          <w:sz w:val="28"/>
          <w:szCs w:val="28"/>
        </w:rPr>
      </w:pPr>
      <w:proofErr w:type="gramStart"/>
      <w:r w:rsidRPr="00506A46">
        <w:rPr>
          <w:rFonts w:ascii="Times New Roman" w:hAnsi="Times New Roman" w:cs="Times New Roman"/>
          <w:sz w:val="28"/>
          <w:szCs w:val="28"/>
        </w:rPr>
        <w:t xml:space="preserve">Потеря данного ресурса </w:t>
      </w:r>
      <w:r w:rsidR="00013CD7">
        <w:rPr>
          <w:rFonts w:ascii="Times New Roman" w:hAnsi="Times New Roman" w:cs="Times New Roman"/>
          <w:sz w:val="28"/>
          <w:szCs w:val="28"/>
        </w:rPr>
        <w:t>повлекла</w:t>
      </w:r>
      <w:r w:rsidRPr="00506A46">
        <w:rPr>
          <w:rFonts w:ascii="Times New Roman" w:hAnsi="Times New Roman" w:cs="Times New Roman"/>
          <w:sz w:val="28"/>
          <w:szCs w:val="28"/>
        </w:rPr>
        <w:t xml:space="preserve"> риск невыполнения ряда, ранее поставленных для исполнения задач, в виду финансового ограничения, а именно продолжения жилищного и коммунального строительства,  капитальных ремонтов жилого фонда, сетей тепло и водоснабжения, объектов образования, культуры и спорта, в том числе строительство детского сада на 100 мест в гп Северо-Енисейский (проектная документация </w:t>
      </w:r>
      <w:r w:rsidR="00013CD7">
        <w:rPr>
          <w:rFonts w:ascii="Times New Roman" w:hAnsi="Times New Roman" w:cs="Times New Roman"/>
          <w:sz w:val="28"/>
          <w:szCs w:val="28"/>
        </w:rPr>
        <w:t xml:space="preserve">была </w:t>
      </w:r>
      <w:r w:rsidRPr="00506A46">
        <w:rPr>
          <w:rFonts w:ascii="Times New Roman" w:hAnsi="Times New Roman" w:cs="Times New Roman"/>
          <w:sz w:val="28"/>
          <w:szCs w:val="28"/>
        </w:rPr>
        <w:t xml:space="preserve">подготовлена в 2016 году). </w:t>
      </w:r>
      <w:proofErr w:type="gramEnd"/>
    </w:p>
    <w:p w:rsidR="00554466" w:rsidRDefault="00554466" w:rsidP="00506A46">
      <w:pPr>
        <w:autoSpaceDE w:val="0"/>
        <w:autoSpaceDN w:val="0"/>
        <w:adjustRightInd w:val="0"/>
        <w:ind w:firstLine="540"/>
        <w:jc w:val="both"/>
        <w:rPr>
          <w:rFonts w:ascii="Times New Roman" w:hAnsi="Times New Roman" w:cs="Times New Roman"/>
          <w:sz w:val="28"/>
          <w:szCs w:val="28"/>
        </w:rPr>
      </w:pPr>
      <w:r w:rsidRPr="00506A46">
        <w:rPr>
          <w:rFonts w:ascii="Times New Roman" w:hAnsi="Times New Roman" w:cs="Times New Roman"/>
          <w:sz w:val="28"/>
          <w:szCs w:val="28"/>
        </w:rPr>
        <w:t>С учетом изложенного администраци</w:t>
      </w:r>
      <w:r w:rsidR="00013CD7">
        <w:rPr>
          <w:rFonts w:ascii="Times New Roman" w:hAnsi="Times New Roman" w:cs="Times New Roman"/>
          <w:sz w:val="28"/>
          <w:szCs w:val="28"/>
        </w:rPr>
        <w:t>я</w:t>
      </w:r>
      <w:r w:rsidRPr="00506A46">
        <w:rPr>
          <w:rFonts w:ascii="Times New Roman" w:hAnsi="Times New Roman" w:cs="Times New Roman"/>
          <w:sz w:val="28"/>
          <w:szCs w:val="28"/>
        </w:rPr>
        <w:t xml:space="preserve"> района активно </w:t>
      </w:r>
      <w:r w:rsidR="00013CD7">
        <w:rPr>
          <w:rFonts w:ascii="Times New Roman" w:hAnsi="Times New Roman" w:cs="Times New Roman"/>
          <w:sz w:val="28"/>
          <w:szCs w:val="28"/>
        </w:rPr>
        <w:t xml:space="preserve">включилась в </w:t>
      </w:r>
      <w:r w:rsidRPr="00506A46">
        <w:rPr>
          <w:rFonts w:ascii="Times New Roman" w:hAnsi="Times New Roman" w:cs="Times New Roman"/>
          <w:sz w:val="28"/>
          <w:szCs w:val="28"/>
        </w:rPr>
        <w:t>работ</w:t>
      </w:r>
      <w:r w:rsidR="00013CD7">
        <w:rPr>
          <w:rFonts w:ascii="Times New Roman" w:hAnsi="Times New Roman" w:cs="Times New Roman"/>
          <w:sz w:val="28"/>
          <w:szCs w:val="28"/>
        </w:rPr>
        <w:t>у</w:t>
      </w:r>
      <w:r w:rsidRPr="00506A46">
        <w:rPr>
          <w:rFonts w:ascii="Times New Roman" w:hAnsi="Times New Roman" w:cs="Times New Roman"/>
          <w:sz w:val="28"/>
          <w:szCs w:val="28"/>
        </w:rPr>
        <w:t xml:space="preserve"> с краевыми органами власти по</w:t>
      </w:r>
      <w:r w:rsidR="00013CD7">
        <w:rPr>
          <w:rFonts w:ascii="Times New Roman" w:hAnsi="Times New Roman" w:cs="Times New Roman"/>
          <w:sz w:val="28"/>
          <w:szCs w:val="28"/>
        </w:rPr>
        <w:t xml:space="preserve"> восстановлению выпадающих доходов и </w:t>
      </w:r>
      <w:r w:rsidRPr="00506A46">
        <w:rPr>
          <w:rFonts w:ascii="Times New Roman" w:hAnsi="Times New Roman" w:cs="Times New Roman"/>
          <w:sz w:val="28"/>
          <w:szCs w:val="28"/>
        </w:rPr>
        <w:t xml:space="preserve"> привлечению в район сре</w:t>
      </w:r>
      <w:proofErr w:type="gramStart"/>
      <w:r w:rsidRPr="00506A46">
        <w:rPr>
          <w:rFonts w:ascii="Times New Roman" w:hAnsi="Times New Roman" w:cs="Times New Roman"/>
          <w:sz w:val="28"/>
          <w:szCs w:val="28"/>
        </w:rPr>
        <w:t>дств кр</w:t>
      </w:r>
      <w:proofErr w:type="gramEnd"/>
      <w:r w:rsidRPr="00506A46">
        <w:rPr>
          <w:rFonts w:ascii="Times New Roman" w:hAnsi="Times New Roman" w:cs="Times New Roman"/>
          <w:sz w:val="28"/>
          <w:szCs w:val="28"/>
        </w:rPr>
        <w:t>аевого бюджета в форме «выпадающих доходов»</w:t>
      </w:r>
      <w:r w:rsidR="00013CD7">
        <w:rPr>
          <w:rFonts w:ascii="Times New Roman" w:hAnsi="Times New Roman" w:cs="Times New Roman"/>
          <w:sz w:val="28"/>
          <w:szCs w:val="28"/>
        </w:rPr>
        <w:t>,</w:t>
      </w:r>
      <w:r w:rsidRPr="00506A46">
        <w:rPr>
          <w:rFonts w:ascii="Times New Roman" w:hAnsi="Times New Roman" w:cs="Times New Roman"/>
          <w:sz w:val="28"/>
          <w:szCs w:val="28"/>
        </w:rPr>
        <w:t xml:space="preserve"> </w:t>
      </w:r>
      <w:r w:rsidRPr="00506A46">
        <w:rPr>
          <w:rFonts w:ascii="Times New Roman" w:hAnsi="Times New Roman" w:cs="Times New Roman"/>
          <w:color w:val="000000"/>
          <w:sz w:val="28"/>
          <w:szCs w:val="28"/>
        </w:rPr>
        <w:t>предоставлению финансовой поддержки, привлечению бюджетных кредитов</w:t>
      </w:r>
      <w:r w:rsidRPr="00506A46">
        <w:rPr>
          <w:rFonts w:ascii="Times New Roman" w:hAnsi="Times New Roman" w:cs="Times New Roman"/>
          <w:sz w:val="28"/>
          <w:szCs w:val="28"/>
        </w:rPr>
        <w:t xml:space="preserve">. </w:t>
      </w:r>
    </w:p>
    <w:p w:rsidR="00506A46" w:rsidRPr="00506A46" w:rsidRDefault="00506A46" w:rsidP="00506A46">
      <w:pPr>
        <w:autoSpaceDE w:val="0"/>
        <w:autoSpaceDN w:val="0"/>
        <w:adjustRightInd w:val="0"/>
        <w:ind w:firstLine="540"/>
        <w:jc w:val="both"/>
        <w:rPr>
          <w:rFonts w:ascii="Times New Roman" w:eastAsia="Times New Roman" w:hAnsi="Times New Roman" w:cs="Times New Roman"/>
          <w:sz w:val="28"/>
          <w:szCs w:val="28"/>
        </w:rPr>
      </w:pPr>
      <w:proofErr w:type="gramStart"/>
      <w:r w:rsidRPr="00506A46">
        <w:rPr>
          <w:rFonts w:ascii="Times New Roman" w:hAnsi="Times New Roman" w:cs="Times New Roman"/>
          <w:sz w:val="28"/>
          <w:szCs w:val="28"/>
        </w:rPr>
        <w:t xml:space="preserve">При второй корректировке краевого бюджета (Закон утвержден 16.03.2017 № 3-475) </w:t>
      </w:r>
      <w:r w:rsidRPr="00506A46">
        <w:rPr>
          <w:rFonts w:ascii="Times New Roman" w:eastAsia="Times New Roman" w:hAnsi="Times New Roman" w:cs="Times New Roman"/>
          <w:sz w:val="28"/>
        </w:rPr>
        <w:t> Северо-Енисейскому району</w:t>
      </w:r>
      <w:r w:rsidR="00013CD7">
        <w:rPr>
          <w:rFonts w:ascii="Times New Roman" w:eastAsia="Times New Roman" w:hAnsi="Times New Roman" w:cs="Times New Roman"/>
          <w:sz w:val="28"/>
        </w:rPr>
        <w:t xml:space="preserve"> было</w:t>
      </w:r>
      <w:r w:rsidRPr="00506A46">
        <w:rPr>
          <w:rFonts w:ascii="Times New Roman" w:eastAsia="Times New Roman" w:hAnsi="Times New Roman" w:cs="Times New Roman"/>
          <w:sz w:val="28"/>
        </w:rPr>
        <w:t xml:space="preserve"> </w:t>
      </w:r>
      <w:r w:rsidRPr="00506A46">
        <w:rPr>
          <w:rFonts w:ascii="Times New Roman" w:hAnsi="Times New Roman" w:cs="Times New Roman"/>
          <w:sz w:val="28"/>
        </w:rPr>
        <w:t>предусмотрено</w:t>
      </w:r>
      <w:r w:rsidRPr="00506A46">
        <w:rPr>
          <w:rFonts w:ascii="Times New Roman" w:eastAsia="Times New Roman" w:hAnsi="Times New Roman" w:cs="Times New Roman"/>
          <w:sz w:val="28"/>
        </w:rPr>
        <w:t xml:space="preserve"> </w:t>
      </w:r>
      <w:r w:rsidRPr="00506A46">
        <w:rPr>
          <w:rFonts w:ascii="Times New Roman" w:eastAsia="Times New Roman" w:hAnsi="Times New Roman" w:cs="Times New Roman"/>
          <w:sz w:val="28"/>
        </w:rPr>
        <w:lastRenderedPageBreak/>
        <w:t xml:space="preserve">200 000 тыс. рублей на частичную компенсацию потерь местного бюджета, связанных с изменением норматива отчисления от налога на прибыль организаций, зачисляемого в бюджеты субъектов Российской Федерации, в местные бюджеты </w:t>
      </w:r>
      <w:r w:rsidRPr="00506A46">
        <w:rPr>
          <w:rFonts w:ascii="Times New Roman" w:hAnsi="Times New Roman" w:cs="Times New Roman"/>
          <w:sz w:val="28"/>
        </w:rPr>
        <w:t xml:space="preserve">с 10 до 5% в виде </w:t>
      </w:r>
      <w:r w:rsidRPr="00506A46">
        <w:rPr>
          <w:rFonts w:ascii="Times New Roman" w:hAnsi="Times New Roman" w:cs="Times New Roman"/>
          <w:sz w:val="28"/>
          <w:szCs w:val="28"/>
        </w:rPr>
        <w:t>субсидии на выравнивание обеспеченности муниципальных образований края по реализации ими их отдельных</w:t>
      </w:r>
      <w:proofErr w:type="gramEnd"/>
      <w:r w:rsidRPr="00506A46">
        <w:rPr>
          <w:rFonts w:ascii="Times New Roman" w:hAnsi="Times New Roman" w:cs="Times New Roman"/>
          <w:sz w:val="28"/>
          <w:szCs w:val="28"/>
        </w:rPr>
        <w:t xml:space="preserve"> расходных обязательств</w:t>
      </w:r>
      <w:r>
        <w:rPr>
          <w:rFonts w:ascii="Times New Roman" w:hAnsi="Times New Roman" w:cs="Times New Roman"/>
          <w:sz w:val="28"/>
          <w:szCs w:val="28"/>
        </w:rPr>
        <w:t xml:space="preserve"> согласно приложению 16 к Закону края от 16.03.2017 № 3-475.</w:t>
      </w:r>
    </w:p>
    <w:p w:rsidR="00554466" w:rsidRPr="00883C82" w:rsidRDefault="00883C82" w:rsidP="00506A46">
      <w:pPr>
        <w:pStyle w:val="20"/>
        <w:keepLines w:val="0"/>
        <w:spacing w:before="60" w:after="60" w:line="240" w:lineRule="auto"/>
        <w:ind w:left="798"/>
        <w:jc w:val="both"/>
        <w:rPr>
          <w:b w:val="0"/>
          <w:color w:val="000000"/>
          <w:u w:val="single"/>
        </w:rPr>
      </w:pPr>
      <w:bookmarkStart w:id="7" w:name="_Toc463978829"/>
      <w:r w:rsidRPr="00883C82">
        <w:rPr>
          <w:rFonts w:ascii="Times New Roman" w:hAnsi="Times New Roman" w:cs="Times New Roman"/>
          <w:b w:val="0"/>
          <w:color w:val="000000"/>
          <w:u w:val="single"/>
        </w:rPr>
        <w:t>4.</w:t>
      </w:r>
      <w:r w:rsidR="00554466" w:rsidRPr="00883C82">
        <w:rPr>
          <w:rFonts w:ascii="Times New Roman" w:hAnsi="Times New Roman" w:cs="Times New Roman"/>
          <w:b w:val="0"/>
          <w:color w:val="000000"/>
          <w:u w:val="single"/>
        </w:rPr>
        <w:t xml:space="preserve">Повышение открытости и прозрачности бюджета района, внедрение практики инициативного бюджетирования </w:t>
      </w:r>
      <w:bookmarkEnd w:id="7"/>
    </w:p>
    <w:p w:rsidR="00511A98" w:rsidRDefault="00511A98" w:rsidP="00883C82">
      <w:pPr>
        <w:ind w:firstLine="708"/>
        <w:jc w:val="both"/>
        <w:rPr>
          <w:rFonts w:ascii="Times New Roman" w:hAnsi="Times New Roman" w:cs="Times New Roman"/>
          <w:sz w:val="28"/>
          <w:szCs w:val="28"/>
        </w:rPr>
      </w:pPr>
    </w:p>
    <w:p w:rsidR="00554466" w:rsidRPr="00883C82" w:rsidRDefault="00554466" w:rsidP="00883C82">
      <w:pPr>
        <w:ind w:firstLine="708"/>
        <w:jc w:val="both"/>
        <w:rPr>
          <w:rFonts w:ascii="Times New Roman" w:hAnsi="Times New Roman" w:cs="Times New Roman"/>
          <w:sz w:val="28"/>
          <w:szCs w:val="28"/>
        </w:rPr>
      </w:pPr>
      <w:r w:rsidRPr="00883C82">
        <w:rPr>
          <w:rFonts w:ascii="Times New Roman" w:hAnsi="Times New Roman" w:cs="Times New Roman"/>
          <w:sz w:val="28"/>
          <w:szCs w:val="28"/>
        </w:rPr>
        <w:t>На протяжении последних нескольких лет одним из приоритетных направлений деятельности администрации района является обеспечение открытости и прозрачности бюджета района и бюджетного процесса для граждан, содействие повышению открытости местных бюджетов.</w:t>
      </w:r>
    </w:p>
    <w:p w:rsidR="00554466" w:rsidRPr="00883C82" w:rsidRDefault="00554466" w:rsidP="00883C82">
      <w:pPr>
        <w:autoSpaceDE w:val="0"/>
        <w:autoSpaceDN w:val="0"/>
        <w:adjustRightInd w:val="0"/>
        <w:ind w:firstLine="709"/>
        <w:jc w:val="both"/>
        <w:rPr>
          <w:rFonts w:ascii="Times New Roman" w:hAnsi="Times New Roman" w:cs="Times New Roman"/>
          <w:sz w:val="28"/>
          <w:szCs w:val="28"/>
        </w:rPr>
      </w:pPr>
      <w:r w:rsidRPr="00883C82">
        <w:rPr>
          <w:rFonts w:ascii="Times New Roman" w:hAnsi="Times New Roman" w:cs="Times New Roman"/>
          <w:sz w:val="28"/>
          <w:szCs w:val="28"/>
        </w:rPr>
        <w:t xml:space="preserve">Работа по представлению бюджета в доступном для граждан формате ведется с 2014 года. </w:t>
      </w:r>
    </w:p>
    <w:p w:rsidR="00554466" w:rsidRPr="00883C82" w:rsidRDefault="00554466" w:rsidP="00883C82">
      <w:pPr>
        <w:autoSpaceDE w:val="0"/>
        <w:autoSpaceDN w:val="0"/>
        <w:adjustRightInd w:val="0"/>
        <w:ind w:firstLine="709"/>
        <w:jc w:val="both"/>
        <w:rPr>
          <w:rFonts w:ascii="Times New Roman" w:hAnsi="Times New Roman" w:cs="Times New Roman"/>
          <w:sz w:val="28"/>
          <w:szCs w:val="28"/>
        </w:rPr>
      </w:pPr>
      <w:r w:rsidRPr="00883C82">
        <w:rPr>
          <w:rFonts w:ascii="Times New Roman" w:hAnsi="Times New Roman" w:cs="Times New Roman"/>
          <w:sz w:val="28"/>
          <w:szCs w:val="28"/>
        </w:rPr>
        <w:t xml:space="preserve">На официальном сайте администрации Северо-Енисейского района в разделе «Финансы» создан подраздел под названием «Бюджет для граждан», в котором предоставлена презентация в виде слайдов.   </w:t>
      </w:r>
    </w:p>
    <w:p w:rsidR="0076355F" w:rsidRPr="0076355F" w:rsidRDefault="0076355F" w:rsidP="0076355F">
      <w:pPr>
        <w:ind w:firstLine="709"/>
        <w:jc w:val="both"/>
        <w:rPr>
          <w:rFonts w:ascii="Times New Roman" w:eastAsia="Times New Roman" w:hAnsi="Times New Roman" w:cs="Times New Roman"/>
          <w:sz w:val="28"/>
          <w:szCs w:val="28"/>
        </w:rPr>
      </w:pPr>
      <w:r w:rsidRPr="0076355F">
        <w:rPr>
          <w:rFonts w:ascii="Times New Roman" w:eastAsia="Times New Roman" w:hAnsi="Times New Roman" w:cs="Times New Roman"/>
          <w:sz w:val="28"/>
          <w:szCs w:val="28"/>
        </w:rPr>
        <w:t>В соответствии с контрольной оценкой показателей, характеризующих уровень открытости бюджетных данных на основании подпрограммы «Содействие повышению уровня открытости бюджетных данных в муниципальных образованиях» государственной программы «Содействие развитию местного самоуправления», обязательным условием является отсутствие необходимости регистрации на сайте для участия в опросе.</w:t>
      </w:r>
    </w:p>
    <w:p w:rsidR="0076355F" w:rsidRDefault="00554466" w:rsidP="0076355F">
      <w:pPr>
        <w:ind w:firstLine="709"/>
        <w:jc w:val="both"/>
        <w:rPr>
          <w:rFonts w:ascii="Times New Roman" w:eastAsia="Times New Roman" w:hAnsi="Times New Roman" w:cs="Times New Roman"/>
          <w:sz w:val="28"/>
          <w:szCs w:val="28"/>
        </w:rPr>
      </w:pPr>
      <w:r w:rsidRPr="0076355F">
        <w:rPr>
          <w:rFonts w:ascii="Times New Roman" w:hAnsi="Times New Roman" w:cs="Times New Roman"/>
          <w:bCs/>
          <w:color w:val="000000"/>
          <w:sz w:val="28"/>
          <w:szCs w:val="28"/>
        </w:rPr>
        <w:t xml:space="preserve">В </w:t>
      </w:r>
      <w:r w:rsidR="0076355F" w:rsidRPr="0076355F">
        <w:rPr>
          <w:rFonts w:ascii="Times New Roman" w:hAnsi="Times New Roman" w:cs="Times New Roman"/>
          <w:bCs/>
          <w:color w:val="000000"/>
          <w:sz w:val="28"/>
          <w:szCs w:val="28"/>
        </w:rPr>
        <w:t xml:space="preserve"> апреле </w:t>
      </w:r>
      <w:r w:rsidRPr="0076355F">
        <w:rPr>
          <w:rFonts w:ascii="Times New Roman" w:hAnsi="Times New Roman" w:cs="Times New Roman"/>
          <w:bCs/>
          <w:color w:val="000000"/>
          <w:sz w:val="28"/>
          <w:szCs w:val="28"/>
        </w:rPr>
        <w:t>20</w:t>
      </w:r>
      <w:r w:rsidR="0076355F" w:rsidRPr="0076355F">
        <w:rPr>
          <w:rFonts w:ascii="Times New Roman" w:hAnsi="Times New Roman" w:cs="Times New Roman"/>
          <w:bCs/>
          <w:color w:val="000000"/>
          <w:sz w:val="28"/>
          <w:szCs w:val="28"/>
        </w:rPr>
        <w:t>17</w:t>
      </w:r>
      <w:r w:rsidRPr="0076355F">
        <w:rPr>
          <w:rFonts w:ascii="Times New Roman" w:hAnsi="Times New Roman" w:cs="Times New Roman"/>
          <w:bCs/>
          <w:color w:val="000000"/>
          <w:sz w:val="28"/>
          <w:szCs w:val="28"/>
        </w:rPr>
        <w:t xml:space="preserve"> года</w:t>
      </w:r>
      <w:r w:rsidR="0076355F" w:rsidRPr="0076355F">
        <w:rPr>
          <w:rFonts w:ascii="Times New Roman" w:hAnsi="Times New Roman" w:cs="Times New Roman"/>
          <w:bCs/>
          <w:color w:val="000000"/>
          <w:sz w:val="28"/>
          <w:szCs w:val="28"/>
        </w:rPr>
        <w:t xml:space="preserve"> </w:t>
      </w:r>
      <w:r w:rsidR="0076355F" w:rsidRPr="0076355F">
        <w:rPr>
          <w:rFonts w:ascii="Times New Roman" w:eastAsia="Times New Roman" w:hAnsi="Times New Roman" w:cs="Times New Roman"/>
          <w:sz w:val="28"/>
          <w:szCs w:val="28"/>
        </w:rPr>
        <w:t xml:space="preserve">в целях модернизации деятельности официального сайта Северо-Енисейского района, а также повышения открытости бюджетных данных и совершенствованию бюджета для граждан </w:t>
      </w:r>
      <w:r w:rsidR="0076355F" w:rsidRPr="0076355F">
        <w:rPr>
          <w:rFonts w:ascii="Times New Roman" w:hAnsi="Times New Roman" w:cs="Times New Roman"/>
          <w:sz w:val="28"/>
          <w:szCs w:val="28"/>
        </w:rPr>
        <w:t>создан</w:t>
      </w:r>
      <w:r w:rsidR="0076355F" w:rsidRPr="0076355F">
        <w:rPr>
          <w:rFonts w:ascii="Times New Roman" w:eastAsia="Times New Roman" w:hAnsi="Times New Roman" w:cs="Times New Roman"/>
          <w:sz w:val="28"/>
          <w:szCs w:val="28"/>
        </w:rPr>
        <w:t xml:space="preserve"> на официальном сайте Северо-Енисейского района на странице «Бюджет для граждан» функционал по проведению интернет – опросов общественного мнения по бюджетной тематике </w:t>
      </w:r>
      <w:r w:rsidR="0076355F" w:rsidRPr="0076355F">
        <w:rPr>
          <w:rFonts w:ascii="Times New Roman" w:hAnsi="Times New Roman" w:cs="Times New Roman"/>
          <w:sz w:val="28"/>
          <w:szCs w:val="28"/>
        </w:rPr>
        <w:t>с</w:t>
      </w:r>
      <w:r w:rsidR="0076355F" w:rsidRPr="0076355F">
        <w:rPr>
          <w:rFonts w:ascii="Times New Roman" w:eastAsia="Times New Roman" w:hAnsi="Times New Roman" w:cs="Times New Roman"/>
          <w:sz w:val="28"/>
          <w:szCs w:val="28"/>
        </w:rPr>
        <w:t xml:space="preserve"> вопрос</w:t>
      </w:r>
      <w:r w:rsidR="0076355F" w:rsidRPr="0076355F">
        <w:rPr>
          <w:rFonts w:ascii="Times New Roman" w:hAnsi="Times New Roman" w:cs="Times New Roman"/>
          <w:sz w:val="28"/>
          <w:szCs w:val="28"/>
        </w:rPr>
        <w:t>ами</w:t>
      </w:r>
      <w:r w:rsidR="0076355F" w:rsidRPr="0076355F">
        <w:rPr>
          <w:rFonts w:ascii="Times New Roman" w:eastAsia="Times New Roman" w:hAnsi="Times New Roman" w:cs="Times New Roman"/>
          <w:sz w:val="28"/>
          <w:szCs w:val="28"/>
        </w:rPr>
        <w:t xml:space="preserve"> для опроса общественного мнения.</w:t>
      </w:r>
    </w:p>
    <w:p w:rsidR="00554466" w:rsidRPr="0076355F" w:rsidRDefault="00554466" w:rsidP="0076355F">
      <w:pPr>
        <w:autoSpaceDE w:val="0"/>
        <w:autoSpaceDN w:val="0"/>
        <w:adjustRightInd w:val="0"/>
        <w:ind w:firstLine="709"/>
        <w:jc w:val="both"/>
        <w:rPr>
          <w:rFonts w:ascii="Times New Roman" w:hAnsi="Times New Roman" w:cs="Times New Roman"/>
          <w:sz w:val="28"/>
          <w:szCs w:val="28"/>
        </w:rPr>
      </w:pPr>
      <w:r w:rsidRPr="0076355F">
        <w:rPr>
          <w:rFonts w:ascii="Times New Roman" w:hAnsi="Times New Roman" w:cs="Times New Roman"/>
          <w:bCs/>
          <w:sz w:val="28"/>
          <w:szCs w:val="28"/>
        </w:rPr>
        <w:t>Таким образом, работа по повышению открытости бюджетных данных в Северо-Енисейском районе совершенствуется и продолжается.</w:t>
      </w:r>
    </w:p>
    <w:p w:rsidR="00A1422E" w:rsidRPr="00A1422E" w:rsidRDefault="00A1422E" w:rsidP="00A1422E">
      <w:pPr>
        <w:pStyle w:val="1"/>
        <w:spacing w:before="0" w:after="120" w:line="240" w:lineRule="auto"/>
      </w:pPr>
      <w:bookmarkStart w:id="8" w:name="_Toc389079188"/>
      <w:bookmarkStart w:id="9" w:name="_Toc357441250"/>
      <w:r w:rsidRPr="00A1422E">
        <w:rPr>
          <w:rFonts w:cs="Times New Roman"/>
        </w:rPr>
        <w:lastRenderedPageBreak/>
        <w:t>1.2. ОБ ИТОГАХ РЕАЛИЗАЦИИ НАЛОГОВОЙ ПОЛИТИКИ В 2017 ГОДУ</w:t>
      </w:r>
      <w:bookmarkEnd w:id="8"/>
      <w:bookmarkEnd w:id="9"/>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bookmarkStart w:id="10" w:name="_Toc389079189"/>
      <w:bookmarkStart w:id="11" w:name="_Toc357441251"/>
      <w:r w:rsidRPr="00A1422E">
        <w:rPr>
          <w:rFonts w:ascii="Times New Roman" w:eastAsia="Times New Roman" w:hAnsi="Times New Roman" w:cs="Times New Roman"/>
          <w:sz w:val="28"/>
          <w:szCs w:val="28"/>
        </w:rPr>
        <w:t xml:space="preserve">В 2017 году в Северо-Енисейском районе обеспечена преемственность реализуемой в Красноярском крае и Северо-Енисейском районе налоговой политики, направленной на стимулирование инвестиционной деятельности реального сектора экономики, обеспечение необходимого уровня доходов и оптимизацию расходов бюджета Северо-Енисейского района, социальную поддержку населения Красноярского края и Северо-Енисейского района, обеспечение прозрачности механизма оценки предоставляемых в крае и районе налоговых льгот. </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Как и в предыдущие годы, реализация основных направлений осуществлялась на основе основных направлений налоговой политики Российской Федерации, бюджетного послания Президента Российской Федерации Федеральному Собранию Российской Федерации, основных направлений налоговой политики Красноярского края, а также анализа принимаемых на федеральном и краевом уровнях изменений налогового законодательства. </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 xml:space="preserve">При определении основных направлений налоговой политики Северо-Енисейского района, планируемых к реализации до 2020 года были учтены стратегические приоритеты социально-экономического развития Красноярского края. </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Основными целями налоговой политики в 2017 году являлись:</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создание благоприятных условий для привлечения инвестиций;</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достижение высокого качества жизни населения;</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обеспечение благоприятных условий для развития малого и среднего бизнеса;</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обеспечение полноты налогообложения недвижимого имущества физических лиц;</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сохранение налоговых льгот для социально незащищенных групп населения;</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повышение качества администрирования.</w:t>
      </w:r>
    </w:p>
    <w:p w:rsidR="00A1422E" w:rsidRPr="00A1422E" w:rsidRDefault="00A1422E" w:rsidP="00AC5CE1">
      <w:pPr>
        <w:spacing w:line="240" w:lineRule="auto"/>
        <w:ind w:firstLine="709"/>
        <w:jc w:val="both"/>
        <w:rPr>
          <w:rFonts w:ascii="Times New Roman" w:hAnsi="Times New Roman" w:cs="Times New Roman"/>
          <w:sz w:val="28"/>
        </w:rPr>
      </w:pPr>
      <w:r w:rsidRPr="00A1422E">
        <w:rPr>
          <w:rFonts w:ascii="Times New Roman" w:hAnsi="Times New Roman" w:cs="Times New Roman"/>
          <w:sz w:val="28"/>
        </w:rPr>
        <w:t xml:space="preserve">При реализации налоговой политики основное внимание уделялось в Северо-Енисейском районе исполнению принятых в Красноярском крае мер налогового стимулирования инвестиционной деятельности, развитию предпринимательской деятельности. </w:t>
      </w:r>
    </w:p>
    <w:p w:rsidR="00A1422E" w:rsidRPr="00A1422E" w:rsidRDefault="00A1422E" w:rsidP="00A1422E">
      <w:pPr>
        <w:ind w:firstLine="709"/>
        <w:jc w:val="both"/>
        <w:rPr>
          <w:rFonts w:ascii="Times New Roman" w:hAnsi="Times New Roman" w:cs="Times New Roman"/>
          <w:sz w:val="28"/>
        </w:rPr>
      </w:pPr>
      <w:r w:rsidRPr="00A1422E">
        <w:rPr>
          <w:rFonts w:ascii="Times New Roman" w:hAnsi="Times New Roman" w:cs="Times New Roman"/>
          <w:sz w:val="28"/>
        </w:rPr>
        <w:t xml:space="preserve">Экономический потенциал Северо-Енисейского района, обеспечивающий налоговую составляющую бюджета Северо-Енисейского района - промышленное производство. </w:t>
      </w:r>
    </w:p>
    <w:p w:rsidR="00A1422E" w:rsidRPr="00A1422E" w:rsidRDefault="00A1422E" w:rsidP="00A1422E">
      <w:pPr>
        <w:ind w:firstLine="709"/>
        <w:jc w:val="both"/>
        <w:rPr>
          <w:rFonts w:ascii="Times New Roman" w:hAnsi="Times New Roman" w:cs="Times New Roman"/>
          <w:sz w:val="28"/>
        </w:rPr>
      </w:pPr>
      <w:r w:rsidRPr="00A1422E">
        <w:rPr>
          <w:rFonts w:ascii="Times New Roman" w:hAnsi="Times New Roman" w:cs="Times New Roman"/>
          <w:sz w:val="28"/>
        </w:rPr>
        <w:lastRenderedPageBreak/>
        <w:t>Доминирующее положение в экономике района занимает золотодобывающая отрасль, соответственно налоговая политика  продолжается в направлении наращивания налогового потенциала на территории Северо-Енисейского района и роста налоговой базы за счет увеличения объемов производства.</w:t>
      </w:r>
    </w:p>
    <w:p w:rsidR="00A1422E" w:rsidRPr="00A1422E" w:rsidRDefault="00A1422E" w:rsidP="00A1422E">
      <w:pPr>
        <w:ind w:firstLine="709"/>
        <w:jc w:val="both"/>
        <w:rPr>
          <w:rFonts w:ascii="Times New Roman" w:hAnsi="Times New Roman" w:cs="Times New Roman"/>
          <w:sz w:val="28"/>
        </w:rPr>
      </w:pPr>
      <w:r w:rsidRPr="00A1422E">
        <w:rPr>
          <w:rFonts w:ascii="Times New Roman" w:hAnsi="Times New Roman" w:cs="Times New Roman"/>
          <w:sz w:val="28"/>
        </w:rPr>
        <w:t>Приоритетными направлениями налоговой политики Северо-Енисейского района на  2017 год являлось создание условий для  увеличения налоговой базы и поступления в бюджет налоговых и неналоговых доходов.</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К основным итогам реализации налоговой политики Северо-Енисейского района 2017 году можно отнести исполнение плана мероприятий по росту доходов, оптимизации расходов и совершенствованию долговой политики на территории Северо-Енисейского района, который принимается и исполняется ежегодно.</w:t>
      </w:r>
    </w:p>
    <w:p w:rsidR="00A1422E" w:rsidRPr="00A1422E" w:rsidRDefault="00A1422E" w:rsidP="006E653E">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В целях продолжения работы в данном направлении разработан План мероприятий по росту доходов, оптимизации расходов и совершенствованию долговой политики на территории Северо-Енисейского района на 2017 год и плановый период 2018-2019 годов, утвержденный распоряжением администрации Северо-Енисейского района от 14.02.2017 № 104-ос (Далее-План Мероприятий).</w:t>
      </w:r>
    </w:p>
    <w:p w:rsidR="006E653E" w:rsidRDefault="00A1422E" w:rsidP="006E653E">
      <w:pPr>
        <w:widowControl w:val="0"/>
        <w:autoSpaceDE w:val="0"/>
        <w:autoSpaceDN w:val="0"/>
        <w:adjustRightInd w:val="0"/>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Результаты реализации Плана мероприятий в 2016 году показали на необходимость и обязательность продолжения указанной работы в 2017 году.</w:t>
      </w:r>
    </w:p>
    <w:p w:rsidR="00A1422E" w:rsidRPr="00A1422E" w:rsidRDefault="00A1422E" w:rsidP="006E653E">
      <w:pPr>
        <w:widowControl w:val="0"/>
        <w:autoSpaceDE w:val="0"/>
        <w:autoSpaceDN w:val="0"/>
        <w:adjustRightInd w:val="0"/>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Результаты проведенной работы по мероприятиям Плана по росту доходов, оптимизации расходов и совершенствованию долговой политики в 2017 году:</w:t>
      </w:r>
    </w:p>
    <w:p w:rsidR="00A1422E" w:rsidRPr="00A1422E" w:rsidRDefault="00A1422E" w:rsidP="006E653E">
      <w:pPr>
        <w:autoSpaceDE w:val="0"/>
        <w:autoSpaceDN w:val="0"/>
        <w:adjustRightInd w:val="0"/>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 xml:space="preserve">1.2.1. Налогообложение имущества </w:t>
      </w:r>
    </w:p>
    <w:p w:rsidR="00A1422E" w:rsidRPr="00A1422E" w:rsidRDefault="00A1422E" w:rsidP="006E653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По итогам 2017 года в рамках Плана мероприятий по повышению роли имущественных налогов в формировании доходов бюджета Северо-Енисейского района, в том числе  за счет увеличения собираемости местных налогов проведены следующие мероприятия:</w:t>
      </w:r>
    </w:p>
    <w:p w:rsidR="00A1422E" w:rsidRPr="00A1422E" w:rsidRDefault="00A1422E" w:rsidP="006E653E">
      <w:pPr>
        <w:pStyle w:val="a7"/>
        <w:numPr>
          <w:ilvl w:val="0"/>
          <w:numId w:val="20"/>
        </w:numPr>
        <w:spacing w:before="120" w:after="0" w:line="240" w:lineRule="auto"/>
        <w:ind w:left="426" w:hanging="66"/>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заключен 1 муниципальный контракт на выполнение кадастровых работ на 16 объектов. По итогам выполнения муниципального контракта, в КУМИ для постановки на кадастровый учет переданы данные по 16 жилым помещениям, которые необходимо поставить на кадастровый учет;</w:t>
      </w:r>
    </w:p>
    <w:p w:rsidR="00A1422E" w:rsidRPr="00A1422E" w:rsidRDefault="00A1422E" w:rsidP="00A1422E">
      <w:pPr>
        <w:pStyle w:val="a7"/>
        <w:numPr>
          <w:ilvl w:val="0"/>
          <w:numId w:val="20"/>
        </w:numPr>
        <w:spacing w:before="120" w:after="0" w:line="240" w:lineRule="auto"/>
        <w:ind w:left="426" w:hanging="66"/>
        <w:jc w:val="both"/>
        <w:rPr>
          <w:rFonts w:ascii="Times New Roman" w:hAnsi="Times New Roman" w:cs="Times New Roman"/>
          <w:sz w:val="28"/>
          <w:szCs w:val="28"/>
        </w:rPr>
      </w:pPr>
      <w:r w:rsidRPr="00A1422E">
        <w:rPr>
          <w:rFonts w:ascii="Times New Roman" w:hAnsi="Times New Roman" w:cs="Times New Roman"/>
          <w:sz w:val="28"/>
          <w:szCs w:val="28"/>
        </w:rPr>
        <w:t>зарегистрировано право муниципальной собственности  на 122 объекта, из них на 84 жилых помещения, на 17 нежилых помещений и на 17 земельных участков, в том числе было зарегистрировано в  досудебном порядке право муниципальной собственности на 4 объекта;</w:t>
      </w:r>
    </w:p>
    <w:p w:rsidR="00A1422E" w:rsidRPr="00A1422E" w:rsidRDefault="00A1422E" w:rsidP="00A1422E">
      <w:pPr>
        <w:pStyle w:val="a7"/>
        <w:numPr>
          <w:ilvl w:val="0"/>
          <w:numId w:val="20"/>
        </w:numPr>
        <w:spacing w:before="120" w:after="0" w:line="240" w:lineRule="auto"/>
        <w:ind w:left="426" w:hanging="66"/>
        <w:jc w:val="both"/>
        <w:rPr>
          <w:rFonts w:ascii="Times New Roman" w:hAnsi="Times New Roman" w:cs="Times New Roman"/>
          <w:sz w:val="28"/>
          <w:szCs w:val="28"/>
        </w:rPr>
      </w:pPr>
      <w:r w:rsidRPr="00A1422E">
        <w:rPr>
          <w:rFonts w:ascii="Times New Roman" w:hAnsi="Times New Roman" w:cs="Times New Roman"/>
          <w:sz w:val="28"/>
          <w:szCs w:val="28"/>
        </w:rPr>
        <w:lastRenderedPageBreak/>
        <w:t>выявлено 28 бесхозяйных объектов, из них зарегистрированы 20 правообладателей объектов недвижимого имущества, в том числе 12 правообладателей объектов недвижимого имущества и 8 объектов недвижимости, обладающих признаками объектов культурного наследия.</w:t>
      </w:r>
      <w:r w:rsidRPr="00A1422E">
        <w:t xml:space="preserve"> </w:t>
      </w:r>
      <w:r w:rsidRPr="00A1422E">
        <w:rPr>
          <w:rFonts w:ascii="Times New Roman" w:hAnsi="Times New Roman" w:cs="Times New Roman"/>
          <w:sz w:val="28"/>
          <w:szCs w:val="28"/>
        </w:rPr>
        <w:t>По 8 объектам ведется  работа по выявлению правообладателей объектов недвижимого имущества;</w:t>
      </w:r>
    </w:p>
    <w:p w:rsidR="00A1422E" w:rsidRPr="00A1422E" w:rsidRDefault="00A1422E" w:rsidP="00A1422E">
      <w:pPr>
        <w:spacing w:before="120" w:after="0" w:line="240" w:lineRule="auto"/>
        <w:ind w:left="426"/>
        <w:jc w:val="both"/>
        <w:rPr>
          <w:rFonts w:ascii="Times New Roman" w:hAnsi="Times New Roman" w:cs="Times New Roman"/>
          <w:sz w:val="28"/>
          <w:szCs w:val="28"/>
        </w:rPr>
      </w:pPr>
      <w:r w:rsidRPr="00A1422E">
        <w:rPr>
          <w:rFonts w:ascii="Times New Roman" w:hAnsi="Times New Roman" w:cs="Times New Roman"/>
          <w:sz w:val="28"/>
          <w:szCs w:val="28"/>
        </w:rPr>
        <w:t>4) проведена  работа по увеличению налоговой базы по земельному налогу, в части инвентаризации земельных участков, в 21 случае выявлены нарушения действующего земельного законодательства, по нарушениям составлены предписания, которые обязывают нарушителей, оформить земельные участки в соответствии с действующим земельным законодательством. Сумма взысканных штрафов составила 61,0 тыс. рублей;</w:t>
      </w:r>
    </w:p>
    <w:p w:rsidR="00A1422E" w:rsidRPr="00A1422E" w:rsidRDefault="00A1422E" w:rsidP="00A1422E">
      <w:pPr>
        <w:spacing w:before="120" w:after="0" w:line="240" w:lineRule="auto"/>
        <w:ind w:left="426"/>
        <w:jc w:val="both"/>
        <w:rPr>
          <w:rFonts w:ascii="Times New Roman" w:hAnsi="Times New Roman" w:cs="Times New Roman"/>
          <w:sz w:val="28"/>
          <w:szCs w:val="28"/>
        </w:rPr>
      </w:pPr>
      <w:r w:rsidRPr="00A1422E">
        <w:rPr>
          <w:rFonts w:ascii="Times New Roman" w:hAnsi="Times New Roman" w:cs="Times New Roman"/>
          <w:sz w:val="28"/>
          <w:szCs w:val="28"/>
        </w:rPr>
        <w:t>5) проведена инвентаризация по 5 232  земельным участкам, с неточными (искаженными) характеристиками, в том числе земельным участкам, в границах которых расположены многоквартирные жилые дома. По результатам проведения инвентаризации выявлено 2 963 земельных участка с искаженными характеристиками, в отношении которых уточнена адресация местоположения объектов;</w:t>
      </w:r>
    </w:p>
    <w:p w:rsidR="00A1422E" w:rsidRPr="00A1422E" w:rsidRDefault="00A1422E" w:rsidP="00A1422E">
      <w:pPr>
        <w:spacing w:before="120" w:after="0" w:line="240" w:lineRule="auto"/>
        <w:ind w:left="426"/>
        <w:jc w:val="both"/>
        <w:rPr>
          <w:rFonts w:ascii="Times New Roman" w:hAnsi="Times New Roman" w:cs="Times New Roman"/>
          <w:sz w:val="28"/>
          <w:szCs w:val="28"/>
        </w:rPr>
      </w:pPr>
      <w:r w:rsidRPr="00A1422E">
        <w:rPr>
          <w:rFonts w:ascii="Times New Roman" w:hAnsi="Times New Roman" w:cs="Times New Roman"/>
          <w:sz w:val="28"/>
          <w:szCs w:val="28"/>
        </w:rPr>
        <w:t>6) с целью увеличения налогооблагаемой базы проведена работа с главами поселков по выявлению физических лиц – наследников с целью оформления права собственности на земельные участки. Выявлено 5 граждан, которым оказана помощь по сбору документов, необходимых для регистрации права собственности на недвижимое имущество.</w:t>
      </w:r>
    </w:p>
    <w:p w:rsidR="00A1422E" w:rsidRPr="00A1422E" w:rsidRDefault="00A1422E" w:rsidP="00A1422E">
      <w:p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 xml:space="preserve"> </w:t>
      </w:r>
      <w:r w:rsidRPr="00A1422E">
        <w:rPr>
          <w:rFonts w:ascii="Times New Roman" w:hAnsi="Times New Roman" w:cs="Times New Roman"/>
          <w:sz w:val="28"/>
          <w:szCs w:val="28"/>
        </w:rPr>
        <w:tab/>
      </w:r>
      <w:proofErr w:type="gramStart"/>
      <w:r w:rsidRPr="00A1422E">
        <w:rPr>
          <w:rFonts w:ascii="Times New Roman" w:hAnsi="Times New Roman" w:cs="Times New Roman"/>
          <w:sz w:val="28"/>
          <w:szCs w:val="28"/>
        </w:rPr>
        <w:t>По итогам взаимодействия администрации Северо-Енисейского района совместно с органами Федеральной службы государственной регистрации, кадастра и картографии по Красноярскому краю (далее-Филиал ФГБУ «ФКП Росреестра» по Красноярскому краю проведена следующая работа:</w:t>
      </w:r>
      <w:proofErr w:type="gramEnd"/>
    </w:p>
    <w:p w:rsidR="00A1422E" w:rsidRPr="00A1422E" w:rsidRDefault="00A1422E" w:rsidP="00A1422E">
      <w:pPr>
        <w:pStyle w:val="a7"/>
        <w:numPr>
          <w:ilvl w:val="0"/>
          <w:numId w:val="21"/>
        </w:numPr>
        <w:spacing w:before="120" w:after="0" w:line="240" w:lineRule="auto"/>
        <w:jc w:val="both"/>
        <w:rPr>
          <w:rFonts w:ascii="Times New Roman" w:hAnsi="Times New Roman" w:cs="Times New Roman"/>
          <w:sz w:val="28"/>
          <w:szCs w:val="28"/>
        </w:rPr>
      </w:pPr>
      <w:proofErr w:type="gramStart"/>
      <w:r w:rsidRPr="00A1422E">
        <w:rPr>
          <w:rFonts w:ascii="Times New Roman" w:hAnsi="Times New Roman" w:cs="Times New Roman"/>
          <w:sz w:val="28"/>
          <w:szCs w:val="28"/>
        </w:rPr>
        <w:t xml:space="preserve">подано 50 заявлений, а именно подготовлено 15 договоров аренды земельных участков, 11 соглашений о расторжении договоров аренды земельных участков, 6 договоров купли-продажи земельных участков,11 заявлений на регистрацию договоров  аренды  земельных участков,7 заявлений на регистрацию договоров купли-продажи жилых помещений, которые были подготовлены и сданы в МФЦ в срок 5 рабочих дней; </w:t>
      </w:r>
      <w:proofErr w:type="gramEnd"/>
    </w:p>
    <w:p w:rsidR="00A1422E" w:rsidRPr="00A1422E" w:rsidRDefault="00A1422E" w:rsidP="00A1422E">
      <w:pPr>
        <w:pStyle w:val="a7"/>
        <w:numPr>
          <w:ilvl w:val="0"/>
          <w:numId w:val="21"/>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выдано 9 разрешений на ввод в эксплуатацию законченных строительством объектов, зарегистрировано 9 объектов недвижимости;</w:t>
      </w:r>
    </w:p>
    <w:p w:rsidR="00A1422E" w:rsidRPr="00A1422E" w:rsidRDefault="00A1422E" w:rsidP="00A1422E">
      <w:pPr>
        <w:pStyle w:val="a7"/>
        <w:numPr>
          <w:ilvl w:val="0"/>
          <w:numId w:val="21"/>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 xml:space="preserve">направленно 26 распорядительных акта  и 2 распорядительных акта по отнесению к определенной категории земель, и 8 ответов на межведомственные запросы (исключительно  в электронном формате-XML) в Филиал ФГБУ «ФКП Росреестра» по Красноярскому краю необходимых для  ведения Единого государственного реестра </w:t>
      </w:r>
      <w:r w:rsidRPr="00A1422E">
        <w:rPr>
          <w:rFonts w:ascii="Times New Roman" w:hAnsi="Times New Roman" w:cs="Times New Roman"/>
          <w:sz w:val="28"/>
          <w:szCs w:val="28"/>
        </w:rPr>
        <w:lastRenderedPageBreak/>
        <w:t>недвижимости (ЕГРН) документов, принятых администрацией Северо-Енисейского района;</w:t>
      </w:r>
    </w:p>
    <w:p w:rsidR="00A1422E" w:rsidRPr="00A1422E" w:rsidRDefault="00A1422E" w:rsidP="00A1422E">
      <w:pPr>
        <w:pStyle w:val="a7"/>
        <w:numPr>
          <w:ilvl w:val="0"/>
          <w:numId w:val="21"/>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проведено 9 мероприятий по сверке данных с Филиалом ФГБУ «ФКП Росреестра» по Красноярскому краю и налоговой инспекции в части определения фактических собственников объектов недвижимого имущества, расположенных на территории Северо-Енисейского района;</w:t>
      </w:r>
    </w:p>
    <w:p w:rsidR="00A1422E" w:rsidRPr="00A1422E" w:rsidRDefault="00A1422E" w:rsidP="00A1422E">
      <w:pPr>
        <w:pStyle w:val="a7"/>
        <w:numPr>
          <w:ilvl w:val="0"/>
          <w:numId w:val="21"/>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в целях постановки на государственный кадастровый учет границ населенных пунктов Северо-Енисейского района заключено 7 муниципальных контрактов на выполнение  работ по подготовке карт (планов) границ населенных пунктов Северо-Енисейского района;</w:t>
      </w:r>
    </w:p>
    <w:p w:rsidR="00A1422E" w:rsidRPr="00A1422E" w:rsidRDefault="00A1422E" w:rsidP="00A1422E">
      <w:pPr>
        <w:pStyle w:val="a7"/>
        <w:numPr>
          <w:ilvl w:val="0"/>
          <w:numId w:val="21"/>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подготовлено 26 распорядительных актов по уточнению (установлению) вида разрешенного использования земельных участков и 2 по отнесению к определенной категории земель. Все акты направлены в Филиал ФГБУ «ФКП Росреестра»;</w:t>
      </w:r>
    </w:p>
    <w:p w:rsidR="00A1422E" w:rsidRPr="00A1422E" w:rsidRDefault="00A1422E" w:rsidP="00A1422E">
      <w:pPr>
        <w:pStyle w:val="a7"/>
        <w:numPr>
          <w:ilvl w:val="0"/>
          <w:numId w:val="21"/>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 xml:space="preserve">подготовлено и направлено в  Филиал ФГБУ «ФКП Росреестра» 43 ответа на межведомственные запросы и 4 </w:t>
      </w:r>
      <w:proofErr w:type="gramStart"/>
      <w:r w:rsidRPr="00A1422E">
        <w:rPr>
          <w:rFonts w:ascii="Times New Roman" w:hAnsi="Times New Roman" w:cs="Times New Roman"/>
          <w:sz w:val="28"/>
          <w:szCs w:val="28"/>
        </w:rPr>
        <w:t>межведомственных</w:t>
      </w:r>
      <w:proofErr w:type="gramEnd"/>
      <w:r w:rsidRPr="00A1422E">
        <w:rPr>
          <w:rFonts w:ascii="Times New Roman" w:hAnsi="Times New Roman" w:cs="Times New Roman"/>
          <w:sz w:val="28"/>
          <w:szCs w:val="28"/>
        </w:rPr>
        <w:t xml:space="preserve"> запроса;</w:t>
      </w:r>
    </w:p>
    <w:p w:rsidR="00A1422E" w:rsidRPr="00A1422E" w:rsidRDefault="00A1422E" w:rsidP="00A1422E">
      <w:pPr>
        <w:pStyle w:val="a7"/>
        <w:numPr>
          <w:ilvl w:val="0"/>
          <w:numId w:val="21"/>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 xml:space="preserve">получено 296 выписок ЕГРН все исключительно электронном </w:t>
      </w:r>
      <w:proofErr w:type="gramStart"/>
      <w:r w:rsidRPr="00A1422E">
        <w:rPr>
          <w:rFonts w:ascii="Times New Roman" w:hAnsi="Times New Roman" w:cs="Times New Roman"/>
          <w:sz w:val="28"/>
          <w:szCs w:val="28"/>
        </w:rPr>
        <w:t>виде</w:t>
      </w:r>
      <w:proofErr w:type="gramEnd"/>
      <w:r w:rsidRPr="00A1422E">
        <w:rPr>
          <w:rFonts w:ascii="Times New Roman" w:hAnsi="Times New Roman" w:cs="Times New Roman"/>
          <w:sz w:val="28"/>
          <w:szCs w:val="28"/>
        </w:rPr>
        <w:t>.</w:t>
      </w:r>
    </w:p>
    <w:p w:rsidR="00A1422E" w:rsidRPr="00A1422E" w:rsidRDefault="00A1422E" w:rsidP="00A1422E">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В части повышения эффективности использования имущества, находящегося в муниципальной собственности Северо-Енисейского района:</w:t>
      </w:r>
    </w:p>
    <w:p w:rsidR="00A1422E" w:rsidRPr="00A1422E" w:rsidRDefault="00A1422E" w:rsidP="00A1422E">
      <w:pPr>
        <w:pStyle w:val="a7"/>
        <w:numPr>
          <w:ilvl w:val="0"/>
          <w:numId w:val="22"/>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проведено 7 проверок  инвентаризации имущества и анализ фактического использования имущества Северо-Енисейского района;</w:t>
      </w:r>
    </w:p>
    <w:p w:rsidR="00A1422E" w:rsidRPr="00A1422E" w:rsidRDefault="00A1422E" w:rsidP="00A1422E">
      <w:pPr>
        <w:pStyle w:val="a7"/>
        <w:numPr>
          <w:ilvl w:val="0"/>
          <w:numId w:val="22"/>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проведено 7 проверок за использованием правообладателями муниципального имущества Северо-Енисейского района, находящегося у них в оперативном управлении или хозяйственном ведении. Проверено в общем количестве 5 622 основных средства на сумму 122 905 ,6 тыс. рублей;</w:t>
      </w:r>
    </w:p>
    <w:p w:rsidR="00A1422E" w:rsidRPr="00A1422E" w:rsidRDefault="00A1422E" w:rsidP="00A1422E">
      <w:pPr>
        <w:pStyle w:val="a7"/>
        <w:numPr>
          <w:ilvl w:val="0"/>
          <w:numId w:val="22"/>
        </w:numPr>
        <w:spacing w:before="120" w:after="0" w:line="240" w:lineRule="auto"/>
        <w:jc w:val="both"/>
        <w:rPr>
          <w:rFonts w:ascii="Times New Roman" w:hAnsi="Times New Roman" w:cs="Times New Roman"/>
          <w:sz w:val="28"/>
          <w:szCs w:val="28"/>
        </w:rPr>
      </w:pPr>
      <w:r w:rsidRPr="00A1422E">
        <w:rPr>
          <w:rFonts w:ascii="Times New Roman" w:hAnsi="Times New Roman" w:cs="Times New Roman"/>
          <w:sz w:val="28"/>
          <w:szCs w:val="28"/>
        </w:rPr>
        <w:t>проведена работа по своевременному и качественному наполнению федеральной информационной адресной системы (далее - ФИАС) данными об адресных объектах и объектах недвижимости, которые располагаются на них. В 2017 году в ФИАС занесен 351 объект адресации.</w:t>
      </w:r>
    </w:p>
    <w:p w:rsidR="00A1422E" w:rsidRPr="00A1422E" w:rsidRDefault="00A1422E" w:rsidP="00A1422E">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 xml:space="preserve">С 2017 года в администрации Северо – Енисейского района находится в эксплуатации Программный комплекс для учета земельных и имущественных отношений SAUMI версии 4.9i (далее - ПК SAUMI). </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 xml:space="preserve">ПК SAUMI реализован на </w:t>
      </w:r>
      <w:proofErr w:type="gramStart"/>
      <w:r w:rsidRPr="00A1422E">
        <w:rPr>
          <w:rFonts w:ascii="Times New Roman" w:hAnsi="Times New Roman" w:cs="Times New Roman"/>
          <w:sz w:val="28"/>
          <w:szCs w:val="28"/>
        </w:rPr>
        <w:t>базе программы</w:t>
      </w:r>
      <w:proofErr w:type="gramEnd"/>
      <w:r w:rsidRPr="00A1422E">
        <w:rPr>
          <w:rFonts w:ascii="Times New Roman" w:hAnsi="Times New Roman" w:cs="Times New Roman"/>
          <w:sz w:val="28"/>
          <w:szCs w:val="28"/>
        </w:rPr>
        <w:t xml:space="preserve"> для ЭВМ Программный комплекс для учета земельных и имущественных отношений SAUMI. В состав ПК SAUMI входят следующие функциональные подсистемы (компоненты, модули):</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1) Администрирование;</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2) Управление земельно-имущественным комплексом;</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3) Обработка и хранение документов;</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lastRenderedPageBreak/>
        <w:t>4) Менеджер финансовых поступлений (включает возможность работы с ГИС ГМП);</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4) Электронная отчетность;</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5) SAUMI-ГИС.</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 xml:space="preserve">В феврале 2017 года проведены консультации сотрудников администрации Северо-Енисейского района по эксплуатации функционала Программного комплекса для учета земельных и имущественных отношений SAUMI версии 4.9i. </w:t>
      </w:r>
    </w:p>
    <w:p w:rsidR="00A1422E" w:rsidRPr="00A1422E" w:rsidRDefault="00A1422E" w:rsidP="006D0ADA">
      <w:pPr>
        <w:spacing w:before="120" w:after="0" w:line="240" w:lineRule="auto"/>
        <w:ind w:firstLine="360"/>
        <w:jc w:val="both"/>
        <w:rPr>
          <w:rFonts w:ascii="Times New Roman" w:hAnsi="Times New Roman" w:cs="Times New Roman"/>
          <w:sz w:val="28"/>
          <w:szCs w:val="28"/>
        </w:rPr>
      </w:pPr>
      <w:r w:rsidRPr="00A1422E">
        <w:rPr>
          <w:rFonts w:ascii="Times New Roman" w:hAnsi="Times New Roman" w:cs="Times New Roman"/>
          <w:sz w:val="28"/>
          <w:szCs w:val="28"/>
        </w:rPr>
        <w:t>На сегодняшний день проводятся мероприятия по заполнению базы по данной программе.</w:t>
      </w:r>
    </w:p>
    <w:p w:rsidR="006D0ADA" w:rsidRDefault="006D0ADA" w:rsidP="00A1422E">
      <w:pPr>
        <w:ind w:firstLine="709"/>
        <w:jc w:val="both"/>
        <w:rPr>
          <w:rFonts w:ascii="Times New Roman" w:hAnsi="Times New Roman" w:cs="Times New Roman"/>
          <w:bCs/>
          <w:color w:val="000000"/>
          <w:sz w:val="28"/>
          <w:szCs w:val="28"/>
        </w:rPr>
      </w:pPr>
    </w:p>
    <w:p w:rsidR="00A1422E" w:rsidRPr="00A1422E" w:rsidRDefault="00A1422E" w:rsidP="00A1422E">
      <w:pPr>
        <w:ind w:firstLine="709"/>
        <w:jc w:val="both"/>
        <w:rPr>
          <w:rFonts w:ascii="Times New Roman" w:hAnsi="Times New Roman" w:cs="Times New Roman"/>
          <w:bCs/>
          <w:color w:val="000000"/>
          <w:sz w:val="28"/>
          <w:szCs w:val="28"/>
        </w:rPr>
      </w:pPr>
      <w:r w:rsidRPr="00A1422E">
        <w:rPr>
          <w:rFonts w:ascii="Times New Roman" w:hAnsi="Times New Roman" w:cs="Times New Roman"/>
          <w:bCs/>
          <w:color w:val="000000"/>
          <w:sz w:val="28"/>
          <w:szCs w:val="28"/>
        </w:rPr>
        <w:t>1.2.2. Привлечение дополнительных доходов в бюджет Северо-Енисейского района от продажи материальных и нематериальных активов</w:t>
      </w:r>
    </w:p>
    <w:p w:rsidR="00A1422E" w:rsidRPr="00A1422E" w:rsidRDefault="00A1422E" w:rsidP="00A1422E">
      <w:pPr>
        <w:ind w:firstLine="709"/>
        <w:jc w:val="both"/>
        <w:rPr>
          <w:rFonts w:ascii="Times New Roman" w:hAnsi="Times New Roman" w:cs="Times New Roman"/>
          <w:bCs/>
          <w:color w:val="000000"/>
          <w:sz w:val="28"/>
          <w:szCs w:val="28"/>
        </w:rPr>
      </w:pPr>
      <w:r w:rsidRPr="00A1422E">
        <w:rPr>
          <w:rFonts w:ascii="Times New Roman" w:hAnsi="Times New Roman" w:cs="Times New Roman"/>
          <w:bCs/>
          <w:color w:val="000000"/>
          <w:sz w:val="28"/>
          <w:szCs w:val="28"/>
        </w:rPr>
        <w:t>В 2017 году рост доходной части бюджета Северо-Енисейского района обеспечен за счет разработки и принятия новой методики  расчета платы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 (Далее – Методика).</w:t>
      </w:r>
    </w:p>
    <w:p w:rsidR="00A1422E" w:rsidRPr="00A1422E" w:rsidRDefault="00A1422E" w:rsidP="00A1422E">
      <w:pPr>
        <w:ind w:firstLine="709"/>
        <w:jc w:val="both"/>
        <w:rPr>
          <w:rFonts w:ascii="Times New Roman" w:hAnsi="Times New Roman" w:cs="Times New Roman"/>
          <w:bCs/>
          <w:color w:val="000000"/>
          <w:sz w:val="28"/>
          <w:szCs w:val="28"/>
        </w:rPr>
      </w:pPr>
      <w:r w:rsidRPr="00A1422E">
        <w:rPr>
          <w:rFonts w:ascii="Times New Roman" w:hAnsi="Times New Roman" w:cs="Times New Roman"/>
          <w:bCs/>
          <w:color w:val="000000"/>
          <w:sz w:val="28"/>
          <w:szCs w:val="28"/>
        </w:rPr>
        <w:t>Методика утверждена постановлением администрации Северо-Енисейского района от 13.03.2017 № 75-п «Об утверждении Методики расчета платы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w:t>
      </w:r>
    </w:p>
    <w:p w:rsidR="00A1422E" w:rsidRPr="00A1422E" w:rsidRDefault="00A1422E" w:rsidP="00A1422E">
      <w:pPr>
        <w:ind w:firstLine="709"/>
        <w:jc w:val="both"/>
        <w:rPr>
          <w:rFonts w:ascii="Times New Roman" w:hAnsi="Times New Roman" w:cs="Times New Roman"/>
          <w:bCs/>
          <w:color w:val="000000"/>
          <w:sz w:val="28"/>
          <w:szCs w:val="28"/>
        </w:rPr>
      </w:pPr>
      <w:r w:rsidRPr="00A1422E">
        <w:rPr>
          <w:rFonts w:ascii="Times New Roman" w:hAnsi="Times New Roman" w:cs="Times New Roman"/>
          <w:bCs/>
          <w:color w:val="000000"/>
          <w:sz w:val="28"/>
          <w:szCs w:val="28"/>
        </w:rPr>
        <w:t>Новый механизм начисления в соответствии с Методикой обеспечил увеличение поступлений от платы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 в бюджет района в 2017 году на 14 620,7 тыс. рублей. На 01.01.2018 заключено 2004 договора найма  жилых помещений.</w:t>
      </w:r>
    </w:p>
    <w:p w:rsidR="00A1422E" w:rsidRPr="00A1422E" w:rsidRDefault="00A1422E" w:rsidP="0061490F">
      <w:pPr>
        <w:spacing w:line="240" w:lineRule="auto"/>
        <w:ind w:firstLine="709"/>
        <w:jc w:val="both"/>
        <w:rPr>
          <w:rFonts w:ascii="Times New Roman" w:hAnsi="Times New Roman" w:cs="Times New Roman"/>
          <w:bCs/>
          <w:color w:val="000000"/>
          <w:sz w:val="28"/>
          <w:szCs w:val="28"/>
        </w:rPr>
      </w:pPr>
      <w:r w:rsidRPr="00A1422E">
        <w:rPr>
          <w:rFonts w:ascii="Times New Roman" w:hAnsi="Times New Roman" w:cs="Times New Roman"/>
          <w:bCs/>
          <w:color w:val="000000"/>
          <w:sz w:val="28"/>
          <w:szCs w:val="28"/>
        </w:rPr>
        <w:t>По итогам 2017 года поступило доходов от продажи материальных и нематериальных активов, находящихся в муниципальной собственности в общей сумме 10 949,2 тыс. рублей, из них:</w:t>
      </w:r>
    </w:p>
    <w:p w:rsidR="00A1422E" w:rsidRPr="00A1422E" w:rsidRDefault="00A1422E" w:rsidP="0061490F">
      <w:pPr>
        <w:spacing w:line="240" w:lineRule="auto"/>
        <w:ind w:firstLine="709"/>
        <w:jc w:val="both"/>
        <w:rPr>
          <w:rFonts w:ascii="Times New Roman" w:hAnsi="Times New Roman" w:cs="Times New Roman"/>
          <w:bCs/>
          <w:color w:val="000000"/>
          <w:sz w:val="28"/>
          <w:szCs w:val="28"/>
        </w:rPr>
      </w:pPr>
      <w:r w:rsidRPr="00A1422E">
        <w:rPr>
          <w:rFonts w:ascii="Times New Roman" w:hAnsi="Times New Roman" w:cs="Times New Roman"/>
          <w:bCs/>
          <w:color w:val="000000"/>
          <w:sz w:val="28"/>
          <w:szCs w:val="28"/>
        </w:rPr>
        <w:t>- от продажи квартир, находящихся в собственности муниципальных районов по заключенным договорам купли-продажи в сумме 10 130,2 тыс. рублей (заключено 23 договора купли-продажи жилых помещений);</w:t>
      </w:r>
    </w:p>
    <w:p w:rsidR="00A1422E" w:rsidRPr="00A1422E" w:rsidRDefault="00A1422E" w:rsidP="0061490F">
      <w:pPr>
        <w:spacing w:line="240" w:lineRule="auto"/>
        <w:ind w:firstLine="709"/>
        <w:jc w:val="both"/>
        <w:rPr>
          <w:rFonts w:ascii="Times New Roman" w:hAnsi="Times New Roman" w:cs="Times New Roman"/>
          <w:bCs/>
          <w:color w:val="000000"/>
          <w:sz w:val="28"/>
          <w:szCs w:val="28"/>
        </w:rPr>
      </w:pPr>
      <w:r w:rsidRPr="00A1422E">
        <w:rPr>
          <w:rFonts w:ascii="Times New Roman" w:hAnsi="Times New Roman" w:cs="Times New Roman"/>
          <w:bCs/>
          <w:color w:val="000000"/>
          <w:sz w:val="28"/>
          <w:szCs w:val="28"/>
        </w:rPr>
        <w:lastRenderedPageBreak/>
        <w:t>- от сделок купли-продажи земельных участков, находящихся в собственности муниципальных районов в сумме 819,0 тыс. рублей (заключено 18 договоров купли-продажи земельных участков).</w:t>
      </w:r>
    </w:p>
    <w:p w:rsidR="00A1422E" w:rsidRPr="00A1422E" w:rsidRDefault="00A1422E" w:rsidP="0061490F">
      <w:pPr>
        <w:spacing w:after="0" w:line="240" w:lineRule="auto"/>
        <w:ind w:firstLine="709"/>
        <w:jc w:val="both"/>
        <w:rPr>
          <w:rFonts w:ascii="Times New Roman" w:hAnsi="Times New Roman" w:cs="Times New Roman"/>
          <w:sz w:val="28"/>
          <w:szCs w:val="28"/>
        </w:rPr>
      </w:pPr>
    </w:p>
    <w:p w:rsidR="00A1422E" w:rsidRPr="00A1422E" w:rsidRDefault="00A1422E" w:rsidP="0061490F">
      <w:pPr>
        <w:spacing w:after="0"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1.2.3.Работа с территориальными комиссиями по снижению задолженности</w:t>
      </w:r>
    </w:p>
    <w:p w:rsidR="00A1422E" w:rsidRPr="00A1422E" w:rsidRDefault="00A1422E" w:rsidP="0061490F">
      <w:pPr>
        <w:spacing w:after="0" w:line="240" w:lineRule="auto"/>
        <w:ind w:firstLine="709"/>
        <w:jc w:val="both"/>
        <w:rPr>
          <w:rFonts w:ascii="Times New Roman" w:hAnsi="Times New Roman" w:cs="Times New Roman"/>
          <w:sz w:val="28"/>
          <w:szCs w:val="28"/>
        </w:rPr>
      </w:pPr>
    </w:p>
    <w:p w:rsidR="00A1422E" w:rsidRPr="00A1422E" w:rsidRDefault="00A1422E" w:rsidP="0061490F">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В 2017 году проведено 4 заседания межведомственной координационной комиссии по укреплению налоговой, бюджетной и платежной дисциплины,  по результатам которых  уплачена задолженность физическими и юридическими лицами в общей сумме  5 870,8 тыс. рублей. </w:t>
      </w:r>
    </w:p>
    <w:p w:rsidR="00A1422E" w:rsidRPr="00A1422E" w:rsidRDefault="00A1422E" w:rsidP="0061490F">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Проведено 3 заседания комиссии в части  легализации теневой заработной платы. По итогам работы комиссии 4 работодателя  повысили  заработную плату до уровня  МРОТ, один работодатель повысил заработную плату  до величины выше прожиточного минимума, один работодатель представил пояснения  выплаты заработной платы ниже прожиточного минимума.</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Проведено 3 заседания комиссии в части  выявления и снижения нелегальной занятости в Северо-Енисейском районе, на которые были приглашены  27 представителей предприятий организаций для проведения с ними работы по снижению нелегальной занятости.  </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Обеспечено эффективное взаимодействие  с </w:t>
      </w:r>
      <w:proofErr w:type="gramStart"/>
      <w:r w:rsidRPr="00A1422E">
        <w:rPr>
          <w:rFonts w:ascii="Times New Roman" w:eastAsia="Times New Roman" w:hAnsi="Times New Roman" w:cs="Times New Roman"/>
          <w:sz w:val="28"/>
          <w:szCs w:val="28"/>
        </w:rPr>
        <w:t>работодателями-налоговыми</w:t>
      </w:r>
      <w:proofErr w:type="gramEnd"/>
      <w:r w:rsidRPr="00A1422E">
        <w:rPr>
          <w:rFonts w:ascii="Times New Roman" w:eastAsia="Times New Roman" w:hAnsi="Times New Roman" w:cs="Times New Roman"/>
          <w:sz w:val="28"/>
          <w:szCs w:val="28"/>
        </w:rPr>
        <w:t xml:space="preserve"> агентами, находящимися на территории района по перечислению налога на доходы физических лиц в бюджет для проведения возможных мероприятий административного реагирования. В рамках проведенных мероприятий задолженность по налогу на доходы физических лиц отсутствует.</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ходе проведенной работы по вопросам снижения задолженности  по арендной плате погашена задолженность в бюджет Северо-Енисейского района на общую сумму 1 876,7 тыс. рублей.</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p>
    <w:p w:rsidR="00A1422E" w:rsidRPr="00A1422E" w:rsidRDefault="00A1422E" w:rsidP="00A1422E">
      <w:pPr>
        <w:autoSpaceDE w:val="0"/>
        <w:autoSpaceDN w:val="0"/>
        <w:adjustRightInd w:val="0"/>
        <w:ind w:left="708"/>
        <w:jc w:val="both"/>
        <w:rPr>
          <w:rFonts w:ascii="Times New Roman" w:hAnsi="Times New Roman" w:cs="Times New Roman"/>
          <w:sz w:val="28"/>
          <w:szCs w:val="28"/>
        </w:rPr>
      </w:pPr>
      <w:r w:rsidRPr="00A1422E">
        <w:rPr>
          <w:rFonts w:ascii="Times New Roman" w:hAnsi="Times New Roman" w:cs="Times New Roman"/>
          <w:sz w:val="28"/>
          <w:szCs w:val="28"/>
        </w:rPr>
        <w:t>1.2.4.Совершенствование законодательства по местным налогам</w:t>
      </w:r>
    </w:p>
    <w:p w:rsidR="00A1422E" w:rsidRPr="00A1422E" w:rsidRDefault="00A1422E" w:rsidP="00A1422E">
      <w:pPr>
        <w:autoSpaceDE w:val="0"/>
        <w:autoSpaceDN w:val="0"/>
        <w:adjustRightInd w:val="0"/>
        <w:ind w:firstLine="680"/>
        <w:jc w:val="both"/>
        <w:rPr>
          <w:rFonts w:ascii="Times New Roman" w:hAnsi="Times New Roman" w:cs="Times New Roman"/>
          <w:sz w:val="28"/>
          <w:szCs w:val="28"/>
        </w:rPr>
      </w:pPr>
      <w:r w:rsidRPr="00A1422E">
        <w:rPr>
          <w:rFonts w:ascii="Times New Roman" w:hAnsi="Times New Roman" w:cs="Times New Roman"/>
          <w:sz w:val="28"/>
          <w:szCs w:val="28"/>
        </w:rPr>
        <w:t>Обеспечено в 2017 году внесение изменений в нормативные правовые акты Северо-Енисейского района по местным налогам, а именно по земельному налогу в связи с приведением требований налогового законодательства Российской Федерации.</w:t>
      </w:r>
    </w:p>
    <w:p w:rsidR="00A1422E" w:rsidRPr="00A1422E" w:rsidRDefault="00A1422E" w:rsidP="00A1422E">
      <w:pPr>
        <w:ind w:firstLine="709"/>
        <w:jc w:val="both"/>
        <w:rPr>
          <w:rFonts w:ascii="Times New Roman" w:hAnsi="Times New Roman" w:cs="Times New Roman"/>
          <w:kern w:val="28"/>
          <w:sz w:val="28"/>
          <w:szCs w:val="28"/>
        </w:rPr>
      </w:pPr>
      <w:r w:rsidRPr="00A1422E">
        <w:rPr>
          <w:rFonts w:ascii="Times New Roman" w:hAnsi="Times New Roman" w:cs="Times New Roman"/>
          <w:kern w:val="28"/>
          <w:sz w:val="28"/>
          <w:szCs w:val="28"/>
        </w:rPr>
        <w:t xml:space="preserve">1.2.5. Меры налоговой политики Российской Федерации и Красноярского края, влияющие на формирование налоговой политики Северо-Енисейского района, на получение дополнительных доходов  или на снижение доходов  бюджета Северо-Енисейского района </w:t>
      </w:r>
    </w:p>
    <w:p w:rsidR="00A1422E" w:rsidRPr="00A1422E" w:rsidRDefault="00A1422E" w:rsidP="00A1422E">
      <w:pPr>
        <w:ind w:firstLine="709"/>
        <w:jc w:val="both"/>
        <w:rPr>
          <w:rFonts w:ascii="Times New Roman" w:hAnsi="Times New Roman" w:cs="Times New Roman"/>
          <w:kern w:val="28"/>
          <w:sz w:val="28"/>
          <w:szCs w:val="28"/>
        </w:rPr>
      </w:pPr>
      <w:r w:rsidRPr="00A1422E">
        <w:rPr>
          <w:rFonts w:ascii="Times New Roman" w:hAnsi="Times New Roman" w:cs="Times New Roman"/>
          <w:kern w:val="28"/>
          <w:sz w:val="28"/>
          <w:szCs w:val="28"/>
        </w:rPr>
        <w:t>В результате принятия на федеральном уровне следующих решений:</w:t>
      </w:r>
    </w:p>
    <w:p w:rsidR="00A1422E" w:rsidRPr="00A1422E" w:rsidRDefault="00A1422E" w:rsidP="00A1422E">
      <w:pPr>
        <w:ind w:firstLine="709"/>
        <w:jc w:val="both"/>
        <w:rPr>
          <w:rFonts w:ascii="Times New Roman" w:hAnsi="Times New Roman" w:cs="Times New Roman"/>
          <w:kern w:val="28"/>
          <w:sz w:val="28"/>
          <w:szCs w:val="28"/>
        </w:rPr>
      </w:pPr>
      <w:r w:rsidRPr="00A1422E">
        <w:rPr>
          <w:rFonts w:ascii="Times New Roman" w:hAnsi="Times New Roman" w:cs="Times New Roman"/>
          <w:kern w:val="28"/>
          <w:sz w:val="28"/>
          <w:szCs w:val="28"/>
        </w:rPr>
        <w:lastRenderedPageBreak/>
        <w:t xml:space="preserve">1) потери от налога на прибыль организаций, которые сложились в 2017 году за счет изменения распределения одного процента ставки налога на прибыль из регионального бюджета в федеральный бюджет (в федеральный бюджет будет зачисляться 3 % от налоговой базы, а </w:t>
      </w:r>
      <w:proofErr w:type="gramStart"/>
      <w:r w:rsidRPr="00A1422E">
        <w:rPr>
          <w:rFonts w:ascii="Times New Roman" w:hAnsi="Times New Roman" w:cs="Times New Roman"/>
          <w:kern w:val="28"/>
          <w:sz w:val="28"/>
          <w:szCs w:val="28"/>
        </w:rPr>
        <w:t>в</w:t>
      </w:r>
      <w:proofErr w:type="gramEnd"/>
      <w:r w:rsidRPr="00A1422E">
        <w:rPr>
          <w:rFonts w:ascii="Times New Roman" w:hAnsi="Times New Roman" w:cs="Times New Roman"/>
          <w:kern w:val="28"/>
          <w:sz w:val="28"/>
          <w:szCs w:val="28"/>
        </w:rPr>
        <w:t xml:space="preserve"> региональные 17 %) составили порядка 43 500,0 тыс. рублей.</w:t>
      </w:r>
    </w:p>
    <w:p w:rsidR="00A1422E" w:rsidRPr="00A1422E" w:rsidRDefault="00A1422E" w:rsidP="00A1422E">
      <w:pPr>
        <w:ind w:firstLine="709"/>
        <w:jc w:val="both"/>
        <w:rPr>
          <w:rFonts w:ascii="Times New Roman" w:hAnsi="Times New Roman" w:cs="Times New Roman"/>
          <w:kern w:val="28"/>
          <w:sz w:val="28"/>
          <w:szCs w:val="28"/>
        </w:rPr>
      </w:pPr>
      <w:proofErr w:type="gramStart"/>
      <w:r w:rsidRPr="00A1422E">
        <w:rPr>
          <w:rFonts w:ascii="Times New Roman" w:hAnsi="Times New Roman" w:cs="Times New Roman"/>
          <w:kern w:val="28"/>
          <w:sz w:val="28"/>
          <w:szCs w:val="28"/>
        </w:rPr>
        <w:t>2) потери составили в сумме 473,6 тыс. рублей в отношении акцизов на нефтепродукты от снижения ставок, доли Красноярского края в распределении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(далее – нефтепродукты), снижением размера дифференцированного норматива отчислений с 0,1674 % до 0,1633 % для бюджета Северо-Енисейского района, установленных статьей</w:t>
      </w:r>
      <w:proofErr w:type="gramEnd"/>
      <w:r w:rsidRPr="00A1422E">
        <w:rPr>
          <w:rFonts w:ascii="Times New Roman" w:hAnsi="Times New Roman" w:cs="Times New Roman"/>
          <w:kern w:val="28"/>
          <w:sz w:val="28"/>
          <w:szCs w:val="28"/>
        </w:rPr>
        <w:t xml:space="preserve"> 16 закона о краевом бюджете.</w:t>
      </w:r>
    </w:p>
    <w:p w:rsidR="00A1422E" w:rsidRPr="00A1422E" w:rsidRDefault="00A1422E" w:rsidP="00A1422E">
      <w:pPr>
        <w:spacing w:line="240" w:lineRule="auto"/>
        <w:ind w:firstLine="709"/>
        <w:jc w:val="both"/>
        <w:rPr>
          <w:rFonts w:ascii="Times New Roman" w:hAnsi="Times New Roman" w:cs="Times New Roman"/>
          <w:kern w:val="28"/>
          <w:sz w:val="28"/>
          <w:szCs w:val="28"/>
        </w:rPr>
      </w:pPr>
      <w:r w:rsidRPr="00A1422E">
        <w:rPr>
          <w:rFonts w:ascii="Times New Roman" w:hAnsi="Times New Roman" w:cs="Times New Roman"/>
          <w:kern w:val="28"/>
          <w:sz w:val="28"/>
          <w:szCs w:val="28"/>
        </w:rPr>
        <w:t xml:space="preserve">3) потери составили в сумме 7 381,1 тыс. рублей по плате за негативное воздействие на окружающую среду, это обусловлено отменой в 2017 году коэффициента 2 к ставкам платы для районов Крайнего Севера. </w:t>
      </w:r>
    </w:p>
    <w:p w:rsidR="00A1422E" w:rsidRPr="00A1422E" w:rsidRDefault="00A1422E" w:rsidP="00A1422E">
      <w:pPr>
        <w:ind w:firstLine="709"/>
        <w:jc w:val="both"/>
        <w:rPr>
          <w:rFonts w:ascii="Times New Roman" w:hAnsi="Times New Roman" w:cs="Times New Roman"/>
          <w:sz w:val="28"/>
          <w:szCs w:val="28"/>
        </w:rPr>
      </w:pPr>
      <w:r w:rsidRPr="00A1422E">
        <w:rPr>
          <w:rFonts w:ascii="Times New Roman" w:hAnsi="Times New Roman" w:cs="Times New Roman"/>
          <w:sz w:val="28"/>
          <w:szCs w:val="28"/>
        </w:rPr>
        <w:t xml:space="preserve">1.2.6. Местные налоги, налоговые льготы, действующие на территории Северо-Енисейского района в 2017 году </w:t>
      </w:r>
    </w:p>
    <w:p w:rsidR="00A1422E" w:rsidRPr="00A1422E" w:rsidRDefault="00A1422E" w:rsidP="00A1422E">
      <w:pPr>
        <w:shd w:val="clear" w:color="auto" w:fill="FFFFFF"/>
        <w:ind w:left="10" w:right="29" w:firstLine="701"/>
        <w:jc w:val="both"/>
        <w:rPr>
          <w:rFonts w:ascii="Times New Roman" w:hAnsi="Times New Roman" w:cs="Times New Roman"/>
          <w:sz w:val="28"/>
          <w:szCs w:val="28"/>
        </w:rPr>
      </w:pPr>
      <w:r w:rsidRPr="00A1422E">
        <w:rPr>
          <w:rFonts w:ascii="Times New Roman" w:hAnsi="Times New Roman" w:cs="Times New Roman"/>
          <w:sz w:val="28"/>
          <w:szCs w:val="28"/>
        </w:rPr>
        <w:t>В ходе принятия федеральных законов, предусматривающих дополнительные полномочия субъектов Российской Федерации и органов местного самоуправления в сфере налоговых отношений, соответствующие изменения находят свое отражение в нормативных правовых актах Северо-Енисейского района.</w:t>
      </w:r>
    </w:p>
    <w:p w:rsidR="00A1422E" w:rsidRPr="00A1422E" w:rsidRDefault="00A1422E" w:rsidP="00A1422E">
      <w:pPr>
        <w:pStyle w:val="ConsPlusNormal"/>
        <w:tabs>
          <w:tab w:val="left" w:pos="720"/>
        </w:tabs>
        <w:spacing w:after="10"/>
        <w:ind w:firstLine="567"/>
        <w:rPr>
          <w:rFonts w:ascii="Times New Roman" w:hAnsi="Times New Roman" w:cs="Times New Roman"/>
          <w:sz w:val="28"/>
          <w:szCs w:val="28"/>
        </w:rPr>
      </w:pPr>
      <w:r w:rsidRPr="00A1422E">
        <w:rPr>
          <w:rFonts w:ascii="Times New Roman" w:hAnsi="Times New Roman" w:cs="Times New Roman"/>
          <w:sz w:val="28"/>
          <w:szCs w:val="28"/>
        </w:rPr>
        <w:t xml:space="preserve">  1) Земельный налог</w:t>
      </w:r>
    </w:p>
    <w:p w:rsidR="00A1422E" w:rsidRPr="00A1422E" w:rsidRDefault="00A1422E" w:rsidP="00A1422E">
      <w:pPr>
        <w:tabs>
          <w:tab w:val="left" w:pos="720"/>
        </w:tabs>
        <w:spacing w:after="10" w:line="240" w:lineRule="auto"/>
        <w:ind w:firstLine="567"/>
        <w:jc w:val="both"/>
        <w:rPr>
          <w:rFonts w:ascii="Times New Roman" w:hAnsi="Times New Roman" w:cs="Times New Roman"/>
          <w:sz w:val="28"/>
          <w:szCs w:val="28"/>
        </w:rPr>
      </w:pPr>
      <w:r w:rsidRPr="00A1422E">
        <w:rPr>
          <w:rFonts w:ascii="Times New Roman" w:hAnsi="Times New Roman" w:cs="Times New Roman"/>
          <w:sz w:val="28"/>
          <w:szCs w:val="28"/>
        </w:rPr>
        <w:t xml:space="preserve">  2) Налог на имущество физических лиц</w:t>
      </w:r>
    </w:p>
    <w:p w:rsidR="00A1422E" w:rsidRPr="00A1422E" w:rsidRDefault="0061490F" w:rsidP="00A1422E">
      <w:pPr>
        <w:pStyle w:val="ConsPlusNormal"/>
        <w:spacing w:after="10"/>
        <w:ind w:firstLine="567"/>
        <w:rPr>
          <w:rFonts w:ascii="Times New Roman" w:hAnsi="Times New Roman" w:cs="Times New Roman"/>
          <w:sz w:val="28"/>
          <w:szCs w:val="28"/>
        </w:rPr>
      </w:pPr>
      <w:r>
        <w:rPr>
          <w:rFonts w:ascii="Times New Roman" w:hAnsi="Times New Roman" w:cs="Times New Roman"/>
          <w:sz w:val="28"/>
          <w:szCs w:val="28"/>
        </w:rPr>
        <w:t xml:space="preserve">  </w:t>
      </w:r>
      <w:r w:rsidR="00A1422E" w:rsidRPr="00A1422E">
        <w:rPr>
          <w:rFonts w:ascii="Times New Roman" w:hAnsi="Times New Roman" w:cs="Times New Roman"/>
          <w:sz w:val="28"/>
          <w:szCs w:val="28"/>
        </w:rPr>
        <w:t>3) Единый налог на вмененный доход</w:t>
      </w:r>
    </w:p>
    <w:p w:rsidR="00A1422E" w:rsidRPr="00A1422E" w:rsidRDefault="00A1422E" w:rsidP="00A1422E">
      <w:pPr>
        <w:pStyle w:val="ConsPlusNormal"/>
        <w:ind w:firstLine="567"/>
        <w:rPr>
          <w:rFonts w:ascii="Times New Roman" w:hAnsi="Times New Roman" w:cs="Times New Roman"/>
          <w:sz w:val="28"/>
          <w:szCs w:val="28"/>
        </w:rPr>
      </w:pPr>
    </w:p>
    <w:p w:rsidR="00A1422E" w:rsidRPr="00A1422E" w:rsidRDefault="00A1422E" w:rsidP="00A1422E">
      <w:pPr>
        <w:shd w:val="clear" w:color="auto" w:fill="FFFFFF"/>
        <w:tabs>
          <w:tab w:val="left" w:pos="720"/>
        </w:tabs>
        <w:ind w:firstLine="567"/>
        <w:jc w:val="both"/>
        <w:rPr>
          <w:rFonts w:ascii="Times New Roman" w:hAnsi="Times New Roman" w:cs="Times New Roman"/>
          <w:sz w:val="28"/>
          <w:szCs w:val="28"/>
        </w:rPr>
      </w:pPr>
      <w:r w:rsidRPr="00A1422E">
        <w:rPr>
          <w:rFonts w:ascii="Times New Roman" w:hAnsi="Times New Roman" w:cs="Times New Roman"/>
          <w:sz w:val="28"/>
          <w:szCs w:val="28"/>
        </w:rPr>
        <w:t xml:space="preserve">  Налоговые льготы предоставляются с целью оказания мер социальной поддержки гражданам района.</w:t>
      </w:r>
    </w:p>
    <w:p w:rsidR="00A1422E" w:rsidRPr="00A1422E" w:rsidRDefault="00A1422E" w:rsidP="0088174C">
      <w:pPr>
        <w:shd w:val="clear" w:color="auto" w:fill="FFFFFF"/>
        <w:tabs>
          <w:tab w:val="left" w:pos="720"/>
        </w:tabs>
        <w:spacing w:line="240" w:lineRule="auto"/>
        <w:ind w:firstLine="567"/>
        <w:jc w:val="both"/>
        <w:rPr>
          <w:rFonts w:ascii="Times New Roman" w:hAnsi="Times New Roman" w:cs="Times New Roman"/>
          <w:sz w:val="28"/>
          <w:szCs w:val="28"/>
        </w:rPr>
      </w:pPr>
      <w:r w:rsidRPr="00A1422E">
        <w:rPr>
          <w:rFonts w:ascii="Times New Roman" w:hAnsi="Times New Roman" w:cs="Times New Roman"/>
          <w:sz w:val="28"/>
          <w:szCs w:val="28"/>
        </w:rPr>
        <w:t>От уплаты налога на имущество физических лиц, помимо категорий льготников, установленных Налоговым кодексом Российской Федерации, освобождаются следующие категории граждан:</w:t>
      </w:r>
    </w:p>
    <w:p w:rsidR="00A1422E" w:rsidRPr="00A1422E" w:rsidRDefault="00A1422E" w:rsidP="0088174C">
      <w:pPr>
        <w:shd w:val="clear" w:color="auto" w:fill="FFFFFF"/>
        <w:tabs>
          <w:tab w:val="left" w:pos="720"/>
        </w:tabs>
        <w:spacing w:line="240" w:lineRule="auto"/>
        <w:ind w:firstLine="567"/>
        <w:jc w:val="both"/>
        <w:rPr>
          <w:rFonts w:ascii="Times New Roman" w:hAnsi="Times New Roman" w:cs="Times New Roman"/>
          <w:sz w:val="28"/>
          <w:szCs w:val="28"/>
        </w:rPr>
      </w:pPr>
      <w:r w:rsidRPr="00A1422E">
        <w:rPr>
          <w:rFonts w:ascii="Times New Roman" w:hAnsi="Times New Roman" w:cs="Times New Roman"/>
          <w:sz w:val="28"/>
          <w:szCs w:val="28"/>
        </w:rPr>
        <w:t>многодетные семьи (семьи, имеющие 3 и более детей, не достигших 18 летнего возраста).</w:t>
      </w:r>
    </w:p>
    <w:p w:rsidR="00A1422E" w:rsidRPr="00A1422E" w:rsidRDefault="00A1422E" w:rsidP="0088174C">
      <w:pPr>
        <w:pStyle w:val="ConsPlusNormal"/>
        <w:ind w:firstLine="426"/>
        <w:jc w:val="both"/>
        <w:rPr>
          <w:rFonts w:ascii="Times New Roman" w:hAnsi="Times New Roman" w:cs="Times New Roman"/>
          <w:i/>
          <w:iCs/>
          <w:sz w:val="28"/>
          <w:szCs w:val="28"/>
        </w:rPr>
      </w:pPr>
      <w:r w:rsidRPr="00A1422E">
        <w:rPr>
          <w:rFonts w:ascii="Times New Roman" w:hAnsi="Times New Roman" w:cs="Times New Roman"/>
          <w:sz w:val="28"/>
          <w:szCs w:val="28"/>
        </w:rPr>
        <w:t>Освобождаются от уплаты земельного налога:</w:t>
      </w:r>
    </w:p>
    <w:p w:rsidR="00A1422E" w:rsidRPr="00A1422E" w:rsidRDefault="00A1422E" w:rsidP="00A1422E">
      <w:pPr>
        <w:pStyle w:val="ConsPlusNormal"/>
        <w:jc w:val="both"/>
        <w:rPr>
          <w:rFonts w:ascii="Times New Roman" w:hAnsi="Times New Roman" w:cs="Times New Roman"/>
          <w:sz w:val="28"/>
          <w:szCs w:val="28"/>
        </w:rPr>
      </w:pPr>
      <w:r w:rsidRPr="00A1422E">
        <w:rPr>
          <w:rFonts w:ascii="Times New Roman" w:hAnsi="Times New Roman" w:cs="Times New Roman"/>
          <w:sz w:val="28"/>
          <w:szCs w:val="28"/>
        </w:rPr>
        <w:lastRenderedPageBreak/>
        <w:t>органы местного самоуправления Северо-Енисейского района, включая органы администрации Северо-Енисейского района с правами юридического лица - в отношении земельных участков, предоставленных им для обеспечения их деятельности;</w:t>
      </w:r>
    </w:p>
    <w:p w:rsidR="00A1422E" w:rsidRPr="00A1422E" w:rsidRDefault="00A1422E" w:rsidP="00A1422E">
      <w:pPr>
        <w:pStyle w:val="ConsPlusNormal"/>
        <w:jc w:val="both"/>
        <w:rPr>
          <w:rFonts w:ascii="Times New Roman" w:hAnsi="Times New Roman" w:cs="Times New Roman"/>
          <w:sz w:val="28"/>
          <w:szCs w:val="28"/>
        </w:rPr>
      </w:pPr>
      <w:r w:rsidRPr="00A1422E">
        <w:rPr>
          <w:rFonts w:ascii="Times New Roman" w:hAnsi="Times New Roman" w:cs="Times New Roman"/>
          <w:sz w:val="28"/>
          <w:szCs w:val="28"/>
        </w:rPr>
        <w:t>учреждения образования, спорта, культуры, молодежной политики и социальной защиты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A1422E" w:rsidRPr="00A1422E" w:rsidRDefault="00A1422E" w:rsidP="00A1422E">
      <w:pPr>
        <w:pStyle w:val="ConsPlusNormal"/>
        <w:jc w:val="both"/>
        <w:rPr>
          <w:rFonts w:ascii="Times New Roman" w:hAnsi="Times New Roman" w:cs="Times New Roman"/>
          <w:sz w:val="28"/>
          <w:szCs w:val="28"/>
        </w:rPr>
      </w:pPr>
      <w:r w:rsidRPr="00A1422E">
        <w:rPr>
          <w:rFonts w:ascii="Times New Roman" w:hAnsi="Times New Roman" w:cs="Times New Roman"/>
          <w:sz w:val="28"/>
          <w:szCs w:val="28"/>
        </w:rPr>
        <w:t>иные муниципальные учреждения Северо-Енисейского района - в отношении земельных участков, используемых такими учреждениями для выполнения работ (оказания услуг) и (или) исполнения муниципальных функций в целях обеспечения предусмотренных законодательством Российской Федерации полномочий органов местного самоуправления Северо-Енисейского района, а также переданных им государственных полномочий;</w:t>
      </w:r>
    </w:p>
    <w:p w:rsidR="00A1422E" w:rsidRPr="00A1422E" w:rsidRDefault="00A1422E" w:rsidP="00A1422E">
      <w:pPr>
        <w:pStyle w:val="ConsPlusNormal"/>
        <w:ind w:firstLine="680"/>
        <w:jc w:val="both"/>
        <w:rPr>
          <w:rFonts w:ascii="Times New Roman" w:hAnsi="Times New Roman" w:cs="Times New Roman"/>
          <w:sz w:val="28"/>
          <w:szCs w:val="28"/>
        </w:rPr>
      </w:pPr>
      <w:r w:rsidRPr="00A1422E">
        <w:rPr>
          <w:rFonts w:ascii="Times New Roman" w:hAnsi="Times New Roman" w:cs="Times New Roman"/>
          <w:sz w:val="28"/>
          <w:szCs w:val="28"/>
        </w:rPr>
        <w:t>учреждения, целью деятельности которых является выполнение работ, оказание услуг по тушению пожаров и осуществлению мер пожарной безопасности в лесах, в качестве специализированного учреждения, созданных для обеспечения исполнения переданных органу государственной власти Красноярского края полномочий Российской Федерации.</w:t>
      </w:r>
    </w:p>
    <w:p w:rsidR="00A1422E" w:rsidRPr="00A1422E" w:rsidRDefault="00A1422E" w:rsidP="00A1422E">
      <w:pPr>
        <w:pStyle w:val="32"/>
        <w:spacing w:before="120" w:after="0"/>
        <w:ind w:firstLine="702"/>
        <w:jc w:val="both"/>
        <w:rPr>
          <w:sz w:val="28"/>
          <w:szCs w:val="28"/>
        </w:rPr>
      </w:pPr>
      <w:r w:rsidRPr="00A1422E">
        <w:rPr>
          <w:sz w:val="28"/>
          <w:szCs w:val="28"/>
        </w:rPr>
        <w:t>Объем налоговых льгот оценивается около 1 400,0 тыс. рублей.</w:t>
      </w:r>
    </w:p>
    <w:p w:rsidR="00A1422E" w:rsidRPr="00A1422E" w:rsidRDefault="00A1422E" w:rsidP="00A1422E">
      <w:pPr>
        <w:ind w:firstLine="709"/>
        <w:jc w:val="both"/>
        <w:rPr>
          <w:rFonts w:ascii="Times New Roman" w:hAnsi="Times New Roman" w:cs="Times New Roman"/>
          <w:sz w:val="28"/>
          <w:szCs w:val="28"/>
        </w:rPr>
      </w:pPr>
    </w:p>
    <w:p w:rsidR="00A1422E" w:rsidRPr="00A1422E" w:rsidRDefault="00A1422E" w:rsidP="00A1422E">
      <w:pPr>
        <w:ind w:firstLine="709"/>
        <w:jc w:val="both"/>
        <w:rPr>
          <w:rFonts w:ascii="Times New Roman" w:hAnsi="Times New Roman" w:cs="Times New Roman"/>
          <w:b/>
          <w:sz w:val="28"/>
          <w:szCs w:val="28"/>
        </w:rPr>
      </w:pPr>
      <w:r w:rsidRPr="00A1422E">
        <w:rPr>
          <w:rFonts w:ascii="Times New Roman" w:hAnsi="Times New Roman" w:cs="Times New Roman"/>
          <w:b/>
          <w:sz w:val="28"/>
          <w:szCs w:val="28"/>
        </w:rPr>
        <w:t>1.3. ДОХОДЫ, ФОРМИРУЮЩИЕ МУНИЦИПАЛЬНЫЙ ДОРОЖНЫЙ ФОНД СЕВЕРО-ЕНИСЕЙСКОГО РАЙОНА НА 2017 ГОД</w:t>
      </w:r>
    </w:p>
    <w:p w:rsidR="00A1422E" w:rsidRPr="00A1422E" w:rsidRDefault="00A1422E" w:rsidP="00A1422E">
      <w:pPr>
        <w:autoSpaceDE w:val="0"/>
        <w:autoSpaceDN w:val="0"/>
        <w:adjustRightInd w:val="0"/>
        <w:ind w:firstLine="709"/>
        <w:jc w:val="both"/>
        <w:rPr>
          <w:rFonts w:ascii="Times New Roman" w:hAnsi="Times New Roman" w:cs="Times New Roman"/>
          <w:sz w:val="28"/>
          <w:szCs w:val="28"/>
        </w:rPr>
      </w:pPr>
      <w:r w:rsidRPr="00A1422E">
        <w:rPr>
          <w:rFonts w:ascii="Times New Roman" w:hAnsi="Times New Roman" w:cs="Times New Roman"/>
          <w:sz w:val="28"/>
          <w:szCs w:val="28"/>
        </w:rPr>
        <w:t xml:space="preserve">В соответствии с пунктом 5 статьи 179.4 Бюджетного кодекса Российской Федерации (в редакции Федерального закона от 03.12.2012 № 244-ФЗ «О внесении изменений в Бюджетный кодекс Российской Федерации», вступившей в силу с 01.01.2014) и  статьей 3 Положения  о муниципальном дорожном фонде Северо-Енисейского района, утвержденного решением Северо-Енисейского районного Совета депутатов от 22.10.2013 года № 737-57 «Об утверждении Положения о муниципальном дорожном фонде Северо-Енисейского района» муниципальный дорожный фонд Северо-Енисейского района в 2017 году сформировался в сумме 69 028,4 тыс. рублей за счет полученных доходов </w:t>
      </w:r>
      <w:proofErr w:type="gramStart"/>
      <w:r w:rsidRPr="00A1422E">
        <w:rPr>
          <w:rFonts w:ascii="Times New Roman" w:hAnsi="Times New Roman" w:cs="Times New Roman"/>
          <w:sz w:val="28"/>
          <w:szCs w:val="28"/>
        </w:rPr>
        <w:t>от</w:t>
      </w:r>
      <w:proofErr w:type="gramEnd"/>
      <w:r w:rsidRPr="00A1422E">
        <w:rPr>
          <w:rFonts w:ascii="Times New Roman" w:hAnsi="Times New Roman" w:cs="Times New Roman"/>
          <w:sz w:val="28"/>
          <w:szCs w:val="28"/>
        </w:rPr>
        <w:t>:</w:t>
      </w:r>
    </w:p>
    <w:p w:rsidR="00A1422E" w:rsidRPr="00A1422E" w:rsidRDefault="00A1422E" w:rsidP="00A1422E">
      <w:pPr>
        <w:numPr>
          <w:ilvl w:val="0"/>
          <w:numId w:val="3"/>
        </w:numPr>
        <w:spacing w:after="0" w:line="240" w:lineRule="auto"/>
        <w:ind w:left="0" w:firstLine="709"/>
        <w:jc w:val="both"/>
        <w:rPr>
          <w:rFonts w:ascii="Times New Roman" w:hAnsi="Times New Roman" w:cs="Times New Roman"/>
          <w:sz w:val="28"/>
          <w:szCs w:val="28"/>
        </w:rPr>
      </w:pPr>
      <w:r w:rsidRPr="00A1422E">
        <w:rPr>
          <w:rFonts w:ascii="Times New Roman" w:hAnsi="Times New Roman" w:cs="Times New Roman"/>
          <w:sz w:val="28"/>
          <w:szCs w:val="28"/>
        </w:rPr>
        <w:t xml:space="preserve">отчислений  по дифференцированному нормативу в бюджет от акцизов на автомобильный бензин, прямогонный бензин, дизельное топливо, </w:t>
      </w:r>
      <w:r w:rsidRPr="00A1422E">
        <w:rPr>
          <w:rFonts w:ascii="Times New Roman" w:hAnsi="Times New Roman" w:cs="Times New Roman"/>
          <w:sz w:val="28"/>
          <w:szCs w:val="28"/>
        </w:rPr>
        <w:lastRenderedPageBreak/>
        <w:t xml:space="preserve">моторные масла для дизельных и (или) карбюраторных (инжекторных) двигателей, производимые на территории Российской Федерации, подлежащих зачислению в местный бюджет в сумме 1 193,5 тыс. рублей. </w:t>
      </w:r>
    </w:p>
    <w:p w:rsidR="00A1422E" w:rsidRPr="00A1422E" w:rsidRDefault="00A1422E" w:rsidP="00A1422E">
      <w:pPr>
        <w:spacing w:line="240" w:lineRule="auto"/>
        <w:ind w:firstLine="708"/>
        <w:jc w:val="both"/>
        <w:rPr>
          <w:rFonts w:ascii="Times New Roman" w:hAnsi="Times New Roman" w:cs="Times New Roman"/>
          <w:sz w:val="28"/>
          <w:szCs w:val="28"/>
        </w:rPr>
      </w:pPr>
      <w:r w:rsidRPr="00A1422E">
        <w:rPr>
          <w:rFonts w:ascii="Times New Roman" w:hAnsi="Times New Roman" w:cs="Times New Roman"/>
          <w:sz w:val="28"/>
          <w:szCs w:val="28"/>
        </w:rPr>
        <w:t>Согласно требованию пункта 3.1 статьи 58 Бюджетного кодекса Российской Федерации с 2014 года устанавливаются дифференцированные нормативы отчислений в местные бюджеты края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rsidR="00A1422E" w:rsidRPr="00A1422E" w:rsidRDefault="00A1422E" w:rsidP="00A1422E">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Расчет прогноза поступления в бюджет Северо-Енисейского района произведен исходя из сумм, утвержденных в законе края с учетом размеров дифференцированных нормативов отчислений в бюджеты муниципальных образований края, установленных статьей 16 проекта закона края «О краевом бюджете на 2017 год и плановый период 2018-2019 годов»10 %  налоговых доходов консолидированного бюджета Красноярского края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с учетом размера дифференцированного норматива отчислений  в размере 0,1633 % .</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 xml:space="preserve">Размеры указанных дифференцированных нормативов отчислений </w:t>
      </w:r>
      <w:r w:rsidRPr="00A1422E">
        <w:rPr>
          <w:rFonts w:ascii="Times New Roman" w:hAnsi="Times New Roman" w:cs="Times New Roman"/>
          <w:sz w:val="28"/>
          <w:szCs w:val="28"/>
        </w:rPr>
        <w:br/>
        <w:t>в бюджет района устанавливаются исходя из протяженности автомобильных дорог местного значения, находящихся в собственности муниципального образования.</w:t>
      </w:r>
    </w:p>
    <w:p w:rsidR="00A1422E" w:rsidRPr="00A1422E" w:rsidRDefault="00A1422E" w:rsidP="0088174C">
      <w:pPr>
        <w:autoSpaceDE w:val="0"/>
        <w:autoSpaceDN w:val="0"/>
        <w:adjustRightInd w:val="0"/>
        <w:spacing w:line="240" w:lineRule="auto"/>
        <w:ind w:firstLine="708"/>
        <w:jc w:val="both"/>
        <w:rPr>
          <w:rFonts w:ascii="Times New Roman" w:hAnsi="Times New Roman" w:cs="Times New Roman"/>
          <w:sz w:val="28"/>
          <w:szCs w:val="28"/>
        </w:rPr>
      </w:pPr>
      <w:r w:rsidRPr="00A1422E">
        <w:rPr>
          <w:rFonts w:ascii="Times New Roman" w:hAnsi="Times New Roman" w:cs="Times New Roman"/>
          <w:sz w:val="28"/>
          <w:szCs w:val="28"/>
        </w:rPr>
        <w:t>2) государственной пошлины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бюджеты муниципальных районов в сумме 200,0 тыс. рублей</w:t>
      </w:r>
    </w:p>
    <w:p w:rsidR="00A1422E" w:rsidRPr="00A1422E" w:rsidRDefault="00A1422E" w:rsidP="0088174C">
      <w:pPr>
        <w:autoSpaceDE w:val="0"/>
        <w:autoSpaceDN w:val="0"/>
        <w:adjustRightInd w:val="0"/>
        <w:spacing w:line="240" w:lineRule="auto"/>
        <w:ind w:firstLine="708"/>
        <w:jc w:val="both"/>
        <w:rPr>
          <w:rFonts w:ascii="Times New Roman" w:hAnsi="Times New Roman" w:cs="Times New Roman"/>
          <w:sz w:val="28"/>
          <w:szCs w:val="28"/>
        </w:rPr>
      </w:pPr>
      <w:r w:rsidRPr="00A1422E">
        <w:rPr>
          <w:rFonts w:ascii="Times New Roman" w:hAnsi="Times New Roman" w:cs="Times New Roman"/>
          <w:sz w:val="28"/>
          <w:szCs w:val="28"/>
        </w:rPr>
        <w:t>3) прочих денежных взысканий (штрафов) за правонарушения в области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 в сумме 3 144,8 тыс. рублей;</w:t>
      </w:r>
    </w:p>
    <w:p w:rsidR="00A1422E" w:rsidRPr="00A1422E" w:rsidRDefault="00A1422E" w:rsidP="0088174C">
      <w:pPr>
        <w:autoSpaceDE w:val="0"/>
        <w:autoSpaceDN w:val="0"/>
        <w:adjustRightInd w:val="0"/>
        <w:spacing w:after="0"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4) субсидии бюджетам муниципальных образований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 в сумме 34 163,7 тыс. рублей;</w:t>
      </w:r>
    </w:p>
    <w:p w:rsidR="00A1422E" w:rsidRPr="00A1422E" w:rsidRDefault="00A1422E" w:rsidP="0088174C">
      <w:pPr>
        <w:autoSpaceDE w:val="0"/>
        <w:autoSpaceDN w:val="0"/>
        <w:adjustRightInd w:val="0"/>
        <w:spacing w:after="0" w:line="240" w:lineRule="auto"/>
        <w:ind w:firstLine="680"/>
        <w:jc w:val="both"/>
        <w:rPr>
          <w:rFonts w:ascii="Times New Roman" w:hAnsi="Times New Roman" w:cs="Times New Roman"/>
          <w:sz w:val="28"/>
          <w:szCs w:val="28"/>
        </w:rPr>
      </w:pPr>
    </w:p>
    <w:p w:rsidR="00A1422E" w:rsidRPr="00A1422E" w:rsidRDefault="00A1422E" w:rsidP="0088174C">
      <w:pPr>
        <w:autoSpaceDE w:val="0"/>
        <w:autoSpaceDN w:val="0"/>
        <w:adjustRightInd w:val="0"/>
        <w:spacing w:after="0"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lastRenderedPageBreak/>
        <w:t>5) части налога на прибыль организаций в сумме 30 326,4 тыс. рублей, определенной решением Северо-Енисейского районного Совета депутатов о бюджете на 2017 год и плановый период 2018-2019 годов;</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Данные поступления являются одними из основных источников наполнения муниципальных дорожного фонда Северо-Енисейского района.</w:t>
      </w:r>
    </w:p>
    <w:p w:rsidR="00A1422E" w:rsidRPr="00A1422E" w:rsidRDefault="00A1422E" w:rsidP="00A1422E">
      <w:pPr>
        <w:spacing w:line="240" w:lineRule="auto"/>
        <w:ind w:firstLine="709"/>
        <w:jc w:val="both"/>
        <w:rPr>
          <w:rFonts w:ascii="Times New Roman" w:hAnsi="Times New Roman" w:cs="Times New Roman"/>
          <w:b/>
          <w:sz w:val="28"/>
          <w:szCs w:val="28"/>
        </w:rPr>
      </w:pPr>
      <w:r w:rsidRPr="00A1422E">
        <w:rPr>
          <w:rFonts w:ascii="Times New Roman" w:hAnsi="Times New Roman" w:cs="Times New Roman"/>
          <w:b/>
          <w:sz w:val="28"/>
          <w:szCs w:val="28"/>
        </w:rPr>
        <w:t xml:space="preserve">1.4. АДМИНИСТРИРОВАНИЕ ДОХОДОВ БЮДЖЕТА </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В 2017 году проведена работа по реализации мероприятий, направленных на повышение качества  администрирования налоговых и неналоговых доходов бюджета района посредством следующих мероприятий:</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1.4.1. Достижение параметров бюджета Северо-Енисейского района по доходам</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Для достижения параметров бюджета Северо-Енисейского района по доходам проводились мероприятия в части:</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 сбора информации о предстоящих перечислениях в бюджет и мониторинга фактически поступивших платежей по налогу на прибыль и налогу на доходы физических лиц от налогоплательщиков;</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 xml:space="preserve">- обеспечено эффективное взаимодействие  с </w:t>
      </w:r>
      <w:proofErr w:type="gramStart"/>
      <w:r w:rsidRPr="00A1422E">
        <w:rPr>
          <w:rFonts w:ascii="Times New Roman" w:hAnsi="Times New Roman" w:cs="Times New Roman"/>
          <w:sz w:val="28"/>
          <w:szCs w:val="28"/>
        </w:rPr>
        <w:t>работодателями-налоговыми</w:t>
      </w:r>
      <w:proofErr w:type="gramEnd"/>
      <w:r w:rsidRPr="00A1422E">
        <w:rPr>
          <w:rFonts w:ascii="Times New Roman" w:hAnsi="Times New Roman" w:cs="Times New Roman"/>
          <w:sz w:val="28"/>
          <w:szCs w:val="28"/>
        </w:rPr>
        <w:t xml:space="preserve"> агентами, находящимися на территории района по перечислению налога на доходы физических лиц в бюджет для проведения возможных мероприятий административного реагирования. В рамках проведенных мероприятий задолженность по налогу на доходы физических лиц отсутствует;</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 xml:space="preserve">- обеспечен </w:t>
      </w:r>
      <w:proofErr w:type="gramStart"/>
      <w:r w:rsidRPr="00A1422E">
        <w:rPr>
          <w:rFonts w:ascii="Times New Roman" w:hAnsi="Times New Roman" w:cs="Times New Roman"/>
          <w:sz w:val="28"/>
          <w:szCs w:val="28"/>
        </w:rPr>
        <w:t>контроль за</w:t>
      </w:r>
      <w:proofErr w:type="gramEnd"/>
      <w:r w:rsidRPr="00A1422E">
        <w:rPr>
          <w:rFonts w:ascii="Times New Roman" w:hAnsi="Times New Roman" w:cs="Times New Roman"/>
          <w:sz w:val="28"/>
          <w:szCs w:val="28"/>
        </w:rPr>
        <w:t xml:space="preserve"> полнотой начисленных сумм и учета перечисленных сумм по каждому плательщику в части неналоговых доходов, администрируемых администрацией Северо-Енисейского района;</w:t>
      </w:r>
    </w:p>
    <w:p w:rsidR="00A1422E" w:rsidRPr="00A1422E" w:rsidRDefault="00A1422E" w:rsidP="0088174C">
      <w:pPr>
        <w:spacing w:line="240" w:lineRule="auto"/>
        <w:ind w:firstLine="709"/>
        <w:jc w:val="both"/>
        <w:rPr>
          <w:rFonts w:ascii="Times New Roman" w:hAnsi="Times New Roman" w:cs="Times New Roman"/>
          <w:sz w:val="28"/>
          <w:szCs w:val="28"/>
        </w:rPr>
      </w:pPr>
      <w:r w:rsidRPr="00A1422E">
        <w:rPr>
          <w:rFonts w:ascii="Times New Roman" w:hAnsi="Times New Roman" w:cs="Times New Roman"/>
          <w:sz w:val="28"/>
          <w:szCs w:val="28"/>
        </w:rPr>
        <w:t>1.4.2. Деятельность комиссии по снижению задолженности и  вопросов, связанных с ликвидацией задолженности по заработной плате и ее легализации</w:t>
      </w:r>
    </w:p>
    <w:p w:rsidR="00A1422E" w:rsidRPr="00A1422E" w:rsidRDefault="00A1422E" w:rsidP="0088174C">
      <w:pPr>
        <w:spacing w:line="240" w:lineRule="auto"/>
        <w:ind w:firstLine="708"/>
        <w:jc w:val="both"/>
        <w:rPr>
          <w:rFonts w:ascii="Times New Roman" w:hAnsi="Times New Roman" w:cs="Times New Roman"/>
          <w:sz w:val="28"/>
          <w:szCs w:val="28"/>
        </w:rPr>
      </w:pPr>
      <w:r w:rsidRPr="00A1422E">
        <w:rPr>
          <w:rFonts w:ascii="Times New Roman" w:hAnsi="Times New Roman" w:cs="Times New Roman"/>
          <w:sz w:val="28"/>
          <w:szCs w:val="28"/>
        </w:rPr>
        <w:t xml:space="preserve">Проведена работа по реализации мероприятий, направленных на повышение </w:t>
      </w:r>
      <w:proofErr w:type="gramStart"/>
      <w:r w:rsidRPr="00A1422E">
        <w:rPr>
          <w:rFonts w:ascii="Times New Roman" w:hAnsi="Times New Roman" w:cs="Times New Roman"/>
          <w:sz w:val="28"/>
          <w:szCs w:val="28"/>
        </w:rPr>
        <w:t>качества  администрирования доходов бюджета района</w:t>
      </w:r>
      <w:proofErr w:type="gramEnd"/>
      <w:r w:rsidRPr="00A1422E">
        <w:rPr>
          <w:rFonts w:ascii="Times New Roman" w:hAnsi="Times New Roman" w:cs="Times New Roman"/>
          <w:sz w:val="28"/>
          <w:szCs w:val="28"/>
        </w:rPr>
        <w:t xml:space="preserve"> посредством деятельности межведомственной координационной  комиссии по укреплению налоговой, бюджетной и платежной дисциплины,  направленной на снижение задолженности по налогам и сборам, и вопросов, связанных с ликвидацией задолженности по заработной плате и ее легализации.</w:t>
      </w:r>
    </w:p>
    <w:p w:rsidR="00A1422E" w:rsidRPr="00A1422E" w:rsidRDefault="00A1422E" w:rsidP="00A1422E">
      <w:pPr>
        <w:spacing w:line="240" w:lineRule="auto"/>
        <w:ind w:firstLine="708"/>
        <w:jc w:val="both"/>
        <w:rPr>
          <w:rFonts w:ascii="Times New Roman" w:hAnsi="Times New Roman" w:cs="Times New Roman"/>
          <w:sz w:val="28"/>
          <w:szCs w:val="28"/>
        </w:rPr>
      </w:pPr>
      <w:r w:rsidRPr="00A1422E">
        <w:rPr>
          <w:rFonts w:ascii="Times New Roman" w:hAnsi="Times New Roman" w:cs="Times New Roman"/>
          <w:sz w:val="28"/>
          <w:szCs w:val="28"/>
        </w:rPr>
        <w:t xml:space="preserve">В 2017 году проведено 4 заседания межведомственной координационной комиссии по укреплению налоговой, бюджетной и </w:t>
      </w:r>
      <w:r w:rsidRPr="00A1422E">
        <w:rPr>
          <w:rFonts w:ascii="Times New Roman" w:hAnsi="Times New Roman" w:cs="Times New Roman"/>
          <w:sz w:val="28"/>
          <w:szCs w:val="28"/>
        </w:rPr>
        <w:lastRenderedPageBreak/>
        <w:t xml:space="preserve">платежной дисциплины,  по результатам которых  уплачена задолженность физическими и юридическими лицами в общей сумме  5 870,8 тыс. рублей. </w:t>
      </w:r>
    </w:p>
    <w:p w:rsidR="00A1422E" w:rsidRPr="00A1422E" w:rsidRDefault="00A1422E" w:rsidP="00A1422E">
      <w:pPr>
        <w:spacing w:line="240" w:lineRule="auto"/>
        <w:ind w:firstLine="708"/>
        <w:jc w:val="both"/>
        <w:rPr>
          <w:rFonts w:ascii="Times New Roman" w:hAnsi="Times New Roman" w:cs="Times New Roman"/>
          <w:sz w:val="28"/>
          <w:szCs w:val="28"/>
        </w:rPr>
      </w:pPr>
      <w:r w:rsidRPr="00A1422E">
        <w:rPr>
          <w:rFonts w:ascii="Times New Roman" w:hAnsi="Times New Roman" w:cs="Times New Roman"/>
          <w:sz w:val="28"/>
          <w:szCs w:val="28"/>
        </w:rPr>
        <w:t>Проведено 3 заседания комиссии в части  легализации теневой заработной платы. По итогам работы комиссии 4 работодателя  повысили  заработную плату до уровня  МРОТ, один работодатель повысил заработную плату  до величины выше прожиточного минимума, один работодатель представил пояснения  выплаты заработной платы ниже прожиточного минимума.</w:t>
      </w:r>
    </w:p>
    <w:p w:rsidR="00A1422E" w:rsidRPr="00A1422E" w:rsidRDefault="00A1422E" w:rsidP="00A1422E">
      <w:pPr>
        <w:spacing w:line="240" w:lineRule="auto"/>
        <w:ind w:firstLine="708"/>
        <w:jc w:val="both"/>
        <w:rPr>
          <w:rFonts w:ascii="Times New Roman" w:hAnsi="Times New Roman" w:cs="Times New Roman"/>
          <w:sz w:val="28"/>
          <w:szCs w:val="28"/>
        </w:rPr>
      </w:pPr>
      <w:r w:rsidRPr="00A1422E">
        <w:rPr>
          <w:rFonts w:ascii="Times New Roman" w:hAnsi="Times New Roman" w:cs="Times New Roman"/>
          <w:sz w:val="28"/>
          <w:szCs w:val="28"/>
        </w:rPr>
        <w:t xml:space="preserve">Проведено 3 заседания комиссии в части  выявления и снижения нелегальной занятости в Северо-Енисейском районе, на которые были приглашены  27 представителей предприятий организаций для проведения с ними работы по снижению нелегальной занятости.  </w:t>
      </w:r>
    </w:p>
    <w:p w:rsidR="00A1422E" w:rsidRPr="00A1422E" w:rsidRDefault="00A1422E" w:rsidP="00A1422E">
      <w:pPr>
        <w:spacing w:line="240" w:lineRule="auto"/>
        <w:ind w:firstLine="708"/>
        <w:jc w:val="both"/>
        <w:rPr>
          <w:rFonts w:ascii="Times New Roman" w:hAnsi="Times New Roman" w:cs="Times New Roman"/>
          <w:sz w:val="28"/>
          <w:szCs w:val="28"/>
        </w:rPr>
      </w:pPr>
      <w:r w:rsidRPr="00A1422E">
        <w:rPr>
          <w:rFonts w:ascii="Times New Roman" w:hAnsi="Times New Roman" w:cs="Times New Roman"/>
          <w:sz w:val="28"/>
          <w:szCs w:val="28"/>
        </w:rPr>
        <w:t xml:space="preserve">Обеспечено эффективное взаимодействие  с </w:t>
      </w:r>
      <w:proofErr w:type="gramStart"/>
      <w:r w:rsidRPr="00A1422E">
        <w:rPr>
          <w:rFonts w:ascii="Times New Roman" w:hAnsi="Times New Roman" w:cs="Times New Roman"/>
          <w:sz w:val="28"/>
          <w:szCs w:val="28"/>
        </w:rPr>
        <w:t>работодателями-налоговыми</w:t>
      </w:r>
      <w:proofErr w:type="gramEnd"/>
      <w:r w:rsidRPr="00A1422E">
        <w:rPr>
          <w:rFonts w:ascii="Times New Roman" w:hAnsi="Times New Roman" w:cs="Times New Roman"/>
          <w:sz w:val="28"/>
          <w:szCs w:val="28"/>
        </w:rPr>
        <w:t xml:space="preserve"> агентами, находящимися на территории района по перечислению налога на доходы физических лиц в бюджет для проведения возможных мероприятий административного реагирования. В рамках проведенных мероприятий задолженность по налогу на доходы физических лиц отсутствует.</w:t>
      </w:r>
    </w:p>
    <w:p w:rsidR="00A1422E" w:rsidRPr="00A1422E" w:rsidRDefault="00A1422E" w:rsidP="00A1422E">
      <w:pPr>
        <w:spacing w:line="240" w:lineRule="auto"/>
        <w:ind w:firstLine="708"/>
        <w:jc w:val="both"/>
      </w:pPr>
      <w:r w:rsidRPr="00A1422E">
        <w:rPr>
          <w:rFonts w:ascii="Times New Roman" w:hAnsi="Times New Roman" w:cs="Times New Roman"/>
          <w:sz w:val="28"/>
          <w:szCs w:val="28"/>
        </w:rPr>
        <w:t>В ходе проведенной работы по вопросам снижения задолженности  по арендной плате погашена задолженность в бюджет Северо-Енисейского района на общую сумму 1 876,7 тыс. рублей.</w:t>
      </w:r>
    </w:p>
    <w:bookmarkEnd w:id="10"/>
    <w:bookmarkEnd w:id="11"/>
    <w:p w:rsidR="00A1422E" w:rsidRPr="00A1422E" w:rsidRDefault="00A1422E" w:rsidP="00A1422E">
      <w:pPr>
        <w:pStyle w:val="a6"/>
        <w:rPr>
          <w:color w:val="auto"/>
        </w:rPr>
      </w:pPr>
    </w:p>
    <w:p w:rsidR="00A1422E" w:rsidRPr="00A1422E" w:rsidRDefault="00A1422E" w:rsidP="00A1422E">
      <w:pPr>
        <w:pStyle w:val="a7"/>
        <w:widowControl w:val="0"/>
        <w:numPr>
          <w:ilvl w:val="0"/>
          <w:numId w:val="16"/>
        </w:numPr>
        <w:spacing w:before="120" w:after="0" w:line="240" w:lineRule="auto"/>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ДОХОДЫ БЮДЖЕТА РАЙОНА</w:t>
      </w:r>
    </w:p>
    <w:p w:rsidR="00A1422E" w:rsidRPr="00A1422E" w:rsidRDefault="00A1422E" w:rsidP="00A1422E">
      <w:pPr>
        <w:pStyle w:val="a7"/>
        <w:widowControl w:val="0"/>
        <w:spacing w:before="120" w:after="0" w:line="240" w:lineRule="auto"/>
        <w:ind w:left="1068"/>
        <w:jc w:val="both"/>
        <w:rPr>
          <w:rFonts w:ascii="Times New Roman" w:eastAsia="Times New Roman" w:hAnsi="Times New Roman" w:cs="Times New Roman"/>
          <w:b/>
          <w:sz w:val="28"/>
          <w:szCs w:val="28"/>
        </w:rPr>
      </w:pPr>
    </w:p>
    <w:p w:rsidR="00A1422E" w:rsidRPr="00A1422E" w:rsidRDefault="00A1422E" w:rsidP="00A1422E">
      <w:pPr>
        <w:widowControl w:val="0"/>
        <w:spacing w:before="120" w:after="0" w:line="240" w:lineRule="auto"/>
        <w:ind w:firstLine="72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Решением Северо-Енисейского районного Совета депутатов </w:t>
      </w:r>
      <w:r w:rsidRPr="00A1422E">
        <w:rPr>
          <w:rFonts w:ascii="Times New Roman" w:eastAsia="Times New Roman" w:hAnsi="Times New Roman" w:cs="Times New Roman"/>
          <w:sz w:val="28"/>
        </w:rPr>
        <w:t>от 09.12.2016 № 198-17 «О бюджете Северо-Енисейского района на 2017 год и плановый период 2018-2019 годов»</w:t>
      </w:r>
      <w:r w:rsidRPr="00A1422E">
        <w:rPr>
          <w:rFonts w:ascii="Times New Roman" w:eastAsia="Times New Roman" w:hAnsi="Times New Roman" w:cs="Times New Roman"/>
          <w:sz w:val="28"/>
          <w:szCs w:val="28"/>
        </w:rPr>
        <w:t xml:space="preserve"> (далее – решение Северо-Енисейского районного Совета депутатов) в первоначальной редакции доходы бюджета района на 2017 год были утверждены в сумме 1 561 179,6 тыс. рублей.</w:t>
      </w:r>
    </w:p>
    <w:p w:rsidR="00A1422E" w:rsidRPr="00A1422E" w:rsidRDefault="00A1422E" w:rsidP="00A1422E">
      <w:pPr>
        <w:widowControl w:val="0"/>
        <w:spacing w:before="120" w:after="0" w:line="240" w:lineRule="auto"/>
        <w:ind w:firstLine="702"/>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течение года параметры доходов увеличены на 493 845,7 тыс. рублей и утверждены решением Северо-Енисейского районного Совета депутатов в сумме  2 055 025,3 тыс. рублей.</w:t>
      </w:r>
    </w:p>
    <w:p w:rsidR="00A1422E" w:rsidRPr="00A1422E" w:rsidRDefault="00A1422E" w:rsidP="0088174C">
      <w:pPr>
        <w:shd w:val="clear" w:color="auto" w:fill="FFFFFF"/>
        <w:spacing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Фактические  поступления  доходов бюджета Северо-Енисейского района  в  2017 году уменьшились по отношению к 2016 году на 9,2 %  или  на  192 306,2 тыс. рублей,  и составили   1 904 231,6 тыс. рублей, в том числе:</w:t>
      </w:r>
    </w:p>
    <w:p w:rsidR="00A1422E" w:rsidRPr="00A1422E" w:rsidRDefault="00A1422E" w:rsidP="0088174C">
      <w:pPr>
        <w:shd w:val="clear" w:color="auto" w:fill="FFFFFF"/>
        <w:spacing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налоговые доходы 1 098 195,7 тыс. рублей;</w:t>
      </w:r>
    </w:p>
    <w:p w:rsidR="00A1422E" w:rsidRPr="00A1422E" w:rsidRDefault="00A1422E" w:rsidP="0088174C">
      <w:pPr>
        <w:shd w:val="clear" w:color="auto" w:fill="FFFFFF"/>
        <w:spacing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неналоговые доходы 108 925,9 тыс. рублей;</w:t>
      </w:r>
    </w:p>
    <w:p w:rsidR="00A1422E" w:rsidRPr="00A1422E" w:rsidRDefault="00A1422E" w:rsidP="0088174C">
      <w:pPr>
        <w:shd w:val="clear" w:color="auto" w:fill="FFFFFF"/>
        <w:spacing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безвозмездные поступления   697 110,0 тыс. рублей.</w:t>
      </w:r>
    </w:p>
    <w:p w:rsidR="00A1422E" w:rsidRPr="00A1422E" w:rsidRDefault="00A1422E" w:rsidP="0088174C">
      <w:pPr>
        <w:shd w:val="clear" w:color="auto" w:fill="FFFFFF"/>
        <w:spacing w:line="240" w:lineRule="auto"/>
        <w:ind w:firstLine="68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lastRenderedPageBreak/>
        <w:t>Фактическое исполнение общего объема доходов бюджета Северо-Енисейского района 2017 года составило 1 904 231,6 тыс. рублей или 92,7 % к плановым назначениям,</w:t>
      </w:r>
      <w:r w:rsidRPr="00A1422E">
        <w:rPr>
          <w:rFonts w:ascii="Times New Roman" w:hAnsi="Times New Roman" w:cs="Times New Roman"/>
          <w:sz w:val="28"/>
          <w:szCs w:val="28"/>
        </w:rPr>
        <w:t xml:space="preserve"> которые составили </w:t>
      </w:r>
      <w:r w:rsidRPr="00A1422E">
        <w:rPr>
          <w:rFonts w:ascii="Times New Roman" w:eastAsia="Times New Roman" w:hAnsi="Times New Roman" w:cs="Times New Roman"/>
          <w:sz w:val="28"/>
          <w:szCs w:val="28"/>
        </w:rPr>
        <w:t>2 055 025,3 тыс. рублей.</w:t>
      </w:r>
    </w:p>
    <w:p w:rsidR="00A1422E" w:rsidRPr="00A1422E" w:rsidRDefault="00A1422E" w:rsidP="0088174C">
      <w:pPr>
        <w:shd w:val="clear" w:color="auto" w:fill="FFFFFF"/>
        <w:spacing w:line="240" w:lineRule="auto"/>
        <w:ind w:firstLine="68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Укрупненная структура доходов бюджета района выглядит следующим образом:</w:t>
      </w:r>
    </w:p>
    <w:p w:rsidR="00A1422E" w:rsidRPr="00A1422E" w:rsidRDefault="00A1422E" w:rsidP="0088174C">
      <w:pPr>
        <w:widowControl w:val="0"/>
        <w:spacing w:after="0" w:line="240" w:lineRule="auto"/>
        <w:jc w:val="right"/>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Таблица 1</w:t>
      </w:r>
    </w:p>
    <w:p w:rsidR="00A1422E" w:rsidRPr="00A1422E" w:rsidRDefault="00A1422E" w:rsidP="0088174C">
      <w:pPr>
        <w:widowControl w:val="0"/>
        <w:tabs>
          <w:tab w:val="left" w:pos="1080"/>
        </w:tabs>
        <w:spacing w:after="0" w:line="240" w:lineRule="auto"/>
        <w:jc w:val="right"/>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(тыс. рублей)</w:t>
      </w:r>
    </w:p>
    <w:tbl>
      <w:tblPr>
        <w:tblW w:w="9639" w:type="dxa"/>
        <w:jc w:val="center"/>
        <w:tblInd w:w="108" w:type="dxa"/>
        <w:tblLayout w:type="fixed"/>
        <w:tblCellMar>
          <w:left w:w="10" w:type="dxa"/>
          <w:right w:w="10" w:type="dxa"/>
        </w:tblCellMar>
        <w:tblLook w:val="0000" w:firstRow="0" w:lastRow="0" w:firstColumn="0" w:lastColumn="0" w:noHBand="0" w:noVBand="0"/>
      </w:tblPr>
      <w:tblGrid>
        <w:gridCol w:w="2096"/>
        <w:gridCol w:w="1732"/>
        <w:gridCol w:w="1482"/>
        <w:gridCol w:w="1636"/>
        <w:gridCol w:w="1559"/>
        <w:gridCol w:w="1134"/>
      </w:tblGrid>
      <w:tr w:rsidR="00A1422E" w:rsidRPr="00A1422E" w:rsidTr="00FF0DA8">
        <w:trPr>
          <w:trHeight w:val="274"/>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right"/>
              <w:rPr>
                <w:rFonts w:ascii="Times New Roman" w:eastAsia="Times New Roman" w:hAnsi="Times New Roman" w:cs="Times New Roman"/>
                <w:sz w:val="24"/>
                <w:szCs w:val="24"/>
              </w:rPr>
            </w:pPr>
          </w:p>
          <w:p w:rsidR="00A1422E" w:rsidRPr="00A1422E" w:rsidRDefault="00A1422E" w:rsidP="0088174C">
            <w:pPr>
              <w:widowControl w:val="0"/>
              <w:tabs>
                <w:tab w:val="left" w:pos="1080"/>
              </w:tabs>
              <w:spacing w:after="0" w:line="240" w:lineRule="auto"/>
              <w:jc w:val="right"/>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Наименование источника</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Утверждено решением районного Совета депутатов о бюджете (первонач. редакция)</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Утверждено решением районного Совета депутатов о бюджете</w:t>
            </w:r>
          </w:p>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(в ред. от 25.12.2017)</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Уточненный план</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Исполнено</w:t>
            </w:r>
          </w:p>
        </w:tc>
        <w:tc>
          <w:tcPr>
            <w:tcW w:w="1134" w:type="dxa"/>
            <w:tcBorders>
              <w:top w:val="single" w:sz="4" w:space="0" w:color="000000"/>
              <w:left w:val="single" w:sz="4" w:space="0" w:color="auto"/>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p>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Исполнение уточненного плана, %</w:t>
            </w:r>
          </w:p>
        </w:tc>
      </w:tr>
      <w:tr w:rsidR="00A1422E" w:rsidRPr="00A1422E" w:rsidTr="00FF0DA8">
        <w:trPr>
          <w:trHeight w:val="77"/>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right"/>
              <w:rPr>
                <w:rFonts w:ascii="Times New Roman" w:eastAsia="Times New Roman" w:hAnsi="Times New Roman" w:cs="Times New Roman"/>
                <w:sz w:val="24"/>
                <w:szCs w:val="24"/>
              </w:rPr>
            </w:pP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2</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3</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4</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5</w:t>
            </w:r>
          </w:p>
        </w:tc>
      </w:tr>
      <w:tr w:rsidR="00A1422E" w:rsidRPr="00A1422E" w:rsidTr="00FF0DA8">
        <w:trPr>
          <w:trHeight w:val="77"/>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Доходы бюджета, всего</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1 561 179,6</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2 055 025,3</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2 055 025,3</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 xml:space="preserve"> 1 904 231,6</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92,7</w:t>
            </w:r>
          </w:p>
        </w:tc>
      </w:tr>
      <w:tr w:rsidR="00A1422E" w:rsidRPr="00A1422E" w:rsidTr="00FF0DA8">
        <w:trPr>
          <w:trHeight w:val="219"/>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Налоговые</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1 099 595,0</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1 220 396,6</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1 220 396,6</w:t>
            </w:r>
          </w:p>
        </w:tc>
        <w:tc>
          <w:tcPr>
            <w:tcW w:w="1559" w:type="dxa"/>
            <w:tcBorders>
              <w:top w:val="single" w:sz="4" w:space="0" w:color="000000"/>
              <w:left w:val="single" w:sz="4" w:space="0" w:color="auto"/>
              <w:bottom w:val="single" w:sz="4" w:space="0" w:color="auto"/>
              <w:right w:val="single" w:sz="4" w:space="0" w:color="auto"/>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1 098 195,7</w:t>
            </w:r>
          </w:p>
        </w:tc>
        <w:tc>
          <w:tcPr>
            <w:tcW w:w="1134" w:type="dxa"/>
            <w:tcBorders>
              <w:top w:val="single" w:sz="4" w:space="0" w:color="000000"/>
              <w:left w:val="single" w:sz="4" w:space="0" w:color="auto"/>
              <w:bottom w:val="single" w:sz="4" w:space="0" w:color="auto"/>
              <w:right w:val="single" w:sz="4" w:space="0" w:color="000000"/>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90,0</w:t>
            </w:r>
          </w:p>
        </w:tc>
      </w:tr>
      <w:tr w:rsidR="00A1422E" w:rsidRPr="00A1422E" w:rsidTr="00FF0DA8">
        <w:trPr>
          <w:trHeight w:val="93"/>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Неналоговые</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93 136,3</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125 143,3</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125 143,3</w:t>
            </w:r>
          </w:p>
        </w:tc>
        <w:tc>
          <w:tcPr>
            <w:tcW w:w="1559" w:type="dxa"/>
            <w:tcBorders>
              <w:top w:val="single" w:sz="4" w:space="0" w:color="auto"/>
              <w:left w:val="single" w:sz="4" w:space="0" w:color="auto"/>
              <w:bottom w:val="single" w:sz="4" w:space="0" w:color="000000"/>
              <w:right w:val="single" w:sz="4" w:space="0" w:color="auto"/>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108 925,9</w:t>
            </w:r>
          </w:p>
        </w:tc>
        <w:tc>
          <w:tcPr>
            <w:tcW w:w="1134" w:type="dxa"/>
            <w:tcBorders>
              <w:top w:val="single" w:sz="4" w:space="0" w:color="auto"/>
              <w:left w:val="single" w:sz="4" w:space="0" w:color="auto"/>
              <w:bottom w:val="single" w:sz="4" w:space="0" w:color="000000"/>
              <w:right w:val="single" w:sz="4" w:space="0" w:color="000000"/>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87,0</w:t>
            </w:r>
          </w:p>
        </w:tc>
      </w:tr>
      <w:tr w:rsidR="00A1422E" w:rsidRPr="00A1422E" w:rsidTr="00FF0DA8">
        <w:trPr>
          <w:trHeight w:val="185"/>
          <w:jc w:val="center"/>
        </w:trPr>
        <w:tc>
          <w:tcPr>
            <w:tcW w:w="20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Безвозмездные поступления</w:t>
            </w:r>
          </w:p>
        </w:tc>
        <w:tc>
          <w:tcPr>
            <w:tcW w:w="173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368 448,3</w:t>
            </w:r>
          </w:p>
        </w:tc>
        <w:tc>
          <w:tcPr>
            <w:tcW w:w="14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709 485,4</w:t>
            </w:r>
          </w:p>
        </w:tc>
        <w:tc>
          <w:tcPr>
            <w:tcW w:w="1636" w:type="dxa"/>
            <w:tcBorders>
              <w:top w:val="single" w:sz="4" w:space="0" w:color="000000"/>
              <w:left w:val="single" w:sz="4" w:space="0" w:color="000000"/>
              <w:bottom w:val="single" w:sz="4" w:space="0" w:color="000000"/>
              <w:right w:val="single" w:sz="4" w:space="0" w:color="auto"/>
            </w:tcBorders>
            <w:shd w:val="clear" w:color="000000" w:fill="FFFFFF"/>
            <w:tcMar>
              <w:left w:w="108" w:type="dxa"/>
              <w:right w:w="108" w:type="dxa"/>
            </w:tcMar>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709 485,4</w:t>
            </w:r>
          </w:p>
        </w:tc>
        <w:tc>
          <w:tcPr>
            <w:tcW w:w="1559" w:type="dxa"/>
            <w:tcBorders>
              <w:top w:val="single" w:sz="4" w:space="0" w:color="000000"/>
              <w:left w:val="single" w:sz="4" w:space="0" w:color="auto"/>
              <w:bottom w:val="single" w:sz="4" w:space="0" w:color="000000"/>
              <w:right w:val="single" w:sz="4" w:space="0" w:color="auto"/>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697 110,0</w:t>
            </w:r>
          </w:p>
        </w:tc>
        <w:tc>
          <w:tcPr>
            <w:tcW w:w="1134" w:type="dxa"/>
            <w:tcBorders>
              <w:top w:val="single" w:sz="4" w:space="0" w:color="000000"/>
              <w:left w:val="single" w:sz="4" w:space="0" w:color="auto"/>
              <w:bottom w:val="single" w:sz="4" w:space="0" w:color="000000"/>
              <w:right w:val="single" w:sz="4" w:space="0" w:color="000000"/>
            </w:tcBorders>
            <w:shd w:val="clear" w:color="000000" w:fill="FFFFFF"/>
            <w:vAlign w:val="center"/>
          </w:tcPr>
          <w:p w:rsidR="00A1422E" w:rsidRPr="00A1422E" w:rsidRDefault="00A1422E" w:rsidP="0088174C">
            <w:pPr>
              <w:widowControl w:val="0"/>
              <w:tabs>
                <w:tab w:val="left" w:pos="1080"/>
              </w:tabs>
              <w:spacing w:after="0" w:line="240" w:lineRule="auto"/>
              <w:jc w:val="center"/>
              <w:rPr>
                <w:rFonts w:ascii="Times New Roman" w:eastAsia="Times New Roman" w:hAnsi="Times New Roman" w:cs="Times New Roman"/>
                <w:sz w:val="24"/>
                <w:szCs w:val="24"/>
              </w:rPr>
            </w:pPr>
            <w:r w:rsidRPr="00A1422E">
              <w:rPr>
                <w:rFonts w:ascii="Times New Roman" w:eastAsia="Times New Roman" w:hAnsi="Times New Roman" w:cs="Times New Roman"/>
                <w:sz w:val="24"/>
                <w:szCs w:val="24"/>
              </w:rPr>
              <w:t>98,3</w:t>
            </w:r>
          </w:p>
        </w:tc>
      </w:tr>
    </w:tbl>
    <w:p w:rsidR="00A1422E" w:rsidRPr="00A1422E" w:rsidRDefault="00A1422E" w:rsidP="0088174C">
      <w:pPr>
        <w:tabs>
          <w:tab w:val="left" w:pos="1080"/>
        </w:tabs>
        <w:spacing w:after="120" w:line="240" w:lineRule="auto"/>
        <w:ind w:firstLine="680"/>
        <w:jc w:val="both"/>
        <w:rPr>
          <w:rFonts w:ascii="Times New Roman" w:hAnsi="Times New Roman" w:cs="Times New Roman"/>
          <w:sz w:val="28"/>
          <w:szCs w:val="28"/>
        </w:rPr>
      </w:pPr>
    </w:p>
    <w:p w:rsidR="00A1422E" w:rsidRPr="00A1422E" w:rsidRDefault="00A1422E" w:rsidP="0088174C">
      <w:pPr>
        <w:tabs>
          <w:tab w:val="left" w:pos="1080"/>
        </w:tabs>
        <w:spacing w:after="120"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Исполнение налоговых и неналоговых доходов к плановым назначениям составило 1 904 231,6тыс. рублей или 92,7 %.</w:t>
      </w:r>
    </w:p>
    <w:p w:rsidR="00A1422E" w:rsidRPr="00A1422E" w:rsidRDefault="00A1422E" w:rsidP="0088174C">
      <w:pPr>
        <w:tabs>
          <w:tab w:val="left" w:pos="1080"/>
        </w:tabs>
        <w:spacing w:after="120"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Исполнение налоговых доходов в сумме 1 098 195,7 тыс. рублей к плановым назначениям составило 90,0 %, неналоговых доходов  в сумме  108 925,9 тыс. рублей к плановым назначениям составило 87,0 %. Безвозмездные поступления исполнены на 98,3 % и составили 697 110,0 тыс. рублей.</w:t>
      </w:r>
    </w:p>
    <w:p w:rsidR="00A1422E" w:rsidRPr="00A1422E" w:rsidRDefault="00A1422E" w:rsidP="0088174C">
      <w:pPr>
        <w:tabs>
          <w:tab w:val="left" w:pos="1080"/>
        </w:tabs>
        <w:spacing w:after="120"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Удельный вес основных источников доходов бюджета Северо-Енисейского района изменилась следующим образом:</w:t>
      </w:r>
    </w:p>
    <w:p w:rsidR="009714C6" w:rsidRDefault="00A1422E" w:rsidP="009714C6">
      <w:pPr>
        <w:tabs>
          <w:tab w:val="left" w:pos="1080"/>
        </w:tabs>
        <w:spacing w:after="120"/>
        <w:ind w:firstLine="680"/>
        <w:jc w:val="both"/>
        <w:rPr>
          <w:rFonts w:ascii="Times New Roman" w:hAnsi="Times New Roman" w:cs="Times New Roman"/>
          <w:sz w:val="28"/>
          <w:szCs w:val="28"/>
        </w:rPr>
      </w:pPr>
      <w:r w:rsidRPr="00A1422E">
        <w:rPr>
          <w:rFonts w:ascii="Times New Roman" w:hAnsi="Times New Roman" w:cs="Times New Roman"/>
          <w:sz w:val="28"/>
          <w:szCs w:val="28"/>
        </w:rPr>
        <w:tab/>
      </w:r>
      <w:r w:rsidRPr="00A1422E">
        <w:rPr>
          <w:rFonts w:ascii="Times New Roman" w:hAnsi="Times New Roman" w:cs="Times New Roman"/>
          <w:sz w:val="28"/>
          <w:szCs w:val="28"/>
        </w:rPr>
        <w:tab/>
      </w:r>
      <w:r w:rsidRPr="00A1422E">
        <w:rPr>
          <w:rFonts w:ascii="Times New Roman" w:hAnsi="Times New Roman" w:cs="Times New Roman"/>
          <w:sz w:val="28"/>
          <w:szCs w:val="28"/>
        </w:rPr>
        <w:tab/>
      </w:r>
      <w:r w:rsidRPr="00A1422E">
        <w:rPr>
          <w:rFonts w:ascii="Times New Roman" w:hAnsi="Times New Roman" w:cs="Times New Roman"/>
          <w:sz w:val="28"/>
          <w:szCs w:val="28"/>
        </w:rPr>
        <w:tab/>
      </w:r>
      <w:r w:rsidRPr="00A1422E">
        <w:rPr>
          <w:rFonts w:ascii="Times New Roman" w:hAnsi="Times New Roman" w:cs="Times New Roman"/>
          <w:sz w:val="28"/>
          <w:szCs w:val="28"/>
        </w:rPr>
        <w:tab/>
      </w:r>
      <w:r w:rsidRPr="00A1422E">
        <w:rPr>
          <w:rFonts w:ascii="Times New Roman" w:hAnsi="Times New Roman" w:cs="Times New Roman"/>
          <w:sz w:val="28"/>
          <w:szCs w:val="28"/>
        </w:rPr>
        <w:tab/>
      </w:r>
      <w:r w:rsidRPr="00A1422E">
        <w:rPr>
          <w:rFonts w:ascii="Times New Roman" w:hAnsi="Times New Roman" w:cs="Times New Roman"/>
          <w:sz w:val="28"/>
          <w:szCs w:val="28"/>
        </w:rPr>
        <w:tab/>
      </w:r>
    </w:p>
    <w:p w:rsidR="00A1422E" w:rsidRPr="00A1422E" w:rsidRDefault="00A1422E" w:rsidP="009714C6">
      <w:pPr>
        <w:tabs>
          <w:tab w:val="left" w:pos="1080"/>
        </w:tabs>
        <w:spacing w:after="120"/>
        <w:ind w:firstLine="680"/>
        <w:jc w:val="right"/>
        <w:rPr>
          <w:rFonts w:ascii="Times New Roman" w:hAnsi="Times New Roman" w:cs="Times New Roman"/>
          <w:sz w:val="28"/>
          <w:szCs w:val="28"/>
        </w:rPr>
      </w:pPr>
      <w:r w:rsidRPr="00A1422E">
        <w:rPr>
          <w:rFonts w:ascii="Times New Roman" w:hAnsi="Times New Roman" w:cs="Times New Roman"/>
          <w:sz w:val="28"/>
          <w:szCs w:val="28"/>
        </w:rPr>
        <w:t>Таблица 2</w:t>
      </w:r>
    </w:p>
    <w:p w:rsidR="00A1422E" w:rsidRPr="00A1422E" w:rsidRDefault="00A1422E" w:rsidP="00A1422E">
      <w:pPr>
        <w:tabs>
          <w:tab w:val="left" w:pos="1080"/>
        </w:tabs>
        <w:spacing w:after="0"/>
        <w:ind w:firstLine="680"/>
        <w:jc w:val="right"/>
        <w:rPr>
          <w:rFonts w:ascii="Times New Roman" w:hAnsi="Times New Roman" w:cs="Times New Roman"/>
          <w:sz w:val="24"/>
          <w:szCs w:val="24"/>
        </w:rPr>
      </w:pPr>
      <w:r w:rsidRPr="00A1422E">
        <w:rPr>
          <w:rFonts w:ascii="Times New Roman" w:hAnsi="Times New Roman" w:cs="Times New Roman"/>
          <w:sz w:val="24"/>
          <w:szCs w:val="24"/>
        </w:rPr>
        <w:t>(тыс. рублей)</w:t>
      </w:r>
    </w:p>
    <w:tbl>
      <w:tblPr>
        <w:tblW w:w="9669" w:type="dxa"/>
        <w:jc w:val="center"/>
        <w:tblCellSpacing w:w="144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34"/>
        <w:gridCol w:w="1356"/>
        <w:gridCol w:w="1262"/>
        <w:gridCol w:w="1391"/>
        <w:gridCol w:w="1265"/>
        <w:gridCol w:w="1261"/>
      </w:tblGrid>
      <w:tr w:rsidR="00A1422E" w:rsidRPr="00A1422E" w:rsidTr="00FF0DA8">
        <w:trPr>
          <w:trHeight w:val="270"/>
          <w:tblHeader/>
          <w:tblCellSpacing w:w="1440" w:type="nil"/>
          <w:jc w:val="center"/>
        </w:trPr>
        <w:tc>
          <w:tcPr>
            <w:tcW w:w="3134" w:type="dxa"/>
            <w:shd w:val="clear" w:color="auto" w:fill="auto"/>
            <w:noWrap/>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Наименование источника</w:t>
            </w:r>
          </w:p>
        </w:tc>
        <w:tc>
          <w:tcPr>
            <w:tcW w:w="1356" w:type="dxa"/>
            <w:vAlign w:val="center"/>
          </w:tcPr>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 xml:space="preserve">Факт </w:t>
            </w:r>
          </w:p>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2016 года</w:t>
            </w:r>
          </w:p>
        </w:tc>
        <w:tc>
          <w:tcPr>
            <w:tcW w:w="1262" w:type="dxa"/>
            <w:vAlign w:val="center"/>
          </w:tcPr>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Удельный вес, %</w:t>
            </w:r>
          </w:p>
        </w:tc>
        <w:tc>
          <w:tcPr>
            <w:tcW w:w="1391" w:type="dxa"/>
            <w:vAlign w:val="center"/>
          </w:tcPr>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 xml:space="preserve">Факт </w:t>
            </w:r>
          </w:p>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2017 года</w:t>
            </w:r>
          </w:p>
        </w:tc>
        <w:tc>
          <w:tcPr>
            <w:tcW w:w="1265" w:type="dxa"/>
            <w:vAlign w:val="center"/>
          </w:tcPr>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Удельный вес, %</w:t>
            </w:r>
          </w:p>
        </w:tc>
        <w:tc>
          <w:tcPr>
            <w:tcW w:w="1261" w:type="dxa"/>
            <w:vAlign w:val="center"/>
          </w:tcPr>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 xml:space="preserve">Динамика удельного веса </w:t>
            </w:r>
          </w:p>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 xml:space="preserve">2016 года </w:t>
            </w:r>
            <w:proofErr w:type="gramStart"/>
            <w:r w:rsidRPr="00A1422E">
              <w:rPr>
                <w:rFonts w:ascii="Times New Roman" w:hAnsi="Times New Roman" w:cs="Times New Roman"/>
                <w:sz w:val="24"/>
                <w:szCs w:val="24"/>
              </w:rPr>
              <w:t>к</w:t>
            </w:r>
            <w:proofErr w:type="gramEnd"/>
          </w:p>
          <w:p w:rsidR="00A1422E" w:rsidRPr="00A1422E" w:rsidRDefault="00A1422E" w:rsidP="00FF0DA8">
            <w:pPr>
              <w:spacing w:before="120"/>
              <w:jc w:val="center"/>
              <w:rPr>
                <w:rFonts w:ascii="Times New Roman" w:hAnsi="Times New Roman" w:cs="Times New Roman"/>
                <w:sz w:val="24"/>
                <w:szCs w:val="24"/>
              </w:rPr>
            </w:pPr>
            <w:r w:rsidRPr="00A1422E">
              <w:rPr>
                <w:rFonts w:ascii="Times New Roman" w:hAnsi="Times New Roman" w:cs="Times New Roman"/>
                <w:sz w:val="24"/>
                <w:szCs w:val="24"/>
              </w:rPr>
              <w:t>2015 году</w:t>
            </w:r>
          </w:p>
        </w:tc>
      </w:tr>
      <w:tr w:rsidR="00A1422E" w:rsidRPr="00A1422E" w:rsidTr="00FF0DA8">
        <w:trPr>
          <w:trHeight w:val="315"/>
          <w:tblCellSpacing w:w="1440" w:type="nil"/>
          <w:jc w:val="center"/>
        </w:trPr>
        <w:tc>
          <w:tcPr>
            <w:tcW w:w="3134" w:type="dxa"/>
            <w:shd w:val="clear" w:color="auto" w:fill="auto"/>
          </w:tcPr>
          <w:p w:rsidR="00A1422E" w:rsidRPr="00A1422E" w:rsidRDefault="00A1422E" w:rsidP="00FF0DA8">
            <w:pPr>
              <w:spacing w:before="120" w:after="0"/>
              <w:rPr>
                <w:rFonts w:ascii="Times New Roman" w:hAnsi="Times New Roman" w:cs="Times New Roman"/>
                <w:sz w:val="24"/>
                <w:szCs w:val="24"/>
              </w:rPr>
            </w:pPr>
            <w:r w:rsidRPr="00A1422E">
              <w:rPr>
                <w:rFonts w:ascii="Times New Roman" w:hAnsi="Times New Roman" w:cs="Times New Roman"/>
                <w:sz w:val="24"/>
                <w:szCs w:val="24"/>
              </w:rPr>
              <w:lastRenderedPageBreak/>
              <w:t>Доходы бюджета, всего</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2 096 537,8</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100,0</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1 904 231,6</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100,0</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xml:space="preserve">Х </w:t>
            </w:r>
          </w:p>
        </w:tc>
      </w:tr>
      <w:tr w:rsidR="00A1422E" w:rsidRPr="00A1422E" w:rsidTr="00FF0DA8">
        <w:trPr>
          <w:trHeight w:val="315"/>
          <w:tblCellSpacing w:w="1440" w:type="nil"/>
          <w:jc w:val="center"/>
        </w:trPr>
        <w:tc>
          <w:tcPr>
            <w:tcW w:w="3134" w:type="dxa"/>
            <w:shd w:val="clear" w:color="auto" w:fill="auto"/>
          </w:tcPr>
          <w:p w:rsidR="00A1422E" w:rsidRPr="00A1422E" w:rsidRDefault="00A1422E" w:rsidP="00FF0DA8">
            <w:pPr>
              <w:spacing w:before="120" w:after="0"/>
              <w:rPr>
                <w:rFonts w:ascii="Times New Roman" w:hAnsi="Times New Roman" w:cs="Times New Roman"/>
                <w:sz w:val="24"/>
                <w:szCs w:val="24"/>
              </w:rPr>
            </w:pPr>
            <w:r w:rsidRPr="00A1422E">
              <w:rPr>
                <w:rFonts w:ascii="Times New Roman" w:hAnsi="Times New Roman" w:cs="Times New Roman"/>
                <w:sz w:val="24"/>
                <w:szCs w:val="24"/>
              </w:rPr>
              <w:t>Налоговые доходы, в том числе:</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1 223 403,0</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58,4</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1 098 195,7</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57,7</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- 0,7 %</w:t>
            </w:r>
          </w:p>
        </w:tc>
      </w:tr>
      <w:tr w:rsidR="00A1422E" w:rsidRPr="00A1422E" w:rsidTr="00FF0DA8">
        <w:trPr>
          <w:trHeight w:val="300"/>
          <w:tblCellSpacing w:w="1440" w:type="nil"/>
          <w:jc w:val="center"/>
        </w:trPr>
        <w:tc>
          <w:tcPr>
            <w:tcW w:w="3134" w:type="dxa"/>
            <w:shd w:val="clear" w:color="auto" w:fill="auto"/>
          </w:tcPr>
          <w:p w:rsidR="00A1422E" w:rsidRPr="00A1422E" w:rsidRDefault="00A1422E" w:rsidP="00FF0DA8">
            <w:pPr>
              <w:spacing w:before="120" w:after="0"/>
              <w:ind w:left="229"/>
              <w:rPr>
                <w:rFonts w:ascii="Times New Roman" w:hAnsi="Times New Roman" w:cs="Times New Roman"/>
                <w:sz w:val="24"/>
                <w:szCs w:val="24"/>
              </w:rPr>
            </w:pPr>
            <w:r w:rsidRPr="00A1422E">
              <w:rPr>
                <w:rFonts w:ascii="Times New Roman" w:hAnsi="Times New Roman" w:cs="Times New Roman"/>
                <w:sz w:val="24"/>
                <w:szCs w:val="24"/>
              </w:rPr>
              <w:t>Налог на прибыль организаций</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570 110,8</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27,1</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591 650,2</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31,1</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+ 4,0 %</w:t>
            </w:r>
          </w:p>
        </w:tc>
      </w:tr>
      <w:tr w:rsidR="00A1422E" w:rsidRPr="00A1422E" w:rsidTr="00FF0DA8">
        <w:trPr>
          <w:trHeight w:val="300"/>
          <w:tblCellSpacing w:w="1440" w:type="nil"/>
          <w:jc w:val="center"/>
        </w:trPr>
        <w:tc>
          <w:tcPr>
            <w:tcW w:w="3134" w:type="dxa"/>
            <w:shd w:val="clear" w:color="auto" w:fill="auto"/>
          </w:tcPr>
          <w:p w:rsidR="00A1422E" w:rsidRPr="00A1422E" w:rsidRDefault="00A1422E" w:rsidP="00FF0DA8">
            <w:pPr>
              <w:spacing w:before="120" w:after="0"/>
              <w:ind w:left="229"/>
              <w:rPr>
                <w:rFonts w:ascii="Times New Roman" w:hAnsi="Times New Roman" w:cs="Times New Roman"/>
                <w:sz w:val="24"/>
                <w:szCs w:val="24"/>
              </w:rPr>
            </w:pPr>
            <w:r w:rsidRPr="00A1422E">
              <w:rPr>
                <w:rFonts w:ascii="Times New Roman" w:hAnsi="Times New Roman" w:cs="Times New Roman"/>
                <w:sz w:val="24"/>
                <w:szCs w:val="24"/>
              </w:rPr>
              <w:t>Налог на доходы физических лиц</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636 727,2</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30,4</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491 779,8</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25,8</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- 4,6 %</w:t>
            </w:r>
          </w:p>
        </w:tc>
      </w:tr>
      <w:tr w:rsidR="00A1422E" w:rsidRPr="00A1422E" w:rsidTr="00FF0DA8">
        <w:trPr>
          <w:trHeight w:val="315"/>
          <w:tblCellSpacing w:w="1440" w:type="nil"/>
          <w:jc w:val="center"/>
        </w:trPr>
        <w:tc>
          <w:tcPr>
            <w:tcW w:w="3134" w:type="dxa"/>
            <w:shd w:val="clear" w:color="auto" w:fill="auto"/>
          </w:tcPr>
          <w:p w:rsidR="00A1422E" w:rsidRPr="00A1422E" w:rsidRDefault="00A1422E" w:rsidP="00FF0DA8">
            <w:pPr>
              <w:spacing w:before="120" w:after="0"/>
              <w:ind w:left="229"/>
              <w:rPr>
                <w:rFonts w:ascii="Times New Roman" w:hAnsi="Times New Roman" w:cs="Times New Roman"/>
                <w:sz w:val="24"/>
                <w:szCs w:val="24"/>
              </w:rPr>
            </w:pPr>
            <w:r w:rsidRPr="00A1422E">
              <w:rPr>
                <w:rFonts w:ascii="Times New Roman" w:hAnsi="Times New Roman" w:cs="Times New Roman"/>
                <w:sz w:val="24"/>
                <w:szCs w:val="24"/>
              </w:rPr>
              <w:t>Налоги на совокупный доход</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10 873,5</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0,5</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9 693,1</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0,5</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0,0 %</w:t>
            </w:r>
          </w:p>
        </w:tc>
      </w:tr>
      <w:tr w:rsidR="00A1422E" w:rsidRPr="00A1422E" w:rsidTr="00FF0DA8">
        <w:trPr>
          <w:trHeight w:val="315"/>
          <w:tblCellSpacing w:w="1440" w:type="nil"/>
          <w:jc w:val="center"/>
        </w:trPr>
        <w:tc>
          <w:tcPr>
            <w:tcW w:w="3134" w:type="dxa"/>
            <w:shd w:val="clear" w:color="auto" w:fill="auto"/>
          </w:tcPr>
          <w:p w:rsidR="00A1422E" w:rsidRPr="00A1422E" w:rsidRDefault="00A1422E" w:rsidP="00FF0DA8">
            <w:pPr>
              <w:spacing w:before="120" w:after="0"/>
              <w:rPr>
                <w:rFonts w:ascii="Times New Roman" w:hAnsi="Times New Roman" w:cs="Times New Roman"/>
                <w:sz w:val="24"/>
                <w:szCs w:val="24"/>
              </w:rPr>
            </w:pPr>
            <w:r w:rsidRPr="00A1422E">
              <w:rPr>
                <w:rFonts w:ascii="Times New Roman" w:hAnsi="Times New Roman" w:cs="Times New Roman"/>
                <w:sz w:val="24"/>
                <w:szCs w:val="24"/>
              </w:rPr>
              <w:t>Неналоговые доходы, в том числе:</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87 925,6</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4,2</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108 925,9</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5,7</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+ 1,5 %</w:t>
            </w:r>
          </w:p>
        </w:tc>
      </w:tr>
      <w:tr w:rsidR="00A1422E" w:rsidRPr="00A1422E" w:rsidTr="00FF0DA8">
        <w:trPr>
          <w:trHeight w:val="826"/>
          <w:tblCellSpacing w:w="1440" w:type="nil"/>
          <w:jc w:val="center"/>
        </w:trPr>
        <w:tc>
          <w:tcPr>
            <w:tcW w:w="3134" w:type="dxa"/>
            <w:shd w:val="clear" w:color="auto" w:fill="auto"/>
          </w:tcPr>
          <w:p w:rsidR="00A1422E" w:rsidRPr="00A1422E" w:rsidRDefault="00A1422E" w:rsidP="00FF0DA8">
            <w:pPr>
              <w:spacing w:after="0"/>
              <w:rPr>
                <w:rFonts w:ascii="Times New Roman" w:hAnsi="Times New Roman" w:cs="Times New Roman"/>
                <w:sz w:val="24"/>
                <w:szCs w:val="24"/>
              </w:rPr>
            </w:pPr>
            <w:r w:rsidRPr="00A1422E">
              <w:rPr>
                <w:rFonts w:ascii="Times New Roman" w:hAnsi="Times New Roman" w:cs="Times New Roman"/>
                <w:sz w:val="24"/>
                <w:szCs w:val="24"/>
              </w:rPr>
              <w:t>Доходы от использования имущества, находящегося в государственной и муниципальной собственности</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48 987,9</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2,3</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58 305,5</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3,1</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+ 0,8 %</w:t>
            </w:r>
          </w:p>
        </w:tc>
      </w:tr>
      <w:tr w:rsidR="00A1422E" w:rsidRPr="00A1422E" w:rsidTr="00FF0DA8">
        <w:trPr>
          <w:trHeight w:val="315"/>
          <w:tblCellSpacing w:w="1440" w:type="nil"/>
          <w:jc w:val="center"/>
        </w:trPr>
        <w:tc>
          <w:tcPr>
            <w:tcW w:w="3134" w:type="dxa"/>
            <w:shd w:val="clear" w:color="auto" w:fill="auto"/>
          </w:tcPr>
          <w:p w:rsidR="00A1422E" w:rsidRPr="00A1422E" w:rsidRDefault="00A1422E" w:rsidP="00FF0DA8">
            <w:pPr>
              <w:spacing w:before="120" w:after="0"/>
              <w:rPr>
                <w:rFonts w:ascii="Times New Roman" w:hAnsi="Times New Roman" w:cs="Times New Roman"/>
                <w:sz w:val="24"/>
                <w:szCs w:val="24"/>
              </w:rPr>
            </w:pPr>
            <w:r w:rsidRPr="00A1422E">
              <w:rPr>
                <w:rFonts w:ascii="Times New Roman" w:hAnsi="Times New Roman" w:cs="Times New Roman"/>
                <w:sz w:val="24"/>
                <w:szCs w:val="24"/>
              </w:rPr>
              <w:t>Платежи при пользовании природными ресурсами</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25 007,9</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1,2</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17 626,8</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0,9</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- 0,3 %</w:t>
            </w:r>
          </w:p>
        </w:tc>
      </w:tr>
      <w:tr w:rsidR="00A1422E" w:rsidRPr="00A1422E" w:rsidTr="00FF0DA8">
        <w:trPr>
          <w:trHeight w:val="315"/>
          <w:tblCellSpacing w:w="1440" w:type="nil"/>
          <w:jc w:val="center"/>
        </w:trPr>
        <w:tc>
          <w:tcPr>
            <w:tcW w:w="3134" w:type="dxa"/>
            <w:shd w:val="clear" w:color="auto" w:fill="auto"/>
          </w:tcPr>
          <w:p w:rsidR="00A1422E" w:rsidRPr="00A1422E" w:rsidRDefault="00A1422E" w:rsidP="00FF0DA8">
            <w:pPr>
              <w:spacing w:before="120" w:after="0"/>
              <w:rPr>
                <w:rFonts w:ascii="Times New Roman" w:hAnsi="Times New Roman" w:cs="Times New Roman"/>
                <w:sz w:val="24"/>
                <w:szCs w:val="24"/>
              </w:rPr>
            </w:pPr>
            <w:r w:rsidRPr="00A1422E">
              <w:rPr>
                <w:rFonts w:ascii="Times New Roman" w:hAnsi="Times New Roman" w:cs="Times New Roman"/>
                <w:sz w:val="24"/>
                <w:szCs w:val="24"/>
              </w:rPr>
              <w:t>Доходы от продажи материальных и нематериальных активов</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7 388,5</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0,3</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16 949,3</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0,9</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+ 0,6 %</w:t>
            </w:r>
          </w:p>
        </w:tc>
      </w:tr>
      <w:tr w:rsidR="00A1422E" w:rsidRPr="00A1422E" w:rsidTr="00FF0DA8">
        <w:trPr>
          <w:trHeight w:val="315"/>
          <w:tblCellSpacing w:w="1440" w:type="nil"/>
          <w:jc w:val="center"/>
        </w:trPr>
        <w:tc>
          <w:tcPr>
            <w:tcW w:w="3134" w:type="dxa"/>
            <w:shd w:val="clear" w:color="auto" w:fill="auto"/>
          </w:tcPr>
          <w:p w:rsidR="00A1422E" w:rsidRPr="00A1422E" w:rsidRDefault="00A1422E" w:rsidP="00FF0DA8">
            <w:pPr>
              <w:spacing w:before="120" w:after="0"/>
              <w:rPr>
                <w:rFonts w:ascii="Times New Roman" w:hAnsi="Times New Roman" w:cs="Times New Roman"/>
                <w:sz w:val="24"/>
                <w:szCs w:val="24"/>
              </w:rPr>
            </w:pPr>
            <w:r w:rsidRPr="00A1422E">
              <w:rPr>
                <w:rFonts w:ascii="Times New Roman" w:hAnsi="Times New Roman" w:cs="Times New Roman"/>
                <w:sz w:val="24"/>
                <w:szCs w:val="24"/>
              </w:rPr>
              <w:t>Безвозмездные поступления</w:t>
            </w:r>
          </w:p>
        </w:tc>
        <w:tc>
          <w:tcPr>
            <w:tcW w:w="1356"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785 209,2</w:t>
            </w:r>
          </w:p>
        </w:tc>
        <w:tc>
          <w:tcPr>
            <w:tcW w:w="1262"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37,4</w:t>
            </w:r>
          </w:p>
        </w:tc>
        <w:tc>
          <w:tcPr>
            <w:tcW w:w="139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697 110,0</w:t>
            </w:r>
          </w:p>
        </w:tc>
        <w:tc>
          <w:tcPr>
            <w:tcW w:w="1265"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36,6</w:t>
            </w:r>
          </w:p>
        </w:tc>
        <w:tc>
          <w:tcPr>
            <w:tcW w:w="1261" w:type="dxa"/>
            <w:vAlign w:val="center"/>
          </w:tcPr>
          <w:p w:rsidR="00A1422E" w:rsidRPr="00A1422E" w:rsidRDefault="00A1422E" w:rsidP="00FF0DA8">
            <w:pPr>
              <w:spacing w:before="120" w:after="0"/>
              <w:jc w:val="center"/>
              <w:rPr>
                <w:rFonts w:ascii="Times New Roman" w:hAnsi="Times New Roman" w:cs="Times New Roman"/>
                <w:sz w:val="24"/>
                <w:szCs w:val="24"/>
              </w:rPr>
            </w:pPr>
            <w:r w:rsidRPr="00A1422E">
              <w:rPr>
                <w:rFonts w:ascii="Times New Roman" w:hAnsi="Times New Roman" w:cs="Times New Roman"/>
                <w:sz w:val="24"/>
                <w:szCs w:val="24"/>
              </w:rPr>
              <w:t>- 0,8 %</w:t>
            </w:r>
          </w:p>
        </w:tc>
      </w:tr>
    </w:tbl>
    <w:p w:rsidR="00A1422E" w:rsidRPr="00A1422E" w:rsidRDefault="00A1422E" w:rsidP="0088174C">
      <w:pPr>
        <w:tabs>
          <w:tab w:val="left" w:pos="1080"/>
          <w:tab w:val="left" w:pos="9126"/>
        </w:tabs>
        <w:spacing w:after="0" w:line="240" w:lineRule="auto"/>
        <w:ind w:firstLine="680"/>
        <w:jc w:val="both"/>
        <w:rPr>
          <w:sz w:val="28"/>
          <w:szCs w:val="28"/>
        </w:rPr>
      </w:pPr>
    </w:p>
    <w:p w:rsidR="00A1422E" w:rsidRPr="00A1422E" w:rsidRDefault="00A1422E" w:rsidP="0088174C">
      <w:pPr>
        <w:tabs>
          <w:tab w:val="left" w:pos="1080"/>
          <w:tab w:val="left" w:pos="9126"/>
        </w:tabs>
        <w:spacing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Наибольший удельный вес в 2017 году в структуре доходов по-прежнему принадлежит налоговым доходам - 58,4 %. В 2017 году их удельный вес в целом снизился на 0,7 % по отношению к  2016 году.</w:t>
      </w:r>
    </w:p>
    <w:p w:rsidR="00A1422E" w:rsidRPr="00A1422E" w:rsidRDefault="00A1422E" w:rsidP="0088174C">
      <w:pPr>
        <w:tabs>
          <w:tab w:val="left" w:pos="1080"/>
          <w:tab w:val="left" w:pos="9126"/>
        </w:tabs>
        <w:spacing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Удельный вес неналоговых доходов увеличился в целом незначительно – на 1,5 %.</w:t>
      </w:r>
    </w:p>
    <w:p w:rsidR="00A1422E" w:rsidRPr="00A1422E" w:rsidRDefault="00A1422E" w:rsidP="0088174C">
      <w:pPr>
        <w:tabs>
          <w:tab w:val="left" w:pos="1080"/>
          <w:tab w:val="left" w:pos="9126"/>
        </w:tabs>
        <w:spacing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 xml:space="preserve">Удельный вес по безвозмездным поступлениям снизился на  0,8 %. </w:t>
      </w:r>
    </w:p>
    <w:p w:rsidR="00A1422E" w:rsidRPr="00A1422E" w:rsidRDefault="00A1422E" w:rsidP="0088174C">
      <w:pPr>
        <w:tabs>
          <w:tab w:val="left" w:pos="1080"/>
          <w:tab w:val="left" w:pos="9126"/>
        </w:tabs>
        <w:spacing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Удельный вес основных источников доходов бюджета Северо-Енисейского района к 2016 году изменился следующим образом:</w:t>
      </w:r>
    </w:p>
    <w:p w:rsidR="00A1422E" w:rsidRPr="00A1422E" w:rsidRDefault="00A1422E" w:rsidP="0088174C">
      <w:pPr>
        <w:tabs>
          <w:tab w:val="left" w:pos="1080"/>
          <w:tab w:val="left" w:pos="9126"/>
        </w:tabs>
        <w:spacing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lastRenderedPageBreak/>
        <w:t>- по налогу на прибыль повысился на 4,0 %;</w:t>
      </w:r>
    </w:p>
    <w:p w:rsidR="00A1422E" w:rsidRPr="00A1422E" w:rsidRDefault="00A1422E" w:rsidP="0088174C">
      <w:pPr>
        <w:tabs>
          <w:tab w:val="left" w:pos="1080"/>
          <w:tab w:val="left" w:pos="9126"/>
        </w:tabs>
        <w:spacing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 по налогу на доходы физических лиц снизился на 4,6 %.</w:t>
      </w:r>
    </w:p>
    <w:p w:rsidR="00A1422E" w:rsidRPr="00A1422E" w:rsidRDefault="00A1422E" w:rsidP="0088174C">
      <w:pPr>
        <w:tabs>
          <w:tab w:val="left" w:pos="1080"/>
          <w:tab w:val="left" w:pos="9126"/>
        </w:tabs>
        <w:spacing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 xml:space="preserve">Структура доходов бюджета Северо-Енисейского района выглядит следующим образом: </w:t>
      </w:r>
    </w:p>
    <w:p w:rsidR="00A1422E" w:rsidRPr="00A1422E" w:rsidRDefault="00A1422E" w:rsidP="0088174C">
      <w:pPr>
        <w:tabs>
          <w:tab w:val="left" w:pos="1080"/>
          <w:tab w:val="left" w:pos="9126"/>
        </w:tabs>
        <w:spacing w:line="240" w:lineRule="auto"/>
        <w:ind w:firstLine="680"/>
        <w:jc w:val="both"/>
        <w:rPr>
          <w:rFonts w:ascii="Times New Roman" w:hAnsi="Times New Roman" w:cs="Times New Roman"/>
          <w:sz w:val="28"/>
          <w:szCs w:val="28"/>
        </w:rPr>
      </w:pPr>
      <w:r w:rsidRPr="00A1422E">
        <w:rPr>
          <w:rFonts w:ascii="Times New Roman" w:hAnsi="Times New Roman" w:cs="Times New Roman"/>
          <w:sz w:val="28"/>
          <w:szCs w:val="28"/>
        </w:rPr>
        <w:t xml:space="preserve">                                                                                                          Таблица 3</w:t>
      </w:r>
    </w:p>
    <w:tbl>
      <w:tblPr>
        <w:tblpPr w:leftFromText="180" w:rightFromText="180" w:vertAnchor="text" w:horzAnchor="margin" w:tblpXSpec="center" w:tblpY="241"/>
        <w:tblW w:w="9714" w:type="dxa"/>
        <w:tblLayout w:type="fixed"/>
        <w:tblCellMar>
          <w:left w:w="10" w:type="dxa"/>
          <w:right w:w="10" w:type="dxa"/>
        </w:tblCellMar>
        <w:tblLook w:val="0000" w:firstRow="0" w:lastRow="0" w:firstColumn="0" w:lastColumn="0" w:noHBand="0" w:noVBand="0"/>
      </w:tblPr>
      <w:tblGrid>
        <w:gridCol w:w="1526"/>
        <w:gridCol w:w="1276"/>
        <w:gridCol w:w="1276"/>
        <w:gridCol w:w="1275"/>
        <w:gridCol w:w="1134"/>
        <w:gridCol w:w="1134"/>
        <w:gridCol w:w="959"/>
        <w:gridCol w:w="1134"/>
      </w:tblGrid>
      <w:tr w:rsidR="00A1422E" w:rsidRPr="00A1422E" w:rsidTr="00FF0DA8">
        <w:trPr>
          <w:trHeight w:val="2536"/>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Наименование</w:t>
            </w:r>
          </w:p>
          <w:p w:rsidR="00A1422E" w:rsidRPr="00A1422E" w:rsidRDefault="00A1422E" w:rsidP="00FF0DA8">
            <w:pPr>
              <w:widowControl w:val="0"/>
              <w:spacing w:before="120" w:after="0" w:line="240" w:lineRule="auto"/>
              <w:jc w:val="center"/>
              <w:rPr>
                <w:sz w:val="18"/>
                <w:szCs w:val="18"/>
              </w:rPr>
            </w:pPr>
            <w:r w:rsidRPr="00A1422E">
              <w:rPr>
                <w:rFonts w:ascii="Times New Roman" w:hAnsi="Times New Roman" w:cs="Times New Roman"/>
                <w:sz w:val="18"/>
                <w:szCs w:val="18"/>
              </w:rPr>
              <w:t>вида дохода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sz w:val="18"/>
                <w:szCs w:val="18"/>
              </w:rPr>
            </w:pPr>
            <w:r w:rsidRPr="00A1422E">
              <w:rPr>
                <w:rFonts w:ascii="Times New Roman" w:eastAsia="Times New Roman" w:hAnsi="Times New Roman" w:cs="Times New Roman"/>
                <w:sz w:val="18"/>
                <w:szCs w:val="18"/>
              </w:rPr>
              <w:t>Факт 2016 года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xml:space="preserve">План </w:t>
            </w:r>
          </w:p>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2017 года</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sz w:val="18"/>
                <w:szCs w:val="18"/>
              </w:rPr>
            </w:pPr>
            <w:r w:rsidRPr="00A1422E">
              <w:rPr>
                <w:rFonts w:ascii="Times New Roman" w:eastAsia="Times New Roman" w:hAnsi="Times New Roman" w:cs="Times New Roman"/>
                <w:sz w:val="18"/>
                <w:szCs w:val="18"/>
              </w:rPr>
              <w:t>Факт 2017 года</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sz w:val="18"/>
                <w:szCs w:val="18"/>
              </w:rPr>
            </w:pPr>
            <w:proofErr w:type="spellStart"/>
            <w:r w:rsidRPr="00A1422E">
              <w:rPr>
                <w:rFonts w:ascii="Times New Roman" w:eastAsia="Times New Roman" w:hAnsi="Times New Roman" w:cs="Times New Roman"/>
                <w:sz w:val="18"/>
                <w:szCs w:val="18"/>
              </w:rPr>
              <w:t>Откл</w:t>
            </w:r>
            <w:proofErr w:type="spellEnd"/>
            <w:r w:rsidRPr="00A1422E">
              <w:rPr>
                <w:rFonts w:ascii="Times New Roman" w:eastAsia="Times New Roman" w:hAnsi="Times New Roman" w:cs="Times New Roman"/>
                <w:sz w:val="18"/>
                <w:szCs w:val="18"/>
              </w:rPr>
              <w:t>. фактического исполнения к плану за 2017 год</w:t>
            </w:r>
            <w:proofErr w:type="gramStart"/>
            <w:r w:rsidRPr="00A1422E">
              <w:rPr>
                <w:rFonts w:ascii="Times New Roman" w:eastAsia="Times New Roman" w:hAnsi="Times New Roman" w:cs="Times New Roman"/>
                <w:sz w:val="18"/>
                <w:szCs w:val="18"/>
              </w:rPr>
              <w:t xml:space="preserve">  (+; -;)    </w:t>
            </w:r>
            <w:proofErr w:type="gramEnd"/>
            <w:r w:rsidRPr="00A1422E">
              <w:rPr>
                <w:rFonts w:ascii="Times New Roman" w:eastAsia="Times New Roman" w:hAnsi="Times New Roman" w:cs="Times New Roman"/>
                <w:sz w:val="18"/>
                <w:szCs w:val="18"/>
              </w:rPr>
              <w:t>тыс. руб.</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p>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proofErr w:type="spellStart"/>
            <w:r w:rsidRPr="00A1422E">
              <w:rPr>
                <w:rFonts w:ascii="Times New Roman" w:eastAsia="Times New Roman" w:hAnsi="Times New Roman" w:cs="Times New Roman"/>
                <w:sz w:val="18"/>
                <w:szCs w:val="18"/>
              </w:rPr>
              <w:t>Откл</w:t>
            </w:r>
            <w:proofErr w:type="spellEnd"/>
            <w:r w:rsidRPr="00A1422E">
              <w:rPr>
                <w:rFonts w:ascii="Times New Roman" w:eastAsia="Times New Roman" w:hAnsi="Times New Roman" w:cs="Times New Roman"/>
                <w:sz w:val="18"/>
                <w:szCs w:val="18"/>
              </w:rPr>
              <w:t xml:space="preserve">. фактического исполнения к плану            </w:t>
            </w:r>
          </w:p>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за 2017 год</w:t>
            </w:r>
          </w:p>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в %</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sz w:val="18"/>
                <w:szCs w:val="18"/>
              </w:rPr>
            </w:pPr>
            <w:proofErr w:type="spellStart"/>
            <w:r w:rsidRPr="00A1422E">
              <w:rPr>
                <w:rFonts w:ascii="Times New Roman" w:eastAsia="Times New Roman" w:hAnsi="Times New Roman" w:cs="Times New Roman"/>
                <w:sz w:val="18"/>
                <w:szCs w:val="18"/>
              </w:rPr>
              <w:t>Откл</w:t>
            </w:r>
            <w:proofErr w:type="spellEnd"/>
            <w:r w:rsidRPr="00A1422E">
              <w:rPr>
                <w:rFonts w:ascii="Times New Roman" w:eastAsia="Times New Roman" w:hAnsi="Times New Roman" w:cs="Times New Roman"/>
                <w:sz w:val="18"/>
                <w:szCs w:val="18"/>
              </w:rPr>
              <w:t>.  факта    2017 года   к факту   2016 года</w:t>
            </w:r>
            <w:proofErr w:type="gramStart"/>
            <w:r w:rsidRPr="00A1422E">
              <w:rPr>
                <w:rFonts w:ascii="Times New Roman" w:eastAsia="Times New Roman" w:hAnsi="Times New Roman" w:cs="Times New Roman"/>
                <w:sz w:val="18"/>
                <w:szCs w:val="18"/>
              </w:rPr>
              <w:t xml:space="preserve">          (+; -;)     </w:t>
            </w:r>
            <w:proofErr w:type="gramEnd"/>
            <w:r w:rsidRPr="00A1422E">
              <w:rPr>
                <w:rFonts w:ascii="Times New Roman" w:eastAsia="Times New Roman" w:hAnsi="Times New Roman" w:cs="Times New Roman"/>
                <w:sz w:val="18"/>
                <w:szCs w:val="18"/>
              </w:rPr>
              <w:t>тыс. руб.</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p>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p>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proofErr w:type="spellStart"/>
            <w:r w:rsidRPr="00A1422E">
              <w:rPr>
                <w:rFonts w:ascii="Times New Roman" w:eastAsia="Times New Roman" w:hAnsi="Times New Roman" w:cs="Times New Roman"/>
                <w:sz w:val="18"/>
                <w:szCs w:val="18"/>
              </w:rPr>
              <w:t>Откл</w:t>
            </w:r>
            <w:proofErr w:type="spellEnd"/>
            <w:r w:rsidRPr="00A1422E">
              <w:rPr>
                <w:rFonts w:ascii="Times New Roman" w:eastAsia="Times New Roman" w:hAnsi="Times New Roman" w:cs="Times New Roman"/>
                <w:sz w:val="18"/>
                <w:szCs w:val="18"/>
              </w:rPr>
              <w:t xml:space="preserve">. факта </w:t>
            </w:r>
          </w:p>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xml:space="preserve">2017 года факту             2016 года         </w:t>
            </w:r>
          </w:p>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в %</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Calibri" w:eastAsia="Calibri" w:hAnsi="Calibri" w:cs="Calibri"/>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ind w:left="-288" w:firstLine="288"/>
              <w:jc w:val="center"/>
              <w:rPr>
                <w:sz w:val="18"/>
                <w:szCs w:val="18"/>
              </w:rPr>
            </w:pPr>
            <w:r w:rsidRPr="00A1422E">
              <w:rPr>
                <w:rFonts w:ascii="Times New Roman" w:eastAsia="Times New Roman" w:hAnsi="Times New Roman" w:cs="Times New Roman"/>
                <w:sz w:val="18"/>
                <w:szCs w:val="18"/>
              </w:rPr>
              <w:t>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sz w:val="18"/>
                <w:szCs w:val="18"/>
              </w:rPr>
            </w:pPr>
            <w:r w:rsidRPr="00A1422E">
              <w:rPr>
                <w:sz w:val="18"/>
                <w:szCs w:val="18"/>
              </w:rPr>
              <w:t>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sz w:val="18"/>
                <w:szCs w:val="18"/>
              </w:rPr>
            </w:pPr>
            <w:r w:rsidRPr="00A1422E">
              <w:rPr>
                <w:rFonts w:ascii="Times New Roman" w:eastAsia="Times New Roman" w:hAnsi="Times New Roman" w:cs="Times New Roman"/>
                <w:sz w:val="18"/>
                <w:szCs w:val="18"/>
              </w:rPr>
              <w:t>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sz w:val="18"/>
                <w:szCs w:val="18"/>
              </w:rPr>
            </w:pPr>
            <w:r w:rsidRPr="00A1422E">
              <w:rPr>
                <w:rFonts w:ascii="Times New Roman" w:eastAsia="Times New Roman" w:hAnsi="Times New Roman" w:cs="Times New Roman"/>
                <w:sz w:val="18"/>
                <w:szCs w:val="18"/>
              </w:rPr>
              <w:t>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5</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7</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Доходы бюджета, всего</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2 096 537,8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2 055 025,3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1 904 231,6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- 150 793,7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- 7,3</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- 192 306,2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- 9,2</w:t>
            </w:r>
          </w:p>
        </w:tc>
      </w:tr>
      <w:tr w:rsidR="00A1422E" w:rsidRPr="00A1422E" w:rsidTr="00FF0DA8">
        <w:trPr>
          <w:trHeight w:val="8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Налоговые и неналоговые доходы всего:</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1 311 328,6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1 345 539,9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1 207 121,6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- 138 418,3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- 10,9</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- 104 207,0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- 7,9</w:t>
            </w:r>
          </w:p>
        </w:tc>
      </w:tr>
      <w:tr w:rsidR="00A1422E" w:rsidRPr="00A1422E" w:rsidTr="00FF0DA8">
        <w:trPr>
          <w:trHeight w:val="8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Налоговые доходы, в том числе</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1 223 403,0</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1 220 396,6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1 098 195,7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- 122 200,9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- 10,0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- 125 207,3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-2,3</w:t>
            </w:r>
          </w:p>
        </w:tc>
      </w:tr>
      <w:tr w:rsidR="00A1422E" w:rsidRPr="00A1422E" w:rsidTr="00FF0DA8">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Налог на прибыль организаций</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570 110,8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704 627,2</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591 650,2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- 112 977,0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- 16,0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+ 21 539,4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+ 3,8</w:t>
            </w:r>
          </w:p>
        </w:tc>
      </w:tr>
      <w:tr w:rsidR="00A1422E" w:rsidRPr="00A1422E" w:rsidTr="00FF0DA8">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Налог на доходы физических лиц</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636 727,2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500 290,7</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491 779,8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- 8 510,9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- 1,7</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- 144 947,4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- 22,8</w:t>
            </w:r>
          </w:p>
        </w:tc>
      </w:tr>
      <w:tr w:rsidR="00A1422E" w:rsidRPr="00A1422E" w:rsidTr="00FF0DA8">
        <w:trPr>
          <w:trHeight w:val="300"/>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Налоги на товары (работы, услуги), реализуемые на территории РФ (акцизы)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1 667,1</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1 248,4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1 193,5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- 54,9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- 4,4</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- 473,6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- 28,4</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Налоги на совокупный доход</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10 873,5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xml:space="preserve">10 257,5 </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9 693,1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- 564,4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- 5,5</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- 1 180,4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- 10,9</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 xml:space="preserve">Налоги на имущество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2 356,6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2 644,0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2 547,6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+ 11,2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+ 1,7</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+ 191,0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+ 39,8</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 xml:space="preserve">Госпошлина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1 667,8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1 328,8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1 331,5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+ 2,7</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+ 0,2</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- 336,3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- 20,2</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Неналоговые доходы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after="0" w:line="240" w:lineRule="auto"/>
              <w:jc w:val="center"/>
              <w:rPr>
                <w:rFonts w:ascii="Times New Roman" w:hAnsi="Times New Roman" w:cs="Times New Roman"/>
                <w:sz w:val="18"/>
                <w:szCs w:val="18"/>
              </w:rPr>
            </w:pPr>
          </w:p>
          <w:p w:rsidR="00A1422E" w:rsidRPr="00A1422E" w:rsidRDefault="00A1422E" w:rsidP="00FF0DA8">
            <w:pPr>
              <w:widowControl w:val="0"/>
              <w:spacing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87 925,6</w:t>
            </w:r>
          </w:p>
          <w:p w:rsidR="00A1422E" w:rsidRPr="00A1422E" w:rsidRDefault="00A1422E" w:rsidP="00FF0DA8">
            <w:pPr>
              <w:widowControl w:val="0"/>
              <w:spacing w:after="0" w:line="240" w:lineRule="auto"/>
              <w:jc w:val="center"/>
              <w:rPr>
                <w:rFonts w:ascii="Times New Roman" w:hAnsi="Times New Roman" w:cs="Times New Roman"/>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after="0" w:line="240" w:lineRule="auto"/>
              <w:jc w:val="center"/>
              <w:rPr>
                <w:rFonts w:ascii="Times New Roman" w:hAnsi="Times New Roman" w:cs="Times New Roman"/>
                <w:sz w:val="18"/>
                <w:szCs w:val="18"/>
              </w:rPr>
            </w:pPr>
          </w:p>
          <w:p w:rsidR="00A1422E" w:rsidRPr="00A1422E" w:rsidRDefault="00A1422E" w:rsidP="00FF0DA8">
            <w:pPr>
              <w:widowControl w:val="0"/>
              <w:spacing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125 143,3</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after="0" w:line="240" w:lineRule="auto"/>
              <w:jc w:val="center"/>
              <w:rPr>
                <w:rFonts w:ascii="Times New Roman" w:hAnsi="Times New Roman" w:cs="Times New Roman"/>
                <w:sz w:val="18"/>
                <w:szCs w:val="18"/>
              </w:rPr>
            </w:pPr>
          </w:p>
          <w:p w:rsidR="00A1422E" w:rsidRPr="00A1422E" w:rsidRDefault="00A1422E" w:rsidP="00FF0DA8">
            <w:pPr>
              <w:widowControl w:val="0"/>
              <w:spacing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108 925,9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- 16 217,4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- 13,0</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+ 21 000,3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+ 23,9</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Доходы от использования имущества, находящегося в муниципальной собственности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48 987,9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72 932,8</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58 305,5</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- 14 627,3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- 20,1</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+ 9 317,6</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+ 19,0</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xml:space="preserve">Платежи при пользовании </w:t>
            </w:r>
            <w:r w:rsidRPr="00A1422E">
              <w:rPr>
                <w:rFonts w:ascii="Times New Roman" w:eastAsia="Times New Roman" w:hAnsi="Times New Roman" w:cs="Times New Roman"/>
                <w:sz w:val="18"/>
                <w:szCs w:val="18"/>
              </w:rPr>
              <w:lastRenderedPageBreak/>
              <w:t>природными ресурсами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lastRenderedPageBreak/>
              <w:t>25 007,9</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18 982,0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17 626,8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- 1 355,2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- 7,1</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- 7381,1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- 29,5</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lastRenderedPageBreak/>
              <w:t xml:space="preserve">Доходы от оказания платных услуг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3 143,5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5 342,0</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5 375,4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+ 33,4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+ 0,6</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+ 2 231,9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+ 71,0</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xml:space="preserve">Доходы от продажи материальных и нематериальных активов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7 388,5</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17 310,6</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16 949,3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- 361,3</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- 2,1</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+ 9 560,8</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+ 129,4</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Прочие (административные платежи и сборы; штрафы, санкции и возмещение ущерба; прочие неналоговые доходы)</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3397,8</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10 575,9</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10 668,9</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- 93,0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+ 0,9</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+ 7 271,1</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св.200</w:t>
            </w:r>
          </w:p>
        </w:tc>
      </w:tr>
      <w:tr w:rsidR="00A1422E" w:rsidRPr="00A1422E" w:rsidTr="00FF0DA8">
        <w:trPr>
          <w:trHeight w:val="315"/>
        </w:trPr>
        <w:tc>
          <w:tcPr>
            <w:tcW w:w="15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1422E" w:rsidRPr="00A1422E" w:rsidRDefault="00A1422E" w:rsidP="00FF0DA8">
            <w:pPr>
              <w:widowControl w:val="0"/>
              <w:spacing w:before="120" w:after="0" w:line="240" w:lineRule="auto"/>
              <w:rPr>
                <w:sz w:val="18"/>
                <w:szCs w:val="18"/>
              </w:rPr>
            </w:pPr>
            <w:r w:rsidRPr="00A1422E">
              <w:rPr>
                <w:rFonts w:ascii="Times New Roman" w:eastAsia="Times New Roman" w:hAnsi="Times New Roman" w:cs="Times New Roman"/>
                <w:sz w:val="18"/>
                <w:szCs w:val="18"/>
              </w:rPr>
              <w:t>Безвозмездные поступления</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785 209,2</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709 485,4</w:t>
            </w:r>
          </w:p>
        </w:tc>
        <w:tc>
          <w:tcPr>
            <w:tcW w:w="12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697 110,0</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1422E" w:rsidRPr="00A1422E" w:rsidRDefault="00A1422E" w:rsidP="00FF0DA8">
            <w:pPr>
              <w:widowControl w:val="0"/>
              <w:spacing w:before="120" w:after="0" w:line="240" w:lineRule="auto"/>
              <w:jc w:val="center"/>
              <w:rPr>
                <w:rFonts w:ascii="Times New Roman" w:hAnsi="Times New Roman" w:cs="Times New Roman"/>
                <w:sz w:val="18"/>
                <w:szCs w:val="18"/>
              </w:rPr>
            </w:pPr>
            <w:r w:rsidRPr="00A1422E">
              <w:rPr>
                <w:rFonts w:ascii="Times New Roman" w:hAnsi="Times New Roman" w:cs="Times New Roman"/>
                <w:sz w:val="18"/>
                <w:szCs w:val="18"/>
              </w:rPr>
              <w:t>- 12 375,4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- 1,7</w:t>
            </w:r>
          </w:p>
        </w:tc>
        <w:tc>
          <w:tcPr>
            <w:tcW w:w="9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88 099,2</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A1422E" w:rsidRPr="00A1422E" w:rsidRDefault="00A1422E" w:rsidP="00FF0DA8">
            <w:pPr>
              <w:widowControl w:val="0"/>
              <w:spacing w:before="120" w:after="0" w:line="240" w:lineRule="auto"/>
              <w:jc w:val="center"/>
              <w:rPr>
                <w:rFonts w:ascii="Times New Roman" w:eastAsia="Times New Roman" w:hAnsi="Times New Roman" w:cs="Times New Roman"/>
                <w:sz w:val="18"/>
                <w:szCs w:val="18"/>
              </w:rPr>
            </w:pPr>
            <w:r w:rsidRPr="00A1422E">
              <w:rPr>
                <w:rFonts w:ascii="Times New Roman" w:eastAsia="Times New Roman" w:hAnsi="Times New Roman" w:cs="Times New Roman"/>
                <w:sz w:val="18"/>
                <w:szCs w:val="18"/>
              </w:rPr>
              <w:t>- 11,2</w:t>
            </w:r>
          </w:p>
        </w:tc>
      </w:tr>
    </w:tbl>
    <w:p w:rsidR="00A1422E" w:rsidRPr="00A1422E" w:rsidRDefault="00A1422E" w:rsidP="0088174C">
      <w:pPr>
        <w:widowControl w:val="0"/>
        <w:spacing w:after="0" w:line="240" w:lineRule="auto"/>
        <w:ind w:firstLine="708"/>
        <w:jc w:val="both"/>
        <w:rPr>
          <w:rFonts w:ascii="Times New Roman" w:eastAsia="Times New Roman" w:hAnsi="Times New Roman" w:cs="Times New Roman"/>
          <w:sz w:val="28"/>
          <w:szCs w:val="28"/>
        </w:rPr>
      </w:pPr>
    </w:p>
    <w:p w:rsidR="00A1422E" w:rsidRPr="00A1422E" w:rsidRDefault="00A1422E" w:rsidP="0088174C">
      <w:pPr>
        <w:shd w:val="clear" w:color="auto" w:fill="FFFFFF"/>
        <w:spacing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По отношению к 2016 году доходная часть уменьшилась на  192 306,2 тыс. руб. или на 9,2 %. Снижение поступлений связано с уменьшением поступлений по основному доходному источнику - по налогу на доходы физических лиц  на 144 947,4 тыс. рублей в связи с уплатой в 2016 году разовых платежей физическими лицами налога с доходов - исходя из сумм, полученных от продажи имущества, принадлежащего этим лицам на праве собственности, и имущественных прав. В 2017 году разовых платежей по НДФЛ не поступало.</w:t>
      </w:r>
    </w:p>
    <w:p w:rsidR="00A1422E" w:rsidRPr="00A1422E" w:rsidRDefault="00A1422E" w:rsidP="0088174C">
      <w:pPr>
        <w:shd w:val="clear" w:color="auto" w:fill="FFFFFF"/>
        <w:spacing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Общая сумма налоговых и неналоговых доходов исполнена в сумме     1 207 121,6 тыс. рублей, что на 104 207,0 тыс. рублей, или на 7,9 % меньше суммы исполнения за 2016 год. </w:t>
      </w:r>
    </w:p>
    <w:p w:rsidR="00A1422E" w:rsidRPr="00A1422E" w:rsidRDefault="00A1422E" w:rsidP="0088174C">
      <w:pPr>
        <w:shd w:val="clear" w:color="auto" w:fill="FFFFFF"/>
        <w:spacing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Фактическое исполнение налоговых и неналоговых доходов меньше плановых назначений утвержденных решением о бюджете Северо-Енисейского района на сумму 138 418,3 тыс. рублей,  или на 10,9 %.</w:t>
      </w:r>
      <w:r w:rsidRPr="00A1422E">
        <w:t xml:space="preserve"> </w:t>
      </w:r>
      <w:r w:rsidRPr="00A1422E">
        <w:rPr>
          <w:rFonts w:ascii="Times New Roman" w:hAnsi="Times New Roman" w:cs="Times New Roman"/>
          <w:sz w:val="28"/>
          <w:szCs w:val="28"/>
        </w:rPr>
        <w:t xml:space="preserve">Основной причиной неисполнения плановых назначений </w:t>
      </w:r>
      <w:r w:rsidRPr="00A1422E">
        <w:rPr>
          <w:rFonts w:ascii="Times New Roman" w:eastAsia="Times New Roman" w:hAnsi="Times New Roman" w:cs="Times New Roman"/>
          <w:sz w:val="28"/>
          <w:szCs w:val="28"/>
        </w:rPr>
        <w:t>является уменьшение поступлений по основному доходному источнику – налогу на прибыль организаций, в связи ожидаемыми (запланированными в бюджете), но с не поступившими платежами по налогу на прибыль организаций в 4 квартале 2017 года от крупнейшего налогоплательщика золотодобывающей отрасли.</w:t>
      </w:r>
    </w:p>
    <w:p w:rsidR="00A1422E" w:rsidRDefault="00A1422E" w:rsidP="00A1422E">
      <w:pPr>
        <w:shd w:val="clear" w:color="auto" w:fill="FFFFFF"/>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Безвозмездные поступления исполнены в сумме  697 110,0 тыс. рублей, что на  12 375,</w:t>
      </w:r>
      <w:r w:rsidR="00973CF7">
        <w:rPr>
          <w:rFonts w:ascii="Times New Roman" w:eastAsia="Times New Roman" w:hAnsi="Times New Roman" w:cs="Times New Roman"/>
          <w:sz w:val="28"/>
          <w:szCs w:val="28"/>
        </w:rPr>
        <w:t>4 тыс. рублей  или на 1,7</w:t>
      </w:r>
      <w:r w:rsidRPr="00A1422E">
        <w:rPr>
          <w:rFonts w:ascii="Times New Roman" w:eastAsia="Times New Roman" w:hAnsi="Times New Roman" w:cs="Times New Roman"/>
          <w:sz w:val="28"/>
          <w:szCs w:val="28"/>
        </w:rPr>
        <w:t xml:space="preserve"> % меньше суммы плановых назначений. К 201</w:t>
      </w:r>
      <w:r w:rsidR="00973CF7">
        <w:rPr>
          <w:rFonts w:ascii="Times New Roman" w:eastAsia="Times New Roman" w:hAnsi="Times New Roman" w:cs="Times New Roman"/>
          <w:sz w:val="28"/>
          <w:szCs w:val="28"/>
        </w:rPr>
        <w:t>6</w:t>
      </w:r>
      <w:r w:rsidRPr="00A1422E">
        <w:rPr>
          <w:rFonts w:ascii="Times New Roman" w:eastAsia="Times New Roman" w:hAnsi="Times New Roman" w:cs="Times New Roman"/>
          <w:sz w:val="28"/>
          <w:szCs w:val="28"/>
        </w:rPr>
        <w:t xml:space="preserve"> году безвозмездные поступления увеличились на  </w:t>
      </w:r>
      <w:r w:rsidR="00973CF7">
        <w:rPr>
          <w:rFonts w:ascii="Times New Roman" w:eastAsia="Times New Roman" w:hAnsi="Times New Roman" w:cs="Times New Roman"/>
          <w:sz w:val="28"/>
          <w:szCs w:val="28"/>
        </w:rPr>
        <w:t>11,2</w:t>
      </w:r>
      <w:r w:rsidRPr="00A1422E">
        <w:rPr>
          <w:rFonts w:ascii="Times New Roman" w:eastAsia="Times New Roman" w:hAnsi="Times New Roman" w:cs="Times New Roman"/>
          <w:sz w:val="28"/>
          <w:szCs w:val="28"/>
        </w:rPr>
        <w:t xml:space="preserve"> %.</w:t>
      </w:r>
    </w:p>
    <w:p w:rsidR="002D7210" w:rsidRDefault="002D7210" w:rsidP="00A1422E">
      <w:pPr>
        <w:shd w:val="clear" w:color="auto" w:fill="FFFFFF"/>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каждому доходному источнику  фактические поступления доходов бюджета Северо-Енисейского района за 2017 год с отклонениями к </w:t>
      </w:r>
      <w:r>
        <w:rPr>
          <w:rFonts w:ascii="Times New Roman" w:eastAsia="Times New Roman" w:hAnsi="Times New Roman" w:cs="Times New Roman"/>
          <w:sz w:val="28"/>
          <w:szCs w:val="28"/>
        </w:rPr>
        <w:lastRenderedPageBreak/>
        <w:t>фактическим поступлениям 2016 года и отклонениям к плановым назначениям 2017 года и пояснениями представлены ниже:</w:t>
      </w:r>
    </w:p>
    <w:p w:rsidR="00A1422E" w:rsidRPr="00A1422E" w:rsidRDefault="00A1422E" w:rsidP="00A1422E">
      <w:pPr>
        <w:shd w:val="clear" w:color="auto" w:fill="FFFFFF"/>
        <w:ind w:firstLine="708"/>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 xml:space="preserve">1. Налог на прибыль организаций, зачисляемый в бюджеты субъектов. </w:t>
      </w:r>
    </w:p>
    <w:p w:rsidR="00A1422E" w:rsidRPr="00A1422E" w:rsidRDefault="00A1422E" w:rsidP="00A1422E">
      <w:pPr>
        <w:shd w:val="clear" w:color="auto" w:fill="FFFFFF"/>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Фактическое исполнение налога на прибыль организаций составило  591 650,2 тыс. рублей. Неисполнение плановых назначений составило 112 977,0 тыс. рублей или на 16 %. Причинами не исполнения плановых назначений являются:</w:t>
      </w:r>
    </w:p>
    <w:p w:rsidR="00A1422E" w:rsidRPr="00A1422E" w:rsidRDefault="00A1422E" w:rsidP="00A1422E">
      <w:pPr>
        <w:shd w:val="clear" w:color="auto" w:fill="FFFFFF"/>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1) наличие у предприятия Акционерное общество "Полюс Красноярск" крупного валютного кредита (займа) в валюте США и обязательствами по оплате процентов в валюте США и основного долга на конец 2017 года, что при  сложившемся курсе доллара США на конец года повлекло рост себестоимости на единицу продукции и как следствие снижение налогооблагаемой базы и налога на прибыль.</w:t>
      </w:r>
    </w:p>
    <w:p w:rsidR="00A1422E" w:rsidRPr="00A1422E" w:rsidRDefault="00A1422E" w:rsidP="00A1422E">
      <w:pPr>
        <w:shd w:val="clear" w:color="auto" w:fill="FFFFFF"/>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2) неисполнение плановых назначений налога на прибыль по причине снижения поступлений от  крупнейшего  налогоплательщика Акционерное общество "Полюс Красноярск" во втором полугодии 2017 года. Отрицательно повлияла цена на золото, которая в рублевом эквиваленте сложилась ниже, чем планировалась на фоне роста курса доллара. </w:t>
      </w:r>
    </w:p>
    <w:p w:rsidR="00A1422E" w:rsidRPr="00A1422E" w:rsidRDefault="00A1422E" w:rsidP="00A1422E">
      <w:pPr>
        <w:shd w:val="clear" w:color="auto" w:fill="FFFFFF"/>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3) потери от налога на прибыль организаций, которые сложились за счет изменения распределения одного процента ставки налога на прибыль из регионального бюджета в федеральный бюджет (в федеральный бюджет будет зачисляться 3 % от налоговой базы, а </w:t>
      </w:r>
      <w:proofErr w:type="gramStart"/>
      <w:r w:rsidRPr="00A1422E">
        <w:rPr>
          <w:rFonts w:ascii="Times New Roman" w:eastAsia="Times New Roman" w:hAnsi="Times New Roman" w:cs="Times New Roman"/>
          <w:sz w:val="28"/>
          <w:szCs w:val="28"/>
        </w:rPr>
        <w:t>в</w:t>
      </w:r>
      <w:proofErr w:type="gramEnd"/>
      <w:r w:rsidRPr="00A1422E">
        <w:rPr>
          <w:rFonts w:ascii="Times New Roman" w:eastAsia="Times New Roman" w:hAnsi="Times New Roman" w:cs="Times New Roman"/>
          <w:sz w:val="28"/>
          <w:szCs w:val="28"/>
        </w:rPr>
        <w:t xml:space="preserve"> региональные 17 %).</w:t>
      </w:r>
    </w:p>
    <w:p w:rsidR="00A1422E" w:rsidRPr="00A1422E" w:rsidRDefault="00A1422E" w:rsidP="00A1422E">
      <w:pPr>
        <w:shd w:val="clear" w:color="auto" w:fill="FFFFFF"/>
        <w:ind w:firstLine="708"/>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2. Налог на доходы физических лиц</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2017 году в бюджет</w:t>
      </w:r>
      <w:r w:rsidRPr="00A1422E">
        <w:rPr>
          <w:rFonts w:ascii="Times New Roman" w:eastAsia="Times New Roman" w:hAnsi="Times New Roman" w:cs="Times New Roman"/>
          <w:b/>
          <w:sz w:val="28"/>
          <w:szCs w:val="28"/>
        </w:rPr>
        <w:t xml:space="preserve"> </w:t>
      </w:r>
      <w:r w:rsidRPr="00A1422E">
        <w:rPr>
          <w:rFonts w:ascii="Times New Roman" w:eastAsia="Times New Roman" w:hAnsi="Times New Roman" w:cs="Times New Roman"/>
          <w:sz w:val="28"/>
          <w:szCs w:val="28"/>
        </w:rPr>
        <w:t>Северо-Енисейского района</w:t>
      </w:r>
      <w:r w:rsidRPr="00A1422E">
        <w:rPr>
          <w:rFonts w:ascii="Times New Roman" w:eastAsia="Times New Roman" w:hAnsi="Times New Roman" w:cs="Times New Roman"/>
          <w:b/>
          <w:sz w:val="28"/>
          <w:szCs w:val="28"/>
        </w:rPr>
        <w:t xml:space="preserve"> </w:t>
      </w:r>
      <w:r w:rsidRPr="00A1422E">
        <w:rPr>
          <w:rFonts w:ascii="Times New Roman" w:eastAsia="Times New Roman" w:hAnsi="Times New Roman" w:cs="Times New Roman"/>
          <w:sz w:val="28"/>
          <w:szCs w:val="28"/>
        </w:rPr>
        <w:t>поступило  491 779,8 тыс. руб., что на 144 947,4 тыс. руб. или на 22,8 % ниже суммы исполнения за 2016 год, из них по подстатьям:</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2.1 по налогу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228 НК РФ (подстатья 10102010) увеличились поступления на 47 951,3 тыс. руб. или на 10,8 % в связи с поступлением налога на доходы физических лиц в большем объеме, чем запланировано в бюджете по предприятию  АО "Полюс-Красноярск" и предприятию ООО «Соврудник».</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2.2 по налогу на доходы физических лиц  с доходов, полученных от осуществления деятельности физическими лицами, зарегистрированными в </w:t>
      </w:r>
      <w:r w:rsidRPr="00A1422E">
        <w:rPr>
          <w:rFonts w:ascii="Times New Roman" w:eastAsia="Times New Roman" w:hAnsi="Times New Roman" w:cs="Times New Roman"/>
          <w:sz w:val="28"/>
          <w:szCs w:val="28"/>
        </w:rPr>
        <w:lastRenderedPageBreak/>
        <w:t xml:space="preserve">качестве индивидуальных предпринимателей, нотариусов, занимающихся частной практикой, адвокатов, утвердивших адвокатские конторы, и других лиц (подстатья 10102020) платежи уменьшились на 84,7 тыс. руб. или на 62,4 % в связи, с тем, что в 2016 году поступил разовый платеж в сумме  81,0 тыс. рублей - уплата индивидуальным предпринимателем по акту проверки Межрайонной инспекции ФНС № 9 по Красноярскому краю доначисленной суммы налога за 2015 год. </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Плановые назначения не исполнены на  4,4 тыс. рублей или на 7,9 % в связи с поступлением налога на доходы физических лиц в меньшем объеме, чем запланировано в бюджете, в связи с уменьшением начислений по индивидуальным предпринимателям;</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2.3 по налогу на доходы физических лиц с доходов, полученных физическими лицами в соответствии со статьей 228 НК РФ (подстатья 10102030)  платежи уменьшились на 192 694,8 тыс. руб. или на  101,4 % в связи:</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с уплатой в 2016 году разовых платежей физическими лицами налога с доходов - исходя из сумм, полученных от продажи имущества, принадлежащего этим лицам на праве собственности, и имущественных прав.</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с произведенным возвратом из бюджета (разовый возврат, произведенный 28.12.2017) в 2017 году переплаты 2016 года налога на доходы физических лиц в сумме 2 820,7 тыс. рублей.</w:t>
      </w:r>
    </w:p>
    <w:p w:rsidR="00A1422E" w:rsidRPr="00A1422E" w:rsidRDefault="00A1422E" w:rsidP="00A1422E">
      <w:pPr>
        <w:shd w:val="clear" w:color="auto" w:fill="FFFFFF"/>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Фактическое исполнение сложилось с отрицательным значением относительно плановых показателей в сумме – 2 732,4 тыс. рублей, в связи с произведенным возвратом из бюджета (разовый возврат, произведенный 28.12.2017) в 2017 году переплаты 2016 года  налога на доходы физических лиц.</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3. Акцизы по подакцизным товарам (продукции), производимым на территории Российской федерации</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Фактическое исполнение акцизов по подакцизным товарам (продукции) в 2017 году составило 1 193,5 тыс. рублей, что ниже фактического поступления 2016 года на 473,6 тыс. рублей или на 28,4 %.</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Снижение поступлений обусловлено следующими факторами:</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1) изменение федерального законодательства, снижение норматива распределения в бюджеты субъектов Российской Федерации и снижение доли края;</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2) снижением размера дифференцированного норматива отчислений с 0,1674 % до 0,1633 % для бюджета Северо-Енисейского района, установленных статьей 16 закона о краевом бюджете.</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b/>
          <w:sz w:val="28"/>
          <w:szCs w:val="28"/>
        </w:rPr>
      </w:pPr>
    </w:p>
    <w:p w:rsidR="00A1422E" w:rsidRPr="008C4587" w:rsidRDefault="00A1422E" w:rsidP="00A1422E">
      <w:pPr>
        <w:pStyle w:val="a7"/>
        <w:numPr>
          <w:ilvl w:val="0"/>
          <w:numId w:val="16"/>
        </w:numPr>
        <w:autoSpaceDE w:val="0"/>
        <w:autoSpaceDN w:val="0"/>
        <w:adjustRightInd w:val="0"/>
        <w:spacing w:after="0" w:line="240" w:lineRule="auto"/>
        <w:jc w:val="both"/>
        <w:rPr>
          <w:rFonts w:ascii="Times New Roman" w:eastAsia="Times New Roman" w:hAnsi="Times New Roman" w:cs="Times New Roman"/>
          <w:b/>
          <w:sz w:val="28"/>
          <w:szCs w:val="28"/>
        </w:rPr>
      </w:pPr>
      <w:r w:rsidRPr="008C4587">
        <w:rPr>
          <w:rFonts w:ascii="Times New Roman" w:eastAsia="Times New Roman" w:hAnsi="Times New Roman" w:cs="Times New Roman"/>
          <w:b/>
          <w:sz w:val="28"/>
          <w:szCs w:val="28"/>
        </w:rPr>
        <w:t xml:space="preserve">Налоги на совокупный доход </w:t>
      </w:r>
    </w:p>
    <w:p w:rsidR="00A1422E" w:rsidRPr="00A1422E" w:rsidRDefault="008C4587" w:rsidP="00A1422E">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r w:rsidR="00A1422E" w:rsidRPr="00A1422E">
        <w:rPr>
          <w:rFonts w:ascii="Times New Roman" w:eastAsia="Times New Roman" w:hAnsi="Times New Roman" w:cs="Times New Roman"/>
          <w:i/>
          <w:sz w:val="28"/>
          <w:szCs w:val="28"/>
        </w:rPr>
        <w:t>Единый налог на вмененный доход</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lastRenderedPageBreak/>
        <w:t>По единому налогу на вмененный доход для отдельных видов деятельности поступления в 2017 году составили 9 515,4 тыс. рублей, и уменьшились по отношению к 2016 году на 1 335,9 тыс. рублей или на 12,3 %.</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A1422E">
        <w:rPr>
          <w:rFonts w:ascii="Times New Roman" w:eastAsia="Times New Roman" w:hAnsi="Times New Roman" w:cs="Times New Roman"/>
          <w:sz w:val="28"/>
          <w:szCs w:val="28"/>
        </w:rPr>
        <w:t>Причинами снижения поступлений в 2017 году по отношению к 2016 году (по сведениям Межрайонной ИФНС № 9 по Красноярскому края) являются:</w:t>
      </w:r>
      <w:proofErr w:type="gramEnd"/>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образовавшаяся переплата по ряду плательщиков по ЕНВД на 01.01.2017 года, и вследствие сложившейся переплаты произведены зачеты в течение 2017 году в счет начисленных платежей;</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уменьшение текущих начислений на сумму уплаты страховых взносов;</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A1422E">
        <w:rPr>
          <w:rFonts w:ascii="Times New Roman" w:eastAsia="Times New Roman" w:hAnsi="Times New Roman" w:cs="Times New Roman"/>
          <w:i/>
          <w:sz w:val="28"/>
          <w:szCs w:val="28"/>
        </w:rPr>
        <w:t>Налог, взимаемый в связи с применением патентной системы налогообложения</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По налогу, взимаемому в связи с применением патентной системы налогообложения поступления в 2017 году составили 177,6 тыс. рублей, и увеличились по отношению к 2016 году на 155,4 тыс. рублей или более</w:t>
      </w:r>
      <w:proofErr w:type="gramStart"/>
      <w:r w:rsidRPr="00A1422E">
        <w:rPr>
          <w:rFonts w:ascii="Times New Roman" w:eastAsia="Times New Roman" w:hAnsi="Times New Roman" w:cs="Times New Roman"/>
          <w:sz w:val="28"/>
          <w:szCs w:val="28"/>
        </w:rPr>
        <w:t>,</w:t>
      </w:r>
      <w:proofErr w:type="gramEnd"/>
      <w:r w:rsidRPr="00A1422E">
        <w:rPr>
          <w:rFonts w:ascii="Times New Roman" w:eastAsia="Times New Roman" w:hAnsi="Times New Roman" w:cs="Times New Roman"/>
          <w:sz w:val="28"/>
          <w:szCs w:val="28"/>
        </w:rPr>
        <w:t xml:space="preserve"> чем на 200 %. Причиной увеличения поступлений является прирост количества плательщиков применяющих патентную систему налогообложения с двух человек в 2016 году до шести человек в 2017 году.</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i/>
          <w:sz w:val="28"/>
          <w:szCs w:val="28"/>
        </w:rPr>
      </w:pPr>
      <w:r w:rsidRPr="00A1422E">
        <w:rPr>
          <w:rFonts w:ascii="Times New Roman" w:eastAsia="Times New Roman" w:hAnsi="Times New Roman" w:cs="Times New Roman"/>
          <w:i/>
          <w:sz w:val="28"/>
          <w:szCs w:val="28"/>
        </w:rPr>
        <w:t xml:space="preserve"> Налог, взимаемый в связи с применением патентной системой налогообложения</w:t>
      </w:r>
    </w:p>
    <w:p w:rsidR="00A1422E" w:rsidRPr="00A1422E" w:rsidRDefault="00A1422E" w:rsidP="00A1422E">
      <w:pPr>
        <w:autoSpaceDE w:val="0"/>
        <w:autoSpaceDN w:val="0"/>
        <w:adjustRightInd w:val="0"/>
        <w:spacing w:after="0" w:line="240" w:lineRule="auto"/>
        <w:ind w:firstLine="540"/>
        <w:jc w:val="both"/>
        <w:rPr>
          <w:rFonts w:ascii="Times New Roman" w:eastAsia="Times New Roman" w:hAnsi="Times New Roman" w:cs="Times New Roman"/>
          <w:sz w:val="28"/>
          <w:szCs w:val="28"/>
        </w:rPr>
      </w:pPr>
      <w:proofErr w:type="gramStart"/>
      <w:r w:rsidRPr="00A1422E">
        <w:rPr>
          <w:rFonts w:ascii="Times New Roman" w:eastAsia="Times New Roman" w:hAnsi="Times New Roman" w:cs="Times New Roman"/>
          <w:sz w:val="28"/>
          <w:szCs w:val="28"/>
        </w:rPr>
        <w:t>По налогу, взимаемому в связи с применением патентной системы налогообложения поступления в 2017 году составили 177,6 тыс. рублей, или больше к плановых назначений на 21,6 %. Причиной увеличения поступления является увеличение количества плательщиков применяющих патентную систему налогообложения с двух человек в 2016 году до шести человек в 2017 году, которые не были учтены в плановых назначениях 2017 года в связи с</w:t>
      </w:r>
      <w:proofErr w:type="gramEnd"/>
      <w:r w:rsidRPr="00A1422E">
        <w:rPr>
          <w:rFonts w:ascii="Times New Roman" w:eastAsia="Times New Roman" w:hAnsi="Times New Roman" w:cs="Times New Roman"/>
          <w:sz w:val="28"/>
          <w:szCs w:val="28"/>
        </w:rPr>
        <w:t xml:space="preserve"> отсутствием сведений.</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b/>
          <w:sz w:val="28"/>
          <w:szCs w:val="28"/>
        </w:rPr>
      </w:pP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3. Налоги на имущество</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i/>
          <w:sz w:val="28"/>
          <w:szCs w:val="28"/>
        </w:rPr>
      </w:pPr>
      <w:r w:rsidRPr="00A1422E">
        <w:rPr>
          <w:rFonts w:ascii="Times New Roman" w:eastAsia="Times New Roman" w:hAnsi="Times New Roman" w:cs="Times New Roman"/>
          <w:i/>
          <w:sz w:val="28"/>
          <w:szCs w:val="28"/>
        </w:rPr>
        <w:t>Налог на имущество физических лиц</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В 2017 году в бюджет Северо-Енисейского района поступления налога на имущество физических лиц составили 653 тыс. руб., что на 186,1 тыс. руб. или на 39,8 % выше суммы исполнения в 2016 году. </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Увеличение поступлений обусловлено ростом платежей налога на имущество физических лиц по следующим причинам:</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1) увеличение по отношению к 2016 году общей инвентаризационной стоимости строений, помещений и сооружений, с учетом коэффициента – дефлятора, по которым предъявлен налог к уплате;</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2) переход стоимости имущества в более высокую категорию, и вследствие этого повлекшее увеличение ставки налога.</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i/>
          <w:sz w:val="28"/>
          <w:szCs w:val="28"/>
        </w:rPr>
      </w:pP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i/>
          <w:sz w:val="28"/>
          <w:szCs w:val="28"/>
        </w:rPr>
      </w:pPr>
      <w:r w:rsidRPr="00A1422E">
        <w:rPr>
          <w:rFonts w:ascii="Times New Roman" w:eastAsia="Times New Roman" w:hAnsi="Times New Roman" w:cs="Times New Roman"/>
          <w:i/>
          <w:sz w:val="28"/>
          <w:szCs w:val="28"/>
        </w:rPr>
        <w:t>Земельный налог с физических лиц</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В 2017 комитетом по управлению муниципальным имуществом администрации Северо-Енисейского района проведена большая работа по </w:t>
      </w:r>
      <w:r w:rsidRPr="00A1422E">
        <w:rPr>
          <w:rFonts w:ascii="Times New Roman" w:eastAsia="Times New Roman" w:hAnsi="Times New Roman" w:cs="Times New Roman"/>
          <w:sz w:val="28"/>
          <w:szCs w:val="28"/>
        </w:rPr>
        <w:lastRenderedPageBreak/>
        <w:t>заключению по отношению к 2016 году договоров купли-продажи земельных участков с физическими лицами с приростом 18 единиц.</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На снижение поступлений земельного налога с физических лиц на сумму 91,2 тыс. руб. или 23,1% повлияло наличие сложившейся задолженности в 2017 году.</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4. Государственная пошлина.</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2017 году в бюджет Северо-Енисейского района поступило 1 331,5 тыс. руб., что на 336,3 тыс. руб. или на 20,2 % выше суммы исполнения за 2016 год.</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По государственной пошлине по делам, рассматриваемым в судах общей юрисдикции, мировыми судьями снижение поступлений на 398,7 тыс. рублей или на 26,1 % обусловлено снижением количества обращений граждан в суды общей юрисдикции.</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Увеличилось количество обращений на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В 2017 году выдано 96 разрешений, а в 2016 – 51 разрешение.</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p>
    <w:p w:rsidR="00A1422E" w:rsidRPr="008C4587" w:rsidRDefault="00A1422E" w:rsidP="00A1422E">
      <w:pPr>
        <w:pStyle w:val="a7"/>
        <w:numPr>
          <w:ilvl w:val="0"/>
          <w:numId w:val="23"/>
        </w:numPr>
        <w:shd w:val="clear" w:color="auto" w:fill="FFFFFF"/>
        <w:spacing w:after="0" w:line="240" w:lineRule="auto"/>
        <w:ind w:left="1068"/>
        <w:jc w:val="both"/>
        <w:rPr>
          <w:rFonts w:ascii="Times New Roman" w:eastAsia="Times New Roman" w:hAnsi="Times New Roman" w:cs="Times New Roman"/>
          <w:sz w:val="28"/>
          <w:szCs w:val="28"/>
        </w:rPr>
      </w:pPr>
      <w:r w:rsidRPr="008C4587">
        <w:rPr>
          <w:rFonts w:ascii="Times New Roman" w:eastAsia="Times New Roman" w:hAnsi="Times New Roman" w:cs="Times New Roman"/>
          <w:b/>
          <w:sz w:val="28"/>
          <w:szCs w:val="28"/>
        </w:rPr>
        <w:t>Доходы от использования имущества, находящегося в государственной и муниципальной собственности.</w:t>
      </w:r>
      <w:r w:rsidRPr="008C4587">
        <w:rPr>
          <w:rFonts w:ascii="Times New Roman" w:eastAsia="Times New Roman" w:hAnsi="Times New Roman" w:cs="Times New Roman"/>
          <w:sz w:val="28"/>
          <w:szCs w:val="28"/>
        </w:rPr>
        <w:t xml:space="preserve"> </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2017 году в бюджет поступило 58 305,5 тыс. руб., что на 9 317,6 тыс. руб. или 19,0 % выше суммы исполнения 2016 года.</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Отклонения обусловлены следующими причинами по подстатьям:  </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A1422E">
        <w:rPr>
          <w:rFonts w:ascii="Times New Roman" w:eastAsia="Times New Roman" w:hAnsi="Times New Roman" w:cs="Times New Roman"/>
          <w:sz w:val="28"/>
          <w:szCs w:val="28"/>
        </w:rPr>
        <w:t xml:space="preserve">5.1. </w:t>
      </w:r>
      <w:r w:rsidRPr="00A1422E">
        <w:rPr>
          <w:rFonts w:ascii="Times New Roman" w:eastAsia="Times New Roman" w:hAnsi="Times New Roman" w:cs="Times New Roman"/>
          <w:i/>
          <w:sz w:val="28"/>
          <w:szCs w:val="28"/>
        </w:rPr>
        <w:t>по доходам, получаемым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r w:rsidRPr="00A1422E">
        <w:rPr>
          <w:rFonts w:ascii="Times New Roman" w:eastAsia="Times New Roman" w:hAnsi="Times New Roman" w:cs="Times New Roman"/>
          <w:sz w:val="28"/>
          <w:szCs w:val="28"/>
        </w:rPr>
        <w:t xml:space="preserve"> (подстатья 11105025) поступления уменьшились на 3 119,8 тыс. руб. или 53,4 % по причине образовавшейся задолженности по ранее заключенным договорам аренды земельных участков (ООО «Управление торговли» 2</w:t>
      </w:r>
      <w:proofErr w:type="gramEnd"/>
      <w:r w:rsidRPr="00A1422E">
        <w:rPr>
          <w:rFonts w:ascii="Times New Roman" w:eastAsia="Times New Roman" w:hAnsi="Times New Roman" w:cs="Times New Roman"/>
          <w:sz w:val="28"/>
          <w:szCs w:val="28"/>
        </w:rPr>
        <w:t xml:space="preserve"> </w:t>
      </w:r>
      <w:proofErr w:type="gramStart"/>
      <w:r w:rsidRPr="00A1422E">
        <w:rPr>
          <w:rFonts w:ascii="Times New Roman" w:eastAsia="Times New Roman" w:hAnsi="Times New Roman" w:cs="Times New Roman"/>
          <w:sz w:val="28"/>
          <w:szCs w:val="28"/>
        </w:rPr>
        <w:t>659,57 тыс. руб., ООО «Стимул-Н» 460,23 тыс. руб.).</w:t>
      </w:r>
      <w:proofErr w:type="gramEnd"/>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5.2. </w:t>
      </w:r>
      <w:r w:rsidRPr="00A1422E">
        <w:rPr>
          <w:rFonts w:ascii="Times New Roman" w:eastAsia="Times New Roman" w:hAnsi="Times New Roman" w:cs="Times New Roman"/>
          <w:i/>
          <w:sz w:val="28"/>
          <w:szCs w:val="28"/>
        </w:rPr>
        <w:t>по доходам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r w:rsidRPr="00A1422E">
        <w:rPr>
          <w:rFonts w:ascii="Times New Roman" w:eastAsia="Times New Roman" w:hAnsi="Times New Roman" w:cs="Times New Roman"/>
          <w:sz w:val="28"/>
          <w:szCs w:val="28"/>
        </w:rPr>
        <w:t xml:space="preserve"> (подстатья 11105035) по главному администратору доходов бюджета Северо-Енисейского района – администрации Северо-Енисейского района поступления увеличились на 10 770,3 тыс. рублей или больше, чем на 200 %, из них по администраторам доходов:</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i/>
          <w:sz w:val="28"/>
          <w:szCs w:val="28"/>
        </w:rPr>
      </w:pPr>
      <w:r w:rsidRPr="00A1422E">
        <w:rPr>
          <w:rFonts w:ascii="Times New Roman" w:eastAsia="Times New Roman" w:hAnsi="Times New Roman" w:cs="Times New Roman"/>
          <w:sz w:val="28"/>
          <w:szCs w:val="28"/>
        </w:rPr>
        <w:t xml:space="preserve">5.2.1 </w:t>
      </w:r>
      <w:r w:rsidRPr="00A1422E">
        <w:rPr>
          <w:rFonts w:ascii="Times New Roman" w:eastAsia="Times New Roman" w:hAnsi="Times New Roman" w:cs="Times New Roman"/>
          <w:i/>
          <w:sz w:val="28"/>
          <w:szCs w:val="28"/>
        </w:rPr>
        <w:t>Жилищный отдел администрации Северо-Енисейского района.</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A1422E">
        <w:rPr>
          <w:rFonts w:ascii="Times New Roman" w:eastAsia="Times New Roman" w:hAnsi="Times New Roman" w:cs="Times New Roman"/>
          <w:sz w:val="28"/>
          <w:szCs w:val="28"/>
        </w:rPr>
        <w:t xml:space="preserve">В 2017 году в бюджет поступило 17 242,6 тыс. руб., что на 11 164,0 тыс. рублей или 183,7 % выше суммы исполнения 2016 года, в связи с тем, </w:t>
      </w:r>
      <w:r w:rsidRPr="00A1422E">
        <w:rPr>
          <w:rFonts w:ascii="Times New Roman" w:eastAsia="Times New Roman" w:hAnsi="Times New Roman" w:cs="Times New Roman"/>
          <w:sz w:val="28"/>
          <w:szCs w:val="28"/>
        </w:rPr>
        <w:lastRenderedPageBreak/>
        <w:t>что постановлением администрации Северо-Енисейского района от 13.03.2017 № 75-п «Об утверждении Методики расчета платы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 утверждена новая методика</w:t>
      </w:r>
      <w:proofErr w:type="gramEnd"/>
      <w:r w:rsidRPr="00A1422E">
        <w:rPr>
          <w:rFonts w:ascii="Times New Roman" w:eastAsia="Times New Roman" w:hAnsi="Times New Roman" w:cs="Times New Roman"/>
          <w:sz w:val="28"/>
          <w:szCs w:val="28"/>
        </w:rPr>
        <w:t xml:space="preserve"> расчета платы за наем жилого помещения специализированного жилищного фонда, муниципального жилищного фонда социального и коммерческого использования Северо-Енисейского района, что позволило  в текущем году увеличить рост доходов в бюджет на сумму 11 164 тыс. рублей или более чем  на  200 % по отношению к 2016 году. В доходную часть бюджета были внесены изменения в плановые назначения в марте 2017 года;</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i/>
          <w:sz w:val="28"/>
          <w:szCs w:val="28"/>
        </w:rPr>
      </w:pPr>
      <w:r w:rsidRPr="00A1422E">
        <w:rPr>
          <w:rFonts w:ascii="Times New Roman" w:eastAsia="Times New Roman" w:hAnsi="Times New Roman" w:cs="Times New Roman"/>
          <w:sz w:val="28"/>
          <w:szCs w:val="28"/>
        </w:rPr>
        <w:t xml:space="preserve">5.2.2 </w:t>
      </w:r>
      <w:r w:rsidRPr="00A1422E">
        <w:rPr>
          <w:rFonts w:ascii="Times New Roman" w:eastAsia="Times New Roman" w:hAnsi="Times New Roman" w:cs="Times New Roman"/>
          <w:i/>
          <w:sz w:val="28"/>
          <w:szCs w:val="28"/>
        </w:rPr>
        <w:t>Комитет по управлению муниципальным имуществом администрации Северо-Енисейского района.</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В 2017 году в бюджет поступило 3 989,4 тыс. руб., что на 393,7 тыс. рублей или 9 % ниже суммы исполнения за 2016 год. Причиной снижения поступлений по отношению к 2016 году является сложившаяся задолженность по договорам аренды по четырем индивидуальным предпринимателям. </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5.3.  по доходам от перечисления части прибыли, остающейся после уплаты налогов и иных обязательных платежей муниципальных предприятий, созданных муниципальными районами (подстатья 11107015) поступления увеличились на 63,2 тыс. руб. или на 139,5 % в связи с поступлением части прибыли муниципальных предприятий по итогам работы за 2016 год.</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i/>
          <w:sz w:val="28"/>
          <w:szCs w:val="28"/>
        </w:rPr>
      </w:pP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i/>
          <w:sz w:val="28"/>
          <w:szCs w:val="28"/>
        </w:rPr>
      </w:pPr>
      <w:r w:rsidRPr="00A1422E">
        <w:rPr>
          <w:rFonts w:ascii="Times New Roman" w:eastAsia="Times New Roman" w:hAnsi="Times New Roman" w:cs="Times New Roman"/>
          <w:i/>
          <w:sz w:val="28"/>
          <w:szCs w:val="28"/>
        </w:rPr>
        <w:t>Причины отклонений фактических поступлений доходов от использования имущества к п</w:t>
      </w:r>
      <w:r w:rsidR="008C4587">
        <w:rPr>
          <w:rFonts w:ascii="Times New Roman" w:eastAsia="Times New Roman" w:hAnsi="Times New Roman" w:cs="Times New Roman"/>
          <w:i/>
          <w:sz w:val="28"/>
          <w:szCs w:val="28"/>
        </w:rPr>
        <w:t xml:space="preserve">лановым назначениям в 2017 году, в том числе </w:t>
      </w:r>
      <w:proofErr w:type="gramStart"/>
      <w:r w:rsidR="008C4587">
        <w:rPr>
          <w:rFonts w:ascii="Times New Roman" w:eastAsia="Times New Roman" w:hAnsi="Times New Roman" w:cs="Times New Roman"/>
          <w:i/>
          <w:sz w:val="28"/>
          <w:szCs w:val="28"/>
        </w:rPr>
        <w:t>по</w:t>
      </w:r>
      <w:proofErr w:type="gramEnd"/>
      <w:r w:rsidR="008C4587">
        <w:rPr>
          <w:rFonts w:ascii="Times New Roman" w:eastAsia="Times New Roman" w:hAnsi="Times New Roman" w:cs="Times New Roman"/>
          <w:i/>
          <w:sz w:val="28"/>
          <w:szCs w:val="28"/>
        </w:rPr>
        <w:t xml:space="preserve"> доходным </w:t>
      </w:r>
      <w:proofErr w:type="spellStart"/>
      <w:r w:rsidR="008C4587">
        <w:rPr>
          <w:rFonts w:ascii="Times New Roman" w:eastAsia="Times New Roman" w:hAnsi="Times New Roman" w:cs="Times New Roman"/>
          <w:i/>
          <w:sz w:val="28"/>
          <w:szCs w:val="28"/>
        </w:rPr>
        <w:t>исчтоникам</w:t>
      </w:r>
      <w:proofErr w:type="spellEnd"/>
      <w:r w:rsidR="008C4587">
        <w:rPr>
          <w:rFonts w:ascii="Times New Roman" w:eastAsia="Times New Roman" w:hAnsi="Times New Roman" w:cs="Times New Roman"/>
          <w:i/>
          <w:sz w:val="28"/>
          <w:szCs w:val="28"/>
        </w:rPr>
        <w:t>:</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A1422E">
        <w:rPr>
          <w:rFonts w:ascii="Times New Roman" w:eastAsia="Times New Roman" w:hAnsi="Times New Roman" w:cs="Times New Roman"/>
          <w:sz w:val="28"/>
          <w:szCs w:val="28"/>
        </w:rPr>
        <w:t>Фактическое исполнение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(по подстатье 11105013) ниже плановых назначений на сумму 3 014,9 тыс. рублей или 8,1 % в связи с непогашенной</w:t>
      </w:r>
      <w:proofErr w:type="gramEnd"/>
      <w:r w:rsidRPr="00A1422E">
        <w:rPr>
          <w:rFonts w:ascii="Times New Roman" w:eastAsia="Times New Roman" w:hAnsi="Times New Roman" w:cs="Times New Roman"/>
          <w:sz w:val="28"/>
          <w:szCs w:val="28"/>
        </w:rPr>
        <w:t xml:space="preserve"> </w:t>
      </w:r>
      <w:proofErr w:type="gramStart"/>
      <w:r w:rsidRPr="00A1422E">
        <w:rPr>
          <w:rFonts w:ascii="Times New Roman" w:eastAsia="Times New Roman" w:hAnsi="Times New Roman" w:cs="Times New Roman"/>
          <w:sz w:val="28"/>
          <w:szCs w:val="28"/>
        </w:rPr>
        <w:t xml:space="preserve">задолженностью ООО «Управление торговли» за 2017 год в размере 2 200 тыс. рублей, ООО «Стимул-Н» за 2015-2016 годы в размере 460,2 тыс. рублей, </w:t>
      </w:r>
      <w:proofErr w:type="spellStart"/>
      <w:r w:rsidRPr="00A1422E">
        <w:rPr>
          <w:rFonts w:ascii="Times New Roman" w:eastAsia="Times New Roman" w:hAnsi="Times New Roman" w:cs="Times New Roman"/>
          <w:sz w:val="28"/>
          <w:szCs w:val="28"/>
        </w:rPr>
        <w:t>Варданян</w:t>
      </w:r>
      <w:proofErr w:type="spellEnd"/>
      <w:r w:rsidRPr="00A1422E">
        <w:rPr>
          <w:rFonts w:ascii="Times New Roman" w:eastAsia="Times New Roman" w:hAnsi="Times New Roman" w:cs="Times New Roman"/>
          <w:sz w:val="28"/>
          <w:szCs w:val="28"/>
        </w:rPr>
        <w:t xml:space="preserve"> В.Б. за период 2014-2017 годы в размере 160,7 тыс. рублей, </w:t>
      </w:r>
      <w:proofErr w:type="spellStart"/>
      <w:r w:rsidRPr="00A1422E">
        <w:rPr>
          <w:rFonts w:ascii="Times New Roman" w:eastAsia="Times New Roman" w:hAnsi="Times New Roman" w:cs="Times New Roman"/>
          <w:sz w:val="28"/>
          <w:szCs w:val="28"/>
        </w:rPr>
        <w:t>Фреер</w:t>
      </w:r>
      <w:proofErr w:type="spellEnd"/>
      <w:r w:rsidRPr="00A1422E">
        <w:rPr>
          <w:rFonts w:ascii="Times New Roman" w:eastAsia="Times New Roman" w:hAnsi="Times New Roman" w:cs="Times New Roman"/>
          <w:sz w:val="28"/>
          <w:szCs w:val="28"/>
        </w:rPr>
        <w:t xml:space="preserve"> А.А. за период 2011-2015 годы, в размере 150,1 тыс. рублей, и прочих физических лиц в размере 43,9 тыс. рублей.</w:t>
      </w:r>
      <w:proofErr w:type="gramEnd"/>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sidRPr="00A1422E">
        <w:rPr>
          <w:rFonts w:ascii="Times New Roman" w:eastAsia="Times New Roman" w:hAnsi="Times New Roman" w:cs="Times New Roman"/>
          <w:sz w:val="28"/>
          <w:szCs w:val="28"/>
        </w:rPr>
        <w:t xml:space="preserve">Фактическое исполнение доходов, получаемых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 (по подстатье 11105025) ниже плановых назначений на сумму 6 </w:t>
      </w:r>
      <w:r w:rsidRPr="00A1422E">
        <w:rPr>
          <w:rFonts w:ascii="Times New Roman" w:eastAsia="Times New Roman" w:hAnsi="Times New Roman" w:cs="Times New Roman"/>
          <w:sz w:val="28"/>
          <w:szCs w:val="28"/>
        </w:rPr>
        <w:lastRenderedPageBreak/>
        <w:t>896,3 тыс. руб. или на 71,7 % по причине наличия непогашенной задолженности ООО «Партнер» за январь 2013 – декабрь</w:t>
      </w:r>
      <w:proofErr w:type="gramEnd"/>
      <w:r w:rsidRPr="00A1422E">
        <w:rPr>
          <w:rFonts w:ascii="Times New Roman" w:eastAsia="Times New Roman" w:hAnsi="Times New Roman" w:cs="Times New Roman"/>
          <w:sz w:val="28"/>
          <w:szCs w:val="28"/>
        </w:rPr>
        <w:t xml:space="preserve"> 2015 годы в размере 1 589,7 тыс. рублей и за 2016 год в размере 212,0 тыс. рублей, ООО «Управление торговли» за 2016-2017 годы в сумме 5 094,6 тыс. рублей.</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Фактическое исполнение доходов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ниже плановых назначений на 4 716,1 тыс. рублей или на 18,2 % по следующим причинам:</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 по администратору - Комитет по управлению муниципальным имуществом администрации Северо-Енисейского района, в части администрирования доходов от сдачи в аренду имущества находящегося в оперативном управлении поступления  ниже плановых назначений на 1 017,9 тыс. руб. или 20,3 % по причине непогашенной задолженности индивидуальных предпринимателей: </w:t>
      </w:r>
      <w:proofErr w:type="spellStart"/>
      <w:r w:rsidRPr="00A1422E">
        <w:rPr>
          <w:rFonts w:ascii="Times New Roman" w:eastAsia="Times New Roman" w:hAnsi="Times New Roman" w:cs="Times New Roman"/>
          <w:sz w:val="28"/>
          <w:szCs w:val="28"/>
        </w:rPr>
        <w:t>Капустинской</w:t>
      </w:r>
      <w:proofErr w:type="spellEnd"/>
      <w:r w:rsidRPr="00A1422E">
        <w:rPr>
          <w:rFonts w:ascii="Times New Roman" w:eastAsia="Times New Roman" w:hAnsi="Times New Roman" w:cs="Times New Roman"/>
          <w:sz w:val="28"/>
          <w:szCs w:val="28"/>
        </w:rPr>
        <w:t xml:space="preserve"> А.В. за 2014-2016 годы в размере 761,9 тыс. рублей, </w:t>
      </w:r>
      <w:proofErr w:type="spellStart"/>
      <w:r w:rsidRPr="00A1422E">
        <w:rPr>
          <w:rFonts w:ascii="Times New Roman" w:eastAsia="Times New Roman" w:hAnsi="Times New Roman" w:cs="Times New Roman"/>
          <w:sz w:val="28"/>
          <w:szCs w:val="28"/>
        </w:rPr>
        <w:t>Кательниковой</w:t>
      </w:r>
      <w:proofErr w:type="spellEnd"/>
      <w:r w:rsidRPr="00A1422E">
        <w:rPr>
          <w:rFonts w:ascii="Times New Roman" w:eastAsia="Times New Roman" w:hAnsi="Times New Roman" w:cs="Times New Roman"/>
          <w:sz w:val="28"/>
          <w:szCs w:val="28"/>
        </w:rPr>
        <w:t xml:space="preserve"> Т.В. за 2016-2017 годы в размере 56,3 тыс. рублей, Гавриленко Е.А. за 2016-2017 годы в размере 124,9 тыс. рублей, </w:t>
      </w:r>
      <w:proofErr w:type="spellStart"/>
      <w:r w:rsidRPr="00A1422E">
        <w:rPr>
          <w:rFonts w:ascii="Times New Roman" w:eastAsia="Times New Roman" w:hAnsi="Times New Roman" w:cs="Times New Roman"/>
          <w:sz w:val="28"/>
          <w:szCs w:val="28"/>
        </w:rPr>
        <w:t>Пчелинцевой</w:t>
      </w:r>
      <w:proofErr w:type="spellEnd"/>
      <w:r w:rsidRPr="00A1422E">
        <w:rPr>
          <w:rFonts w:ascii="Times New Roman" w:eastAsia="Times New Roman" w:hAnsi="Times New Roman" w:cs="Times New Roman"/>
          <w:sz w:val="28"/>
          <w:szCs w:val="28"/>
        </w:rPr>
        <w:t xml:space="preserve"> И.Б. за 2017 год в размере 74,7 тыс. рублей.  </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по администратору - Жилищный отдел администрации Северо-Енисейского района в части платы за наем жилого помещения муниципального специализированного жилищного фонда, муниципального жилищного фонда социального и коммерческого использования Северо-Енисейского района поступления ниже плановых назначений на 3 698,2 тыс. рублей или 17,7 % по причине образовавшейся задолженности в 2017 году.</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2017 году начислено гражданам платы за наем по 2004 договорам найма жилых помещений, находящихся в муниципальном жилищном фонде в сумме  20 940,8 тыс. рублей, из нее задолженность составляет 3 698,2 тыс. рублей. В отношении должников проводится работа по взысканию задолженности:</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1) Направлены гражданам 590 претензионных писем и уведомлений о погашении задолженности  на сумму 845,6 тыс. рублей, после получения писем оплачена должниками задолженность на сумму 226,2 тыс. рублей;</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2) Направлено  в суд 19 исковых заявлений о выселении граждан, имеющих задолженность по плате за наем жилого помещения (общая сумма задолженности составляет 229,0 тыс. рублей). Указанные иски удовлетворены судом в полном объеме. По двум искам гражданами после обращения администрации района в суд добровольно оплачено 35,8 тыс. рублей;</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3) Подготовлено 21 заявление о выдаче судебного приказа на взыскание задолженности по плате за наем жилого помещения на сумму 162,7 тыс. рублей;</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4) Направлено 53 судебных приказа на общую сумму 531,9 тыс. рублей в службу судебных приставов для принудительного взыскания, 2 должника оплатили задолженность в сумме 22,2 тыс. рублей в добровольном порядке.</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lastRenderedPageBreak/>
        <w:t xml:space="preserve">В службе судебных приставов на данный момент находится 28 исполнительных документов на взыскание задолженности по оплате за наем на сумму 197,6 тыс. рублей. Взыскано в течение 2017 года службой судебных приставов 11,7 тыс. рублей. </w:t>
      </w:r>
    </w:p>
    <w:p w:rsidR="00A1422E" w:rsidRPr="00A1422E" w:rsidRDefault="00A1422E" w:rsidP="00A1422E">
      <w:pPr>
        <w:shd w:val="clear" w:color="auto" w:fill="FFFFFF"/>
        <w:spacing w:after="0" w:line="240" w:lineRule="auto"/>
        <w:ind w:firstLine="709"/>
        <w:jc w:val="both"/>
        <w:rPr>
          <w:rFonts w:ascii="Times New Roman" w:eastAsia="Times New Roman" w:hAnsi="Times New Roman" w:cs="Times New Roman"/>
          <w:sz w:val="28"/>
          <w:szCs w:val="28"/>
        </w:rPr>
      </w:pPr>
    </w:p>
    <w:p w:rsidR="00A1422E" w:rsidRPr="00A1422E" w:rsidRDefault="00A1422E" w:rsidP="00A1422E">
      <w:pPr>
        <w:spacing w:after="0" w:line="240" w:lineRule="auto"/>
        <w:ind w:firstLine="709"/>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6. Плата за негативное воздействие на окружающую среду</w:t>
      </w:r>
      <w:r w:rsidR="008C4587">
        <w:rPr>
          <w:rFonts w:ascii="Times New Roman" w:eastAsia="Times New Roman" w:hAnsi="Times New Roman" w:cs="Times New Roman"/>
          <w:b/>
          <w:sz w:val="28"/>
          <w:szCs w:val="28"/>
        </w:rPr>
        <w:t>.</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w:t>
      </w:r>
      <w:r w:rsidRPr="00A1422E">
        <w:rPr>
          <w:rFonts w:ascii="Times New Roman" w:eastAsia="Times New Roman" w:hAnsi="Times New Roman" w:cs="Times New Roman"/>
          <w:b/>
          <w:sz w:val="28"/>
          <w:szCs w:val="28"/>
        </w:rPr>
        <w:t xml:space="preserve"> </w:t>
      </w:r>
      <w:r w:rsidRPr="00A1422E">
        <w:rPr>
          <w:rFonts w:ascii="Times New Roman" w:eastAsia="Times New Roman" w:hAnsi="Times New Roman" w:cs="Times New Roman"/>
          <w:sz w:val="28"/>
          <w:szCs w:val="28"/>
        </w:rPr>
        <w:t>2017 году в бюджет Северо-Енисейского района поступило 17 626,8 тыс. рублей, что на 7 381,1 тыс. рублей или на 29,5 % ниже суммы исполнения за 2016 год, это обусловлено отменой коэффициента 2 к ставкам платы для районов Крайнего Севера, в связи, с чем образовалась переплата за  2016 год.</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2017 году поступления составили 17 626,8 тыс. рублей, что меньше плановых назначений на 1 355,2 тыс. рублей или на 7,1 %.</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Причиной отклонений от плановых назначений снижение размера авансовых платежей АО «Полюс Красноярск».</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p>
    <w:p w:rsidR="00A1422E" w:rsidRPr="00A1422E" w:rsidRDefault="00A1422E" w:rsidP="00A1422E">
      <w:pPr>
        <w:spacing w:after="0" w:line="240" w:lineRule="auto"/>
        <w:ind w:firstLine="709"/>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7. Доходы от оказания платных услуг (работ) и компенсации затрат государства.</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2017 году в бюджет Северо-Енисейского района поступило  5 375 тыс. рублей, что на 2 232,0 тыс. рублей, или на 71,0 % выше суммы исполнения за 2016 год, из них:</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7.1. по доходам от оказания платных услуг (работ) (по статье 11301) поступления увеличились на 2 663,5 тыс. рублей или на 102,1 %, в связи с изменением типа учреждения с бюджетного учреждения на муниципальное казенное учреждение «Северо-Енисейская муниципальная информационная служба», доходы данного муниципального учреждения составили в 2017 году 2 683,5 тыс. рублей.</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7.2 по доходам от компенсации затрат государства (по статье 11302) поступления снизились на 431,5 тыс. рублей или на 80,6 %. </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По данной классификации поступили следующие доходные источники:</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компенсация затрат за электроэнергию, понесенных отделом культуры администрации Северо-Енисейского района в связи с тем, что УФМС России по Красноярскому краю размещен в здании отдела культуры (является балансодержателем здания), и договор УФМС с электроснабжающей организацией не был заключен в 2017 году в сумме 46,3 тыс. рублей;</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плата восстановительной стоимости ущерба, причиняемого за снос зеленных насаждений в сумме 2,0 тыс. рублей;</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компенсация затрат за выданные работникам трудовые книжки (Отдел культуры администрации Северо-Енисейского района) на сумму 3,2 тыс. рублей;</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средства, поступившие в 2017 году от Фонда Социального страхования РФ в счет возмещения расходов на выплату пособий по государственному социальному страхованию за 2016 год (МКУ "Северо-</w:t>
      </w:r>
      <w:r w:rsidRPr="00A1422E">
        <w:rPr>
          <w:rFonts w:ascii="Times New Roman" w:eastAsia="Times New Roman" w:hAnsi="Times New Roman" w:cs="Times New Roman"/>
          <w:sz w:val="28"/>
          <w:szCs w:val="28"/>
        </w:rPr>
        <w:lastRenderedPageBreak/>
        <w:t>Енисейская муниципальная информационная служба") в сумме 52,2 тыс. рублей.</w:t>
      </w:r>
    </w:p>
    <w:p w:rsidR="00A1422E" w:rsidRPr="00A1422E" w:rsidRDefault="00A1422E" w:rsidP="00A1422E">
      <w:pPr>
        <w:spacing w:after="0" w:line="240" w:lineRule="auto"/>
        <w:ind w:firstLine="708"/>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8. Доходы от продажи материальных и нематериальных активов.</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 2017 году в бюджет поступило 16 949,3 тыс. руб., что на 9 560,8 тыс. рублей  или 129,4 % выше суммы исполнения 2016 года, из нее:</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proofErr w:type="gramStart"/>
      <w:r w:rsidRPr="00A1422E">
        <w:rPr>
          <w:rFonts w:ascii="Times New Roman" w:eastAsia="Times New Roman" w:hAnsi="Times New Roman" w:cs="Times New Roman"/>
          <w:sz w:val="28"/>
          <w:szCs w:val="28"/>
        </w:rPr>
        <w:t>2.1. по доходам от продажи квартир, находящихся в собственности муниципальных районов (подстатья 11401050) поступления увеличились на 11 026,6 тыс. рублей или более чем на 200 %. Увеличение поступлений обусловлено введением в эксплуатацию 60-ти квартирного жилого дома, расположенного по адресу: гп Северо-Енисейский, ул. Донского, 46А и большим спросом на приобретение жилых помещений в указанном доме, заключено 16 договоров купли-продажи жилых помещений.</w:t>
      </w:r>
      <w:proofErr w:type="gramEnd"/>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2.2. по доходам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(подстатья 11402000) поступлений в 2017 году не было;</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2.3.по доходам от продажи земельных участков, находящихся в государственной и муниципальной собственности (подстатья 11406000) поступления уменьшились на 788,3 тыс. руб. или 49 % в связи с отсутствием заявлений от граждан на выкуп таких земельных участков.</w:t>
      </w:r>
    </w:p>
    <w:p w:rsidR="00A1422E" w:rsidRPr="00A1422E" w:rsidRDefault="00A1422E" w:rsidP="00A1422E">
      <w:pPr>
        <w:spacing w:after="0" w:line="240" w:lineRule="auto"/>
        <w:ind w:firstLine="709"/>
        <w:jc w:val="both"/>
        <w:rPr>
          <w:rFonts w:ascii="Times New Roman" w:eastAsia="Times New Roman" w:hAnsi="Times New Roman" w:cs="Times New Roman"/>
          <w:sz w:val="28"/>
          <w:szCs w:val="28"/>
        </w:rPr>
      </w:pPr>
    </w:p>
    <w:p w:rsidR="00A1422E" w:rsidRPr="00A1422E" w:rsidRDefault="00A1422E" w:rsidP="008C4587">
      <w:pPr>
        <w:shd w:val="clear" w:color="auto" w:fill="FFFFFF"/>
        <w:spacing w:after="0" w:line="317" w:lineRule="exact"/>
        <w:ind w:firstLine="709"/>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9. Административные  платежи и сборы.</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w:t>
      </w:r>
      <w:r w:rsidRPr="00A1422E">
        <w:rPr>
          <w:rFonts w:ascii="Times New Roman" w:eastAsia="Times New Roman" w:hAnsi="Times New Roman" w:cs="Times New Roman"/>
          <w:b/>
          <w:sz w:val="28"/>
          <w:szCs w:val="28"/>
        </w:rPr>
        <w:t xml:space="preserve"> </w:t>
      </w:r>
      <w:r w:rsidRPr="00A1422E">
        <w:rPr>
          <w:rFonts w:ascii="Times New Roman" w:eastAsia="Times New Roman" w:hAnsi="Times New Roman" w:cs="Times New Roman"/>
          <w:sz w:val="28"/>
          <w:szCs w:val="28"/>
        </w:rPr>
        <w:t>2017 году в бюджет поступило 61,7 тыс. руб., что на 26,0 тыс. рублей или на 72,8 % превышает сумму исполнения 2016 года.</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Увеличение числа граждан-плательщиков платы (единовременный платеж) в размере 50 рублей по возмещению затрат при оформлении договора коммерческого найма жилого помещения муниципального жилищного фонда Северо-Енисейского района повлекло увеличение поступлений на сумму 26,0 тыс. рублей.</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proofErr w:type="gramStart"/>
      <w:r w:rsidRPr="00A1422E">
        <w:rPr>
          <w:rFonts w:ascii="Times New Roman" w:eastAsia="Times New Roman" w:hAnsi="Times New Roman" w:cs="Times New Roman"/>
          <w:sz w:val="28"/>
          <w:szCs w:val="28"/>
        </w:rPr>
        <w:t>В 2017 году поступления составили 61,7 тыс. рублей, что больше плановых назначений на 7,1 тыс. рублей или на 13 %, в связи с неверным зачислением доходов по подстатье 11105035 (взыскание с плательщика задолженности по договору коммерческого найма жилого помещения) отделом судебных приставов по Северо-Енисейскому суммы 13,0 тыс. рублей.</w:t>
      </w:r>
      <w:proofErr w:type="gramEnd"/>
      <w:r w:rsidRPr="00A1422E">
        <w:rPr>
          <w:rFonts w:ascii="Times New Roman" w:eastAsia="Times New Roman" w:hAnsi="Times New Roman" w:cs="Times New Roman"/>
          <w:sz w:val="28"/>
          <w:szCs w:val="28"/>
        </w:rPr>
        <w:t xml:space="preserve"> Данная сумма уточнена в бюджет в январе 2018 года.</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p>
    <w:p w:rsidR="00A1422E" w:rsidRPr="00A1422E" w:rsidRDefault="00A1422E" w:rsidP="00A1422E">
      <w:pPr>
        <w:spacing w:after="0" w:line="240" w:lineRule="auto"/>
        <w:ind w:firstLine="708"/>
        <w:jc w:val="both"/>
        <w:rPr>
          <w:rFonts w:ascii="Times New Roman" w:eastAsia="Times New Roman" w:hAnsi="Times New Roman" w:cs="Times New Roman"/>
          <w:b/>
          <w:sz w:val="28"/>
          <w:szCs w:val="28"/>
        </w:rPr>
      </w:pPr>
      <w:r w:rsidRPr="00A1422E">
        <w:rPr>
          <w:rFonts w:ascii="Times New Roman" w:eastAsia="Times New Roman" w:hAnsi="Times New Roman" w:cs="Times New Roman"/>
          <w:b/>
          <w:sz w:val="28"/>
          <w:szCs w:val="28"/>
        </w:rPr>
        <w:t>10. Штрафы, санкции и  возмещение ущерба.</w:t>
      </w:r>
    </w:p>
    <w:p w:rsidR="00A1422E" w:rsidRPr="00A1422E" w:rsidRDefault="00A1422E" w:rsidP="00A1422E">
      <w:pPr>
        <w:shd w:val="clear" w:color="auto" w:fill="FFFFFF"/>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В</w:t>
      </w:r>
      <w:r w:rsidRPr="00A1422E">
        <w:rPr>
          <w:rFonts w:ascii="Times New Roman" w:eastAsia="Times New Roman" w:hAnsi="Times New Roman" w:cs="Times New Roman"/>
          <w:b/>
          <w:sz w:val="28"/>
          <w:szCs w:val="28"/>
        </w:rPr>
        <w:t xml:space="preserve"> </w:t>
      </w:r>
      <w:r w:rsidRPr="00A1422E">
        <w:rPr>
          <w:rFonts w:ascii="Times New Roman" w:eastAsia="Times New Roman" w:hAnsi="Times New Roman" w:cs="Times New Roman"/>
          <w:sz w:val="28"/>
          <w:szCs w:val="28"/>
        </w:rPr>
        <w:t>2017 году в бюджет поступило 8 258,5 тыс. рублей, что на 4 999,8 тыс. рублей или на 153,4 % превышает сумму исполнения 2016 года.</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Увеличение поступлений по отношению к 2016 году сложилось по следующим видам денежных взысканий (штрафов):</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 за нарушения в области дорожного движения на сумму 2 272,3  тыс. рублей или свыше 900 % (в связи с усилением контроля ГИБДД ОВД России </w:t>
      </w:r>
      <w:r w:rsidRPr="00A1422E">
        <w:rPr>
          <w:rFonts w:ascii="Times New Roman" w:eastAsia="Times New Roman" w:hAnsi="Times New Roman" w:cs="Times New Roman"/>
          <w:sz w:val="28"/>
          <w:szCs w:val="28"/>
        </w:rPr>
        <w:lastRenderedPageBreak/>
        <w:t>по Северо-Енисейскому району за правилами дорожного движения в Северо-Енисейском районе и увеличением наложенных штрафов);</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 на сумму 431,7 тыс. рублей или свыше 300,0 %, в связи с увеличением количества  выданных  разрешений в возмещения вреда (выдано 96 разрешений);</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 прочие поступления на сумму 2 588,4 тыс. руб. или свыше 200 % (пени, штрафы, начисленные за нарушение условий исполнения муниципальных контрактов). </w:t>
      </w:r>
    </w:p>
    <w:p w:rsidR="00A1422E" w:rsidRPr="00A1422E" w:rsidRDefault="00A1422E" w:rsidP="00A1422E">
      <w:pPr>
        <w:spacing w:after="0" w:line="240" w:lineRule="auto"/>
        <w:ind w:firstLine="708"/>
        <w:jc w:val="both"/>
        <w:rPr>
          <w:rFonts w:ascii="Times New Roman" w:eastAsia="Times New Roman" w:hAnsi="Times New Roman" w:cs="Times New Roman"/>
          <w:sz w:val="28"/>
          <w:szCs w:val="28"/>
        </w:rPr>
      </w:pP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b/>
          <w:sz w:val="28"/>
          <w:szCs w:val="28"/>
        </w:rPr>
      </w:pPr>
      <w:r w:rsidRPr="00A1422E">
        <w:rPr>
          <w:rFonts w:ascii="Times New Roman" w:eastAsia="Times New Roman" w:hAnsi="Times New Roman" w:cs="Times New Roman"/>
          <w:sz w:val="28"/>
          <w:szCs w:val="28"/>
        </w:rPr>
        <w:tab/>
      </w:r>
      <w:r w:rsidRPr="00A1422E">
        <w:rPr>
          <w:rFonts w:ascii="Times New Roman" w:eastAsia="Times New Roman" w:hAnsi="Times New Roman" w:cs="Times New Roman"/>
          <w:b/>
          <w:sz w:val="28"/>
          <w:szCs w:val="28"/>
        </w:rPr>
        <w:t>11. Прочие неналоговые доходы.</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xml:space="preserve"> </w:t>
      </w:r>
      <w:r w:rsidRPr="00A1422E">
        <w:rPr>
          <w:rFonts w:ascii="Times New Roman" w:eastAsia="Times New Roman" w:hAnsi="Times New Roman" w:cs="Times New Roman"/>
          <w:sz w:val="28"/>
          <w:szCs w:val="28"/>
        </w:rPr>
        <w:tab/>
        <w:t>В 2017 году в бюджет поступило 2 348,7 тыс. рублей, что на 2 245,3 тыс. рублей или более чем на  200 % выше суммы исполнения за 2016 год.</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ab/>
        <w:t>Увеличение поступлений по отношению к 2016 году сложилось по следующим видам неналоговых доходов:</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ab/>
      </w:r>
    </w:p>
    <w:p w:rsidR="00A1422E" w:rsidRPr="00A1422E" w:rsidRDefault="00A1422E" w:rsidP="00A1422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 в связи с неисполнением пункта 2.2 Соглашения от 18.12.2015 № 201 "О предоставлении субсидии на выполнение муниципальной программы пассажирских перевозок автомобильным транспортом по маршрутам с небольшой интенсивностью пассажиропотоков в Северо-Енисейском районе" произведен возврат ООО "Транспортная компания СЕВЕР" средств субсидии в бюджет Северо-Енисейского района в сумме  1 448 тыс. рублей;</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ab/>
        <w:t>- в связи с неисполнением пункта 2.2 раздела 2 Соглашения от 05.12.2016 № 173 "О предоставлении субсидии на финансовое обеспечение  затрат, связанных с осуществлением работ по внешнему благоустройству в части  содержания полигонов твердых бытовых отходов в гп Северо-Енисейский, п. Тея</w:t>
      </w:r>
      <w:proofErr w:type="gramStart"/>
      <w:r w:rsidRPr="00A1422E">
        <w:rPr>
          <w:rFonts w:ascii="Times New Roman" w:eastAsia="Times New Roman" w:hAnsi="Times New Roman" w:cs="Times New Roman"/>
          <w:sz w:val="28"/>
          <w:szCs w:val="28"/>
        </w:rPr>
        <w:t>.</w:t>
      </w:r>
      <w:proofErr w:type="gramEnd"/>
      <w:r w:rsidRPr="00A1422E">
        <w:rPr>
          <w:rFonts w:ascii="Times New Roman" w:eastAsia="Times New Roman" w:hAnsi="Times New Roman" w:cs="Times New Roman"/>
          <w:sz w:val="28"/>
          <w:szCs w:val="28"/>
        </w:rPr>
        <w:t xml:space="preserve"> </w:t>
      </w:r>
      <w:proofErr w:type="gramStart"/>
      <w:r w:rsidRPr="00A1422E">
        <w:rPr>
          <w:rFonts w:ascii="Times New Roman" w:eastAsia="Times New Roman" w:hAnsi="Times New Roman" w:cs="Times New Roman"/>
          <w:sz w:val="28"/>
          <w:szCs w:val="28"/>
        </w:rPr>
        <w:t>п</w:t>
      </w:r>
      <w:proofErr w:type="gramEnd"/>
      <w:r w:rsidRPr="00A1422E">
        <w:rPr>
          <w:rFonts w:ascii="Times New Roman" w:eastAsia="Times New Roman" w:hAnsi="Times New Roman" w:cs="Times New Roman"/>
          <w:sz w:val="28"/>
          <w:szCs w:val="28"/>
        </w:rPr>
        <w:t>. Новая Калами и п. Вангаш на 2016 год" произведен возврат МУП "Управление коммуникационным комплексом Северо-Енисейского района" за нецелевое использование средств субсидии в бюджет Северо-Енисейского района в сумме 405 тыс. рублей;</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ab/>
        <w:t>- произведен возврат  МКУ "Северо-Енисейская муниципальная информационная служба" остатков денежных средств от приносящей доход деятельности, поступившей в 2016 году в сумме 339 тыс. рублей;</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ab/>
        <w:t>- произведен возврат  Финансовому  управлению  администрации Северо-Енисейского района единовременной комиссии за выдачу кредита от АИКБ "Енисейский объединенный банк" на сумму 120,0 тыс. рублей;</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ab/>
        <w:t>- произведен возврат  в бюджет от МКУ "Северо-Енисейская муниципальная информационная служба" по акту проверки неправомерно выплаченной суммы по авансовому отчету компенсации стоимости проезда к месту отдыха и обратно  в 2016 году в сумме 14 тыс. рублей;</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ab/>
        <w:t xml:space="preserve">- вследствие не достижения значения показателя результативности использования субсидии на приобретение оборудования и инвентаря для оснащения центров тестирования по выполнению нормативов испытаний Всероссийского физкультурно-спортивного комплекса "Готов к труду и </w:t>
      </w:r>
      <w:r w:rsidRPr="00A1422E">
        <w:rPr>
          <w:rFonts w:ascii="Times New Roman" w:eastAsia="Times New Roman" w:hAnsi="Times New Roman" w:cs="Times New Roman"/>
          <w:sz w:val="28"/>
          <w:szCs w:val="28"/>
        </w:rPr>
        <w:lastRenderedPageBreak/>
        <w:t>обороне</w:t>
      </w:r>
      <w:proofErr w:type="gramStart"/>
      <w:r w:rsidRPr="00A1422E">
        <w:rPr>
          <w:rFonts w:ascii="Times New Roman" w:eastAsia="Times New Roman" w:hAnsi="Times New Roman" w:cs="Times New Roman"/>
          <w:sz w:val="28"/>
          <w:szCs w:val="28"/>
        </w:rPr>
        <w:t>"(</w:t>
      </w:r>
      <w:proofErr w:type="gramEnd"/>
      <w:r w:rsidRPr="00A1422E">
        <w:rPr>
          <w:rFonts w:ascii="Times New Roman" w:eastAsia="Times New Roman" w:hAnsi="Times New Roman" w:cs="Times New Roman"/>
          <w:sz w:val="28"/>
          <w:szCs w:val="28"/>
        </w:rPr>
        <w:t>п.5.1. Соглашения о предоставлении субсидии от 10.06.2016 № 23/39) Управлением образования администрации Северо-Енисейского района произведен возврат остатков субсидии Финансовому  управлению  администрации Северо-Енисейского района  в сумме 8,2 тыс. рублей;</w:t>
      </w:r>
    </w:p>
    <w:p w:rsidR="00A1422E" w:rsidRPr="00A1422E" w:rsidRDefault="00A1422E" w:rsidP="00A1422E">
      <w:pPr>
        <w:autoSpaceDE w:val="0"/>
        <w:autoSpaceDN w:val="0"/>
        <w:adjustRightInd w:val="0"/>
        <w:spacing w:after="0" w:line="240" w:lineRule="auto"/>
        <w:jc w:val="both"/>
        <w:rPr>
          <w:rFonts w:ascii="Times New Roman" w:eastAsia="Times New Roman" w:hAnsi="Times New Roman" w:cs="Times New Roman"/>
          <w:sz w:val="28"/>
          <w:szCs w:val="28"/>
        </w:rPr>
      </w:pPr>
      <w:r w:rsidRPr="00A1422E">
        <w:rPr>
          <w:rFonts w:ascii="Times New Roman" w:eastAsia="Times New Roman" w:hAnsi="Times New Roman" w:cs="Times New Roman"/>
          <w:sz w:val="28"/>
          <w:szCs w:val="28"/>
        </w:rPr>
        <w:tab/>
        <w:t>-  произведено возмещение МКУ "Служба заказчика-застройщика администрации Северо-Енисейского района" судебных расходов по исполнительному листу в сумме  3 тыс. рублей.</w:t>
      </w:r>
    </w:p>
    <w:p w:rsidR="00EF61E3" w:rsidRPr="00EF61E3" w:rsidRDefault="00EF61E3" w:rsidP="00EF61E3">
      <w:pPr>
        <w:keepNext/>
        <w:widowControl w:val="0"/>
        <w:spacing w:after="0" w:line="264" w:lineRule="auto"/>
        <w:jc w:val="center"/>
        <w:rPr>
          <w:rFonts w:ascii="Times New Roman" w:eastAsia="Times New Roman" w:hAnsi="Times New Roman" w:cs="Times New Roman"/>
          <w:b/>
          <w:sz w:val="32"/>
        </w:rPr>
      </w:pPr>
    </w:p>
    <w:p w:rsidR="00984E89" w:rsidRDefault="00481235" w:rsidP="00984E89">
      <w:pPr>
        <w:widowControl w:val="0"/>
        <w:spacing w:before="120" w:after="0" w:line="240" w:lineRule="auto"/>
        <w:jc w:val="center"/>
        <w:rPr>
          <w:rFonts w:ascii="Times New Roman" w:eastAsia="Times New Roman" w:hAnsi="Times New Roman" w:cs="Times New Roman"/>
          <w:b/>
          <w:sz w:val="32"/>
        </w:rPr>
      </w:pPr>
      <w:r>
        <w:rPr>
          <w:rFonts w:ascii="Times New Roman" w:eastAsia="Times New Roman" w:hAnsi="Times New Roman" w:cs="Times New Roman"/>
          <w:b/>
          <w:sz w:val="32"/>
        </w:rPr>
        <w:t>3</w:t>
      </w:r>
      <w:r w:rsidRPr="00B9237F">
        <w:rPr>
          <w:rFonts w:ascii="Times New Roman" w:eastAsia="Times New Roman" w:hAnsi="Times New Roman" w:cs="Times New Roman"/>
          <w:b/>
          <w:sz w:val="32"/>
        </w:rPr>
        <w:t>. РАСХОДЫ БЮДЖЕТА СЕВЕРО-ЕНИСЕЙСКОГО</w:t>
      </w:r>
      <w:r w:rsidR="00984E89">
        <w:rPr>
          <w:rFonts w:ascii="Times New Roman" w:eastAsia="Times New Roman" w:hAnsi="Times New Roman" w:cs="Times New Roman"/>
          <w:b/>
          <w:sz w:val="32"/>
        </w:rPr>
        <w:t xml:space="preserve"> РАЙОНА</w:t>
      </w:r>
    </w:p>
    <w:p w:rsidR="00D73DED" w:rsidRPr="00B9237F" w:rsidRDefault="00D73DED" w:rsidP="00D73DED">
      <w:pPr>
        <w:widowControl w:val="0"/>
        <w:spacing w:before="120" w:after="0" w:line="240" w:lineRule="auto"/>
        <w:jc w:val="center"/>
        <w:rPr>
          <w:rFonts w:ascii="Times New Roman" w:eastAsia="Times New Roman" w:hAnsi="Times New Roman" w:cs="Times New Roman"/>
          <w:b/>
          <w:sz w:val="28"/>
        </w:rPr>
      </w:pPr>
      <w:r w:rsidRPr="003F108E">
        <w:rPr>
          <w:rFonts w:ascii="Times New Roman" w:eastAsia="Times New Roman" w:hAnsi="Times New Roman" w:cs="Times New Roman"/>
          <w:b/>
          <w:sz w:val="28"/>
        </w:rPr>
        <w:t>3.1. ОБЩИЕ ХАРАКТЕРИСТИКИ РАСХОДОВ БЮДЖЕТА СЕВЕРО-ЕНИСЕЙСКОГО РАЙОНА</w:t>
      </w:r>
    </w:p>
    <w:p w:rsidR="00D73DED" w:rsidRPr="00B9237F" w:rsidRDefault="00D73DED" w:rsidP="00D73DED">
      <w:pPr>
        <w:widowControl w:val="0"/>
        <w:spacing w:after="0" w:line="240" w:lineRule="auto"/>
        <w:rPr>
          <w:rFonts w:ascii="Times New Roman" w:eastAsia="Times New Roman" w:hAnsi="Times New Roman" w:cs="Times New Roman"/>
          <w:sz w:val="20"/>
        </w:rPr>
      </w:pPr>
    </w:p>
    <w:p w:rsidR="00D73DED" w:rsidRPr="00B9237F" w:rsidRDefault="00D73DED" w:rsidP="00D73DED">
      <w:pPr>
        <w:widowControl w:val="0"/>
        <w:spacing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Решением районного Совета депутатов от </w:t>
      </w:r>
      <w:r>
        <w:rPr>
          <w:rFonts w:ascii="Times New Roman" w:eastAsia="Times New Roman" w:hAnsi="Times New Roman" w:cs="Times New Roman"/>
          <w:sz w:val="28"/>
        </w:rPr>
        <w:t>09</w:t>
      </w:r>
      <w:r w:rsidRPr="00B9237F">
        <w:rPr>
          <w:rFonts w:ascii="Times New Roman" w:eastAsia="Times New Roman" w:hAnsi="Times New Roman" w:cs="Times New Roman"/>
          <w:sz w:val="28"/>
        </w:rPr>
        <w:t>.12.201</w:t>
      </w:r>
      <w:r>
        <w:rPr>
          <w:rFonts w:ascii="Times New Roman" w:eastAsia="Times New Roman" w:hAnsi="Times New Roman" w:cs="Times New Roman"/>
          <w:sz w:val="28"/>
        </w:rPr>
        <w:t>6</w:t>
      </w:r>
      <w:r w:rsidRPr="00B9237F">
        <w:rPr>
          <w:rFonts w:ascii="Times New Roman" w:eastAsia="Times New Roman" w:hAnsi="Times New Roman" w:cs="Times New Roman"/>
          <w:sz w:val="28"/>
        </w:rPr>
        <w:t xml:space="preserve"> № </w:t>
      </w:r>
      <w:r>
        <w:rPr>
          <w:rFonts w:ascii="Times New Roman" w:eastAsia="Times New Roman" w:hAnsi="Times New Roman" w:cs="Times New Roman"/>
          <w:sz w:val="28"/>
        </w:rPr>
        <w:t>198-17</w:t>
      </w:r>
      <w:r w:rsidRPr="00B9237F">
        <w:rPr>
          <w:rFonts w:ascii="Times New Roman" w:eastAsia="Times New Roman" w:hAnsi="Times New Roman" w:cs="Times New Roman"/>
          <w:sz w:val="28"/>
        </w:rPr>
        <w:t xml:space="preserve"> «О бюджете Северо-Енисейского района на 201</w:t>
      </w:r>
      <w:r>
        <w:rPr>
          <w:rFonts w:ascii="Times New Roman" w:eastAsia="Times New Roman" w:hAnsi="Times New Roman" w:cs="Times New Roman"/>
          <w:sz w:val="28"/>
        </w:rPr>
        <w:t>7</w:t>
      </w:r>
      <w:r w:rsidRPr="00B9237F">
        <w:rPr>
          <w:rFonts w:ascii="Times New Roman" w:eastAsia="Times New Roman" w:hAnsi="Times New Roman" w:cs="Times New Roman"/>
          <w:sz w:val="28"/>
        </w:rPr>
        <w:t xml:space="preserve"> год и плановый период 201</w:t>
      </w:r>
      <w:r>
        <w:rPr>
          <w:rFonts w:ascii="Times New Roman" w:eastAsia="Times New Roman" w:hAnsi="Times New Roman" w:cs="Times New Roman"/>
          <w:sz w:val="28"/>
        </w:rPr>
        <w:t>8</w:t>
      </w:r>
      <w:r w:rsidRPr="00B9237F">
        <w:rPr>
          <w:rFonts w:ascii="Times New Roman" w:eastAsia="Times New Roman" w:hAnsi="Times New Roman" w:cs="Times New Roman"/>
          <w:sz w:val="28"/>
        </w:rPr>
        <w:t>-201</w:t>
      </w:r>
      <w:r>
        <w:rPr>
          <w:rFonts w:ascii="Times New Roman" w:eastAsia="Times New Roman" w:hAnsi="Times New Roman" w:cs="Times New Roman"/>
          <w:sz w:val="28"/>
        </w:rPr>
        <w:t>9</w:t>
      </w:r>
      <w:r w:rsidRPr="00B9237F">
        <w:rPr>
          <w:rFonts w:ascii="Times New Roman" w:eastAsia="Times New Roman" w:hAnsi="Times New Roman" w:cs="Times New Roman"/>
          <w:sz w:val="28"/>
        </w:rPr>
        <w:t xml:space="preserve"> годов» в первоначальной редакции объем расходов утвержден в сумме 1</w:t>
      </w:r>
      <w:r>
        <w:rPr>
          <w:rFonts w:ascii="Times New Roman" w:eastAsia="Times New Roman" w:hAnsi="Times New Roman" w:cs="Times New Roman"/>
          <w:sz w:val="28"/>
        </w:rPr>
        <w:t> 625 499,3</w:t>
      </w:r>
      <w:r w:rsidRPr="00B9237F">
        <w:rPr>
          <w:rFonts w:ascii="Times New Roman" w:eastAsia="Times New Roman" w:hAnsi="Times New Roman" w:cs="Times New Roman"/>
          <w:sz w:val="28"/>
        </w:rPr>
        <w:t> тыс. рублей.</w:t>
      </w:r>
    </w:p>
    <w:p w:rsidR="00D73DED" w:rsidRPr="00353EAB" w:rsidRDefault="00D73DED" w:rsidP="00D73DED">
      <w:pPr>
        <w:ind w:firstLine="567"/>
        <w:jc w:val="both"/>
        <w:rPr>
          <w:rFonts w:ascii="Times New Roman" w:hAnsi="Times New Roman" w:cs="Times New Roman"/>
        </w:rPr>
      </w:pPr>
      <w:r w:rsidRPr="00B9237F">
        <w:rPr>
          <w:rFonts w:ascii="Times New Roman" w:eastAsia="Times New Roman" w:hAnsi="Times New Roman" w:cs="Times New Roman"/>
          <w:sz w:val="28"/>
        </w:rPr>
        <w:t xml:space="preserve">В течение года параметры расходов увеличены на </w:t>
      </w:r>
      <w:r>
        <w:rPr>
          <w:rFonts w:ascii="Times New Roman" w:eastAsia="Times New Roman" w:hAnsi="Times New Roman" w:cs="Times New Roman"/>
          <w:sz w:val="28"/>
        </w:rPr>
        <w:t>450 480,5</w:t>
      </w:r>
      <w:r w:rsidRPr="00B9237F">
        <w:rPr>
          <w:rFonts w:ascii="Times New Roman" w:eastAsia="Times New Roman" w:hAnsi="Times New Roman" w:cs="Times New Roman"/>
          <w:sz w:val="28"/>
        </w:rPr>
        <w:t xml:space="preserve"> тыс. рублей и утверждены решением районного Совета депутатов (в редакции от </w:t>
      </w:r>
      <w:r>
        <w:rPr>
          <w:rFonts w:ascii="Times New Roman" w:eastAsia="Times New Roman" w:hAnsi="Times New Roman" w:cs="Times New Roman"/>
          <w:sz w:val="28"/>
        </w:rPr>
        <w:t>25</w:t>
      </w:r>
      <w:r w:rsidRPr="00B9237F">
        <w:rPr>
          <w:rFonts w:ascii="Times New Roman" w:eastAsia="Times New Roman" w:hAnsi="Times New Roman" w:cs="Times New Roman"/>
          <w:sz w:val="28"/>
        </w:rPr>
        <w:t>.12.201</w:t>
      </w:r>
      <w:r>
        <w:rPr>
          <w:rFonts w:ascii="Times New Roman" w:eastAsia="Times New Roman" w:hAnsi="Times New Roman" w:cs="Times New Roman"/>
          <w:sz w:val="28"/>
        </w:rPr>
        <w:t>7</w:t>
      </w:r>
      <w:r>
        <w:t xml:space="preserve"> </w:t>
      </w:r>
      <w:r>
        <w:rPr>
          <w:rFonts w:ascii="Times New Roman" w:hAnsi="Times New Roman" w:cs="Times New Roman"/>
          <w:sz w:val="28"/>
          <w:szCs w:val="28"/>
        </w:rPr>
        <w:t>№ 389-33</w:t>
      </w:r>
      <w:r w:rsidRPr="00B9237F">
        <w:rPr>
          <w:rFonts w:ascii="Times New Roman" w:eastAsia="Times New Roman" w:hAnsi="Times New Roman" w:cs="Times New Roman"/>
          <w:sz w:val="28"/>
        </w:rPr>
        <w:t xml:space="preserve">) в сумме </w:t>
      </w:r>
      <w:r>
        <w:rPr>
          <w:rFonts w:ascii="Times New Roman" w:hAnsi="Times New Roman" w:cs="Times New Roman"/>
          <w:sz w:val="28"/>
          <w:szCs w:val="28"/>
        </w:rPr>
        <w:t xml:space="preserve">2 075 979,8 </w:t>
      </w:r>
      <w:r w:rsidRPr="00B9237F">
        <w:rPr>
          <w:rFonts w:ascii="Times New Roman" w:eastAsia="Times New Roman" w:hAnsi="Times New Roman" w:cs="Times New Roman"/>
          <w:sz w:val="28"/>
        </w:rPr>
        <w:t>тыс. рублей.</w:t>
      </w:r>
    </w:p>
    <w:p w:rsidR="00D73DED" w:rsidRPr="00B9237F" w:rsidRDefault="00D73DED" w:rsidP="00D73DED">
      <w:pPr>
        <w:widowControl w:val="0"/>
        <w:spacing w:after="0" w:line="240" w:lineRule="auto"/>
        <w:jc w:val="right"/>
        <w:rPr>
          <w:rFonts w:ascii="Times New Roman" w:eastAsia="Times New Roman" w:hAnsi="Times New Roman" w:cs="Times New Roman"/>
          <w:sz w:val="28"/>
        </w:rPr>
      </w:pPr>
      <w:r w:rsidRPr="00B9237F">
        <w:rPr>
          <w:rFonts w:ascii="Times New Roman" w:eastAsia="Times New Roman" w:hAnsi="Times New Roman" w:cs="Times New Roman"/>
          <w:sz w:val="28"/>
        </w:rPr>
        <w:t xml:space="preserve">Таблица </w:t>
      </w:r>
      <w:r>
        <w:rPr>
          <w:rFonts w:ascii="Times New Roman" w:eastAsia="Times New Roman" w:hAnsi="Times New Roman" w:cs="Times New Roman"/>
          <w:sz w:val="28"/>
        </w:rPr>
        <w:t>4</w:t>
      </w:r>
    </w:p>
    <w:p w:rsidR="00D73DED" w:rsidRPr="00B9237F" w:rsidRDefault="00D73DED" w:rsidP="00D73DED">
      <w:pPr>
        <w:widowControl w:val="0"/>
        <w:spacing w:after="0" w:line="240" w:lineRule="auto"/>
        <w:jc w:val="right"/>
        <w:rPr>
          <w:rFonts w:ascii="Times New Roman" w:eastAsia="Times New Roman" w:hAnsi="Times New Roman" w:cs="Times New Roman"/>
          <w:b/>
          <w:sz w:val="20"/>
          <w:u w:val="single"/>
        </w:rPr>
      </w:pPr>
      <w:r w:rsidRPr="00B9237F">
        <w:rPr>
          <w:rFonts w:ascii="Times New Roman" w:eastAsia="Times New Roman" w:hAnsi="Times New Roman" w:cs="Times New Roman"/>
          <w:sz w:val="20"/>
        </w:rPr>
        <w:t>(тыс. рублей)</w:t>
      </w:r>
    </w:p>
    <w:tbl>
      <w:tblPr>
        <w:tblW w:w="0" w:type="auto"/>
        <w:tblInd w:w="2" w:type="dxa"/>
        <w:tblCellMar>
          <w:left w:w="10" w:type="dxa"/>
          <w:right w:w="10" w:type="dxa"/>
        </w:tblCellMar>
        <w:tblLook w:val="0000" w:firstRow="0" w:lastRow="0" w:firstColumn="0" w:lastColumn="0" w:noHBand="0" w:noVBand="0"/>
      </w:tblPr>
      <w:tblGrid>
        <w:gridCol w:w="2565"/>
        <w:gridCol w:w="1416"/>
        <w:gridCol w:w="1416"/>
        <w:gridCol w:w="1406"/>
        <w:gridCol w:w="1408"/>
        <w:gridCol w:w="1359"/>
      </w:tblGrid>
      <w:tr w:rsidR="00D73DED" w:rsidRPr="00B9237F" w:rsidTr="00FF0DA8">
        <w:trPr>
          <w:trHeight w:val="52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Наименование показателя</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eastAsia="Times New Roman" w:hAnsi="Times New Roman" w:cs="Times New Roman"/>
              </w:rPr>
            </w:pPr>
            <w:r w:rsidRPr="00BD067A">
              <w:rPr>
                <w:rFonts w:ascii="Times New Roman" w:eastAsia="Times New Roman" w:hAnsi="Times New Roman" w:cs="Times New Roman"/>
              </w:rPr>
              <w:t xml:space="preserve">Утверждено Решением о бюджете </w:t>
            </w:r>
          </w:p>
          <w:p w:rsidR="00D73DED" w:rsidRPr="00BD067A" w:rsidRDefault="00D73DED" w:rsidP="007E149D">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 xml:space="preserve">(в </w:t>
            </w:r>
            <w:proofErr w:type="spellStart"/>
            <w:proofErr w:type="gramStart"/>
            <w:r w:rsidRPr="00BD067A">
              <w:rPr>
                <w:rFonts w:ascii="Times New Roman" w:eastAsia="Times New Roman" w:hAnsi="Times New Roman" w:cs="Times New Roman"/>
              </w:rPr>
              <w:t>перв</w:t>
            </w:r>
            <w:r w:rsidR="007E149D">
              <w:rPr>
                <w:rFonts w:ascii="Times New Roman" w:eastAsia="Times New Roman" w:hAnsi="Times New Roman" w:cs="Times New Roman"/>
              </w:rPr>
              <w:t>о</w:t>
            </w:r>
            <w:proofErr w:type="spellEnd"/>
            <w:r w:rsidR="007E149D">
              <w:rPr>
                <w:rFonts w:ascii="Times New Roman" w:eastAsia="Times New Roman" w:hAnsi="Times New Roman" w:cs="Times New Roman"/>
              </w:rPr>
              <w:t>-начальной</w:t>
            </w:r>
            <w:proofErr w:type="gramEnd"/>
            <w:r w:rsidRPr="00BD067A">
              <w:rPr>
                <w:rFonts w:ascii="Times New Roman" w:eastAsia="Times New Roman" w:hAnsi="Times New Roman" w:cs="Times New Roman"/>
              </w:rPr>
              <w:t xml:space="preserve"> редакции)</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eastAsia="Times New Roman" w:hAnsi="Times New Roman" w:cs="Times New Roman"/>
              </w:rPr>
            </w:pPr>
            <w:r w:rsidRPr="00BD067A">
              <w:rPr>
                <w:rFonts w:ascii="Times New Roman" w:eastAsia="Times New Roman" w:hAnsi="Times New Roman" w:cs="Times New Roman"/>
              </w:rPr>
              <w:t xml:space="preserve">Утверждено Решением о бюджете </w:t>
            </w:r>
          </w:p>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(в последней редакции)</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Бюджетная роспись с учетом изменений</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Отклонение, всего</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rPr>
              <w:t>Исполнение</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1</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2</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3</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 xml:space="preserve">4 </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 xml:space="preserve">5 </w:t>
            </w:r>
            <w:r w:rsidRPr="00BD067A">
              <w:rPr>
                <w:rFonts w:ascii="Times New Roman" w:eastAsia="Times New Roman" w:hAnsi="Times New Roman" w:cs="Times New Roman"/>
              </w:rPr>
              <w:t>(гр.4- гр.2)</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sidRPr="00BD067A">
              <w:rPr>
                <w:rFonts w:ascii="Times New Roman" w:eastAsia="Times New Roman" w:hAnsi="Times New Roman" w:cs="Times New Roman"/>
                <w:b/>
              </w:rPr>
              <w:t>6</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rPr>
                <w:rFonts w:ascii="Times New Roman" w:hAnsi="Times New Roman" w:cs="Times New Roman"/>
              </w:rPr>
            </w:pPr>
            <w:r w:rsidRPr="00BD067A">
              <w:rPr>
                <w:rFonts w:ascii="Times New Roman" w:eastAsia="Times New Roman" w:hAnsi="Times New Roman" w:cs="Times New Roman"/>
                <w:b/>
              </w:rPr>
              <w:t>Доходы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EA29D4"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1 559 796,7</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2 055 025,3</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2 055 025,3</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495 228,6</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1 904 231,6</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DED" w:rsidRPr="00BD067A" w:rsidRDefault="00D73DED" w:rsidP="00FF0DA8">
            <w:pPr>
              <w:widowControl w:val="0"/>
              <w:spacing w:after="0" w:line="240" w:lineRule="auto"/>
              <w:rPr>
                <w:rFonts w:ascii="Times New Roman" w:hAnsi="Times New Roman" w:cs="Times New Roman"/>
              </w:rPr>
            </w:pPr>
            <w:r>
              <w:rPr>
                <w:rFonts w:ascii="Times New Roman" w:eastAsia="Times New Roman" w:hAnsi="Times New Roman" w:cs="Times New Roman"/>
              </w:rPr>
              <w:t xml:space="preserve">Налоговые и неналоговые </w:t>
            </w:r>
            <w:r w:rsidRPr="00BD067A">
              <w:rPr>
                <w:rFonts w:ascii="Times New Roman" w:eastAsia="Times New Roman" w:hAnsi="Times New Roman" w:cs="Times New Roman"/>
              </w:rPr>
              <w:t>доходы</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1 192 731,3</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1 345 539,9</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1 345 539,9</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152 808,6</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1 207 121,6</w:t>
            </w:r>
          </w:p>
        </w:tc>
      </w:tr>
      <w:tr w:rsidR="00D73DED" w:rsidRPr="00B9237F" w:rsidTr="00FF0DA8">
        <w:trPr>
          <w:trHeight w:val="386"/>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DED" w:rsidRPr="00BD067A" w:rsidRDefault="00D73DED" w:rsidP="00FF0DA8">
            <w:pPr>
              <w:widowControl w:val="0"/>
              <w:spacing w:after="0" w:line="240" w:lineRule="auto"/>
              <w:rPr>
                <w:rFonts w:ascii="Times New Roman" w:hAnsi="Times New Roman" w:cs="Times New Roman"/>
              </w:rPr>
            </w:pPr>
            <w:r w:rsidRPr="00BD067A">
              <w:rPr>
                <w:rFonts w:ascii="Times New Roman" w:eastAsia="Times New Roman" w:hAnsi="Times New Roman" w:cs="Times New Roman"/>
              </w:rPr>
              <w:t>безвозмездные поступления</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367 065,4</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709 485,4</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709 485,4</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342 420,0</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697 110,0</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D73DED" w:rsidRPr="00BD067A" w:rsidRDefault="00D73DED" w:rsidP="00FF0DA8">
            <w:pPr>
              <w:widowControl w:val="0"/>
              <w:spacing w:after="0" w:line="240" w:lineRule="auto"/>
              <w:rPr>
                <w:rFonts w:ascii="Times New Roman" w:hAnsi="Times New Roman" w:cs="Times New Roman"/>
              </w:rPr>
            </w:pPr>
            <w:r w:rsidRPr="00BD067A">
              <w:rPr>
                <w:rFonts w:ascii="Times New Roman" w:eastAsia="Times New Roman" w:hAnsi="Times New Roman" w:cs="Times New Roman"/>
                <w:b/>
              </w:rPr>
              <w:t>Расходы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1 625 499,3</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2 075 979,8</w:t>
            </w:r>
          </w:p>
        </w:tc>
        <w:tc>
          <w:tcPr>
            <w:tcW w:w="140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2 075 979,8</w:t>
            </w:r>
          </w:p>
        </w:tc>
        <w:tc>
          <w:tcPr>
            <w:tcW w:w="140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450 480,5</w:t>
            </w:r>
          </w:p>
        </w:tc>
        <w:tc>
          <w:tcPr>
            <w:tcW w:w="135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2 027 687,7</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DED" w:rsidRPr="00BD067A" w:rsidRDefault="00D73DED" w:rsidP="00FF0DA8">
            <w:pPr>
              <w:widowControl w:val="0"/>
              <w:spacing w:after="0" w:line="240" w:lineRule="auto"/>
              <w:rPr>
                <w:rFonts w:ascii="Times New Roman" w:hAnsi="Times New Roman" w:cs="Times New Roman"/>
              </w:rPr>
            </w:pPr>
            <w:r w:rsidRPr="00BD067A">
              <w:rPr>
                <w:rFonts w:ascii="Times New Roman" w:eastAsia="Times New Roman" w:hAnsi="Times New Roman" w:cs="Times New Roman"/>
              </w:rPr>
              <w:t>собственные</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iCs/>
              </w:rPr>
              <w:t>1 258 433,9</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1 382 843,5</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1 382 843,5</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124 409,6</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302E29">
            <w:pPr>
              <w:widowControl w:val="0"/>
              <w:spacing w:after="0" w:line="240" w:lineRule="auto"/>
              <w:jc w:val="center"/>
              <w:rPr>
                <w:rFonts w:ascii="Times New Roman" w:hAnsi="Times New Roman" w:cs="Times New Roman"/>
              </w:rPr>
            </w:pPr>
            <w:r>
              <w:rPr>
                <w:rFonts w:ascii="Times New Roman" w:hAnsi="Times New Roman" w:cs="Times New Roman"/>
              </w:rPr>
              <w:t>1 347 275,</w:t>
            </w:r>
            <w:r w:rsidR="00302E29">
              <w:rPr>
                <w:rFonts w:ascii="Times New Roman" w:hAnsi="Times New Roman" w:cs="Times New Roman"/>
              </w:rPr>
              <w:t>3</w:t>
            </w:r>
          </w:p>
        </w:tc>
      </w:tr>
      <w:tr w:rsidR="00D73DED" w:rsidRPr="00B9237F" w:rsidTr="00FF0DA8">
        <w:trPr>
          <w:trHeight w:val="294"/>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D73DED" w:rsidRPr="00BD067A" w:rsidRDefault="00D73DED" w:rsidP="00FF0DA8">
            <w:pPr>
              <w:widowControl w:val="0"/>
              <w:spacing w:after="0" w:line="240" w:lineRule="auto"/>
              <w:rPr>
                <w:rFonts w:ascii="Times New Roman" w:hAnsi="Times New Roman" w:cs="Times New Roman"/>
              </w:rPr>
            </w:pPr>
            <w:r w:rsidRPr="00BD067A">
              <w:rPr>
                <w:rFonts w:ascii="Times New Roman" w:eastAsia="Times New Roman" w:hAnsi="Times New Roman" w:cs="Times New Roman"/>
              </w:rPr>
              <w:t>расходы за счет безвозмездных поступлений (межбюджетные трансферты с учетом восстановленных остатков)</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iCs/>
              </w:rPr>
              <w:t>367 065,4</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Default="00D73DED" w:rsidP="00FF0DA8">
            <w:pPr>
              <w:widowControl w:val="0"/>
              <w:spacing w:after="0" w:line="240" w:lineRule="auto"/>
              <w:jc w:val="center"/>
              <w:rPr>
                <w:rFonts w:ascii="Times New Roman" w:hAnsi="Times New Roman" w:cs="Times New Roman"/>
              </w:rPr>
            </w:pPr>
          </w:p>
          <w:p w:rsidR="00D73DED"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693 136,3</w:t>
            </w:r>
          </w:p>
          <w:p w:rsidR="00D73DED" w:rsidRPr="00BD067A" w:rsidRDefault="00D73DED" w:rsidP="00FF0DA8">
            <w:pPr>
              <w:widowControl w:val="0"/>
              <w:spacing w:after="0" w:line="240" w:lineRule="auto"/>
              <w:jc w:val="center"/>
              <w:rPr>
                <w:rFonts w:ascii="Times New Roman" w:hAnsi="Times New Roman" w:cs="Times New Roman"/>
              </w:rPr>
            </w:pP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693 136,3</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rPr>
            </w:pPr>
            <w:r>
              <w:rPr>
                <w:rFonts w:ascii="Times New Roman" w:hAnsi="Times New Roman" w:cs="Times New Roman"/>
              </w:rPr>
              <w:t>326 070,9</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302E29">
            <w:pPr>
              <w:widowControl w:val="0"/>
              <w:spacing w:after="0" w:line="240" w:lineRule="auto"/>
              <w:jc w:val="center"/>
              <w:rPr>
                <w:rFonts w:ascii="Times New Roman" w:hAnsi="Times New Roman" w:cs="Times New Roman"/>
              </w:rPr>
            </w:pPr>
            <w:r>
              <w:rPr>
                <w:rFonts w:ascii="Times New Roman" w:hAnsi="Times New Roman" w:cs="Times New Roman"/>
              </w:rPr>
              <w:t>680 412,</w:t>
            </w:r>
            <w:r w:rsidR="00302E29">
              <w:rPr>
                <w:rFonts w:ascii="Times New Roman" w:hAnsi="Times New Roman" w:cs="Times New Roman"/>
              </w:rPr>
              <w:t>4</w:t>
            </w:r>
          </w:p>
        </w:tc>
      </w:tr>
      <w:tr w:rsidR="00D73DED" w:rsidRPr="00B9237F" w:rsidTr="00FF0DA8">
        <w:trPr>
          <w:trHeight w:val="315"/>
        </w:trPr>
        <w:tc>
          <w:tcPr>
            <w:tcW w:w="25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rPr>
                <w:rFonts w:ascii="Times New Roman" w:hAnsi="Times New Roman" w:cs="Times New Roman"/>
              </w:rPr>
            </w:pPr>
            <w:r w:rsidRPr="00BD067A">
              <w:rPr>
                <w:rFonts w:ascii="Times New Roman" w:eastAsia="Times New Roman" w:hAnsi="Times New Roman" w:cs="Times New Roman"/>
                <w:b/>
              </w:rPr>
              <w:t>Дефицит, профицит бюджета района</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sidRPr="00BD067A">
              <w:rPr>
                <w:rFonts w:ascii="Times New Roman" w:hAnsi="Times New Roman" w:cs="Times New Roman"/>
                <w:b/>
              </w:rPr>
              <w:t>-</w:t>
            </w:r>
            <w:r>
              <w:rPr>
                <w:rFonts w:ascii="Times New Roman" w:hAnsi="Times New Roman" w:cs="Times New Roman"/>
                <w:b/>
              </w:rPr>
              <w:t>-65 702,6</w:t>
            </w:r>
          </w:p>
        </w:tc>
        <w:tc>
          <w:tcPr>
            <w:tcW w:w="14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sidRPr="00BD067A">
              <w:rPr>
                <w:rFonts w:ascii="Times New Roman" w:hAnsi="Times New Roman" w:cs="Times New Roman"/>
                <w:b/>
              </w:rPr>
              <w:t>-</w:t>
            </w:r>
            <w:r>
              <w:rPr>
                <w:rFonts w:ascii="Times New Roman" w:hAnsi="Times New Roman" w:cs="Times New Roman"/>
                <w:b/>
              </w:rPr>
              <w:t>20 954,5</w:t>
            </w:r>
          </w:p>
        </w:tc>
        <w:tc>
          <w:tcPr>
            <w:tcW w:w="140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sidRPr="00BD067A">
              <w:rPr>
                <w:rFonts w:ascii="Times New Roman" w:hAnsi="Times New Roman" w:cs="Times New Roman"/>
                <w:b/>
              </w:rPr>
              <w:t>-</w:t>
            </w:r>
            <w:r>
              <w:rPr>
                <w:rFonts w:ascii="Times New Roman" w:hAnsi="Times New Roman" w:cs="Times New Roman"/>
                <w:b/>
              </w:rPr>
              <w:t>20 954,5</w:t>
            </w:r>
          </w:p>
        </w:tc>
        <w:tc>
          <w:tcPr>
            <w:tcW w:w="14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b/>
              </w:rPr>
            </w:pPr>
            <w:r>
              <w:rPr>
                <w:rFonts w:ascii="Times New Roman" w:hAnsi="Times New Roman" w:cs="Times New Roman"/>
                <w:b/>
              </w:rPr>
              <w:t>44 748,1</w:t>
            </w:r>
          </w:p>
        </w:tc>
        <w:tc>
          <w:tcPr>
            <w:tcW w:w="135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302E29">
            <w:pPr>
              <w:widowControl w:val="0"/>
              <w:spacing w:after="0" w:line="240" w:lineRule="auto"/>
              <w:jc w:val="center"/>
              <w:rPr>
                <w:rFonts w:ascii="Times New Roman" w:hAnsi="Times New Roman" w:cs="Times New Roman"/>
                <w:b/>
              </w:rPr>
            </w:pPr>
            <w:r>
              <w:rPr>
                <w:rFonts w:ascii="Times New Roman" w:hAnsi="Times New Roman" w:cs="Times New Roman"/>
                <w:b/>
              </w:rPr>
              <w:t>-</w:t>
            </w:r>
            <w:r w:rsidR="00302E29">
              <w:rPr>
                <w:rFonts w:ascii="Times New Roman" w:hAnsi="Times New Roman" w:cs="Times New Roman"/>
                <w:b/>
              </w:rPr>
              <w:t>123 456,1</w:t>
            </w:r>
          </w:p>
        </w:tc>
      </w:tr>
    </w:tbl>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p>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Исполнение расходов бюджета района за 201</w:t>
      </w:r>
      <w:r>
        <w:rPr>
          <w:rFonts w:ascii="Times New Roman" w:eastAsia="Times New Roman" w:hAnsi="Times New Roman" w:cs="Times New Roman"/>
          <w:sz w:val="28"/>
        </w:rPr>
        <w:t>7</w:t>
      </w:r>
      <w:r w:rsidRPr="00B9237F">
        <w:rPr>
          <w:rFonts w:ascii="Times New Roman" w:eastAsia="Times New Roman" w:hAnsi="Times New Roman" w:cs="Times New Roman"/>
          <w:sz w:val="28"/>
        </w:rPr>
        <w:t xml:space="preserve"> год составило </w:t>
      </w:r>
      <w:r>
        <w:rPr>
          <w:rFonts w:ascii="Times New Roman" w:eastAsia="Times New Roman" w:hAnsi="Times New Roman" w:cs="Times New Roman"/>
          <w:sz w:val="28"/>
        </w:rPr>
        <w:t>2 027 687,7 тыс. рублей, это 99,7</w:t>
      </w:r>
      <w:r w:rsidRPr="00B9237F">
        <w:rPr>
          <w:rFonts w:ascii="Times New Roman" w:eastAsia="Times New Roman" w:hAnsi="Times New Roman" w:cs="Times New Roman"/>
          <w:sz w:val="28"/>
        </w:rPr>
        <w:t xml:space="preserve"> % от уточненного  плана на год. </w:t>
      </w:r>
    </w:p>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Расходы бюджета района по функциональному разрезу распределились следующим образом:</w:t>
      </w:r>
    </w:p>
    <w:p w:rsidR="00D73DED" w:rsidRPr="00B9237F" w:rsidRDefault="00D73DED" w:rsidP="00D73DED">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отрасли социальной сферы – </w:t>
      </w:r>
      <w:r>
        <w:rPr>
          <w:rFonts w:ascii="Times New Roman" w:eastAsia="Times New Roman" w:hAnsi="Times New Roman" w:cs="Times New Roman"/>
          <w:sz w:val="28"/>
        </w:rPr>
        <w:t>843 701,2</w:t>
      </w:r>
      <w:r w:rsidRPr="00B9237F">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 xml:space="preserve">41,6 </w:t>
      </w:r>
      <w:r w:rsidRPr="00B9237F">
        <w:rPr>
          <w:rFonts w:ascii="Times New Roman" w:eastAsia="Times New Roman" w:hAnsi="Times New Roman" w:cs="Times New Roman"/>
          <w:sz w:val="28"/>
        </w:rPr>
        <w:t>%, включающие образование, культуру, социальную политику</w:t>
      </w:r>
      <w:r>
        <w:rPr>
          <w:rFonts w:ascii="Times New Roman" w:eastAsia="Times New Roman" w:hAnsi="Times New Roman" w:cs="Times New Roman"/>
          <w:sz w:val="28"/>
        </w:rPr>
        <w:t>, физическую культуру и спорт</w:t>
      </w:r>
      <w:r w:rsidRPr="00B9237F">
        <w:rPr>
          <w:rFonts w:ascii="Times New Roman" w:eastAsia="Times New Roman" w:hAnsi="Times New Roman" w:cs="Times New Roman"/>
          <w:sz w:val="28"/>
        </w:rPr>
        <w:t>;</w:t>
      </w:r>
    </w:p>
    <w:p w:rsidR="00D73DED" w:rsidRPr="00B9237F" w:rsidRDefault="00D73DED" w:rsidP="00D73DED">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отрасли национальной экономики – </w:t>
      </w:r>
      <w:r>
        <w:rPr>
          <w:rFonts w:ascii="Times New Roman" w:eastAsia="Times New Roman" w:hAnsi="Times New Roman" w:cs="Times New Roman"/>
          <w:sz w:val="28"/>
        </w:rPr>
        <w:t>929 729,4</w:t>
      </w:r>
      <w:r w:rsidRPr="00B9237F">
        <w:rPr>
          <w:rFonts w:ascii="Times New Roman" w:eastAsia="Times New Roman" w:hAnsi="Times New Roman" w:cs="Times New Roman"/>
          <w:sz w:val="28"/>
        </w:rPr>
        <w:t xml:space="preserve"> тыс. рублей или </w:t>
      </w:r>
      <w:r w:rsidRPr="00B9237F">
        <w:rPr>
          <w:rFonts w:ascii="Times New Roman" w:eastAsia="Times New Roman" w:hAnsi="Times New Roman" w:cs="Times New Roman"/>
          <w:sz w:val="28"/>
        </w:rPr>
        <w:br/>
      </w:r>
      <w:r>
        <w:rPr>
          <w:rFonts w:ascii="Times New Roman" w:eastAsia="Times New Roman" w:hAnsi="Times New Roman" w:cs="Times New Roman"/>
          <w:sz w:val="28"/>
        </w:rPr>
        <w:t>45,9</w:t>
      </w:r>
      <w:r w:rsidRPr="00B9237F">
        <w:rPr>
          <w:rFonts w:ascii="Times New Roman" w:eastAsia="Times New Roman" w:hAnsi="Times New Roman" w:cs="Times New Roman"/>
          <w:sz w:val="28"/>
        </w:rPr>
        <w:t xml:space="preserve"> %, которые включают в себя транспорт, дорожное хозяйство (дорожные фонды), другие вопросы в области национальной экономики, жилищно-коммунальное хозяйство;</w:t>
      </w:r>
    </w:p>
    <w:p w:rsidR="00D73DED" w:rsidRPr="00B9237F" w:rsidRDefault="00D73DED" w:rsidP="00D73DED">
      <w:pPr>
        <w:widowControl w:val="0"/>
        <w:numPr>
          <w:ilvl w:val="0"/>
          <w:numId w:val="1"/>
        </w:numPr>
        <w:tabs>
          <w:tab w:val="left" w:pos="1080"/>
          <w:tab w:val="left" w:pos="1140"/>
        </w:tabs>
        <w:spacing w:before="120" w:after="0" w:line="240" w:lineRule="auto"/>
        <w:ind w:firstLine="741"/>
        <w:jc w:val="both"/>
        <w:rPr>
          <w:rFonts w:ascii="Times New Roman" w:eastAsia="Times New Roman" w:hAnsi="Times New Roman" w:cs="Times New Roman"/>
          <w:sz w:val="28"/>
        </w:rPr>
      </w:pPr>
      <w:r w:rsidRPr="00B9237F">
        <w:rPr>
          <w:rFonts w:ascii="Times New Roman" w:eastAsia="Times New Roman" w:hAnsi="Times New Roman" w:cs="Times New Roman"/>
          <w:sz w:val="28"/>
        </w:rPr>
        <w:t xml:space="preserve">прочие отрасли – </w:t>
      </w:r>
      <w:r>
        <w:rPr>
          <w:rFonts w:ascii="Times New Roman" w:eastAsia="Times New Roman" w:hAnsi="Times New Roman" w:cs="Times New Roman"/>
          <w:sz w:val="28"/>
        </w:rPr>
        <w:t>254 257,1</w:t>
      </w:r>
      <w:r w:rsidRPr="00B9237F">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12,5</w:t>
      </w:r>
      <w:r w:rsidRPr="00B9237F">
        <w:rPr>
          <w:rFonts w:ascii="Times New Roman" w:eastAsia="Times New Roman" w:hAnsi="Times New Roman" w:cs="Times New Roman"/>
          <w:sz w:val="28"/>
        </w:rPr>
        <w:t xml:space="preserve"> %, включающие  общегосударственные вопросы, национальную обор</w:t>
      </w:r>
      <w:r>
        <w:rPr>
          <w:rFonts w:ascii="Times New Roman" w:eastAsia="Times New Roman" w:hAnsi="Times New Roman" w:cs="Times New Roman"/>
          <w:sz w:val="28"/>
        </w:rPr>
        <w:t xml:space="preserve">ону, национальную безопасность, средства массовой информации, </w:t>
      </w:r>
      <w:r w:rsidRPr="00B9237F">
        <w:rPr>
          <w:rFonts w:ascii="Times New Roman" w:eastAsia="Times New Roman" w:hAnsi="Times New Roman" w:cs="Times New Roman"/>
          <w:sz w:val="28"/>
        </w:rPr>
        <w:t>обслуживание муниципального долга.</w:t>
      </w:r>
    </w:p>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r w:rsidRPr="00B9237F">
        <w:rPr>
          <w:rFonts w:ascii="Times New Roman" w:eastAsia="Times New Roman" w:hAnsi="Times New Roman" w:cs="Times New Roman"/>
          <w:sz w:val="28"/>
        </w:rPr>
        <w:t>Исполнение бюджета района в разрезе отраслей бюджетной сферы выглядит следующим образом:</w:t>
      </w:r>
    </w:p>
    <w:p w:rsidR="00D73DED" w:rsidRDefault="00D73DED" w:rsidP="00D73DED">
      <w:pPr>
        <w:widowControl w:val="0"/>
        <w:spacing w:after="0" w:line="240" w:lineRule="auto"/>
        <w:ind w:left="708"/>
        <w:jc w:val="right"/>
        <w:rPr>
          <w:rFonts w:ascii="Times New Roman" w:eastAsia="Times New Roman" w:hAnsi="Times New Roman" w:cs="Times New Roman"/>
          <w:sz w:val="28"/>
        </w:rPr>
      </w:pPr>
    </w:p>
    <w:p w:rsidR="00D73DED" w:rsidRDefault="00D73DED" w:rsidP="00D73DED">
      <w:pPr>
        <w:widowControl w:val="0"/>
        <w:spacing w:after="0" w:line="240" w:lineRule="auto"/>
        <w:ind w:left="708"/>
        <w:jc w:val="right"/>
        <w:rPr>
          <w:rFonts w:ascii="Times New Roman" w:eastAsia="Times New Roman" w:hAnsi="Times New Roman" w:cs="Times New Roman"/>
          <w:sz w:val="28"/>
        </w:rPr>
      </w:pPr>
    </w:p>
    <w:p w:rsidR="00D73DED" w:rsidRPr="00B9237F" w:rsidRDefault="00D73DED" w:rsidP="00D73DED">
      <w:pPr>
        <w:widowControl w:val="0"/>
        <w:spacing w:after="0" w:line="240" w:lineRule="auto"/>
        <w:ind w:left="708"/>
        <w:jc w:val="right"/>
        <w:rPr>
          <w:rFonts w:ascii="Times New Roman" w:eastAsia="Times New Roman" w:hAnsi="Times New Roman" w:cs="Times New Roman"/>
          <w:sz w:val="28"/>
        </w:rPr>
      </w:pPr>
      <w:r w:rsidRPr="00B9237F">
        <w:rPr>
          <w:rFonts w:ascii="Times New Roman" w:eastAsia="Times New Roman" w:hAnsi="Times New Roman" w:cs="Times New Roman"/>
          <w:sz w:val="28"/>
        </w:rPr>
        <w:t xml:space="preserve">Таблица </w:t>
      </w:r>
      <w:r>
        <w:rPr>
          <w:rFonts w:ascii="Times New Roman" w:eastAsia="Times New Roman" w:hAnsi="Times New Roman" w:cs="Times New Roman"/>
          <w:sz w:val="28"/>
        </w:rPr>
        <w:t>5</w:t>
      </w:r>
    </w:p>
    <w:p w:rsidR="00D73DED" w:rsidRPr="00B9237F" w:rsidRDefault="00D73DED" w:rsidP="00D73DED">
      <w:pPr>
        <w:widowControl w:val="0"/>
        <w:spacing w:after="0" w:line="240" w:lineRule="auto"/>
        <w:ind w:right="-143"/>
        <w:jc w:val="right"/>
        <w:rPr>
          <w:rFonts w:ascii="Times New Roman" w:eastAsia="Times New Roman" w:hAnsi="Times New Roman" w:cs="Times New Roman"/>
          <w:sz w:val="20"/>
        </w:rPr>
      </w:pPr>
      <w:r w:rsidRPr="00B9237F">
        <w:rPr>
          <w:rFonts w:ascii="Times New Roman" w:eastAsia="Times New Roman" w:hAnsi="Times New Roman" w:cs="Times New Roman"/>
          <w:sz w:val="20"/>
        </w:rPr>
        <w:t xml:space="preserve">                                                                                                                                                               (тыс. </w:t>
      </w:r>
      <w:r>
        <w:rPr>
          <w:rFonts w:ascii="Times New Roman" w:eastAsia="Times New Roman" w:hAnsi="Times New Roman" w:cs="Times New Roman"/>
          <w:sz w:val="20"/>
        </w:rPr>
        <w:t>р</w:t>
      </w:r>
      <w:r w:rsidRPr="00B9237F">
        <w:rPr>
          <w:rFonts w:ascii="Times New Roman" w:eastAsia="Times New Roman" w:hAnsi="Times New Roman" w:cs="Times New Roman"/>
          <w:sz w:val="20"/>
        </w:rPr>
        <w:t>ублей)</w:t>
      </w:r>
    </w:p>
    <w:tbl>
      <w:tblPr>
        <w:tblW w:w="0" w:type="auto"/>
        <w:tblInd w:w="108" w:type="dxa"/>
        <w:tblCellMar>
          <w:left w:w="10" w:type="dxa"/>
          <w:right w:w="10" w:type="dxa"/>
        </w:tblCellMar>
        <w:tblLook w:val="0000" w:firstRow="0" w:lastRow="0" w:firstColumn="0" w:lastColumn="0" w:noHBand="0" w:noVBand="0"/>
      </w:tblPr>
      <w:tblGrid>
        <w:gridCol w:w="540"/>
        <w:gridCol w:w="4382"/>
        <w:gridCol w:w="1635"/>
        <w:gridCol w:w="1652"/>
        <w:gridCol w:w="1254"/>
      </w:tblGrid>
      <w:tr w:rsidR="00D73DED" w:rsidRPr="00B9237F" w:rsidTr="00FF0DA8">
        <w:trPr>
          <w:trHeight w:val="255"/>
        </w:trPr>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ind w:left="6" w:hanging="6"/>
              <w:jc w:val="center"/>
              <w:rPr>
                <w:rFonts w:ascii="Times New Roman" w:hAnsi="Times New Roman" w:cs="Times New Roman"/>
                <w:sz w:val="24"/>
                <w:szCs w:val="24"/>
              </w:rPr>
            </w:pPr>
            <w:r w:rsidRPr="00BD067A">
              <w:rPr>
                <w:rFonts w:ascii="Times New Roman" w:eastAsia="Times New Roman" w:hAnsi="Times New Roman" w:cs="Times New Roman"/>
                <w:sz w:val="24"/>
                <w:szCs w:val="24"/>
              </w:rPr>
              <w:t xml:space="preserve">№ </w:t>
            </w:r>
            <w:proofErr w:type="gramStart"/>
            <w:r w:rsidRPr="00BD067A">
              <w:rPr>
                <w:rFonts w:ascii="Times New Roman" w:eastAsia="Times New Roman" w:hAnsi="Times New Roman" w:cs="Times New Roman"/>
                <w:sz w:val="24"/>
                <w:szCs w:val="24"/>
              </w:rPr>
              <w:t>п</w:t>
            </w:r>
            <w:proofErr w:type="gramEnd"/>
            <w:r w:rsidRPr="00BD067A">
              <w:rPr>
                <w:rFonts w:ascii="Times New Roman" w:eastAsia="Times New Roman" w:hAnsi="Times New Roman" w:cs="Times New Roman"/>
                <w:sz w:val="24"/>
                <w:szCs w:val="24"/>
              </w:rPr>
              <w:t>/п</w:t>
            </w:r>
          </w:p>
        </w:tc>
        <w:tc>
          <w:tcPr>
            <w:tcW w:w="438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Наименование</w:t>
            </w:r>
          </w:p>
        </w:tc>
        <w:tc>
          <w:tcPr>
            <w:tcW w:w="454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201</w:t>
            </w:r>
            <w:r>
              <w:rPr>
                <w:rFonts w:ascii="Times New Roman" w:eastAsia="Times New Roman" w:hAnsi="Times New Roman" w:cs="Times New Roman"/>
                <w:sz w:val="24"/>
                <w:szCs w:val="24"/>
              </w:rPr>
              <w:t>7</w:t>
            </w:r>
            <w:r w:rsidRPr="00BD067A">
              <w:rPr>
                <w:rFonts w:ascii="Times New Roman" w:eastAsia="Times New Roman" w:hAnsi="Times New Roman" w:cs="Times New Roman"/>
                <w:sz w:val="24"/>
                <w:szCs w:val="24"/>
              </w:rPr>
              <w:t xml:space="preserve"> год</w:t>
            </w:r>
          </w:p>
        </w:tc>
      </w:tr>
      <w:tr w:rsidR="00D73DED" w:rsidRPr="00B9237F" w:rsidTr="00FF0DA8">
        <w:trPr>
          <w:trHeight w:val="634"/>
        </w:trPr>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rPr>
                <w:rFonts w:ascii="Times New Roman" w:eastAsia="Calibri" w:hAnsi="Times New Roman" w:cs="Times New Roman"/>
                <w:sz w:val="24"/>
                <w:szCs w:val="24"/>
              </w:rPr>
            </w:pPr>
          </w:p>
        </w:tc>
        <w:tc>
          <w:tcPr>
            <w:tcW w:w="438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rPr>
                <w:rFonts w:ascii="Times New Roman" w:eastAsia="Calibri" w:hAnsi="Times New Roman" w:cs="Times New Roman"/>
                <w:sz w:val="24"/>
                <w:szCs w:val="24"/>
              </w:rPr>
            </w:pP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ind w:left="-108" w:right="-108"/>
              <w:jc w:val="center"/>
              <w:rPr>
                <w:rFonts w:ascii="Times New Roman" w:hAnsi="Times New Roman" w:cs="Times New Roman"/>
                <w:sz w:val="24"/>
                <w:szCs w:val="24"/>
              </w:rPr>
            </w:pPr>
            <w:r w:rsidRPr="00BD067A">
              <w:rPr>
                <w:rFonts w:ascii="Times New Roman" w:eastAsia="Times New Roman" w:hAnsi="Times New Roman" w:cs="Times New Roman"/>
                <w:sz w:val="24"/>
                <w:szCs w:val="24"/>
              </w:rPr>
              <w:t>Бюджетная роспись с учетом изменений</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Кассовое исполнение</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ind w:left="-79" w:right="-108"/>
              <w:jc w:val="center"/>
              <w:rPr>
                <w:rFonts w:ascii="Times New Roman" w:eastAsia="Times New Roman" w:hAnsi="Times New Roman" w:cs="Times New Roman"/>
                <w:sz w:val="24"/>
                <w:szCs w:val="24"/>
              </w:rPr>
            </w:pPr>
            <w:r w:rsidRPr="00BD067A">
              <w:rPr>
                <w:rFonts w:ascii="Times New Roman" w:eastAsia="Times New Roman" w:hAnsi="Times New Roman" w:cs="Times New Roman"/>
                <w:sz w:val="24"/>
                <w:szCs w:val="24"/>
              </w:rPr>
              <w:t xml:space="preserve">% </w:t>
            </w:r>
          </w:p>
          <w:p w:rsidR="00D73DED" w:rsidRPr="00BD067A" w:rsidRDefault="00D73DED" w:rsidP="00FF0DA8">
            <w:pPr>
              <w:widowControl w:val="0"/>
              <w:spacing w:after="0" w:line="240" w:lineRule="auto"/>
              <w:ind w:left="-79" w:right="-108"/>
              <w:jc w:val="center"/>
              <w:rPr>
                <w:rFonts w:ascii="Times New Roman" w:hAnsi="Times New Roman" w:cs="Times New Roman"/>
                <w:sz w:val="24"/>
                <w:szCs w:val="24"/>
              </w:rPr>
            </w:pPr>
            <w:r w:rsidRPr="00BD067A">
              <w:rPr>
                <w:rFonts w:ascii="Times New Roman" w:eastAsia="Times New Roman" w:hAnsi="Times New Roman" w:cs="Times New Roman"/>
                <w:sz w:val="24"/>
                <w:szCs w:val="24"/>
              </w:rPr>
              <w:t xml:space="preserve">исполнения </w:t>
            </w:r>
          </w:p>
        </w:tc>
      </w:tr>
      <w:tr w:rsidR="00D73DED" w:rsidRPr="00B9237F" w:rsidTr="00FF0DA8">
        <w:trPr>
          <w:trHeight w:val="367"/>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1</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Общегосударственные вопросы</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202 761,2</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198 777,6</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98,0</w:t>
            </w:r>
          </w:p>
        </w:tc>
      </w:tr>
      <w:tr w:rsidR="00D73DED" w:rsidRPr="00B9237F" w:rsidTr="00FF0DA8">
        <w:trPr>
          <w:trHeight w:val="296"/>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2</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оборона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412,9</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397,0</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96,1</w:t>
            </w:r>
          </w:p>
        </w:tc>
      </w:tr>
      <w:tr w:rsidR="00D73DED" w:rsidRPr="00B9237F" w:rsidTr="00FF0DA8">
        <w:trPr>
          <w:trHeight w:val="52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3</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безопасность и правоохранительная деятельность</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31 874,6</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31 245,7</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98,0</w:t>
            </w:r>
          </w:p>
        </w:tc>
      </w:tr>
      <w:tr w:rsidR="00D73DED" w:rsidRPr="00B9237F" w:rsidTr="00FF0DA8">
        <w:trPr>
          <w:trHeight w:val="29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4</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Национальная экономика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150 536,5</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150 535,9</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100,0</w:t>
            </w:r>
          </w:p>
        </w:tc>
      </w:tr>
      <w:tr w:rsidR="00D73DED" w:rsidRPr="00B9237F" w:rsidTr="00FF0DA8">
        <w:trPr>
          <w:trHeight w:val="28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5</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Жилищно-коммунальное хозяйство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793 658,6</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779 193,5</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98,2</w:t>
            </w:r>
          </w:p>
        </w:tc>
      </w:tr>
      <w:tr w:rsidR="00D73DED" w:rsidRPr="00B9237F" w:rsidTr="00FF0DA8">
        <w:trPr>
          <w:trHeight w:val="289"/>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6</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Образование</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554 627,2</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527 293,2</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95,4</w:t>
            </w:r>
          </w:p>
        </w:tc>
      </w:tr>
      <w:tr w:rsidR="00D73DED" w:rsidRPr="00B9237F" w:rsidTr="00FF0DA8">
        <w:trPr>
          <w:trHeight w:val="26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sidRPr="00BD067A">
              <w:rPr>
                <w:rFonts w:ascii="Times New Roman" w:eastAsia="Times New Roman" w:hAnsi="Times New Roman" w:cs="Times New Roman"/>
                <w:sz w:val="24"/>
                <w:szCs w:val="24"/>
              </w:rPr>
              <w:t>7</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 xml:space="preserve">Культура, кинематография </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123 581,9</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122 913,5</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99,5</w:t>
            </w:r>
          </w:p>
        </w:tc>
      </w:tr>
      <w:tr w:rsidR="00D73DED" w:rsidRPr="00B9237F" w:rsidTr="00FF0DA8">
        <w:trPr>
          <w:trHeight w:val="35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Социальная политика</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117 043,4</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115 752,9</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98,9</w:t>
            </w:r>
          </w:p>
        </w:tc>
      </w:tr>
      <w:tr w:rsidR="00D73DED" w:rsidRPr="00B9237F" w:rsidTr="00FF0DA8">
        <w:trPr>
          <w:trHeight w:val="334"/>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9</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Физическая культура и спорт</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76 929,3</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75 741,6</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98,5</w:t>
            </w:r>
          </w:p>
        </w:tc>
      </w:tr>
      <w:tr w:rsidR="00D73DED" w:rsidRPr="00B9237F" w:rsidTr="00FF0DA8">
        <w:trPr>
          <w:trHeight w:val="401"/>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10</w:t>
            </w: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bottom"/>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sz w:val="24"/>
                <w:szCs w:val="24"/>
              </w:rPr>
              <w:t>Средства массовой информации</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24 554,2</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23 836,8</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97,1</w:t>
            </w:r>
          </w:p>
        </w:tc>
      </w:tr>
      <w:tr w:rsidR="00D73DED" w:rsidRPr="00B9237F" w:rsidTr="00FF0DA8">
        <w:trPr>
          <w:trHeight w:val="405"/>
        </w:trPr>
        <w:tc>
          <w:tcPr>
            <w:tcW w:w="5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center"/>
              <w:rPr>
                <w:rFonts w:ascii="Times New Roman" w:eastAsia="Calibri" w:hAnsi="Times New Roman" w:cs="Times New Roman"/>
                <w:sz w:val="24"/>
                <w:szCs w:val="24"/>
              </w:rPr>
            </w:pPr>
          </w:p>
        </w:tc>
        <w:tc>
          <w:tcPr>
            <w:tcW w:w="43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rPr>
                <w:rFonts w:ascii="Times New Roman" w:hAnsi="Times New Roman" w:cs="Times New Roman"/>
                <w:sz w:val="24"/>
                <w:szCs w:val="24"/>
              </w:rPr>
            </w:pPr>
            <w:r w:rsidRPr="00BD067A">
              <w:rPr>
                <w:rFonts w:ascii="Times New Roman" w:eastAsia="Times New Roman" w:hAnsi="Times New Roman" w:cs="Times New Roman"/>
                <w:b/>
                <w:sz w:val="24"/>
                <w:szCs w:val="24"/>
              </w:rPr>
              <w:t>ИТОГО</w:t>
            </w:r>
          </w:p>
        </w:tc>
        <w:tc>
          <w:tcPr>
            <w:tcW w:w="163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b/>
                <w:sz w:val="24"/>
                <w:szCs w:val="24"/>
              </w:rPr>
            </w:pPr>
            <w:r>
              <w:rPr>
                <w:rFonts w:ascii="Times New Roman" w:hAnsi="Times New Roman" w:cs="Times New Roman"/>
                <w:b/>
              </w:rPr>
              <w:t>2 075 979,8</w:t>
            </w:r>
          </w:p>
        </w:tc>
        <w:tc>
          <w:tcPr>
            <w:tcW w:w="165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4D3B05" w:rsidRDefault="00D73DED" w:rsidP="00FF0DA8">
            <w:pPr>
              <w:widowControl w:val="0"/>
              <w:spacing w:after="0" w:line="240" w:lineRule="auto"/>
              <w:jc w:val="right"/>
              <w:rPr>
                <w:rFonts w:ascii="Times New Roman" w:hAnsi="Times New Roman" w:cs="Times New Roman"/>
                <w:b/>
              </w:rPr>
            </w:pPr>
            <w:r>
              <w:rPr>
                <w:rFonts w:ascii="Times New Roman" w:eastAsia="Times New Roman" w:hAnsi="Times New Roman" w:cs="Times New Roman"/>
                <w:b/>
              </w:rPr>
              <w:t>2 027 687,7</w:t>
            </w:r>
            <w:r w:rsidRPr="004D3B05">
              <w:rPr>
                <w:rFonts w:ascii="Times New Roman" w:eastAsia="Times New Roman" w:hAnsi="Times New Roman" w:cs="Times New Roman"/>
                <w:b/>
              </w:rPr>
              <w:t> </w:t>
            </w:r>
          </w:p>
        </w:tc>
        <w:tc>
          <w:tcPr>
            <w:tcW w:w="12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D73DED" w:rsidRPr="00BD067A" w:rsidRDefault="00D73DED" w:rsidP="00FF0DA8">
            <w:pPr>
              <w:widowControl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97,7</w:t>
            </w:r>
          </w:p>
        </w:tc>
      </w:tr>
    </w:tbl>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p>
    <w:p w:rsidR="00D73DED" w:rsidRPr="00B9237F" w:rsidRDefault="00D73DED" w:rsidP="00D73DED">
      <w:pPr>
        <w:widowControl w:val="0"/>
        <w:spacing w:before="120" w:after="0" w:line="240" w:lineRule="auto"/>
        <w:ind w:firstLine="702"/>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Расходы по отрасли «Образование»</w:t>
      </w:r>
      <w:r w:rsidRPr="00B9237F">
        <w:rPr>
          <w:rFonts w:ascii="Times New Roman" w:eastAsia="Times New Roman" w:hAnsi="Times New Roman" w:cs="Times New Roman"/>
          <w:sz w:val="28"/>
        </w:rPr>
        <w:t xml:space="preserve"> исполнены в сумме </w:t>
      </w:r>
      <w:r w:rsidRPr="00392422">
        <w:rPr>
          <w:rFonts w:ascii="Times New Roman" w:hAnsi="Times New Roman" w:cs="Times New Roman"/>
          <w:sz w:val="28"/>
          <w:szCs w:val="28"/>
        </w:rPr>
        <w:t>527 293,2</w:t>
      </w:r>
      <w:r>
        <w:rPr>
          <w:rFonts w:ascii="Times New Roman" w:hAnsi="Times New Roman" w:cs="Times New Roman"/>
          <w:sz w:val="28"/>
          <w:szCs w:val="28"/>
        </w:rPr>
        <w:t xml:space="preserve"> </w:t>
      </w:r>
      <w:r w:rsidRPr="00B9237F">
        <w:rPr>
          <w:rFonts w:ascii="Times New Roman" w:eastAsia="Times New Roman" w:hAnsi="Times New Roman" w:cs="Times New Roman"/>
          <w:sz w:val="28"/>
        </w:rPr>
        <w:t xml:space="preserve">тыс. рублей или на </w:t>
      </w:r>
      <w:r>
        <w:rPr>
          <w:rFonts w:ascii="Times New Roman" w:eastAsia="Times New Roman" w:hAnsi="Times New Roman" w:cs="Times New Roman"/>
          <w:sz w:val="28"/>
        </w:rPr>
        <w:t>95,4</w:t>
      </w:r>
      <w:r w:rsidRPr="00B9237F">
        <w:rPr>
          <w:rFonts w:ascii="Times New Roman" w:eastAsia="Times New Roman" w:hAnsi="Times New Roman" w:cs="Times New Roman"/>
          <w:sz w:val="28"/>
        </w:rPr>
        <w:t xml:space="preserve"> % от уточненной бюджетной росписи </w:t>
      </w:r>
      <w:r w:rsidRPr="00B9237F">
        <w:rPr>
          <w:rFonts w:ascii="Times New Roman" w:eastAsia="Times New Roman" w:hAnsi="Times New Roman" w:cs="Times New Roman"/>
          <w:sz w:val="28"/>
        </w:rPr>
        <w:lastRenderedPageBreak/>
        <w:t>(</w:t>
      </w:r>
      <w:r w:rsidRPr="00392422">
        <w:rPr>
          <w:rFonts w:ascii="Times New Roman" w:hAnsi="Times New Roman" w:cs="Times New Roman"/>
          <w:sz w:val="28"/>
          <w:szCs w:val="28"/>
        </w:rPr>
        <w:t>554 627,2</w:t>
      </w:r>
      <w:r w:rsidRPr="00B9237F">
        <w:rPr>
          <w:rFonts w:ascii="Times New Roman" w:eastAsia="Times New Roman" w:hAnsi="Times New Roman" w:cs="Times New Roman"/>
          <w:sz w:val="28"/>
        </w:rPr>
        <w:t> тыс. рублей)</w:t>
      </w:r>
      <w:r>
        <w:rPr>
          <w:rFonts w:ascii="Times New Roman" w:eastAsia="Times New Roman" w:hAnsi="Times New Roman" w:cs="Times New Roman"/>
          <w:sz w:val="28"/>
        </w:rPr>
        <w:t xml:space="preserve"> в связи неполным использованием объема расходов, предусмотренных на оплату льготного проезда работников к месту проведения отпуска и обратно, а так же сложившейся экономии по результатам конкурсных процедур на приобретение основных средств и материальных запасов</w:t>
      </w:r>
      <w:r w:rsidRPr="00B9237F">
        <w:rPr>
          <w:rFonts w:ascii="Times New Roman" w:eastAsia="Times New Roman" w:hAnsi="Times New Roman" w:cs="Times New Roman"/>
          <w:sz w:val="28"/>
        </w:rPr>
        <w:t xml:space="preserve">. </w:t>
      </w:r>
      <w:proofErr w:type="gramEnd"/>
    </w:p>
    <w:p w:rsidR="00D73DED" w:rsidRDefault="00D73DED" w:rsidP="00D73DED">
      <w:pPr>
        <w:widowControl w:val="0"/>
        <w:spacing w:before="120" w:after="0" w:line="240" w:lineRule="auto"/>
        <w:ind w:firstLine="720"/>
        <w:jc w:val="both"/>
        <w:rPr>
          <w:rFonts w:ascii="Times New Roman" w:eastAsia="Times New Roman" w:hAnsi="Times New Roman" w:cs="Times New Roman"/>
          <w:sz w:val="28"/>
        </w:rPr>
      </w:pPr>
      <w:r w:rsidRPr="00B9237F">
        <w:rPr>
          <w:rFonts w:ascii="Times New Roman" w:hAnsi="Times New Roman" w:cs="Times New Roman"/>
          <w:sz w:val="28"/>
          <w:szCs w:val="28"/>
        </w:rPr>
        <w:t>В 201</w:t>
      </w:r>
      <w:r>
        <w:rPr>
          <w:rFonts w:ascii="Times New Roman" w:hAnsi="Times New Roman" w:cs="Times New Roman"/>
          <w:sz w:val="28"/>
          <w:szCs w:val="28"/>
        </w:rPr>
        <w:t>7</w:t>
      </w:r>
      <w:r w:rsidRPr="00B9237F">
        <w:rPr>
          <w:rFonts w:ascii="Times New Roman" w:eastAsia="Times New Roman" w:hAnsi="Times New Roman" w:cs="Times New Roman"/>
          <w:sz w:val="28"/>
          <w:szCs w:val="28"/>
        </w:rPr>
        <w:t xml:space="preserve"> году осуществлялась, и далее будет продолжаться работа по повышению результативности расходов бюджета</w:t>
      </w:r>
      <w:r w:rsidRPr="00B9237F">
        <w:rPr>
          <w:rFonts w:ascii="Times New Roman" w:hAnsi="Times New Roman" w:cs="Times New Roman"/>
          <w:sz w:val="28"/>
          <w:szCs w:val="28"/>
        </w:rPr>
        <w:t xml:space="preserve"> района. </w:t>
      </w:r>
      <w:r w:rsidRPr="00B9237F">
        <w:rPr>
          <w:rFonts w:ascii="Times New Roman" w:eastAsia="Times New Roman" w:hAnsi="Times New Roman" w:cs="Times New Roman"/>
          <w:sz w:val="28"/>
          <w:szCs w:val="28"/>
        </w:rPr>
        <w:t>Бюджет 201</w:t>
      </w:r>
      <w:r>
        <w:rPr>
          <w:rFonts w:ascii="Times New Roman" w:eastAsia="Times New Roman" w:hAnsi="Times New Roman" w:cs="Times New Roman"/>
          <w:sz w:val="28"/>
          <w:szCs w:val="28"/>
        </w:rPr>
        <w:t>7</w:t>
      </w:r>
      <w:r w:rsidRPr="00B9237F">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реализовывался </w:t>
      </w:r>
      <w:r w:rsidRPr="00B9237F">
        <w:rPr>
          <w:rFonts w:ascii="Times New Roman" w:eastAsia="Times New Roman" w:hAnsi="Times New Roman" w:cs="Times New Roman"/>
          <w:sz w:val="28"/>
          <w:szCs w:val="28"/>
        </w:rPr>
        <w:t xml:space="preserve"> на основе</w:t>
      </w:r>
      <w:r>
        <w:rPr>
          <w:rFonts w:ascii="Times New Roman" w:eastAsia="Times New Roman" w:hAnsi="Times New Roman" w:cs="Times New Roman"/>
          <w:sz w:val="28"/>
          <w:szCs w:val="28"/>
        </w:rPr>
        <w:t xml:space="preserve"> 13 </w:t>
      </w:r>
      <w:r w:rsidRPr="00B9237F">
        <w:rPr>
          <w:rFonts w:ascii="Times New Roman" w:hAnsi="Times New Roman" w:cs="Times New Roman"/>
          <w:sz w:val="28"/>
          <w:szCs w:val="28"/>
        </w:rPr>
        <w:t>муниципальных</w:t>
      </w:r>
      <w:r>
        <w:rPr>
          <w:rFonts w:ascii="Times New Roman" w:hAnsi="Times New Roman" w:cs="Times New Roman"/>
          <w:sz w:val="28"/>
          <w:szCs w:val="28"/>
        </w:rPr>
        <w:t xml:space="preserve"> </w:t>
      </w:r>
      <w:r w:rsidRPr="00B9237F">
        <w:rPr>
          <w:rFonts w:ascii="Times New Roman" w:eastAsia="Times New Roman" w:hAnsi="Times New Roman" w:cs="Times New Roman"/>
          <w:sz w:val="28"/>
          <w:szCs w:val="28"/>
        </w:rPr>
        <w:t>программ</w:t>
      </w:r>
      <w:r w:rsidRPr="00B9237F">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eastAsia="Times New Roman" w:hAnsi="Times New Roman" w:cs="Times New Roman"/>
          <w:sz w:val="28"/>
        </w:rPr>
        <w:t>Исполнение</w:t>
      </w:r>
      <w:r w:rsidRPr="00B9237F">
        <w:rPr>
          <w:rFonts w:ascii="Times New Roman" w:eastAsia="Times New Roman" w:hAnsi="Times New Roman" w:cs="Times New Roman"/>
          <w:sz w:val="28"/>
        </w:rPr>
        <w:t xml:space="preserve"> расходов по муниципальным программам в 201</w:t>
      </w:r>
      <w:r>
        <w:rPr>
          <w:rFonts w:ascii="Times New Roman" w:eastAsia="Times New Roman" w:hAnsi="Times New Roman" w:cs="Times New Roman"/>
          <w:sz w:val="28"/>
        </w:rPr>
        <w:t>7</w:t>
      </w:r>
      <w:r w:rsidRPr="00B9237F">
        <w:rPr>
          <w:rFonts w:ascii="Times New Roman" w:eastAsia="Times New Roman" w:hAnsi="Times New Roman" w:cs="Times New Roman"/>
          <w:sz w:val="28"/>
        </w:rPr>
        <w:t xml:space="preserve"> году состав</w:t>
      </w:r>
      <w:r>
        <w:rPr>
          <w:rFonts w:ascii="Times New Roman" w:eastAsia="Times New Roman" w:hAnsi="Times New Roman" w:cs="Times New Roman"/>
          <w:sz w:val="28"/>
        </w:rPr>
        <w:t>ило 1 866 710,5</w:t>
      </w:r>
      <w:r w:rsidRPr="00B9237F">
        <w:rPr>
          <w:rFonts w:ascii="Times New Roman" w:eastAsia="Times New Roman" w:hAnsi="Times New Roman" w:cs="Times New Roman"/>
          <w:sz w:val="28"/>
        </w:rPr>
        <w:t xml:space="preserve"> тыс. рублей или </w:t>
      </w:r>
      <w:r>
        <w:rPr>
          <w:rFonts w:ascii="Times New Roman" w:eastAsia="Times New Roman" w:hAnsi="Times New Roman" w:cs="Times New Roman"/>
          <w:sz w:val="28"/>
        </w:rPr>
        <w:t>92,1</w:t>
      </w:r>
      <w:r w:rsidRPr="00B9237F">
        <w:rPr>
          <w:rFonts w:ascii="Times New Roman" w:eastAsia="Times New Roman" w:hAnsi="Times New Roman" w:cs="Times New Roman"/>
          <w:sz w:val="28"/>
        </w:rPr>
        <w:t xml:space="preserve"> % всех расходов бюджета района. </w:t>
      </w:r>
    </w:p>
    <w:p w:rsidR="00D73DED" w:rsidRPr="00B9237F" w:rsidRDefault="00D73DED" w:rsidP="00D73DED">
      <w:pPr>
        <w:widowControl w:val="0"/>
        <w:spacing w:before="120" w:after="0" w:line="240" w:lineRule="auto"/>
        <w:ind w:firstLine="720"/>
        <w:jc w:val="both"/>
        <w:rPr>
          <w:rFonts w:ascii="Times New Roman" w:eastAsia="Times New Roman" w:hAnsi="Times New Roman" w:cs="Times New Roman"/>
          <w:sz w:val="28"/>
        </w:rPr>
      </w:pPr>
    </w:p>
    <w:p w:rsidR="00D73DED" w:rsidRPr="001A1CB5" w:rsidRDefault="00D73DED" w:rsidP="00D73DED">
      <w:pPr>
        <w:keepNext/>
        <w:widowControl w:val="0"/>
        <w:spacing w:after="0" w:line="264" w:lineRule="auto"/>
        <w:jc w:val="center"/>
        <w:rPr>
          <w:rFonts w:ascii="Times New Roman" w:eastAsia="Times New Roman" w:hAnsi="Times New Roman" w:cs="Times New Roman"/>
          <w:b/>
          <w:sz w:val="28"/>
        </w:rPr>
      </w:pPr>
      <w:r w:rsidRPr="00540B81">
        <w:rPr>
          <w:rFonts w:ascii="Times New Roman" w:eastAsia="Times New Roman" w:hAnsi="Times New Roman" w:cs="Times New Roman"/>
          <w:b/>
          <w:sz w:val="28"/>
        </w:rPr>
        <w:t>3.2. ОСОБЕННОСТИ РАСХОДОВАНИЯ СРЕДСТВ НА ВЫПЛАТУ ЗАРАБОТНОЙ ПЛАТЫ В 201</w:t>
      </w:r>
      <w:r w:rsidRPr="00540B81">
        <w:rPr>
          <w:rFonts w:ascii="Times New Roman" w:hAnsi="Times New Roman" w:cs="Times New Roman"/>
          <w:b/>
          <w:sz w:val="28"/>
          <w:szCs w:val="28"/>
        </w:rPr>
        <w:t>7</w:t>
      </w:r>
      <w:r w:rsidRPr="00540B81">
        <w:rPr>
          <w:rFonts w:ascii="Times New Roman" w:eastAsia="Times New Roman" w:hAnsi="Times New Roman" w:cs="Times New Roman"/>
          <w:b/>
          <w:sz w:val="28"/>
        </w:rPr>
        <w:t xml:space="preserve"> ГОДУ</w:t>
      </w:r>
    </w:p>
    <w:p w:rsidR="00D73DED" w:rsidRPr="008C053D" w:rsidRDefault="00D73DED" w:rsidP="00D73DED">
      <w:pPr>
        <w:widowControl w:val="0"/>
        <w:spacing w:before="120" w:after="0" w:line="240" w:lineRule="auto"/>
        <w:ind w:firstLine="709"/>
        <w:jc w:val="both"/>
        <w:rPr>
          <w:rFonts w:ascii="Times New Roman" w:eastAsia="Times New Roman" w:hAnsi="Times New Roman" w:cs="Times New Roman"/>
          <w:sz w:val="28"/>
        </w:rPr>
      </w:pPr>
      <w:r w:rsidRPr="008C053D">
        <w:rPr>
          <w:rFonts w:ascii="Times New Roman" w:eastAsia="Times New Roman" w:hAnsi="Times New Roman" w:cs="Times New Roman"/>
          <w:sz w:val="28"/>
        </w:rPr>
        <w:t>В 201</w:t>
      </w:r>
      <w:r>
        <w:rPr>
          <w:rFonts w:ascii="Times New Roman" w:hAnsi="Times New Roman" w:cs="Times New Roman"/>
          <w:sz w:val="28"/>
          <w:szCs w:val="28"/>
        </w:rPr>
        <w:t xml:space="preserve">7 </w:t>
      </w:r>
      <w:r w:rsidRPr="008C053D">
        <w:rPr>
          <w:rFonts w:ascii="Times New Roman" w:eastAsia="Times New Roman" w:hAnsi="Times New Roman" w:cs="Times New Roman"/>
          <w:sz w:val="28"/>
        </w:rPr>
        <w:t>году расходы на оплату труда осуществлялись в соответствии с действующими нормативными правовыми актами Северо-Енисейского района.</w:t>
      </w:r>
    </w:p>
    <w:p w:rsidR="00D73DED" w:rsidRDefault="00D73DED" w:rsidP="00D73DED">
      <w:pPr>
        <w:autoSpaceDE w:val="0"/>
        <w:autoSpaceDN w:val="0"/>
        <w:adjustRightInd w:val="0"/>
        <w:ind w:firstLine="709"/>
        <w:jc w:val="both"/>
        <w:rPr>
          <w:rFonts w:ascii="Times New Roman" w:hAnsi="Times New Roman" w:cs="Times New Roman"/>
          <w:sz w:val="28"/>
          <w:szCs w:val="28"/>
        </w:rPr>
      </w:pPr>
      <w:r w:rsidRPr="008C053D">
        <w:rPr>
          <w:rFonts w:ascii="Times New Roman" w:hAnsi="Times New Roman" w:cs="Times New Roman"/>
          <w:sz w:val="28"/>
          <w:szCs w:val="28"/>
        </w:rPr>
        <w:t xml:space="preserve">В решении </w:t>
      </w:r>
      <w:r w:rsidRPr="008C053D">
        <w:rPr>
          <w:rFonts w:ascii="Times New Roman" w:eastAsia="Times New Roman" w:hAnsi="Times New Roman" w:cs="Times New Roman"/>
          <w:sz w:val="28"/>
          <w:szCs w:val="28"/>
        </w:rPr>
        <w:t xml:space="preserve">Северо-Енисейского </w:t>
      </w:r>
      <w:r w:rsidRPr="008C053D">
        <w:rPr>
          <w:rFonts w:ascii="Times New Roman" w:hAnsi="Times New Roman" w:cs="Times New Roman"/>
          <w:sz w:val="28"/>
          <w:szCs w:val="28"/>
        </w:rPr>
        <w:t>районного Совета депутатов от 09.12.201</w:t>
      </w:r>
      <w:r>
        <w:rPr>
          <w:rFonts w:ascii="Times New Roman" w:hAnsi="Times New Roman" w:cs="Times New Roman"/>
          <w:sz w:val="28"/>
          <w:szCs w:val="28"/>
        </w:rPr>
        <w:t>6</w:t>
      </w:r>
      <w:r w:rsidRPr="008C053D">
        <w:rPr>
          <w:rFonts w:ascii="Times New Roman" w:hAnsi="Times New Roman" w:cs="Times New Roman"/>
          <w:sz w:val="28"/>
          <w:szCs w:val="28"/>
        </w:rPr>
        <w:t xml:space="preserve"> № </w:t>
      </w:r>
      <w:r>
        <w:rPr>
          <w:rFonts w:ascii="Times New Roman" w:hAnsi="Times New Roman" w:cs="Times New Roman"/>
          <w:sz w:val="28"/>
          <w:szCs w:val="28"/>
        </w:rPr>
        <w:t>198-17</w:t>
      </w:r>
      <w:r w:rsidRPr="008C053D">
        <w:rPr>
          <w:rFonts w:ascii="Times New Roman" w:hAnsi="Times New Roman" w:cs="Times New Roman"/>
          <w:sz w:val="28"/>
          <w:szCs w:val="28"/>
        </w:rPr>
        <w:t xml:space="preserve"> «О бюджете Северо-Енисейского района на 201</w:t>
      </w:r>
      <w:r>
        <w:rPr>
          <w:rFonts w:ascii="Times New Roman" w:hAnsi="Times New Roman" w:cs="Times New Roman"/>
          <w:sz w:val="28"/>
          <w:szCs w:val="28"/>
        </w:rPr>
        <w:t>7</w:t>
      </w:r>
      <w:r w:rsidRPr="008C053D">
        <w:rPr>
          <w:rFonts w:ascii="Times New Roman" w:hAnsi="Times New Roman" w:cs="Times New Roman"/>
          <w:sz w:val="28"/>
          <w:szCs w:val="28"/>
        </w:rPr>
        <w:t xml:space="preserve"> год и плановый период 201</w:t>
      </w:r>
      <w:r>
        <w:rPr>
          <w:rFonts w:ascii="Times New Roman" w:hAnsi="Times New Roman" w:cs="Times New Roman"/>
          <w:sz w:val="28"/>
          <w:szCs w:val="28"/>
        </w:rPr>
        <w:t>8</w:t>
      </w:r>
      <w:r w:rsidRPr="008C053D">
        <w:rPr>
          <w:rFonts w:ascii="Times New Roman" w:hAnsi="Times New Roman" w:cs="Times New Roman"/>
          <w:sz w:val="28"/>
          <w:szCs w:val="28"/>
        </w:rPr>
        <w:t>-201</w:t>
      </w:r>
      <w:r>
        <w:rPr>
          <w:rFonts w:ascii="Times New Roman" w:hAnsi="Times New Roman" w:cs="Times New Roman"/>
          <w:sz w:val="28"/>
          <w:szCs w:val="28"/>
        </w:rPr>
        <w:t>9</w:t>
      </w:r>
      <w:r w:rsidRPr="008C053D">
        <w:rPr>
          <w:rFonts w:ascii="Times New Roman" w:hAnsi="Times New Roman" w:cs="Times New Roman"/>
          <w:sz w:val="28"/>
          <w:szCs w:val="28"/>
        </w:rPr>
        <w:t xml:space="preserve"> годов» статьями 7 и </w:t>
      </w:r>
      <w:r>
        <w:rPr>
          <w:rFonts w:ascii="Times New Roman" w:hAnsi="Times New Roman" w:cs="Times New Roman"/>
          <w:sz w:val="28"/>
          <w:szCs w:val="28"/>
        </w:rPr>
        <w:t>10</w:t>
      </w:r>
      <w:r w:rsidRPr="008C053D">
        <w:rPr>
          <w:rFonts w:ascii="Times New Roman" w:hAnsi="Times New Roman" w:cs="Times New Roman"/>
          <w:sz w:val="28"/>
          <w:szCs w:val="28"/>
        </w:rPr>
        <w:t xml:space="preserve"> решения предусмотрено увеличение (индексация) заработной платы </w:t>
      </w:r>
      <w:r w:rsidRPr="00523BD5">
        <w:rPr>
          <w:rFonts w:ascii="Times New Roman" w:hAnsi="Times New Roman" w:cs="Times New Roman"/>
          <w:sz w:val="28"/>
          <w:szCs w:val="28"/>
        </w:rPr>
        <w:t xml:space="preserve">в </w:t>
      </w:r>
      <w:r>
        <w:rPr>
          <w:rFonts w:ascii="Times New Roman" w:hAnsi="Times New Roman" w:cs="Times New Roman"/>
          <w:sz w:val="28"/>
          <w:szCs w:val="28"/>
        </w:rPr>
        <w:t xml:space="preserve">2017 году и </w:t>
      </w:r>
      <w:r w:rsidRPr="00523BD5">
        <w:rPr>
          <w:rFonts w:ascii="Times New Roman" w:hAnsi="Times New Roman" w:cs="Times New Roman"/>
          <w:sz w:val="28"/>
          <w:szCs w:val="28"/>
        </w:rPr>
        <w:t>плановом периоде 201</w:t>
      </w:r>
      <w:r>
        <w:rPr>
          <w:rFonts w:ascii="Times New Roman" w:hAnsi="Times New Roman" w:cs="Times New Roman"/>
          <w:sz w:val="28"/>
          <w:szCs w:val="28"/>
        </w:rPr>
        <w:t>8</w:t>
      </w:r>
      <w:r w:rsidRPr="00523BD5">
        <w:rPr>
          <w:rFonts w:ascii="Times New Roman" w:hAnsi="Times New Roman" w:cs="Times New Roman"/>
          <w:sz w:val="28"/>
          <w:szCs w:val="28"/>
        </w:rPr>
        <w:t xml:space="preserve"> </w:t>
      </w:r>
      <w:r>
        <w:rPr>
          <w:rFonts w:ascii="Times New Roman" w:hAnsi="Times New Roman" w:cs="Times New Roman"/>
          <w:sz w:val="28"/>
          <w:szCs w:val="28"/>
        </w:rPr>
        <w:t>-</w:t>
      </w:r>
      <w:r w:rsidRPr="00523BD5">
        <w:rPr>
          <w:rFonts w:ascii="Times New Roman" w:hAnsi="Times New Roman" w:cs="Times New Roman"/>
          <w:sz w:val="28"/>
          <w:szCs w:val="28"/>
        </w:rPr>
        <w:t xml:space="preserve"> 201</w:t>
      </w:r>
      <w:r>
        <w:rPr>
          <w:rFonts w:ascii="Times New Roman" w:hAnsi="Times New Roman" w:cs="Times New Roman"/>
          <w:sz w:val="28"/>
          <w:szCs w:val="28"/>
        </w:rPr>
        <w:t>9</w:t>
      </w:r>
      <w:r w:rsidRPr="00523BD5">
        <w:rPr>
          <w:rFonts w:ascii="Times New Roman" w:hAnsi="Times New Roman" w:cs="Times New Roman"/>
          <w:sz w:val="28"/>
          <w:szCs w:val="28"/>
        </w:rPr>
        <w:t xml:space="preserve"> годов на коэффициент, равный 1</w:t>
      </w:r>
      <w:r w:rsidRPr="008C053D">
        <w:rPr>
          <w:rFonts w:ascii="Times New Roman" w:hAnsi="Times New Roman" w:cs="Times New Roman"/>
          <w:sz w:val="28"/>
          <w:szCs w:val="28"/>
        </w:rPr>
        <w:t>.</w:t>
      </w:r>
    </w:p>
    <w:p w:rsidR="00D73DED" w:rsidRDefault="00D73DED" w:rsidP="00D73DED">
      <w:pPr>
        <w:autoSpaceDE w:val="0"/>
        <w:autoSpaceDN w:val="0"/>
        <w:adjustRightInd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фондах оплаты труда работников муниципальных учреждений,</w:t>
      </w:r>
      <w:r w:rsidRPr="00C17E3B">
        <w:rPr>
          <w:rFonts w:ascii="Times New Roman" w:hAnsi="Times New Roman" w:cs="Times New Roman"/>
          <w:sz w:val="28"/>
          <w:szCs w:val="28"/>
        </w:rPr>
        <w:t xml:space="preserve"> </w:t>
      </w:r>
      <w:r>
        <w:rPr>
          <w:rFonts w:ascii="Times New Roman" w:hAnsi="Times New Roman" w:cs="Times New Roman"/>
          <w:sz w:val="28"/>
          <w:szCs w:val="28"/>
        </w:rPr>
        <w:t>а так же работников органов местного самоуправления, не являющихся лицами, замещающими муниципальные должности и муниципальными служащими за счет средств бюджета района предусмотрено увеличение заработной платы не ниже размера минимальной заработной платы, установленного в Красноярском крае в 2016 году для Северо-Енисейского района – 14 269 рублей.</w:t>
      </w:r>
      <w:proofErr w:type="gramEnd"/>
      <w:r>
        <w:rPr>
          <w:rFonts w:ascii="Times New Roman" w:hAnsi="Times New Roman" w:cs="Times New Roman"/>
          <w:sz w:val="28"/>
          <w:szCs w:val="28"/>
        </w:rPr>
        <w:t xml:space="preserve"> В соответствии с региональным соглашением «О минимальной заработной плате в Красноярском крае» от 23.12.2016 на территории Северо-Енисейского района размер минимальной заработной платы  для работников организаций установлен в размере 15 515 рублей. </w:t>
      </w:r>
      <w:proofErr w:type="gramStart"/>
      <w:r>
        <w:rPr>
          <w:rFonts w:ascii="Times New Roman" w:hAnsi="Times New Roman" w:cs="Times New Roman"/>
          <w:sz w:val="28"/>
          <w:szCs w:val="28"/>
        </w:rPr>
        <w:t xml:space="preserve">В соответствии с Соглашением о предоставлении субсидии бюджету Северо-Енисейского района на частичное финансирование (возмещение) расходов </w:t>
      </w:r>
      <w:r w:rsidRPr="00761033">
        <w:rPr>
          <w:rFonts w:ascii="Times New Roman" w:hAnsi="Times New Roman" w:cs="Times New Roman"/>
          <w:sz w:val="28"/>
          <w:szCs w:val="28"/>
        </w:rPr>
        <w:t>на региональные выплаты и выплаты, обеспечивающие уровень заработной платы работников бюджетной сферы не ниже размера минимальной заработной платы (минимального размера оплаты труда), по министерству финансов Красноярского края в рамках непрограммных расходов отдельных органов исполнительной власти</w:t>
      </w:r>
      <w:r>
        <w:rPr>
          <w:rFonts w:ascii="Times New Roman" w:hAnsi="Times New Roman" w:cs="Times New Roman"/>
          <w:sz w:val="28"/>
          <w:szCs w:val="28"/>
        </w:rPr>
        <w:t xml:space="preserve"> уровень месячной заработной платы работников муниципальных учреждений,</w:t>
      </w:r>
      <w:r w:rsidRPr="00C17E3B">
        <w:rPr>
          <w:rFonts w:ascii="Times New Roman" w:hAnsi="Times New Roman" w:cs="Times New Roman"/>
          <w:sz w:val="28"/>
          <w:szCs w:val="28"/>
        </w:rPr>
        <w:t xml:space="preserve"> </w:t>
      </w:r>
      <w:r>
        <w:rPr>
          <w:rFonts w:ascii="Times New Roman" w:hAnsi="Times New Roman" w:cs="Times New Roman"/>
          <w:sz w:val="28"/>
          <w:szCs w:val="28"/>
        </w:rPr>
        <w:t>а так же</w:t>
      </w:r>
      <w:proofErr w:type="gramEnd"/>
      <w:r>
        <w:rPr>
          <w:rFonts w:ascii="Times New Roman" w:hAnsi="Times New Roman" w:cs="Times New Roman"/>
          <w:sz w:val="28"/>
          <w:szCs w:val="28"/>
        </w:rPr>
        <w:t xml:space="preserve"> работников органов </w:t>
      </w:r>
      <w:r>
        <w:rPr>
          <w:rFonts w:ascii="Times New Roman" w:hAnsi="Times New Roman" w:cs="Times New Roman"/>
          <w:sz w:val="28"/>
          <w:szCs w:val="28"/>
        </w:rPr>
        <w:lastRenderedPageBreak/>
        <w:t xml:space="preserve">местного самоуправления, не </w:t>
      </w:r>
      <w:proofErr w:type="gramStart"/>
      <w:r>
        <w:rPr>
          <w:rFonts w:ascii="Times New Roman" w:hAnsi="Times New Roman" w:cs="Times New Roman"/>
          <w:sz w:val="28"/>
          <w:szCs w:val="28"/>
        </w:rPr>
        <w:t>являющихся лицами, замещающими муниципальные должности и муниципальными служащими обеспечен</w:t>
      </w:r>
      <w:proofErr w:type="gramEnd"/>
      <w:r>
        <w:rPr>
          <w:rFonts w:ascii="Times New Roman" w:hAnsi="Times New Roman" w:cs="Times New Roman"/>
          <w:sz w:val="28"/>
          <w:szCs w:val="28"/>
        </w:rPr>
        <w:t xml:space="preserve"> на уровне не ниже 15 515 рублей при условии, что работником за этот период полностью отработана норма рабочего времени и выполнены нормы труда (трудовые обязанности).</w:t>
      </w:r>
    </w:p>
    <w:p w:rsidR="00D73DED" w:rsidRDefault="00D73DED" w:rsidP="00D73DE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решением Губернатора Красноярского края Толоконского В.А. об увеличении гарантированной части заработной платы с 1 января 2017 года  увеличены оклады (должностные оклады), ставки заработной платы работников муниципальных учреждений, а так же работников органов местного самоуправления, не являющихся лицами, замещающими муниципальные должности и муниципальными служащими: </w:t>
      </w:r>
    </w:p>
    <w:p w:rsidR="00D73DED" w:rsidRDefault="00D73DED" w:rsidP="00D73DE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педагогическим работникам в учреждениях образования, подведомственных министерству образования края и в учреждениях социального обслуживания на 30 %;</w:t>
      </w:r>
    </w:p>
    <w:p w:rsidR="00D73DED" w:rsidRDefault="00D73DED" w:rsidP="00D73DE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остальным категориям работников на 10%.</w:t>
      </w:r>
    </w:p>
    <w:p w:rsidR="00D73DED" w:rsidRDefault="00D73DED" w:rsidP="00D73DED">
      <w:pPr>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Указанное решение реализовано  в пределах предусмотренного фонда оплаты труда за счет перераспределения стимулирующих выплат за результат и отдельных персональных выплат.</w:t>
      </w:r>
    </w:p>
    <w:p w:rsidR="00D73DED" w:rsidRDefault="00D73DED" w:rsidP="00D73DED">
      <w:pPr>
        <w:autoSpaceDE w:val="0"/>
        <w:autoSpaceDN w:val="0"/>
        <w:adjustRightInd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 соглашением о предоставлении субсидии муниципальному образованию Северо-Енисейский район из краевого бюджета на частичное финансирование (возмещение) расходов на повышение размеров оплаты труда основного персонала библиотек и музеев произведено увеличение стимулирующей части заработной платы основного персонала </w:t>
      </w:r>
      <w:r w:rsidRPr="00BA39F5">
        <w:rPr>
          <w:rFonts w:ascii="Times New Roman" w:hAnsi="Times New Roman" w:cs="Times New Roman"/>
          <w:sz w:val="28"/>
          <w:szCs w:val="28"/>
        </w:rPr>
        <w:t>муниципально</w:t>
      </w:r>
      <w:r>
        <w:rPr>
          <w:rFonts w:ascii="Times New Roman" w:hAnsi="Times New Roman" w:cs="Times New Roman"/>
          <w:sz w:val="28"/>
          <w:szCs w:val="28"/>
        </w:rPr>
        <w:t>го</w:t>
      </w:r>
      <w:r w:rsidRPr="00BA39F5">
        <w:rPr>
          <w:rFonts w:ascii="Times New Roman" w:hAnsi="Times New Roman" w:cs="Times New Roman"/>
          <w:sz w:val="28"/>
          <w:szCs w:val="28"/>
        </w:rPr>
        <w:t xml:space="preserve"> бюджетно</w:t>
      </w:r>
      <w:r>
        <w:rPr>
          <w:rFonts w:ascii="Times New Roman" w:hAnsi="Times New Roman" w:cs="Times New Roman"/>
          <w:sz w:val="28"/>
          <w:szCs w:val="28"/>
        </w:rPr>
        <w:t>го</w:t>
      </w:r>
      <w:r w:rsidRPr="00BA39F5">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BA39F5">
        <w:rPr>
          <w:rFonts w:ascii="Times New Roman" w:hAnsi="Times New Roman" w:cs="Times New Roman"/>
          <w:sz w:val="28"/>
          <w:szCs w:val="28"/>
        </w:rPr>
        <w:t xml:space="preserve"> "Муниципальный музей истории золотодобычи Северо-Енисейского района</w:t>
      </w:r>
      <w:r>
        <w:rPr>
          <w:rFonts w:ascii="Times New Roman" w:hAnsi="Times New Roman" w:cs="Times New Roman"/>
          <w:sz w:val="28"/>
          <w:szCs w:val="28"/>
        </w:rPr>
        <w:t xml:space="preserve">», </w:t>
      </w:r>
      <w:r w:rsidRPr="00BA39F5">
        <w:rPr>
          <w:rFonts w:ascii="Times New Roman" w:hAnsi="Times New Roman" w:cs="Times New Roman"/>
          <w:sz w:val="28"/>
          <w:szCs w:val="28"/>
        </w:rPr>
        <w:t>муниципально</w:t>
      </w:r>
      <w:r>
        <w:rPr>
          <w:rFonts w:ascii="Times New Roman" w:hAnsi="Times New Roman" w:cs="Times New Roman"/>
          <w:sz w:val="28"/>
          <w:szCs w:val="28"/>
        </w:rPr>
        <w:t>го</w:t>
      </w:r>
      <w:r w:rsidRPr="00BA39F5">
        <w:rPr>
          <w:rFonts w:ascii="Times New Roman" w:hAnsi="Times New Roman" w:cs="Times New Roman"/>
          <w:sz w:val="28"/>
          <w:szCs w:val="28"/>
        </w:rPr>
        <w:t xml:space="preserve"> бюджетно</w:t>
      </w:r>
      <w:r>
        <w:rPr>
          <w:rFonts w:ascii="Times New Roman" w:hAnsi="Times New Roman" w:cs="Times New Roman"/>
          <w:sz w:val="28"/>
          <w:szCs w:val="28"/>
        </w:rPr>
        <w:t>го</w:t>
      </w:r>
      <w:r w:rsidRPr="00BA39F5">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BA39F5">
        <w:rPr>
          <w:rFonts w:ascii="Times New Roman" w:hAnsi="Times New Roman" w:cs="Times New Roman"/>
          <w:sz w:val="28"/>
          <w:szCs w:val="28"/>
        </w:rPr>
        <w:t xml:space="preserve"> </w:t>
      </w:r>
      <w:r>
        <w:rPr>
          <w:rFonts w:ascii="Times New Roman" w:hAnsi="Times New Roman" w:cs="Times New Roman"/>
          <w:sz w:val="28"/>
          <w:szCs w:val="28"/>
        </w:rPr>
        <w:t>«</w:t>
      </w:r>
      <w:r w:rsidRPr="00BA39F5">
        <w:rPr>
          <w:rFonts w:ascii="Times New Roman" w:hAnsi="Times New Roman" w:cs="Times New Roman"/>
          <w:sz w:val="28"/>
          <w:szCs w:val="28"/>
        </w:rPr>
        <w:t>Централизованная библиотечная система Северо-Енисейского района</w:t>
      </w:r>
      <w:r>
        <w:rPr>
          <w:rFonts w:ascii="Times New Roman" w:hAnsi="Times New Roman" w:cs="Times New Roman"/>
          <w:sz w:val="28"/>
          <w:szCs w:val="28"/>
        </w:rPr>
        <w:t xml:space="preserve">» на 10%. </w:t>
      </w:r>
      <w:r w:rsidRPr="008C053D">
        <w:rPr>
          <w:rFonts w:ascii="Times New Roman" w:hAnsi="Times New Roman" w:cs="Times New Roman"/>
          <w:sz w:val="28"/>
          <w:szCs w:val="28"/>
        </w:rPr>
        <w:t xml:space="preserve"> </w:t>
      </w:r>
      <w:proofErr w:type="gramEnd"/>
    </w:p>
    <w:p w:rsidR="00D73DED" w:rsidRDefault="00D73DED" w:rsidP="00D73DE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соглашением</w:t>
      </w:r>
      <w:r w:rsidR="003F108E">
        <w:rPr>
          <w:rFonts w:ascii="Times New Roman" w:hAnsi="Times New Roman" w:cs="Times New Roman"/>
          <w:sz w:val="28"/>
          <w:szCs w:val="28"/>
        </w:rPr>
        <w:t xml:space="preserve"> </w:t>
      </w:r>
      <w:r w:rsidR="003F108E">
        <w:rPr>
          <w:rFonts w:ascii="Times New Roman" w:hAnsi="Times New Roman" w:cs="Times New Roman"/>
          <w:sz w:val="24"/>
          <w:szCs w:val="24"/>
        </w:rPr>
        <w:t>от 06.07.2017  № 357</w:t>
      </w:r>
      <w:r>
        <w:rPr>
          <w:rFonts w:ascii="Times New Roman" w:hAnsi="Times New Roman" w:cs="Times New Roman"/>
          <w:sz w:val="28"/>
          <w:szCs w:val="28"/>
        </w:rPr>
        <w:t xml:space="preserve"> о предоставлении субсидии на частичное финансирование (возмещение) расходов на увеличение размеров оплаты труда работников учреждений культуры, подведомственных муниципальным органам управления в области культуры</w:t>
      </w:r>
      <w:r w:rsidR="007E149D">
        <w:rPr>
          <w:rFonts w:ascii="Times New Roman" w:hAnsi="Times New Roman" w:cs="Times New Roman"/>
          <w:sz w:val="28"/>
          <w:szCs w:val="28"/>
        </w:rPr>
        <w:t xml:space="preserve"> (далее соглашение от 06.07.2017 № 357)</w:t>
      </w:r>
      <w:r>
        <w:rPr>
          <w:rFonts w:ascii="Times New Roman" w:hAnsi="Times New Roman" w:cs="Times New Roman"/>
          <w:sz w:val="28"/>
          <w:szCs w:val="28"/>
        </w:rPr>
        <w:t>, в целях повышения с 1 июня 2017 года фондов оплаты труда работников учреждений культуры</w:t>
      </w:r>
      <w:r w:rsidRPr="00590F0D">
        <w:rPr>
          <w:rFonts w:ascii="Times New Roman" w:hAnsi="Times New Roman" w:cs="Times New Roman"/>
          <w:sz w:val="28"/>
          <w:szCs w:val="28"/>
        </w:rPr>
        <w:t xml:space="preserve"> </w:t>
      </w:r>
      <w:r>
        <w:rPr>
          <w:rFonts w:ascii="Times New Roman" w:hAnsi="Times New Roman" w:cs="Times New Roman"/>
          <w:sz w:val="28"/>
          <w:szCs w:val="28"/>
        </w:rPr>
        <w:t>подведомственных муниципальным органам управления в области культуры, по должностям работников 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или) профессиям рабочих (далее - основной персонал учреждений культуры), включенных в профессиональные квалификационные группы, утвержденные Приказами Министерства здравоохранения и социального развития Российской Федерации от 31.08.2007 </w:t>
      </w:r>
      <w:hyperlink r:id="rId10" w:history="1">
        <w:r w:rsidRPr="00590F0D">
          <w:rPr>
            <w:rFonts w:ascii="Times New Roman" w:hAnsi="Times New Roman" w:cs="Times New Roman"/>
            <w:sz w:val="28"/>
            <w:szCs w:val="28"/>
          </w:rPr>
          <w:t>N 570</w:t>
        </w:r>
      </w:hyperlink>
      <w:r>
        <w:rPr>
          <w:rFonts w:ascii="Times New Roman" w:hAnsi="Times New Roman" w:cs="Times New Roman"/>
          <w:sz w:val="28"/>
          <w:szCs w:val="28"/>
        </w:rPr>
        <w:t xml:space="preserve"> "Об утверждении профессиональных квалификационных </w:t>
      </w:r>
      <w:r>
        <w:rPr>
          <w:rFonts w:ascii="Times New Roman" w:hAnsi="Times New Roman" w:cs="Times New Roman"/>
          <w:sz w:val="28"/>
          <w:szCs w:val="28"/>
        </w:rPr>
        <w:lastRenderedPageBreak/>
        <w:t xml:space="preserve">групп должностей работников культуры, искусства и кинематографии", от 14.03.2008 </w:t>
      </w:r>
      <w:hyperlink r:id="rId11" w:history="1">
        <w:r w:rsidRPr="00590F0D">
          <w:rPr>
            <w:rFonts w:ascii="Times New Roman" w:hAnsi="Times New Roman" w:cs="Times New Roman"/>
            <w:sz w:val="28"/>
            <w:szCs w:val="28"/>
          </w:rPr>
          <w:t>N 121н</w:t>
        </w:r>
      </w:hyperlink>
      <w:r>
        <w:rPr>
          <w:rFonts w:ascii="Times New Roman" w:hAnsi="Times New Roman" w:cs="Times New Roman"/>
          <w:sz w:val="28"/>
          <w:szCs w:val="28"/>
        </w:rPr>
        <w:t xml:space="preserve"> "Об утверждении профессиональных квалификационных групп профессий рабочих культуры, искусства и кинематографии", от 03.07.2008 </w:t>
      </w:r>
      <w:hyperlink r:id="rId12" w:history="1">
        <w:r w:rsidRPr="00590F0D">
          <w:rPr>
            <w:rFonts w:ascii="Times New Roman" w:hAnsi="Times New Roman" w:cs="Times New Roman"/>
            <w:sz w:val="28"/>
            <w:szCs w:val="28"/>
          </w:rPr>
          <w:t>N 305н</w:t>
        </w:r>
      </w:hyperlink>
      <w:r>
        <w:rPr>
          <w:rFonts w:ascii="Times New Roman" w:hAnsi="Times New Roman" w:cs="Times New Roman"/>
          <w:sz w:val="28"/>
          <w:szCs w:val="28"/>
        </w:rPr>
        <w:t xml:space="preserve"> "Об утверждении профессиональных квалификационных</w:t>
      </w:r>
      <w:proofErr w:type="gramEnd"/>
      <w:r>
        <w:rPr>
          <w:rFonts w:ascii="Times New Roman" w:hAnsi="Times New Roman" w:cs="Times New Roman"/>
          <w:sz w:val="28"/>
          <w:szCs w:val="28"/>
        </w:rPr>
        <w:t xml:space="preserve"> групп должностей работников области научных исследований и разработок", а также по должностям, не вошедшим в профессиональные квалификационные группы, и отдельным должностям (профессиям) работников, реализующим основную деятельность учреждений культуры произведено повышение фондов оплаты труда основного и административно-управленческого персонала учреждений культуры в два этапа.</w:t>
      </w:r>
    </w:p>
    <w:p w:rsidR="00D73DED" w:rsidRDefault="00D73DED" w:rsidP="00D73DE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На первом этапе установлены персональные выплаты основному персоналу работников учреждений культуры в сумме 3450 рублей в месяц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в расчете на одного работника.</w:t>
      </w:r>
      <w:proofErr w:type="gramEnd"/>
      <w:r>
        <w:rPr>
          <w:rFonts w:ascii="Times New Roman" w:hAnsi="Times New Roman" w:cs="Times New Roman"/>
          <w:sz w:val="28"/>
          <w:szCs w:val="28"/>
        </w:rPr>
        <w:t xml:space="preserve"> Указанная выплата производилась в период с 01.06.2017 по 31.08.2017 года.</w:t>
      </w:r>
      <w:r w:rsidR="003F108E">
        <w:rPr>
          <w:rFonts w:ascii="Times New Roman" w:hAnsi="Times New Roman" w:cs="Times New Roman"/>
          <w:sz w:val="28"/>
          <w:szCs w:val="28"/>
        </w:rPr>
        <w:t xml:space="preserve"> </w:t>
      </w:r>
    </w:p>
    <w:p w:rsidR="003F108E" w:rsidRPr="003F108E" w:rsidRDefault="003F108E" w:rsidP="00D73DED">
      <w:pPr>
        <w:autoSpaceDE w:val="0"/>
        <w:autoSpaceDN w:val="0"/>
        <w:adjustRightInd w:val="0"/>
        <w:spacing w:after="0" w:line="240" w:lineRule="auto"/>
        <w:ind w:firstLine="540"/>
        <w:jc w:val="both"/>
        <w:rPr>
          <w:rFonts w:ascii="Times New Roman" w:hAnsi="Times New Roman" w:cs="Times New Roman"/>
          <w:sz w:val="28"/>
          <w:szCs w:val="28"/>
        </w:rPr>
      </w:pPr>
      <w:r w:rsidRPr="003F108E">
        <w:rPr>
          <w:rFonts w:ascii="Times New Roman" w:hAnsi="Times New Roman" w:cs="Times New Roman"/>
          <w:sz w:val="28"/>
          <w:szCs w:val="28"/>
        </w:rPr>
        <w:t xml:space="preserve">В соответствии с дополнительным соглашением от 09.08.2017 № 1 к соглашению от 06.07.2017  № 357 уровень средней заработной платы основного персонала за 2017 год </w:t>
      </w:r>
      <w:r>
        <w:rPr>
          <w:rFonts w:ascii="Times New Roman" w:hAnsi="Times New Roman" w:cs="Times New Roman"/>
          <w:sz w:val="28"/>
          <w:szCs w:val="28"/>
        </w:rPr>
        <w:t>обеспечивался до уровня, не ниже</w:t>
      </w:r>
      <w:r w:rsidRPr="003F108E">
        <w:rPr>
          <w:rFonts w:ascii="Times New Roman" w:hAnsi="Times New Roman" w:cs="Times New Roman"/>
          <w:sz w:val="28"/>
          <w:szCs w:val="28"/>
        </w:rPr>
        <w:t xml:space="preserve"> </w:t>
      </w:r>
      <w:r w:rsidRPr="003F108E">
        <w:rPr>
          <w:rFonts w:ascii="Times New Roman" w:hAnsi="Times New Roman"/>
          <w:sz w:val="28"/>
          <w:szCs w:val="28"/>
        </w:rPr>
        <w:t>42 567,1 рублей.</w:t>
      </w:r>
    </w:p>
    <w:p w:rsidR="00D73DED" w:rsidRDefault="00D73DED" w:rsidP="00D73DE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На втором этапе увеличены размеры окладов основного и административно-управленческого персонала учреждений культуры на 50 % с 01.09.2017 года за счет упразднения персональной выплаты работникам основного персонала учреждений культуры в размере 3 450 рублей с 01.09.2017 и перераспределения соответствующих средств на увеличение окладов и дополнительных средств субсидии, предоставленных муниципальному образованию Северо-Енисейский район в рамках второго этапа</w:t>
      </w:r>
      <w:r w:rsidR="003F108E">
        <w:rPr>
          <w:rFonts w:ascii="Times New Roman" w:hAnsi="Times New Roman" w:cs="Times New Roman"/>
          <w:sz w:val="28"/>
          <w:szCs w:val="28"/>
        </w:rPr>
        <w:t xml:space="preserve"> на основании дополнительного соглашения от 04.10.2017</w:t>
      </w:r>
      <w:proofErr w:type="gramEnd"/>
      <w:r w:rsidR="003F108E">
        <w:rPr>
          <w:rFonts w:ascii="Times New Roman" w:hAnsi="Times New Roman" w:cs="Times New Roman"/>
          <w:sz w:val="28"/>
          <w:szCs w:val="28"/>
        </w:rPr>
        <w:t xml:space="preserve"> № 2</w:t>
      </w:r>
      <w:r>
        <w:rPr>
          <w:rFonts w:ascii="Times New Roman" w:hAnsi="Times New Roman" w:cs="Times New Roman"/>
          <w:sz w:val="28"/>
          <w:szCs w:val="28"/>
        </w:rPr>
        <w:t>.</w:t>
      </w:r>
    </w:p>
    <w:p w:rsidR="003F108E" w:rsidRPr="003F108E" w:rsidRDefault="003F108E" w:rsidP="00D73DED">
      <w:pPr>
        <w:autoSpaceDE w:val="0"/>
        <w:autoSpaceDN w:val="0"/>
        <w:adjustRightInd w:val="0"/>
        <w:spacing w:after="0" w:line="240" w:lineRule="auto"/>
        <w:ind w:firstLine="540"/>
        <w:jc w:val="both"/>
        <w:rPr>
          <w:rFonts w:ascii="Times New Roman" w:hAnsi="Times New Roman" w:cs="Times New Roman"/>
          <w:sz w:val="28"/>
          <w:szCs w:val="28"/>
        </w:rPr>
      </w:pPr>
      <w:r w:rsidRPr="003F108E">
        <w:rPr>
          <w:rFonts w:ascii="Times New Roman" w:hAnsi="Times New Roman"/>
          <w:sz w:val="28"/>
          <w:szCs w:val="28"/>
        </w:rPr>
        <w:t xml:space="preserve">В соответствии с дополнительным соглашением от 04.10.2017 г. № 2 к соглашению </w:t>
      </w:r>
      <w:r w:rsidRPr="003F108E">
        <w:rPr>
          <w:rFonts w:ascii="Times New Roman" w:hAnsi="Times New Roman" w:cs="Times New Roman"/>
          <w:sz w:val="28"/>
          <w:szCs w:val="28"/>
        </w:rPr>
        <w:t>от 06.07.2017  №</w:t>
      </w:r>
      <w:r>
        <w:rPr>
          <w:rFonts w:ascii="Times New Roman" w:hAnsi="Times New Roman" w:cs="Times New Roman"/>
          <w:sz w:val="28"/>
          <w:szCs w:val="28"/>
        </w:rPr>
        <w:t xml:space="preserve"> </w:t>
      </w:r>
      <w:r w:rsidRPr="003F108E">
        <w:rPr>
          <w:rFonts w:ascii="Times New Roman" w:hAnsi="Times New Roman" w:cs="Times New Roman"/>
          <w:sz w:val="28"/>
          <w:szCs w:val="28"/>
        </w:rPr>
        <w:t xml:space="preserve">357 уровень средней заработной платы основного и административно-управленческого персонала за 2017 год </w:t>
      </w:r>
      <w:r>
        <w:rPr>
          <w:rFonts w:ascii="Times New Roman" w:hAnsi="Times New Roman" w:cs="Times New Roman"/>
          <w:sz w:val="28"/>
          <w:szCs w:val="28"/>
        </w:rPr>
        <w:t>обеспечивался до уровня, не ниже</w:t>
      </w:r>
      <w:r w:rsidRPr="003F108E">
        <w:rPr>
          <w:rFonts w:ascii="Times New Roman" w:hAnsi="Times New Roman" w:cs="Times New Roman"/>
          <w:sz w:val="28"/>
          <w:szCs w:val="28"/>
        </w:rPr>
        <w:t xml:space="preserve"> </w:t>
      </w:r>
      <w:r w:rsidRPr="003F108E">
        <w:rPr>
          <w:rFonts w:ascii="Times New Roman" w:hAnsi="Times New Roman"/>
          <w:sz w:val="28"/>
          <w:szCs w:val="28"/>
        </w:rPr>
        <w:t>48 339,4 рублей.</w:t>
      </w:r>
    </w:p>
    <w:p w:rsidR="003F108E" w:rsidRPr="003F108E" w:rsidRDefault="003F108E" w:rsidP="007E149D">
      <w:pPr>
        <w:tabs>
          <w:tab w:val="left" w:pos="993"/>
        </w:tabs>
        <w:autoSpaceDE w:val="0"/>
        <w:autoSpaceDN w:val="0"/>
        <w:adjustRightInd w:val="0"/>
        <w:spacing w:after="0" w:line="240" w:lineRule="auto"/>
        <w:ind w:firstLine="709"/>
        <w:jc w:val="both"/>
        <w:rPr>
          <w:rFonts w:ascii="Times New Roman" w:hAnsi="Times New Roman"/>
          <w:sz w:val="28"/>
          <w:szCs w:val="28"/>
        </w:rPr>
      </w:pPr>
      <w:r w:rsidRPr="003F108E">
        <w:rPr>
          <w:rFonts w:ascii="Times New Roman" w:hAnsi="Times New Roman"/>
          <w:sz w:val="28"/>
          <w:szCs w:val="28"/>
        </w:rPr>
        <w:t xml:space="preserve">В соответствии с дополнительным соглашением от 30.11.2017 г. № 3 к соглашению </w:t>
      </w:r>
      <w:r w:rsidRPr="003F108E">
        <w:rPr>
          <w:rFonts w:ascii="Times New Roman" w:hAnsi="Times New Roman" w:cs="Times New Roman"/>
          <w:sz w:val="28"/>
          <w:szCs w:val="28"/>
        </w:rPr>
        <w:t>от 06.07.2017  №</w:t>
      </w:r>
      <w:r>
        <w:rPr>
          <w:rFonts w:ascii="Times New Roman" w:hAnsi="Times New Roman" w:cs="Times New Roman"/>
          <w:sz w:val="28"/>
          <w:szCs w:val="28"/>
        </w:rPr>
        <w:t xml:space="preserve"> </w:t>
      </w:r>
      <w:r w:rsidRPr="003F108E">
        <w:rPr>
          <w:rFonts w:ascii="Times New Roman" w:hAnsi="Times New Roman" w:cs="Times New Roman"/>
          <w:sz w:val="28"/>
          <w:szCs w:val="28"/>
        </w:rPr>
        <w:t>357</w:t>
      </w:r>
      <w:r w:rsidRPr="003F108E">
        <w:rPr>
          <w:rFonts w:ascii="Times New Roman" w:hAnsi="Times New Roman"/>
          <w:sz w:val="28"/>
          <w:szCs w:val="28"/>
        </w:rPr>
        <w:t xml:space="preserve"> дополнительно выделен</w:t>
      </w:r>
      <w:r>
        <w:rPr>
          <w:rFonts w:ascii="Times New Roman" w:hAnsi="Times New Roman"/>
          <w:sz w:val="28"/>
          <w:szCs w:val="28"/>
        </w:rPr>
        <w:t>ы</w:t>
      </w:r>
      <w:r w:rsidRPr="003F108E">
        <w:rPr>
          <w:rFonts w:ascii="Times New Roman" w:hAnsi="Times New Roman"/>
          <w:sz w:val="28"/>
          <w:szCs w:val="28"/>
        </w:rPr>
        <w:t xml:space="preserve"> средств</w:t>
      </w:r>
      <w:r>
        <w:rPr>
          <w:rFonts w:ascii="Times New Roman" w:hAnsi="Times New Roman"/>
          <w:sz w:val="28"/>
          <w:szCs w:val="28"/>
        </w:rPr>
        <w:t>а</w:t>
      </w:r>
      <w:r w:rsidRPr="003F108E">
        <w:rPr>
          <w:rFonts w:ascii="Times New Roman" w:hAnsi="Times New Roman"/>
          <w:sz w:val="28"/>
          <w:szCs w:val="28"/>
        </w:rPr>
        <w:t xml:space="preserve"> из бюджета Красноярского края на выплату премии по итогам работы за год работникам </w:t>
      </w:r>
      <w:r w:rsidRPr="003F108E">
        <w:rPr>
          <w:rFonts w:ascii="Times New Roman" w:hAnsi="Times New Roman" w:cs="Times New Roman"/>
          <w:sz w:val="28"/>
          <w:szCs w:val="28"/>
        </w:rPr>
        <w:t>основного и административно-управленческого персонала учреждений культуры</w:t>
      </w:r>
      <w:r w:rsidR="00FF0DA8">
        <w:rPr>
          <w:rFonts w:ascii="Times New Roman" w:hAnsi="Times New Roman"/>
          <w:sz w:val="28"/>
          <w:szCs w:val="28"/>
        </w:rPr>
        <w:t>. При этом</w:t>
      </w:r>
      <w:proofErr w:type="gramStart"/>
      <w:r w:rsidR="00FF0DA8">
        <w:rPr>
          <w:rFonts w:ascii="Times New Roman" w:hAnsi="Times New Roman"/>
          <w:sz w:val="28"/>
          <w:szCs w:val="28"/>
        </w:rPr>
        <w:t>,</w:t>
      </w:r>
      <w:proofErr w:type="gramEnd"/>
      <w:r w:rsidRPr="003F108E">
        <w:rPr>
          <w:rFonts w:ascii="Times New Roman" w:hAnsi="Times New Roman"/>
          <w:sz w:val="28"/>
          <w:szCs w:val="28"/>
        </w:rPr>
        <w:t xml:space="preserve"> у</w:t>
      </w:r>
      <w:r w:rsidRPr="003F108E">
        <w:rPr>
          <w:rFonts w:ascii="Times New Roman" w:hAnsi="Times New Roman" w:cs="Times New Roman"/>
          <w:sz w:val="28"/>
          <w:szCs w:val="28"/>
        </w:rPr>
        <w:t xml:space="preserve">ровень средней заработной платы основного и административно-управленческого персонала за 2017 год </w:t>
      </w:r>
      <w:r>
        <w:rPr>
          <w:rFonts w:ascii="Times New Roman" w:hAnsi="Times New Roman" w:cs="Times New Roman"/>
          <w:sz w:val="28"/>
          <w:szCs w:val="28"/>
        </w:rPr>
        <w:t>обеспечивался до уровня, не ниже</w:t>
      </w:r>
      <w:r w:rsidRPr="003F108E">
        <w:rPr>
          <w:rFonts w:ascii="Times New Roman" w:hAnsi="Times New Roman" w:cs="Times New Roman"/>
          <w:sz w:val="28"/>
          <w:szCs w:val="28"/>
        </w:rPr>
        <w:t xml:space="preserve"> </w:t>
      </w:r>
      <w:r w:rsidRPr="003F108E">
        <w:rPr>
          <w:rFonts w:ascii="Times New Roman" w:hAnsi="Times New Roman"/>
          <w:sz w:val="28"/>
          <w:szCs w:val="28"/>
        </w:rPr>
        <w:t xml:space="preserve">51 259,0 рублей. </w:t>
      </w:r>
    </w:p>
    <w:p w:rsidR="00D73DED" w:rsidRDefault="00D73DED" w:rsidP="007E149D">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рамках соглашения о предоставлении субсидии муниципальному образованию Северо-Енисейский район на увеличение размеров оплаты труда педагогических работников муниципальных учреждений дополнительного образования детей, муниципальных спортивных школ </w:t>
      </w:r>
      <w:r>
        <w:rPr>
          <w:rFonts w:ascii="Times New Roman" w:hAnsi="Times New Roman" w:cs="Times New Roman"/>
          <w:sz w:val="28"/>
          <w:szCs w:val="28"/>
        </w:rPr>
        <w:lastRenderedPageBreak/>
        <w:t xml:space="preserve">спортивных школ олимпийского резерва увеличены фонды оплаты труда педагогических работников муниципального бюджетного </w:t>
      </w:r>
      <w:r w:rsidRPr="00620F21">
        <w:rPr>
          <w:rFonts w:ascii="Times New Roman" w:hAnsi="Times New Roman" w:cs="Times New Roman"/>
          <w:sz w:val="28"/>
          <w:szCs w:val="28"/>
        </w:rPr>
        <w:t>образовательное учреждени</w:t>
      </w:r>
      <w:r>
        <w:rPr>
          <w:rFonts w:ascii="Times New Roman" w:hAnsi="Times New Roman" w:cs="Times New Roman"/>
          <w:sz w:val="28"/>
          <w:szCs w:val="28"/>
        </w:rPr>
        <w:t>я</w:t>
      </w:r>
      <w:r w:rsidRPr="00620F21">
        <w:rPr>
          <w:rFonts w:ascii="Times New Roman" w:hAnsi="Times New Roman" w:cs="Times New Roman"/>
          <w:sz w:val="28"/>
          <w:szCs w:val="28"/>
        </w:rPr>
        <w:t xml:space="preserve"> дополнительного образования </w:t>
      </w:r>
      <w:r>
        <w:rPr>
          <w:rFonts w:ascii="Times New Roman" w:hAnsi="Times New Roman" w:cs="Times New Roman"/>
          <w:sz w:val="28"/>
          <w:szCs w:val="28"/>
        </w:rPr>
        <w:t>«</w:t>
      </w:r>
      <w:r w:rsidRPr="00620F21">
        <w:rPr>
          <w:rFonts w:ascii="Times New Roman" w:hAnsi="Times New Roman" w:cs="Times New Roman"/>
          <w:sz w:val="28"/>
          <w:szCs w:val="28"/>
        </w:rPr>
        <w:t>Северо-Енисейский детско-юношеский центр</w:t>
      </w:r>
      <w:r>
        <w:rPr>
          <w:rFonts w:ascii="Times New Roman" w:hAnsi="Times New Roman" w:cs="Times New Roman"/>
          <w:sz w:val="28"/>
          <w:szCs w:val="28"/>
        </w:rPr>
        <w:t xml:space="preserve">», </w:t>
      </w:r>
      <w:r w:rsidRPr="00620F21">
        <w:rPr>
          <w:rFonts w:ascii="Times New Roman" w:hAnsi="Times New Roman" w:cs="Times New Roman"/>
          <w:sz w:val="28"/>
          <w:szCs w:val="28"/>
        </w:rPr>
        <w:t>муниципально</w:t>
      </w:r>
      <w:r>
        <w:rPr>
          <w:rFonts w:ascii="Times New Roman" w:hAnsi="Times New Roman" w:cs="Times New Roman"/>
          <w:sz w:val="28"/>
          <w:szCs w:val="28"/>
        </w:rPr>
        <w:t>го</w:t>
      </w:r>
      <w:r w:rsidRPr="00620F21">
        <w:rPr>
          <w:rFonts w:ascii="Times New Roman" w:hAnsi="Times New Roman" w:cs="Times New Roman"/>
          <w:sz w:val="28"/>
          <w:szCs w:val="28"/>
        </w:rPr>
        <w:t xml:space="preserve"> бюджетно</w:t>
      </w:r>
      <w:r>
        <w:rPr>
          <w:rFonts w:ascii="Times New Roman" w:hAnsi="Times New Roman" w:cs="Times New Roman"/>
          <w:sz w:val="28"/>
          <w:szCs w:val="28"/>
        </w:rPr>
        <w:t>го</w:t>
      </w:r>
      <w:r w:rsidRPr="00620F21">
        <w:rPr>
          <w:rFonts w:ascii="Times New Roman" w:hAnsi="Times New Roman" w:cs="Times New Roman"/>
          <w:sz w:val="28"/>
          <w:szCs w:val="28"/>
        </w:rPr>
        <w:t xml:space="preserve"> образовательно</w:t>
      </w:r>
      <w:r>
        <w:rPr>
          <w:rFonts w:ascii="Times New Roman" w:hAnsi="Times New Roman" w:cs="Times New Roman"/>
          <w:sz w:val="28"/>
          <w:szCs w:val="28"/>
        </w:rPr>
        <w:t>го</w:t>
      </w:r>
      <w:r w:rsidRPr="00620F21">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620F21">
        <w:rPr>
          <w:rFonts w:ascii="Times New Roman" w:hAnsi="Times New Roman" w:cs="Times New Roman"/>
          <w:sz w:val="28"/>
          <w:szCs w:val="28"/>
        </w:rPr>
        <w:t xml:space="preserve"> дополнительного образования  </w:t>
      </w:r>
      <w:r>
        <w:rPr>
          <w:rFonts w:ascii="Times New Roman" w:hAnsi="Times New Roman" w:cs="Times New Roman"/>
          <w:sz w:val="28"/>
          <w:szCs w:val="28"/>
        </w:rPr>
        <w:t>«</w:t>
      </w:r>
      <w:r w:rsidRPr="00620F21">
        <w:rPr>
          <w:rFonts w:ascii="Times New Roman" w:hAnsi="Times New Roman" w:cs="Times New Roman"/>
          <w:sz w:val="28"/>
          <w:szCs w:val="28"/>
        </w:rPr>
        <w:t>Северо-Енисейская детско-юношеская спортивная школа</w:t>
      </w:r>
      <w:r>
        <w:rPr>
          <w:rFonts w:ascii="Times New Roman" w:hAnsi="Times New Roman" w:cs="Times New Roman"/>
          <w:sz w:val="28"/>
          <w:szCs w:val="28"/>
        </w:rPr>
        <w:t xml:space="preserve">», </w:t>
      </w:r>
      <w:r w:rsidRPr="00A43C3B">
        <w:rPr>
          <w:rFonts w:ascii="Times New Roman" w:hAnsi="Times New Roman" w:cs="Times New Roman"/>
          <w:sz w:val="28"/>
          <w:szCs w:val="28"/>
        </w:rPr>
        <w:t>муниципально</w:t>
      </w:r>
      <w:r>
        <w:rPr>
          <w:rFonts w:ascii="Times New Roman" w:hAnsi="Times New Roman" w:cs="Times New Roman"/>
          <w:sz w:val="28"/>
          <w:szCs w:val="28"/>
        </w:rPr>
        <w:t>го</w:t>
      </w:r>
      <w:r w:rsidRPr="00A43C3B">
        <w:rPr>
          <w:rFonts w:ascii="Times New Roman" w:hAnsi="Times New Roman" w:cs="Times New Roman"/>
          <w:sz w:val="28"/>
          <w:szCs w:val="28"/>
        </w:rPr>
        <w:t xml:space="preserve"> бюджетно</w:t>
      </w:r>
      <w:r>
        <w:rPr>
          <w:rFonts w:ascii="Times New Roman" w:hAnsi="Times New Roman" w:cs="Times New Roman"/>
          <w:sz w:val="28"/>
          <w:szCs w:val="28"/>
        </w:rPr>
        <w:t>го</w:t>
      </w:r>
      <w:r w:rsidRPr="00A43C3B">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A43C3B">
        <w:rPr>
          <w:rFonts w:ascii="Times New Roman" w:hAnsi="Times New Roman" w:cs="Times New Roman"/>
          <w:sz w:val="28"/>
          <w:szCs w:val="28"/>
        </w:rPr>
        <w:t xml:space="preserve"> дополнительного образования </w:t>
      </w:r>
      <w:r>
        <w:rPr>
          <w:rFonts w:ascii="Times New Roman" w:hAnsi="Times New Roman" w:cs="Times New Roman"/>
          <w:sz w:val="28"/>
          <w:szCs w:val="28"/>
        </w:rPr>
        <w:t>«</w:t>
      </w:r>
      <w:r w:rsidRPr="00A43C3B">
        <w:rPr>
          <w:rFonts w:ascii="Times New Roman" w:hAnsi="Times New Roman" w:cs="Times New Roman"/>
          <w:sz w:val="28"/>
          <w:szCs w:val="28"/>
        </w:rPr>
        <w:t>Северо-Енисейская</w:t>
      </w:r>
      <w:proofErr w:type="gramEnd"/>
      <w:r w:rsidRPr="00A43C3B">
        <w:rPr>
          <w:rFonts w:ascii="Times New Roman" w:hAnsi="Times New Roman" w:cs="Times New Roman"/>
          <w:sz w:val="28"/>
          <w:szCs w:val="28"/>
        </w:rPr>
        <w:t xml:space="preserve"> детская школа искусств</w:t>
      </w:r>
      <w:r>
        <w:rPr>
          <w:rFonts w:ascii="Times New Roman" w:hAnsi="Times New Roman" w:cs="Times New Roman"/>
          <w:sz w:val="28"/>
          <w:szCs w:val="28"/>
        </w:rPr>
        <w:t>» до уровня средней заработной платы педагогических работников не ниже 54 953 рубля.</w:t>
      </w:r>
    </w:p>
    <w:p w:rsidR="00D73DED" w:rsidRDefault="00D73DED" w:rsidP="00D73DED">
      <w:pPr>
        <w:autoSpaceDE w:val="0"/>
        <w:autoSpaceDN w:val="0"/>
        <w:adjustRightInd w:val="0"/>
        <w:spacing w:after="0" w:line="240" w:lineRule="auto"/>
        <w:ind w:firstLine="540"/>
        <w:jc w:val="both"/>
        <w:rPr>
          <w:rFonts w:ascii="Times New Roman" w:hAnsi="Times New Roman" w:cs="Times New Roman"/>
          <w:sz w:val="28"/>
          <w:szCs w:val="28"/>
        </w:rPr>
      </w:pPr>
    </w:p>
    <w:p w:rsidR="00D73DED" w:rsidRPr="008C053D" w:rsidRDefault="00D73DED" w:rsidP="00D73DED">
      <w:pPr>
        <w:autoSpaceDE w:val="0"/>
        <w:autoSpaceDN w:val="0"/>
        <w:adjustRightInd w:val="0"/>
        <w:ind w:firstLine="709"/>
        <w:jc w:val="both"/>
        <w:rPr>
          <w:rFonts w:ascii="Times New Roman" w:hAnsi="Times New Roman" w:cs="Times New Roman"/>
          <w:szCs w:val="28"/>
        </w:rPr>
      </w:pPr>
      <w:r>
        <w:rPr>
          <w:rFonts w:ascii="Times New Roman" w:hAnsi="Times New Roman" w:cs="Times New Roman"/>
          <w:sz w:val="28"/>
          <w:szCs w:val="28"/>
        </w:rPr>
        <w:t xml:space="preserve"> </w:t>
      </w:r>
      <w:proofErr w:type="gramStart"/>
      <w:r w:rsidRPr="008C053D">
        <w:rPr>
          <w:rFonts w:ascii="Times New Roman" w:hAnsi="Times New Roman" w:cs="Times New Roman"/>
          <w:noProof/>
          <w:sz w:val="28"/>
          <w:szCs w:val="28"/>
        </w:rPr>
        <w:t>По аналогии прошлых лет в</w:t>
      </w:r>
      <w:r w:rsidRPr="008C053D">
        <w:rPr>
          <w:rFonts w:ascii="Times New Roman" w:hAnsi="Times New Roman" w:cs="Times New Roman"/>
          <w:sz w:val="28"/>
          <w:szCs w:val="28"/>
        </w:rPr>
        <w:t xml:space="preserve"> соответствии со статьями 11, 19, 43 Федерального закона от 06.10.2003</w:t>
      </w:r>
      <w:r>
        <w:rPr>
          <w:rFonts w:ascii="Times New Roman" w:hAnsi="Times New Roman" w:cs="Times New Roman"/>
          <w:sz w:val="28"/>
          <w:szCs w:val="28"/>
        </w:rPr>
        <w:t xml:space="preserve"> </w:t>
      </w:r>
      <w:r w:rsidRPr="008C053D">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 полномочий на надлежащем уровне в соответствии с постановлениями администрации Северо-Енисейского района </w:t>
      </w:r>
      <w:r>
        <w:rPr>
          <w:rFonts w:ascii="Times New Roman" w:hAnsi="Times New Roman" w:cs="Times New Roman"/>
          <w:sz w:val="28"/>
          <w:szCs w:val="28"/>
        </w:rPr>
        <w:t xml:space="preserve">от 09.12.2016 № 841-п </w:t>
      </w:r>
      <w:r w:rsidRPr="008C053D">
        <w:rPr>
          <w:rFonts w:ascii="Times New Roman" w:hAnsi="Times New Roman" w:cs="Times New Roman"/>
          <w:sz w:val="28"/>
          <w:szCs w:val="28"/>
        </w:rPr>
        <w:t>«О</w:t>
      </w:r>
      <w:r>
        <w:rPr>
          <w:rFonts w:ascii="Times New Roman" w:hAnsi="Times New Roman" w:cs="Times New Roman"/>
          <w:sz w:val="28"/>
          <w:szCs w:val="28"/>
        </w:rPr>
        <w:t xml:space="preserve"> </w:t>
      </w:r>
      <w:r w:rsidRPr="008C053D">
        <w:rPr>
          <w:rFonts w:ascii="Times New Roman" w:hAnsi="Times New Roman" w:cs="Times New Roman"/>
          <w:sz w:val="28"/>
          <w:szCs w:val="28"/>
        </w:rPr>
        <w:t>дополнительном</w:t>
      </w:r>
      <w:r>
        <w:rPr>
          <w:rFonts w:ascii="Times New Roman" w:hAnsi="Times New Roman" w:cs="Times New Roman"/>
          <w:sz w:val="28"/>
          <w:szCs w:val="28"/>
        </w:rPr>
        <w:t xml:space="preserve"> </w:t>
      </w:r>
      <w:r w:rsidRPr="008C053D">
        <w:rPr>
          <w:rFonts w:ascii="Times New Roman" w:hAnsi="Times New Roman" w:cs="Times New Roman"/>
          <w:sz w:val="28"/>
          <w:szCs w:val="28"/>
        </w:rPr>
        <w:t>финансовом</w:t>
      </w:r>
      <w:r>
        <w:rPr>
          <w:rFonts w:ascii="Times New Roman" w:hAnsi="Times New Roman" w:cs="Times New Roman"/>
          <w:sz w:val="28"/>
          <w:szCs w:val="28"/>
        </w:rPr>
        <w:t xml:space="preserve"> </w:t>
      </w:r>
      <w:r w:rsidRPr="008C053D">
        <w:rPr>
          <w:rFonts w:ascii="Times New Roman" w:hAnsi="Times New Roman" w:cs="Times New Roman"/>
          <w:sz w:val="28"/>
          <w:szCs w:val="28"/>
        </w:rPr>
        <w:t>обеспечении</w:t>
      </w:r>
      <w:r>
        <w:rPr>
          <w:rFonts w:ascii="Times New Roman" w:hAnsi="Times New Roman" w:cs="Times New Roman"/>
          <w:sz w:val="28"/>
          <w:szCs w:val="28"/>
        </w:rPr>
        <w:t xml:space="preserve"> </w:t>
      </w:r>
      <w:r w:rsidRPr="008C053D">
        <w:rPr>
          <w:rFonts w:ascii="Times New Roman" w:hAnsi="Times New Roman" w:cs="Times New Roman"/>
          <w:sz w:val="28"/>
          <w:szCs w:val="28"/>
        </w:rPr>
        <w:t>переданных</w:t>
      </w:r>
      <w:r>
        <w:rPr>
          <w:rFonts w:ascii="Times New Roman" w:hAnsi="Times New Roman" w:cs="Times New Roman"/>
          <w:sz w:val="28"/>
          <w:szCs w:val="28"/>
        </w:rPr>
        <w:t xml:space="preserve"> </w:t>
      </w:r>
      <w:r w:rsidRPr="008C053D">
        <w:rPr>
          <w:rFonts w:ascii="Times New Roman" w:hAnsi="Times New Roman" w:cs="Times New Roman"/>
          <w:sz w:val="28"/>
          <w:szCs w:val="28"/>
        </w:rPr>
        <w:t>Красноярским</w:t>
      </w:r>
      <w:proofErr w:type="gramEnd"/>
      <w:r>
        <w:rPr>
          <w:rFonts w:ascii="Times New Roman" w:hAnsi="Times New Roman" w:cs="Times New Roman"/>
          <w:sz w:val="28"/>
          <w:szCs w:val="28"/>
        </w:rPr>
        <w:t xml:space="preserve"> </w:t>
      </w:r>
      <w:proofErr w:type="gramStart"/>
      <w:r w:rsidRPr="008C053D">
        <w:rPr>
          <w:rFonts w:ascii="Times New Roman" w:hAnsi="Times New Roman" w:cs="Times New Roman"/>
          <w:sz w:val="28"/>
          <w:szCs w:val="28"/>
        </w:rPr>
        <w:t>краем</w:t>
      </w:r>
      <w:r>
        <w:rPr>
          <w:rFonts w:ascii="Times New Roman" w:hAnsi="Times New Roman" w:cs="Times New Roman"/>
          <w:sz w:val="28"/>
          <w:szCs w:val="28"/>
        </w:rPr>
        <w:t xml:space="preserve"> </w:t>
      </w:r>
      <w:r w:rsidRPr="008C053D">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8C053D">
        <w:rPr>
          <w:rFonts w:ascii="Times New Roman" w:hAnsi="Times New Roman" w:cs="Times New Roman"/>
          <w:sz w:val="28"/>
          <w:szCs w:val="28"/>
        </w:rPr>
        <w:t>полномочий», от</w:t>
      </w:r>
      <w:r>
        <w:rPr>
          <w:rFonts w:ascii="Times New Roman" w:hAnsi="Times New Roman" w:cs="Times New Roman"/>
          <w:sz w:val="28"/>
          <w:szCs w:val="28"/>
        </w:rPr>
        <w:t xml:space="preserve"> 09.12.2016</w:t>
      </w:r>
      <w:r w:rsidRPr="008C053D">
        <w:rPr>
          <w:rFonts w:ascii="Times New Roman" w:hAnsi="Times New Roman" w:cs="Times New Roman"/>
          <w:sz w:val="28"/>
          <w:szCs w:val="28"/>
        </w:rPr>
        <w:t xml:space="preserve"> № </w:t>
      </w:r>
      <w:r w:rsidRPr="00326A43">
        <w:rPr>
          <w:rFonts w:ascii="Times New Roman" w:hAnsi="Times New Roman" w:cs="Times New Roman"/>
          <w:sz w:val="28"/>
          <w:szCs w:val="28"/>
        </w:rPr>
        <w:t>8</w:t>
      </w:r>
      <w:r>
        <w:rPr>
          <w:rFonts w:ascii="Times New Roman" w:hAnsi="Times New Roman" w:cs="Times New Roman"/>
          <w:sz w:val="28"/>
          <w:szCs w:val="28"/>
        </w:rPr>
        <w:t>40</w:t>
      </w:r>
      <w:r w:rsidRPr="008C053D">
        <w:rPr>
          <w:rFonts w:ascii="Times New Roman" w:hAnsi="Times New Roman" w:cs="Times New Roman"/>
          <w:sz w:val="28"/>
          <w:szCs w:val="28"/>
        </w:rPr>
        <w:t>-п «О</w:t>
      </w:r>
      <w:r w:rsidRPr="008C053D">
        <w:rPr>
          <w:rFonts w:ascii="Times New Roman" w:hAnsi="Times New Roman" w:cs="Times New Roman"/>
        </w:rPr>
        <w:t xml:space="preserve">б </w:t>
      </w:r>
      <w:r w:rsidRPr="008C053D">
        <w:rPr>
          <w:rFonts w:ascii="Times New Roman" w:hAnsi="Times New Roman" w:cs="Times New Roman"/>
          <w:sz w:val="28"/>
          <w:szCs w:val="28"/>
        </w:rPr>
        <w:t xml:space="preserve">использовании средств бюджета Северо-Енисейского района для осуществления подпрограммы 6 «Дополнительные меры социальной поддержки </w:t>
      </w:r>
      <w:r w:rsidRPr="004500B2">
        <w:rPr>
          <w:rFonts w:ascii="Times New Roman" w:hAnsi="Times New Roman" w:cs="Times New Roman"/>
          <w:sz w:val="28"/>
          <w:szCs w:val="28"/>
        </w:rPr>
        <w:t>граждан</w:t>
      </w:r>
      <w:r w:rsidRPr="008C053D">
        <w:rPr>
          <w:rFonts w:ascii="Times New Roman" w:hAnsi="Times New Roman" w:cs="Times New Roman"/>
          <w:sz w:val="28"/>
          <w:szCs w:val="28"/>
        </w:rPr>
        <w:t xml:space="preserve">» муниципальной программы «Система социальной защиты </w:t>
      </w:r>
      <w:r w:rsidRPr="004500B2">
        <w:rPr>
          <w:rFonts w:ascii="Times New Roman" w:hAnsi="Times New Roman" w:cs="Times New Roman"/>
          <w:sz w:val="28"/>
          <w:szCs w:val="28"/>
        </w:rPr>
        <w:t>граждан в Северо-Енисейском районе</w:t>
      </w:r>
      <w:r w:rsidRPr="008C053D">
        <w:rPr>
          <w:rFonts w:ascii="Times New Roman" w:hAnsi="Times New Roman" w:cs="Times New Roman"/>
          <w:sz w:val="28"/>
          <w:szCs w:val="28"/>
        </w:rPr>
        <w:t>»  запланированы и исполнены бюджетные ассигнования Отделу социальной защиты населения администрации Северо-Енисейского района на дополнительное финансовое обеспечение содержания (в том числе  оплаты труда) 9 специалистов и на осуществление подпрограммы «Дополнительные меры</w:t>
      </w:r>
      <w:proofErr w:type="gramEnd"/>
      <w:r w:rsidRPr="008C053D">
        <w:rPr>
          <w:rFonts w:ascii="Times New Roman" w:hAnsi="Times New Roman" w:cs="Times New Roman"/>
          <w:sz w:val="28"/>
          <w:szCs w:val="28"/>
        </w:rPr>
        <w:t xml:space="preserve"> социальной поддержки населению района» муниципальной программы «Система социальной защиты населения Северо-Енисейского района» в части финансового обеспечения содержания 2 специалистов.</w:t>
      </w:r>
      <w:r>
        <w:rPr>
          <w:rFonts w:ascii="Times New Roman" w:hAnsi="Times New Roman" w:cs="Times New Roman"/>
          <w:sz w:val="28"/>
          <w:szCs w:val="28"/>
        </w:rPr>
        <w:t xml:space="preserve"> </w:t>
      </w:r>
      <w:proofErr w:type="gramStart"/>
      <w:r w:rsidRPr="008C053D">
        <w:rPr>
          <w:rFonts w:ascii="Times New Roman" w:hAnsi="Times New Roman" w:cs="Times New Roman"/>
          <w:sz w:val="28"/>
          <w:szCs w:val="28"/>
        </w:rPr>
        <w:t>Также предусмотрены средства бюджета Северо-Енисейского района  Управлению образования администрации Северо-Енисейского района на дополнительное финансовое обеспечение содержания (в том числе оплаты труда) 2 специалистов и администрации Северо-Енисейского района на дополнительное финансовое обеспечение содержания (в том числе оплаты труда) 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 1 специалиста, исполняющего</w:t>
      </w:r>
      <w:proofErr w:type="gramEnd"/>
      <w:r w:rsidRPr="008C053D">
        <w:rPr>
          <w:rFonts w:ascii="Times New Roman" w:hAnsi="Times New Roman" w:cs="Times New Roman"/>
          <w:sz w:val="28"/>
          <w:szCs w:val="28"/>
        </w:rPr>
        <w:t xml:space="preserve"> государственные полномочия в области архивного дела, 1 специалиста, исполняющего </w:t>
      </w:r>
      <w:r w:rsidRPr="008C053D">
        <w:rPr>
          <w:rFonts w:ascii="Times New Roman" w:hAnsi="Times New Roman" w:cs="Times New Roman"/>
          <w:sz w:val="28"/>
          <w:szCs w:val="28"/>
        </w:rPr>
        <w:lastRenderedPageBreak/>
        <w:t>государственные полномочия по созданию и обеспечению деятельности комиссий по делам несовершеннолетних и защите их</w:t>
      </w:r>
      <w:r w:rsidRPr="008C053D">
        <w:rPr>
          <w:rFonts w:ascii="Times New Roman" w:hAnsi="Times New Roman" w:cs="Times New Roman"/>
        </w:rPr>
        <w:t xml:space="preserve"> </w:t>
      </w:r>
      <w:r w:rsidRPr="004500B2">
        <w:rPr>
          <w:rFonts w:ascii="Times New Roman" w:hAnsi="Times New Roman" w:cs="Times New Roman"/>
          <w:sz w:val="28"/>
          <w:szCs w:val="28"/>
        </w:rPr>
        <w:t>прав</w:t>
      </w:r>
      <w:r w:rsidRPr="008C053D">
        <w:rPr>
          <w:rFonts w:ascii="Times New Roman" w:hAnsi="Times New Roman" w:cs="Times New Roman"/>
          <w:sz w:val="28"/>
          <w:szCs w:val="28"/>
        </w:rPr>
        <w:t>.</w:t>
      </w:r>
    </w:p>
    <w:p w:rsidR="00D73DED" w:rsidRPr="008C053D" w:rsidRDefault="00D73DED" w:rsidP="00D73DED">
      <w:pPr>
        <w:ind w:right="-1" w:firstLine="709"/>
        <w:jc w:val="both"/>
        <w:rPr>
          <w:rFonts w:ascii="Times New Roman" w:hAnsi="Times New Roman" w:cs="Times New Roman"/>
          <w:sz w:val="28"/>
          <w:szCs w:val="28"/>
        </w:rPr>
      </w:pPr>
      <w:r w:rsidRPr="008C053D">
        <w:rPr>
          <w:rFonts w:ascii="Times New Roman" w:hAnsi="Times New Roman" w:cs="Times New Roman"/>
          <w:sz w:val="28"/>
          <w:szCs w:val="28"/>
        </w:rPr>
        <w:t>Дополнительно в июне и декабре 201</w:t>
      </w:r>
      <w:r>
        <w:rPr>
          <w:rFonts w:ascii="Times New Roman" w:hAnsi="Times New Roman" w:cs="Times New Roman"/>
          <w:sz w:val="28"/>
          <w:szCs w:val="28"/>
        </w:rPr>
        <w:t>7</w:t>
      </w:r>
      <w:r w:rsidRPr="008C053D">
        <w:rPr>
          <w:rFonts w:ascii="Times New Roman" w:hAnsi="Times New Roman" w:cs="Times New Roman"/>
          <w:sz w:val="28"/>
          <w:szCs w:val="28"/>
        </w:rPr>
        <w:t xml:space="preserve"> года средства  бюджета Северо-Енисейского района были направлены на поощрения в связи с праздником «День металлурга» и на выплаты по итогам работы за 201</w:t>
      </w:r>
      <w:r>
        <w:rPr>
          <w:rFonts w:ascii="Times New Roman" w:hAnsi="Times New Roman" w:cs="Times New Roman"/>
          <w:sz w:val="28"/>
          <w:szCs w:val="28"/>
        </w:rPr>
        <w:t>7</w:t>
      </w:r>
      <w:r w:rsidRPr="008C053D">
        <w:rPr>
          <w:rFonts w:ascii="Times New Roman" w:hAnsi="Times New Roman" w:cs="Times New Roman"/>
          <w:sz w:val="28"/>
          <w:szCs w:val="28"/>
        </w:rPr>
        <w:t xml:space="preserve"> год всем работникам муниципальных учреждений и органов местного самоуправления Северо-Енисейского района.</w:t>
      </w:r>
    </w:p>
    <w:p w:rsidR="00D73DED" w:rsidRDefault="00D73DED" w:rsidP="00D73DED">
      <w:pPr>
        <w:autoSpaceDE w:val="0"/>
        <w:autoSpaceDN w:val="0"/>
        <w:adjustRightInd w:val="0"/>
        <w:ind w:firstLine="709"/>
        <w:jc w:val="both"/>
        <w:rPr>
          <w:rFonts w:ascii="Times New Roman" w:hAnsi="Times New Roman" w:cs="Times New Roman"/>
          <w:sz w:val="28"/>
          <w:szCs w:val="28"/>
        </w:rPr>
      </w:pPr>
      <w:r w:rsidRPr="008C053D">
        <w:rPr>
          <w:rFonts w:ascii="Times New Roman" w:hAnsi="Times New Roman" w:cs="Times New Roman"/>
          <w:sz w:val="28"/>
          <w:szCs w:val="28"/>
        </w:rPr>
        <w:t>Кредиторская задолженность по выплате заработной платы, как в течение года, так и по состоянию на 01 января 2017 года, отсутствует.</w:t>
      </w:r>
    </w:p>
    <w:p w:rsidR="00D73DED" w:rsidRPr="008C053D" w:rsidRDefault="00D73DED" w:rsidP="00D73DED">
      <w:pPr>
        <w:autoSpaceDE w:val="0"/>
        <w:autoSpaceDN w:val="0"/>
        <w:adjustRightInd w:val="0"/>
        <w:ind w:firstLine="709"/>
        <w:jc w:val="right"/>
        <w:rPr>
          <w:rFonts w:ascii="Times New Roman" w:hAnsi="Times New Roman" w:cs="Times New Roman"/>
          <w:sz w:val="28"/>
          <w:szCs w:val="28"/>
        </w:rPr>
      </w:pPr>
      <w:r>
        <w:rPr>
          <w:rFonts w:ascii="Times New Roman" w:hAnsi="Times New Roman" w:cs="Times New Roman"/>
          <w:sz w:val="28"/>
          <w:szCs w:val="28"/>
        </w:rPr>
        <w:t>Таблица 6</w:t>
      </w:r>
    </w:p>
    <w:p w:rsidR="00D73DED" w:rsidRPr="008C053D" w:rsidRDefault="00D73DED" w:rsidP="00D73DED">
      <w:pPr>
        <w:autoSpaceDE w:val="0"/>
        <w:autoSpaceDN w:val="0"/>
        <w:adjustRightInd w:val="0"/>
        <w:ind w:firstLine="709"/>
        <w:jc w:val="center"/>
        <w:rPr>
          <w:rFonts w:ascii="Times New Roman" w:hAnsi="Times New Roman" w:cs="Times New Roman"/>
          <w:sz w:val="28"/>
          <w:szCs w:val="28"/>
        </w:rPr>
      </w:pPr>
      <w:r w:rsidRPr="008C053D">
        <w:rPr>
          <w:rFonts w:ascii="Times New Roman" w:hAnsi="Times New Roman" w:cs="Times New Roman"/>
          <w:sz w:val="28"/>
          <w:szCs w:val="28"/>
        </w:rPr>
        <w:t>Расходы на оплату труда и начисления в 201</w:t>
      </w:r>
      <w:r>
        <w:rPr>
          <w:rFonts w:ascii="Times New Roman" w:hAnsi="Times New Roman" w:cs="Times New Roman"/>
          <w:sz w:val="28"/>
          <w:szCs w:val="28"/>
        </w:rPr>
        <w:t>7</w:t>
      </w:r>
      <w:r w:rsidRPr="008C053D">
        <w:rPr>
          <w:rFonts w:ascii="Times New Roman" w:hAnsi="Times New Roman" w:cs="Times New Roman"/>
          <w:sz w:val="28"/>
          <w:szCs w:val="28"/>
        </w:rPr>
        <w:t xml:space="preserve"> году</w:t>
      </w:r>
    </w:p>
    <w:tbl>
      <w:tblPr>
        <w:tblW w:w="9680" w:type="dxa"/>
        <w:tblInd w:w="96" w:type="dxa"/>
        <w:tblLook w:val="04A0" w:firstRow="1" w:lastRow="0" w:firstColumn="1" w:lastColumn="0" w:noHBand="0" w:noVBand="1"/>
      </w:tblPr>
      <w:tblGrid>
        <w:gridCol w:w="4407"/>
        <w:gridCol w:w="2693"/>
        <w:gridCol w:w="2580"/>
      </w:tblGrid>
      <w:tr w:rsidR="00D73DED" w:rsidRPr="008C053D" w:rsidTr="00FF0DA8">
        <w:trPr>
          <w:trHeight w:val="1631"/>
        </w:trPr>
        <w:tc>
          <w:tcPr>
            <w:tcW w:w="4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3DED" w:rsidRPr="001255A1" w:rsidRDefault="00D73DED" w:rsidP="00FF0DA8">
            <w:pPr>
              <w:jc w:val="center"/>
              <w:rPr>
                <w:rFonts w:ascii="Times New Roman" w:hAnsi="Times New Roman" w:cs="Times New Roman"/>
                <w:sz w:val="24"/>
                <w:szCs w:val="24"/>
              </w:rPr>
            </w:pPr>
            <w:r w:rsidRPr="001255A1">
              <w:rPr>
                <w:rFonts w:ascii="Times New Roman" w:hAnsi="Times New Roman" w:cs="Times New Roman"/>
                <w:sz w:val="24"/>
                <w:szCs w:val="24"/>
              </w:rPr>
              <w:t>Наименование контингента раб</w:t>
            </w:r>
            <w:r w:rsidRPr="008C053D">
              <w:rPr>
                <w:rFonts w:ascii="Times New Roman" w:hAnsi="Times New Roman" w:cs="Times New Roman"/>
                <w:bCs/>
                <w:sz w:val="24"/>
                <w:szCs w:val="24"/>
              </w:rPr>
              <w:t>о</w:t>
            </w:r>
            <w:r w:rsidRPr="001255A1">
              <w:rPr>
                <w:rFonts w:ascii="Times New Roman" w:hAnsi="Times New Roman" w:cs="Times New Roman"/>
                <w:sz w:val="24"/>
                <w:szCs w:val="24"/>
              </w:rPr>
              <w:t>тников</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3DED" w:rsidRPr="001255A1" w:rsidRDefault="00D73DED" w:rsidP="00FF0DA8">
            <w:pPr>
              <w:jc w:val="center"/>
              <w:rPr>
                <w:rFonts w:ascii="Times New Roman" w:hAnsi="Times New Roman" w:cs="Times New Roman"/>
                <w:sz w:val="24"/>
                <w:szCs w:val="24"/>
              </w:rPr>
            </w:pPr>
            <w:r w:rsidRPr="001255A1">
              <w:rPr>
                <w:rFonts w:ascii="Times New Roman" w:hAnsi="Times New Roman" w:cs="Times New Roman"/>
                <w:sz w:val="24"/>
                <w:szCs w:val="24"/>
              </w:rPr>
              <w:t>Среднесписочная численность работников по состоянию на 01 января 201</w:t>
            </w:r>
            <w:r>
              <w:rPr>
                <w:rFonts w:ascii="Times New Roman" w:hAnsi="Times New Roman" w:cs="Times New Roman"/>
                <w:bCs/>
                <w:sz w:val="24"/>
                <w:szCs w:val="24"/>
              </w:rPr>
              <w:t>8</w:t>
            </w:r>
            <w:r w:rsidRPr="001255A1">
              <w:rPr>
                <w:rFonts w:ascii="Times New Roman" w:hAnsi="Times New Roman" w:cs="Times New Roman"/>
                <w:sz w:val="24"/>
                <w:szCs w:val="24"/>
              </w:rPr>
              <w:t xml:space="preserve"> года (человек)</w:t>
            </w:r>
          </w:p>
        </w:tc>
        <w:tc>
          <w:tcPr>
            <w:tcW w:w="2580" w:type="dxa"/>
            <w:tcBorders>
              <w:top w:val="single" w:sz="4" w:space="0" w:color="auto"/>
              <w:left w:val="nil"/>
              <w:bottom w:val="single" w:sz="4" w:space="0" w:color="auto"/>
              <w:right w:val="single" w:sz="4" w:space="0" w:color="auto"/>
            </w:tcBorders>
            <w:shd w:val="clear" w:color="auto" w:fill="auto"/>
            <w:vAlign w:val="center"/>
            <w:hideMark/>
          </w:tcPr>
          <w:p w:rsidR="00D73DED" w:rsidRPr="001255A1" w:rsidRDefault="00D73DED" w:rsidP="00FF0DA8">
            <w:pPr>
              <w:jc w:val="center"/>
              <w:rPr>
                <w:rFonts w:ascii="Times New Roman" w:hAnsi="Times New Roman" w:cs="Times New Roman"/>
                <w:sz w:val="24"/>
                <w:szCs w:val="24"/>
              </w:rPr>
            </w:pPr>
            <w:r w:rsidRPr="001255A1">
              <w:rPr>
                <w:rFonts w:ascii="Times New Roman" w:hAnsi="Times New Roman" w:cs="Times New Roman"/>
                <w:sz w:val="24"/>
                <w:szCs w:val="24"/>
              </w:rPr>
              <w:t>Фактические расходы на заработную плату за 201</w:t>
            </w:r>
            <w:r>
              <w:rPr>
                <w:rFonts w:ascii="Times New Roman" w:hAnsi="Times New Roman" w:cs="Times New Roman"/>
                <w:bCs/>
                <w:sz w:val="24"/>
                <w:szCs w:val="24"/>
              </w:rPr>
              <w:t>7</w:t>
            </w:r>
            <w:r w:rsidRPr="001255A1">
              <w:rPr>
                <w:rFonts w:ascii="Times New Roman" w:hAnsi="Times New Roman" w:cs="Times New Roman"/>
                <w:sz w:val="24"/>
                <w:szCs w:val="24"/>
              </w:rPr>
              <w:t xml:space="preserve"> год (тыс. рублей)</w:t>
            </w:r>
          </w:p>
        </w:tc>
      </w:tr>
      <w:tr w:rsidR="00D73DED" w:rsidRPr="008C053D" w:rsidTr="00FF0DA8">
        <w:trPr>
          <w:trHeight w:val="720"/>
        </w:trPr>
        <w:tc>
          <w:tcPr>
            <w:tcW w:w="4407" w:type="dxa"/>
            <w:tcBorders>
              <w:top w:val="nil"/>
              <w:left w:val="single" w:sz="4" w:space="0" w:color="auto"/>
              <w:bottom w:val="single" w:sz="4" w:space="0" w:color="auto"/>
              <w:right w:val="single" w:sz="4" w:space="0" w:color="auto"/>
            </w:tcBorders>
            <w:shd w:val="clear" w:color="auto" w:fill="auto"/>
            <w:hideMark/>
          </w:tcPr>
          <w:p w:rsidR="00D73DED" w:rsidRPr="00326A43" w:rsidRDefault="00D73DED" w:rsidP="00FF0DA8">
            <w:pPr>
              <w:jc w:val="both"/>
              <w:rPr>
                <w:rFonts w:ascii="Times New Roman" w:hAnsi="Times New Roman" w:cs="Times New Roman"/>
                <w:sz w:val="24"/>
                <w:szCs w:val="24"/>
              </w:rPr>
            </w:pPr>
            <w:r>
              <w:rPr>
                <w:rFonts w:ascii="Times New Roman" w:hAnsi="Times New Roman" w:cs="Times New Roman"/>
                <w:sz w:val="26"/>
                <w:szCs w:val="26"/>
              </w:rPr>
              <w:t>М</w:t>
            </w:r>
            <w:r w:rsidRPr="00326A43">
              <w:rPr>
                <w:rFonts w:ascii="Times New Roman" w:hAnsi="Times New Roman" w:cs="Times New Roman"/>
                <w:sz w:val="26"/>
                <w:szCs w:val="26"/>
              </w:rPr>
              <w:t xml:space="preserve">униципальные должности и должности муниципальной службы органов местного самоуправления Северо-Енисейского района, органов администрации Северо-Енисейского района с правами юридического лица </w:t>
            </w:r>
          </w:p>
        </w:tc>
        <w:tc>
          <w:tcPr>
            <w:tcW w:w="2693" w:type="dxa"/>
            <w:tcBorders>
              <w:top w:val="nil"/>
              <w:left w:val="nil"/>
              <w:bottom w:val="single" w:sz="4" w:space="0" w:color="auto"/>
              <w:right w:val="single" w:sz="4" w:space="0" w:color="auto"/>
            </w:tcBorders>
            <w:shd w:val="clear" w:color="auto" w:fill="auto"/>
            <w:noWrap/>
            <w:vAlign w:val="center"/>
            <w:hideMark/>
          </w:tcPr>
          <w:p w:rsidR="00D73DED" w:rsidRPr="00326A43" w:rsidRDefault="00D73DED" w:rsidP="00FF0DA8">
            <w:pPr>
              <w:jc w:val="center"/>
              <w:rPr>
                <w:rFonts w:ascii="Times New Roman" w:hAnsi="Times New Roman" w:cs="Times New Roman"/>
                <w:sz w:val="24"/>
                <w:szCs w:val="24"/>
              </w:rPr>
            </w:pPr>
            <w:r w:rsidRPr="00326A43">
              <w:rPr>
                <w:rFonts w:ascii="Times New Roman" w:hAnsi="Times New Roman" w:cs="Times New Roman"/>
                <w:sz w:val="24"/>
                <w:szCs w:val="24"/>
              </w:rPr>
              <w:t>12</w:t>
            </w:r>
            <w:r>
              <w:rPr>
                <w:rFonts w:ascii="Times New Roman" w:hAnsi="Times New Roman" w:cs="Times New Roman"/>
                <w:sz w:val="24"/>
                <w:szCs w:val="24"/>
              </w:rPr>
              <w:t>6</w:t>
            </w:r>
          </w:p>
        </w:tc>
        <w:tc>
          <w:tcPr>
            <w:tcW w:w="2580" w:type="dxa"/>
            <w:tcBorders>
              <w:top w:val="nil"/>
              <w:left w:val="nil"/>
              <w:bottom w:val="single" w:sz="4" w:space="0" w:color="auto"/>
              <w:right w:val="single" w:sz="4" w:space="0" w:color="auto"/>
            </w:tcBorders>
            <w:shd w:val="clear" w:color="auto" w:fill="auto"/>
            <w:noWrap/>
            <w:vAlign w:val="center"/>
            <w:hideMark/>
          </w:tcPr>
          <w:p w:rsidR="00D73DED" w:rsidRPr="00326A43" w:rsidRDefault="00D73DED" w:rsidP="00FF0DA8">
            <w:pPr>
              <w:jc w:val="center"/>
              <w:rPr>
                <w:rFonts w:ascii="Times New Roman" w:hAnsi="Times New Roman" w:cs="Times New Roman"/>
                <w:sz w:val="24"/>
                <w:szCs w:val="24"/>
              </w:rPr>
            </w:pPr>
            <w:r>
              <w:rPr>
                <w:rFonts w:ascii="Times New Roman" w:hAnsi="Times New Roman" w:cs="Times New Roman"/>
                <w:sz w:val="24"/>
                <w:szCs w:val="24"/>
              </w:rPr>
              <w:t>118 205,2</w:t>
            </w:r>
          </w:p>
        </w:tc>
      </w:tr>
      <w:tr w:rsidR="00D73DED" w:rsidRPr="008C053D" w:rsidTr="00FF0DA8">
        <w:trPr>
          <w:trHeight w:val="4133"/>
        </w:trPr>
        <w:tc>
          <w:tcPr>
            <w:tcW w:w="4407" w:type="dxa"/>
            <w:tcBorders>
              <w:top w:val="nil"/>
              <w:left w:val="single" w:sz="4" w:space="0" w:color="auto"/>
              <w:bottom w:val="single" w:sz="4" w:space="0" w:color="auto"/>
              <w:right w:val="single" w:sz="4" w:space="0" w:color="auto"/>
            </w:tcBorders>
            <w:shd w:val="clear" w:color="auto" w:fill="auto"/>
            <w:hideMark/>
          </w:tcPr>
          <w:p w:rsidR="00D73DED" w:rsidRPr="008C053D" w:rsidRDefault="00D73DED" w:rsidP="00FF0DA8">
            <w:pPr>
              <w:jc w:val="both"/>
              <w:rPr>
                <w:rFonts w:ascii="Times New Roman" w:hAnsi="Times New Roman" w:cs="Times New Roman"/>
                <w:bCs/>
                <w:sz w:val="24"/>
                <w:szCs w:val="24"/>
              </w:rPr>
            </w:pPr>
            <w:r w:rsidRPr="00326A43">
              <w:rPr>
                <w:rFonts w:ascii="Times New Roman" w:hAnsi="Times New Roman" w:cs="Times New Roman"/>
                <w:sz w:val="26"/>
                <w:szCs w:val="26"/>
              </w:rPr>
              <w:t>Работники органов местного самоуправления Северо-Енисейского района, органов администрации Северо-Енисейского района с правами юридического лица, замещающих должности, не являющиеся должностями муниципальной службы (включая персонал по охране и обслуживанию зданий, водители другие работники, обслуживающие служебные легковые автомобили)</w:t>
            </w:r>
          </w:p>
        </w:tc>
        <w:tc>
          <w:tcPr>
            <w:tcW w:w="2693" w:type="dxa"/>
            <w:tcBorders>
              <w:top w:val="nil"/>
              <w:left w:val="nil"/>
              <w:bottom w:val="single" w:sz="4" w:space="0" w:color="auto"/>
              <w:right w:val="single" w:sz="4" w:space="0" w:color="auto"/>
            </w:tcBorders>
            <w:shd w:val="clear" w:color="auto" w:fill="auto"/>
            <w:noWrap/>
            <w:vAlign w:val="center"/>
            <w:hideMark/>
          </w:tcPr>
          <w:p w:rsidR="00D73DED" w:rsidRPr="001255A1" w:rsidRDefault="00D73DED" w:rsidP="00FF0DA8">
            <w:pPr>
              <w:jc w:val="center"/>
              <w:rPr>
                <w:rFonts w:ascii="Times New Roman" w:hAnsi="Times New Roman" w:cs="Times New Roman"/>
                <w:sz w:val="24"/>
                <w:szCs w:val="24"/>
              </w:rPr>
            </w:pPr>
            <w:r>
              <w:rPr>
                <w:rFonts w:ascii="Times New Roman" w:hAnsi="Times New Roman" w:cs="Times New Roman"/>
                <w:sz w:val="24"/>
                <w:szCs w:val="24"/>
              </w:rPr>
              <w:t>69</w:t>
            </w:r>
          </w:p>
        </w:tc>
        <w:tc>
          <w:tcPr>
            <w:tcW w:w="2580" w:type="dxa"/>
            <w:tcBorders>
              <w:top w:val="nil"/>
              <w:left w:val="nil"/>
              <w:bottom w:val="single" w:sz="4" w:space="0" w:color="auto"/>
              <w:right w:val="single" w:sz="4" w:space="0" w:color="auto"/>
            </w:tcBorders>
            <w:shd w:val="clear" w:color="auto" w:fill="auto"/>
            <w:noWrap/>
            <w:vAlign w:val="center"/>
            <w:hideMark/>
          </w:tcPr>
          <w:p w:rsidR="00D73DED" w:rsidRPr="001255A1" w:rsidRDefault="00D73DED" w:rsidP="00FF0DA8">
            <w:pPr>
              <w:jc w:val="center"/>
              <w:rPr>
                <w:rFonts w:ascii="Times New Roman" w:hAnsi="Times New Roman" w:cs="Times New Roman"/>
                <w:sz w:val="24"/>
                <w:szCs w:val="24"/>
              </w:rPr>
            </w:pPr>
            <w:r>
              <w:rPr>
                <w:rFonts w:ascii="Times New Roman" w:hAnsi="Times New Roman" w:cs="Times New Roman"/>
                <w:sz w:val="24"/>
                <w:szCs w:val="24"/>
              </w:rPr>
              <w:t>36 575,0</w:t>
            </w:r>
          </w:p>
        </w:tc>
      </w:tr>
      <w:tr w:rsidR="00D73DED" w:rsidRPr="008C053D" w:rsidTr="00FF0DA8">
        <w:trPr>
          <w:trHeight w:val="226"/>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D73DED" w:rsidRPr="001255A1" w:rsidRDefault="00D73DED" w:rsidP="00FF0DA8">
            <w:pPr>
              <w:rPr>
                <w:rFonts w:ascii="Times New Roman" w:hAnsi="Times New Roman" w:cs="Times New Roman"/>
                <w:sz w:val="24"/>
                <w:szCs w:val="24"/>
              </w:rPr>
            </w:pPr>
            <w:r w:rsidRPr="001255A1">
              <w:rPr>
                <w:rFonts w:ascii="Times New Roman" w:hAnsi="Times New Roman" w:cs="Times New Roman"/>
                <w:sz w:val="24"/>
                <w:szCs w:val="24"/>
              </w:rPr>
              <w:t xml:space="preserve">Работники </w:t>
            </w:r>
            <w:r w:rsidRPr="008C053D">
              <w:rPr>
                <w:rFonts w:ascii="Times New Roman" w:hAnsi="Times New Roman" w:cs="Times New Roman"/>
                <w:bCs/>
                <w:sz w:val="24"/>
                <w:szCs w:val="24"/>
              </w:rPr>
              <w:t xml:space="preserve">муниципальных </w:t>
            </w:r>
            <w:r w:rsidRPr="001255A1">
              <w:rPr>
                <w:rFonts w:ascii="Times New Roman" w:hAnsi="Times New Roman" w:cs="Times New Roman"/>
                <w:sz w:val="24"/>
                <w:szCs w:val="24"/>
              </w:rPr>
              <w:t>учреждений</w:t>
            </w:r>
          </w:p>
        </w:tc>
        <w:tc>
          <w:tcPr>
            <w:tcW w:w="2693" w:type="dxa"/>
            <w:tcBorders>
              <w:top w:val="single" w:sz="4" w:space="0" w:color="auto"/>
              <w:left w:val="nil"/>
              <w:bottom w:val="single" w:sz="4" w:space="0" w:color="auto"/>
              <w:right w:val="single" w:sz="4" w:space="0" w:color="auto"/>
            </w:tcBorders>
            <w:shd w:val="clear" w:color="auto" w:fill="auto"/>
            <w:noWrap/>
            <w:hideMark/>
          </w:tcPr>
          <w:p w:rsidR="00D73DED" w:rsidRPr="001255A1" w:rsidRDefault="00D73DED" w:rsidP="00FF0DA8">
            <w:pPr>
              <w:jc w:val="center"/>
              <w:rPr>
                <w:rFonts w:ascii="Times New Roman" w:hAnsi="Times New Roman" w:cs="Times New Roman"/>
                <w:sz w:val="24"/>
                <w:szCs w:val="24"/>
              </w:rPr>
            </w:pPr>
            <w:r>
              <w:rPr>
                <w:rFonts w:ascii="Times New Roman" w:hAnsi="Times New Roman" w:cs="Times New Roman"/>
                <w:sz w:val="24"/>
                <w:szCs w:val="24"/>
              </w:rPr>
              <w:t>876</w:t>
            </w:r>
          </w:p>
        </w:tc>
        <w:tc>
          <w:tcPr>
            <w:tcW w:w="2580" w:type="dxa"/>
            <w:tcBorders>
              <w:top w:val="single" w:sz="4" w:space="0" w:color="auto"/>
              <w:left w:val="nil"/>
              <w:bottom w:val="single" w:sz="4" w:space="0" w:color="auto"/>
              <w:right w:val="single" w:sz="4" w:space="0" w:color="auto"/>
            </w:tcBorders>
            <w:shd w:val="clear" w:color="auto" w:fill="auto"/>
            <w:noWrap/>
            <w:hideMark/>
          </w:tcPr>
          <w:p w:rsidR="00D73DED" w:rsidRPr="001255A1" w:rsidRDefault="00D73DED" w:rsidP="00FF0DA8">
            <w:pPr>
              <w:jc w:val="center"/>
              <w:rPr>
                <w:rFonts w:ascii="Times New Roman" w:hAnsi="Times New Roman" w:cs="Times New Roman"/>
                <w:sz w:val="24"/>
                <w:szCs w:val="24"/>
              </w:rPr>
            </w:pPr>
            <w:r>
              <w:rPr>
                <w:rFonts w:ascii="Times New Roman" w:hAnsi="Times New Roman" w:cs="Times New Roman"/>
                <w:sz w:val="24"/>
                <w:szCs w:val="24"/>
              </w:rPr>
              <w:t>408 788,6</w:t>
            </w:r>
          </w:p>
        </w:tc>
      </w:tr>
      <w:tr w:rsidR="00D73DED" w:rsidRPr="008C053D" w:rsidTr="00FF0DA8">
        <w:trPr>
          <w:trHeight w:val="272"/>
        </w:trPr>
        <w:tc>
          <w:tcPr>
            <w:tcW w:w="4407" w:type="dxa"/>
            <w:tcBorders>
              <w:top w:val="single" w:sz="4" w:space="0" w:color="auto"/>
              <w:left w:val="single" w:sz="4" w:space="0" w:color="auto"/>
              <w:bottom w:val="single" w:sz="4" w:space="0" w:color="auto"/>
              <w:right w:val="single" w:sz="4" w:space="0" w:color="auto"/>
            </w:tcBorders>
            <w:shd w:val="clear" w:color="auto" w:fill="auto"/>
            <w:hideMark/>
          </w:tcPr>
          <w:p w:rsidR="00D73DED" w:rsidRPr="001255A1" w:rsidRDefault="00D73DED" w:rsidP="00FF0DA8">
            <w:pPr>
              <w:rPr>
                <w:rFonts w:ascii="Times New Roman" w:hAnsi="Times New Roman" w:cs="Times New Roman"/>
                <w:sz w:val="24"/>
                <w:szCs w:val="24"/>
              </w:rPr>
            </w:pPr>
            <w:r>
              <w:rPr>
                <w:rFonts w:ascii="Times New Roman" w:hAnsi="Times New Roman" w:cs="Times New Roman"/>
                <w:sz w:val="24"/>
                <w:szCs w:val="24"/>
              </w:rPr>
              <w:lastRenderedPageBreak/>
              <w:t>Всего</w:t>
            </w:r>
          </w:p>
        </w:tc>
        <w:tc>
          <w:tcPr>
            <w:tcW w:w="2693" w:type="dxa"/>
            <w:tcBorders>
              <w:top w:val="single" w:sz="4" w:space="0" w:color="auto"/>
              <w:left w:val="nil"/>
              <w:bottom w:val="single" w:sz="4" w:space="0" w:color="auto"/>
              <w:right w:val="single" w:sz="4" w:space="0" w:color="auto"/>
            </w:tcBorders>
            <w:shd w:val="clear" w:color="auto" w:fill="auto"/>
            <w:noWrap/>
            <w:hideMark/>
          </w:tcPr>
          <w:p w:rsidR="00D73DED" w:rsidRPr="001255A1" w:rsidRDefault="00D73DED" w:rsidP="00FF0DA8">
            <w:pPr>
              <w:jc w:val="center"/>
              <w:rPr>
                <w:rFonts w:ascii="Times New Roman" w:hAnsi="Times New Roman" w:cs="Times New Roman"/>
                <w:sz w:val="24"/>
                <w:szCs w:val="24"/>
              </w:rPr>
            </w:pPr>
            <w:r>
              <w:rPr>
                <w:rFonts w:ascii="Times New Roman" w:hAnsi="Times New Roman" w:cs="Times New Roman"/>
                <w:sz w:val="24"/>
                <w:szCs w:val="24"/>
              </w:rPr>
              <w:t>1 071</w:t>
            </w:r>
          </w:p>
        </w:tc>
        <w:tc>
          <w:tcPr>
            <w:tcW w:w="2580" w:type="dxa"/>
            <w:tcBorders>
              <w:top w:val="single" w:sz="4" w:space="0" w:color="auto"/>
              <w:left w:val="nil"/>
              <w:bottom w:val="single" w:sz="4" w:space="0" w:color="auto"/>
              <w:right w:val="single" w:sz="4" w:space="0" w:color="auto"/>
            </w:tcBorders>
            <w:shd w:val="clear" w:color="auto" w:fill="auto"/>
            <w:noWrap/>
            <w:hideMark/>
          </w:tcPr>
          <w:p w:rsidR="00D73DED" w:rsidRPr="001255A1" w:rsidRDefault="00D73DED" w:rsidP="00FF0DA8">
            <w:pPr>
              <w:jc w:val="center"/>
              <w:rPr>
                <w:rFonts w:ascii="Times New Roman" w:hAnsi="Times New Roman" w:cs="Times New Roman"/>
                <w:sz w:val="24"/>
                <w:szCs w:val="24"/>
              </w:rPr>
            </w:pPr>
            <w:r>
              <w:rPr>
                <w:rFonts w:ascii="Times New Roman" w:hAnsi="Times New Roman" w:cs="Times New Roman"/>
                <w:sz w:val="24"/>
                <w:szCs w:val="24"/>
              </w:rPr>
              <w:t>563 568,8</w:t>
            </w:r>
          </w:p>
        </w:tc>
      </w:tr>
    </w:tbl>
    <w:p w:rsidR="00D73DED" w:rsidRDefault="00D73DED" w:rsidP="00D73DED">
      <w:pPr>
        <w:widowControl w:val="0"/>
        <w:spacing w:before="300" w:line="264" w:lineRule="auto"/>
        <w:ind w:firstLine="684"/>
        <w:jc w:val="center"/>
        <w:rPr>
          <w:rFonts w:ascii="Times New Roman" w:eastAsia="Times New Roman" w:hAnsi="Times New Roman" w:cs="Times New Roman"/>
          <w:b/>
          <w:sz w:val="28"/>
        </w:rPr>
      </w:pPr>
    </w:p>
    <w:p w:rsidR="00481235" w:rsidRDefault="00481235" w:rsidP="00481235">
      <w:pPr>
        <w:widowControl w:val="0"/>
        <w:spacing w:before="300" w:line="264" w:lineRule="auto"/>
        <w:ind w:firstLine="684"/>
        <w:jc w:val="center"/>
        <w:rPr>
          <w:rFonts w:ascii="Times New Roman" w:eastAsia="Times New Roman" w:hAnsi="Times New Roman" w:cs="Times New Roman"/>
          <w:b/>
          <w:sz w:val="28"/>
        </w:rPr>
      </w:pPr>
      <w:r>
        <w:rPr>
          <w:rFonts w:ascii="Times New Roman" w:eastAsia="Times New Roman" w:hAnsi="Times New Roman" w:cs="Times New Roman"/>
          <w:b/>
          <w:sz w:val="28"/>
        </w:rPr>
        <w:t>3</w:t>
      </w:r>
      <w:r w:rsidRPr="00B9237F">
        <w:rPr>
          <w:rFonts w:ascii="Times New Roman" w:eastAsia="Times New Roman" w:hAnsi="Times New Roman" w:cs="Times New Roman"/>
          <w:b/>
          <w:sz w:val="28"/>
        </w:rPr>
        <w:t xml:space="preserve">.3. ПОЯСНЕНИЯ ПО РАСХОДОВАНИЮ СРЕДСТВ В РАЗРЕЗЕ </w:t>
      </w:r>
      <w:r>
        <w:rPr>
          <w:rFonts w:ascii="Times New Roman" w:eastAsia="Times New Roman" w:hAnsi="Times New Roman" w:cs="Times New Roman"/>
          <w:b/>
          <w:sz w:val="28"/>
        </w:rPr>
        <w:t>МУНИЦИПАЛЬНЫХ ПРОГРАММ</w:t>
      </w:r>
    </w:p>
    <w:p w:rsidR="008F2833" w:rsidRPr="000075A8" w:rsidRDefault="008F2833" w:rsidP="008F2833">
      <w:pPr>
        <w:keepNext/>
        <w:keepLines/>
        <w:tabs>
          <w:tab w:val="left" w:pos="6946"/>
        </w:tabs>
        <w:spacing w:before="200" w:after="0"/>
        <w:jc w:val="center"/>
        <w:outlineLvl w:val="2"/>
        <w:rPr>
          <w:rFonts w:ascii="Times New Roman" w:eastAsia="Times New Roman" w:hAnsi="Times New Roman" w:cs="Times New Roman"/>
          <w:b/>
          <w:sz w:val="28"/>
          <w:szCs w:val="28"/>
        </w:rPr>
      </w:pPr>
      <w:bookmarkStart w:id="12" w:name="_Toc420605079"/>
      <w:r w:rsidRPr="000075A8">
        <w:rPr>
          <w:rFonts w:ascii="Times New Roman" w:eastAsia="Times New Roman" w:hAnsi="Times New Roman" w:cs="Times New Roman"/>
          <w:b/>
          <w:sz w:val="28"/>
          <w:szCs w:val="28"/>
        </w:rPr>
        <w:t>Развитие образования</w:t>
      </w:r>
      <w:bookmarkEnd w:id="12"/>
    </w:p>
    <w:p w:rsidR="008F2833" w:rsidRPr="000075A8" w:rsidRDefault="008F2833" w:rsidP="008F2833">
      <w:pPr>
        <w:spacing w:before="24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В целом по муниципальной программе «Развитие образования» (далее </w:t>
      </w:r>
      <w:proofErr w:type="gramStart"/>
      <w:r w:rsidRPr="000075A8">
        <w:rPr>
          <w:rFonts w:ascii="Times New Roman" w:eastAsia="Times New Roman" w:hAnsi="Times New Roman" w:cs="Times New Roman"/>
          <w:sz w:val="28"/>
          <w:szCs w:val="28"/>
        </w:rPr>
        <w:t>–П</w:t>
      </w:r>
      <w:proofErr w:type="gramEnd"/>
      <w:r w:rsidRPr="000075A8">
        <w:rPr>
          <w:rFonts w:ascii="Times New Roman" w:eastAsia="Times New Roman" w:hAnsi="Times New Roman" w:cs="Times New Roman"/>
          <w:sz w:val="28"/>
          <w:szCs w:val="28"/>
        </w:rPr>
        <w:t xml:space="preserve">рограмма) расходы исполнены в сумме </w:t>
      </w:r>
      <w:r>
        <w:rPr>
          <w:rFonts w:ascii="Times New Roman" w:eastAsia="Times New Roman" w:hAnsi="Times New Roman" w:cs="Times New Roman"/>
          <w:sz w:val="28"/>
          <w:szCs w:val="28"/>
        </w:rPr>
        <w:t>539 773,8</w:t>
      </w:r>
      <w:r w:rsidRPr="000075A8">
        <w:rPr>
          <w:rFonts w:ascii="Times New Roman" w:eastAsia="Times New Roman" w:hAnsi="Times New Roman" w:cs="Times New Roman"/>
          <w:sz w:val="28"/>
          <w:szCs w:val="28"/>
        </w:rPr>
        <w:t xml:space="preserve"> тыс. рублей или </w:t>
      </w:r>
      <w:r>
        <w:rPr>
          <w:rFonts w:ascii="Times New Roman" w:eastAsia="Times New Roman" w:hAnsi="Times New Roman" w:cs="Times New Roman"/>
          <w:sz w:val="28"/>
          <w:szCs w:val="28"/>
        </w:rPr>
        <w:t>94,9</w:t>
      </w:r>
      <w:r w:rsidRPr="000075A8">
        <w:rPr>
          <w:rFonts w:ascii="Times New Roman" w:eastAsia="Times New Roman" w:hAnsi="Times New Roman" w:cs="Times New Roman"/>
          <w:sz w:val="28"/>
          <w:szCs w:val="28"/>
        </w:rPr>
        <w:t>% от плановых назначений (56</w:t>
      </w:r>
      <w:r>
        <w:rPr>
          <w:rFonts w:ascii="Times New Roman" w:eastAsia="Times New Roman" w:hAnsi="Times New Roman" w:cs="Times New Roman"/>
          <w:sz w:val="28"/>
          <w:szCs w:val="28"/>
        </w:rPr>
        <w:t>8 680,9</w:t>
      </w:r>
      <w:r w:rsidRPr="000075A8">
        <w:rPr>
          <w:rFonts w:ascii="Times New Roman" w:eastAsia="Times New Roman" w:hAnsi="Times New Roman" w:cs="Times New Roman"/>
          <w:sz w:val="28"/>
          <w:szCs w:val="28"/>
        </w:rPr>
        <w:t>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Бюджетные ассигнования на реализацию Программы распределены следующим образом:</w:t>
      </w:r>
    </w:p>
    <w:p w:rsidR="008F2833" w:rsidRPr="000075A8" w:rsidRDefault="008F2833" w:rsidP="008F283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7</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3241"/>
        <w:gridCol w:w="1843"/>
        <w:gridCol w:w="1559"/>
        <w:gridCol w:w="1560"/>
        <w:gridCol w:w="1133"/>
      </w:tblGrid>
      <w:tr w:rsidR="008F2833" w:rsidRPr="000075A8" w:rsidTr="00180FD7">
        <w:trPr>
          <w:trHeight w:val="743"/>
        </w:trPr>
        <w:tc>
          <w:tcPr>
            <w:tcW w:w="445" w:type="dxa"/>
            <w:vMerge w:val="restart"/>
            <w:tcBorders>
              <w:top w:val="single" w:sz="4" w:space="0" w:color="auto"/>
              <w:left w:val="single" w:sz="4" w:space="0" w:color="auto"/>
              <w:right w:val="single" w:sz="4" w:space="0" w:color="auto"/>
            </w:tcBorders>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w:t>
            </w:r>
          </w:p>
        </w:tc>
        <w:tc>
          <w:tcPr>
            <w:tcW w:w="3241" w:type="dxa"/>
            <w:vMerge w:val="restart"/>
            <w:tcBorders>
              <w:top w:val="single" w:sz="4" w:space="0" w:color="auto"/>
              <w:left w:val="single" w:sz="4" w:space="0" w:color="auto"/>
              <w:right w:val="single" w:sz="4" w:space="0" w:color="auto"/>
            </w:tcBorders>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Наименование ГРБС</w:t>
            </w:r>
          </w:p>
        </w:tc>
        <w:tc>
          <w:tcPr>
            <w:tcW w:w="1843" w:type="dxa"/>
            <w:vMerge w:val="restart"/>
            <w:tcBorders>
              <w:top w:val="single" w:sz="4" w:space="0" w:color="auto"/>
              <w:left w:val="single" w:sz="4" w:space="0" w:color="auto"/>
              <w:right w:val="single" w:sz="4" w:space="0" w:color="auto"/>
            </w:tcBorders>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Раздел, подраздел</w:t>
            </w:r>
          </w:p>
        </w:tc>
        <w:tc>
          <w:tcPr>
            <w:tcW w:w="3119" w:type="dxa"/>
            <w:gridSpan w:val="2"/>
            <w:tcBorders>
              <w:top w:val="single" w:sz="4" w:space="0" w:color="auto"/>
              <w:left w:val="single" w:sz="4" w:space="0" w:color="auto"/>
              <w:bottom w:val="single" w:sz="4" w:space="0" w:color="auto"/>
              <w:right w:val="single" w:sz="4" w:space="0" w:color="auto"/>
            </w:tcBorders>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Объем бюджетных ассигнований (тыс. рублей)</w:t>
            </w:r>
          </w:p>
        </w:tc>
        <w:tc>
          <w:tcPr>
            <w:tcW w:w="1133" w:type="dxa"/>
            <w:vMerge w:val="restart"/>
            <w:tcBorders>
              <w:top w:val="single" w:sz="4" w:space="0" w:color="auto"/>
              <w:left w:val="single" w:sz="4" w:space="0" w:color="auto"/>
              <w:right w:val="single" w:sz="4" w:space="0" w:color="auto"/>
            </w:tcBorders>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Процент исполнения</w:t>
            </w:r>
            <w:proofErr w:type="gramStart"/>
            <w:r w:rsidRPr="000075A8">
              <w:rPr>
                <w:rFonts w:ascii="Times New Roman" w:eastAsia="Times New Roman" w:hAnsi="Times New Roman" w:cs="Times New Roman"/>
                <w:sz w:val="24"/>
                <w:szCs w:val="24"/>
              </w:rPr>
              <w:t xml:space="preserve"> (%)</w:t>
            </w:r>
            <w:proofErr w:type="gramEnd"/>
          </w:p>
        </w:tc>
      </w:tr>
      <w:tr w:rsidR="008F2833" w:rsidRPr="000075A8" w:rsidTr="00180FD7">
        <w:tc>
          <w:tcPr>
            <w:tcW w:w="445" w:type="dxa"/>
            <w:vMerge/>
            <w:tcBorders>
              <w:left w:val="single" w:sz="4" w:space="0" w:color="auto"/>
              <w:right w:val="single" w:sz="4" w:space="0" w:color="auto"/>
            </w:tcBorders>
          </w:tcPr>
          <w:p w:rsidR="008F2833" w:rsidRPr="000075A8" w:rsidRDefault="008F2833" w:rsidP="00180FD7">
            <w:pPr>
              <w:spacing w:after="0" w:line="240" w:lineRule="auto"/>
              <w:jc w:val="both"/>
              <w:outlineLvl w:val="0"/>
              <w:rPr>
                <w:rFonts w:ascii="Times New Roman" w:eastAsia="Times New Roman" w:hAnsi="Times New Roman" w:cs="Times New Roman"/>
                <w:sz w:val="24"/>
                <w:szCs w:val="24"/>
              </w:rPr>
            </w:pPr>
          </w:p>
        </w:tc>
        <w:tc>
          <w:tcPr>
            <w:tcW w:w="3241" w:type="dxa"/>
            <w:vMerge/>
            <w:tcBorders>
              <w:left w:val="single" w:sz="4" w:space="0" w:color="auto"/>
              <w:right w:val="single" w:sz="4" w:space="0" w:color="auto"/>
            </w:tcBorders>
          </w:tcPr>
          <w:p w:rsidR="008F2833" w:rsidRPr="000075A8" w:rsidRDefault="008F2833" w:rsidP="00180FD7">
            <w:pPr>
              <w:spacing w:after="0" w:line="240" w:lineRule="auto"/>
              <w:jc w:val="center"/>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8F2833" w:rsidRPr="000075A8" w:rsidRDefault="008F2833" w:rsidP="00180FD7">
            <w:pPr>
              <w:spacing w:after="0" w:line="240" w:lineRule="auto"/>
              <w:jc w:val="center"/>
              <w:outlineLvl w:val="0"/>
              <w:rPr>
                <w:rFonts w:ascii="Times New Roman" w:eastAsia="Times New Roman" w:hAnsi="Times New Roman" w:cs="Times New Roman"/>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2017 год</w:t>
            </w:r>
          </w:p>
        </w:tc>
        <w:tc>
          <w:tcPr>
            <w:tcW w:w="1133" w:type="dxa"/>
            <w:vMerge/>
            <w:tcBorders>
              <w:left w:val="single" w:sz="4" w:space="0" w:color="auto"/>
              <w:right w:val="single" w:sz="4" w:space="0" w:color="auto"/>
            </w:tcBorders>
          </w:tcPr>
          <w:p w:rsidR="008F2833" w:rsidRPr="000075A8" w:rsidRDefault="008F2833" w:rsidP="00180FD7">
            <w:pPr>
              <w:spacing w:after="0" w:line="240" w:lineRule="auto"/>
              <w:jc w:val="center"/>
              <w:outlineLvl w:val="0"/>
              <w:rPr>
                <w:rFonts w:ascii="Times New Roman" w:eastAsia="Times New Roman" w:hAnsi="Times New Roman" w:cs="Times New Roman"/>
                <w:sz w:val="24"/>
                <w:szCs w:val="24"/>
              </w:rPr>
            </w:pPr>
          </w:p>
        </w:tc>
      </w:tr>
      <w:tr w:rsidR="008F2833" w:rsidRPr="000075A8" w:rsidTr="00180FD7">
        <w:trPr>
          <w:trHeight w:val="132"/>
        </w:trPr>
        <w:tc>
          <w:tcPr>
            <w:tcW w:w="445" w:type="dxa"/>
            <w:vMerge/>
            <w:tcBorders>
              <w:left w:val="single" w:sz="4" w:space="0" w:color="auto"/>
              <w:right w:val="single" w:sz="4" w:space="0" w:color="auto"/>
            </w:tcBorders>
          </w:tcPr>
          <w:p w:rsidR="008F2833" w:rsidRPr="000075A8" w:rsidRDefault="008F2833" w:rsidP="00180FD7">
            <w:pPr>
              <w:spacing w:after="0" w:line="240" w:lineRule="auto"/>
              <w:jc w:val="both"/>
              <w:outlineLvl w:val="0"/>
              <w:rPr>
                <w:rFonts w:ascii="Times New Roman" w:eastAsia="Times New Roman" w:hAnsi="Times New Roman" w:cs="Times New Roman"/>
                <w:sz w:val="24"/>
                <w:szCs w:val="24"/>
              </w:rPr>
            </w:pPr>
          </w:p>
        </w:tc>
        <w:tc>
          <w:tcPr>
            <w:tcW w:w="3241" w:type="dxa"/>
            <w:vMerge/>
            <w:tcBorders>
              <w:left w:val="single" w:sz="4" w:space="0" w:color="auto"/>
              <w:right w:val="single" w:sz="4" w:space="0" w:color="auto"/>
            </w:tcBorders>
          </w:tcPr>
          <w:p w:rsidR="008F2833" w:rsidRPr="000075A8" w:rsidRDefault="008F2833" w:rsidP="00180FD7">
            <w:pPr>
              <w:spacing w:after="0" w:line="240" w:lineRule="auto"/>
              <w:jc w:val="both"/>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8F2833" w:rsidRPr="000075A8" w:rsidRDefault="008F2833" w:rsidP="00180FD7">
            <w:pPr>
              <w:spacing w:after="0" w:line="240" w:lineRule="auto"/>
              <w:jc w:val="both"/>
              <w:outlineLvl w:val="0"/>
              <w:rPr>
                <w:rFonts w:ascii="Times New Roman" w:eastAsia="Times New Roman" w:hAnsi="Times New Roman" w:cs="Times New Roman"/>
                <w:sz w:val="24"/>
                <w:szCs w:val="24"/>
              </w:rPr>
            </w:pPr>
          </w:p>
        </w:tc>
        <w:tc>
          <w:tcPr>
            <w:tcW w:w="1559" w:type="dxa"/>
            <w:tcBorders>
              <w:left w:val="single" w:sz="4" w:space="0" w:color="auto"/>
            </w:tcBorders>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план</w:t>
            </w:r>
          </w:p>
        </w:tc>
        <w:tc>
          <w:tcPr>
            <w:tcW w:w="1560" w:type="dxa"/>
            <w:tcBorders>
              <w:right w:val="single" w:sz="4" w:space="0" w:color="auto"/>
            </w:tcBorders>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факт</w:t>
            </w:r>
          </w:p>
        </w:tc>
        <w:tc>
          <w:tcPr>
            <w:tcW w:w="1133" w:type="dxa"/>
            <w:vMerge/>
            <w:tcBorders>
              <w:left w:val="single" w:sz="4" w:space="0" w:color="auto"/>
              <w:right w:val="single" w:sz="4" w:space="0" w:color="auto"/>
            </w:tcBorders>
          </w:tcPr>
          <w:p w:rsidR="008F2833" w:rsidRPr="000075A8" w:rsidRDefault="008F2833" w:rsidP="00180FD7">
            <w:pPr>
              <w:spacing w:after="0" w:line="240" w:lineRule="auto"/>
              <w:jc w:val="center"/>
              <w:outlineLvl w:val="0"/>
              <w:rPr>
                <w:rFonts w:ascii="Times New Roman" w:eastAsia="Times New Roman" w:hAnsi="Times New Roman" w:cs="Times New Roman"/>
                <w:sz w:val="24"/>
                <w:szCs w:val="24"/>
              </w:rPr>
            </w:pPr>
          </w:p>
        </w:tc>
      </w:tr>
      <w:tr w:rsidR="008F2833" w:rsidRPr="000075A8" w:rsidTr="00180FD7">
        <w:trPr>
          <w:trHeight w:val="490"/>
        </w:trPr>
        <w:tc>
          <w:tcPr>
            <w:tcW w:w="445" w:type="dxa"/>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1</w:t>
            </w:r>
          </w:p>
        </w:tc>
        <w:tc>
          <w:tcPr>
            <w:tcW w:w="3241" w:type="dxa"/>
            <w:vAlign w:val="center"/>
          </w:tcPr>
          <w:p w:rsidR="008F2833" w:rsidRPr="000075A8" w:rsidRDefault="008F2833" w:rsidP="00180FD7">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администрация Северо-Енисейского района</w:t>
            </w:r>
          </w:p>
        </w:tc>
        <w:tc>
          <w:tcPr>
            <w:tcW w:w="184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07 01, 07 02</w:t>
            </w:r>
          </w:p>
        </w:tc>
        <w:tc>
          <w:tcPr>
            <w:tcW w:w="1559"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39 011,7</w:t>
            </w:r>
          </w:p>
        </w:tc>
        <w:tc>
          <w:tcPr>
            <w:tcW w:w="1560"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29 089,2</w:t>
            </w:r>
          </w:p>
        </w:tc>
        <w:tc>
          <w:tcPr>
            <w:tcW w:w="113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74,6</w:t>
            </w:r>
          </w:p>
        </w:tc>
      </w:tr>
      <w:tr w:rsidR="008F2833" w:rsidRPr="000075A8" w:rsidTr="00180FD7">
        <w:trPr>
          <w:trHeight w:val="359"/>
        </w:trPr>
        <w:tc>
          <w:tcPr>
            <w:tcW w:w="445" w:type="dxa"/>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8F2833" w:rsidRPr="000075A8" w:rsidRDefault="008F2833" w:rsidP="00180FD7">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в том числе за счет:</w:t>
            </w:r>
          </w:p>
        </w:tc>
        <w:tc>
          <w:tcPr>
            <w:tcW w:w="184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59"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60"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13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r>
      <w:tr w:rsidR="008F2833" w:rsidRPr="000075A8" w:rsidTr="00180FD7">
        <w:trPr>
          <w:trHeight w:val="359"/>
        </w:trPr>
        <w:tc>
          <w:tcPr>
            <w:tcW w:w="445" w:type="dxa"/>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8F2833" w:rsidRPr="000075A8" w:rsidRDefault="008F2833" w:rsidP="00180FD7">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 xml:space="preserve">бюджета района </w:t>
            </w:r>
          </w:p>
        </w:tc>
        <w:tc>
          <w:tcPr>
            <w:tcW w:w="184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59"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39 011,7</w:t>
            </w:r>
          </w:p>
        </w:tc>
        <w:tc>
          <w:tcPr>
            <w:tcW w:w="1560"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29 089,2</w:t>
            </w:r>
          </w:p>
        </w:tc>
        <w:tc>
          <w:tcPr>
            <w:tcW w:w="113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74,6</w:t>
            </w:r>
          </w:p>
        </w:tc>
      </w:tr>
      <w:tr w:rsidR="008F2833" w:rsidRPr="000075A8" w:rsidTr="00180FD7">
        <w:trPr>
          <w:trHeight w:val="395"/>
        </w:trPr>
        <w:tc>
          <w:tcPr>
            <w:tcW w:w="445" w:type="dxa"/>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2</w:t>
            </w:r>
          </w:p>
        </w:tc>
        <w:tc>
          <w:tcPr>
            <w:tcW w:w="3241" w:type="dxa"/>
            <w:vAlign w:val="center"/>
          </w:tcPr>
          <w:p w:rsidR="008F2833" w:rsidRPr="000075A8" w:rsidRDefault="008F2833" w:rsidP="00180FD7">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управление образования Северо-Енисейского района</w:t>
            </w:r>
          </w:p>
        </w:tc>
        <w:tc>
          <w:tcPr>
            <w:tcW w:w="1843" w:type="dxa"/>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07 01, 07 02, 07 07, 07 09, 10 03, 10 04</w:t>
            </w:r>
          </w:p>
        </w:tc>
        <w:tc>
          <w:tcPr>
            <w:tcW w:w="1559" w:type="dxa"/>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530 871,5</w:t>
            </w:r>
          </w:p>
        </w:tc>
        <w:tc>
          <w:tcPr>
            <w:tcW w:w="1560" w:type="dxa"/>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517 664,0</w:t>
            </w:r>
          </w:p>
        </w:tc>
        <w:tc>
          <w:tcPr>
            <w:tcW w:w="1133" w:type="dxa"/>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97,5</w:t>
            </w:r>
          </w:p>
        </w:tc>
      </w:tr>
      <w:tr w:rsidR="008F2833" w:rsidRPr="000075A8" w:rsidTr="00180FD7">
        <w:trPr>
          <w:trHeight w:val="356"/>
        </w:trPr>
        <w:tc>
          <w:tcPr>
            <w:tcW w:w="445" w:type="dxa"/>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8F2833" w:rsidRPr="000075A8" w:rsidRDefault="008F2833" w:rsidP="00180FD7">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sz w:val="24"/>
                <w:szCs w:val="24"/>
              </w:rPr>
              <w:t>в том числе за счет:</w:t>
            </w:r>
          </w:p>
        </w:tc>
        <w:tc>
          <w:tcPr>
            <w:tcW w:w="1843" w:type="dxa"/>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59"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60"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13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r>
      <w:tr w:rsidR="008F2833" w:rsidRPr="000075A8" w:rsidTr="00180FD7">
        <w:trPr>
          <w:trHeight w:val="311"/>
        </w:trPr>
        <w:tc>
          <w:tcPr>
            <w:tcW w:w="445" w:type="dxa"/>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8F2833" w:rsidRPr="000075A8" w:rsidRDefault="008F2833" w:rsidP="00180FD7">
            <w:pPr>
              <w:spacing w:after="0" w:line="240" w:lineRule="auto"/>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краевого бюджета</w:t>
            </w:r>
          </w:p>
        </w:tc>
        <w:tc>
          <w:tcPr>
            <w:tcW w:w="184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59" w:type="dxa"/>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226 250,3</w:t>
            </w:r>
          </w:p>
        </w:tc>
        <w:tc>
          <w:tcPr>
            <w:tcW w:w="1560" w:type="dxa"/>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220 864,6</w:t>
            </w:r>
          </w:p>
        </w:tc>
        <w:tc>
          <w:tcPr>
            <w:tcW w:w="1133" w:type="dxa"/>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 xml:space="preserve">97,6 </w:t>
            </w:r>
          </w:p>
        </w:tc>
      </w:tr>
      <w:tr w:rsidR="008F2833" w:rsidRPr="000075A8" w:rsidTr="00180FD7">
        <w:trPr>
          <w:trHeight w:val="347"/>
        </w:trPr>
        <w:tc>
          <w:tcPr>
            <w:tcW w:w="445" w:type="dxa"/>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8F2833" w:rsidRPr="000075A8" w:rsidRDefault="008F2833" w:rsidP="00180FD7">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бюджета района</w:t>
            </w:r>
          </w:p>
        </w:tc>
        <w:tc>
          <w:tcPr>
            <w:tcW w:w="184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59"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295 121,4</w:t>
            </w:r>
          </w:p>
        </w:tc>
        <w:tc>
          <w:tcPr>
            <w:tcW w:w="1560"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284 102,1</w:t>
            </w:r>
          </w:p>
        </w:tc>
        <w:tc>
          <w:tcPr>
            <w:tcW w:w="1133" w:type="dxa"/>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r w:rsidRPr="000075A8">
              <w:rPr>
                <w:rFonts w:ascii="Times New Roman" w:eastAsia="Times New Roman" w:hAnsi="Times New Roman" w:cs="Times New Roman"/>
                <w:i/>
                <w:sz w:val="24"/>
                <w:szCs w:val="24"/>
              </w:rPr>
              <w:t>96,3</w:t>
            </w:r>
          </w:p>
        </w:tc>
      </w:tr>
      <w:tr w:rsidR="008F2833" w:rsidRPr="000075A8" w:rsidTr="00180FD7">
        <w:trPr>
          <w:trHeight w:val="255"/>
        </w:trPr>
        <w:tc>
          <w:tcPr>
            <w:tcW w:w="445" w:type="dxa"/>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p>
        </w:tc>
        <w:tc>
          <w:tcPr>
            <w:tcW w:w="3241" w:type="dxa"/>
            <w:vAlign w:val="center"/>
          </w:tcPr>
          <w:p w:rsidR="008F2833" w:rsidRPr="000075A8" w:rsidRDefault="008F2833" w:rsidP="00180FD7">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i/>
                <w:sz w:val="24"/>
                <w:szCs w:val="24"/>
              </w:rPr>
              <w:t>внебюджетных источников</w:t>
            </w:r>
          </w:p>
        </w:tc>
        <w:tc>
          <w:tcPr>
            <w:tcW w:w="1843" w:type="dxa"/>
            <w:shd w:val="clear" w:color="auto" w:fill="FFFFFF" w:themeFill="background1"/>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59" w:type="dxa"/>
            <w:shd w:val="clear" w:color="auto" w:fill="FFFFFF" w:themeFill="background1"/>
            <w:vAlign w:val="center"/>
          </w:tcPr>
          <w:p w:rsidR="008F2833" w:rsidRPr="004F0010" w:rsidRDefault="008F2833" w:rsidP="00180FD7">
            <w:pPr>
              <w:jc w:val="center"/>
              <w:rPr>
                <w:rFonts w:ascii="Times New Roman" w:hAnsi="Times New Roman" w:cs="Times New Roman"/>
                <w:i/>
                <w:sz w:val="24"/>
                <w:szCs w:val="24"/>
              </w:rPr>
            </w:pPr>
            <w:r w:rsidRPr="004F0010">
              <w:rPr>
                <w:rFonts w:ascii="Times New Roman" w:hAnsi="Times New Roman" w:cs="Times New Roman"/>
                <w:i/>
                <w:sz w:val="24"/>
                <w:szCs w:val="24"/>
              </w:rPr>
              <w:t>8 297,5</w:t>
            </w:r>
          </w:p>
        </w:tc>
        <w:tc>
          <w:tcPr>
            <w:tcW w:w="1560" w:type="dxa"/>
            <w:shd w:val="clear" w:color="auto" w:fill="FFFFFF" w:themeFill="background1"/>
            <w:vAlign w:val="center"/>
          </w:tcPr>
          <w:p w:rsidR="008F2833" w:rsidRPr="004F0010" w:rsidRDefault="008F2833" w:rsidP="00180FD7">
            <w:pPr>
              <w:jc w:val="center"/>
              <w:rPr>
                <w:rFonts w:ascii="Times New Roman" w:hAnsi="Times New Roman" w:cs="Times New Roman"/>
                <w:i/>
                <w:sz w:val="24"/>
                <w:szCs w:val="24"/>
              </w:rPr>
            </w:pPr>
            <w:r w:rsidRPr="004F0010">
              <w:rPr>
                <w:rFonts w:ascii="Times New Roman" w:hAnsi="Times New Roman" w:cs="Times New Roman"/>
                <w:i/>
                <w:sz w:val="24"/>
                <w:szCs w:val="24"/>
              </w:rPr>
              <w:t>5 717,9</w:t>
            </w:r>
          </w:p>
        </w:tc>
        <w:tc>
          <w:tcPr>
            <w:tcW w:w="1133" w:type="dxa"/>
            <w:shd w:val="clear" w:color="auto" w:fill="FFFFFF" w:themeFill="background1"/>
            <w:vAlign w:val="center"/>
          </w:tcPr>
          <w:p w:rsidR="008F2833" w:rsidRPr="004F0010" w:rsidRDefault="008F2833" w:rsidP="00180FD7">
            <w:pPr>
              <w:jc w:val="center"/>
              <w:rPr>
                <w:rFonts w:ascii="Times New Roman" w:hAnsi="Times New Roman" w:cs="Times New Roman"/>
                <w:i/>
                <w:sz w:val="24"/>
                <w:szCs w:val="24"/>
              </w:rPr>
            </w:pPr>
            <w:r w:rsidRPr="004F0010">
              <w:rPr>
                <w:rFonts w:ascii="Times New Roman" w:hAnsi="Times New Roman" w:cs="Times New Roman"/>
                <w:i/>
                <w:sz w:val="24"/>
                <w:szCs w:val="24"/>
              </w:rPr>
              <w:t>68,9</w:t>
            </w:r>
          </w:p>
        </w:tc>
      </w:tr>
      <w:tr w:rsidR="008F2833" w:rsidRPr="000075A8" w:rsidTr="00180FD7">
        <w:trPr>
          <w:trHeight w:val="326"/>
        </w:trPr>
        <w:tc>
          <w:tcPr>
            <w:tcW w:w="445" w:type="dxa"/>
            <w:shd w:val="clear" w:color="auto" w:fill="FFFFFF" w:themeFill="background1"/>
            <w:vAlign w:val="center"/>
          </w:tcPr>
          <w:p w:rsidR="008F2833" w:rsidRPr="000075A8" w:rsidRDefault="008F2833" w:rsidP="00180FD7">
            <w:pPr>
              <w:spacing w:after="0" w:line="240" w:lineRule="auto"/>
              <w:contextualSpacing/>
              <w:jc w:val="center"/>
              <w:rPr>
                <w:rFonts w:ascii="Times New Roman" w:eastAsia="Times New Roman" w:hAnsi="Times New Roman" w:cs="Times New Roman"/>
                <w:sz w:val="24"/>
                <w:szCs w:val="24"/>
              </w:rPr>
            </w:pPr>
          </w:p>
        </w:tc>
        <w:tc>
          <w:tcPr>
            <w:tcW w:w="3241" w:type="dxa"/>
            <w:shd w:val="clear" w:color="auto" w:fill="FFFFFF" w:themeFill="background1"/>
            <w:vAlign w:val="center"/>
          </w:tcPr>
          <w:p w:rsidR="008F2833" w:rsidRPr="000075A8" w:rsidRDefault="008F2833" w:rsidP="00180FD7">
            <w:pPr>
              <w:spacing w:after="0" w:line="240" w:lineRule="auto"/>
              <w:rPr>
                <w:rFonts w:ascii="Times New Roman" w:eastAsia="Times New Roman" w:hAnsi="Times New Roman" w:cs="Times New Roman"/>
                <w:i/>
                <w:sz w:val="24"/>
                <w:szCs w:val="24"/>
              </w:rPr>
            </w:pPr>
            <w:r w:rsidRPr="000075A8">
              <w:rPr>
                <w:rFonts w:ascii="Times New Roman" w:eastAsia="Times New Roman" w:hAnsi="Times New Roman" w:cs="Times New Roman"/>
                <w:sz w:val="24"/>
                <w:szCs w:val="24"/>
              </w:rPr>
              <w:t>Всего</w:t>
            </w:r>
          </w:p>
        </w:tc>
        <w:tc>
          <w:tcPr>
            <w:tcW w:w="1843" w:type="dxa"/>
            <w:shd w:val="clear" w:color="auto" w:fill="FFFFFF" w:themeFill="background1"/>
            <w:vAlign w:val="center"/>
          </w:tcPr>
          <w:p w:rsidR="008F2833" w:rsidRPr="000075A8" w:rsidRDefault="008F2833" w:rsidP="00180FD7">
            <w:pPr>
              <w:spacing w:after="0" w:line="240" w:lineRule="auto"/>
              <w:jc w:val="center"/>
              <w:rPr>
                <w:rFonts w:ascii="Times New Roman" w:eastAsia="Times New Roman" w:hAnsi="Times New Roman" w:cs="Times New Roman"/>
                <w:sz w:val="24"/>
                <w:szCs w:val="24"/>
              </w:rPr>
            </w:pPr>
          </w:p>
        </w:tc>
        <w:tc>
          <w:tcPr>
            <w:tcW w:w="1559" w:type="dxa"/>
            <w:shd w:val="clear" w:color="auto" w:fill="FFFFFF" w:themeFill="background1"/>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568 680,9</w:t>
            </w:r>
          </w:p>
        </w:tc>
        <w:tc>
          <w:tcPr>
            <w:tcW w:w="1560" w:type="dxa"/>
            <w:shd w:val="clear" w:color="auto" w:fill="FFFFFF" w:themeFill="background1"/>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539 773,8</w:t>
            </w:r>
          </w:p>
        </w:tc>
        <w:tc>
          <w:tcPr>
            <w:tcW w:w="1133" w:type="dxa"/>
            <w:shd w:val="clear" w:color="auto" w:fill="FFFFFF" w:themeFill="background1"/>
            <w:vAlign w:val="center"/>
          </w:tcPr>
          <w:p w:rsidR="008F2833" w:rsidRPr="000075A8" w:rsidRDefault="008F283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sz w:val="24"/>
                <w:szCs w:val="24"/>
              </w:rPr>
              <w:t>94,9</w:t>
            </w:r>
          </w:p>
        </w:tc>
      </w:tr>
    </w:tbl>
    <w:p w:rsidR="008F2833" w:rsidRPr="000075A8" w:rsidRDefault="008F2833" w:rsidP="008F2833">
      <w:pPr>
        <w:spacing w:before="120" w:after="0" w:line="240" w:lineRule="auto"/>
        <w:ind w:left="1068"/>
        <w:jc w:val="both"/>
        <w:rPr>
          <w:rFonts w:ascii="Times New Roman" w:eastAsia="Times New Roman" w:hAnsi="Times New Roman" w:cs="Times New Roman"/>
          <w:sz w:val="28"/>
          <w:szCs w:val="28"/>
        </w:rPr>
      </w:pP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Подпрограмма 1. «Обеспечение жизнедеятельности образовательных учреждений»</w:t>
      </w:r>
    </w:p>
    <w:p w:rsidR="008F2833" w:rsidRPr="000075A8" w:rsidRDefault="008F2833" w:rsidP="008F283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8</w:t>
      </w:r>
    </w:p>
    <w:tbl>
      <w:tblPr>
        <w:tblStyle w:val="aff4"/>
        <w:tblW w:w="9864" w:type="dxa"/>
        <w:tblInd w:w="105" w:type="dxa"/>
        <w:tblLook w:val="04A0" w:firstRow="1" w:lastRow="0" w:firstColumn="1" w:lastColumn="0" w:noHBand="0" w:noVBand="1"/>
      </w:tblPr>
      <w:tblGrid>
        <w:gridCol w:w="445"/>
        <w:gridCol w:w="2871"/>
        <w:gridCol w:w="1426"/>
        <w:gridCol w:w="1710"/>
        <w:gridCol w:w="1710"/>
        <w:gridCol w:w="1702"/>
      </w:tblGrid>
      <w:tr w:rsidR="008F2833" w:rsidRPr="000075A8" w:rsidTr="00180FD7">
        <w:tc>
          <w:tcPr>
            <w:tcW w:w="445" w:type="dxa"/>
            <w:vMerge w:val="restart"/>
            <w:vAlign w:val="center"/>
          </w:tcPr>
          <w:p w:rsidR="008F2833" w:rsidRPr="000075A8" w:rsidRDefault="008F2833" w:rsidP="00180FD7">
            <w:pPr>
              <w:jc w:val="center"/>
              <w:rPr>
                <w:sz w:val="24"/>
                <w:szCs w:val="24"/>
              </w:rPr>
            </w:pPr>
            <w:r w:rsidRPr="000075A8">
              <w:rPr>
                <w:sz w:val="24"/>
                <w:szCs w:val="24"/>
              </w:rPr>
              <w:t>№</w:t>
            </w:r>
          </w:p>
        </w:tc>
        <w:tc>
          <w:tcPr>
            <w:tcW w:w="2871" w:type="dxa"/>
            <w:vMerge w:val="restart"/>
            <w:vAlign w:val="center"/>
          </w:tcPr>
          <w:p w:rsidR="008F2833" w:rsidRPr="000075A8" w:rsidRDefault="008F2833" w:rsidP="00180FD7">
            <w:pPr>
              <w:jc w:val="center"/>
              <w:rPr>
                <w:sz w:val="24"/>
                <w:szCs w:val="24"/>
              </w:rPr>
            </w:pPr>
            <w:r w:rsidRPr="000075A8">
              <w:rPr>
                <w:sz w:val="24"/>
                <w:szCs w:val="24"/>
              </w:rPr>
              <w:t>Наименование ГРБС</w:t>
            </w:r>
          </w:p>
        </w:tc>
        <w:tc>
          <w:tcPr>
            <w:tcW w:w="1426" w:type="dxa"/>
            <w:vMerge w:val="restart"/>
            <w:vAlign w:val="center"/>
          </w:tcPr>
          <w:p w:rsidR="008F2833" w:rsidRPr="000075A8" w:rsidRDefault="008F2833" w:rsidP="00180FD7">
            <w:pPr>
              <w:jc w:val="center"/>
              <w:rPr>
                <w:sz w:val="24"/>
                <w:szCs w:val="24"/>
              </w:rPr>
            </w:pPr>
            <w:r w:rsidRPr="000075A8">
              <w:rPr>
                <w:sz w:val="24"/>
                <w:szCs w:val="24"/>
              </w:rPr>
              <w:t>Раздел, подраздел</w:t>
            </w:r>
          </w:p>
        </w:tc>
        <w:tc>
          <w:tcPr>
            <w:tcW w:w="3420" w:type="dxa"/>
            <w:gridSpan w:val="2"/>
          </w:tcPr>
          <w:p w:rsidR="008F2833" w:rsidRPr="000075A8" w:rsidRDefault="008F2833" w:rsidP="00180FD7">
            <w:pPr>
              <w:jc w:val="center"/>
              <w:rPr>
                <w:sz w:val="24"/>
                <w:szCs w:val="24"/>
              </w:rPr>
            </w:pPr>
            <w:r w:rsidRPr="000075A8">
              <w:rPr>
                <w:sz w:val="24"/>
                <w:szCs w:val="24"/>
              </w:rPr>
              <w:t>Объем бюджетных ассигнований (тыс. рулей)</w:t>
            </w:r>
          </w:p>
        </w:tc>
        <w:tc>
          <w:tcPr>
            <w:tcW w:w="1702" w:type="dxa"/>
            <w:vMerge w:val="restart"/>
            <w:vAlign w:val="center"/>
          </w:tcPr>
          <w:p w:rsidR="008F2833" w:rsidRPr="000075A8" w:rsidRDefault="008F2833" w:rsidP="00180FD7">
            <w:pPr>
              <w:jc w:val="center"/>
              <w:rPr>
                <w:sz w:val="24"/>
                <w:szCs w:val="24"/>
              </w:rPr>
            </w:pPr>
            <w:r w:rsidRPr="000075A8">
              <w:rPr>
                <w:sz w:val="24"/>
                <w:szCs w:val="24"/>
              </w:rPr>
              <w:t>Процент исполнения</w:t>
            </w:r>
            <w:proofErr w:type="gramStart"/>
            <w:r w:rsidRPr="000075A8">
              <w:rPr>
                <w:sz w:val="24"/>
                <w:szCs w:val="24"/>
              </w:rPr>
              <w:t xml:space="preserve"> (%)</w:t>
            </w:r>
            <w:proofErr w:type="gramEnd"/>
          </w:p>
        </w:tc>
      </w:tr>
      <w:tr w:rsidR="008F2833" w:rsidRPr="000075A8" w:rsidTr="00180FD7">
        <w:tc>
          <w:tcPr>
            <w:tcW w:w="445" w:type="dxa"/>
            <w:vMerge/>
          </w:tcPr>
          <w:p w:rsidR="008F2833" w:rsidRPr="000075A8" w:rsidRDefault="008F2833" w:rsidP="00180FD7">
            <w:pPr>
              <w:rPr>
                <w:sz w:val="24"/>
                <w:szCs w:val="24"/>
              </w:rPr>
            </w:pPr>
          </w:p>
        </w:tc>
        <w:tc>
          <w:tcPr>
            <w:tcW w:w="2871" w:type="dxa"/>
            <w:vMerge/>
          </w:tcPr>
          <w:p w:rsidR="008F2833" w:rsidRPr="000075A8" w:rsidRDefault="008F2833" w:rsidP="00180FD7">
            <w:pPr>
              <w:rPr>
                <w:sz w:val="24"/>
                <w:szCs w:val="24"/>
              </w:rPr>
            </w:pPr>
          </w:p>
        </w:tc>
        <w:tc>
          <w:tcPr>
            <w:tcW w:w="1426" w:type="dxa"/>
            <w:vMerge/>
          </w:tcPr>
          <w:p w:rsidR="008F2833" w:rsidRPr="000075A8" w:rsidRDefault="008F2833" w:rsidP="00180FD7">
            <w:pPr>
              <w:rPr>
                <w:sz w:val="24"/>
                <w:szCs w:val="24"/>
              </w:rPr>
            </w:pPr>
          </w:p>
        </w:tc>
        <w:tc>
          <w:tcPr>
            <w:tcW w:w="3420" w:type="dxa"/>
            <w:gridSpan w:val="2"/>
          </w:tcPr>
          <w:p w:rsidR="008F2833" w:rsidRPr="000075A8" w:rsidRDefault="008F2833" w:rsidP="00180FD7">
            <w:pPr>
              <w:jc w:val="center"/>
              <w:rPr>
                <w:sz w:val="24"/>
                <w:szCs w:val="24"/>
              </w:rPr>
            </w:pPr>
            <w:r w:rsidRPr="000075A8">
              <w:rPr>
                <w:sz w:val="24"/>
                <w:szCs w:val="24"/>
              </w:rPr>
              <w:t>201</w:t>
            </w:r>
            <w:r>
              <w:rPr>
                <w:sz w:val="24"/>
                <w:szCs w:val="24"/>
              </w:rPr>
              <w:t>7</w:t>
            </w:r>
          </w:p>
        </w:tc>
        <w:tc>
          <w:tcPr>
            <w:tcW w:w="1702" w:type="dxa"/>
            <w:vMerge/>
          </w:tcPr>
          <w:p w:rsidR="008F2833" w:rsidRPr="000075A8" w:rsidRDefault="008F2833" w:rsidP="00180FD7">
            <w:pPr>
              <w:jc w:val="center"/>
              <w:rPr>
                <w:sz w:val="24"/>
                <w:szCs w:val="24"/>
              </w:rPr>
            </w:pPr>
          </w:p>
        </w:tc>
      </w:tr>
      <w:tr w:rsidR="008F2833" w:rsidRPr="000075A8" w:rsidTr="00180FD7">
        <w:tc>
          <w:tcPr>
            <w:tcW w:w="445" w:type="dxa"/>
            <w:vMerge/>
          </w:tcPr>
          <w:p w:rsidR="008F2833" w:rsidRPr="000075A8" w:rsidRDefault="008F2833" w:rsidP="00180FD7">
            <w:pPr>
              <w:rPr>
                <w:sz w:val="24"/>
                <w:szCs w:val="24"/>
              </w:rPr>
            </w:pPr>
          </w:p>
        </w:tc>
        <w:tc>
          <w:tcPr>
            <w:tcW w:w="2871" w:type="dxa"/>
            <w:vMerge/>
          </w:tcPr>
          <w:p w:rsidR="008F2833" w:rsidRPr="000075A8" w:rsidRDefault="008F2833" w:rsidP="00180FD7">
            <w:pPr>
              <w:rPr>
                <w:sz w:val="24"/>
                <w:szCs w:val="24"/>
              </w:rPr>
            </w:pPr>
          </w:p>
        </w:tc>
        <w:tc>
          <w:tcPr>
            <w:tcW w:w="1426" w:type="dxa"/>
            <w:vMerge/>
          </w:tcPr>
          <w:p w:rsidR="008F2833" w:rsidRPr="000075A8" w:rsidRDefault="008F2833" w:rsidP="00180FD7">
            <w:pPr>
              <w:rPr>
                <w:sz w:val="24"/>
                <w:szCs w:val="24"/>
              </w:rPr>
            </w:pPr>
          </w:p>
        </w:tc>
        <w:tc>
          <w:tcPr>
            <w:tcW w:w="1710" w:type="dxa"/>
          </w:tcPr>
          <w:p w:rsidR="008F2833" w:rsidRPr="000075A8" w:rsidRDefault="008F2833" w:rsidP="00180FD7">
            <w:pPr>
              <w:jc w:val="center"/>
              <w:rPr>
                <w:sz w:val="24"/>
                <w:szCs w:val="24"/>
              </w:rPr>
            </w:pPr>
            <w:r w:rsidRPr="000075A8">
              <w:rPr>
                <w:sz w:val="24"/>
                <w:szCs w:val="24"/>
              </w:rPr>
              <w:t>план</w:t>
            </w:r>
          </w:p>
        </w:tc>
        <w:tc>
          <w:tcPr>
            <w:tcW w:w="1710" w:type="dxa"/>
          </w:tcPr>
          <w:p w:rsidR="008F2833" w:rsidRPr="000075A8" w:rsidRDefault="008F2833" w:rsidP="00180FD7">
            <w:pPr>
              <w:jc w:val="center"/>
              <w:rPr>
                <w:sz w:val="24"/>
                <w:szCs w:val="24"/>
              </w:rPr>
            </w:pPr>
            <w:r w:rsidRPr="000075A8">
              <w:rPr>
                <w:sz w:val="24"/>
                <w:szCs w:val="24"/>
              </w:rPr>
              <w:t>факт</w:t>
            </w:r>
          </w:p>
        </w:tc>
        <w:tc>
          <w:tcPr>
            <w:tcW w:w="1702" w:type="dxa"/>
            <w:vMerge/>
          </w:tcPr>
          <w:p w:rsidR="008F2833" w:rsidRPr="000075A8" w:rsidRDefault="008F2833" w:rsidP="00180FD7">
            <w:pPr>
              <w:jc w:val="center"/>
              <w:rPr>
                <w:sz w:val="24"/>
                <w:szCs w:val="24"/>
              </w:rPr>
            </w:pPr>
          </w:p>
        </w:tc>
      </w:tr>
      <w:tr w:rsidR="008F2833" w:rsidRPr="000075A8" w:rsidTr="00180FD7">
        <w:trPr>
          <w:trHeight w:val="273"/>
        </w:trPr>
        <w:tc>
          <w:tcPr>
            <w:tcW w:w="445" w:type="dxa"/>
            <w:vMerge w:val="restart"/>
            <w:vAlign w:val="center"/>
          </w:tcPr>
          <w:p w:rsidR="008F2833" w:rsidRPr="000075A8" w:rsidRDefault="008F2833" w:rsidP="00180FD7">
            <w:pPr>
              <w:jc w:val="center"/>
              <w:rPr>
                <w:sz w:val="24"/>
                <w:szCs w:val="24"/>
              </w:rPr>
            </w:pPr>
            <w:r w:rsidRPr="000075A8">
              <w:rPr>
                <w:sz w:val="24"/>
                <w:szCs w:val="24"/>
              </w:rPr>
              <w:t>1</w:t>
            </w:r>
          </w:p>
        </w:tc>
        <w:tc>
          <w:tcPr>
            <w:tcW w:w="2871" w:type="dxa"/>
            <w:vMerge w:val="restart"/>
          </w:tcPr>
          <w:p w:rsidR="008F2833" w:rsidRPr="000075A8" w:rsidRDefault="008F2833" w:rsidP="00180FD7">
            <w:pPr>
              <w:rPr>
                <w:sz w:val="24"/>
                <w:szCs w:val="24"/>
              </w:rPr>
            </w:pPr>
            <w:r w:rsidRPr="000075A8">
              <w:rPr>
                <w:sz w:val="24"/>
                <w:szCs w:val="24"/>
              </w:rPr>
              <w:t>администрация Северо-</w:t>
            </w:r>
            <w:r w:rsidRPr="000075A8">
              <w:rPr>
                <w:sz w:val="24"/>
                <w:szCs w:val="24"/>
              </w:rPr>
              <w:lastRenderedPageBreak/>
              <w:t>Енисейского района</w:t>
            </w:r>
          </w:p>
        </w:tc>
        <w:tc>
          <w:tcPr>
            <w:tcW w:w="1426" w:type="dxa"/>
            <w:vAlign w:val="center"/>
          </w:tcPr>
          <w:p w:rsidR="008F2833" w:rsidRPr="000075A8" w:rsidRDefault="008F2833" w:rsidP="00180FD7">
            <w:pPr>
              <w:jc w:val="center"/>
              <w:rPr>
                <w:sz w:val="24"/>
                <w:szCs w:val="24"/>
              </w:rPr>
            </w:pPr>
            <w:r w:rsidRPr="000075A8">
              <w:rPr>
                <w:sz w:val="24"/>
                <w:szCs w:val="24"/>
              </w:rPr>
              <w:lastRenderedPageBreak/>
              <w:t>07 01</w:t>
            </w:r>
          </w:p>
        </w:tc>
        <w:tc>
          <w:tcPr>
            <w:tcW w:w="1710" w:type="dxa"/>
            <w:vAlign w:val="center"/>
          </w:tcPr>
          <w:p w:rsidR="008F2833" w:rsidRPr="000075A8" w:rsidRDefault="008F2833" w:rsidP="00180FD7">
            <w:pPr>
              <w:jc w:val="center"/>
              <w:rPr>
                <w:sz w:val="24"/>
                <w:szCs w:val="24"/>
              </w:rPr>
            </w:pPr>
            <w:r>
              <w:rPr>
                <w:sz w:val="24"/>
                <w:szCs w:val="24"/>
              </w:rPr>
              <w:t>3 045,2</w:t>
            </w:r>
          </w:p>
        </w:tc>
        <w:tc>
          <w:tcPr>
            <w:tcW w:w="1710" w:type="dxa"/>
            <w:vAlign w:val="center"/>
          </w:tcPr>
          <w:p w:rsidR="008F2833" w:rsidRPr="000075A8" w:rsidRDefault="008F2833" w:rsidP="00180FD7">
            <w:pPr>
              <w:jc w:val="center"/>
              <w:rPr>
                <w:sz w:val="24"/>
                <w:szCs w:val="24"/>
              </w:rPr>
            </w:pPr>
            <w:r>
              <w:rPr>
                <w:sz w:val="24"/>
                <w:szCs w:val="24"/>
              </w:rPr>
              <w:t>3 045,2</w:t>
            </w:r>
          </w:p>
        </w:tc>
        <w:tc>
          <w:tcPr>
            <w:tcW w:w="1702" w:type="dxa"/>
            <w:vAlign w:val="center"/>
          </w:tcPr>
          <w:p w:rsidR="008F2833" w:rsidRPr="000075A8" w:rsidRDefault="008F2833" w:rsidP="00180FD7">
            <w:pPr>
              <w:jc w:val="center"/>
              <w:rPr>
                <w:sz w:val="24"/>
                <w:szCs w:val="24"/>
              </w:rPr>
            </w:pPr>
            <w:r>
              <w:rPr>
                <w:sz w:val="24"/>
                <w:szCs w:val="24"/>
              </w:rPr>
              <w:t>100</w:t>
            </w:r>
          </w:p>
        </w:tc>
      </w:tr>
      <w:tr w:rsidR="008F2833" w:rsidRPr="000075A8" w:rsidTr="00180FD7">
        <w:trPr>
          <w:trHeight w:val="356"/>
        </w:trPr>
        <w:tc>
          <w:tcPr>
            <w:tcW w:w="445" w:type="dxa"/>
            <w:vMerge/>
            <w:vAlign w:val="center"/>
          </w:tcPr>
          <w:p w:rsidR="008F2833" w:rsidRPr="000075A8" w:rsidRDefault="008F2833" w:rsidP="00180FD7">
            <w:pPr>
              <w:jc w:val="center"/>
              <w:rPr>
                <w:sz w:val="24"/>
                <w:szCs w:val="24"/>
              </w:rPr>
            </w:pPr>
          </w:p>
        </w:tc>
        <w:tc>
          <w:tcPr>
            <w:tcW w:w="2871" w:type="dxa"/>
            <w:vMerge/>
          </w:tcPr>
          <w:p w:rsidR="008F2833" w:rsidRPr="000075A8" w:rsidRDefault="008F2833" w:rsidP="00180FD7">
            <w:pPr>
              <w:rPr>
                <w:sz w:val="24"/>
                <w:szCs w:val="24"/>
              </w:rPr>
            </w:pPr>
          </w:p>
        </w:tc>
        <w:tc>
          <w:tcPr>
            <w:tcW w:w="1426" w:type="dxa"/>
            <w:vAlign w:val="center"/>
          </w:tcPr>
          <w:p w:rsidR="008F2833" w:rsidRPr="000075A8" w:rsidRDefault="008F2833" w:rsidP="00180FD7">
            <w:pPr>
              <w:jc w:val="center"/>
              <w:rPr>
                <w:sz w:val="24"/>
                <w:szCs w:val="24"/>
              </w:rPr>
            </w:pPr>
            <w:r w:rsidRPr="000075A8">
              <w:rPr>
                <w:sz w:val="24"/>
                <w:szCs w:val="24"/>
              </w:rPr>
              <w:t>07 02</w:t>
            </w:r>
          </w:p>
        </w:tc>
        <w:tc>
          <w:tcPr>
            <w:tcW w:w="1710" w:type="dxa"/>
            <w:vAlign w:val="center"/>
          </w:tcPr>
          <w:p w:rsidR="008F2833" w:rsidRPr="000075A8" w:rsidRDefault="008F2833" w:rsidP="00180FD7">
            <w:pPr>
              <w:jc w:val="center"/>
              <w:rPr>
                <w:sz w:val="24"/>
                <w:szCs w:val="24"/>
              </w:rPr>
            </w:pPr>
            <w:r>
              <w:rPr>
                <w:sz w:val="24"/>
                <w:szCs w:val="24"/>
              </w:rPr>
              <w:t>6 917,3</w:t>
            </w:r>
          </w:p>
        </w:tc>
        <w:tc>
          <w:tcPr>
            <w:tcW w:w="1710" w:type="dxa"/>
            <w:vAlign w:val="center"/>
          </w:tcPr>
          <w:p w:rsidR="008F2833" w:rsidRPr="000075A8" w:rsidRDefault="008F2833" w:rsidP="00180FD7">
            <w:pPr>
              <w:jc w:val="center"/>
              <w:rPr>
                <w:sz w:val="24"/>
                <w:szCs w:val="24"/>
              </w:rPr>
            </w:pPr>
            <w:r>
              <w:rPr>
                <w:sz w:val="24"/>
                <w:szCs w:val="24"/>
              </w:rPr>
              <w:t>6 917,3</w:t>
            </w:r>
          </w:p>
        </w:tc>
        <w:tc>
          <w:tcPr>
            <w:tcW w:w="1702" w:type="dxa"/>
            <w:vAlign w:val="center"/>
          </w:tcPr>
          <w:p w:rsidR="008F2833" w:rsidRPr="000075A8" w:rsidRDefault="008F2833" w:rsidP="00180FD7">
            <w:pPr>
              <w:jc w:val="center"/>
              <w:rPr>
                <w:sz w:val="24"/>
                <w:szCs w:val="24"/>
              </w:rPr>
            </w:pPr>
            <w:r>
              <w:rPr>
                <w:sz w:val="24"/>
                <w:szCs w:val="24"/>
              </w:rPr>
              <w:t>100</w:t>
            </w:r>
          </w:p>
        </w:tc>
      </w:tr>
      <w:tr w:rsidR="008F2833" w:rsidRPr="000075A8" w:rsidTr="00180FD7">
        <w:trPr>
          <w:trHeight w:val="198"/>
        </w:trPr>
        <w:tc>
          <w:tcPr>
            <w:tcW w:w="445" w:type="dxa"/>
            <w:vMerge/>
            <w:vAlign w:val="center"/>
          </w:tcPr>
          <w:p w:rsidR="008F2833" w:rsidRPr="000075A8" w:rsidRDefault="008F2833" w:rsidP="00180FD7">
            <w:pPr>
              <w:jc w:val="center"/>
              <w:rPr>
                <w:sz w:val="24"/>
                <w:szCs w:val="24"/>
              </w:rPr>
            </w:pPr>
          </w:p>
        </w:tc>
        <w:tc>
          <w:tcPr>
            <w:tcW w:w="2871" w:type="dxa"/>
            <w:vMerge/>
          </w:tcPr>
          <w:p w:rsidR="008F2833" w:rsidRPr="000075A8" w:rsidRDefault="008F2833" w:rsidP="00180FD7">
            <w:pPr>
              <w:rPr>
                <w:sz w:val="24"/>
                <w:szCs w:val="24"/>
              </w:rPr>
            </w:pPr>
          </w:p>
        </w:tc>
        <w:tc>
          <w:tcPr>
            <w:tcW w:w="1426" w:type="dxa"/>
            <w:vAlign w:val="center"/>
          </w:tcPr>
          <w:p w:rsidR="008F2833" w:rsidRPr="000075A8" w:rsidRDefault="008F2833" w:rsidP="00180FD7">
            <w:pPr>
              <w:jc w:val="center"/>
              <w:rPr>
                <w:sz w:val="24"/>
                <w:szCs w:val="24"/>
              </w:rPr>
            </w:pPr>
            <w:r>
              <w:rPr>
                <w:sz w:val="24"/>
                <w:szCs w:val="24"/>
              </w:rPr>
              <w:t>07 03</w:t>
            </w:r>
          </w:p>
        </w:tc>
        <w:tc>
          <w:tcPr>
            <w:tcW w:w="1710" w:type="dxa"/>
            <w:vAlign w:val="center"/>
          </w:tcPr>
          <w:p w:rsidR="008F2833" w:rsidRPr="000075A8" w:rsidRDefault="008F2833" w:rsidP="00180FD7">
            <w:pPr>
              <w:jc w:val="center"/>
              <w:rPr>
                <w:sz w:val="24"/>
                <w:szCs w:val="24"/>
              </w:rPr>
            </w:pPr>
            <w:r>
              <w:rPr>
                <w:sz w:val="24"/>
                <w:szCs w:val="24"/>
              </w:rPr>
              <w:t>29 049,2</w:t>
            </w:r>
          </w:p>
        </w:tc>
        <w:tc>
          <w:tcPr>
            <w:tcW w:w="1710" w:type="dxa"/>
            <w:vAlign w:val="center"/>
          </w:tcPr>
          <w:p w:rsidR="008F2833" w:rsidRPr="000075A8" w:rsidRDefault="008F2833" w:rsidP="00180FD7">
            <w:pPr>
              <w:jc w:val="center"/>
              <w:rPr>
                <w:sz w:val="24"/>
                <w:szCs w:val="24"/>
              </w:rPr>
            </w:pPr>
            <w:r>
              <w:rPr>
                <w:sz w:val="24"/>
                <w:szCs w:val="24"/>
              </w:rPr>
              <w:t>19 126,7</w:t>
            </w:r>
          </w:p>
        </w:tc>
        <w:tc>
          <w:tcPr>
            <w:tcW w:w="1702" w:type="dxa"/>
            <w:vAlign w:val="center"/>
          </w:tcPr>
          <w:p w:rsidR="008F2833" w:rsidRPr="000075A8" w:rsidRDefault="008F2833" w:rsidP="00180FD7">
            <w:pPr>
              <w:jc w:val="center"/>
              <w:rPr>
                <w:sz w:val="24"/>
                <w:szCs w:val="24"/>
              </w:rPr>
            </w:pPr>
            <w:r>
              <w:rPr>
                <w:sz w:val="24"/>
                <w:szCs w:val="24"/>
              </w:rPr>
              <w:t>65,8</w:t>
            </w:r>
          </w:p>
        </w:tc>
      </w:tr>
      <w:tr w:rsidR="008F2833" w:rsidRPr="000075A8" w:rsidTr="00180FD7">
        <w:trPr>
          <w:trHeight w:val="166"/>
        </w:trPr>
        <w:tc>
          <w:tcPr>
            <w:tcW w:w="445" w:type="dxa"/>
            <w:vAlign w:val="center"/>
          </w:tcPr>
          <w:p w:rsidR="008F2833" w:rsidRPr="000075A8" w:rsidRDefault="008F2833" w:rsidP="00180FD7">
            <w:pPr>
              <w:jc w:val="center"/>
              <w:rPr>
                <w:sz w:val="24"/>
                <w:szCs w:val="24"/>
              </w:rPr>
            </w:pPr>
          </w:p>
        </w:tc>
        <w:tc>
          <w:tcPr>
            <w:tcW w:w="2871" w:type="dxa"/>
            <w:vAlign w:val="center"/>
          </w:tcPr>
          <w:p w:rsidR="008F2833" w:rsidRPr="000075A8" w:rsidRDefault="008F2833" w:rsidP="00180FD7">
            <w:pPr>
              <w:rPr>
                <w:sz w:val="24"/>
                <w:szCs w:val="24"/>
              </w:rPr>
            </w:pPr>
            <w:r w:rsidRPr="000075A8">
              <w:rPr>
                <w:sz w:val="24"/>
                <w:szCs w:val="24"/>
              </w:rPr>
              <w:t>в том числе за счет:</w:t>
            </w:r>
          </w:p>
        </w:tc>
        <w:tc>
          <w:tcPr>
            <w:tcW w:w="1426"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sz w:val="24"/>
                <w:szCs w:val="24"/>
              </w:rPr>
            </w:pPr>
          </w:p>
        </w:tc>
        <w:tc>
          <w:tcPr>
            <w:tcW w:w="1702" w:type="dxa"/>
            <w:vAlign w:val="center"/>
          </w:tcPr>
          <w:p w:rsidR="008F2833" w:rsidRPr="000075A8" w:rsidRDefault="008F2833" w:rsidP="00180FD7">
            <w:pPr>
              <w:jc w:val="center"/>
              <w:rPr>
                <w:sz w:val="24"/>
                <w:szCs w:val="24"/>
              </w:rPr>
            </w:pPr>
          </w:p>
        </w:tc>
      </w:tr>
      <w:tr w:rsidR="008F2833" w:rsidRPr="000075A8" w:rsidTr="00180FD7">
        <w:trPr>
          <w:trHeight w:val="202"/>
        </w:trPr>
        <w:tc>
          <w:tcPr>
            <w:tcW w:w="445" w:type="dxa"/>
            <w:vAlign w:val="center"/>
          </w:tcPr>
          <w:p w:rsidR="008F2833" w:rsidRPr="000075A8" w:rsidRDefault="008F2833" w:rsidP="00180FD7">
            <w:pPr>
              <w:jc w:val="center"/>
              <w:rPr>
                <w:i/>
                <w:sz w:val="24"/>
                <w:szCs w:val="24"/>
              </w:rPr>
            </w:pPr>
          </w:p>
        </w:tc>
        <w:tc>
          <w:tcPr>
            <w:tcW w:w="2871" w:type="dxa"/>
            <w:vAlign w:val="center"/>
          </w:tcPr>
          <w:p w:rsidR="008F2833" w:rsidRPr="000075A8" w:rsidRDefault="008F2833" w:rsidP="00180FD7">
            <w:pPr>
              <w:rPr>
                <w:i/>
                <w:sz w:val="24"/>
                <w:szCs w:val="24"/>
              </w:rPr>
            </w:pPr>
            <w:r w:rsidRPr="000075A8">
              <w:rPr>
                <w:i/>
                <w:sz w:val="24"/>
                <w:szCs w:val="24"/>
              </w:rPr>
              <w:t xml:space="preserve">бюджета района </w:t>
            </w:r>
          </w:p>
        </w:tc>
        <w:tc>
          <w:tcPr>
            <w:tcW w:w="1426" w:type="dxa"/>
            <w:vAlign w:val="center"/>
          </w:tcPr>
          <w:p w:rsidR="008F2833" w:rsidRPr="000075A8" w:rsidRDefault="008F2833" w:rsidP="00180FD7">
            <w:pPr>
              <w:jc w:val="center"/>
              <w:rPr>
                <w:i/>
                <w:sz w:val="24"/>
                <w:szCs w:val="24"/>
              </w:rPr>
            </w:pPr>
          </w:p>
        </w:tc>
        <w:tc>
          <w:tcPr>
            <w:tcW w:w="1710" w:type="dxa"/>
            <w:vAlign w:val="center"/>
          </w:tcPr>
          <w:p w:rsidR="008F2833" w:rsidRPr="000075A8" w:rsidRDefault="008F2833" w:rsidP="00180FD7">
            <w:pPr>
              <w:jc w:val="center"/>
              <w:rPr>
                <w:i/>
                <w:sz w:val="24"/>
                <w:szCs w:val="24"/>
              </w:rPr>
            </w:pPr>
            <w:r>
              <w:rPr>
                <w:i/>
                <w:sz w:val="24"/>
                <w:szCs w:val="24"/>
              </w:rPr>
              <w:t>39 011,7</w:t>
            </w:r>
          </w:p>
        </w:tc>
        <w:tc>
          <w:tcPr>
            <w:tcW w:w="1710" w:type="dxa"/>
            <w:vAlign w:val="center"/>
          </w:tcPr>
          <w:p w:rsidR="008F2833" w:rsidRPr="000075A8" w:rsidRDefault="008F2833" w:rsidP="00180FD7">
            <w:pPr>
              <w:jc w:val="center"/>
              <w:rPr>
                <w:i/>
                <w:sz w:val="24"/>
                <w:szCs w:val="24"/>
              </w:rPr>
            </w:pPr>
            <w:r>
              <w:rPr>
                <w:i/>
                <w:sz w:val="24"/>
                <w:szCs w:val="24"/>
              </w:rPr>
              <w:t>29 089,2</w:t>
            </w:r>
          </w:p>
        </w:tc>
        <w:tc>
          <w:tcPr>
            <w:tcW w:w="1702" w:type="dxa"/>
            <w:vAlign w:val="center"/>
          </w:tcPr>
          <w:p w:rsidR="008F2833" w:rsidRPr="000075A8" w:rsidRDefault="008F2833" w:rsidP="00180FD7">
            <w:pPr>
              <w:jc w:val="center"/>
              <w:rPr>
                <w:i/>
                <w:sz w:val="24"/>
                <w:szCs w:val="24"/>
              </w:rPr>
            </w:pPr>
            <w:r>
              <w:rPr>
                <w:i/>
                <w:sz w:val="24"/>
                <w:szCs w:val="24"/>
              </w:rPr>
              <w:t>74,6</w:t>
            </w:r>
          </w:p>
        </w:tc>
      </w:tr>
      <w:tr w:rsidR="008F2833" w:rsidRPr="000075A8" w:rsidTr="00180FD7">
        <w:trPr>
          <w:trHeight w:val="334"/>
        </w:trPr>
        <w:tc>
          <w:tcPr>
            <w:tcW w:w="445" w:type="dxa"/>
            <w:vMerge w:val="restart"/>
            <w:vAlign w:val="center"/>
          </w:tcPr>
          <w:p w:rsidR="008F2833" w:rsidRPr="000075A8" w:rsidRDefault="008F2833" w:rsidP="00180FD7">
            <w:pPr>
              <w:jc w:val="center"/>
              <w:rPr>
                <w:sz w:val="24"/>
                <w:szCs w:val="24"/>
              </w:rPr>
            </w:pPr>
            <w:r w:rsidRPr="000075A8">
              <w:rPr>
                <w:sz w:val="24"/>
                <w:szCs w:val="24"/>
              </w:rPr>
              <w:t>2</w:t>
            </w:r>
          </w:p>
        </w:tc>
        <w:tc>
          <w:tcPr>
            <w:tcW w:w="2871" w:type="dxa"/>
            <w:vMerge w:val="restart"/>
          </w:tcPr>
          <w:p w:rsidR="008F2833" w:rsidRPr="000075A8" w:rsidRDefault="008F2833" w:rsidP="00180FD7">
            <w:pPr>
              <w:rPr>
                <w:i/>
                <w:sz w:val="24"/>
                <w:szCs w:val="24"/>
              </w:rPr>
            </w:pPr>
            <w:r w:rsidRPr="000075A8">
              <w:rPr>
                <w:sz w:val="24"/>
                <w:szCs w:val="24"/>
              </w:rPr>
              <w:t>управление образования администрации Северо-Енисейского района</w:t>
            </w:r>
          </w:p>
        </w:tc>
        <w:tc>
          <w:tcPr>
            <w:tcW w:w="1426" w:type="dxa"/>
            <w:vAlign w:val="center"/>
          </w:tcPr>
          <w:p w:rsidR="008F2833" w:rsidRPr="000075A8" w:rsidRDefault="008F2833" w:rsidP="00180FD7">
            <w:pPr>
              <w:jc w:val="center"/>
              <w:rPr>
                <w:i/>
                <w:sz w:val="24"/>
                <w:szCs w:val="24"/>
              </w:rPr>
            </w:pPr>
            <w:r w:rsidRPr="000075A8">
              <w:rPr>
                <w:sz w:val="24"/>
                <w:szCs w:val="24"/>
              </w:rPr>
              <w:t>07 01</w:t>
            </w:r>
          </w:p>
        </w:tc>
        <w:tc>
          <w:tcPr>
            <w:tcW w:w="1710" w:type="dxa"/>
            <w:vAlign w:val="center"/>
          </w:tcPr>
          <w:p w:rsidR="008F2833" w:rsidRPr="000075A8" w:rsidRDefault="008F2833" w:rsidP="00180FD7">
            <w:pPr>
              <w:jc w:val="center"/>
              <w:rPr>
                <w:i/>
                <w:sz w:val="24"/>
                <w:szCs w:val="24"/>
              </w:rPr>
            </w:pPr>
            <w:r>
              <w:rPr>
                <w:sz w:val="24"/>
                <w:szCs w:val="24"/>
              </w:rPr>
              <w:t>3 275,5</w:t>
            </w:r>
          </w:p>
        </w:tc>
        <w:tc>
          <w:tcPr>
            <w:tcW w:w="1710" w:type="dxa"/>
            <w:vAlign w:val="center"/>
          </w:tcPr>
          <w:p w:rsidR="008F2833" w:rsidRPr="000075A8" w:rsidRDefault="008F2833" w:rsidP="00180FD7">
            <w:pPr>
              <w:jc w:val="center"/>
              <w:rPr>
                <w:i/>
                <w:sz w:val="24"/>
                <w:szCs w:val="24"/>
              </w:rPr>
            </w:pPr>
            <w:r>
              <w:rPr>
                <w:sz w:val="24"/>
                <w:szCs w:val="24"/>
              </w:rPr>
              <w:t>3 236,5</w:t>
            </w:r>
          </w:p>
        </w:tc>
        <w:tc>
          <w:tcPr>
            <w:tcW w:w="1702" w:type="dxa"/>
            <w:vAlign w:val="center"/>
          </w:tcPr>
          <w:p w:rsidR="008F2833" w:rsidRPr="000075A8" w:rsidRDefault="008F2833" w:rsidP="00180FD7">
            <w:pPr>
              <w:jc w:val="center"/>
              <w:rPr>
                <w:i/>
                <w:sz w:val="24"/>
                <w:szCs w:val="24"/>
              </w:rPr>
            </w:pPr>
            <w:r>
              <w:rPr>
                <w:sz w:val="24"/>
                <w:szCs w:val="24"/>
              </w:rPr>
              <w:t>98,8</w:t>
            </w:r>
            <w:r w:rsidRPr="000075A8">
              <w:rPr>
                <w:sz w:val="24"/>
                <w:szCs w:val="24"/>
              </w:rPr>
              <w:t xml:space="preserve"> </w:t>
            </w:r>
          </w:p>
        </w:tc>
      </w:tr>
      <w:tr w:rsidR="008F2833" w:rsidRPr="000075A8" w:rsidTr="00180FD7">
        <w:tc>
          <w:tcPr>
            <w:tcW w:w="445" w:type="dxa"/>
            <w:vMerge/>
            <w:vAlign w:val="center"/>
          </w:tcPr>
          <w:p w:rsidR="008F2833" w:rsidRPr="000075A8" w:rsidRDefault="008F2833" w:rsidP="00180FD7">
            <w:pPr>
              <w:jc w:val="center"/>
              <w:rPr>
                <w:sz w:val="24"/>
                <w:szCs w:val="24"/>
              </w:rPr>
            </w:pPr>
          </w:p>
        </w:tc>
        <w:tc>
          <w:tcPr>
            <w:tcW w:w="2871" w:type="dxa"/>
            <w:vMerge/>
          </w:tcPr>
          <w:p w:rsidR="008F2833" w:rsidRPr="000075A8" w:rsidRDefault="008F2833" w:rsidP="00180FD7">
            <w:pPr>
              <w:rPr>
                <w:sz w:val="24"/>
                <w:szCs w:val="24"/>
              </w:rPr>
            </w:pPr>
          </w:p>
        </w:tc>
        <w:tc>
          <w:tcPr>
            <w:tcW w:w="1426" w:type="dxa"/>
            <w:vAlign w:val="center"/>
          </w:tcPr>
          <w:p w:rsidR="008F2833" w:rsidRPr="000075A8" w:rsidRDefault="008F2833" w:rsidP="00180FD7">
            <w:pPr>
              <w:jc w:val="center"/>
              <w:rPr>
                <w:sz w:val="24"/>
                <w:szCs w:val="24"/>
              </w:rPr>
            </w:pPr>
            <w:r w:rsidRPr="000075A8">
              <w:rPr>
                <w:sz w:val="24"/>
                <w:szCs w:val="24"/>
              </w:rPr>
              <w:t>07 02</w:t>
            </w:r>
          </w:p>
        </w:tc>
        <w:tc>
          <w:tcPr>
            <w:tcW w:w="1710" w:type="dxa"/>
            <w:vAlign w:val="center"/>
          </w:tcPr>
          <w:p w:rsidR="008F2833" w:rsidRPr="000075A8" w:rsidRDefault="008F2833" w:rsidP="00180FD7">
            <w:pPr>
              <w:jc w:val="center"/>
              <w:rPr>
                <w:sz w:val="24"/>
                <w:szCs w:val="24"/>
              </w:rPr>
            </w:pPr>
            <w:r>
              <w:rPr>
                <w:sz w:val="24"/>
                <w:szCs w:val="24"/>
              </w:rPr>
              <w:t>11 172,3</w:t>
            </w:r>
          </w:p>
        </w:tc>
        <w:tc>
          <w:tcPr>
            <w:tcW w:w="1710" w:type="dxa"/>
            <w:vAlign w:val="center"/>
          </w:tcPr>
          <w:p w:rsidR="008F2833" w:rsidRPr="000075A8" w:rsidRDefault="008F2833" w:rsidP="00180FD7">
            <w:pPr>
              <w:jc w:val="center"/>
              <w:rPr>
                <w:sz w:val="24"/>
                <w:szCs w:val="24"/>
              </w:rPr>
            </w:pPr>
            <w:r>
              <w:rPr>
                <w:sz w:val="24"/>
                <w:szCs w:val="24"/>
              </w:rPr>
              <w:t>11 163,8</w:t>
            </w:r>
          </w:p>
        </w:tc>
        <w:tc>
          <w:tcPr>
            <w:tcW w:w="1702" w:type="dxa"/>
            <w:vAlign w:val="center"/>
          </w:tcPr>
          <w:p w:rsidR="008F2833" w:rsidRPr="000075A8" w:rsidRDefault="008F2833" w:rsidP="00180FD7">
            <w:pPr>
              <w:jc w:val="center"/>
              <w:rPr>
                <w:sz w:val="24"/>
                <w:szCs w:val="24"/>
              </w:rPr>
            </w:pPr>
            <w:r>
              <w:rPr>
                <w:sz w:val="24"/>
                <w:szCs w:val="24"/>
              </w:rPr>
              <w:t>99,9</w:t>
            </w:r>
          </w:p>
        </w:tc>
      </w:tr>
      <w:tr w:rsidR="008F2833" w:rsidRPr="000075A8" w:rsidTr="00180FD7">
        <w:trPr>
          <w:trHeight w:val="232"/>
        </w:trPr>
        <w:tc>
          <w:tcPr>
            <w:tcW w:w="445" w:type="dxa"/>
            <w:vMerge/>
            <w:vAlign w:val="center"/>
          </w:tcPr>
          <w:p w:rsidR="008F2833" w:rsidRPr="000075A8" w:rsidRDefault="008F2833" w:rsidP="00180FD7">
            <w:pPr>
              <w:jc w:val="center"/>
              <w:rPr>
                <w:sz w:val="24"/>
                <w:szCs w:val="24"/>
              </w:rPr>
            </w:pPr>
          </w:p>
        </w:tc>
        <w:tc>
          <w:tcPr>
            <w:tcW w:w="2871" w:type="dxa"/>
            <w:vMerge/>
          </w:tcPr>
          <w:p w:rsidR="008F2833" w:rsidRPr="000075A8" w:rsidRDefault="008F2833" w:rsidP="00180FD7">
            <w:pPr>
              <w:rPr>
                <w:sz w:val="24"/>
                <w:szCs w:val="24"/>
              </w:rPr>
            </w:pPr>
          </w:p>
        </w:tc>
        <w:tc>
          <w:tcPr>
            <w:tcW w:w="1426" w:type="dxa"/>
            <w:vAlign w:val="center"/>
          </w:tcPr>
          <w:p w:rsidR="008F2833" w:rsidRPr="000075A8" w:rsidRDefault="008F2833" w:rsidP="00180FD7">
            <w:pPr>
              <w:jc w:val="center"/>
              <w:rPr>
                <w:sz w:val="24"/>
                <w:szCs w:val="24"/>
              </w:rPr>
            </w:pPr>
            <w:r w:rsidRPr="000075A8">
              <w:rPr>
                <w:sz w:val="24"/>
                <w:szCs w:val="24"/>
              </w:rPr>
              <w:t>07 0</w:t>
            </w:r>
            <w:r>
              <w:rPr>
                <w:sz w:val="24"/>
                <w:szCs w:val="24"/>
              </w:rPr>
              <w:t>3</w:t>
            </w:r>
          </w:p>
        </w:tc>
        <w:tc>
          <w:tcPr>
            <w:tcW w:w="1710" w:type="dxa"/>
            <w:vAlign w:val="center"/>
          </w:tcPr>
          <w:p w:rsidR="008F2833" w:rsidRPr="000075A8" w:rsidRDefault="008F2833" w:rsidP="00180FD7">
            <w:pPr>
              <w:jc w:val="center"/>
              <w:rPr>
                <w:sz w:val="24"/>
                <w:szCs w:val="24"/>
              </w:rPr>
            </w:pPr>
            <w:r>
              <w:rPr>
                <w:sz w:val="24"/>
                <w:szCs w:val="24"/>
              </w:rPr>
              <w:t>2 860,1</w:t>
            </w:r>
          </w:p>
        </w:tc>
        <w:tc>
          <w:tcPr>
            <w:tcW w:w="1710" w:type="dxa"/>
            <w:vAlign w:val="center"/>
          </w:tcPr>
          <w:p w:rsidR="008F2833" w:rsidRPr="000075A8" w:rsidRDefault="008F2833" w:rsidP="00180FD7">
            <w:pPr>
              <w:jc w:val="center"/>
              <w:rPr>
                <w:sz w:val="24"/>
                <w:szCs w:val="24"/>
              </w:rPr>
            </w:pPr>
            <w:r>
              <w:rPr>
                <w:sz w:val="24"/>
                <w:szCs w:val="24"/>
              </w:rPr>
              <w:t>2 750,6</w:t>
            </w:r>
          </w:p>
        </w:tc>
        <w:tc>
          <w:tcPr>
            <w:tcW w:w="1702" w:type="dxa"/>
            <w:vAlign w:val="center"/>
          </w:tcPr>
          <w:p w:rsidR="008F2833" w:rsidRPr="000075A8" w:rsidRDefault="008F2833" w:rsidP="00180FD7">
            <w:pPr>
              <w:jc w:val="center"/>
              <w:rPr>
                <w:sz w:val="24"/>
                <w:szCs w:val="24"/>
              </w:rPr>
            </w:pPr>
            <w:r>
              <w:rPr>
                <w:sz w:val="24"/>
                <w:szCs w:val="24"/>
              </w:rPr>
              <w:t>96,1</w:t>
            </w:r>
            <w:r w:rsidRPr="000075A8">
              <w:rPr>
                <w:sz w:val="24"/>
                <w:szCs w:val="24"/>
              </w:rPr>
              <w:t xml:space="preserve"> </w:t>
            </w:r>
          </w:p>
        </w:tc>
      </w:tr>
      <w:tr w:rsidR="008F2833" w:rsidRPr="000075A8" w:rsidTr="00180FD7">
        <w:trPr>
          <w:trHeight w:val="388"/>
        </w:trPr>
        <w:tc>
          <w:tcPr>
            <w:tcW w:w="445" w:type="dxa"/>
            <w:vMerge/>
            <w:vAlign w:val="center"/>
          </w:tcPr>
          <w:p w:rsidR="008F2833" w:rsidRPr="000075A8" w:rsidRDefault="008F2833" w:rsidP="00180FD7">
            <w:pPr>
              <w:jc w:val="center"/>
              <w:rPr>
                <w:sz w:val="24"/>
                <w:szCs w:val="24"/>
              </w:rPr>
            </w:pPr>
          </w:p>
        </w:tc>
        <w:tc>
          <w:tcPr>
            <w:tcW w:w="2871" w:type="dxa"/>
            <w:vMerge/>
          </w:tcPr>
          <w:p w:rsidR="008F2833" w:rsidRPr="000075A8" w:rsidRDefault="008F2833" w:rsidP="00180FD7">
            <w:pPr>
              <w:rPr>
                <w:sz w:val="24"/>
                <w:szCs w:val="24"/>
              </w:rPr>
            </w:pPr>
          </w:p>
        </w:tc>
        <w:tc>
          <w:tcPr>
            <w:tcW w:w="1426" w:type="dxa"/>
            <w:vAlign w:val="center"/>
          </w:tcPr>
          <w:p w:rsidR="008F2833" w:rsidRPr="000075A8" w:rsidRDefault="008F2833" w:rsidP="00180FD7">
            <w:pPr>
              <w:jc w:val="center"/>
              <w:rPr>
                <w:sz w:val="24"/>
                <w:szCs w:val="24"/>
              </w:rPr>
            </w:pPr>
            <w:r>
              <w:rPr>
                <w:sz w:val="24"/>
                <w:szCs w:val="24"/>
              </w:rPr>
              <w:t>07 09</w:t>
            </w:r>
          </w:p>
        </w:tc>
        <w:tc>
          <w:tcPr>
            <w:tcW w:w="1710" w:type="dxa"/>
            <w:vAlign w:val="center"/>
          </w:tcPr>
          <w:p w:rsidR="008F2833" w:rsidRPr="000075A8" w:rsidRDefault="008F2833" w:rsidP="00180FD7">
            <w:pPr>
              <w:jc w:val="center"/>
              <w:rPr>
                <w:sz w:val="24"/>
                <w:szCs w:val="24"/>
              </w:rPr>
            </w:pPr>
            <w:r>
              <w:rPr>
                <w:sz w:val="24"/>
                <w:szCs w:val="24"/>
              </w:rPr>
              <w:t>356,9</w:t>
            </w:r>
          </w:p>
        </w:tc>
        <w:tc>
          <w:tcPr>
            <w:tcW w:w="1710" w:type="dxa"/>
            <w:vAlign w:val="center"/>
          </w:tcPr>
          <w:p w:rsidR="008F2833" w:rsidRPr="000075A8" w:rsidRDefault="008F2833" w:rsidP="00180FD7">
            <w:pPr>
              <w:jc w:val="center"/>
              <w:rPr>
                <w:sz w:val="24"/>
                <w:szCs w:val="24"/>
              </w:rPr>
            </w:pPr>
            <w:r>
              <w:rPr>
                <w:sz w:val="24"/>
                <w:szCs w:val="24"/>
              </w:rPr>
              <w:t>356,9</w:t>
            </w:r>
          </w:p>
        </w:tc>
        <w:tc>
          <w:tcPr>
            <w:tcW w:w="1702" w:type="dxa"/>
            <w:vAlign w:val="center"/>
          </w:tcPr>
          <w:p w:rsidR="008F2833" w:rsidRPr="000075A8" w:rsidRDefault="008F2833" w:rsidP="00180FD7">
            <w:pPr>
              <w:jc w:val="center"/>
              <w:rPr>
                <w:sz w:val="24"/>
                <w:szCs w:val="24"/>
              </w:rPr>
            </w:pPr>
            <w:r>
              <w:rPr>
                <w:sz w:val="24"/>
                <w:szCs w:val="24"/>
              </w:rPr>
              <w:t>100</w:t>
            </w:r>
          </w:p>
        </w:tc>
      </w:tr>
      <w:tr w:rsidR="008F2833" w:rsidRPr="000075A8" w:rsidTr="00180FD7">
        <w:trPr>
          <w:trHeight w:val="376"/>
        </w:trPr>
        <w:tc>
          <w:tcPr>
            <w:tcW w:w="445" w:type="dxa"/>
            <w:vAlign w:val="center"/>
          </w:tcPr>
          <w:p w:rsidR="008F2833" w:rsidRPr="000075A8" w:rsidRDefault="008F2833" w:rsidP="00180FD7">
            <w:pPr>
              <w:jc w:val="center"/>
              <w:rPr>
                <w:sz w:val="24"/>
                <w:szCs w:val="24"/>
              </w:rPr>
            </w:pPr>
          </w:p>
        </w:tc>
        <w:tc>
          <w:tcPr>
            <w:tcW w:w="2871" w:type="dxa"/>
            <w:vAlign w:val="center"/>
          </w:tcPr>
          <w:p w:rsidR="008F2833" w:rsidRPr="000075A8" w:rsidRDefault="008F2833" w:rsidP="00180FD7">
            <w:pPr>
              <w:rPr>
                <w:sz w:val="24"/>
                <w:szCs w:val="24"/>
              </w:rPr>
            </w:pPr>
            <w:r w:rsidRPr="000075A8">
              <w:rPr>
                <w:sz w:val="24"/>
                <w:szCs w:val="24"/>
              </w:rPr>
              <w:t>в том числе за счет:</w:t>
            </w:r>
          </w:p>
        </w:tc>
        <w:tc>
          <w:tcPr>
            <w:tcW w:w="1426"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sz w:val="24"/>
                <w:szCs w:val="24"/>
              </w:rPr>
            </w:pPr>
          </w:p>
        </w:tc>
        <w:tc>
          <w:tcPr>
            <w:tcW w:w="1702" w:type="dxa"/>
            <w:vAlign w:val="center"/>
          </w:tcPr>
          <w:p w:rsidR="008F2833" w:rsidRPr="000075A8" w:rsidRDefault="008F2833" w:rsidP="00180FD7">
            <w:pPr>
              <w:jc w:val="center"/>
              <w:rPr>
                <w:sz w:val="24"/>
                <w:szCs w:val="24"/>
              </w:rPr>
            </w:pPr>
          </w:p>
        </w:tc>
      </w:tr>
      <w:tr w:rsidR="008F2833" w:rsidRPr="000075A8" w:rsidTr="00180FD7">
        <w:trPr>
          <w:trHeight w:val="221"/>
        </w:trPr>
        <w:tc>
          <w:tcPr>
            <w:tcW w:w="445" w:type="dxa"/>
            <w:vAlign w:val="center"/>
          </w:tcPr>
          <w:p w:rsidR="008F2833" w:rsidRPr="000075A8" w:rsidRDefault="008F2833" w:rsidP="00180FD7">
            <w:pPr>
              <w:jc w:val="center"/>
              <w:rPr>
                <w:sz w:val="24"/>
                <w:szCs w:val="24"/>
              </w:rPr>
            </w:pPr>
          </w:p>
        </w:tc>
        <w:tc>
          <w:tcPr>
            <w:tcW w:w="2871" w:type="dxa"/>
            <w:vAlign w:val="center"/>
          </w:tcPr>
          <w:p w:rsidR="008F2833" w:rsidRPr="000075A8" w:rsidRDefault="008F2833" w:rsidP="00180FD7">
            <w:pPr>
              <w:rPr>
                <w:sz w:val="24"/>
                <w:szCs w:val="24"/>
              </w:rPr>
            </w:pPr>
            <w:r w:rsidRPr="000075A8">
              <w:rPr>
                <w:i/>
                <w:sz w:val="24"/>
                <w:szCs w:val="24"/>
              </w:rPr>
              <w:t>краевого бюджета</w:t>
            </w:r>
          </w:p>
        </w:tc>
        <w:tc>
          <w:tcPr>
            <w:tcW w:w="1426"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sz w:val="24"/>
                <w:szCs w:val="24"/>
              </w:rPr>
            </w:pPr>
            <w:r>
              <w:rPr>
                <w:i/>
                <w:sz w:val="24"/>
                <w:szCs w:val="24"/>
              </w:rPr>
              <w:t>3 088,8</w:t>
            </w:r>
          </w:p>
        </w:tc>
        <w:tc>
          <w:tcPr>
            <w:tcW w:w="1710" w:type="dxa"/>
            <w:vAlign w:val="center"/>
          </w:tcPr>
          <w:p w:rsidR="008F2833" w:rsidRPr="000075A8" w:rsidRDefault="008F2833" w:rsidP="00180FD7">
            <w:pPr>
              <w:jc w:val="center"/>
              <w:rPr>
                <w:sz w:val="24"/>
                <w:szCs w:val="24"/>
              </w:rPr>
            </w:pPr>
            <w:r>
              <w:rPr>
                <w:i/>
                <w:sz w:val="24"/>
                <w:szCs w:val="24"/>
              </w:rPr>
              <w:t>3 088,2</w:t>
            </w:r>
          </w:p>
        </w:tc>
        <w:tc>
          <w:tcPr>
            <w:tcW w:w="1702" w:type="dxa"/>
            <w:vAlign w:val="center"/>
          </w:tcPr>
          <w:p w:rsidR="008F2833" w:rsidRPr="000075A8" w:rsidRDefault="008F2833" w:rsidP="00180FD7">
            <w:pPr>
              <w:jc w:val="center"/>
              <w:rPr>
                <w:sz w:val="24"/>
                <w:szCs w:val="24"/>
              </w:rPr>
            </w:pPr>
            <w:r>
              <w:rPr>
                <w:i/>
                <w:sz w:val="24"/>
                <w:szCs w:val="24"/>
              </w:rPr>
              <w:t>99,9</w:t>
            </w:r>
            <w:r w:rsidRPr="000075A8">
              <w:rPr>
                <w:i/>
                <w:sz w:val="24"/>
                <w:szCs w:val="24"/>
              </w:rPr>
              <w:t xml:space="preserve"> </w:t>
            </w:r>
          </w:p>
        </w:tc>
      </w:tr>
      <w:tr w:rsidR="008F2833" w:rsidRPr="000075A8" w:rsidTr="00180FD7">
        <w:trPr>
          <w:trHeight w:val="469"/>
        </w:trPr>
        <w:tc>
          <w:tcPr>
            <w:tcW w:w="445" w:type="dxa"/>
            <w:vAlign w:val="center"/>
          </w:tcPr>
          <w:p w:rsidR="008F2833" w:rsidRPr="000075A8" w:rsidRDefault="008F2833" w:rsidP="00180FD7">
            <w:pPr>
              <w:jc w:val="center"/>
              <w:rPr>
                <w:sz w:val="24"/>
                <w:szCs w:val="24"/>
              </w:rPr>
            </w:pPr>
          </w:p>
        </w:tc>
        <w:tc>
          <w:tcPr>
            <w:tcW w:w="2871" w:type="dxa"/>
            <w:vAlign w:val="center"/>
          </w:tcPr>
          <w:p w:rsidR="008F2833" w:rsidRPr="000075A8" w:rsidRDefault="008F2833" w:rsidP="00180FD7">
            <w:pPr>
              <w:rPr>
                <w:i/>
                <w:sz w:val="24"/>
                <w:szCs w:val="24"/>
              </w:rPr>
            </w:pPr>
            <w:r w:rsidRPr="000075A8">
              <w:rPr>
                <w:i/>
                <w:sz w:val="24"/>
                <w:szCs w:val="24"/>
              </w:rPr>
              <w:t>бюджета района</w:t>
            </w:r>
          </w:p>
        </w:tc>
        <w:tc>
          <w:tcPr>
            <w:tcW w:w="1426"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i/>
                <w:sz w:val="24"/>
                <w:szCs w:val="24"/>
              </w:rPr>
            </w:pPr>
            <w:r>
              <w:rPr>
                <w:i/>
                <w:sz w:val="24"/>
                <w:szCs w:val="24"/>
              </w:rPr>
              <w:t>14 576,0</w:t>
            </w:r>
          </w:p>
        </w:tc>
        <w:tc>
          <w:tcPr>
            <w:tcW w:w="1710" w:type="dxa"/>
            <w:vAlign w:val="center"/>
          </w:tcPr>
          <w:p w:rsidR="008F2833" w:rsidRPr="000075A8" w:rsidRDefault="008F2833" w:rsidP="00180FD7">
            <w:pPr>
              <w:jc w:val="center"/>
              <w:rPr>
                <w:i/>
                <w:sz w:val="24"/>
                <w:szCs w:val="24"/>
              </w:rPr>
            </w:pPr>
            <w:r>
              <w:rPr>
                <w:i/>
                <w:sz w:val="24"/>
                <w:szCs w:val="24"/>
              </w:rPr>
              <w:t>14 419,6</w:t>
            </w:r>
          </w:p>
        </w:tc>
        <w:tc>
          <w:tcPr>
            <w:tcW w:w="1702" w:type="dxa"/>
            <w:vAlign w:val="center"/>
          </w:tcPr>
          <w:p w:rsidR="008F2833" w:rsidRPr="000075A8" w:rsidRDefault="008F2833" w:rsidP="00180FD7">
            <w:pPr>
              <w:jc w:val="center"/>
              <w:rPr>
                <w:i/>
                <w:sz w:val="24"/>
                <w:szCs w:val="24"/>
              </w:rPr>
            </w:pPr>
            <w:r>
              <w:rPr>
                <w:i/>
                <w:sz w:val="24"/>
                <w:szCs w:val="24"/>
              </w:rPr>
              <w:t>98,9</w:t>
            </w:r>
          </w:p>
        </w:tc>
      </w:tr>
      <w:tr w:rsidR="008F2833" w:rsidRPr="000075A8" w:rsidTr="00180FD7">
        <w:tc>
          <w:tcPr>
            <w:tcW w:w="445" w:type="dxa"/>
          </w:tcPr>
          <w:p w:rsidR="008F2833" w:rsidRPr="000075A8" w:rsidRDefault="008F2833" w:rsidP="00180FD7">
            <w:pPr>
              <w:jc w:val="center"/>
              <w:rPr>
                <w:sz w:val="24"/>
                <w:szCs w:val="24"/>
              </w:rPr>
            </w:pPr>
          </w:p>
        </w:tc>
        <w:tc>
          <w:tcPr>
            <w:tcW w:w="2871" w:type="dxa"/>
          </w:tcPr>
          <w:p w:rsidR="008F2833" w:rsidRPr="000075A8" w:rsidRDefault="008F2833" w:rsidP="00180FD7">
            <w:pPr>
              <w:rPr>
                <w:i/>
                <w:sz w:val="24"/>
                <w:szCs w:val="24"/>
              </w:rPr>
            </w:pPr>
            <w:r w:rsidRPr="000075A8">
              <w:rPr>
                <w:sz w:val="24"/>
                <w:szCs w:val="24"/>
              </w:rPr>
              <w:t>Всего</w:t>
            </w:r>
          </w:p>
        </w:tc>
        <w:tc>
          <w:tcPr>
            <w:tcW w:w="1426"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i/>
                <w:sz w:val="24"/>
                <w:szCs w:val="24"/>
              </w:rPr>
            </w:pPr>
            <w:r>
              <w:rPr>
                <w:sz w:val="24"/>
                <w:szCs w:val="24"/>
              </w:rPr>
              <w:t>56 676,5</w:t>
            </w:r>
          </w:p>
        </w:tc>
        <w:tc>
          <w:tcPr>
            <w:tcW w:w="1710" w:type="dxa"/>
            <w:vAlign w:val="center"/>
          </w:tcPr>
          <w:p w:rsidR="008F2833" w:rsidRPr="000075A8" w:rsidRDefault="008F2833" w:rsidP="00180FD7">
            <w:pPr>
              <w:jc w:val="center"/>
              <w:rPr>
                <w:i/>
                <w:sz w:val="24"/>
                <w:szCs w:val="24"/>
              </w:rPr>
            </w:pPr>
            <w:r>
              <w:rPr>
                <w:sz w:val="24"/>
                <w:szCs w:val="24"/>
              </w:rPr>
              <w:t>46 597,0</w:t>
            </w:r>
          </w:p>
        </w:tc>
        <w:tc>
          <w:tcPr>
            <w:tcW w:w="1702" w:type="dxa"/>
            <w:vAlign w:val="center"/>
          </w:tcPr>
          <w:p w:rsidR="008F2833" w:rsidRPr="000075A8" w:rsidRDefault="008F2833" w:rsidP="00180FD7">
            <w:pPr>
              <w:jc w:val="center"/>
              <w:rPr>
                <w:i/>
                <w:sz w:val="24"/>
                <w:szCs w:val="24"/>
              </w:rPr>
            </w:pPr>
            <w:r>
              <w:rPr>
                <w:sz w:val="24"/>
                <w:szCs w:val="24"/>
              </w:rPr>
              <w:t>82,2</w:t>
            </w:r>
            <w:r w:rsidRPr="000075A8">
              <w:rPr>
                <w:sz w:val="24"/>
                <w:szCs w:val="24"/>
              </w:rPr>
              <w:t xml:space="preserve"> </w:t>
            </w:r>
          </w:p>
        </w:tc>
      </w:tr>
      <w:tr w:rsidR="008F2833" w:rsidRPr="000075A8" w:rsidTr="00180FD7">
        <w:tc>
          <w:tcPr>
            <w:tcW w:w="445" w:type="dxa"/>
          </w:tcPr>
          <w:p w:rsidR="008F2833" w:rsidRPr="000075A8" w:rsidRDefault="008F2833" w:rsidP="00180FD7">
            <w:pPr>
              <w:rPr>
                <w:sz w:val="24"/>
                <w:szCs w:val="24"/>
              </w:rPr>
            </w:pPr>
          </w:p>
        </w:tc>
        <w:tc>
          <w:tcPr>
            <w:tcW w:w="2871" w:type="dxa"/>
          </w:tcPr>
          <w:p w:rsidR="008F2833" w:rsidRPr="000075A8" w:rsidRDefault="008F2833" w:rsidP="00180FD7">
            <w:pPr>
              <w:rPr>
                <w:sz w:val="24"/>
                <w:szCs w:val="24"/>
              </w:rPr>
            </w:pPr>
          </w:p>
        </w:tc>
        <w:tc>
          <w:tcPr>
            <w:tcW w:w="1426"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sz w:val="24"/>
                <w:szCs w:val="24"/>
              </w:rPr>
            </w:pPr>
          </w:p>
        </w:tc>
        <w:tc>
          <w:tcPr>
            <w:tcW w:w="1710" w:type="dxa"/>
            <w:vAlign w:val="center"/>
          </w:tcPr>
          <w:p w:rsidR="008F2833" w:rsidRPr="000075A8" w:rsidRDefault="008F2833" w:rsidP="00180FD7">
            <w:pPr>
              <w:jc w:val="center"/>
              <w:rPr>
                <w:sz w:val="24"/>
                <w:szCs w:val="24"/>
              </w:rPr>
            </w:pPr>
          </w:p>
        </w:tc>
        <w:tc>
          <w:tcPr>
            <w:tcW w:w="1702" w:type="dxa"/>
            <w:vAlign w:val="center"/>
          </w:tcPr>
          <w:p w:rsidR="008F2833" w:rsidRPr="000075A8" w:rsidRDefault="008F2833" w:rsidP="00180FD7">
            <w:pPr>
              <w:jc w:val="center"/>
              <w:rPr>
                <w:sz w:val="24"/>
                <w:szCs w:val="24"/>
              </w:rPr>
            </w:pPr>
          </w:p>
        </w:tc>
      </w:tr>
    </w:tbl>
    <w:p w:rsidR="008F2833" w:rsidRPr="000075A8" w:rsidRDefault="008F2833" w:rsidP="008F2833">
      <w:pPr>
        <w:ind w:left="283"/>
        <w:rPr>
          <w:rFonts w:ascii="Times New Roman" w:eastAsia="Times New Roman" w:hAnsi="Times New Roman" w:cs="Times New Roman"/>
          <w:sz w:val="24"/>
          <w:szCs w:val="24"/>
        </w:rPr>
      </w:pP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капитальный ремонт здания муниципального бюджетного общеобразовательного учреждения «Вангашская средняя школа № 8», ул. Студенческая, 1</w:t>
      </w:r>
      <w:proofErr w:type="gramStart"/>
      <w:r w:rsidRPr="000075A8">
        <w:rPr>
          <w:rFonts w:ascii="Times New Roman" w:eastAsia="Times New Roman" w:hAnsi="Times New Roman" w:cs="Times New Roman"/>
          <w:sz w:val="28"/>
          <w:szCs w:val="28"/>
        </w:rPr>
        <w:t xml:space="preserve"> Б</w:t>
      </w:r>
      <w:proofErr w:type="gramEnd"/>
      <w:r w:rsidRPr="000075A8">
        <w:rPr>
          <w:rFonts w:ascii="Times New Roman" w:eastAsia="Times New Roman" w:hAnsi="Times New Roman" w:cs="Times New Roman"/>
          <w:sz w:val="28"/>
          <w:szCs w:val="28"/>
        </w:rPr>
        <w:t>, п. Вангаш на сумму 701,4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капитальный ремонт здания муниципального бюджетного дошкольного образовательного учреждения «Северо-Енисейский детский сад № 1», ул. Карла Маркса, 24, гп Северо-Енисейский на сумму 983,6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капитальный ремонт здания муниципального бюджетного общеобразовательного учреждения «Брянковская средняя школа № 5», ул. Школьная, 42, п. Брянка на сумму 1 630,9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Капитальный ремонт здания муниципального бюджетного дошкольного образовательного учреждения «Северо-Енисейский детский сад № 3», ул. Суворова, 8, гп Северо-Енисейский на сумму 1 842,8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устройство защитных слоев и слоев износа путем укладки выравнивающего и одного дополнительного слоя с обеспечением требуемой ровности и сцепных свойств покрытия территории муниципального бюджетного общеобразовательного учреждения «Северо-Енисейская средняя школа № 1 имени Е.С. Белинского»</w:t>
      </w:r>
      <w:proofErr w:type="gramStart"/>
      <w:r w:rsidRPr="000075A8">
        <w:rPr>
          <w:rFonts w:ascii="Times New Roman" w:eastAsia="Times New Roman" w:hAnsi="Times New Roman" w:cs="Times New Roman"/>
          <w:sz w:val="28"/>
          <w:szCs w:val="28"/>
        </w:rPr>
        <w:t xml:space="preserve"> ,</w:t>
      </w:r>
      <w:proofErr w:type="gramEnd"/>
      <w:r w:rsidRPr="000075A8">
        <w:rPr>
          <w:rFonts w:ascii="Times New Roman" w:eastAsia="Times New Roman" w:hAnsi="Times New Roman" w:cs="Times New Roman"/>
          <w:sz w:val="28"/>
          <w:szCs w:val="28"/>
        </w:rPr>
        <w:t xml:space="preserve"> ул. 40 лет Победы, 12, гп Северо-Енисейский на сумму 821,3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установка учебно-тренировочного комплекса (полоса препятствий) на территории муниципального бюджетного общеобразовательного учреждения </w:t>
      </w:r>
      <w:r w:rsidRPr="000075A8">
        <w:rPr>
          <w:rFonts w:ascii="Times New Roman" w:eastAsia="Times New Roman" w:hAnsi="Times New Roman" w:cs="Times New Roman"/>
          <w:sz w:val="28"/>
          <w:szCs w:val="28"/>
        </w:rPr>
        <w:lastRenderedPageBreak/>
        <w:t>«Северо-Енисейская средняя школа № 2», ул. Карла Маркса, 26, гп Северо-Енисейский на сумму 2 440,1 тыс. рублей;</w:t>
      </w:r>
    </w:p>
    <w:p w:rsidR="008F2833" w:rsidRPr="000075A8" w:rsidRDefault="008F2833" w:rsidP="008F2833">
      <w:pPr>
        <w:tabs>
          <w:tab w:val="left" w:pos="-284"/>
        </w:tabs>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Капитальный ремонт здания муниципального бюджетного общеобразовательного учреждения «Тейская средняя школа № 3», ул. Октябрьская, 8, п. Тея на сумму 927,1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Монтаж стальной тентовой конструкции для универсальной спортивной площадки (хоккейной коробки) муниципального бюджетного образовательного учреждения дополнительного образования «Северо-Енисейская детско-юношеская спортивная школа» в п. Тея на сумму 3 380,8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w:t>
      </w:r>
      <w:r w:rsidRPr="000075A8">
        <w:rPr>
          <w:rFonts w:ascii="Times New Roman" w:eastAsia="Times New Roman" w:hAnsi="Times New Roman" w:cs="Times New Roman"/>
          <w:sz w:val="28"/>
          <w:szCs w:val="28"/>
        </w:rPr>
        <w:t>троительство спортивного зала с лыжной базой, ул. Школьная, 42</w:t>
      </w:r>
      <w:proofErr w:type="gramStart"/>
      <w:r w:rsidRPr="000075A8">
        <w:rPr>
          <w:rFonts w:ascii="Times New Roman" w:eastAsia="Times New Roman" w:hAnsi="Times New Roman" w:cs="Times New Roman"/>
          <w:sz w:val="28"/>
          <w:szCs w:val="28"/>
        </w:rPr>
        <w:t xml:space="preserve"> Б</w:t>
      </w:r>
      <w:proofErr w:type="gramEnd"/>
      <w:r w:rsidRPr="000075A8">
        <w:rPr>
          <w:rFonts w:ascii="Times New Roman" w:eastAsia="Times New Roman" w:hAnsi="Times New Roman" w:cs="Times New Roman"/>
          <w:sz w:val="28"/>
          <w:szCs w:val="28"/>
        </w:rPr>
        <w:t>, п. Тея на сумму 15 745,9 тыс. рублей;</w:t>
      </w:r>
    </w:p>
    <w:p w:rsidR="008F2833" w:rsidRPr="000075A8" w:rsidRDefault="008F2833" w:rsidP="008F2833">
      <w:pPr>
        <w:spacing w:before="120" w:after="120"/>
        <w:ind w:firstLine="709"/>
        <w:jc w:val="both"/>
        <w:rPr>
          <w:rFonts w:ascii="Times New Roman" w:eastAsia="Times New Roman" w:hAnsi="Times New Roman" w:cs="Times New Roman"/>
          <w:sz w:val="28"/>
          <w:szCs w:val="28"/>
          <w:u w:val="single"/>
        </w:rPr>
      </w:pPr>
      <w:r w:rsidRPr="000075A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w:t>
      </w:r>
      <w:r w:rsidRPr="000075A8">
        <w:rPr>
          <w:rFonts w:ascii="Times New Roman" w:eastAsia="Times New Roman" w:hAnsi="Times New Roman" w:cs="Times New Roman"/>
          <w:sz w:val="28"/>
          <w:szCs w:val="28"/>
        </w:rPr>
        <w:t>асходы по подготовке проектов капитальных ремонтов объектов муниципальной собственности Северо-Енисейского района на сумму 300,0 тыс. рублей;</w:t>
      </w:r>
    </w:p>
    <w:p w:rsidR="008F2833" w:rsidRPr="0028223B"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w:t>
      </w:r>
      <w:r w:rsidRPr="00DC3780">
        <w:rPr>
          <w:rFonts w:ascii="Times New Roman" w:eastAsia="Times New Roman" w:hAnsi="Times New Roman" w:cs="Times New Roman"/>
          <w:sz w:val="28"/>
          <w:szCs w:val="28"/>
        </w:rPr>
        <w:t xml:space="preserve">расходы на проверку </w:t>
      </w:r>
      <w:proofErr w:type="gramStart"/>
      <w:r w:rsidRPr="00DC3780">
        <w:rPr>
          <w:rFonts w:ascii="Times New Roman" w:eastAsia="Times New Roman" w:hAnsi="Times New Roman" w:cs="Times New Roman"/>
          <w:sz w:val="28"/>
          <w:szCs w:val="28"/>
        </w:rPr>
        <w:t>достоверности определения сметной стоимости капитального ремонта объектов муниципальной собственности</w:t>
      </w:r>
      <w:proofErr w:type="gramEnd"/>
      <w:r w:rsidRPr="00DC3780">
        <w:rPr>
          <w:rFonts w:ascii="Times New Roman" w:eastAsia="Times New Roman" w:hAnsi="Times New Roman" w:cs="Times New Roman"/>
          <w:sz w:val="28"/>
          <w:szCs w:val="28"/>
        </w:rPr>
        <w:t xml:space="preserve"> Северо-Енисейского района</w:t>
      </w:r>
      <w:r w:rsidRPr="000075A8">
        <w:rPr>
          <w:rFonts w:ascii="Times New Roman" w:eastAsia="Times New Roman" w:hAnsi="Times New Roman" w:cs="Times New Roman"/>
          <w:sz w:val="28"/>
          <w:szCs w:val="28"/>
        </w:rPr>
        <w:t xml:space="preserve"> на сумму </w:t>
      </w:r>
      <w:r w:rsidRPr="00DC3780">
        <w:rPr>
          <w:rFonts w:ascii="Times New Roman" w:eastAsia="Times New Roman" w:hAnsi="Times New Roman" w:cs="Times New Roman"/>
          <w:sz w:val="28"/>
          <w:szCs w:val="28"/>
        </w:rPr>
        <w:t>315,4</w:t>
      </w:r>
      <w:r>
        <w:rPr>
          <w:rFonts w:ascii="Times New Roman" w:eastAsia="Times New Roman" w:hAnsi="Times New Roman" w:cs="Times New Roman"/>
          <w:sz w:val="28"/>
          <w:szCs w:val="28"/>
        </w:rPr>
        <w:t xml:space="preserve"> тыс. рублей;</w:t>
      </w:r>
    </w:p>
    <w:p w:rsidR="008F2833" w:rsidRPr="0028223B" w:rsidRDefault="008F2833" w:rsidP="008F2833">
      <w:pPr>
        <w:spacing w:before="120" w:after="120"/>
        <w:ind w:firstLine="709"/>
        <w:jc w:val="both"/>
        <w:rPr>
          <w:rFonts w:ascii="Times New Roman" w:eastAsia="Times New Roman" w:hAnsi="Times New Roman" w:cs="Times New Roman"/>
          <w:sz w:val="28"/>
          <w:szCs w:val="28"/>
        </w:rPr>
      </w:pPr>
      <w:r w:rsidRPr="0028223B">
        <w:rPr>
          <w:rFonts w:ascii="Times New Roman" w:eastAsia="Times New Roman" w:hAnsi="Times New Roman" w:cs="Times New Roman"/>
          <w:sz w:val="28"/>
          <w:szCs w:val="28"/>
        </w:rPr>
        <w:t>- текущие ремонты учреждений на сумму 12 </w:t>
      </w:r>
      <w:r>
        <w:rPr>
          <w:rFonts w:ascii="Times New Roman" w:eastAsia="Times New Roman" w:hAnsi="Times New Roman" w:cs="Times New Roman"/>
          <w:sz w:val="28"/>
          <w:szCs w:val="28"/>
        </w:rPr>
        <w:t>808</w:t>
      </w:r>
      <w:r w:rsidRPr="0028223B">
        <w:rPr>
          <w:rFonts w:ascii="Times New Roman" w:eastAsia="Times New Roman" w:hAnsi="Times New Roman" w:cs="Times New Roman"/>
          <w:sz w:val="28"/>
          <w:szCs w:val="28"/>
        </w:rPr>
        <w:t>,8 тыс. рублей;</w:t>
      </w:r>
    </w:p>
    <w:p w:rsidR="008F2833" w:rsidRPr="0028223B" w:rsidRDefault="008F2833" w:rsidP="008F2833">
      <w:pPr>
        <w:spacing w:before="120" w:after="120"/>
        <w:ind w:firstLine="709"/>
        <w:jc w:val="both"/>
        <w:rPr>
          <w:rFonts w:ascii="Times New Roman" w:eastAsia="Times New Roman" w:hAnsi="Times New Roman" w:cs="Times New Roman"/>
          <w:sz w:val="28"/>
          <w:szCs w:val="28"/>
        </w:rPr>
      </w:pPr>
      <w:r w:rsidRPr="0028223B">
        <w:rPr>
          <w:rFonts w:ascii="Times New Roman" w:eastAsia="Times New Roman" w:hAnsi="Times New Roman" w:cs="Times New Roman"/>
          <w:sz w:val="28"/>
          <w:szCs w:val="28"/>
        </w:rPr>
        <w:t xml:space="preserve">- устройство речевого оповещения при пожаре, ремонт автоматической пожарной сигнализации на сумму </w:t>
      </w:r>
      <w:r>
        <w:rPr>
          <w:rFonts w:ascii="Times New Roman" w:eastAsia="Times New Roman" w:hAnsi="Times New Roman" w:cs="Times New Roman"/>
          <w:sz w:val="28"/>
          <w:szCs w:val="28"/>
        </w:rPr>
        <w:t xml:space="preserve">2 390,2 </w:t>
      </w:r>
      <w:r w:rsidRPr="0028223B">
        <w:rPr>
          <w:rFonts w:ascii="Times New Roman" w:eastAsia="Times New Roman" w:hAnsi="Times New Roman" w:cs="Times New Roman"/>
          <w:sz w:val="28"/>
          <w:szCs w:val="28"/>
        </w:rPr>
        <w:t>тыс. рублей;</w:t>
      </w:r>
    </w:p>
    <w:p w:rsidR="008F2833" w:rsidRPr="0028223B" w:rsidRDefault="008F2833" w:rsidP="008F2833">
      <w:pPr>
        <w:spacing w:before="120" w:after="120"/>
        <w:ind w:firstLine="709"/>
        <w:jc w:val="both"/>
        <w:rPr>
          <w:rFonts w:ascii="Times New Roman" w:eastAsia="Times New Roman" w:hAnsi="Times New Roman" w:cs="Times New Roman"/>
          <w:sz w:val="28"/>
          <w:szCs w:val="28"/>
        </w:rPr>
      </w:pPr>
      <w:r w:rsidRPr="0028223B">
        <w:rPr>
          <w:rFonts w:ascii="Times New Roman" w:eastAsia="Times New Roman" w:hAnsi="Times New Roman" w:cs="Times New Roman"/>
          <w:sz w:val="28"/>
          <w:szCs w:val="28"/>
        </w:rPr>
        <w:t xml:space="preserve">- приобретение и установка окон и входных дверей на сумму </w:t>
      </w:r>
      <w:r>
        <w:rPr>
          <w:rFonts w:ascii="Times New Roman" w:eastAsia="Times New Roman" w:hAnsi="Times New Roman" w:cs="Times New Roman"/>
          <w:sz w:val="28"/>
          <w:szCs w:val="28"/>
        </w:rPr>
        <w:t>431,4</w:t>
      </w:r>
      <w:r w:rsidRPr="0028223B">
        <w:rPr>
          <w:rFonts w:ascii="Times New Roman" w:eastAsia="Times New Roman" w:hAnsi="Times New Roman" w:cs="Times New Roman"/>
          <w:sz w:val="28"/>
          <w:szCs w:val="28"/>
        </w:rPr>
        <w:t xml:space="preserve"> тыс. рублей;</w:t>
      </w:r>
    </w:p>
    <w:p w:rsidR="008F2833" w:rsidRPr="0028223B" w:rsidRDefault="008F2833" w:rsidP="008F2833">
      <w:pPr>
        <w:spacing w:before="120" w:after="120"/>
        <w:ind w:firstLine="709"/>
        <w:jc w:val="both"/>
        <w:rPr>
          <w:rFonts w:ascii="Times New Roman" w:eastAsia="Times New Roman" w:hAnsi="Times New Roman" w:cs="Times New Roman"/>
          <w:sz w:val="28"/>
          <w:szCs w:val="28"/>
        </w:rPr>
      </w:pPr>
      <w:r w:rsidRPr="0028223B">
        <w:rPr>
          <w:rFonts w:ascii="Times New Roman" w:eastAsia="Times New Roman" w:hAnsi="Times New Roman" w:cs="Times New Roman"/>
          <w:sz w:val="28"/>
          <w:szCs w:val="28"/>
        </w:rPr>
        <w:t xml:space="preserve">- установка камер видеонаблюдения на сумму </w:t>
      </w:r>
      <w:r>
        <w:rPr>
          <w:rFonts w:ascii="Times New Roman" w:eastAsia="Times New Roman" w:hAnsi="Times New Roman" w:cs="Times New Roman"/>
          <w:sz w:val="28"/>
          <w:szCs w:val="28"/>
        </w:rPr>
        <w:t>1 063,7</w:t>
      </w:r>
      <w:r w:rsidRPr="0028223B">
        <w:rPr>
          <w:rFonts w:ascii="Times New Roman" w:eastAsia="Times New Roman" w:hAnsi="Times New Roman" w:cs="Times New Roman"/>
          <w:sz w:val="28"/>
          <w:szCs w:val="28"/>
        </w:rPr>
        <w:t xml:space="preserve"> тыс. рублей.</w:t>
      </w:r>
    </w:p>
    <w:p w:rsidR="008F2833" w:rsidRPr="000075A8" w:rsidRDefault="008F2833" w:rsidP="008F283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8F2833" w:rsidRPr="000075A8" w:rsidRDefault="008F2833" w:rsidP="008F283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9</w:t>
      </w:r>
    </w:p>
    <w:tbl>
      <w:tblPr>
        <w:tblStyle w:val="aff4"/>
        <w:tblW w:w="9782" w:type="dxa"/>
        <w:tblInd w:w="108" w:type="dxa"/>
        <w:tblLook w:val="04A0" w:firstRow="1" w:lastRow="0" w:firstColumn="1" w:lastColumn="0" w:noHBand="0" w:noVBand="1"/>
      </w:tblPr>
      <w:tblGrid>
        <w:gridCol w:w="5812"/>
        <w:gridCol w:w="1418"/>
        <w:gridCol w:w="1276"/>
        <w:gridCol w:w="1276"/>
      </w:tblGrid>
      <w:tr w:rsidR="008F2833" w:rsidRPr="000075A8" w:rsidTr="00180FD7">
        <w:trPr>
          <w:tblHeader/>
        </w:trPr>
        <w:tc>
          <w:tcPr>
            <w:tcW w:w="5812" w:type="dxa"/>
            <w:vMerge w:val="restart"/>
            <w:vAlign w:val="center"/>
          </w:tcPr>
          <w:p w:rsidR="008F2833" w:rsidRPr="000075A8" w:rsidRDefault="008F2833" w:rsidP="00180FD7">
            <w:pPr>
              <w:jc w:val="center"/>
              <w:rPr>
                <w:sz w:val="24"/>
                <w:szCs w:val="24"/>
              </w:rPr>
            </w:pPr>
            <w:r w:rsidRPr="000075A8">
              <w:rPr>
                <w:sz w:val="24"/>
                <w:szCs w:val="24"/>
              </w:rPr>
              <w:t>Показатели</w:t>
            </w:r>
          </w:p>
        </w:tc>
        <w:tc>
          <w:tcPr>
            <w:tcW w:w="1418" w:type="dxa"/>
            <w:vMerge w:val="restart"/>
            <w:vAlign w:val="center"/>
          </w:tcPr>
          <w:p w:rsidR="008F2833" w:rsidRPr="000075A8" w:rsidRDefault="008F2833" w:rsidP="00180FD7">
            <w:pPr>
              <w:jc w:val="center"/>
              <w:rPr>
                <w:sz w:val="24"/>
                <w:szCs w:val="24"/>
              </w:rPr>
            </w:pPr>
            <w:r w:rsidRPr="000075A8">
              <w:rPr>
                <w:sz w:val="24"/>
                <w:szCs w:val="24"/>
              </w:rPr>
              <w:t>Единица измерения</w:t>
            </w:r>
          </w:p>
        </w:tc>
        <w:tc>
          <w:tcPr>
            <w:tcW w:w="2552" w:type="dxa"/>
            <w:gridSpan w:val="2"/>
          </w:tcPr>
          <w:p w:rsidR="008F2833" w:rsidRPr="000075A8" w:rsidRDefault="008F2833" w:rsidP="00180FD7">
            <w:pPr>
              <w:jc w:val="center"/>
              <w:rPr>
                <w:sz w:val="24"/>
                <w:szCs w:val="24"/>
              </w:rPr>
            </w:pPr>
            <w:r w:rsidRPr="000075A8">
              <w:rPr>
                <w:sz w:val="24"/>
                <w:szCs w:val="24"/>
              </w:rPr>
              <w:t>201</w:t>
            </w:r>
            <w:r>
              <w:rPr>
                <w:sz w:val="24"/>
                <w:szCs w:val="24"/>
              </w:rPr>
              <w:t>7</w:t>
            </w:r>
          </w:p>
        </w:tc>
      </w:tr>
      <w:tr w:rsidR="008F2833" w:rsidRPr="000075A8" w:rsidTr="00180FD7">
        <w:trPr>
          <w:tblHeader/>
        </w:trPr>
        <w:tc>
          <w:tcPr>
            <w:tcW w:w="5812" w:type="dxa"/>
            <w:vMerge/>
          </w:tcPr>
          <w:p w:rsidR="008F2833" w:rsidRPr="000075A8" w:rsidRDefault="008F2833" w:rsidP="00180FD7">
            <w:pPr>
              <w:rPr>
                <w:sz w:val="24"/>
                <w:szCs w:val="24"/>
              </w:rPr>
            </w:pPr>
          </w:p>
        </w:tc>
        <w:tc>
          <w:tcPr>
            <w:tcW w:w="1418" w:type="dxa"/>
            <w:vMerge/>
          </w:tcPr>
          <w:p w:rsidR="008F2833" w:rsidRPr="000075A8" w:rsidRDefault="008F2833" w:rsidP="00180FD7">
            <w:pPr>
              <w:rPr>
                <w:sz w:val="24"/>
                <w:szCs w:val="24"/>
              </w:rPr>
            </w:pPr>
          </w:p>
        </w:tc>
        <w:tc>
          <w:tcPr>
            <w:tcW w:w="1276" w:type="dxa"/>
          </w:tcPr>
          <w:p w:rsidR="008F2833" w:rsidRPr="000075A8" w:rsidRDefault="008F2833" w:rsidP="00180FD7">
            <w:pPr>
              <w:jc w:val="center"/>
              <w:rPr>
                <w:sz w:val="24"/>
                <w:szCs w:val="24"/>
              </w:rPr>
            </w:pPr>
            <w:r w:rsidRPr="000075A8">
              <w:rPr>
                <w:sz w:val="24"/>
                <w:szCs w:val="24"/>
              </w:rPr>
              <w:t>план</w:t>
            </w:r>
          </w:p>
        </w:tc>
        <w:tc>
          <w:tcPr>
            <w:tcW w:w="1276" w:type="dxa"/>
          </w:tcPr>
          <w:p w:rsidR="008F2833" w:rsidRPr="000075A8" w:rsidRDefault="008F2833" w:rsidP="00180FD7">
            <w:pPr>
              <w:jc w:val="center"/>
              <w:rPr>
                <w:sz w:val="24"/>
                <w:szCs w:val="24"/>
              </w:rPr>
            </w:pPr>
            <w:r w:rsidRPr="000075A8">
              <w:rPr>
                <w:sz w:val="24"/>
                <w:szCs w:val="24"/>
              </w:rPr>
              <w:t>факт</w:t>
            </w:r>
          </w:p>
        </w:tc>
      </w:tr>
      <w:tr w:rsidR="008F2833" w:rsidRPr="000075A8" w:rsidTr="00180FD7">
        <w:tc>
          <w:tcPr>
            <w:tcW w:w="5812" w:type="dxa"/>
          </w:tcPr>
          <w:p w:rsidR="008F2833" w:rsidRPr="000075A8" w:rsidRDefault="008F2833" w:rsidP="00180FD7">
            <w:pPr>
              <w:rPr>
                <w:sz w:val="24"/>
                <w:szCs w:val="24"/>
              </w:rPr>
            </w:pPr>
            <w:r w:rsidRPr="000075A8">
              <w:rPr>
                <w:sz w:val="24"/>
                <w:szCs w:val="24"/>
              </w:rPr>
              <w:t>Доля муниципальных образовательных учреждений, подготовленных к новому учебному году, в общей численности муниципальных образовательных учреждений</w:t>
            </w:r>
          </w:p>
        </w:tc>
        <w:tc>
          <w:tcPr>
            <w:tcW w:w="1418" w:type="dxa"/>
            <w:vAlign w:val="center"/>
          </w:tcPr>
          <w:p w:rsidR="008F2833" w:rsidRPr="000075A8" w:rsidRDefault="008F2833" w:rsidP="00180FD7">
            <w:pPr>
              <w:jc w:val="center"/>
              <w:rPr>
                <w:sz w:val="24"/>
                <w:szCs w:val="24"/>
              </w:rPr>
            </w:pPr>
            <w:r w:rsidRPr="000075A8">
              <w:rPr>
                <w:sz w:val="24"/>
                <w:szCs w:val="24"/>
              </w:rPr>
              <w:t>%</w:t>
            </w:r>
          </w:p>
        </w:tc>
        <w:tc>
          <w:tcPr>
            <w:tcW w:w="1276" w:type="dxa"/>
            <w:vAlign w:val="center"/>
          </w:tcPr>
          <w:p w:rsidR="008F2833" w:rsidRPr="000075A8" w:rsidRDefault="008F2833" w:rsidP="00180FD7">
            <w:pPr>
              <w:jc w:val="center"/>
              <w:rPr>
                <w:sz w:val="24"/>
                <w:szCs w:val="24"/>
              </w:rPr>
            </w:pPr>
            <w:r w:rsidRPr="000075A8">
              <w:rPr>
                <w:sz w:val="24"/>
                <w:szCs w:val="24"/>
              </w:rPr>
              <w:t>100</w:t>
            </w:r>
          </w:p>
        </w:tc>
        <w:tc>
          <w:tcPr>
            <w:tcW w:w="1276" w:type="dxa"/>
            <w:vAlign w:val="center"/>
          </w:tcPr>
          <w:p w:rsidR="008F2833" w:rsidRPr="000075A8" w:rsidRDefault="008F2833" w:rsidP="00180FD7">
            <w:pPr>
              <w:jc w:val="center"/>
              <w:rPr>
                <w:sz w:val="24"/>
                <w:szCs w:val="24"/>
              </w:rPr>
            </w:pPr>
            <w:r w:rsidRPr="000075A8">
              <w:rPr>
                <w:sz w:val="24"/>
                <w:szCs w:val="24"/>
              </w:rPr>
              <w:t>100</w:t>
            </w:r>
          </w:p>
        </w:tc>
      </w:tr>
    </w:tbl>
    <w:p w:rsidR="008F2833" w:rsidRPr="000075A8" w:rsidRDefault="008F2833" w:rsidP="008F2833">
      <w:pPr>
        <w:spacing w:before="120" w:after="120"/>
        <w:ind w:left="283"/>
        <w:jc w:val="both"/>
        <w:rPr>
          <w:rFonts w:ascii="Times New Roman" w:eastAsia="Times New Roman" w:hAnsi="Times New Roman" w:cs="Times New Roman"/>
          <w:sz w:val="28"/>
          <w:szCs w:val="28"/>
        </w:rPr>
      </w:pPr>
    </w:p>
    <w:p w:rsidR="008F2833" w:rsidRPr="000075A8" w:rsidRDefault="008F2833" w:rsidP="008F283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Подпрограмма 2. «Одаренные дети»</w:t>
      </w:r>
    </w:p>
    <w:p w:rsidR="008F2833" w:rsidRPr="000075A8" w:rsidRDefault="008F2833" w:rsidP="008F283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lastRenderedPageBreak/>
        <w:t>Таблица 10</w:t>
      </w:r>
    </w:p>
    <w:tbl>
      <w:tblPr>
        <w:tblStyle w:val="aff4"/>
        <w:tblW w:w="9861" w:type="dxa"/>
        <w:tblInd w:w="108" w:type="dxa"/>
        <w:tblLook w:val="04A0" w:firstRow="1" w:lastRow="0" w:firstColumn="1" w:lastColumn="0" w:noHBand="0" w:noVBand="1"/>
      </w:tblPr>
      <w:tblGrid>
        <w:gridCol w:w="445"/>
        <w:gridCol w:w="2871"/>
        <w:gridCol w:w="1426"/>
        <w:gridCol w:w="1708"/>
        <w:gridCol w:w="1708"/>
        <w:gridCol w:w="1703"/>
      </w:tblGrid>
      <w:tr w:rsidR="008F2833" w:rsidRPr="000075A8" w:rsidTr="00180FD7">
        <w:trPr>
          <w:trHeight w:val="403"/>
        </w:trPr>
        <w:tc>
          <w:tcPr>
            <w:tcW w:w="376" w:type="dxa"/>
            <w:vMerge w:val="restart"/>
            <w:vAlign w:val="center"/>
          </w:tcPr>
          <w:p w:rsidR="008F2833" w:rsidRPr="000075A8" w:rsidRDefault="008F2833" w:rsidP="00180FD7">
            <w:pPr>
              <w:jc w:val="center"/>
              <w:rPr>
                <w:sz w:val="24"/>
                <w:szCs w:val="24"/>
              </w:rPr>
            </w:pPr>
            <w:r w:rsidRPr="000075A8">
              <w:rPr>
                <w:sz w:val="24"/>
                <w:szCs w:val="24"/>
              </w:rPr>
              <w:t>№</w:t>
            </w:r>
          </w:p>
        </w:tc>
        <w:tc>
          <w:tcPr>
            <w:tcW w:w="2896" w:type="dxa"/>
            <w:vMerge w:val="restart"/>
            <w:vAlign w:val="center"/>
          </w:tcPr>
          <w:p w:rsidR="008F2833" w:rsidRPr="000075A8" w:rsidRDefault="008F2833" w:rsidP="00180FD7">
            <w:pPr>
              <w:jc w:val="center"/>
              <w:rPr>
                <w:sz w:val="24"/>
                <w:szCs w:val="24"/>
              </w:rPr>
            </w:pPr>
            <w:r w:rsidRPr="000075A8">
              <w:rPr>
                <w:sz w:val="24"/>
                <w:szCs w:val="24"/>
              </w:rPr>
              <w:t>Наименование ГРБС</w:t>
            </w:r>
          </w:p>
        </w:tc>
        <w:tc>
          <w:tcPr>
            <w:tcW w:w="1430" w:type="dxa"/>
            <w:vMerge w:val="restart"/>
            <w:vAlign w:val="center"/>
          </w:tcPr>
          <w:p w:rsidR="008F2833" w:rsidRPr="000075A8" w:rsidRDefault="008F2833" w:rsidP="00180FD7">
            <w:pPr>
              <w:jc w:val="center"/>
              <w:rPr>
                <w:sz w:val="24"/>
                <w:szCs w:val="24"/>
              </w:rPr>
            </w:pPr>
            <w:r w:rsidRPr="000075A8">
              <w:rPr>
                <w:sz w:val="24"/>
                <w:szCs w:val="24"/>
              </w:rPr>
              <w:t>Раздел, подраздел</w:t>
            </w:r>
          </w:p>
        </w:tc>
        <w:tc>
          <w:tcPr>
            <w:tcW w:w="3450" w:type="dxa"/>
            <w:gridSpan w:val="2"/>
          </w:tcPr>
          <w:p w:rsidR="008F2833" w:rsidRPr="000075A8" w:rsidRDefault="008F2833" w:rsidP="00180FD7">
            <w:pPr>
              <w:jc w:val="center"/>
              <w:rPr>
                <w:sz w:val="24"/>
                <w:szCs w:val="24"/>
              </w:rPr>
            </w:pPr>
            <w:r w:rsidRPr="000075A8">
              <w:rPr>
                <w:sz w:val="24"/>
                <w:szCs w:val="24"/>
              </w:rPr>
              <w:t>Объем бюджетных ассигнований (тыс. рулей)</w:t>
            </w:r>
          </w:p>
        </w:tc>
        <w:tc>
          <w:tcPr>
            <w:tcW w:w="1709" w:type="dxa"/>
            <w:vMerge w:val="restart"/>
            <w:vAlign w:val="center"/>
          </w:tcPr>
          <w:p w:rsidR="008F2833" w:rsidRPr="000075A8" w:rsidRDefault="008F2833" w:rsidP="00180FD7">
            <w:pPr>
              <w:jc w:val="center"/>
              <w:rPr>
                <w:sz w:val="24"/>
                <w:szCs w:val="24"/>
              </w:rPr>
            </w:pPr>
            <w:r w:rsidRPr="000075A8">
              <w:rPr>
                <w:sz w:val="24"/>
                <w:szCs w:val="24"/>
              </w:rPr>
              <w:t>Процент исполнения</w:t>
            </w:r>
            <w:proofErr w:type="gramStart"/>
            <w:r w:rsidRPr="000075A8">
              <w:rPr>
                <w:sz w:val="24"/>
                <w:szCs w:val="24"/>
              </w:rPr>
              <w:t xml:space="preserve"> (%)</w:t>
            </w:r>
            <w:proofErr w:type="gramEnd"/>
          </w:p>
        </w:tc>
      </w:tr>
      <w:tr w:rsidR="008F2833" w:rsidRPr="000075A8" w:rsidTr="00180FD7">
        <w:trPr>
          <w:trHeight w:val="60"/>
        </w:trPr>
        <w:tc>
          <w:tcPr>
            <w:tcW w:w="376" w:type="dxa"/>
            <w:vMerge/>
          </w:tcPr>
          <w:p w:rsidR="008F2833" w:rsidRPr="000075A8" w:rsidRDefault="008F2833" w:rsidP="00180FD7">
            <w:pPr>
              <w:rPr>
                <w:sz w:val="24"/>
                <w:szCs w:val="24"/>
              </w:rPr>
            </w:pPr>
          </w:p>
        </w:tc>
        <w:tc>
          <w:tcPr>
            <w:tcW w:w="2896" w:type="dxa"/>
            <w:vMerge/>
          </w:tcPr>
          <w:p w:rsidR="008F2833" w:rsidRPr="000075A8" w:rsidRDefault="008F2833" w:rsidP="00180FD7">
            <w:pPr>
              <w:rPr>
                <w:sz w:val="24"/>
                <w:szCs w:val="24"/>
              </w:rPr>
            </w:pPr>
          </w:p>
        </w:tc>
        <w:tc>
          <w:tcPr>
            <w:tcW w:w="1430" w:type="dxa"/>
            <w:vMerge/>
          </w:tcPr>
          <w:p w:rsidR="008F2833" w:rsidRPr="000075A8" w:rsidRDefault="008F2833" w:rsidP="00180FD7">
            <w:pPr>
              <w:rPr>
                <w:sz w:val="24"/>
                <w:szCs w:val="24"/>
              </w:rPr>
            </w:pPr>
          </w:p>
        </w:tc>
        <w:tc>
          <w:tcPr>
            <w:tcW w:w="3450" w:type="dxa"/>
            <w:gridSpan w:val="2"/>
          </w:tcPr>
          <w:p w:rsidR="008F2833" w:rsidRPr="000075A8" w:rsidRDefault="008F2833" w:rsidP="00180FD7">
            <w:pPr>
              <w:jc w:val="center"/>
              <w:rPr>
                <w:sz w:val="24"/>
                <w:szCs w:val="24"/>
              </w:rPr>
            </w:pPr>
            <w:r w:rsidRPr="000075A8">
              <w:rPr>
                <w:sz w:val="24"/>
                <w:szCs w:val="24"/>
              </w:rPr>
              <w:t>201</w:t>
            </w:r>
            <w:r>
              <w:rPr>
                <w:sz w:val="24"/>
                <w:szCs w:val="24"/>
              </w:rPr>
              <w:t>7</w:t>
            </w:r>
          </w:p>
        </w:tc>
        <w:tc>
          <w:tcPr>
            <w:tcW w:w="1709" w:type="dxa"/>
            <w:vMerge/>
          </w:tcPr>
          <w:p w:rsidR="008F2833" w:rsidRPr="000075A8" w:rsidRDefault="008F2833" w:rsidP="00180FD7">
            <w:pPr>
              <w:jc w:val="center"/>
              <w:rPr>
                <w:sz w:val="24"/>
                <w:szCs w:val="24"/>
              </w:rPr>
            </w:pPr>
          </w:p>
        </w:tc>
      </w:tr>
      <w:tr w:rsidR="008F2833" w:rsidRPr="000075A8" w:rsidTr="00180FD7">
        <w:trPr>
          <w:trHeight w:val="118"/>
        </w:trPr>
        <w:tc>
          <w:tcPr>
            <w:tcW w:w="376" w:type="dxa"/>
            <w:vMerge/>
          </w:tcPr>
          <w:p w:rsidR="008F2833" w:rsidRPr="000075A8" w:rsidRDefault="008F2833" w:rsidP="00180FD7">
            <w:pPr>
              <w:rPr>
                <w:sz w:val="24"/>
                <w:szCs w:val="24"/>
              </w:rPr>
            </w:pPr>
          </w:p>
        </w:tc>
        <w:tc>
          <w:tcPr>
            <w:tcW w:w="2896" w:type="dxa"/>
            <w:vMerge/>
          </w:tcPr>
          <w:p w:rsidR="008F2833" w:rsidRPr="000075A8" w:rsidRDefault="008F2833" w:rsidP="00180FD7">
            <w:pPr>
              <w:rPr>
                <w:sz w:val="24"/>
                <w:szCs w:val="24"/>
              </w:rPr>
            </w:pPr>
          </w:p>
        </w:tc>
        <w:tc>
          <w:tcPr>
            <w:tcW w:w="1430" w:type="dxa"/>
            <w:vMerge/>
          </w:tcPr>
          <w:p w:rsidR="008F2833" w:rsidRPr="000075A8" w:rsidRDefault="008F2833" w:rsidP="00180FD7">
            <w:pPr>
              <w:rPr>
                <w:sz w:val="24"/>
                <w:szCs w:val="24"/>
              </w:rPr>
            </w:pPr>
          </w:p>
        </w:tc>
        <w:tc>
          <w:tcPr>
            <w:tcW w:w="1725" w:type="dxa"/>
          </w:tcPr>
          <w:p w:rsidR="008F2833" w:rsidRPr="000075A8" w:rsidRDefault="008F2833" w:rsidP="00180FD7">
            <w:pPr>
              <w:jc w:val="center"/>
              <w:rPr>
                <w:sz w:val="24"/>
                <w:szCs w:val="24"/>
              </w:rPr>
            </w:pPr>
            <w:r w:rsidRPr="000075A8">
              <w:rPr>
                <w:sz w:val="24"/>
                <w:szCs w:val="24"/>
              </w:rPr>
              <w:t>план</w:t>
            </w:r>
          </w:p>
        </w:tc>
        <w:tc>
          <w:tcPr>
            <w:tcW w:w="1725" w:type="dxa"/>
          </w:tcPr>
          <w:p w:rsidR="008F2833" w:rsidRPr="000075A8" w:rsidRDefault="008F2833" w:rsidP="00180FD7">
            <w:pPr>
              <w:jc w:val="center"/>
              <w:rPr>
                <w:sz w:val="24"/>
                <w:szCs w:val="24"/>
              </w:rPr>
            </w:pPr>
            <w:r w:rsidRPr="000075A8">
              <w:rPr>
                <w:sz w:val="24"/>
                <w:szCs w:val="24"/>
              </w:rPr>
              <w:t>факт</w:t>
            </w:r>
          </w:p>
        </w:tc>
        <w:tc>
          <w:tcPr>
            <w:tcW w:w="1709" w:type="dxa"/>
            <w:vMerge/>
          </w:tcPr>
          <w:p w:rsidR="008F2833" w:rsidRPr="000075A8" w:rsidRDefault="008F2833" w:rsidP="00180FD7">
            <w:pPr>
              <w:jc w:val="center"/>
              <w:rPr>
                <w:sz w:val="24"/>
                <w:szCs w:val="24"/>
              </w:rPr>
            </w:pPr>
          </w:p>
        </w:tc>
      </w:tr>
      <w:tr w:rsidR="008F2833" w:rsidRPr="000075A8" w:rsidTr="00180FD7">
        <w:trPr>
          <w:trHeight w:val="405"/>
        </w:trPr>
        <w:tc>
          <w:tcPr>
            <w:tcW w:w="376" w:type="dxa"/>
            <w:vMerge w:val="restart"/>
            <w:vAlign w:val="center"/>
          </w:tcPr>
          <w:p w:rsidR="008F2833" w:rsidRPr="000075A8" w:rsidRDefault="008F2833" w:rsidP="00180FD7">
            <w:pPr>
              <w:jc w:val="center"/>
              <w:rPr>
                <w:sz w:val="24"/>
                <w:szCs w:val="24"/>
              </w:rPr>
            </w:pPr>
            <w:r w:rsidRPr="000075A8">
              <w:rPr>
                <w:sz w:val="24"/>
                <w:szCs w:val="24"/>
              </w:rPr>
              <w:t>1</w:t>
            </w:r>
          </w:p>
        </w:tc>
        <w:tc>
          <w:tcPr>
            <w:tcW w:w="2896" w:type="dxa"/>
            <w:vMerge w:val="restart"/>
          </w:tcPr>
          <w:p w:rsidR="008F2833" w:rsidRPr="000075A8" w:rsidRDefault="008F2833" w:rsidP="00180FD7">
            <w:pPr>
              <w:rPr>
                <w:sz w:val="24"/>
                <w:szCs w:val="24"/>
              </w:rPr>
            </w:pPr>
            <w:r w:rsidRPr="000075A8">
              <w:rPr>
                <w:sz w:val="24"/>
                <w:szCs w:val="24"/>
              </w:rPr>
              <w:t>управление образования администрации Северо-Енисейского района</w:t>
            </w:r>
          </w:p>
        </w:tc>
        <w:tc>
          <w:tcPr>
            <w:tcW w:w="1430" w:type="dxa"/>
            <w:vAlign w:val="center"/>
          </w:tcPr>
          <w:p w:rsidR="008F2833" w:rsidRPr="000075A8" w:rsidRDefault="008F2833" w:rsidP="00180FD7">
            <w:pPr>
              <w:jc w:val="center"/>
              <w:rPr>
                <w:sz w:val="24"/>
                <w:szCs w:val="24"/>
              </w:rPr>
            </w:pPr>
            <w:r w:rsidRPr="000075A8">
              <w:rPr>
                <w:sz w:val="24"/>
                <w:szCs w:val="24"/>
              </w:rPr>
              <w:t>07 0</w:t>
            </w:r>
            <w:r>
              <w:rPr>
                <w:sz w:val="24"/>
                <w:szCs w:val="24"/>
              </w:rPr>
              <w:t>2</w:t>
            </w:r>
          </w:p>
        </w:tc>
        <w:tc>
          <w:tcPr>
            <w:tcW w:w="1725" w:type="dxa"/>
            <w:vAlign w:val="center"/>
          </w:tcPr>
          <w:p w:rsidR="008F2833" w:rsidRPr="000075A8" w:rsidRDefault="008F2833" w:rsidP="00180FD7">
            <w:pPr>
              <w:jc w:val="center"/>
              <w:rPr>
                <w:sz w:val="24"/>
                <w:szCs w:val="24"/>
              </w:rPr>
            </w:pPr>
            <w:r w:rsidRPr="000075A8">
              <w:rPr>
                <w:sz w:val="24"/>
                <w:szCs w:val="24"/>
              </w:rPr>
              <w:t>13</w:t>
            </w:r>
            <w:r>
              <w:rPr>
                <w:sz w:val="24"/>
                <w:szCs w:val="24"/>
              </w:rPr>
              <w:t>1</w:t>
            </w:r>
            <w:r w:rsidRPr="000075A8">
              <w:rPr>
                <w:sz w:val="24"/>
                <w:szCs w:val="24"/>
              </w:rPr>
              <w:t>,</w:t>
            </w:r>
            <w:r>
              <w:rPr>
                <w:sz w:val="24"/>
                <w:szCs w:val="24"/>
              </w:rPr>
              <w:t>5</w:t>
            </w:r>
          </w:p>
        </w:tc>
        <w:tc>
          <w:tcPr>
            <w:tcW w:w="1725" w:type="dxa"/>
            <w:vAlign w:val="center"/>
          </w:tcPr>
          <w:p w:rsidR="008F2833" w:rsidRPr="000075A8" w:rsidRDefault="008F2833" w:rsidP="00180FD7">
            <w:pPr>
              <w:jc w:val="center"/>
              <w:rPr>
                <w:sz w:val="24"/>
                <w:szCs w:val="24"/>
              </w:rPr>
            </w:pPr>
            <w:r w:rsidRPr="000075A8">
              <w:rPr>
                <w:sz w:val="24"/>
                <w:szCs w:val="24"/>
              </w:rPr>
              <w:t>13</w:t>
            </w:r>
            <w:r>
              <w:rPr>
                <w:sz w:val="24"/>
                <w:szCs w:val="24"/>
              </w:rPr>
              <w:t>1</w:t>
            </w:r>
            <w:r w:rsidRPr="000075A8">
              <w:rPr>
                <w:sz w:val="24"/>
                <w:szCs w:val="24"/>
              </w:rPr>
              <w:t>,</w:t>
            </w:r>
            <w:r>
              <w:rPr>
                <w:sz w:val="24"/>
                <w:szCs w:val="24"/>
              </w:rPr>
              <w:t>5</w:t>
            </w:r>
          </w:p>
        </w:tc>
        <w:tc>
          <w:tcPr>
            <w:tcW w:w="1709" w:type="dxa"/>
            <w:vAlign w:val="center"/>
          </w:tcPr>
          <w:p w:rsidR="008F2833" w:rsidRPr="000075A8" w:rsidRDefault="008F2833" w:rsidP="00180FD7">
            <w:pPr>
              <w:jc w:val="center"/>
              <w:rPr>
                <w:sz w:val="24"/>
                <w:szCs w:val="24"/>
              </w:rPr>
            </w:pPr>
            <w:r w:rsidRPr="000075A8">
              <w:rPr>
                <w:sz w:val="24"/>
                <w:szCs w:val="24"/>
              </w:rPr>
              <w:t xml:space="preserve">100,0 </w:t>
            </w:r>
          </w:p>
        </w:tc>
      </w:tr>
      <w:tr w:rsidR="008F2833" w:rsidRPr="000075A8" w:rsidTr="00180FD7">
        <w:trPr>
          <w:trHeight w:val="412"/>
        </w:trPr>
        <w:tc>
          <w:tcPr>
            <w:tcW w:w="376" w:type="dxa"/>
            <w:vMerge/>
            <w:vAlign w:val="center"/>
          </w:tcPr>
          <w:p w:rsidR="008F2833" w:rsidRPr="000075A8" w:rsidRDefault="008F2833" w:rsidP="00180FD7">
            <w:pPr>
              <w:jc w:val="center"/>
              <w:rPr>
                <w:sz w:val="24"/>
                <w:szCs w:val="24"/>
              </w:rPr>
            </w:pPr>
          </w:p>
        </w:tc>
        <w:tc>
          <w:tcPr>
            <w:tcW w:w="2896" w:type="dxa"/>
            <w:vMerge/>
          </w:tcPr>
          <w:p w:rsidR="008F2833" w:rsidRPr="000075A8" w:rsidRDefault="008F2833" w:rsidP="00180FD7">
            <w:pPr>
              <w:rPr>
                <w:sz w:val="24"/>
                <w:szCs w:val="24"/>
              </w:rPr>
            </w:pPr>
          </w:p>
        </w:tc>
        <w:tc>
          <w:tcPr>
            <w:tcW w:w="1430" w:type="dxa"/>
            <w:vAlign w:val="center"/>
          </w:tcPr>
          <w:p w:rsidR="008F2833" w:rsidRPr="000075A8" w:rsidRDefault="008F2833" w:rsidP="00180FD7">
            <w:pPr>
              <w:jc w:val="center"/>
              <w:rPr>
                <w:sz w:val="24"/>
                <w:szCs w:val="24"/>
              </w:rPr>
            </w:pPr>
            <w:r w:rsidRPr="000075A8">
              <w:rPr>
                <w:sz w:val="24"/>
                <w:szCs w:val="24"/>
              </w:rPr>
              <w:t>07 0</w:t>
            </w:r>
            <w:r>
              <w:rPr>
                <w:sz w:val="24"/>
                <w:szCs w:val="24"/>
              </w:rPr>
              <w:t>3</w:t>
            </w:r>
          </w:p>
        </w:tc>
        <w:tc>
          <w:tcPr>
            <w:tcW w:w="1725" w:type="dxa"/>
            <w:vAlign w:val="center"/>
          </w:tcPr>
          <w:p w:rsidR="008F2833" w:rsidRPr="000075A8" w:rsidRDefault="008F2833" w:rsidP="00180FD7">
            <w:pPr>
              <w:jc w:val="center"/>
              <w:rPr>
                <w:sz w:val="24"/>
                <w:szCs w:val="24"/>
              </w:rPr>
            </w:pPr>
            <w:r w:rsidRPr="000075A8">
              <w:rPr>
                <w:sz w:val="24"/>
                <w:szCs w:val="24"/>
              </w:rPr>
              <w:t>1</w:t>
            </w:r>
            <w:r>
              <w:rPr>
                <w:sz w:val="24"/>
                <w:szCs w:val="24"/>
              </w:rPr>
              <w:t> 158,8</w:t>
            </w:r>
          </w:p>
        </w:tc>
        <w:tc>
          <w:tcPr>
            <w:tcW w:w="1725" w:type="dxa"/>
            <w:vAlign w:val="center"/>
          </w:tcPr>
          <w:p w:rsidR="008F2833" w:rsidRPr="000075A8" w:rsidRDefault="008F2833" w:rsidP="00180FD7">
            <w:pPr>
              <w:jc w:val="center"/>
              <w:rPr>
                <w:sz w:val="24"/>
                <w:szCs w:val="24"/>
              </w:rPr>
            </w:pPr>
            <w:r w:rsidRPr="000075A8">
              <w:rPr>
                <w:sz w:val="24"/>
                <w:szCs w:val="24"/>
              </w:rPr>
              <w:t>1</w:t>
            </w:r>
            <w:r>
              <w:rPr>
                <w:sz w:val="24"/>
                <w:szCs w:val="24"/>
              </w:rPr>
              <w:t> 979,2</w:t>
            </w:r>
          </w:p>
        </w:tc>
        <w:tc>
          <w:tcPr>
            <w:tcW w:w="1709" w:type="dxa"/>
            <w:vAlign w:val="center"/>
          </w:tcPr>
          <w:p w:rsidR="008F2833" w:rsidRPr="000075A8" w:rsidRDefault="008F2833" w:rsidP="00180FD7">
            <w:pPr>
              <w:jc w:val="center"/>
              <w:rPr>
                <w:sz w:val="24"/>
                <w:szCs w:val="24"/>
              </w:rPr>
            </w:pPr>
            <w:r>
              <w:rPr>
                <w:sz w:val="24"/>
                <w:szCs w:val="24"/>
              </w:rPr>
              <w:t>84,5</w:t>
            </w:r>
          </w:p>
        </w:tc>
      </w:tr>
      <w:tr w:rsidR="008F2833" w:rsidRPr="000075A8" w:rsidTr="00180FD7">
        <w:trPr>
          <w:trHeight w:val="60"/>
        </w:trPr>
        <w:tc>
          <w:tcPr>
            <w:tcW w:w="376" w:type="dxa"/>
            <w:vAlign w:val="center"/>
          </w:tcPr>
          <w:p w:rsidR="008F2833" w:rsidRPr="000075A8" w:rsidRDefault="008F2833" w:rsidP="00180FD7">
            <w:pPr>
              <w:jc w:val="center"/>
              <w:rPr>
                <w:sz w:val="24"/>
                <w:szCs w:val="24"/>
              </w:rPr>
            </w:pPr>
          </w:p>
        </w:tc>
        <w:tc>
          <w:tcPr>
            <w:tcW w:w="2896" w:type="dxa"/>
            <w:vAlign w:val="center"/>
          </w:tcPr>
          <w:p w:rsidR="008F2833" w:rsidRPr="000075A8" w:rsidRDefault="008F2833" w:rsidP="00180FD7">
            <w:pPr>
              <w:rPr>
                <w:sz w:val="24"/>
                <w:szCs w:val="24"/>
              </w:rPr>
            </w:pPr>
            <w:r w:rsidRPr="000075A8">
              <w:rPr>
                <w:sz w:val="24"/>
                <w:szCs w:val="24"/>
              </w:rPr>
              <w:t>в том числе за счет:</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sz w:val="24"/>
                <w:szCs w:val="24"/>
              </w:rPr>
            </w:pPr>
          </w:p>
        </w:tc>
        <w:tc>
          <w:tcPr>
            <w:tcW w:w="1709" w:type="dxa"/>
            <w:vAlign w:val="center"/>
          </w:tcPr>
          <w:p w:rsidR="008F2833" w:rsidRPr="000075A8" w:rsidRDefault="008F2833" w:rsidP="00180FD7">
            <w:pPr>
              <w:jc w:val="center"/>
              <w:rPr>
                <w:sz w:val="24"/>
                <w:szCs w:val="24"/>
              </w:rPr>
            </w:pPr>
          </w:p>
        </w:tc>
      </w:tr>
      <w:tr w:rsidR="008F2833" w:rsidRPr="000075A8" w:rsidTr="00180FD7">
        <w:trPr>
          <w:trHeight w:val="266"/>
        </w:trPr>
        <w:tc>
          <w:tcPr>
            <w:tcW w:w="376" w:type="dxa"/>
            <w:vAlign w:val="center"/>
          </w:tcPr>
          <w:p w:rsidR="008F2833" w:rsidRPr="000075A8" w:rsidRDefault="008F2833" w:rsidP="00180FD7">
            <w:pPr>
              <w:jc w:val="center"/>
              <w:rPr>
                <w:sz w:val="24"/>
                <w:szCs w:val="24"/>
              </w:rPr>
            </w:pPr>
          </w:p>
        </w:tc>
        <w:tc>
          <w:tcPr>
            <w:tcW w:w="2896" w:type="dxa"/>
            <w:vAlign w:val="center"/>
          </w:tcPr>
          <w:p w:rsidR="008F2833" w:rsidRPr="000075A8" w:rsidRDefault="008F2833" w:rsidP="00180FD7">
            <w:pPr>
              <w:rPr>
                <w:i/>
                <w:sz w:val="24"/>
                <w:szCs w:val="24"/>
              </w:rPr>
            </w:pPr>
            <w:r w:rsidRPr="000075A8">
              <w:rPr>
                <w:i/>
                <w:sz w:val="24"/>
                <w:szCs w:val="24"/>
              </w:rPr>
              <w:t>бюджета района</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i/>
                <w:sz w:val="24"/>
                <w:szCs w:val="24"/>
              </w:rPr>
            </w:pPr>
            <w:r w:rsidRPr="000075A8">
              <w:rPr>
                <w:i/>
                <w:sz w:val="24"/>
                <w:szCs w:val="24"/>
              </w:rPr>
              <w:t>1</w:t>
            </w:r>
            <w:r>
              <w:rPr>
                <w:i/>
                <w:sz w:val="24"/>
                <w:szCs w:val="24"/>
              </w:rPr>
              <w:t> 290,3</w:t>
            </w:r>
          </w:p>
        </w:tc>
        <w:tc>
          <w:tcPr>
            <w:tcW w:w="1725" w:type="dxa"/>
            <w:vAlign w:val="center"/>
          </w:tcPr>
          <w:p w:rsidR="008F2833" w:rsidRPr="000075A8" w:rsidRDefault="008F2833" w:rsidP="00180FD7">
            <w:pPr>
              <w:jc w:val="center"/>
              <w:rPr>
                <w:i/>
                <w:sz w:val="24"/>
                <w:szCs w:val="24"/>
              </w:rPr>
            </w:pPr>
            <w:r w:rsidRPr="000075A8">
              <w:rPr>
                <w:i/>
                <w:sz w:val="24"/>
                <w:szCs w:val="24"/>
              </w:rPr>
              <w:t>1</w:t>
            </w:r>
            <w:r>
              <w:rPr>
                <w:i/>
                <w:sz w:val="24"/>
                <w:szCs w:val="24"/>
              </w:rPr>
              <w:t> 110,7</w:t>
            </w:r>
          </w:p>
        </w:tc>
        <w:tc>
          <w:tcPr>
            <w:tcW w:w="1709" w:type="dxa"/>
            <w:vAlign w:val="center"/>
          </w:tcPr>
          <w:p w:rsidR="008F2833" w:rsidRPr="000075A8" w:rsidRDefault="008F2833" w:rsidP="00180FD7">
            <w:pPr>
              <w:jc w:val="center"/>
              <w:rPr>
                <w:i/>
                <w:sz w:val="24"/>
                <w:szCs w:val="24"/>
              </w:rPr>
            </w:pPr>
            <w:r w:rsidRPr="000075A8">
              <w:rPr>
                <w:i/>
                <w:sz w:val="24"/>
                <w:szCs w:val="24"/>
              </w:rPr>
              <w:t>93,8</w:t>
            </w:r>
          </w:p>
        </w:tc>
      </w:tr>
      <w:tr w:rsidR="008F2833" w:rsidRPr="000075A8" w:rsidTr="00180FD7">
        <w:trPr>
          <w:trHeight w:val="114"/>
        </w:trPr>
        <w:tc>
          <w:tcPr>
            <w:tcW w:w="376" w:type="dxa"/>
          </w:tcPr>
          <w:p w:rsidR="008F2833" w:rsidRPr="000075A8" w:rsidRDefault="008F2833" w:rsidP="00180FD7">
            <w:pPr>
              <w:rPr>
                <w:sz w:val="24"/>
                <w:szCs w:val="24"/>
              </w:rPr>
            </w:pPr>
          </w:p>
        </w:tc>
        <w:tc>
          <w:tcPr>
            <w:tcW w:w="2896" w:type="dxa"/>
          </w:tcPr>
          <w:p w:rsidR="008F2833" w:rsidRPr="000075A8" w:rsidRDefault="008F2833" w:rsidP="00180FD7">
            <w:pPr>
              <w:rPr>
                <w:sz w:val="24"/>
                <w:szCs w:val="24"/>
              </w:rPr>
            </w:pPr>
            <w:r w:rsidRPr="000075A8">
              <w:rPr>
                <w:sz w:val="24"/>
                <w:szCs w:val="24"/>
              </w:rPr>
              <w:t>Всего</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sz w:val="24"/>
                <w:szCs w:val="24"/>
              </w:rPr>
            </w:pPr>
            <w:r w:rsidRPr="000075A8">
              <w:rPr>
                <w:sz w:val="24"/>
                <w:szCs w:val="24"/>
              </w:rPr>
              <w:t>1</w:t>
            </w:r>
            <w:r>
              <w:rPr>
                <w:sz w:val="24"/>
                <w:szCs w:val="24"/>
              </w:rPr>
              <w:t> 290,3</w:t>
            </w:r>
          </w:p>
        </w:tc>
        <w:tc>
          <w:tcPr>
            <w:tcW w:w="1725" w:type="dxa"/>
            <w:vAlign w:val="center"/>
          </w:tcPr>
          <w:p w:rsidR="008F2833" w:rsidRPr="000075A8" w:rsidRDefault="008F2833" w:rsidP="00180FD7">
            <w:pPr>
              <w:jc w:val="center"/>
              <w:rPr>
                <w:sz w:val="24"/>
                <w:szCs w:val="24"/>
              </w:rPr>
            </w:pPr>
            <w:r w:rsidRPr="000075A8">
              <w:rPr>
                <w:sz w:val="24"/>
                <w:szCs w:val="24"/>
              </w:rPr>
              <w:t>1</w:t>
            </w:r>
            <w:r>
              <w:rPr>
                <w:sz w:val="24"/>
                <w:szCs w:val="24"/>
              </w:rPr>
              <w:t> 110,7</w:t>
            </w:r>
          </w:p>
        </w:tc>
        <w:tc>
          <w:tcPr>
            <w:tcW w:w="1709" w:type="dxa"/>
            <w:vAlign w:val="center"/>
          </w:tcPr>
          <w:p w:rsidR="008F2833" w:rsidRPr="000075A8" w:rsidRDefault="008F2833" w:rsidP="00180FD7">
            <w:pPr>
              <w:jc w:val="center"/>
              <w:rPr>
                <w:sz w:val="24"/>
                <w:szCs w:val="24"/>
              </w:rPr>
            </w:pPr>
            <w:r w:rsidRPr="000075A8">
              <w:rPr>
                <w:sz w:val="24"/>
                <w:szCs w:val="24"/>
              </w:rPr>
              <w:t>93,8</w:t>
            </w:r>
          </w:p>
        </w:tc>
      </w:tr>
    </w:tbl>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8F2833" w:rsidRPr="009F7F26"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 приобретение материально-технического оборудования для работы с </w:t>
      </w:r>
      <w:r w:rsidRPr="009F7F26">
        <w:rPr>
          <w:rFonts w:ascii="Times New Roman" w:eastAsia="Times New Roman" w:hAnsi="Times New Roman" w:cs="Times New Roman"/>
          <w:sz w:val="28"/>
          <w:szCs w:val="28"/>
        </w:rPr>
        <w:t>одаренными детьми на сумму 209,8 тыс. рублей</w:t>
      </w:r>
      <w:r>
        <w:rPr>
          <w:rFonts w:ascii="Times New Roman" w:eastAsia="Times New Roman" w:hAnsi="Times New Roman" w:cs="Times New Roman"/>
          <w:sz w:val="28"/>
          <w:szCs w:val="28"/>
        </w:rPr>
        <w:t xml:space="preserve"> (конструкторы </w:t>
      </w:r>
      <w:r>
        <w:rPr>
          <w:rFonts w:ascii="Times New Roman" w:eastAsia="Times New Roman" w:hAnsi="Times New Roman" w:cs="Times New Roman"/>
          <w:sz w:val="28"/>
          <w:szCs w:val="28"/>
          <w:lang w:val="en-US"/>
        </w:rPr>
        <w:t>Lego</w:t>
      </w:r>
      <w:r>
        <w:rPr>
          <w:rFonts w:ascii="Times New Roman" w:eastAsia="Times New Roman" w:hAnsi="Times New Roman" w:cs="Times New Roman"/>
          <w:sz w:val="28"/>
          <w:szCs w:val="28"/>
        </w:rPr>
        <w:t>, музыкальное оборудование)</w:t>
      </w:r>
      <w:r w:rsidRPr="009F7F26">
        <w:rPr>
          <w:rFonts w:ascii="Times New Roman" w:eastAsia="Times New Roman" w:hAnsi="Times New Roman" w:cs="Times New Roman"/>
          <w:sz w:val="28"/>
          <w:szCs w:val="28"/>
        </w:rPr>
        <w:t>;</w:t>
      </w:r>
    </w:p>
    <w:p w:rsidR="008F2833" w:rsidRPr="009714C6" w:rsidRDefault="008F2833" w:rsidP="008F2833">
      <w:pPr>
        <w:spacing w:before="120" w:after="120"/>
        <w:ind w:firstLine="709"/>
        <w:jc w:val="both"/>
        <w:rPr>
          <w:rFonts w:ascii="Times New Roman" w:eastAsia="Times New Roman" w:hAnsi="Times New Roman" w:cs="Times New Roman"/>
          <w:sz w:val="28"/>
          <w:szCs w:val="28"/>
        </w:rPr>
      </w:pPr>
      <w:r w:rsidRPr="009F7F26">
        <w:rPr>
          <w:rFonts w:ascii="Times New Roman" w:eastAsia="Times New Roman" w:hAnsi="Times New Roman" w:cs="Times New Roman"/>
          <w:sz w:val="28"/>
          <w:szCs w:val="28"/>
        </w:rPr>
        <w:t>- обеспечение возможности участия детей в круглогодичных интенсивных школах и интеллектуальных смотрах различных направленностей на сумму 134,8 тыс. рублей</w:t>
      </w:r>
      <w:r w:rsidRPr="009F7F26">
        <w:rPr>
          <w:rFonts w:ascii="Times New Roman" w:hAnsi="Times New Roman" w:cs="Times New Roman"/>
          <w:sz w:val="28"/>
          <w:szCs w:val="28"/>
        </w:rPr>
        <w:t xml:space="preserve">. Наиболее значимые </w:t>
      </w:r>
      <w:r w:rsidRPr="009714C6">
        <w:rPr>
          <w:rFonts w:ascii="Times New Roman" w:hAnsi="Times New Roman" w:cs="Times New Roman"/>
          <w:sz w:val="28"/>
          <w:szCs w:val="28"/>
        </w:rPr>
        <w:t xml:space="preserve">мероприятия - </w:t>
      </w:r>
      <w:r w:rsidRPr="009714C6">
        <w:rPr>
          <w:rFonts w:ascii="Times New Roman" w:eastAsia="Times New Roman" w:hAnsi="Times New Roman" w:cs="Times New Roman"/>
          <w:sz w:val="28"/>
          <w:szCs w:val="28"/>
          <w:lang w:val="en-US"/>
        </w:rPr>
        <w:t>X</w:t>
      </w:r>
      <w:r w:rsidRPr="009714C6">
        <w:rPr>
          <w:rFonts w:ascii="Times New Roman" w:eastAsia="Times New Roman" w:hAnsi="Times New Roman" w:cs="Times New Roman"/>
          <w:sz w:val="28"/>
          <w:szCs w:val="28"/>
        </w:rPr>
        <w:t xml:space="preserve"> муниципальный форум школьников,</w:t>
      </w:r>
      <w:r w:rsidRPr="009714C6">
        <w:rPr>
          <w:rFonts w:ascii="Times New Roman" w:eastAsia="Times New Roman" w:hAnsi="Times New Roman" w:cs="Times New Roman"/>
          <w:color w:val="000000"/>
          <w:sz w:val="28"/>
          <w:szCs w:val="28"/>
        </w:rPr>
        <w:t xml:space="preserve"> посвящённый 85-летию Северо-Енисейского района «Я и НАУКА». </w:t>
      </w:r>
      <w:r w:rsidRPr="009714C6">
        <w:rPr>
          <w:rFonts w:ascii="Times New Roman" w:eastAsia="Times New Roman" w:hAnsi="Times New Roman" w:cs="Times New Roman"/>
          <w:sz w:val="28"/>
          <w:szCs w:val="28"/>
        </w:rPr>
        <w:t xml:space="preserve">В рамках форума прошла </w:t>
      </w:r>
      <w:r w:rsidRPr="009714C6">
        <w:rPr>
          <w:rFonts w:ascii="Times New Roman" w:eastAsia="Times New Roman" w:hAnsi="Times New Roman" w:cs="Times New Roman"/>
          <w:color w:val="000000"/>
          <w:sz w:val="28"/>
          <w:szCs w:val="28"/>
        </w:rPr>
        <w:t xml:space="preserve">научно-практическая конференция школьников Северо-Енисейского района «Первые шаги в науку» и </w:t>
      </w:r>
      <w:r w:rsidRPr="009714C6">
        <w:rPr>
          <w:rFonts w:ascii="Times New Roman" w:eastAsia="Times New Roman" w:hAnsi="Times New Roman" w:cs="Times New Roman"/>
          <w:sz w:val="28"/>
          <w:szCs w:val="28"/>
        </w:rPr>
        <w:t>выставка проектно-исследовательских работ, технических идей и разработок «Мои исследования для моего района». В форуме «Я и НАУКА» приняли участие 65 участников /56 работ школьников  из  7 образовательных учреждений района</w:t>
      </w:r>
      <w:r w:rsidRPr="009714C6">
        <w:rPr>
          <w:rFonts w:ascii="Times New Roman" w:hAnsi="Times New Roman" w:cs="Times New Roman"/>
          <w:sz w:val="28"/>
          <w:szCs w:val="28"/>
        </w:rPr>
        <w:t>;</w:t>
      </w:r>
      <w:r w:rsidRPr="009714C6">
        <w:rPr>
          <w:rFonts w:ascii="Times New Roman" w:eastAsia="Times New Roman" w:hAnsi="Times New Roman" w:cs="Times New Roman"/>
          <w:sz w:val="28"/>
          <w:szCs w:val="28"/>
        </w:rPr>
        <w:t xml:space="preserve"> Научно-практическая конференция школьников Северо-Енисейского района «Первые шаги в науку»</w:t>
      </w:r>
      <w:r w:rsidRPr="009714C6">
        <w:rPr>
          <w:rFonts w:ascii="Times New Roman" w:hAnsi="Times New Roman" w:cs="Times New Roman"/>
          <w:sz w:val="28"/>
          <w:szCs w:val="28"/>
        </w:rPr>
        <w:t>.</w:t>
      </w:r>
    </w:p>
    <w:p w:rsidR="008F2833" w:rsidRPr="009F7F26" w:rsidRDefault="008F2833" w:rsidP="008F2833">
      <w:pPr>
        <w:ind w:firstLine="708"/>
        <w:jc w:val="both"/>
        <w:rPr>
          <w:rFonts w:ascii="Times New Roman" w:eastAsia="Times New Roman" w:hAnsi="Times New Roman" w:cs="Times New Roman"/>
          <w:sz w:val="28"/>
          <w:szCs w:val="28"/>
        </w:rPr>
      </w:pPr>
      <w:r w:rsidRPr="009714C6">
        <w:rPr>
          <w:rFonts w:ascii="Times New Roman" w:eastAsia="Times New Roman" w:hAnsi="Times New Roman" w:cs="Times New Roman"/>
          <w:sz w:val="28"/>
          <w:szCs w:val="28"/>
        </w:rPr>
        <w:t xml:space="preserve">- организация проведения и обеспечение участия одаренных детей разных возрастных категорий в мероприятиях различных уровней на сумму 766,0 тыс. рублей. </w:t>
      </w:r>
      <w:r w:rsidRPr="009714C6">
        <w:rPr>
          <w:rFonts w:ascii="Times New Roman" w:hAnsi="Times New Roman" w:cs="Times New Roman"/>
          <w:sz w:val="28"/>
          <w:szCs w:val="28"/>
        </w:rPr>
        <w:t xml:space="preserve">Наиболее значимые мероприятия: Наиболее значимые мероприятия; Международный конкурс-фестиваль в рамках проекта «Сибирь зажигает звезды» в городе  Красноярске; Всероссийский </w:t>
      </w:r>
      <w:r w:rsidRPr="009714C6">
        <w:rPr>
          <w:rFonts w:ascii="Times New Roman" w:hAnsi="Times New Roman" w:cs="Times New Roman"/>
          <w:sz w:val="28"/>
          <w:szCs w:val="28"/>
          <w:lang w:val="en-US"/>
        </w:rPr>
        <w:t>XXIV</w:t>
      </w:r>
      <w:r w:rsidRPr="009714C6">
        <w:rPr>
          <w:rFonts w:ascii="Times New Roman" w:hAnsi="Times New Roman" w:cs="Times New Roman"/>
          <w:sz w:val="28"/>
          <w:szCs w:val="28"/>
        </w:rPr>
        <w:t xml:space="preserve"> Конкурс  юношеских исследовательских работ им. В.И. Вернадского  в городе Москве; </w:t>
      </w:r>
      <w:r w:rsidRPr="009714C6">
        <w:rPr>
          <w:rFonts w:ascii="Times New Roman" w:eastAsia="Calibri" w:hAnsi="Times New Roman" w:cs="Times New Roman"/>
          <w:sz w:val="28"/>
          <w:szCs w:val="28"/>
        </w:rPr>
        <w:t xml:space="preserve">Пятый «Сибирский фестиваль робототехники «РобоСиб-2017» в городе  Иркутске; </w:t>
      </w:r>
      <w:r w:rsidRPr="009714C6">
        <w:rPr>
          <w:rFonts w:ascii="Times New Roman" w:eastAsia="Times New Roman" w:hAnsi="Times New Roman" w:cs="Times New Roman"/>
          <w:sz w:val="28"/>
          <w:szCs w:val="28"/>
        </w:rPr>
        <w:t>Всероссийский конкурс-фестиваль «</w:t>
      </w:r>
      <w:r w:rsidRPr="009714C6">
        <w:rPr>
          <w:rFonts w:ascii="Times New Roman" w:eastAsia="Times New Roman" w:hAnsi="Times New Roman" w:cs="Times New Roman"/>
          <w:sz w:val="28"/>
          <w:szCs w:val="28"/>
          <w:lang w:val="en-US"/>
        </w:rPr>
        <w:t>PROMOTION</w:t>
      </w:r>
      <w:r w:rsidRPr="009714C6">
        <w:rPr>
          <w:rFonts w:ascii="Times New Roman" w:eastAsia="Times New Roman" w:hAnsi="Times New Roman" w:cs="Times New Roman"/>
          <w:sz w:val="28"/>
          <w:szCs w:val="28"/>
        </w:rPr>
        <w:t xml:space="preserve">», город  Красноярск; </w:t>
      </w:r>
      <w:r w:rsidRPr="009714C6">
        <w:rPr>
          <w:rFonts w:ascii="Times New Roman" w:eastAsia="Calibri" w:hAnsi="Times New Roman" w:cs="Times New Roman"/>
          <w:sz w:val="28"/>
          <w:szCs w:val="28"/>
        </w:rPr>
        <w:t xml:space="preserve">Краевой молодежный форум «Научно-технический потенциал Сибири» (очный этап) в городе  Красноярске  на базе КГБОУ </w:t>
      </w:r>
      <w:proofErr w:type="gramStart"/>
      <w:r w:rsidRPr="009714C6">
        <w:rPr>
          <w:rFonts w:ascii="Times New Roman" w:eastAsia="Calibri" w:hAnsi="Times New Roman" w:cs="Times New Roman"/>
          <w:sz w:val="28"/>
          <w:szCs w:val="28"/>
        </w:rPr>
        <w:t>ДО</w:t>
      </w:r>
      <w:proofErr w:type="gramEnd"/>
      <w:r w:rsidRPr="009714C6">
        <w:rPr>
          <w:rFonts w:ascii="Times New Roman" w:eastAsia="Calibri" w:hAnsi="Times New Roman" w:cs="Times New Roman"/>
          <w:sz w:val="28"/>
          <w:szCs w:val="28"/>
        </w:rPr>
        <w:t xml:space="preserve"> «</w:t>
      </w:r>
      <w:proofErr w:type="gramStart"/>
      <w:r w:rsidRPr="009714C6">
        <w:rPr>
          <w:rFonts w:ascii="Times New Roman" w:eastAsia="Calibri" w:hAnsi="Times New Roman" w:cs="Times New Roman"/>
          <w:sz w:val="28"/>
          <w:szCs w:val="28"/>
        </w:rPr>
        <w:t>Красноярский</w:t>
      </w:r>
      <w:proofErr w:type="gramEnd"/>
      <w:r w:rsidRPr="009714C6">
        <w:rPr>
          <w:rFonts w:ascii="Times New Roman" w:eastAsia="Calibri" w:hAnsi="Times New Roman" w:cs="Times New Roman"/>
          <w:sz w:val="28"/>
          <w:szCs w:val="28"/>
        </w:rPr>
        <w:t xml:space="preserve"> краевой Дворец пионеров»</w:t>
      </w:r>
      <w:r w:rsidRPr="009F7F26">
        <w:rPr>
          <w:rFonts w:ascii="Times New Roman" w:eastAsia="Calibri" w:hAnsi="Times New Roman" w:cs="Times New Roman"/>
          <w:sz w:val="28"/>
          <w:szCs w:val="28"/>
        </w:rPr>
        <w:t xml:space="preserve"> при поддержке Министерства образования Красноярского края.</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Всего </w:t>
      </w:r>
      <w:r w:rsidRPr="009F7F26">
        <w:rPr>
          <w:rFonts w:ascii="Times New Roman" w:eastAsia="Times New Roman" w:hAnsi="Times New Roman" w:cs="Times New Roman"/>
          <w:sz w:val="28"/>
          <w:szCs w:val="28"/>
        </w:rPr>
        <w:t>1096 детей приняли участие в олимпиадах и конкурсах различного уровня</w:t>
      </w:r>
      <w:r>
        <w:rPr>
          <w:rFonts w:ascii="Times New Roman" w:eastAsia="Times New Roman" w:hAnsi="Times New Roman" w:cs="Times New Roman"/>
          <w:sz w:val="28"/>
          <w:szCs w:val="28"/>
        </w:rPr>
        <w:t>.</w:t>
      </w:r>
    </w:p>
    <w:p w:rsidR="008F2833" w:rsidRPr="000075A8" w:rsidRDefault="008F2833" w:rsidP="008F283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8F2833" w:rsidRPr="000075A8" w:rsidRDefault="008F2833" w:rsidP="008F283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11</w:t>
      </w:r>
    </w:p>
    <w:tbl>
      <w:tblPr>
        <w:tblStyle w:val="aff4"/>
        <w:tblW w:w="9782" w:type="dxa"/>
        <w:tblInd w:w="108" w:type="dxa"/>
        <w:tblLook w:val="04A0" w:firstRow="1" w:lastRow="0" w:firstColumn="1" w:lastColumn="0" w:noHBand="0" w:noVBand="1"/>
      </w:tblPr>
      <w:tblGrid>
        <w:gridCol w:w="5769"/>
        <w:gridCol w:w="1471"/>
        <w:gridCol w:w="1271"/>
        <w:gridCol w:w="1271"/>
      </w:tblGrid>
      <w:tr w:rsidR="008F2833" w:rsidRPr="000075A8" w:rsidTr="00180FD7">
        <w:trPr>
          <w:tblHeader/>
        </w:trPr>
        <w:tc>
          <w:tcPr>
            <w:tcW w:w="5769" w:type="dxa"/>
            <w:vMerge w:val="restart"/>
            <w:vAlign w:val="center"/>
          </w:tcPr>
          <w:p w:rsidR="008F2833" w:rsidRPr="000075A8" w:rsidRDefault="008F2833" w:rsidP="00180FD7">
            <w:pPr>
              <w:jc w:val="center"/>
              <w:rPr>
                <w:sz w:val="24"/>
                <w:szCs w:val="24"/>
              </w:rPr>
            </w:pPr>
            <w:r w:rsidRPr="000075A8">
              <w:rPr>
                <w:sz w:val="24"/>
                <w:szCs w:val="24"/>
              </w:rPr>
              <w:t>Показатели</w:t>
            </w:r>
          </w:p>
        </w:tc>
        <w:tc>
          <w:tcPr>
            <w:tcW w:w="1471" w:type="dxa"/>
            <w:vMerge w:val="restart"/>
            <w:vAlign w:val="center"/>
          </w:tcPr>
          <w:p w:rsidR="008F2833" w:rsidRPr="000075A8" w:rsidRDefault="008F2833" w:rsidP="00180FD7">
            <w:pPr>
              <w:jc w:val="center"/>
              <w:rPr>
                <w:sz w:val="24"/>
                <w:szCs w:val="24"/>
              </w:rPr>
            </w:pPr>
            <w:r w:rsidRPr="000075A8">
              <w:rPr>
                <w:sz w:val="24"/>
                <w:szCs w:val="24"/>
              </w:rPr>
              <w:t>Единица измерения</w:t>
            </w:r>
          </w:p>
        </w:tc>
        <w:tc>
          <w:tcPr>
            <w:tcW w:w="2542" w:type="dxa"/>
            <w:gridSpan w:val="2"/>
          </w:tcPr>
          <w:p w:rsidR="008F2833" w:rsidRPr="000075A8" w:rsidRDefault="008F2833" w:rsidP="00180FD7">
            <w:pPr>
              <w:jc w:val="center"/>
              <w:rPr>
                <w:sz w:val="24"/>
                <w:szCs w:val="24"/>
              </w:rPr>
            </w:pPr>
            <w:r w:rsidRPr="000075A8">
              <w:rPr>
                <w:sz w:val="24"/>
                <w:szCs w:val="24"/>
              </w:rPr>
              <w:t>201</w:t>
            </w:r>
            <w:r>
              <w:rPr>
                <w:sz w:val="24"/>
                <w:szCs w:val="24"/>
              </w:rPr>
              <w:t>7</w:t>
            </w:r>
          </w:p>
        </w:tc>
      </w:tr>
      <w:tr w:rsidR="008F2833" w:rsidRPr="000075A8" w:rsidTr="00180FD7">
        <w:trPr>
          <w:tblHeader/>
        </w:trPr>
        <w:tc>
          <w:tcPr>
            <w:tcW w:w="5769" w:type="dxa"/>
            <w:vMerge/>
          </w:tcPr>
          <w:p w:rsidR="008F2833" w:rsidRPr="000075A8" w:rsidRDefault="008F2833" w:rsidP="00180FD7">
            <w:pPr>
              <w:rPr>
                <w:sz w:val="24"/>
                <w:szCs w:val="24"/>
              </w:rPr>
            </w:pPr>
          </w:p>
        </w:tc>
        <w:tc>
          <w:tcPr>
            <w:tcW w:w="1471" w:type="dxa"/>
            <w:vMerge/>
          </w:tcPr>
          <w:p w:rsidR="008F2833" w:rsidRPr="000075A8" w:rsidRDefault="008F2833" w:rsidP="00180FD7">
            <w:pPr>
              <w:rPr>
                <w:sz w:val="24"/>
                <w:szCs w:val="24"/>
              </w:rPr>
            </w:pPr>
          </w:p>
        </w:tc>
        <w:tc>
          <w:tcPr>
            <w:tcW w:w="1271" w:type="dxa"/>
          </w:tcPr>
          <w:p w:rsidR="008F2833" w:rsidRPr="000075A8" w:rsidRDefault="008F2833" w:rsidP="00180FD7">
            <w:pPr>
              <w:jc w:val="center"/>
              <w:rPr>
                <w:sz w:val="24"/>
                <w:szCs w:val="24"/>
              </w:rPr>
            </w:pPr>
            <w:r w:rsidRPr="000075A8">
              <w:rPr>
                <w:sz w:val="24"/>
                <w:szCs w:val="24"/>
              </w:rPr>
              <w:t>план</w:t>
            </w:r>
          </w:p>
        </w:tc>
        <w:tc>
          <w:tcPr>
            <w:tcW w:w="1271" w:type="dxa"/>
          </w:tcPr>
          <w:p w:rsidR="008F2833" w:rsidRPr="000075A8" w:rsidRDefault="008F2833" w:rsidP="00180FD7">
            <w:pPr>
              <w:jc w:val="center"/>
              <w:rPr>
                <w:sz w:val="24"/>
                <w:szCs w:val="24"/>
              </w:rPr>
            </w:pPr>
            <w:r w:rsidRPr="000075A8">
              <w:rPr>
                <w:sz w:val="24"/>
                <w:szCs w:val="24"/>
              </w:rPr>
              <w:t>факт</w:t>
            </w:r>
          </w:p>
        </w:tc>
      </w:tr>
      <w:tr w:rsidR="008F2833" w:rsidRPr="000075A8" w:rsidTr="00180FD7">
        <w:tc>
          <w:tcPr>
            <w:tcW w:w="5769" w:type="dxa"/>
          </w:tcPr>
          <w:p w:rsidR="008F2833" w:rsidRPr="000075A8" w:rsidRDefault="008F2833" w:rsidP="00180FD7">
            <w:pPr>
              <w:rPr>
                <w:sz w:val="24"/>
                <w:szCs w:val="24"/>
              </w:rPr>
            </w:pPr>
            <w:r w:rsidRPr="000075A8">
              <w:rPr>
                <w:sz w:val="24"/>
                <w:szCs w:val="24"/>
              </w:rPr>
              <w:t xml:space="preserve">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0075A8">
              <w:rPr>
                <w:sz w:val="24"/>
                <w:szCs w:val="24"/>
              </w:rPr>
              <w:t>численности</w:t>
            </w:r>
            <w:proofErr w:type="gramEnd"/>
            <w:r w:rsidRPr="000075A8">
              <w:rPr>
                <w:sz w:val="24"/>
                <w:szCs w:val="24"/>
              </w:rPr>
              <w:t xml:space="preserve"> обучающихся по программам общего образования</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Pr>
                <w:sz w:val="24"/>
                <w:szCs w:val="24"/>
              </w:rPr>
              <w:t>100</w:t>
            </w:r>
          </w:p>
        </w:tc>
        <w:tc>
          <w:tcPr>
            <w:tcW w:w="1271" w:type="dxa"/>
            <w:vAlign w:val="center"/>
          </w:tcPr>
          <w:p w:rsidR="008F2833" w:rsidRPr="000075A8" w:rsidRDefault="008F2833" w:rsidP="00180FD7">
            <w:pPr>
              <w:jc w:val="center"/>
              <w:rPr>
                <w:sz w:val="24"/>
                <w:szCs w:val="24"/>
              </w:rPr>
            </w:pPr>
            <w:r>
              <w:rPr>
                <w:sz w:val="24"/>
                <w:szCs w:val="24"/>
              </w:rPr>
              <w:t>112,2</w:t>
            </w:r>
          </w:p>
        </w:tc>
      </w:tr>
    </w:tbl>
    <w:p w:rsidR="008F2833" w:rsidRPr="000075A8" w:rsidRDefault="008F2833" w:rsidP="008F2833">
      <w:pPr>
        <w:spacing w:before="120" w:after="120"/>
        <w:ind w:left="283"/>
        <w:rPr>
          <w:rFonts w:ascii="Times New Roman" w:eastAsia="Times New Roman" w:hAnsi="Times New Roman" w:cs="Times New Roman"/>
          <w:sz w:val="28"/>
          <w:szCs w:val="28"/>
        </w:rPr>
      </w:pPr>
    </w:p>
    <w:p w:rsidR="008F2833" w:rsidRPr="000075A8" w:rsidRDefault="008F2833" w:rsidP="008F283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Подпрограмма 3. «Сохранение и укрепление здоровья детей»</w:t>
      </w:r>
    </w:p>
    <w:p w:rsidR="008F2833" w:rsidRPr="000075A8" w:rsidRDefault="008F2833" w:rsidP="008F283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12</w:t>
      </w:r>
    </w:p>
    <w:tbl>
      <w:tblPr>
        <w:tblStyle w:val="aff4"/>
        <w:tblW w:w="9861" w:type="dxa"/>
        <w:tblInd w:w="108" w:type="dxa"/>
        <w:tblLook w:val="04A0" w:firstRow="1" w:lastRow="0" w:firstColumn="1" w:lastColumn="0" w:noHBand="0" w:noVBand="1"/>
      </w:tblPr>
      <w:tblGrid>
        <w:gridCol w:w="445"/>
        <w:gridCol w:w="2870"/>
        <w:gridCol w:w="1426"/>
        <w:gridCol w:w="1709"/>
        <w:gridCol w:w="1709"/>
        <w:gridCol w:w="1702"/>
      </w:tblGrid>
      <w:tr w:rsidR="008F2833" w:rsidRPr="000075A8" w:rsidTr="00180FD7">
        <w:tc>
          <w:tcPr>
            <w:tcW w:w="376" w:type="dxa"/>
            <w:vMerge w:val="restart"/>
            <w:vAlign w:val="center"/>
          </w:tcPr>
          <w:p w:rsidR="008F2833" w:rsidRPr="000075A8" w:rsidRDefault="008F2833" w:rsidP="00180FD7">
            <w:pPr>
              <w:jc w:val="center"/>
              <w:rPr>
                <w:sz w:val="24"/>
                <w:szCs w:val="24"/>
              </w:rPr>
            </w:pPr>
            <w:r w:rsidRPr="000075A8">
              <w:rPr>
                <w:sz w:val="24"/>
                <w:szCs w:val="24"/>
              </w:rPr>
              <w:t>№</w:t>
            </w:r>
          </w:p>
        </w:tc>
        <w:tc>
          <w:tcPr>
            <w:tcW w:w="2896" w:type="dxa"/>
            <w:vMerge w:val="restart"/>
            <w:vAlign w:val="center"/>
          </w:tcPr>
          <w:p w:rsidR="008F2833" w:rsidRPr="000075A8" w:rsidRDefault="008F2833" w:rsidP="00180FD7">
            <w:pPr>
              <w:jc w:val="center"/>
              <w:rPr>
                <w:sz w:val="24"/>
                <w:szCs w:val="24"/>
              </w:rPr>
            </w:pPr>
            <w:r w:rsidRPr="000075A8">
              <w:rPr>
                <w:sz w:val="24"/>
                <w:szCs w:val="24"/>
              </w:rPr>
              <w:t>Наименование ГРБС</w:t>
            </w:r>
          </w:p>
        </w:tc>
        <w:tc>
          <w:tcPr>
            <w:tcW w:w="1430" w:type="dxa"/>
            <w:vMerge w:val="restart"/>
            <w:vAlign w:val="center"/>
          </w:tcPr>
          <w:p w:rsidR="008F2833" w:rsidRPr="000075A8" w:rsidRDefault="008F2833" w:rsidP="00180FD7">
            <w:pPr>
              <w:jc w:val="center"/>
              <w:rPr>
                <w:sz w:val="24"/>
                <w:szCs w:val="24"/>
              </w:rPr>
            </w:pPr>
            <w:r w:rsidRPr="000075A8">
              <w:rPr>
                <w:sz w:val="24"/>
                <w:szCs w:val="24"/>
              </w:rPr>
              <w:t>Раздел, подраздел</w:t>
            </w:r>
          </w:p>
        </w:tc>
        <w:tc>
          <w:tcPr>
            <w:tcW w:w="3450" w:type="dxa"/>
            <w:gridSpan w:val="2"/>
          </w:tcPr>
          <w:p w:rsidR="008F2833" w:rsidRPr="000075A8" w:rsidRDefault="008F2833" w:rsidP="00180FD7">
            <w:pPr>
              <w:jc w:val="center"/>
              <w:rPr>
                <w:sz w:val="24"/>
                <w:szCs w:val="24"/>
              </w:rPr>
            </w:pPr>
            <w:r w:rsidRPr="000075A8">
              <w:rPr>
                <w:sz w:val="24"/>
                <w:szCs w:val="24"/>
              </w:rPr>
              <w:t>Объем бюджетных ассигнований (тыс. рулей)</w:t>
            </w:r>
          </w:p>
        </w:tc>
        <w:tc>
          <w:tcPr>
            <w:tcW w:w="1709" w:type="dxa"/>
            <w:vMerge w:val="restart"/>
            <w:vAlign w:val="center"/>
          </w:tcPr>
          <w:p w:rsidR="008F2833" w:rsidRPr="000075A8" w:rsidRDefault="008F2833" w:rsidP="00180FD7">
            <w:pPr>
              <w:jc w:val="center"/>
              <w:rPr>
                <w:sz w:val="24"/>
                <w:szCs w:val="24"/>
              </w:rPr>
            </w:pPr>
            <w:r w:rsidRPr="000075A8">
              <w:rPr>
                <w:sz w:val="24"/>
                <w:szCs w:val="24"/>
              </w:rPr>
              <w:t>Процент исполнения</w:t>
            </w:r>
            <w:proofErr w:type="gramStart"/>
            <w:r w:rsidRPr="000075A8">
              <w:rPr>
                <w:sz w:val="24"/>
                <w:szCs w:val="24"/>
              </w:rPr>
              <w:t xml:space="preserve"> (%)</w:t>
            </w:r>
            <w:proofErr w:type="gramEnd"/>
          </w:p>
        </w:tc>
      </w:tr>
      <w:tr w:rsidR="008F2833" w:rsidRPr="000075A8" w:rsidTr="00180FD7">
        <w:tc>
          <w:tcPr>
            <w:tcW w:w="376" w:type="dxa"/>
            <w:vMerge/>
          </w:tcPr>
          <w:p w:rsidR="008F2833" w:rsidRPr="000075A8" w:rsidRDefault="008F2833" w:rsidP="00180FD7">
            <w:pPr>
              <w:rPr>
                <w:sz w:val="24"/>
                <w:szCs w:val="24"/>
              </w:rPr>
            </w:pPr>
          </w:p>
        </w:tc>
        <w:tc>
          <w:tcPr>
            <w:tcW w:w="2896" w:type="dxa"/>
            <w:vMerge/>
          </w:tcPr>
          <w:p w:rsidR="008F2833" w:rsidRPr="000075A8" w:rsidRDefault="008F2833" w:rsidP="00180FD7">
            <w:pPr>
              <w:rPr>
                <w:sz w:val="24"/>
                <w:szCs w:val="24"/>
              </w:rPr>
            </w:pPr>
          </w:p>
        </w:tc>
        <w:tc>
          <w:tcPr>
            <w:tcW w:w="1430" w:type="dxa"/>
            <w:vMerge/>
          </w:tcPr>
          <w:p w:rsidR="008F2833" w:rsidRPr="000075A8" w:rsidRDefault="008F2833" w:rsidP="00180FD7">
            <w:pPr>
              <w:rPr>
                <w:sz w:val="24"/>
                <w:szCs w:val="24"/>
              </w:rPr>
            </w:pPr>
          </w:p>
        </w:tc>
        <w:tc>
          <w:tcPr>
            <w:tcW w:w="3450" w:type="dxa"/>
            <w:gridSpan w:val="2"/>
          </w:tcPr>
          <w:p w:rsidR="008F2833" w:rsidRPr="000075A8" w:rsidRDefault="008F2833" w:rsidP="00180FD7">
            <w:pPr>
              <w:jc w:val="center"/>
              <w:rPr>
                <w:sz w:val="24"/>
                <w:szCs w:val="24"/>
              </w:rPr>
            </w:pPr>
            <w:r w:rsidRPr="000075A8">
              <w:rPr>
                <w:sz w:val="24"/>
                <w:szCs w:val="24"/>
              </w:rPr>
              <w:t>201</w:t>
            </w:r>
            <w:r>
              <w:rPr>
                <w:sz w:val="24"/>
                <w:szCs w:val="24"/>
              </w:rPr>
              <w:t>7</w:t>
            </w:r>
          </w:p>
        </w:tc>
        <w:tc>
          <w:tcPr>
            <w:tcW w:w="1709" w:type="dxa"/>
            <w:vMerge/>
          </w:tcPr>
          <w:p w:rsidR="008F2833" w:rsidRPr="000075A8" w:rsidRDefault="008F2833" w:rsidP="00180FD7">
            <w:pPr>
              <w:jc w:val="center"/>
              <w:rPr>
                <w:sz w:val="24"/>
                <w:szCs w:val="24"/>
              </w:rPr>
            </w:pPr>
          </w:p>
        </w:tc>
      </w:tr>
      <w:tr w:rsidR="008F2833" w:rsidRPr="000075A8" w:rsidTr="00180FD7">
        <w:tc>
          <w:tcPr>
            <w:tcW w:w="376" w:type="dxa"/>
            <w:vMerge/>
          </w:tcPr>
          <w:p w:rsidR="008F2833" w:rsidRPr="000075A8" w:rsidRDefault="008F2833" w:rsidP="00180FD7">
            <w:pPr>
              <w:rPr>
                <w:sz w:val="24"/>
                <w:szCs w:val="24"/>
              </w:rPr>
            </w:pPr>
          </w:p>
        </w:tc>
        <w:tc>
          <w:tcPr>
            <w:tcW w:w="2896" w:type="dxa"/>
            <w:vMerge/>
          </w:tcPr>
          <w:p w:rsidR="008F2833" w:rsidRPr="000075A8" w:rsidRDefault="008F2833" w:rsidP="00180FD7">
            <w:pPr>
              <w:rPr>
                <w:sz w:val="24"/>
                <w:szCs w:val="24"/>
              </w:rPr>
            </w:pPr>
          </w:p>
        </w:tc>
        <w:tc>
          <w:tcPr>
            <w:tcW w:w="1430" w:type="dxa"/>
            <w:vMerge/>
          </w:tcPr>
          <w:p w:rsidR="008F2833" w:rsidRPr="000075A8" w:rsidRDefault="008F2833" w:rsidP="00180FD7">
            <w:pPr>
              <w:rPr>
                <w:sz w:val="24"/>
                <w:szCs w:val="24"/>
              </w:rPr>
            </w:pPr>
          </w:p>
        </w:tc>
        <w:tc>
          <w:tcPr>
            <w:tcW w:w="1725" w:type="dxa"/>
          </w:tcPr>
          <w:p w:rsidR="008F2833" w:rsidRPr="000075A8" w:rsidRDefault="008F2833" w:rsidP="00180FD7">
            <w:pPr>
              <w:jc w:val="center"/>
              <w:rPr>
                <w:sz w:val="24"/>
                <w:szCs w:val="24"/>
              </w:rPr>
            </w:pPr>
            <w:r w:rsidRPr="000075A8">
              <w:rPr>
                <w:sz w:val="24"/>
                <w:szCs w:val="24"/>
              </w:rPr>
              <w:t>план</w:t>
            </w:r>
          </w:p>
        </w:tc>
        <w:tc>
          <w:tcPr>
            <w:tcW w:w="1725" w:type="dxa"/>
          </w:tcPr>
          <w:p w:rsidR="008F2833" w:rsidRPr="000075A8" w:rsidRDefault="008F2833" w:rsidP="00180FD7">
            <w:pPr>
              <w:jc w:val="center"/>
              <w:rPr>
                <w:sz w:val="24"/>
                <w:szCs w:val="24"/>
              </w:rPr>
            </w:pPr>
            <w:r w:rsidRPr="000075A8">
              <w:rPr>
                <w:sz w:val="24"/>
                <w:szCs w:val="24"/>
              </w:rPr>
              <w:t>факт</w:t>
            </w:r>
          </w:p>
        </w:tc>
        <w:tc>
          <w:tcPr>
            <w:tcW w:w="1709" w:type="dxa"/>
            <w:vMerge/>
          </w:tcPr>
          <w:p w:rsidR="008F2833" w:rsidRPr="000075A8" w:rsidRDefault="008F2833" w:rsidP="00180FD7">
            <w:pPr>
              <w:jc w:val="center"/>
              <w:rPr>
                <w:sz w:val="24"/>
                <w:szCs w:val="24"/>
              </w:rPr>
            </w:pPr>
          </w:p>
        </w:tc>
      </w:tr>
      <w:tr w:rsidR="008F2833" w:rsidRPr="000075A8" w:rsidTr="00180FD7">
        <w:tc>
          <w:tcPr>
            <w:tcW w:w="376" w:type="dxa"/>
            <w:vMerge w:val="restart"/>
          </w:tcPr>
          <w:p w:rsidR="008F2833" w:rsidRPr="000075A8" w:rsidRDefault="008F2833" w:rsidP="00180FD7">
            <w:pPr>
              <w:jc w:val="center"/>
              <w:rPr>
                <w:sz w:val="24"/>
                <w:szCs w:val="24"/>
              </w:rPr>
            </w:pPr>
            <w:r w:rsidRPr="000075A8">
              <w:rPr>
                <w:sz w:val="24"/>
                <w:szCs w:val="24"/>
              </w:rPr>
              <w:t>1</w:t>
            </w:r>
          </w:p>
        </w:tc>
        <w:tc>
          <w:tcPr>
            <w:tcW w:w="2896" w:type="dxa"/>
            <w:vMerge w:val="restart"/>
          </w:tcPr>
          <w:p w:rsidR="008F2833" w:rsidRPr="000075A8" w:rsidRDefault="008F2833" w:rsidP="00180FD7">
            <w:pPr>
              <w:rPr>
                <w:sz w:val="24"/>
                <w:szCs w:val="24"/>
              </w:rPr>
            </w:pPr>
            <w:r w:rsidRPr="000075A8">
              <w:rPr>
                <w:sz w:val="24"/>
                <w:szCs w:val="24"/>
              </w:rPr>
              <w:t>управление образования администрации Северо-Енисейского района</w:t>
            </w:r>
          </w:p>
        </w:tc>
        <w:tc>
          <w:tcPr>
            <w:tcW w:w="1430" w:type="dxa"/>
          </w:tcPr>
          <w:p w:rsidR="008F2833" w:rsidRPr="000075A8" w:rsidRDefault="008F2833" w:rsidP="00180FD7">
            <w:pPr>
              <w:jc w:val="center"/>
              <w:rPr>
                <w:sz w:val="24"/>
                <w:szCs w:val="24"/>
              </w:rPr>
            </w:pPr>
            <w:r w:rsidRPr="000075A8">
              <w:rPr>
                <w:sz w:val="24"/>
                <w:szCs w:val="24"/>
              </w:rPr>
              <w:t>07 02</w:t>
            </w:r>
          </w:p>
        </w:tc>
        <w:tc>
          <w:tcPr>
            <w:tcW w:w="1725" w:type="dxa"/>
          </w:tcPr>
          <w:p w:rsidR="008F2833" w:rsidRPr="000075A8" w:rsidRDefault="008F2833" w:rsidP="00180FD7">
            <w:pPr>
              <w:jc w:val="center"/>
              <w:rPr>
                <w:sz w:val="24"/>
                <w:szCs w:val="24"/>
              </w:rPr>
            </w:pPr>
            <w:r>
              <w:rPr>
                <w:sz w:val="24"/>
                <w:szCs w:val="24"/>
              </w:rPr>
              <w:t>61,8</w:t>
            </w:r>
          </w:p>
        </w:tc>
        <w:tc>
          <w:tcPr>
            <w:tcW w:w="1725" w:type="dxa"/>
          </w:tcPr>
          <w:p w:rsidR="008F2833" w:rsidRPr="000075A8" w:rsidRDefault="008F2833" w:rsidP="00180FD7">
            <w:pPr>
              <w:jc w:val="center"/>
              <w:rPr>
                <w:sz w:val="24"/>
                <w:szCs w:val="24"/>
              </w:rPr>
            </w:pPr>
            <w:r>
              <w:rPr>
                <w:sz w:val="24"/>
                <w:szCs w:val="24"/>
              </w:rPr>
              <w:t>61,8</w:t>
            </w:r>
          </w:p>
        </w:tc>
        <w:tc>
          <w:tcPr>
            <w:tcW w:w="1709" w:type="dxa"/>
          </w:tcPr>
          <w:p w:rsidR="008F2833" w:rsidRPr="000075A8" w:rsidRDefault="008F2833" w:rsidP="00180FD7">
            <w:pPr>
              <w:jc w:val="center"/>
              <w:rPr>
                <w:sz w:val="24"/>
                <w:szCs w:val="24"/>
              </w:rPr>
            </w:pPr>
            <w:r w:rsidRPr="000075A8">
              <w:rPr>
                <w:sz w:val="24"/>
                <w:szCs w:val="24"/>
              </w:rPr>
              <w:t xml:space="preserve">100,0 </w:t>
            </w:r>
          </w:p>
        </w:tc>
      </w:tr>
      <w:tr w:rsidR="008F2833" w:rsidRPr="000075A8" w:rsidTr="00180FD7">
        <w:trPr>
          <w:trHeight w:val="524"/>
        </w:trPr>
        <w:tc>
          <w:tcPr>
            <w:tcW w:w="376" w:type="dxa"/>
            <w:vMerge/>
            <w:vAlign w:val="center"/>
          </w:tcPr>
          <w:p w:rsidR="008F2833" w:rsidRPr="000075A8" w:rsidRDefault="008F2833" w:rsidP="00180FD7">
            <w:pPr>
              <w:jc w:val="center"/>
              <w:rPr>
                <w:sz w:val="24"/>
                <w:szCs w:val="24"/>
              </w:rPr>
            </w:pPr>
          </w:p>
        </w:tc>
        <w:tc>
          <w:tcPr>
            <w:tcW w:w="2896" w:type="dxa"/>
            <w:vMerge/>
          </w:tcPr>
          <w:p w:rsidR="008F2833" w:rsidRPr="000075A8" w:rsidRDefault="008F2833" w:rsidP="00180FD7">
            <w:pPr>
              <w:rPr>
                <w:sz w:val="24"/>
                <w:szCs w:val="24"/>
              </w:rPr>
            </w:pPr>
          </w:p>
        </w:tc>
        <w:tc>
          <w:tcPr>
            <w:tcW w:w="1430" w:type="dxa"/>
            <w:vAlign w:val="center"/>
          </w:tcPr>
          <w:p w:rsidR="008F2833" w:rsidRPr="000075A8" w:rsidRDefault="008F2833" w:rsidP="00180FD7">
            <w:pPr>
              <w:jc w:val="center"/>
              <w:rPr>
                <w:sz w:val="24"/>
                <w:szCs w:val="24"/>
              </w:rPr>
            </w:pPr>
            <w:r w:rsidRPr="000075A8">
              <w:rPr>
                <w:sz w:val="24"/>
                <w:szCs w:val="24"/>
              </w:rPr>
              <w:t>07 07</w:t>
            </w:r>
          </w:p>
        </w:tc>
        <w:tc>
          <w:tcPr>
            <w:tcW w:w="1725" w:type="dxa"/>
            <w:vAlign w:val="center"/>
          </w:tcPr>
          <w:p w:rsidR="008F2833" w:rsidRPr="000075A8" w:rsidRDefault="008F2833" w:rsidP="00180FD7">
            <w:pPr>
              <w:jc w:val="center"/>
              <w:rPr>
                <w:sz w:val="24"/>
                <w:szCs w:val="24"/>
              </w:rPr>
            </w:pPr>
            <w:r>
              <w:rPr>
                <w:sz w:val="24"/>
                <w:szCs w:val="24"/>
              </w:rPr>
              <w:t>7 945,8</w:t>
            </w:r>
          </w:p>
        </w:tc>
        <w:tc>
          <w:tcPr>
            <w:tcW w:w="1725" w:type="dxa"/>
            <w:vAlign w:val="center"/>
          </w:tcPr>
          <w:p w:rsidR="008F2833" w:rsidRPr="000075A8" w:rsidRDefault="008F2833" w:rsidP="00180FD7">
            <w:pPr>
              <w:jc w:val="center"/>
              <w:rPr>
                <w:sz w:val="24"/>
                <w:szCs w:val="24"/>
              </w:rPr>
            </w:pPr>
            <w:r w:rsidRPr="000075A8">
              <w:rPr>
                <w:sz w:val="24"/>
                <w:szCs w:val="24"/>
              </w:rPr>
              <w:t>7</w:t>
            </w:r>
            <w:r>
              <w:rPr>
                <w:sz w:val="24"/>
                <w:szCs w:val="24"/>
              </w:rPr>
              <w:t> 857,3</w:t>
            </w:r>
          </w:p>
        </w:tc>
        <w:tc>
          <w:tcPr>
            <w:tcW w:w="1709" w:type="dxa"/>
            <w:vAlign w:val="center"/>
          </w:tcPr>
          <w:p w:rsidR="008F2833" w:rsidRPr="000075A8" w:rsidRDefault="008F2833" w:rsidP="00180FD7">
            <w:pPr>
              <w:jc w:val="center"/>
              <w:rPr>
                <w:sz w:val="24"/>
                <w:szCs w:val="24"/>
              </w:rPr>
            </w:pPr>
            <w:r>
              <w:rPr>
                <w:sz w:val="24"/>
                <w:szCs w:val="24"/>
              </w:rPr>
              <w:t>98,9</w:t>
            </w:r>
          </w:p>
        </w:tc>
      </w:tr>
      <w:tr w:rsidR="008F2833" w:rsidRPr="000075A8" w:rsidTr="00180FD7">
        <w:trPr>
          <w:trHeight w:val="523"/>
        </w:trPr>
        <w:tc>
          <w:tcPr>
            <w:tcW w:w="376" w:type="dxa"/>
            <w:vMerge/>
            <w:vAlign w:val="center"/>
          </w:tcPr>
          <w:p w:rsidR="008F2833" w:rsidRPr="000075A8" w:rsidRDefault="008F2833" w:rsidP="00180FD7">
            <w:pPr>
              <w:jc w:val="center"/>
              <w:rPr>
                <w:sz w:val="24"/>
                <w:szCs w:val="24"/>
              </w:rPr>
            </w:pPr>
          </w:p>
        </w:tc>
        <w:tc>
          <w:tcPr>
            <w:tcW w:w="2896" w:type="dxa"/>
            <w:vMerge/>
          </w:tcPr>
          <w:p w:rsidR="008F2833" w:rsidRPr="000075A8" w:rsidRDefault="008F2833" w:rsidP="00180FD7">
            <w:pPr>
              <w:rPr>
                <w:sz w:val="24"/>
                <w:szCs w:val="24"/>
              </w:rPr>
            </w:pPr>
          </w:p>
        </w:tc>
        <w:tc>
          <w:tcPr>
            <w:tcW w:w="1430" w:type="dxa"/>
            <w:vAlign w:val="center"/>
          </w:tcPr>
          <w:p w:rsidR="008F2833" w:rsidRPr="000075A8" w:rsidRDefault="008F2833" w:rsidP="00180FD7">
            <w:pPr>
              <w:jc w:val="center"/>
              <w:rPr>
                <w:sz w:val="24"/>
                <w:szCs w:val="24"/>
              </w:rPr>
            </w:pPr>
            <w:r w:rsidRPr="000075A8">
              <w:rPr>
                <w:sz w:val="24"/>
                <w:szCs w:val="24"/>
              </w:rPr>
              <w:t>10 03</w:t>
            </w:r>
          </w:p>
        </w:tc>
        <w:tc>
          <w:tcPr>
            <w:tcW w:w="1725" w:type="dxa"/>
            <w:vAlign w:val="center"/>
          </w:tcPr>
          <w:p w:rsidR="008F2833" w:rsidRPr="000075A8" w:rsidRDefault="008F2833" w:rsidP="00180FD7">
            <w:pPr>
              <w:jc w:val="center"/>
              <w:rPr>
                <w:sz w:val="24"/>
                <w:szCs w:val="24"/>
              </w:rPr>
            </w:pPr>
            <w:r>
              <w:rPr>
                <w:sz w:val="24"/>
                <w:szCs w:val="24"/>
              </w:rPr>
              <w:t>14 276,8</w:t>
            </w:r>
          </w:p>
        </w:tc>
        <w:tc>
          <w:tcPr>
            <w:tcW w:w="1725" w:type="dxa"/>
            <w:vAlign w:val="center"/>
          </w:tcPr>
          <w:p w:rsidR="008F2833" w:rsidRPr="000075A8" w:rsidRDefault="008F2833" w:rsidP="00180FD7">
            <w:pPr>
              <w:jc w:val="center"/>
              <w:rPr>
                <w:sz w:val="24"/>
                <w:szCs w:val="24"/>
              </w:rPr>
            </w:pPr>
            <w:r w:rsidRPr="000075A8">
              <w:rPr>
                <w:sz w:val="24"/>
                <w:szCs w:val="24"/>
              </w:rPr>
              <w:t>13</w:t>
            </w:r>
            <w:r>
              <w:rPr>
                <w:sz w:val="24"/>
                <w:szCs w:val="24"/>
              </w:rPr>
              <w:t> 733,3</w:t>
            </w:r>
          </w:p>
        </w:tc>
        <w:tc>
          <w:tcPr>
            <w:tcW w:w="1709" w:type="dxa"/>
            <w:vAlign w:val="center"/>
          </w:tcPr>
          <w:p w:rsidR="008F2833" w:rsidRPr="000075A8" w:rsidRDefault="008F2833" w:rsidP="00180FD7">
            <w:pPr>
              <w:jc w:val="center"/>
              <w:rPr>
                <w:sz w:val="24"/>
                <w:szCs w:val="24"/>
              </w:rPr>
            </w:pPr>
            <w:r>
              <w:rPr>
                <w:sz w:val="24"/>
                <w:szCs w:val="24"/>
              </w:rPr>
              <w:t>96,2</w:t>
            </w:r>
          </w:p>
        </w:tc>
      </w:tr>
      <w:tr w:rsidR="008F2833" w:rsidRPr="000075A8" w:rsidTr="00180FD7">
        <w:tc>
          <w:tcPr>
            <w:tcW w:w="376" w:type="dxa"/>
          </w:tcPr>
          <w:p w:rsidR="008F2833" w:rsidRPr="000075A8" w:rsidRDefault="008F2833" w:rsidP="00180FD7">
            <w:pPr>
              <w:rPr>
                <w:sz w:val="24"/>
                <w:szCs w:val="24"/>
              </w:rPr>
            </w:pPr>
          </w:p>
        </w:tc>
        <w:tc>
          <w:tcPr>
            <w:tcW w:w="2896" w:type="dxa"/>
            <w:vAlign w:val="center"/>
          </w:tcPr>
          <w:p w:rsidR="008F2833" w:rsidRPr="000075A8" w:rsidRDefault="008F2833" w:rsidP="00180FD7">
            <w:pPr>
              <w:rPr>
                <w:sz w:val="24"/>
                <w:szCs w:val="24"/>
              </w:rPr>
            </w:pPr>
            <w:r w:rsidRPr="000075A8">
              <w:rPr>
                <w:sz w:val="24"/>
                <w:szCs w:val="24"/>
              </w:rPr>
              <w:t>в том числе за счет:</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sz w:val="24"/>
                <w:szCs w:val="24"/>
              </w:rPr>
            </w:pPr>
          </w:p>
        </w:tc>
        <w:tc>
          <w:tcPr>
            <w:tcW w:w="1709" w:type="dxa"/>
            <w:vAlign w:val="center"/>
          </w:tcPr>
          <w:p w:rsidR="008F2833" w:rsidRPr="000075A8" w:rsidRDefault="008F2833" w:rsidP="00180FD7">
            <w:pPr>
              <w:jc w:val="center"/>
              <w:rPr>
                <w:sz w:val="24"/>
                <w:szCs w:val="24"/>
              </w:rPr>
            </w:pPr>
          </w:p>
        </w:tc>
      </w:tr>
      <w:tr w:rsidR="008F2833" w:rsidRPr="000075A8" w:rsidTr="00180FD7">
        <w:tc>
          <w:tcPr>
            <w:tcW w:w="376" w:type="dxa"/>
          </w:tcPr>
          <w:p w:rsidR="008F2833" w:rsidRPr="000075A8" w:rsidRDefault="008F2833" w:rsidP="00180FD7">
            <w:pPr>
              <w:rPr>
                <w:sz w:val="24"/>
                <w:szCs w:val="24"/>
              </w:rPr>
            </w:pPr>
          </w:p>
        </w:tc>
        <w:tc>
          <w:tcPr>
            <w:tcW w:w="2896" w:type="dxa"/>
            <w:vAlign w:val="center"/>
          </w:tcPr>
          <w:p w:rsidR="008F2833" w:rsidRPr="000075A8" w:rsidRDefault="008F2833" w:rsidP="00180FD7">
            <w:pPr>
              <w:rPr>
                <w:i/>
                <w:sz w:val="24"/>
                <w:szCs w:val="24"/>
              </w:rPr>
            </w:pPr>
            <w:r w:rsidRPr="000075A8">
              <w:rPr>
                <w:i/>
                <w:sz w:val="24"/>
                <w:szCs w:val="24"/>
              </w:rPr>
              <w:t>краевого бюджета</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i/>
                <w:sz w:val="24"/>
                <w:szCs w:val="24"/>
              </w:rPr>
            </w:pPr>
            <w:r>
              <w:rPr>
                <w:i/>
                <w:sz w:val="24"/>
                <w:szCs w:val="24"/>
              </w:rPr>
              <w:t>5 947,8</w:t>
            </w:r>
          </w:p>
        </w:tc>
        <w:tc>
          <w:tcPr>
            <w:tcW w:w="1725" w:type="dxa"/>
            <w:vAlign w:val="center"/>
          </w:tcPr>
          <w:p w:rsidR="008F2833" w:rsidRPr="000075A8" w:rsidRDefault="008F2833" w:rsidP="00180FD7">
            <w:pPr>
              <w:jc w:val="center"/>
              <w:rPr>
                <w:i/>
                <w:sz w:val="24"/>
                <w:szCs w:val="24"/>
              </w:rPr>
            </w:pPr>
            <w:r>
              <w:rPr>
                <w:i/>
                <w:sz w:val="24"/>
                <w:szCs w:val="24"/>
              </w:rPr>
              <w:t>5 937,7</w:t>
            </w:r>
          </w:p>
        </w:tc>
        <w:tc>
          <w:tcPr>
            <w:tcW w:w="1709" w:type="dxa"/>
            <w:vAlign w:val="center"/>
          </w:tcPr>
          <w:p w:rsidR="008F2833" w:rsidRPr="000075A8" w:rsidRDefault="008F2833" w:rsidP="00180FD7">
            <w:pPr>
              <w:jc w:val="center"/>
              <w:rPr>
                <w:i/>
                <w:sz w:val="24"/>
                <w:szCs w:val="24"/>
              </w:rPr>
            </w:pPr>
            <w:r>
              <w:rPr>
                <w:i/>
                <w:sz w:val="24"/>
                <w:szCs w:val="24"/>
              </w:rPr>
              <w:t>99,8</w:t>
            </w:r>
          </w:p>
        </w:tc>
      </w:tr>
      <w:tr w:rsidR="008F2833" w:rsidRPr="000075A8" w:rsidTr="00180FD7">
        <w:tc>
          <w:tcPr>
            <w:tcW w:w="376" w:type="dxa"/>
          </w:tcPr>
          <w:p w:rsidR="008F2833" w:rsidRPr="000075A8" w:rsidRDefault="008F2833" w:rsidP="00180FD7">
            <w:pPr>
              <w:rPr>
                <w:sz w:val="24"/>
                <w:szCs w:val="24"/>
              </w:rPr>
            </w:pPr>
          </w:p>
        </w:tc>
        <w:tc>
          <w:tcPr>
            <w:tcW w:w="2896" w:type="dxa"/>
            <w:vAlign w:val="center"/>
          </w:tcPr>
          <w:p w:rsidR="008F2833" w:rsidRPr="000075A8" w:rsidRDefault="008F2833" w:rsidP="00180FD7">
            <w:pPr>
              <w:rPr>
                <w:i/>
                <w:sz w:val="24"/>
                <w:szCs w:val="24"/>
              </w:rPr>
            </w:pPr>
            <w:r w:rsidRPr="000075A8">
              <w:rPr>
                <w:i/>
                <w:sz w:val="24"/>
                <w:szCs w:val="24"/>
              </w:rPr>
              <w:t>бюджета района</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i/>
                <w:sz w:val="24"/>
                <w:szCs w:val="24"/>
              </w:rPr>
            </w:pPr>
            <w:r w:rsidRPr="000075A8">
              <w:rPr>
                <w:i/>
                <w:sz w:val="24"/>
                <w:szCs w:val="24"/>
              </w:rPr>
              <w:t>16</w:t>
            </w:r>
            <w:r>
              <w:rPr>
                <w:i/>
                <w:sz w:val="24"/>
                <w:szCs w:val="24"/>
              </w:rPr>
              <w:t> 336,6</w:t>
            </w:r>
          </w:p>
        </w:tc>
        <w:tc>
          <w:tcPr>
            <w:tcW w:w="1725" w:type="dxa"/>
            <w:vAlign w:val="center"/>
          </w:tcPr>
          <w:p w:rsidR="008F2833" w:rsidRPr="000075A8" w:rsidRDefault="008F2833" w:rsidP="00180FD7">
            <w:pPr>
              <w:jc w:val="center"/>
              <w:rPr>
                <w:i/>
                <w:sz w:val="24"/>
                <w:szCs w:val="24"/>
              </w:rPr>
            </w:pPr>
            <w:r>
              <w:rPr>
                <w:i/>
                <w:sz w:val="24"/>
                <w:szCs w:val="24"/>
              </w:rPr>
              <w:t>15 714,6</w:t>
            </w:r>
          </w:p>
        </w:tc>
        <w:tc>
          <w:tcPr>
            <w:tcW w:w="1709" w:type="dxa"/>
            <w:vAlign w:val="center"/>
          </w:tcPr>
          <w:p w:rsidR="008F2833" w:rsidRPr="000075A8" w:rsidRDefault="008F2833" w:rsidP="00180FD7">
            <w:pPr>
              <w:jc w:val="center"/>
              <w:rPr>
                <w:i/>
                <w:sz w:val="24"/>
                <w:szCs w:val="24"/>
              </w:rPr>
            </w:pPr>
            <w:r>
              <w:rPr>
                <w:i/>
                <w:sz w:val="24"/>
                <w:szCs w:val="24"/>
              </w:rPr>
              <w:t>96,2</w:t>
            </w:r>
          </w:p>
        </w:tc>
      </w:tr>
      <w:tr w:rsidR="008F2833" w:rsidRPr="000075A8" w:rsidTr="00180FD7">
        <w:tc>
          <w:tcPr>
            <w:tcW w:w="376" w:type="dxa"/>
          </w:tcPr>
          <w:p w:rsidR="008F2833" w:rsidRPr="000075A8" w:rsidRDefault="008F2833" w:rsidP="00180FD7">
            <w:pPr>
              <w:rPr>
                <w:sz w:val="24"/>
                <w:szCs w:val="24"/>
              </w:rPr>
            </w:pPr>
          </w:p>
        </w:tc>
        <w:tc>
          <w:tcPr>
            <w:tcW w:w="2896" w:type="dxa"/>
          </w:tcPr>
          <w:p w:rsidR="008F2833" w:rsidRPr="000075A8" w:rsidRDefault="008F2833" w:rsidP="00180FD7">
            <w:pPr>
              <w:rPr>
                <w:sz w:val="24"/>
                <w:szCs w:val="24"/>
              </w:rPr>
            </w:pPr>
            <w:r w:rsidRPr="000075A8">
              <w:rPr>
                <w:sz w:val="24"/>
                <w:szCs w:val="24"/>
              </w:rPr>
              <w:t>Всего</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sz w:val="24"/>
                <w:szCs w:val="24"/>
              </w:rPr>
            </w:pPr>
            <w:r>
              <w:rPr>
                <w:sz w:val="24"/>
                <w:szCs w:val="24"/>
              </w:rPr>
              <w:t>22 284,4</w:t>
            </w:r>
          </w:p>
        </w:tc>
        <w:tc>
          <w:tcPr>
            <w:tcW w:w="1725" w:type="dxa"/>
            <w:vAlign w:val="center"/>
          </w:tcPr>
          <w:p w:rsidR="008F2833" w:rsidRPr="000075A8" w:rsidRDefault="008F2833" w:rsidP="00180FD7">
            <w:pPr>
              <w:jc w:val="center"/>
              <w:rPr>
                <w:sz w:val="24"/>
                <w:szCs w:val="24"/>
              </w:rPr>
            </w:pPr>
            <w:r>
              <w:rPr>
                <w:sz w:val="24"/>
                <w:szCs w:val="24"/>
              </w:rPr>
              <w:t>21 652,3</w:t>
            </w:r>
          </w:p>
        </w:tc>
        <w:tc>
          <w:tcPr>
            <w:tcW w:w="1709" w:type="dxa"/>
            <w:vAlign w:val="center"/>
          </w:tcPr>
          <w:p w:rsidR="008F2833" w:rsidRPr="000075A8" w:rsidRDefault="008F2833" w:rsidP="00180FD7">
            <w:pPr>
              <w:jc w:val="center"/>
              <w:rPr>
                <w:sz w:val="24"/>
                <w:szCs w:val="24"/>
              </w:rPr>
            </w:pPr>
            <w:r>
              <w:rPr>
                <w:sz w:val="24"/>
                <w:szCs w:val="24"/>
              </w:rPr>
              <w:t>97,2</w:t>
            </w:r>
          </w:p>
        </w:tc>
      </w:tr>
    </w:tbl>
    <w:p w:rsidR="008F2833" w:rsidRPr="000075A8" w:rsidRDefault="008F2833" w:rsidP="008F2833">
      <w:pPr>
        <w:spacing w:before="120" w:after="120"/>
        <w:ind w:firstLine="680"/>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8F2833" w:rsidRPr="001917FC" w:rsidRDefault="008F2833" w:rsidP="008F283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организация летних трудовых отрядов на сумму 1 021,7 тыс. рублей.</w:t>
      </w:r>
      <w:r w:rsidRPr="001917FC">
        <w:rPr>
          <w:rFonts w:ascii="Times New Roman" w:hAnsi="Times New Roman" w:cs="Times New Roman"/>
          <w:sz w:val="28"/>
          <w:szCs w:val="28"/>
        </w:rPr>
        <w:t xml:space="preserve"> Организованы временные рабочие места и трудовое воспитание</w:t>
      </w:r>
      <w:r w:rsidRPr="001917FC">
        <w:rPr>
          <w:rFonts w:ascii="Times New Roman" w:hAnsi="Times New Roman" w:cs="Times New Roman"/>
          <w:color w:val="000000"/>
          <w:sz w:val="28"/>
          <w:szCs w:val="28"/>
        </w:rPr>
        <w:t xml:space="preserve"> 250</w:t>
      </w:r>
      <w:r w:rsidRPr="001917FC">
        <w:rPr>
          <w:rFonts w:ascii="Times New Roman" w:hAnsi="Times New Roman" w:cs="Times New Roman"/>
          <w:sz w:val="28"/>
          <w:szCs w:val="28"/>
        </w:rPr>
        <w:t xml:space="preserve"> старшеклассников</w:t>
      </w:r>
      <w:r>
        <w:rPr>
          <w:rFonts w:ascii="Times New Roman" w:hAnsi="Times New Roman" w:cs="Times New Roman"/>
          <w:sz w:val="28"/>
          <w:szCs w:val="28"/>
        </w:rPr>
        <w:t>;</w:t>
      </w:r>
    </w:p>
    <w:p w:rsidR="008F2833" w:rsidRPr="001917FC" w:rsidRDefault="008F2833" w:rsidP="008F2833">
      <w:pPr>
        <w:ind w:firstLine="567"/>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xml:space="preserve">- организация отдыха детей в загородных оздоровительных лагерях за пределами района на сумму 2 143,1 тыс. рублей. </w:t>
      </w:r>
      <w:proofErr w:type="gramStart"/>
      <w:r w:rsidRPr="001917FC">
        <w:rPr>
          <w:rFonts w:ascii="Times New Roman" w:eastAsia="Times New Roman" w:hAnsi="Times New Roman" w:cs="Times New Roman"/>
          <w:sz w:val="28"/>
          <w:szCs w:val="28"/>
        </w:rPr>
        <w:t>В загородный оздоровительный лагерь «Сосновый бор» Минусинского района  отправлено 41 чел., «Горный» (г. Железногорск) – 30 чел., «Олимп» Краснотуранского района – 20 чел</w:t>
      </w:r>
      <w:r>
        <w:rPr>
          <w:rFonts w:ascii="Times New Roman" w:eastAsia="Times New Roman" w:hAnsi="Times New Roman" w:cs="Times New Roman"/>
          <w:sz w:val="28"/>
          <w:szCs w:val="28"/>
        </w:rPr>
        <w:t>;</w:t>
      </w:r>
      <w:proofErr w:type="gramEnd"/>
    </w:p>
    <w:p w:rsidR="008F2833" w:rsidRPr="001917FC" w:rsidRDefault="008F2833" w:rsidP="008F283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xml:space="preserve">- организация летних пришкольных оздоровительных площадок на сумму 3 515,2 тыс. рублей, </w:t>
      </w:r>
      <w:r w:rsidRPr="001917FC">
        <w:rPr>
          <w:rFonts w:ascii="Times New Roman" w:hAnsi="Times New Roman" w:cs="Times New Roman"/>
          <w:sz w:val="28"/>
          <w:szCs w:val="28"/>
        </w:rPr>
        <w:t>охвачено – 310 детей</w:t>
      </w:r>
      <w:r>
        <w:rPr>
          <w:rFonts w:ascii="Times New Roman" w:hAnsi="Times New Roman" w:cs="Times New Roman"/>
          <w:sz w:val="28"/>
          <w:szCs w:val="28"/>
        </w:rPr>
        <w:t>;</w:t>
      </w:r>
    </w:p>
    <w:p w:rsidR="008F2833" w:rsidRPr="001917FC" w:rsidRDefault="008F2833" w:rsidP="008F283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lastRenderedPageBreak/>
        <w:t>- организация учебно-тренировочных сборов на сумму 113,9 тыс. рублей.</w:t>
      </w:r>
      <w:r w:rsidRPr="001917FC">
        <w:rPr>
          <w:rFonts w:ascii="Times New Roman" w:hAnsi="Times New Roman" w:cs="Times New Roman"/>
          <w:sz w:val="28"/>
          <w:szCs w:val="28"/>
        </w:rPr>
        <w:t xml:space="preserve"> На учебно-тренировочных сборах повышали свое спортивное мастерство 50 школьников.</w:t>
      </w:r>
    </w:p>
    <w:p w:rsidR="008F2833" w:rsidRPr="001917FC" w:rsidRDefault="008F2833" w:rsidP="008F283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проведение сплавов по рекам Большой Пит и Чиримба на сумму 1 073,4 тыс. рублей;</w:t>
      </w:r>
      <w:r w:rsidRPr="001917FC">
        <w:rPr>
          <w:rFonts w:ascii="Times New Roman" w:hAnsi="Times New Roman" w:cs="Times New Roman"/>
          <w:sz w:val="28"/>
          <w:szCs w:val="28"/>
        </w:rPr>
        <w:t xml:space="preserve"> охвачено – 90 детей</w:t>
      </w:r>
      <w:r>
        <w:rPr>
          <w:rFonts w:ascii="Times New Roman" w:hAnsi="Times New Roman" w:cs="Times New Roman"/>
          <w:sz w:val="28"/>
          <w:szCs w:val="28"/>
        </w:rPr>
        <w:t>;</w:t>
      </w:r>
    </w:p>
    <w:p w:rsidR="008F2833" w:rsidRPr="001917FC" w:rsidRDefault="008F2833" w:rsidP="008F283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обеспечение молоком муниципальных образовательных учреждений для организации потребления учащимися 1-5 классов общеобразовательных учреждений на сумму 854,9 тыс. рублей;</w:t>
      </w:r>
    </w:p>
    <w:p w:rsidR="008F2833" w:rsidRPr="001917FC" w:rsidRDefault="008F2833" w:rsidP="008F283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предоставление бесплатного питания учащимся общеобразовательных школ района, не имеющих права на обеспечение бесплатным питанием в соответствии с пунктом 6 статьи 11 Закона от 02 ноября 2000 года № 12-961 «О защите прав ребенка» на сумму 9 789,7 тыс. рублей;</w:t>
      </w:r>
    </w:p>
    <w:p w:rsidR="008F2833" w:rsidRPr="001917FC" w:rsidRDefault="008F2833" w:rsidP="008F283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на проведение мероприятий, направленных на обеспечение безопасного участия детей в дорожном движении на сумму 61,8 тыс. рублей;</w:t>
      </w:r>
    </w:p>
    <w:p w:rsidR="008F2833" w:rsidRPr="001917FC" w:rsidRDefault="008F2833" w:rsidP="008F2833">
      <w:pPr>
        <w:spacing w:before="120" w:after="120"/>
        <w:ind w:firstLine="680"/>
        <w:jc w:val="both"/>
        <w:rPr>
          <w:rFonts w:ascii="Times New Roman" w:eastAsia="Times New Roman" w:hAnsi="Times New Roman" w:cs="Times New Roman"/>
          <w:sz w:val="28"/>
          <w:szCs w:val="28"/>
        </w:rPr>
      </w:pPr>
      <w:r w:rsidRPr="001917FC">
        <w:rPr>
          <w:rFonts w:ascii="Times New Roman" w:eastAsia="Times New Roman" w:hAnsi="Times New Roman" w:cs="Times New Roman"/>
          <w:sz w:val="28"/>
          <w:szCs w:val="28"/>
        </w:rPr>
        <w:t>-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на сумму 3 088,7 тыс. рублей.</w:t>
      </w:r>
    </w:p>
    <w:p w:rsidR="008F2833" w:rsidRPr="001917FC" w:rsidRDefault="008F2833" w:rsidP="008F2833">
      <w:pPr>
        <w:spacing w:before="120" w:after="120"/>
        <w:ind w:left="283"/>
        <w:jc w:val="both"/>
        <w:rPr>
          <w:rFonts w:ascii="Times New Roman" w:eastAsia="Times New Roman" w:hAnsi="Times New Roman" w:cs="Times New Roman"/>
          <w:sz w:val="28"/>
          <w:szCs w:val="28"/>
        </w:rPr>
      </w:pP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8F2833" w:rsidRPr="000075A8" w:rsidRDefault="008F2833" w:rsidP="008F283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13</w:t>
      </w:r>
    </w:p>
    <w:tbl>
      <w:tblPr>
        <w:tblStyle w:val="aff4"/>
        <w:tblW w:w="9782" w:type="dxa"/>
        <w:tblInd w:w="108" w:type="dxa"/>
        <w:tblLook w:val="04A0" w:firstRow="1" w:lastRow="0" w:firstColumn="1" w:lastColumn="0" w:noHBand="0" w:noVBand="1"/>
      </w:tblPr>
      <w:tblGrid>
        <w:gridCol w:w="5769"/>
        <w:gridCol w:w="1471"/>
        <w:gridCol w:w="1271"/>
        <w:gridCol w:w="1271"/>
      </w:tblGrid>
      <w:tr w:rsidR="008F2833" w:rsidRPr="000075A8" w:rsidTr="00180FD7">
        <w:trPr>
          <w:tblHeader/>
        </w:trPr>
        <w:tc>
          <w:tcPr>
            <w:tcW w:w="5769" w:type="dxa"/>
            <w:vMerge w:val="restart"/>
            <w:vAlign w:val="center"/>
          </w:tcPr>
          <w:p w:rsidR="008F2833" w:rsidRPr="000075A8" w:rsidRDefault="008F2833" w:rsidP="00180FD7">
            <w:pPr>
              <w:jc w:val="center"/>
              <w:rPr>
                <w:sz w:val="24"/>
                <w:szCs w:val="24"/>
              </w:rPr>
            </w:pPr>
            <w:r w:rsidRPr="000075A8">
              <w:rPr>
                <w:sz w:val="24"/>
                <w:szCs w:val="24"/>
              </w:rPr>
              <w:t>Показатели</w:t>
            </w:r>
          </w:p>
        </w:tc>
        <w:tc>
          <w:tcPr>
            <w:tcW w:w="1471" w:type="dxa"/>
            <w:vMerge w:val="restart"/>
            <w:vAlign w:val="center"/>
          </w:tcPr>
          <w:p w:rsidR="008F2833" w:rsidRPr="000075A8" w:rsidRDefault="008F2833" w:rsidP="00180FD7">
            <w:pPr>
              <w:jc w:val="center"/>
              <w:rPr>
                <w:sz w:val="24"/>
                <w:szCs w:val="24"/>
              </w:rPr>
            </w:pPr>
            <w:r w:rsidRPr="000075A8">
              <w:rPr>
                <w:sz w:val="24"/>
                <w:szCs w:val="24"/>
              </w:rPr>
              <w:t>Единица измерения</w:t>
            </w:r>
          </w:p>
        </w:tc>
        <w:tc>
          <w:tcPr>
            <w:tcW w:w="2542" w:type="dxa"/>
            <w:gridSpan w:val="2"/>
          </w:tcPr>
          <w:p w:rsidR="008F2833" w:rsidRPr="000075A8" w:rsidRDefault="008F2833" w:rsidP="00180FD7">
            <w:pPr>
              <w:jc w:val="center"/>
              <w:rPr>
                <w:sz w:val="24"/>
                <w:szCs w:val="24"/>
              </w:rPr>
            </w:pPr>
            <w:r w:rsidRPr="000075A8">
              <w:rPr>
                <w:sz w:val="24"/>
                <w:szCs w:val="24"/>
              </w:rPr>
              <w:t>201</w:t>
            </w:r>
            <w:r>
              <w:rPr>
                <w:sz w:val="24"/>
                <w:szCs w:val="24"/>
              </w:rPr>
              <w:t>7</w:t>
            </w:r>
          </w:p>
        </w:tc>
      </w:tr>
      <w:tr w:rsidR="008F2833" w:rsidRPr="000075A8" w:rsidTr="00180FD7">
        <w:trPr>
          <w:tblHeader/>
        </w:trPr>
        <w:tc>
          <w:tcPr>
            <w:tcW w:w="5769" w:type="dxa"/>
            <w:vMerge/>
          </w:tcPr>
          <w:p w:rsidR="008F2833" w:rsidRPr="000075A8" w:rsidRDefault="008F2833" w:rsidP="00180FD7">
            <w:pPr>
              <w:rPr>
                <w:sz w:val="24"/>
                <w:szCs w:val="24"/>
              </w:rPr>
            </w:pPr>
          </w:p>
        </w:tc>
        <w:tc>
          <w:tcPr>
            <w:tcW w:w="1471" w:type="dxa"/>
            <w:vMerge/>
          </w:tcPr>
          <w:p w:rsidR="008F2833" w:rsidRPr="000075A8" w:rsidRDefault="008F2833" w:rsidP="00180FD7">
            <w:pPr>
              <w:rPr>
                <w:sz w:val="24"/>
                <w:szCs w:val="24"/>
              </w:rPr>
            </w:pPr>
          </w:p>
        </w:tc>
        <w:tc>
          <w:tcPr>
            <w:tcW w:w="1271" w:type="dxa"/>
          </w:tcPr>
          <w:p w:rsidR="008F2833" w:rsidRPr="000075A8" w:rsidRDefault="008F2833" w:rsidP="00180FD7">
            <w:pPr>
              <w:jc w:val="center"/>
              <w:rPr>
                <w:sz w:val="24"/>
                <w:szCs w:val="24"/>
              </w:rPr>
            </w:pPr>
            <w:r w:rsidRPr="000075A8">
              <w:rPr>
                <w:sz w:val="24"/>
                <w:szCs w:val="24"/>
              </w:rPr>
              <w:t>план</w:t>
            </w:r>
          </w:p>
        </w:tc>
        <w:tc>
          <w:tcPr>
            <w:tcW w:w="1271" w:type="dxa"/>
          </w:tcPr>
          <w:p w:rsidR="008F2833" w:rsidRPr="000075A8" w:rsidRDefault="008F2833" w:rsidP="00180FD7">
            <w:pPr>
              <w:jc w:val="center"/>
              <w:rPr>
                <w:sz w:val="24"/>
                <w:szCs w:val="24"/>
              </w:rPr>
            </w:pPr>
            <w:r w:rsidRPr="000075A8">
              <w:rPr>
                <w:sz w:val="24"/>
                <w:szCs w:val="24"/>
              </w:rPr>
              <w:t>факт</w:t>
            </w:r>
          </w:p>
        </w:tc>
      </w:tr>
      <w:tr w:rsidR="008F2833" w:rsidRPr="000075A8" w:rsidTr="00180FD7">
        <w:tc>
          <w:tcPr>
            <w:tcW w:w="5769" w:type="dxa"/>
          </w:tcPr>
          <w:p w:rsidR="008F2833" w:rsidRPr="000075A8" w:rsidRDefault="008F2833" w:rsidP="00180FD7">
            <w:pPr>
              <w:rPr>
                <w:sz w:val="24"/>
                <w:szCs w:val="24"/>
              </w:rPr>
            </w:pPr>
            <w:r w:rsidRPr="000075A8">
              <w:rPr>
                <w:sz w:val="24"/>
                <w:szCs w:val="24"/>
              </w:rPr>
              <w:t>Доля оздоровленных детей школьного возраста</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82,0</w:t>
            </w:r>
          </w:p>
        </w:tc>
        <w:tc>
          <w:tcPr>
            <w:tcW w:w="1271" w:type="dxa"/>
            <w:vAlign w:val="center"/>
          </w:tcPr>
          <w:p w:rsidR="008F2833" w:rsidRPr="000075A8" w:rsidRDefault="008F2833" w:rsidP="00180FD7">
            <w:pPr>
              <w:jc w:val="center"/>
              <w:rPr>
                <w:sz w:val="24"/>
                <w:szCs w:val="24"/>
              </w:rPr>
            </w:pPr>
            <w:r w:rsidRPr="000075A8">
              <w:rPr>
                <w:sz w:val="24"/>
                <w:szCs w:val="24"/>
              </w:rPr>
              <w:t>83,0</w:t>
            </w:r>
          </w:p>
        </w:tc>
      </w:tr>
      <w:tr w:rsidR="008F2833" w:rsidRPr="000075A8" w:rsidTr="00180FD7">
        <w:tc>
          <w:tcPr>
            <w:tcW w:w="5769" w:type="dxa"/>
          </w:tcPr>
          <w:p w:rsidR="008F2833" w:rsidRPr="000075A8" w:rsidRDefault="008F2833" w:rsidP="00180FD7">
            <w:pPr>
              <w:rPr>
                <w:sz w:val="24"/>
                <w:szCs w:val="24"/>
              </w:rPr>
            </w:pPr>
            <w:r w:rsidRPr="000075A8">
              <w:rPr>
                <w:sz w:val="24"/>
                <w:szCs w:val="24"/>
              </w:rPr>
              <w:t>Доля учащихся муниципальных общеобразовательных учреждений, получающих горячее питание</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99,</w:t>
            </w:r>
            <w:r>
              <w:rPr>
                <w:sz w:val="24"/>
                <w:szCs w:val="24"/>
              </w:rPr>
              <w:t>6</w:t>
            </w:r>
          </w:p>
        </w:tc>
        <w:tc>
          <w:tcPr>
            <w:tcW w:w="1271" w:type="dxa"/>
            <w:vAlign w:val="center"/>
          </w:tcPr>
          <w:p w:rsidR="008F2833" w:rsidRPr="000075A8" w:rsidRDefault="008F2833" w:rsidP="00180FD7">
            <w:pPr>
              <w:jc w:val="center"/>
              <w:rPr>
                <w:sz w:val="24"/>
                <w:szCs w:val="24"/>
              </w:rPr>
            </w:pPr>
            <w:r w:rsidRPr="000075A8">
              <w:rPr>
                <w:sz w:val="24"/>
                <w:szCs w:val="24"/>
              </w:rPr>
              <w:t>99,</w:t>
            </w:r>
            <w:r>
              <w:rPr>
                <w:sz w:val="24"/>
                <w:szCs w:val="24"/>
              </w:rPr>
              <w:t>6</w:t>
            </w:r>
          </w:p>
        </w:tc>
      </w:tr>
    </w:tbl>
    <w:p w:rsidR="008F2833" w:rsidRPr="000075A8" w:rsidRDefault="008F2833" w:rsidP="008F2833">
      <w:pPr>
        <w:spacing w:before="120" w:after="120"/>
        <w:ind w:left="283"/>
        <w:jc w:val="both"/>
        <w:rPr>
          <w:rFonts w:ascii="Times New Roman" w:eastAsia="Times New Roman" w:hAnsi="Times New Roman" w:cs="Times New Roman"/>
          <w:sz w:val="28"/>
          <w:szCs w:val="28"/>
        </w:rPr>
      </w:pP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На выполнение муниципального задания предоставлены субсидии на сумму </w:t>
      </w:r>
      <w:r>
        <w:rPr>
          <w:rFonts w:ascii="Times New Roman" w:eastAsia="Times New Roman" w:hAnsi="Times New Roman" w:cs="Times New Roman"/>
          <w:sz w:val="28"/>
          <w:szCs w:val="28"/>
        </w:rPr>
        <w:t>16 903,4</w:t>
      </w:r>
      <w:r w:rsidRPr="000075A8">
        <w:rPr>
          <w:rFonts w:ascii="Times New Roman" w:eastAsia="Times New Roman" w:hAnsi="Times New Roman" w:cs="Times New Roman"/>
          <w:sz w:val="28"/>
          <w:szCs w:val="28"/>
        </w:rPr>
        <w:t xml:space="preserve"> тыс. рублей. Исполнение составило </w:t>
      </w:r>
      <w:r>
        <w:rPr>
          <w:rFonts w:ascii="Times New Roman" w:eastAsia="Times New Roman" w:hAnsi="Times New Roman" w:cs="Times New Roman"/>
          <w:sz w:val="28"/>
          <w:szCs w:val="28"/>
        </w:rPr>
        <w:t>97,2</w:t>
      </w:r>
      <w:r w:rsidRPr="000075A8">
        <w:rPr>
          <w:rFonts w:ascii="Times New Roman" w:eastAsia="Times New Roman" w:hAnsi="Times New Roman" w:cs="Times New Roman"/>
          <w:sz w:val="28"/>
          <w:szCs w:val="28"/>
        </w:rPr>
        <w:t xml:space="preserve"> % от плановых назначений (17</w:t>
      </w:r>
      <w:r>
        <w:rPr>
          <w:rFonts w:ascii="Times New Roman" w:eastAsia="Times New Roman" w:hAnsi="Times New Roman" w:cs="Times New Roman"/>
          <w:sz w:val="28"/>
          <w:szCs w:val="28"/>
        </w:rPr>
        <w:t> 398,6</w:t>
      </w:r>
      <w:r w:rsidRPr="000075A8">
        <w:rPr>
          <w:rFonts w:ascii="Times New Roman" w:eastAsia="Times New Roman" w:hAnsi="Times New Roman" w:cs="Times New Roman"/>
          <w:sz w:val="28"/>
          <w:szCs w:val="28"/>
        </w:rPr>
        <w:t xml:space="preserve"> тыс. рублей).</w:t>
      </w:r>
    </w:p>
    <w:p w:rsidR="008F2833" w:rsidRPr="000075A8" w:rsidRDefault="008F2833" w:rsidP="008F283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14</w:t>
      </w:r>
    </w:p>
    <w:p w:rsidR="008F2833" w:rsidRPr="000075A8" w:rsidRDefault="008F2833" w:rsidP="008F2833">
      <w:pPr>
        <w:spacing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Информация по субсидиям на финансовое обеспечение выполнения муниципального задания бюджетными учреждениями</w:t>
      </w:r>
    </w:p>
    <w:tbl>
      <w:tblPr>
        <w:tblStyle w:val="aff4"/>
        <w:tblW w:w="9639" w:type="dxa"/>
        <w:tblInd w:w="108" w:type="dxa"/>
        <w:tblLayout w:type="fixed"/>
        <w:tblLook w:val="04A0" w:firstRow="1" w:lastRow="0" w:firstColumn="1" w:lastColumn="0" w:noHBand="0" w:noVBand="1"/>
      </w:tblPr>
      <w:tblGrid>
        <w:gridCol w:w="375"/>
        <w:gridCol w:w="1893"/>
        <w:gridCol w:w="1418"/>
        <w:gridCol w:w="992"/>
        <w:gridCol w:w="851"/>
        <w:gridCol w:w="1275"/>
        <w:gridCol w:w="1275"/>
        <w:gridCol w:w="1560"/>
      </w:tblGrid>
      <w:tr w:rsidR="008F2833" w:rsidRPr="000075A8" w:rsidTr="00180FD7">
        <w:trPr>
          <w:tblHeader/>
        </w:trPr>
        <w:tc>
          <w:tcPr>
            <w:tcW w:w="375" w:type="dxa"/>
            <w:vMerge w:val="restart"/>
            <w:vAlign w:val="center"/>
          </w:tcPr>
          <w:p w:rsidR="008F2833" w:rsidRPr="000075A8" w:rsidRDefault="008F2833" w:rsidP="00180FD7">
            <w:pPr>
              <w:jc w:val="center"/>
              <w:rPr>
                <w:sz w:val="24"/>
                <w:szCs w:val="24"/>
              </w:rPr>
            </w:pPr>
            <w:r w:rsidRPr="000075A8">
              <w:rPr>
                <w:sz w:val="24"/>
                <w:szCs w:val="24"/>
              </w:rPr>
              <w:lastRenderedPageBreak/>
              <w:t>№</w:t>
            </w:r>
          </w:p>
        </w:tc>
        <w:tc>
          <w:tcPr>
            <w:tcW w:w="1893" w:type="dxa"/>
            <w:vMerge w:val="restart"/>
            <w:vAlign w:val="center"/>
          </w:tcPr>
          <w:p w:rsidR="008F2833" w:rsidRPr="000075A8" w:rsidRDefault="008F2833" w:rsidP="00180FD7">
            <w:pPr>
              <w:jc w:val="center"/>
              <w:rPr>
                <w:sz w:val="24"/>
                <w:szCs w:val="24"/>
              </w:rPr>
            </w:pPr>
            <w:r w:rsidRPr="000075A8">
              <w:rPr>
                <w:sz w:val="24"/>
                <w:szCs w:val="24"/>
              </w:rPr>
              <w:t>Наименование муниципальной услуги (работы)</w:t>
            </w:r>
          </w:p>
        </w:tc>
        <w:tc>
          <w:tcPr>
            <w:tcW w:w="1418" w:type="dxa"/>
            <w:vMerge w:val="restart"/>
            <w:vAlign w:val="center"/>
          </w:tcPr>
          <w:p w:rsidR="008F2833" w:rsidRPr="000075A8" w:rsidRDefault="008F2833" w:rsidP="00180FD7">
            <w:pPr>
              <w:jc w:val="center"/>
              <w:rPr>
                <w:sz w:val="24"/>
                <w:szCs w:val="24"/>
              </w:rPr>
            </w:pPr>
            <w:r w:rsidRPr="000075A8">
              <w:rPr>
                <w:sz w:val="24"/>
                <w:szCs w:val="24"/>
              </w:rPr>
              <w:t>Категория потребителей</w:t>
            </w:r>
          </w:p>
        </w:tc>
        <w:tc>
          <w:tcPr>
            <w:tcW w:w="1843" w:type="dxa"/>
            <w:gridSpan w:val="2"/>
            <w:vAlign w:val="center"/>
          </w:tcPr>
          <w:p w:rsidR="008F2833" w:rsidRPr="000075A8" w:rsidRDefault="008F2833" w:rsidP="00180FD7">
            <w:pPr>
              <w:jc w:val="center"/>
              <w:rPr>
                <w:sz w:val="24"/>
                <w:szCs w:val="24"/>
              </w:rPr>
            </w:pPr>
            <w:r w:rsidRPr="000075A8">
              <w:rPr>
                <w:sz w:val="24"/>
                <w:szCs w:val="24"/>
              </w:rPr>
              <w:t>Показатели объема (количество потребителей)</w:t>
            </w:r>
          </w:p>
        </w:tc>
        <w:tc>
          <w:tcPr>
            <w:tcW w:w="2550" w:type="dxa"/>
            <w:gridSpan w:val="2"/>
            <w:vAlign w:val="center"/>
          </w:tcPr>
          <w:p w:rsidR="008F2833" w:rsidRPr="000075A8" w:rsidRDefault="008F2833" w:rsidP="00180FD7">
            <w:pPr>
              <w:jc w:val="center"/>
              <w:rPr>
                <w:sz w:val="24"/>
                <w:szCs w:val="24"/>
              </w:rPr>
            </w:pPr>
            <w:r w:rsidRPr="000075A8">
              <w:rPr>
                <w:sz w:val="24"/>
                <w:szCs w:val="24"/>
              </w:rPr>
              <w:t>Объем бюджетных ассигнований (тыс. рублей)</w:t>
            </w:r>
          </w:p>
        </w:tc>
        <w:tc>
          <w:tcPr>
            <w:tcW w:w="1560" w:type="dxa"/>
            <w:vMerge w:val="restart"/>
            <w:vAlign w:val="center"/>
          </w:tcPr>
          <w:p w:rsidR="008F2833" w:rsidRPr="000075A8" w:rsidRDefault="008F2833" w:rsidP="00180FD7">
            <w:pPr>
              <w:jc w:val="center"/>
              <w:rPr>
                <w:sz w:val="24"/>
                <w:szCs w:val="24"/>
              </w:rPr>
            </w:pPr>
            <w:r w:rsidRPr="000075A8">
              <w:rPr>
                <w:sz w:val="24"/>
                <w:szCs w:val="24"/>
              </w:rPr>
              <w:t>Конечный результат от предоставления услуги (выполнения работы)</w:t>
            </w:r>
          </w:p>
        </w:tc>
      </w:tr>
      <w:tr w:rsidR="008F2833" w:rsidRPr="000075A8" w:rsidTr="00180FD7">
        <w:trPr>
          <w:tblHeader/>
        </w:trPr>
        <w:tc>
          <w:tcPr>
            <w:tcW w:w="375" w:type="dxa"/>
            <w:vMerge/>
            <w:vAlign w:val="center"/>
          </w:tcPr>
          <w:p w:rsidR="008F2833" w:rsidRPr="000075A8" w:rsidRDefault="008F2833" w:rsidP="00180FD7">
            <w:pPr>
              <w:jc w:val="center"/>
              <w:rPr>
                <w:sz w:val="24"/>
                <w:szCs w:val="24"/>
              </w:rPr>
            </w:pPr>
          </w:p>
        </w:tc>
        <w:tc>
          <w:tcPr>
            <w:tcW w:w="1893" w:type="dxa"/>
            <w:vMerge/>
            <w:vAlign w:val="center"/>
          </w:tcPr>
          <w:p w:rsidR="008F2833" w:rsidRPr="000075A8" w:rsidRDefault="008F2833" w:rsidP="00180FD7">
            <w:pPr>
              <w:jc w:val="center"/>
              <w:rPr>
                <w:sz w:val="24"/>
                <w:szCs w:val="24"/>
              </w:rPr>
            </w:pPr>
          </w:p>
        </w:tc>
        <w:tc>
          <w:tcPr>
            <w:tcW w:w="1418" w:type="dxa"/>
            <w:vMerge/>
            <w:vAlign w:val="center"/>
          </w:tcPr>
          <w:p w:rsidR="008F2833" w:rsidRPr="000075A8" w:rsidRDefault="008F2833" w:rsidP="00180FD7">
            <w:pPr>
              <w:jc w:val="center"/>
              <w:rPr>
                <w:sz w:val="24"/>
                <w:szCs w:val="24"/>
              </w:rPr>
            </w:pPr>
          </w:p>
        </w:tc>
        <w:tc>
          <w:tcPr>
            <w:tcW w:w="1843" w:type="dxa"/>
            <w:gridSpan w:val="2"/>
            <w:vAlign w:val="center"/>
          </w:tcPr>
          <w:p w:rsidR="008F2833" w:rsidRPr="000075A8" w:rsidRDefault="008F2833" w:rsidP="00180FD7">
            <w:pPr>
              <w:jc w:val="center"/>
              <w:rPr>
                <w:sz w:val="24"/>
                <w:szCs w:val="24"/>
              </w:rPr>
            </w:pPr>
            <w:r w:rsidRPr="000075A8">
              <w:rPr>
                <w:sz w:val="24"/>
                <w:szCs w:val="24"/>
              </w:rPr>
              <w:t>201</w:t>
            </w:r>
            <w:r>
              <w:rPr>
                <w:sz w:val="24"/>
                <w:szCs w:val="24"/>
              </w:rPr>
              <w:t>7</w:t>
            </w:r>
          </w:p>
        </w:tc>
        <w:tc>
          <w:tcPr>
            <w:tcW w:w="2550" w:type="dxa"/>
            <w:gridSpan w:val="2"/>
            <w:vAlign w:val="center"/>
          </w:tcPr>
          <w:p w:rsidR="008F2833" w:rsidRPr="000075A8" w:rsidRDefault="008F2833" w:rsidP="00180FD7">
            <w:pPr>
              <w:jc w:val="center"/>
              <w:rPr>
                <w:sz w:val="24"/>
                <w:szCs w:val="24"/>
              </w:rPr>
            </w:pPr>
            <w:r w:rsidRPr="000075A8">
              <w:rPr>
                <w:sz w:val="24"/>
                <w:szCs w:val="24"/>
              </w:rPr>
              <w:t>201</w:t>
            </w:r>
            <w:r>
              <w:rPr>
                <w:sz w:val="24"/>
                <w:szCs w:val="24"/>
              </w:rPr>
              <w:t>7</w:t>
            </w:r>
          </w:p>
        </w:tc>
        <w:tc>
          <w:tcPr>
            <w:tcW w:w="1560" w:type="dxa"/>
            <w:vMerge/>
            <w:vAlign w:val="center"/>
          </w:tcPr>
          <w:p w:rsidR="008F2833" w:rsidRPr="000075A8" w:rsidRDefault="008F2833" w:rsidP="00180FD7">
            <w:pPr>
              <w:jc w:val="center"/>
              <w:rPr>
                <w:sz w:val="24"/>
                <w:szCs w:val="24"/>
              </w:rPr>
            </w:pPr>
          </w:p>
        </w:tc>
      </w:tr>
      <w:tr w:rsidR="008F2833" w:rsidRPr="000075A8" w:rsidTr="00180FD7">
        <w:trPr>
          <w:tblHeader/>
        </w:trPr>
        <w:tc>
          <w:tcPr>
            <w:tcW w:w="375" w:type="dxa"/>
            <w:vMerge/>
            <w:vAlign w:val="center"/>
          </w:tcPr>
          <w:p w:rsidR="008F2833" w:rsidRPr="000075A8" w:rsidRDefault="008F2833" w:rsidP="00180FD7">
            <w:pPr>
              <w:jc w:val="center"/>
              <w:rPr>
                <w:sz w:val="24"/>
                <w:szCs w:val="24"/>
              </w:rPr>
            </w:pPr>
          </w:p>
        </w:tc>
        <w:tc>
          <w:tcPr>
            <w:tcW w:w="1893" w:type="dxa"/>
            <w:vMerge/>
            <w:vAlign w:val="center"/>
          </w:tcPr>
          <w:p w:rsidR="008F2833" w:rsidRPr="000075A8" w:rsidRDefault="008F2833" w:rsidP="00180FD7">
            <w:pPr>
              <w:jc w:val="center"/>
              <w:rPr>
                <w:sz w:val="24"/>
                <w:szCs w:val="24"/>
              </w:rPr>
            </w:pPr>
          </w:p>
        </w:tc>
        <w:tc>
          <w:tcPr>
            <w:tcW w:w="1418" w:type="dxa"/>
            <w:vMerge/>
            <w:vAlign w:val="center"/>
          </w:tcPr>
          <w:p w:rsidR="008F2833" w:rsidRPr="000075A8" w:rsidRDefault="008F2833" w:rsidP="00180FD7">
            <w:pPr>
              <w:jc w:val="center"/>
              <w:rPr>
                <w:sz w:val="24"/>
                <w:szCs w:val="24"/>
              </w:rPr>
            </w:pPr>
          </w:p>
        </w:tc>
        <w:tc>
          <w:tcPr>
            <w:tcW w:w="992" w:type="dxa"/>
            <w:vAlign w:val="center"/>
          </w:tcPr>
          <w:p w:rsidR="008F2833" w:rsidRPr="000075A8" w:rsidRDefault="008F2833" w:rsidP="00180FD7">
            <w:pPr>
              <w:jc w:val="center"/>
              <w:rPr>
                <w:sz w:val="24"/>
                <w:szCs w:val="24"/>
              </w:rPr>
            </w:pPr>
            <w:r w:rsidRPr="000075A8">
              <w:rPr>
                <w:sz w:val="24"/>
                <w:szCs w:val="24"/>
              </w:rPr>
              <w:t>план</w:t>
            </w:r>
          </w:p>
        </w:tc>
        <w:tc>
          <w:tcPr>
            <w:tcW w:w="851" w:type="dxa"/>
            <w:vAlign w:val="center"/>
          </w:tcPr>
          <w:p w:rsidR="008F2833" w:rsidRPr="000075A8" w:rsidRDefault="008F2833" w:rsidP="00180FD7">
            <w:pPr>
              <w:jc w:val="center"/>
              <w:rPr>
                <w:sz w:val="24"/>
                <w:szCs w:val="24"/>
              </w:rPr>
            </w:pPr>
            <w:r w:rsidRPr="000075A8">
              <w:rPr>
                <w:sz w:val="24"/>
                <w:szCs w:val="24"/>
              </w:rPr>
              <w:t>факт</w:t>
            </w:r>
          </w:p>
        </w:tc>
        <w:tc>
          <w:tcPr>
            <w:tcW w:w="1275" w:type="dxa"/>
            <w:vAlign w:val="center"/>
          </w:tcPr>
          <w:p w:rsidR="008F2833" w:rsidRPr="000075A8" w:rsidRDefault="008F2833" w:rsidP="00180FD7">
            <w:pPr>
              <w:jc w:val="center"/>
              <w:rPr>
                <w:sz w:val="24"/>
                <w:szCs w:val="24"/>
              </w:rPr>
            </w:pPr>
            <w:r w:rsidRPr="000075A8">
              <w:rPr>
                <w:sz w:val="24"/>
                <w:szCs w:val="24"/>
              </w:rPr>
              <w:t>план</w:t>
            </w:r>
          </w:p>
        </w:tc>
        <w:tc>
          <w:tcPr>
            <w:tcW w:w="1275" w:type="dxa"/>
            <w:vAlign w:val="center"/>
          </w:tcPr>
          <w:p w:rsidR="008F2833" w:rsidRPr="000075A8" w:rsidRDefault="008F2833" w:rsidP="00180FD7">
            <w:pPr>
              <w:jc w:val="center"/>
              <w:rPr>
                <w:sz w:val="24"/>
                <w:szCs w:val="24"/>
              </w:rPr>
            </w:pPr>
            <w:r w:rsidRPr="000075A8">
              <w:rPr>
                <w:sz w:val="24"/>
                <w:szCs w:val="24"/>
              </w:rPr>
              <w:t>факт</w:t>
            </w:r>
          </w:p>
        </w:tc>
        <w:tc>
          <w:tcPr>
            <w:tcW w:w="1560" w:type="dxa"/>
            <w:vMerge/>
            <w:vAlign w:val="center"/>
          </w:tcPr>
          <w:p w:rsidR="008F2833" w:rsidRPr="000075A8" w:rsidRDefault="008F2833" w:rsidP="00180FD7">
            <w:pPr>
              <w:jc w:val="center"/>
              <w:rPr>
                <w:sz w:val="24"/>
                <w:szCs w:val="24"/>
              </w:rPr>
            </w:pPr>
          </w:p>
        </w:tc>
      </w:tr>
      <w:tr w:rsidR="008F2833" w:rsidRPr="000075A8" w:rsidTr="00180FD7">
        <w:trPr>
          <w:tblHeader/>
        </w:trPr>
        <w:tc>
          <w:tcPr>
            <w:tcW w:w="375" w:type="dxa"/>
            <w:vAlign w:val="center"/>
          </w:tcPr>
          <w:p w:rsidR="008F2833" w:rsidRPr="000075A8" w:rsidRDefault="008F2833" w:rsidP="00180FD7">
            <w:pPr>
              <w:jc w:val="center"/>
              <w:rPr>
                <w:sz w:val="24"/>
                <w:szCs w:val="24"/>
              </w:rPr>
            </w:pPr>
            <w:r w:rsidRPr="000075A8">
              <w:rPr>
                <w:sz w:val="24"/>
                <w:szCs w:val="24"/>
              </w:rPr>
              <w:t>1</w:t>
            </w:r>
          </w:p>
        </w:tc>
        <w:tc>
          <w:tcPr>
            <w:tcW w:w="1893" w:type="dxa"/>
            <w:vAlign w:val="center"/>
          </w:tcPr>
          <w:p w:rsidR="008F2833" w:rsidRPr="000075A8" w:rsidRDefault="008F2833" w:rsidP="00180FD7">
            <w:pPr>
              <w:jc w:val="center"/>
              <w:rPr>
                <w:sz w:val="24"/>
                <w:szCs w:val="24"/>
              </w:rPr>
            </w:pPr>
            <w:r w:rsidRPr="000075A8">
              <w:rPr>
                <w:sz w:val="24"/>
                <w:szCs w:val="24"/>
              </w:rPr>
              <w:t>2</w:t>
            </w:r>
          </w:p>
        </w:tc>
        <w:tc>
          <w:tcPr>
            <w:tcW w:w="1418" w:type="dxa"/>
            <w:vAlign w:val="center"/>
          </w:tcPr>
          <w:p w:rsidR="008F2833" w:rsidRPr="000075A8" w:rsidRDefault="008F2833" w:rsidP="00180FD7">
            <w:pPr>
              <w:jc w:val="center"/>
              <w:rPr>
                <w:sz w:val="24"/>
                <w:szCs w:val="24"/>
              </w:rPr>
            </w:pPr>
            <w:r w:rsidRPr="000075A8">
              <w:rPr>
                <w:sz w:val="24"/>
                <w:szCs w:val="24"/>
              </w:rPr>
              <w:t>3</w:t>
            </w:r>
          </w:p>
        </w:tc>
        <w:tc>
          <w:tcPr>
            <w:tcW w:w="992" w:type="dxa"/>
            <w:vAlign w:val="center"/>
          </w:tcPr>
          <w:p w:rsidR="008F2833" w:rsidRPr="000075A8" w:rsidRDefault="008F2833" w:rsidP="00180FD7">
            <w:pPr>
              <w:jc w:val="center"/>
              <w:rPr>
                <w:sz w:val="24"/>
                <w:szCs w:val="24"/>
              </w:rPr>
            </w:pPr>
            <w:r w:rsidRPr="000075A8">
              <w:rPr>
                <w:sz w:val="24"/>
                <w:szCs w:val="24"/>
              </w:rPr>
              <w:t>4</w:t>
            </w:r>
          </w:p>
        </w:tc>
        <w:tc>
          <w:tcPr>
            <w:tcW w:w="851" w:type="dxa"/>
            <w:vAlign w:val="center"/>
          </w:tcPr>
          <w:p w:rsidR="008F2833" w:rsidRPr="000075A8" w:rsidRDefault="008F2833" w:rsidP="00180FD7">
            <w:pPr>
              <w:jc w:val="center"/>
              <w:rPr>
                <w:sz w:val="24"/>
                <w:szCs w:val="24"/>
              </w:rPr>
            </w:pPr>
            <w:r w:rsidRPr="000075A8">
              <w:rPr>
                <w:sz w:val="24"/>
                <w:szCs w:val="24"/>
              </w:rPr>
              <w:t>5</w:t>
            </w:r>
          </w:p>
        </w:tc>
        <w:tc>
          <w:tcPr>
            <w:tcW w:w="1275" w:type="dxa"/>
            <w:vAlign w:val="center"/>
          </w:tcPr>
          <w:p w:rsidR="008F2833" w:rsidRPr="000075A8" w:rsidRDefault="008F2833" w:rsidP="00180FD7">
            <w:pPr>
              <w:jc w:val="center"/>
              <w:rPr>
                <w:sz w:val="24"/>
                <w:szCs w:val="24"/>
              </w:rPr>
            </w:pPr>
            <w:r w:rsidRPr="000075A8">
              <w:rPr>
                <w:sz w:val="24"/>
                <w:szCs w:val="24"/>
              </w:rPr>
              <w:t>6</w:t>
            </w:r>
          </w:p>
        </w:tc>
        <w:tc>
          <w:tcPr>
            <w:tcW w:w="1275" w:type="dxa"/>
            <w:vAlign w:val="center"/>
          </w:tcPr>
          <w:p w:rsidR="008F2833" w:rsidRPr="000075A8" w:rsidRDefault="008F2833" w:rsidP="00180FD7">
            <w:pPr>
              <w:jc w:val="center"/>
              <w:rPr>
                <w:sz w:val="24"/>
                <w:szCs w:val="24"/>
              </w:rPr>
            </w:pPr>
            <w:r w:rsidRPr="000075A8">
              <w:rPr>
                <w:sz w:val="24"/>
                <w:szCs w:val="24"/>
              </w:rPr>
              <w:t>7</w:t>
            </w:r>
          </w:p>
        </w:tc>
        <w:tc>
          <w:tcPr>
            <w:tcW w:w="1560" w:type="dxa"/>
            <w:vAlign w:val="center"/>
          </w:tcPr>
          <w:p w:rsidR="008F2833" w:rsidRPr="000075A8" w:rsidRDefault="008F2833" w:rsidP="00180FD7">
            <w:pPr>
              <w:jc w:val="center"/>
              <w:rPr>
                <w:sz w:val="24"/>
                <w:szCs w:val="24"/>
              </w:rPr>
            </w:pPr>
            <w:r w:rsidRPr="000075A8">
              <w:rPr>
                <w:sz w:val="24"/>
                <w:szCs w:val="24"/>
              </w:rPr>
              <w:t>8</w:t>
            </w:r>
          </w:p>
        </w:tc>
      </w:tr>
      <w:tr w:rsidR="008F2833" w:rsidRPr="000075A8" w:rsidTr="00180FD7">
        <w:tc>
          <w:tcPr>
            <w:tcW w:w="375" w:type="dxa"/>
          </w:tcPr>
          <w:p w:rsidR="008F2833" w:rsidRPr="000075A8" w:rsidRDefault="008F2833" w:rsidP="00180FD7">
            <w:pPr>
              <w:jc w:val="center"/>
              <w:rPr>
                <w:sz w:val="24"/>
                <w:szCs w:val="24"/>
              </w:rPr>
            </w:pPr>
            <w:r w:rsidRPr="000075A8">
              <w:rPr>
                <w:sz w:val="24"/>
                <w:szCs w:val="24"/>
              </w:rPr>
              <w:t>1</w:t>
            </w:r>
          </w:p>
        </w:tc>
        <w:tc>
          <w:tcPr>
            <w:tcW w:w="1893" w:type="dxa"/>
          </w:tcPr>
          <w:p w:rsidR="008F2833" w:rsidRPr="000075A8" w:rsidRDefault="008F2833" w:rsidP="00180FD7">
            <w:pPr>
              <w:rPr>
                <w:sz w:val="24"/>
                <w:szCs w:val="24"/>
              </w:rPr>
            </w:pPr>
            <w:r w:rsidRPr="000075A8">
              <w:rPr>
                <w:sz w:val="24"/>
                <w:szCs w:val="24"/>
              </w:rPr>
              <w:t xml:space="preserve">Организация мероприятий по обеспечению прав на отдых и оздоровление детей </w:t>
            </w:r>
          </w:p>
        </w:tc>
        <w:tc>
          <w:tcPr>
            <w:tcW w:w="1418" w:type="dxa"/>
          </w:tcPr>
          <w:p w:rsidR="008F2833" w:rsidRPr="000075A8" w:rsidRDefault="008F2833" w:rsidP="00180FD7">
            <w:pPr>
              <w:rPr>
                <w:sz w:val="24"/>
                <w:szCs w:val="24"/>
              </w:rPr>
            </w:pPr>
            <w:r w:rsidRPr="000075A8">
              <w:rPr>
                <w:sz w:val="24"/>
                <w:szCs w:val="24"/>
              </w:rPr>
              <w:t>физические лица</w:t>
            </w:r>
          </w:p>
        </w:tc>
        <w:tc>
          <w:tcPr>
            <w:tcW w:w="992" w:type="dxa"/>
          </w:tcPr>
          <w:p w:rsidR="008F2833" w:rsidRPr="000075A8" w:rsidRDefault="008F2833" w:rsidP="00180FD7">
            <w:pPr>
              <w:rPr>
                <w:sz w:val="24"/>
                <w:szCs w:val="24"/>
              </w:rPr>
            </w:pPr>
            <w:r w:rsidRPr="000075A8">
              <w:rPr>
                <w:sz w:val="24"/>
                <w:szCs w:val="24"/>
              </w:rPr>
              <w:t>1 353</w:t>
            </w:r>
          </w:p>
        </w:tc>
        <w:tc>
          <w:tcPr>
            <w:tcW w:w="851" w:type="dxa"/>
          </w:tcPr>
          <w:p w:rsidR="008F2833" w:rsidRPr="000075A8" w:rsidRDefault="008F2833" w:rsidP="00180FD7">
            <w:pPr>
              <w:rPr>
                <w:sz w:val="24"/>
                <w:szCs w:val="24"/>
              </w:rPr>
            </w:pPr>
            <w:r w:rsidRPr="000075A8">
              <w:rPr>
                <w:sz w:val="24"/>
                <w:szCs w:val="24"/>
              </w:rPr>
              <w:t>1 123</w:t>
            </w:r>
          </w:p>
          <w:p w:rsidR="008F2833" w:rsidRPr="000075A8" w:rsidRDefault="008F2833" w:rsidP="00180FD7">
            <w:pPr>
              <w:rPr>
                <w:sz w:val="24"/>
                <w:szCs w:val="24"/>
              </w:rPr>
            </w:pPr>
          </w:p>
        </w:tc>
        <w:tc>
          <w:tcPr>
            <w:tcW w:w="1275" w:type="dxa"/>
          </w:tcPr>
          <w:p w:rsidR="008F2833" w:rsidRPr="000075A8" w:rsidRDefault="008F2833" w:rsidP="00180FD7">
            <w:pPr>
              <w:rPr>
                <w:sz w:val="24"/>
                <w:szCs w:val="24"/>
              </w:rPr>
            </w:pPr>
            <w:r w:rsidRPr="000075A8">
              <w:rPr>
                <w:sz w:val="24"/>
                <w:szCs w:val="24"/>
              </w:rPr>
              <w:t>4 03</w:t>
            </w:r>
            <w:r>
              <w:rPr>
                <w:sz w:val="24"/>
                <w:szCs w:val="24"/>
              </w:rPr>
              <w:t>5</w:t>
            </w:r>
            <w:r w:rsidRPr="000075A8">
              <w:rPr>
                <w:sz w:val="24"/>
                <w:szCs w:val="24"/>
              </w:rPr>
              <w:t>,</w:t>
            </w:r>
            <w:r>
              <w:rPr>
                <w:sz w:val="24"/>
                <w:szCs w:val="24"/>
              </w:rPr>
              <w:t>2</w:t>
            </w:r>
          </w:p>
        </w:tc>
        <w:tc>
          <w:tcPr>
            <w:tcW w:w="1275" w:type="dxa"/>
          </w:tcPr>
          <w:p w:rsidR="008F2833" w:rsidRPr="000075A8" w:rsidRDefault="008F2833" w:rsidP="00180FD7">
            <w:pPr>
              <w:rPr>
                <w:sz w:val="24"/>
                <w:szCs w:val="24"/>
              </w:rPr>
            </w:pPr>
            <w:r>
              <w:rPr>
                <w:sz w:val="24"/>
                <w:szCs w:val="24"/>
              </w:rPr>
              <w:t>4 025,0</w:t>
            </w:r>
          </w:p>
        </w:tc>
        <w:tc>
          <w:tcPr>
            <w:tcW w:w="1560" w:type="dxa"/>
          </w:tcPr>
          <w:p w:rsidR="008F2833" w:rsidRPr="000075A8" w:rsidRDefault="008F2833" w:rsidP="00180FD7">
            <w:pPr>
              <w:rPr>
                <w:sz w:val="24"/>
                <w:szCs w:val="24"/>
              </w:rPr>
            </w:pPr>
            <w:r w:rsidRPr="000075A8">
              <w:rPr>
                <w:sz w:val="24"/>
                <w:szCs w:val="24"/>
              </w:rPr>
              <w:t>Муниципальное задание выполнено</w:t>
            </w:r>
          </w:p>
        </w:tc>
      </w:tr>
      <w:tr w:rsidR="008F2833" w:rsidRPr="000075A8" w:rsidTr="00180FD7">
        <w:tc>
          <w:tcPr>
            <w:tcW w:w="375" w:type="dxa"/>
          </w:tcPr>
          <w:p w:rsidR="008F2833" w:rsidRPr="000075A8" w:rsidRDefault="008F2833" w:rsidP="00180FD7">
            <w:pPr>
              <w:jc w:val="center"/>
              <w:rPr>
                <w:sz w:val="24"/>
                <w:szCs w:val="24"/>
              </w:rPr>
            </w:pPr>
            <w:r w:rsidRPr="000075A8">
              <w:rPr>
                <w:sz w:val="24"/>
                <w:szCs w:val="24"/>
              </w:rPr>
              <w:t>2</w:t>
            </w:r>
          </w:p>
        </w:tc>
        <w:tc>
          <w:tcPr>
            <w:tcW w:w="1893" w:type="dxa"/>
          </w:tcPr>
          <w:p w:rsidR="008F2833" w:rsidRPr="000075A8" w:rsidRDefault="008F2833" w:rsidP="00180FD7">
            <w:pPr>
              <w:rPr>
                <w:sz w:val="24"/>
                <w:szCs w:val="24"/>
              </w:rPr>
            </w:pPr>
            <w:r w:rsidRPr="000075A8">
              <w:rPr>
                <w:sz w:val="24"/>
                <w:szCs w:val="24"/>
              </w:rPr>
              <w:t>Организация горячего питания обучающихся образовательных учреждений</w:t>
            </w:r>
          </w:p>
        </w:tc>
        <w:tc>
          <w:tcPr>
            <w:tcW w:w="1418" w:type="dxa"/>
          </w:tcPr>
          <w:p w:rsidR="008F2833" w:rsidRPr="000075A8" w:rsidRDefault="008F2833" w:rsidP="00180FD7">
            <w:pPr>
              <w:rPr>
                <w:sz w:val="24"/>
                <w:szCs w:val="24"/>
              </w:rPr>
            </w:pPr>
            <w:r w:rsidRPr="000075A8">
              <w:rPr>
                <w:sz w:val="24"/>
                <w:szCs w:val="24"/>
              </w:rPr>
              <w:t>физические лица</w:t>
            </w:r>
          </w:p>
        </w:tc>
        <w:tc>
          <w:tcPr>
            <w:tcW w:w="992" w:type="dxa"/>
          </w:tcPr>
          <w:p w:rsidR="008F2833" w:rsidRPr="000075A8" w:rsidRDefault="008F2833" w:rsidP="00180FD7">
            <w:pPr>
              <w:rPr>
                <w:sz w:val="24"/>
                <w:szCs w:val="24"/>
              </w:rPr>
            </w:pPr>
            <w:r w:rsidRPr="000075A8">
              <w:rPr>
                <w:sz w:val="24"/>
                <w:szCs w:val="24"/>
              </w:rPr>
              <w:t>1 38</w:t>
            </w:r>
            <w:r>
              <w:rPr>
                <w:sz w:val="24"/>
                <w:szCs w:val="24"/>
              </w:rPr>
              <w:t>0</w:t>
            </w:r>
          </w:p>
          <w:p w:rsidR="008F2833" w:rsidRPr="000075A8" w:rsidRDefault="008F2833" w:rsidP="00180FD7">
            <w:pPr>
              <w:rPr>
                <w:sz w:val="24"/>
                <w:szCs w:val="24"/>
              </w:rPr>
            </w:pPr>
          </w:p>
        </w:tc>
        <w:tc>
          <w:tcPr>
            <w:tcW w:w="851" w:type="dxa"/>
          </w:tcPr>
          <w:p w:rsidR="008F2833" w:rsidRPr="000075A8" w:rsidRDefault="008F2833" w:rsidP="00180FD7">
            <w:pPr>
              <w:rPr>
                <w:sz w:val="24"/>
                <w:szCs w:val="24"/>
              </w:rPr>
            </w:pPr>
            <w:r w:rsidRPr="000075A8">
              <w:rPr>
                <w:sz w:val="24"/>
                <w:szCs w:val="24"/>
              </w:rPr>
              <w:t>1 37</w:t>
            </w:r>
            <w:r>
              <w:rPr>
                <w:sz w:val="24"/>
                <w:szCs w:val="24"/>
              </w:rPr>
              <w:t>5</w:t>
            </w:r>
          </w:p>
          <w:p w:rsidR="008F2833" w:rsidRPr="000075A8" w:rsidRDefault="008F2833" w:rsidP="00180FD7">
            <w:pPr>
              <w:rPr>
                <w:sz w:val="24"/>
                <w:szCs w:val="24"/>
              </w:rPr>
            </w:pPr>
          </w:p>
        </w:tc>
        <w:tc>
          <w:tcPr>
            <w:tcW w:w="1275" w:type="dxa"/>
          </w:tcPr>
          <w:p w:rsidR="008F2833" w:rsidRPr="000075A8" w:rsidRDefault="008F2833" w:rsidP="00180FD7">
            <w:pPr>
              <w:rPr>
                <w:sz w:val="24"/>
                <w:szCs w:val="24"/>
              </w:rPr>
            </w:pPr>
            <w:r>
              <w:rPr>
                <w:sz w:val="24"/>
                <w:szCs w:val="24"/>
              </w:rPr>
              <w:t>13 363,4</w:t>
            </w:r>
          </w:p>
          <w:p w:rsidR="008F2833" w:rsidRPr="000075A8" w:rsidRDefault="008F2833" w:rsidP="00180FD7">
            <w:pPr>
              <w:rPr>
                <w:sz w:val="24"/>
                <w:szCs w:val="24"/>
              </w:rPr>
            </w:pPr>
          </w:p>
        </w:tc>
        <w:tc>
          <w:tcPr>
            <w:tcW w:w="1275" w:type="dxa"/>
          </w:tcPr>
          <w:p w:rsidR="008F2833" w:rsidRPr="000075A8" w:rsidRDefault="008F2833" w:rsidP="00180FD7">
            <w:pPr>
              <w:rPr>
                <w:sz w:val="24"/>
                <w:szCs w:val="24"/>
              </w:rPr>
            </w:pPr>
            <w:r>
              <w:rPr>
                <w:sz w:val="24"/>
                <w:szCs w:val="24"/>
              </w:rPr>
              <w:t>12 878,4</w:t>
            </w:r>
          </w:p>
        </w:tc>
        <w:tc>
          <w:tcPr>
            <w:tcW w:w="1560" w:type="dxa"/>
          </w:tcPr>
          <w:p w:rsidR="008F2833" w:rsidRPr="000075A8" w:rsidRDefault="008F2833" w:rsidP="00180FD7">
            <w:pPr>
              <w:rPr>
                <w:sz w:val="24"/>
                <w:szCs w:val="24"/>
              </w:rPr>
            </w:pPr>
            <w:r w:rsidRPr="000075A8">
              <w:rPr>
                <w:sz w:val="24"/>
                <w:szCs w:val="24"/>
              </w:rPr>
              <w:t>Муниципальное задание выполнено</w:t>
            </w:r>
          </w:p>
        </w:tc>
      </w:tr>
    </w:tbl>
    <w:p w:rsidR="008F2833" w:rsidRDefault="008F2833" w:rsidP="008F2833">
      <w:pPr>
        <w:spacing w:before="120" w:after="0" w:line="240" w:lineRule="auto"/>
        <w:ind w:firstLine="709"/>
        <w:jc w:val="both"/>
        <w:rPr>
          <w:rFonts w:ascii="Times New Roman" w:eastAsia="Times New Roman" w:hAnsi="Times New Roman" w:cs="Times New Roman"/>
          <w:sz w:val="28"/>
          <w:szCs w:val="28"/>
        </w:rPr>
      </w:pPr>
    </w:p>
    <w:p w:rsidR="008F2833" w:rsidRPr="000075A8" w:rsidRDefault="008F2833" w:rsidP="008F2833">
      <w:pPr>
        <w:spacing w:before="120" w:after="0" w:line="240" w:lineRule="auto"/>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Средства субсидии на иные цели, не связанные с финансовым обеспечением выполнения муниципального задания на оказание муниципальных услуг (выполнение работ) направлены муниципальным бюджетным учреждениям в сумме </w:t>
      </w:r>
      <w:r>
        <w:rPr>
          <w:rFonts w:ascii="Times New Roman" w:eastAsia="Times New Roman" w:hAnsi="Times New Roman" w:cs="Times New Roman"/>
          <w:sz w:val="28"/>
          <w:szCs w:val="28"/>
        </w:rPr>
        <w:t>4 748,8</w:t>
      </w:r>
      <w:r w:rsidRPr="000075A8">
        <w:rPr>
          <w:rFonts w:ascii="Times New Roman" w:eastAsia="Times New Roman" w:hAnsi="Times New Roman" w:cs="Times New Roman"/>
          <w:sz w:val="28"/>
          <w:szCs w:val="28"/>
        </w:rPr>
        <w:t xml:space="preserve"> тыс. рублей. Исполнение составило </w:t>
      </w:r>
      <w:r>
        <w:rPr>
          <w:rFonts w:ascii="Times New Roman" w:eastAsia="Times New Roman" w:hAnsi="Times New Roman" w:cs="Times New Roman"/>
          <w:sz w:val="28"/>
          <w:szCs w:val="28"/>
        </w:rPr>
        <w:t>97,2</w:t>
      </w:r>
      <w:r w:rsidRPr="000075A8">
        <w:rPr>
          <w:rFonts w:ascii="Times New Roman" w:eastAsia="Times New Roman" w:hAnsi="Times New Roman" w:cs="Times New Roman"/>
          <w:sz w:val="28"/>
          <w:szCs w:val="28"/>
        </w:rPr>
        <w:t xml:space="preserve"> % от плановых назначений (</w:t>
      </w:r>
      <w:r>
        <w:rPr>
          <w:rFonts w:ascii="Times New Roman" w:eastAsia="Times New Roman" w:hAnsi="Times New Roman" w:cs="Times New Roman"/>
          <w:sz w:val="28"/>
          <w:szCs w:val="28"/>
        </w:rPr>
        <w:t>4 885,8</w:t>
      </w:r>
      <w:r w:rsidRPr="000075A8">
        <w:rPr>
          <w:rFonts w:ascii="Times New Roman" w:eastAsia="Times New Roman" w:hAnsi="Times New Roman" w:cs="Times New Roman"/>
          <w:sz w:val="28"/>
          <w:szCs w:val="28"/>
        </w:rPr>
        <w:t> тыс. рублей).</w:t>
      </w:r>
    </w:p>
    <w:p w:rsidR="008F2833" w:rsidRPr="000075A8" w:rsidRDefault="008F2833" w:rsidP="008F2833">
      <w:pPr>
        <w:spacing w:before="120" w:after="120"/>
        <w:ind w:firstLine="709"/>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15</w:t>
      </w:r>
    </w:p>
    <w:p w:rsidR="008F2833" w:rsidRPr="000075A8" w:rsidRDefault="008F2833" w:rsidP="008F2833">
      <w:pPr>
        <w:tabs>
          <w:tab w:val="left" w:pos="709"/>
        </w:tabs>
        <w:spacing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ab/>
        <w:t>Информация по субсидиям на цели, не связанные с финансовым обеспечением выполнения муниципального задания на оказание государственных услуг (выполнение работ) бюджетным учреждениям</w:t>
      </w:r>
    </w:p>
    <w:tbl>
      <w:tblPr>
        <w:tblStyle w:val="aff4"/>
        <w:tblW w:w="0" w:type="auto"/>
        <w:tblLook w:val="04A0" w:firstRow="1" w:lastRow="0" w:firstColumn="1" w:lastColumn="0" w:noHBand="0" w:noVBand="1"/>
      </w:tblPr>
      <w:tblGrid>
        <w:gridCol w:w="445"/>
        <w:gridCol w:w="3988"/>
        <w:gridCol w:w="2049"/>
        <w:gridCol w:w="1524"/>
        <w:gridCol w:w="1565"/>
      </w:tblGrid>
      <w:tr w:rsidR="008F2833" w:rsidRPr="000075A8" w:rsidTr="00180FD7">
        <w:tc>
          <w:tcPr>
            <w:tcW w:w="445" w:type="dxa"/>
            <w:vMerge w:val="restart"/>
            <w:vAlign w:val="center"/>
          </w:tcPr>
          <w:p w:rsidR="008F2833" w:rsidRPr="000075A8" w:rsidRDefault="008F2833" w:rsidP="00180FD7">
            <w:pPr>
              <w:jc w:val="center"/>
              <w:rPr>
                <w:sz w:val="24"/>
                <w:szCs w:val="24"/>
              </w:rPr>
            </w:pPr>
            <w:r w:rsidRPr="000075A8">
              <w:rPr>
                <w:sz w:val="24"/>
                <w:szCs w:val="24"/>
              </w:rPr>
              <w:t>№</w:t>
            </w:r>
          </w:p>
        </w:tc>
        <w:tc>
          <w:tcPr>
            <w:tcW w:w="3988" w:type="dxa"/>
            <w:vMerge w:val="restart"/>
            <w:vAlign w:val="center"/>
          </w:tcPr>
          <w:p w:rsidR="008F2833" w:rsidRPr="000075A8" w:rsidRDefault="008F2833" w:rsidP="00180FD7">
            <w:pPr>
              <w:jc w:val="center"/>
              <w:rPr>
                <w:sz w:val="24"/>
                <w:szCs w:val="24"/>
              </w:rPr>
            </w:pPr>
            <w:r w:rsidRPr="000075A8">
              <w:rPr>
                <w:sz w:val="24"/>
                <w:szCs w:val="24"/>
              </w:rPr>
              <w:t>Направление расходование средств (группы)</w:t>
            </w:r>
          </w:p>
        </w:tc>
        <w:tc>
          <w:tcPr>
            <w:tcW w:w="2049" w:type="dxa"/>
            <w:vMerge w:val="restart"/>
            <w:vAlign w:val="center"/>
          </w:tcPr>
          <w:p w:rsidR="008F2833" w:rsidRPr="000075A8" w:rsidRDefault="008F2833" w:rsidP="00180FD7">
            <w:pPr>
              <w:jc w:val="center"/>
              <w:rPr>
                <w:sz w:val="24"/>
                <w:szCs w:val="24"/>
              </w:rPr>
            </w:pPr>
            <w:r w:rsidRPr="000075A8">
              <w:rPr>
                <w:sz w:val="24"/>
                <w:szCs w:val="24"/>
              </w:rPr>
              <w:t>Показатели объема (количество объектов, учреждений)</w:t>
            </w:r>
          </w:p>
        </w:tc>
        <w:tc>
          <w:tcPr>
            <w:tcW w:w="3089" w:type="dxa"/>
            <w:gridSpan w:val="2"/>
            <w:vAlign w:val="center"/>
          </w:tcPr>
          <w:p w:rsidR="008F2833" w:rsidRPr="000075A8" w:rsidRDefault="008F2833" w:rsidP="00180FD7">
            <w:pPr>
              <w:jc w:val="center"/>
              <w:rPr>
                <w:sz w:val="24"/>
                <w:szCs w:val="24"/>
              </w:rPr>
            </w:pPr>
            <w:r w:rsidRPr="000075A8">
              <w:rPr>
                <w:sz w:val="24"/>
                <w:szCs w:val="24"/>
              </w:rPr>
              <w:t>Объем бюджетных ассигнований (тыс. рублей)</w:t>
            </w:r>
          </w:p>
        </w:tc>
      </w:tr>
      <w:tr w:rsidR="008F2833" w:rsidRPr="000075A8" w:rsidTr="00180FD7">
        <w:tc>
          <w:tcPr>
            <w:tcW w:w="445" w:type="dxa"/>
            <w:vMerge/>
          </w:tcPr>
          <w:p w:rsidR="008F2833" w:rsidRPr="000075A8" w:rsidRDefault="008F2833" w:rsidP="00180FD7">
            <w:pPr>
              <w:rPr>
                <w:sz w:val="24"/>
                <w:szCs w:val="24"/>
              </w:rPr>
            </w:pPr>
          </w:p>
        </w:tc>
        <w:tc>
          <w:tcPr>
            <w:tcW w:w="3988" w:type="dxa"/>
            <w:vMerge/>
          </w:tcPr>
          <w:p w:rsidR="008F2833" w:rsidRPr="000075A8" w:rsidRDefault="008F2833" w:rsidP="00180FD7">
            <w:pPr>
              <w:rPr>
                <w:sz w:val="24"/>
                <w:szCs w:val="24"/>
              </w:rPr>
            </w:pPr>
          </w:p>
        </w:tc>
        <w:tc>
          <w:tcPr>
            <w:tcW w:w="2049" w:type="dxa"/>
            <w:vMerge/>
          </w:tcPr>
          <w:p w:rsidR="008F2833" w:rsidRPr="000075A8" w:rsidRDefault="008F2833" w:rsidP="00180FD7">
            <w:pPr>
              <w:rPr>
                <w:sz w:val="24"/>
                <w:szCs w:val="24"/>
              </w:rPr>
            </w:pPr>
          </w:p>
        </w:tc>
        <w:tc>
          <w:tcPr>
            <w:tcW w:w="3089" w:type="dxa"/>
            <w:gridSpan w:val="2"/>
            <w:vAlign w:val="center"/>
          </w:tcPr>
          <w:p w:rsidR="008F2833" w:rsidRPr="000075A8" w:rsidRDefault="008F2833" w:rsidP="00180FD7">
            <w:pPr>
              <w:jc w:val="center"/>
              <w:rPr>
                <w:sz w:val="24"/>
                <w:szCs w:val="24"/>
              </w:rPr>
            </w:pPr>
            <w:r w:rsidRPr="000075A8">
              <w:rPr>
                <w:sz w:val="24"/>
                <w:szCs w:val="24"/>
              </w:rPr>
              <w:t>201</w:t>
            </w:r>
            <w:r>
              <w:rPr>
                <w:sz w:val="24"/>
                <w:szCs w:val="24"/>
              </w:rPr>
              <w:t>7</w:t>
            </w:r>
          </w:p>
        </w:tc>
      </w:tr>
      <w:tr w:rsidR="008F2833" w:rsidRPr="000075A8" w:rsidTr="00180FD7">
        <w:tc>
          <w:tcPr>
            <w:tcW w:w="445" w:type="dxa"/>
            <w:vMerge/>
          </w:tcPr>
          <w:p w:rsidR="008F2833" w:rsidRPr="000075A8" w:rsidRDefault="008F2833" w:rsidP="00180FD7">
            <w:pPr>
              <w:rPr>
                <w:sz w:val="24"/>
                <w:szCs w:val="24"/>
              </w:rPr>
            </w:pPr>
          </w:p>
        </w:tc>
        <w:tc>
          <w:tcPr>
            <w:tcW w:w="3988" w:type="dxa"/>
            <w:vMerge/>
          </w:tcPr>
          <w:p w:rsidR="008F2833" w:rsidRPr="000075A8" w:rsidRDefault="008F2833" w:rsidP="00180FD7">
            <w:pPr>
              <w:rPr>
                <w:sz w:val="24"/>
                <w:szCs w:val="24"/>
              </w:rPr>
            </w:pPr>
          </w:p>
        </w:tc>
        <w:tc>
          <w:tcPr>
            <w:tcW w:w="2049" w:type="dxa"/>
            <w:vMerge/>
          </w:tcPr>
          <w:p w:rsidR="008F2833" w:rsidRPr="000075A8" w:rsidRDefault="008F2833" w:rsidP="00180FD7">
            <w:pPr>
              <w:rPr>
                <w:sz w:val="24"/>
                <w:szCs w:val="24"/>
              </w:rPr>
            </w:pPr>
          </w:p>
        </w:tc>
        <w:tc>
          <w:tcPr>
            <w:tcW w:w="1524" w:type="dxa"/>
            <w:vAlign w:val="center"/>
          </w:tcPr>
          <w:p w:rsidR="008F2833" w:rsidRPr="000075A8" w:rsidRDefault="008F2833" w:rsidP="00180FD7">
            <w:pPr>
              <w:jc w:val="center"/>
              <w:rPr>
                <w:sz w:val="24"/>
                <w:szCs w:val="24"/>
              </w:rPr>
            </w:pPr>
            <w:r w:rsidRPr="000075A8">
              <w:rPr>
                <w:sz w:val="24"/>
                <w:szCs w:val="24"/>
              </w:rPr>
              <w:t>план</w:t>
            </w:r>
          </w:p>
        </w:tc>
        <w:tc>
          <w:tcPr>
            <w:tcW w:w="1565" w:type="dxa"/>
            <w:vAlign w:val="center"/>
          </w:tcPr>
          <w:p w:rsidR="008F2833" w:rsidRPr="000075A8" w:rsidRDefault="008F2833" w:rsidP="00180FD7">
            <w:pPr>
              <w:jc w:val="center"/>
              <w:rPr>
                <w:sz w:val="24"/>
                <w:szCs w:val="24"/>
              </w:rPr>
            </w:pPr>
            <w:r w:rsidRPr="000075A8">
              <w:rPr>
                <w:sz w:val="24"/>
                <w:szCs w:val="24"/>
              </w:rPr>
              <w:t>факт</w:t>
            </w:r>
          </w:p>
        </w:tc>
      </w:tr>
      <w:tr w:rsidR="008F2833" w:rsidRPr="000075A8" w:rsidTr="00180FD7">
        <w:tc>
          <w:tcPr>
            <w:tcW w:w="445" w:type="dxa"/>
          </w:tcPr>
          <w:p w:rsidR="008F2833" w:rsidRPr="000075A8" w:rsidRDefault="008F2833" w:rsidP="00180FD7">
            <w:pPr>
              <w:rPr>
                <w:sz w:val="24"/>
                <w:szCs w:val="24"/>
              </w:rPr>
            </w:pPr>
            <w:r w:rsidRPr="000075A8">
              <w:rPr>
                <w:sz w:val="24"/>
                <w:szCs w:val="24"/>
              </w:rPr>
              <w:t>1</w:t>
            </w:r>
          </w:p>
        </w:tc>
        <w:tc>
          <w:tcPr>
            <w:tcW w:w="3988" w:type="dxa"/>
          </w:tcPr>
          <w:p w:rsidR="008F2833" w:rsidRPr="000075A8" w:rsidRDefault="008F2833" w:rsidP="00180FD7">
            <w:pPr>
              <w:rPr>
                <w:sz w:val="24"/>
                <w:szCs w:val="24"/>
              </w:rPr>
            </w:pPr>
            <w:r w:rsidRPr="000075A8">
              <w:rPr>
                <w:sz w:val="24"/>
                <w:szCs w:val="24"/>
              </w:rPr>
              <w:t>Организация летних трудовых отрядов</w:t>
            </w:r>
          </w:p>
        </w:tc>
        <w:tc>
          <w:tcPr>
            <w:tcW w:w="2049" w:type="dxa"/>
            <w:vAlign w:val="center"/>
          </w:tcPr>
          <w:p w:rsidR="008F2833" w:rsidRPr="000075A8" w:rsidRDefault="008F2833" w:rsidP="00180FD7">
            <w:pPr>
              <w:jc w:val="center"/>
              <w:rPr>
                <w:bCs/>
                <w:sz w:val="24"/>
                <w:szCs w:val="24"/>
              </w:rPr>
            </w:pPr>
            <w:r w:rsidRPr="000075A8">
              <w:rPr>
                <w:bCs/>
                <w:sz w:val="24"/>
                <w:szCs w:val="24"/>
              </w:rPr>
              <w:t>×</w:t>
            </w:r>
          </w:p>
        </w:tc>
        <w:tc>
          <w:tcPr>
            <w:tcW w:w="1524" w:type="dxa"/>
            <w:vAlign w:val="center"/>
          </w:tcPr>
          <w:p w:rsidR="008F2833" w:rsidRPr="000075A8" w:rsidRDefault="008F2833" w:rsidP="00180FD7">
            <w:pPr>
              <w:jc w:val="center"/>
              <w:rPr>
                <w:bCs/>
                <w:sz w:val="24"/>
                <w:szCs w:val="24"/>
              </w:rPr>
            </w:pPr>
            <w:r>
              <w:rPr>
                <w:bCs/>
                <w:sz w:val="24"/>
                <w:szCs w:val="24"/>
              </w:rPr>
              <w:t>1 021,7</w:t>
            </w:r>
          </w:p>
        </w:tc>
        <w:tc>
          <w:tcPr>
            <w:tcW w:w="1565" w:type="dxa"/>
            <w:vAlign w:val="center"/>
          </w:tcPr>
          <w:p w:rsidR="008F2833" w:rsidRPr="000075A8" w:rsidRDefault="008F2833" w:rsidP="00180FD7">
            <w:pPr>
              <w:jc w:val="center"/>
              <w:rPr>
                <w:bCs/>
                <w:sz w:val="24"/>
                <w:szCs w:val="24"/>
              </w:rPr>
            </w:pPr>
            <w:r>
              <w:rPr>
                <w:bCs/>
                <w:sz w:val="24"/>
                <w:szCs w:val="24"/>
              </w:rPr>
              <w:t>1 021,7</w:t>
            </w:r>
          </w:p>
        </w:tc>
      </w:tr>
      <w:tr w:rsidR="008F2833" w:rsidRPr="000075A8" w:rsidTr="00180FD7">
        <w:tc>
          <w:tcPr>
            <w:tcW w:w="445" w:type="dxa"/>
          </w:tcPr>
          <w:p w:rsidR="008F2833" w:rsidRPr="000075A8" w:rsidRDefault="008F2833" w:rsidP="00180FD7">
            <w:pPr>
              <w:rPr>
                <w:sz w:val="24"/>
                <w:szCs w:val="24"/>
              </w:rPr>
            </w:pPr>
            <w:r w:rsidRPr="000075A8">
              <w:rPr>
                <w:sz w:val="24"/>
                <w:szCs w:val="24"/>
              </w:rPr>
              <w:t>2</w:t>
            </w:r>
          </w:p>
        </w:tc>
        <w:tc>
          <w:tcPr>
            <w:tcW w:w="3988" w:type="dxa"/>
          </w:tcPr>
          <w:p w:rsidR="008F2833" w:rsidRPr="000075A8" w:rsidRDefault="008F2833" w:rsidP="00180FD7">
            <w:pPr>
              <w:rPr>
                <w:sz w:val="24"/>
                <w:szCs w:val="24"/>
                <w:highlight w:val="yellow"/>
              </w:rPr>
            </w:pPr>
            <w:r w:rsidRPr="000075A8">
              <w:rPr>
                <w:sz w:val="24"/>
                <w:szCs w:val="24"/>
              </w:rPr>
              <w:t>Организация отдыха детей в загородных оздоровительных лагерях за пределами района</w:t>
            </w:r>
          </w:p>
        </w:tc>
        <w:tc>
          <w:tcPr>
            <w:tcW w:w="2049" w:type="dxa"/>
            <w:vAlign w:val="center"/>
          </w:tcPr>
          <w:p w:rsidR="008F2833" w:rsidRPr="000075A8" w:rsidRDefault="008F2833" w:rsidP="00180FD7">
            <w:pPr>
              <w:jc w:val="center"/>
              <w:rPr>
                <w:bCs/>
                <w:sz w:val="24"/>
                <w:szCs w:val="24"/>
              </w:rPr>
            </w:pPr>
            <w:r w:rsidRPr="000075A8">
              <w:rPr>
                <w:bCs/>
                <w:sz w:val="24"/>
                <w:szCs w:val="24"/>
              </w:rPr>
              <w:t>×</w:t>
            </w:r>
          </w:p>
        </w:tc>
        <w:tc>
          <w:tcPr>
            <w:tcW w:w="1524" w:type="dxa"/>
            <w:vAlign w:val="center"/>
          </w:tcPr>
          <w:p w:rsidR="008F2833" w:rsidRPr="000075A8" w:rsidRDefault="008F2833" w:rsidP="00180FD7">
            <w:pPr>
              <w:jc w:val="center"/>
              <w:rPr>
                <w:bCs/>
                <w:sz w:val="24"/>
                <w:szCs w:val="24"/>
              </w:rPr>
            </w:pPr>
            <w:r>
              <w:rPr>
                <w:bCs/>
                <w:sz w:val="24"/>
                <w:szCs w:val="24"/>
              </w:rPr>
              <w:t>687,9</w:t>
            </w:r>
          </w:p>
        </w:tc>
        <w:tc>
          <w:tcPr>
            <w:tcW w:w="1565" w:type="dxa"/>
            <w:vAlign w:val="center"/>
          </w:tcPr>
          <w:p w:rsidR="008F2833" w:rsidRPr="000075A8" w:rsidRDefault="008F2833" w:rsidP="00180FD7">
            <w:pPr>
              <w:jc w:val="center"/>
              <w:rPr>
                <w:bCs/>
                <w:sz w:val="24"/>
                <w:szCs w:val="24"/>
              </w:rPr>
            </w:pPr>
            <w:r>
              <w:rPr>
                <w:bCs/>
                <w:sz w:val="24"/>
                <w:szCs w:val="24"/>
              </w:rPr>
              <w:t>626,4</w:t>
            </w:r>
          </w:p>
        </w:tc>
      </w:tr>
      <w:tr w:rsidR="008F2833" w:rsidRPr="000075A8" w:rsidTr="00180FD7">
        <w:tc>
          <w:tcPr>
            <w:tcW w:w="445" w:type="dxa"/>
          </w:tcPr>
          <w:p w:rsidR="008F2833" w:rsidRPr="000075A8" w:rsidRDefault="008F2833" w:rsidP="00180FD7">
            <w:pPr>
              <w:rPr>
                <w:sz w:val="24"/>
                <w:szCs w:val="24"/>
              </w:rPr>
            </w:pPr>
            <w:r w:rsidRPr="000075A8">
              <w:rPr>
                <w:sz w:val="24"/>
                <w:szCs w:val="24"/>
              </w:rPr>
              <w:t>3</w:t>
            </w:r>
          </w:p>
        </w:tc>
        <w:tc>
          <w:tcPr>
            <w:tcW w:w="3988" w:type="dxa"/>
          </w:tcPr>
          <w:p w:rsidR="008F2833" w:rsidRPr="000075A8" w:rsidRDefault="008F2833" w:rsidP="00180FD7">
            <w:pPr>
              <w:rPr>
                <w:sz w:val="24"/>
                <w:szCs w:val="24"/>
              </w:rPr>
            </w:pPr>
            <w:r w:rsidRPr="000075A8">
              <w:rPr>
                <w:sz w:val="24"/>
                <w:szCs w:val="24"/>
              </w:rPr>
              <w:t>Организация летних пришкольных оздоровительных площадок</w:t>
            </w:r>
          </w:p>
        </w:tc>
        <w:tc>
          <w:tcPr>
            <w:tcW w:w="2049" w:type="dxa"/>
            <w:vAlign w:val="center"/>
          </w:tcPr>
          <w:p w:rsidR="008F2833" w:rsidRPr="000075A8" w:rsidRDefault="008F2833" w:rsidP="00180FD7">
            <w:pPr>
              <w:jc w:val="center"/>
              <w:rPr>
                <w:bCs/>
                <w:sz w:val="24"/>
                <w:szCs w:val="24"/>
              </w:rPr>
            </w:pPr>
            <w:r w:rsidRPr="000075A8">
              <w:rPr>
                <w:bCs/>
                <w:sz w:val="24"/>
                <w:szCs w:val="24"/>
              </w:rPr>
              <w:t>×</w:t>
            </w:r>
          </w:p>
        </w:tc>
        <w:tc>
          <w:tcPr>
            <w:tcW w:w="1524" w:type="dxa"/>
            <w:vAlign w:val="center"/>
          </w:tcPr>
          <w:p w:rsidR="008F2833" w:rsidRPr="000075A8" w:rsidRDefault="008F2833" w:rsidP="00180FD7">
            <w:pPr>
              <w:jc w:val="center"/>
              <w:rPr>
                <w:bCs/>
                <w:sz w:val="24"/>
                <w:szCs w:val="24"/>
              </w:rPr>
            </w:pPr>
            <w:r>
              <w:rPr>
                <w:bCs/>
                <w:sz w:val="24"/>
                <w:szCs w:val="24"/>
              </w:rPr>
              <w:t>996,6</w:t>
            </w:r>
          </w:p>
        </w:tc>
        <w:tc>
          <w:tcPr>
            <w:tcW w:w="1565" w:type="dxa"/>
            <w:vAlign w:val="center"/>
          </w:tcPr>
          <w:p w:rsidR="008F2833" w:rsidRPr="000075A8" w:rsidRDefault="008F2833" w:rsidP="00180FD7">
            <w:pPr>
              <w:jc w:val="center"/>
              <w:rPr>
                <w:bCs/>
                <w:sz w:val="24"/>
                <w:szCs w:val="24"/>
              </w:rPr>
            </w:pPr>
            <w:r>
              <w:rPr>
                <w:bCs/>
                <w:sz w:val="24"/>
                <w:szCs w:val="24"/>
              </w:rPr>
              <w:t>996,6</w:t>
            </w:r>
          </w:p>
        </w:tc>
      </w:tr>
      <w:tr w:rsidR="008F2833" w:rsidRPr="000075A8" w:rsidTr="00180FD7">
        <w:tc>
          <w:tcPr>
            <w:tcW w:w="445" w:type="dxa"/>
          </w:tcPr>
          <w:p w:rsidR="008F2833" w:rsidRPr="000075A8" w:rsidRDefault="008F2833" w:rsidP="00180FD7">
            <w:pPr>
              <w:rPr>
                <w:sz w:val="24"/>
                <w:szCs w:val="24"/>
              </w:rPr>
            </w:pPr>
            <w:r w:rsidRPr="000075A8">
              <w:rPr>
                <w:sz w:val="24"/>
                <w:szCs w:val="24"/>
              </w:rPr>
              <w:t>4</w:t>
            </w:r>
          </w:p>
        </w:tc>
        <w:tc>
          <w:tcPr>
            <w:tcW w:w="3988" w:type="dxa"/>
          </w:tcPr>
          <w:p w:rsidR="008F2833" w:rsidRPr="000075A8" w:rsidRDefault="008F2833" w:rsidP="00180FD7">
            <w:pPr>
              <w:rPr>
                <w:sz w:val="24"/>
                <w:szCs w:val="24"/>
              </w:rPr>
            </w:pPr>
            <w:r w:rsidRPr="000075A8">
              <w:rPr>
                <w:sz w:val="24"/>
                <w:szCs w:val="24"/>
              </w:rPr>
              <w:t>Проведение сплавов по рекам Большой Пит и Чиримба</w:t>
            </w:r>
          </w:p>
        </w:tc>
        <w:tc>
          <w:tcPr>
            <w:tcW w:w="2049" w:type="dxa"/>
            <w:vAlign w:val="center"/>
          </w:tcPr>
          <w:p w:rsidR="008F2833" w:rsidRPr="000075A8" w:rsidRDefault="008F2833" w:rsidP="00180FD7">
            <w:pPr>
              <w:jc w:val="center"/>
              <w:rPr>
                <w:bCs/>
                <w:sz w:val="24"/>
                <w:szCs w:val="24"/>
              </w:rPr>
            </w:pPr>
            <w:r w:rsidRPr="000075A8">
              <w:rPr>
                <w:bCs/>
                <w:sz w:val="24"/>
                <w:szCs w:val="24"/>
              </w:rPr>
              <w:t>×</w:t>
            </w:r>
          </w:p>
        </w:tc>
        <w:tc>
          <w:tcPr>
            <w:tcW w:w="1524" w:type="dxa"/>
            <w:vAlign w:val="center"/>
          </w:tcPr>
          <w:p w:rsidR="008F2833" w:rsidRPr="000075A8" w:rsidRDefault="008F2833" w:rsidP="00180FD7">
            <w:pPr>
              <w:jc w:val="center"/>
              <w:rPr>
                <w:bCs/>
                <w:sz w:val="24"/>
                <w:szCs w:val="24"/>
              </w:rPr>
            </w:pPr>
            <w:r>
              <w:rPr>
                <w:bCs/>
                <w:sz w:val="24"/>
                <w:szCs w:val="24"/>
              </w:rPr>
              <w:t>1 084,5</w:t>
            </w:r>
          </w:p>
        </w:tc>
        <w:tc>
          <w:tcPr>
            <w:tcW w:w="1565" w:type="dxa"/>
            <w:vAlign w:val="center"/>
          </w:tcPr>
          <w:p w:rsidR="008F2833" w:rsidRPr="000075A8" w:rsidRDefault="008F2833" w:rsidP="00180FD7">
            <w:pPr>
              <w:jc w:val="center"/>
              <w:rPr>
                <w:bCs/>
                <w:sz w:val="24"/>
                <w:szCs w:val="24"/>
              </w:rPr>
            </w:pPr>
            <w:r>
              <w:rPr>
                <w:bCs/>
                <w:sz w:val="24"/>
                <w:szCs w:val="24"/>
              </w:rPr>
              <w:t>1 073,5</w:t>
            </w:r>
          </w:p>
        </w:tc>
      </w:tr>
      <w:tr w:rsidR="008F2833" w:rsidRPr="000075A8" w:rsidTr="00180FD7">
        <w:tc>
          <w:tcPr>
            <w:tcW w:w="445" w:type="dxa"/>
          </w:tcPr>
          <w:p w:rsidR="008F2833" w:rsidRPr="000075A8" w:rsidRDefault="008F2833" w:rsidP="00180FD7">
            <w:pPr>
              <w:rPr>
                <w:sz w:val="24"/>
                <w:szCs w:val="24"/>
              </w:rPr>
            </w:pPr>
          </w:p>
        </w:tc>
        <w:tc>
          <w:tcPr>
            <w:tcW w:w="3988" w:type="dxa"/>
          </w:tcPr>
          <w:p w:rsidR="008F2833" w:rsidRPr="000075A8" w:rsidRDefault="008F2833" w:rsidP="00180FD7">
            <w:pPr>
              <w:rPr>
                <w:sz w:val="24"/>
                <w:szCs w:val="24"/>
              </w:rPr>
            </w:pPr>
            <w:r w:rsidRPr="000075A8">
              <w:rPr>
                <w:sz w:val="24"/>
                <w:szCs w:val="24"/>
              </w:rPr>
              <w:t>Организация учебно-тренировочных сборов</w:t>
            </w:r>
          </w:p>
        </w:tc>
        <w:tc>
          <w:tcPr>
            <w:tcW w:w="2049" w:type="dxa"/>
            <w:vAlign w:val="center"/>
          </w:tcPr>
          <w:p w:rsidR="008F2833" w:rsidRPr="000075A8" w:rsidRDefault="008F2833" w:rsidP="00180FD7">
            <w:pPr>
              <w:jc w:val="center"/>
              <w:rPr>
                <w:bCs/>
                <w:sz w:val="24"/>
                <w:szCs w:val="24"/>
              </w:rPr>
            </w:pPr>
            <w:r w:rsidRPr="000075A8">
              <w:rPr>
                <w:bCs/>
                <w:sz w:val="24"/>
                <w:szCs w:val="24"/>
              </w:rPr>
              <w:t>×</w:t>
            </w:r>
          </w:p>
        </w:tc>
        <w:tc>
          <w:tcPr>
            <w:tcW w:w="1524" w:type="dxa"/>
            <w:vAlign w:val="center"/>
          </w:tcPr>
          <w:p w:rsidR="008F2833" w:rsidRPr="000075A8" w:rsidRDefault="008F2833" w:rsidP="00180FD7">
            <w:pPr>
              <w:jc w:val="center"/>
              <w:rPr>
                <w:bCs/>
                <w:sz w:val="24"/>
                <w:szCs w:val="24"/>
              </w:rPr>
            </w:pPr>
            <w:r>
              <w:rPr>
                <w:bCs/>
                <w:sz w:val="24"/>
                <w:szCs w:val="24"/>
              </w:rPr>
              <w:t>119,9</w:t>
            </w:r>
          </w:p>
        </w:tc>
        <w:tc>
          <w:tcPr>
            <w:tcW w:w="1565" w:type="dxa"/>
            <w:vAlign w:val="center"/>
          </w:tcPr>
          <w:p w:rsidR="008F2833" w:rsidRPr="000075A8" w:rsidRDefault="008F2833" w:rsidP="00180FD7">
            <w:pPr>
              <w:jc w:val="center"/>
              <w:rPr>
                <w:bCs/>
                <w:sz w:val="24"/>
                <w:szCs w:val="24"/>
              </w:rPr>
            </w:pPr>
            <w:r>
              <w:rPr>
                <w:bCs/>
                <w:sz w:val="24"/>
                <w:szCs w:val="24"/>
              </w:rPr>
              <w:t>113,9</w:t>
            </w:r>
          </w:p>
        </w:tc>
      </w:tr>
      <w:tr w:rsidR="008F2833" w:rsidRPr="000075A8" w:rsidTr="00180FD7">
        <w:tc>
          <w:tcPr>
            <w:tcW w:w="445" w:type="dxa"/>
          </w:tcPr>
          <w:p w:rsidR="008F2833" w:rsidRPr="000075A8" w:rsidRDefault="008F2833" w:rsidP="00180FD7">
            <w:pPr>
              <w:rPr>
                <w:sz w:val="24"/>
                <w:szCs w:val="24"/>
              </w:rPr>
            </w:pPr>
            <w:r w:rsidRPr="000075A8">
              <w:rPr>
                <w:sz w:val="24"/>
                <w:szCs w:val="24"/>
              </w:rPr>
              <w:t>5</w:t>
            </w:r>
          </w:p>
        </w:tc>
        <w:tc>
          <w:tcPr>
            <w:tcW w:w="3988" w:type="dxa"/>
          </w:tcPr>
          <w:p w:rsidR="008F2833" w:rsidRPr="000075A8" w:rsidRDefault="008F2833" w:rsidP="00180FD7">
            <w:pPr>
              <w:rPr>
                <w:sz w:val="24"/>
                <w:szCs w:val="24"/>
              </w:rPr>
            </w:pPr>
            <w:r w:rsidRPr="000075A8">
              <w:rPr>
                <w:sz w:val="24"/>
                <w:szCs w:val="24"/>
              </w:rPr>
              <w:t xml:space="preserve">Обеспечение молоком муниципальные образовательные </w:t>
            </w:r>
            <w:r w:rsidRPr="000075A8">
              <w:rPr>
                <w:sz w:val="24"/>
                <w:szCs w:val="24"/>
              </w:rPr>
              <w:lastRenderedPageBreak/>
              <w:t>учреждения для организации потребления учащимися 1-5 классов общеобразовательных учреждений</w:t>
            </w:r>
          </w:p>
        </w:tc>
        <w:tc>
          <w:tcPr>
            <w:tcW w:w="2049" w:type="dxa"/>
            <w:vAlign w:val="center"/>
          </w:tcPr>
          <w:p w:rsidR="008F2833" w:rsidRPr="000075A8" w:rsidRDefault="008F2833" w:rsidP="00180FD7">
            <w:pPr>
              <w:jc w:val="center"/>
              <w:rPr>
                <w:bCs/>
                <w:sz w:val="24"/>
                <w:szCs w:val="24"/>
              </w:rPr>
            </w:pPr>
            <w:r w:rsidRPr="000075A8">
              <w:rPr>
                <w:bCs/>
                <w:sz w:val="24"/>
                <w:szCs w:val="24"/>
              </w:rPr>
              <w:lastRenderedPageBreak/>
              <w:t>×</w:t>
            </w:r>
          </w:p>
        </w:tc>
        <w:tc>
          <w:tcPr>
            <w:tcW w:w="1524" w:type="dxa"/>
            <w:vAlign w:val="center"/>
          </w:tcPr>
          <w:p w:rsidR="008F2833" w:rsidRPr="000075A8" w:rsidRDefault="008F2833" w:rsidP="00180FD7">
            <w:pPr>
              <w:jc w:val="center"/>
              <w:rPr>
                <w:bCs/>
                <w:sz w:val="24"/>
                <w:szCs w:val="24"/>
              </w:rPr>
            </w:pPr>
            <w:r>
              <w:rPr>
                <w:bCs/>
                <w:sz w:val="24"/>
                <w:szCs w:val="24"/>
              </w:rPr>
              <w:t>913,4</w:t>
            </w:r>
          </w:p>
        </w:tc>
        <w:tc>
          <w:tcPr>
            <w:tcW w:w="1565" w:type="dxa"/>
            <w:vAlign w:val="center"/>
          </w:tcPr>
          <w:p w:rsidR="008F2833" w:rsidRPr="000075A8" w:rsidRDefault="008F2833" w:rsidP="00180FD7">
            <w:pPr>
              <w:jc w:val="center"/>
              <w:rPr>
                <w:bCs/>
                <w:sz w:val="24"/>
                <w:szCs w:val="24"/>
              </w:rPr>
            </w:pPr>
            <w:r>
              <w:rPr>
                <w:bCs/>
                <w:sz w:val="24"/>
                <w:szCs w:val="24"/>
              </w:rPr>
              <w:t>854,9</w:t>
            </w:r>
          </w:p>
        </w:tc>
      </w:tr>
      <w:tr w:rsidR="008F2833" w:rsidRPr="000075A8" w:rsidTr="00180FD7">
        <w:tc>
          <w:tcPr>
            <w:tcW w:w="445" w:type="dxa"/>
          </w:tcPr>
          <w:p w:rsidR="008F2833" w:rsidRPr="000075A8" w:rsidRDefault="008F2833" w:rsidP="00180FD7">
            <w:pPr>
              <w:rPr>
                <w:sz w:val="24"/>
                <w:szCs w:val="24"/>
              </w:rPr>
            </w:pPr>
            <w:r w:rsidRPr="000075A8">
              <w:rPr>
                <w:sz w:val="24"/>
                <w:szCs w:val="24"/>
              </w:rPr>
              <w:lastRenderedPageBreak/>
              <w:t>6</w:t>
            </w:r>
          </w:p>
        </w:tc>
        <w:tc>
          <w:tcPr>
            <w:tcW w:w="3988" w:type="dxa"/>
          </w:tcPr>
          <w:p w:rsidR="008F2833" w:rsidRPr="000075A8" w:rsidRDefault="008F2833" w:rsidP="00180FD7">
            <w:pPr>
              <w:rPr>
                <w:sz w:val="24"/>
                <w:szCs w:val="24"/>
              </w:rPr>
            </w:pPr>
            <w:r w:rsidRPr="000075A8">
              <w:rPr>
                <w:sz w:val="24"/>
                <w:szCs w:val="24"/>
              </w:rPr>
              <w:t>Проведение мероприятий, направленных на обеспечение безопасного участия детей в дорожном движении</w:t>
            </w:r>
          </w:p>
        </w:tc>
        <w:tc>
          <w:tcPr>
            <w:tcW w:w="2049" w:type="dxa"/>
            <w:vAlign w:val="center"/>
          </w:tcPr>
          <w:p w:rsidR="008F2833" w:rsidRPr="000075A8" w:rsidRDefault="008F2833" w:rsidP="00180FD7">
            <w:pPr>
              <w:jc w:val="center"/>
              <w:rPr>
                <w:bCs/>
                <w:sz w:val="24"/>
                <w:szCs w:val="24"/>
              </w:rPr>
            </w:pPr>
            <w:r w:rsidRPr="000075A8">
              <w:rPr>
                <w:bCs/>
                <w:sz w:val="24"/>
                <w:szCs w:val="24"/>
              </w:rPr>
              <w:t>×</w:t>
            </w:r>
          </w:p>
        </w:tc>
        <w:tc>
          <w:tcPr>
            <w:tcW w:w="1524" w:type="dxa"/>
            <w:vAlign w:val="center"/>
          </w:tcPr>
          <w:p w:rsidR="008F2833" w:rsidRPr="000075A8" w:rsidRDefault="008F2833" w:rsidP="00180FD7">
            <w:pPr>
              <w:jc w:val="center"/>
              <w:rPr>
                <w:bCs/>
                <w:sz w:val="24"/>
                <w:szCs w:val="24"/>
              </w:rPr>
            </w:pPr>
            <w:r>
              <w:rPr>
                <w:bCs/>
                <w:sz w:val="24"/>
                <w:szCs w:val="24"/>
              </w:rPr>
              <w:t>61,8</w:t>
            </w:r>
          </w:p>
        </w:tc>
        <w:tc>
          <w:tcPr>
            <w:tcW w:w="1565" w:type="dxa"/>
            <w:vAlign w:val="center"/>
          </w:tcPr>
          <w:p w:rsidR="008F2833" w:rsidRPr="000075A8" w:rsidRDefault="008F2833" w:rsidP="00180FD7">
            <w:pPr>
              <w:jc w:val="center"/>
              <w:rPr>
                <w:bCs/>
                <w:sz w:val="24"/>
                <w:szCs w:val="24"/>
              </w:rPr>
            </w:pPr>
            <w:r>
              <w:rPr>
                <w:bCs/>
                <w:sz w:val="24"/>
                <w:szCs w:val="24"/>
              </w:rPr>
              <w:t>61,8</w:t>
            </w:r>
          </w:p>
        </w:tc>
      </w:tr>
    </w:tbl>
    <w:p w:rsidR="008F2833" w:rsidRPr="000075A8" w:rsidRDefault="008F2833" w:rsidP="008F2833">
      <w:pPr>
        <w:spacing w:before="120" w:after="120"/>
        <w:ind w:left="283"/>
        <w:jc w:val="both"/>
        <w:rPr>
          <w:rFonts w:ascii="Times New Roman" w:eastAsia="Times New Roman" w:hAnsi="Times New Roman" w:cs="Times New Roman"/>
          <w:sz w:val="28"/>
          <w:szCs w:val="28"/>
        </w:rPr>
      </w:pP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Подпрограмма 4. «Развитие дошкольного, общего и дополнительного образования»</w:t>
      </w:r>
    </w:p>
    <w:p w:rsidR="008F2833" w:rsidRPr="000075A8" w:rsidRDefault="008F2833" w:rsidP="008F283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16</w:t>
      </w:r>
    </w:p>
    <w:tbl>
      <w:tblPr>
        <w:tblStyle w:val="aff4"/>
        <w:tblW w:w="9969" w:type="dxa"/>
        <w:tblLook w:val="04A0" w:firstRow="1" w:lastRow="0" w:firstColumn="1" w:lastColumn="0" w:noHBand="0" w:noVBand="1"/>
      </w:tblPr>
      <w:tblGrid>
        <w:gridCol w:w="480"/>
        <w:gridCol w:w="2755"/>
        <w:gridCol w:w="1762"/>
        <w:gridCol w:w="1651"/>
        <w:gridCol w:w="1651"/>
        <w:gridCol w:w="1670"/>
      </w:tblGrid>
      <w:tr w:rsidR="008F2833" w:rsidRPr="000075A8" w:rsidTr="00180FD7">
        <w:tc>
          <w:tcPr>
            <w:tcW w:w="480" w:type="dxa"/>
            <w:vMerge w:val="restart"/>
            <w:vAlign w:val="center"/>
          </w:tcPr>
          <w:p w:rsidR="008F2833" w:rsidRPr="000075A8" w:rsidRDefault="008F2833" w:rsidP="00180FD7">
            <w:pPr>
              <w:jc w:val="center"/>
              <w:rPr>
                <w:sz w:val="24"/>
                <w:szCs w:val="24"/>
              </w:rPr>
            </w:pPr>
            <w:r w:rsidRPr="000075A8">
              <w:rPr>
                <w:sz w:val="24"/>
                <w:szCs w:val="24"/>
              </w:rPr>
              <w:t>№</w:t>
            </w:r>
          </w:p>
        </w:tc>
        <w:tc>
          <w:tcPr>
            <w:tcW w:w="2755" w:type="dxa"/>
            <w:vMerge w:val="restart"/>
            <w:vAlign w:val="center"/>
          </w:tcPr>
          <w:p w:rsidR="008F2833" w:rsidRPr="000075A8" w:rsidRDefault="008F2833" w:rsidP="00180FD7">
            <w:pPr>
              <w:jc w:val="center"/>
              <w:rPr>
                <w:sz w:val="24"/>
                <w:szCs w:val="24"/>
              </w:rPr>
            </w:pPr>
            <w:r w:rsidRPr="000075A8">
              <w:rPr>
                <w:sz w:val="24"/>
                <w:szCs w:val="24"/>
              </w:rPr>
              <w:t>Наименование ГРБС</w:t>
            </w:r>
          </w:p>
        </w:tc>
        <w:tc>
          <w:tcPr>
            <w:tcW w:w="1762" w:type="dxa"/>
            <w:vMerge w:val="restart"/>
            <w:vAlign w:val="center"/>
          </w:tcPr>
          <w:p w:rsidR="008F2833" w:rsidRPr="000075A8" w:rsidRDefault="008F2833" w:rsidP="00180FD7">
            <w:pPr>
              <w:jc w:val="center"/>
              <w:rPr>
                <w:sz w:val="24"/>
                <w:szCs w:val="24"/>
              </w:rPr>
            </w:pPr>
            <w:r w:rsidRPr="000075A8">
              <w:rPr>
                <w:sz w:val="24"/>
                <w:szCs w:val="24"/>
              </w:rPr>
              <w:t>Раздел, подраздел</w:t>
            </w:r>
          </w:p>
        </w:tc>
        <w:tc>
          <w:tcPr>
            <w:tcW w:w="3302" w:type="dxa"/>
            <w:gridSpan w:val="2"/>
          </w:tcPr>
          <w:p w:rsidR="008F2833" w:rsidRPr="000075A8" w:rsidRDefault="008F2833" w:rsidP="00180FD7">
            <w:pPr>
              <w:jc w:val="center"/>
              <w:rPr>
                <w:sz w:val="24"/>
                <w:szCs w:val="24"/>
              </w:rPr>
            </w:pPr>
            <w:r w:rsidRPr="000075A8">
              <w:rPr>
                <w:sz w:val="24"/>
                <w:szCs w:val="24"/>
              </w:rPr>
              <w:t>Объем бюджетных ассигнований (тыс. рулей)</w:t>
            </w:r>
          </w:p>
        </w:tc>
        <w:tc>
          <w:tcPr>
            <w:tcW w:w="1670" w:type="dxa"/>
            <w:vMerge w:val="restart"/>
            <w:vAlign w:val="center"/>
          </w:tcPr>
          <w:p w:rsidR="008F2833" w:rsidRPr="000075A8" w:rsidRDefault="008F2833" w:rsidP="00180FD7">
            <w:pPr>
              <w:jc w:val="center"/>
              <w:rPr>
                <w:sz w:val="24"/>
                <w:szCs w:val="24"/>
              </w:rPr>
            </w:pPr>
            <w:r w:rsidRPr="000075A8">
              <w:rPr>
                <w:sz w:val="24"/>
                <w:szCs w:val="24"/>
              </w:rPr>
              <w:t>Процент исполнения</w:t>
            </w:r>
            <w:proofErr w:type="gramStart"/>
            <w:r w:rsidRPr="000075A8">
              <w:rPr>
                <w:sz w:val="24"/>
                <w:szCs w:val="24"/>
              </w:rPr>
              <w:t xml:space="preserve"> (%)</w:t>
            </w:r>
            <w:proofErr w:type="gramEnd"/>
          </w:p>
        </w:tc>
      </w:tr>
      <w:tr w:rsidR="008F2833" w:rsidRPr="000075A8" w:rsidTr="00180FD7">
        <w:tc>
          <w:tcPr>
            <w:tcW w:w="480" w:type="dxa"/>
            <w:vMerge/>
          </w:tcPr>
          <w:p w:rsidR="008F2833" w:rsidRPr="000075A8" w:rsidRDefault="008F2833" w:rsidP="00180FD7">
            <w:pPr>
              <w:rPr>
                <w:sz w:val="24"/>
                <w:szCs w:val="24"/>
              </w:rPr>
            </w:pPr>
          </w:p>
        </w:tc>
        <w:tc>
          <w:tcPr>
            <w:tcW w:w="2755" w:type="dxa"/>
            <w:vMerge/>
          </w:tcPr>
          <w:p w:rsidR="008F2833" w:rsidRPr="000075A8" w:rsidRDefault="008F2833" w:rsidP="00180FD7">
            <w:pPr>
              <w:rPr>
                <w:sz w:val="24"/>
                <w:szCs w:val="24"/>
              </w:rPr>
            </w:pPr>
          </w:p>
        </w:tc>
        <w:tc>
          <w:tcPr>
            <w:tcW w:w="1762" w:type="dxa"/>
            <w:vMerge/>
          </w:tcPr>
          <w:p w:rsidR="008F2833" w:rsidRPr="000075A8" w:rsidRDefault="008F2833" w:rsidP="00180FD7">
            <w:pPr>
              <w:rPr>
                <w:sz w:val="24"/>
                <w:szCs w:val="24"/>
              </w:rPr>
            </w:pPr>
          </w:p>
        </w:tc>
        <w:tc>
          <w:tcPr>
            <w:tcW w:w="3302" w:type="dxa"/>
            <w:gridSpan w:val="2"/>
          </w:tcPr>
          <w:p w:rsidR="008F2833" w:rsidRPr="000075A8" w:rsidRDefault="008F2833" w:rsidP="00180FD7">
            <w:pPr>
              <w:jc w:val="center"/>
              <w:rPr>
                <w:sz w:val="24"/>
                <w:szCs w:val="24"/>
              </w:rPr>
            </w:pPr>
            <w:r w:rsidRPr="000075A8">
              <w:rPr>
                <w:sz w:val="24"/>
                <w:szCs w:val="24"/>
              </w:rPr>
              <w:t>201</w:t>
            </w:r>
            <w:r>
              <w:rPr>
                <w:sz w:val="24"/>
                <w:szCs w:val="24"/>
              </w:rPr>
              <w:t>7</w:t>
            </w:r>
          </w:p>
        </w:tc>
        <w:tc>
          <w:tcPr>
            <w:tcW w:w="1670" w:type="dxa"/>
            <w:vMerge/>
          </w:tcPr>
          <w:p w:rsidR="008F2833" w:rsidRPr="000075A8" w:rsidRDefault="008F2833" w:rsidP="00180FD7">
            <w:pPr>
              <w:jc w:val="center"/>
              <w:rPr>
                <w:sz w:val="24"/>
                <w:szCs w:val="24"/>
              </w:rPr>
            </w:pPr>
          </w:p>
        </w:tc>
      </w:tr>
      <w:tr w:rsidR="008F2833" w:rsidRPr="000075A8" w:rsidTr="00180FD7">
        <w:tc>
          <w:tcPr>
            <w:tcW w:w="480" w:type="dxa"/>
            <w:vMerge/>
          </w:tcPr>
          <w:p w:rsidR="008F2833" w:rsidRPr="000075A8" w:rsidRDefault="008F2833" w:rsidP="00180FD7">
            <w:pPr>
              <w:rPr>
                <w:sz w:val="24"/>
                <w:szCs w:val="24"/>
              </w:rPr>
            </w:pPr>
          </w:p>
        </w:tc>
        <w:tc>
          <w:tcPr>
            <w:tcW w:w="2755" w:type="dxa"/>
            <w:vMerge/>
          </w:tcPr>
          <w:p w:rsidR="008F2833" w:rsidRPr="000075A8" w:rsidRDefault="008F2833" w:rsidP="00180FD7">
            <w:pPr>
              <w:rPr>
                <w:sz w:val="24"/>
                <w:szCs w:val="24"/>
              </w:rPr>
            </w:pPr>
          </w:p>
        </w:tc>
        <w:tc>
          <w:tcPr>
            <w:tcW w:w="1762" w:type="dxa"/>
            <w:vMerge/>
          </w:tcPr>
          <w:p w:rsidR="008F2833" w:rsidRPr="000075A8" w:rsidRDefault="008F2833" w:rsidP="00180FD7">
            <w:pPr>
              <w:rPr>
                <w:sz w:val="24"/>
                <w:szCs w:val="24"/>
              </w:rPr>
            </w:pPr>
          </w:p>
        </w:tc>
        <w:tc>
          <w:tcPr>
            <w:tcW w:w="1651" w:type="dxa"/>
          </w:tcPr>
          <w:p w:rsidR="008F2833" w:rsidRPr="000075A8" w:rsidRDefault="008F2833" w:rsidP="00180FD7">
            <w:pPr>
              <w:jc w:val="center"/>
              <w:rPr>
                <w:sz w:val="24"/>
                <w:szCs w:val="24"/>
              </w:rPr>
            </w:pPr>
            <w:r w:rsidRPr="000075A8">
              <w:rPr>
                <w:sz w:val="24"/>
                <w:szCs w:val="24"/>
              </w:rPr>
              <w:t>план</w:t>
            </w:r>
          </w:p>
        </w:tc>
        <w:tc>
          <w:tcPr>
            <w:tcW w:w="1651" w:type="dxa"/>
          </w:tcPr>
          <w:p w:rsidR="008F2833" w:rsidRPr="000075A8" w:rsidRDefault="008F2833" w:rsidP="00180FD7">
            <w:pPr>
              <w:jc w:val="center"/>
              <w:rPr>
                <w:sz w:val="24"/>
                <w:szCs w:val="24"/>
              </w:rPr>
            </w:pPr>
            <w:r w:rsidRPr="000075A8">
              <w:rPr>
                <w:sz w:val="24"/>
                <w:szCs w:val="24"/>
              </w:rPr>
              <w:t>факт</w:t>
            </w:r>
          </w:p>
        </w:tc>
        <w:tc>
          <w:tcPr>
            <w:tcW w:w="1670" w:type="dxa"/>
            <w:vMerge/>
          </w:tcPr>
          <w:p w:rsidR="008F2833" w:rsidRPr="000075A8" w:rsidRDefault="008F2833" w:rsidP="00180FD7">
            <w:pPr>
              <w:jc w:val="center"/>
              <w:rPr>
                <w:sz w:val="24"/>
                <w:szCs w:val="24"/>
              </w:rPr>
            </w:pPr>
          </w:p>
        </w:tc>
      </w:tr>
      <w:tr w:rsidR="008F2833" w:rsidRPr="000075A8" w:rsidTr="00180FD7">
        <w:trPr>
          <w:trHeight w:val="315"/>
        </w:trPr>
        <w:tc>
          <w:tcPr>
            <w:tcW w:w="480" w:type="dxa"/>
            <w:vMerge w:val="restart"/>
            <w:vAlign w:val="center"/>
          </w:tcPr>
          <w:p w:rsidR="008F2833" w:rsidRPr="000075A8" w:rsidRDefault="008F2833" w:rsidP="00180FD7">
            <w:pPr>
              <w:jc w:val="center"/>
              <w:rPr>
                <w:sz w:val="24"/>
                <w:szCs w:val="24"/>
              </w:rPr>
            </w:pPr>
            <w:r w:rsidRPr="000075A8">
              <w:rPr>
                <w:sz w:val="24"/>
                <w:szCs w:val="24"/>
              </w:rPr>
              <w:t>1</w:t>
            </w:r>
          </w:p>
        </w:tc>
        <w:tc>
          <w:tcPr>
            <w:tcW w:w="2755" w:type="dxa"/>
            <w:vMerge w:val="restart"/>
          </w:tcPr>
          <w:p w:rsidR="008F2833" w:rsidRPr="000075A8" w:rsidRDefault="008F2833" w:rsidP="00180FD7">
            <w:pPr>
              <w:rPr>
                <w:sz w:val="24"/>
                <w:szCs w:val="24"/>
              </w:rPr>
            </w:pPr>
            <w:r w:rsidRPr="000075A8">
              <w:rPr>
                <w:sz w:val="24"/>
                <w:szCs w:val="24"/>
              </w:rPr>
              <w:t>управление образования администрации Северо-Енисейского района</w:t>
            </w:r>
          </w:p>
        </w:tc>
        <w:tc>
          <w:tcPr>
            <w:tcW w:w="1762" w:type="dxa"/>
            <w:vAlign w:val="center"/>
          </w:tcPr>
          <w:p w:rsidR="008F2833" w:rsidRPr="000075A8" w:rsidRDefault="008F2833" w:rsidP="00180FD7">
            <w:pPr>
              <w:jc w:val="center"/>
              <w:rPr>
                <w:sz w:val="24"/>
                <w:szCs w:val="24"/>
              </w:rPr>
            </w:pPr>
            <w:r w:rsidRPr="000075A8">
              <w:rPr>
                <w:sz w:val="24"/>
                <w:szCs w:val="24"/>
              </w:rPr>
              <w:t>07 01</w:t>
            </w:r>
          </w:p>
        </w:tc>
        <w:tc>
          <w:tcPr>
            <w:tcW w:w="1651" w:type="dxa"/>
            <w:vAlign w:val="center"/>
          </w:tcPr>
          <w:p w:rsidR="008F2833" w:rsidRPr="000075A8" w:rsidRDefault="008F2833" w:rsidP="00180FD7">
            <w:pPr>
              <w:jc w:val="center"/>
              <w:rPr>
                <w:sz w:val="24"/>
                <w:szCs w:val="24"/>
              </w:rPr>
            </w:pPr>
            <w:r>
              <w:rPr>
                <w:sz w:val="24"/>
                <w:szCs w:val="24"/>
              </w:rPr>
              <w:t>115 224,1</w:t>
            </w:r>
          </w:p>
        </w:tc>
        <w:tc>
          <w:tcPr>
            <w:tcW w:w="1651" w:type="dxa"/>
            <w:vAlign w:val="center"/>
          </w:tcPr>
          <w:p w:rsidR="008F2833" w:rsidRPr="000075A8" w:rsidRDefault="008F2833" w:rsidP="00180FD7">
            <w:pPr>
              <w:jc w:val="center"/>
              <w:rPr>
                <w:sz w:val="24"/>
                <w:szCs w:val="24"/>
              </w:rPr>
            </w:pPr>
            <w:r>
              <w:rPr>
                <w:sz w:val="24"/>
                <w:szCs w:val="24"/>
              </w:rPr>
              <w:t>109 487,5</w:t>
            </w:r>
          </w:p>
        </w:tc>
        <w:tc>
          <w:tcPr>
            <w:tcW w:w="1670" w:type="dxa"/>
            <w:vAlign w:val="center"/>
          </w:tcPr>
          <w:p w:rsidR="008F2833" w:rsidRPr="000075A8" w:rsidRDefault="008F2833" w:rsidP="00180FD7">
            <w:pPr>
              <w:jc w:val="center"/>
              <w:rPr>
                <w:sz w:val="24"/>
                <w:szCs w:val="24"/>
              </w:rPr>
            </w:pPr>
            <w:r>
              <w:rPr>
                <w:sz w:val="24"/>
                <w:szCs w:val="24"/>
              </w:rPr>
              <w:t>95,0</w:t>
            </w:r>
          </w:p>
        </w:tc>
      </w:tr>
      <w:tr w:rsidR="008F2833" w:rsidRPr="000075A8" w:rsidTr="00180FD7">
        <w:trPr>
          <w:trHeight w:val="388"/>
        </w:trPr>
        <w:tc>
          <w:tcPr>
            <w:tcW w:w="480" w:type="dxa"/>
            <w:vMerge/>
            <w:vAlign w:val="center"/>
          </w:tcPr>
          <w:p w:rsidR="008F2833" w:rsidRPr="000075A8" w:rsidRDefault="008F2833" w:rsidP="00180FD7">
            <w:pPr>
              <w:jc w:val="center"/>
              <w:rPr>
                <w:sz w:val="24"/>
                <w:szCs w:val="24"/>
              </w:rPr>
            </w:pPr>
          </w:p>
        </w:tc>
        <w:tc>
          <w:tcPr>
            <w:tcW w:w="2755" w:type="dxa"/>
            <w:vMerge/>
          </w:tcPr>
          <w:p w:rsidR="008F2833" w:rsidRPr="000075A8" w:rsidRDefault="008F2833" w:rsidP="00180FD7">
            <w:pPr>
              <w:rPr>
                <w:sz w:val="24"/>
                <w:szCs w:val="24"/>
              </w:rPr>
            </w:pPr>
          </w:p>
        </w:tc>
        <w:tc>
          <w:tcPr>
            <w:tcW w:w="1762" w:type="dxa"/>
            <w:vAlign w:val="center"/>
          </w:tcPr>
          <w:p w:rsidR="008F2833" w:rsidRPr="000075A8" w:rsidRDefault="008F2833" w:rsidP="00180FD7">
            <w:pPr>
              <w:jc w:val="center"/>
              <w:rPr>
                <w:sz w:val="24"/>
                <w:szCs w:val="24"/>
              </w:rPr>
            </w:pPr>
            <w:r w:rsidRPr="000075A8">
              <w:rPr>
                <w:sz w:val="24"/>
                <w:szCs w:val="24"/>
              </w:rPr>
              <w:t>07 02</w:t>
            </w:r>
          </w:p>
        </w:tc>
        <w:tc>
          <w:tcPr>
            <w:tcW w:w="1651" w:type="dxa"/>
            <w:vAlign w:val="center"/>
          </w:tcPr>
          <w:p w:rsidR="008F2833" w:rsidRPr="000075A8" w:rsidRDefault="008F2833" w:rsidP="00180FD7">
            <w:pPr>
              <w:jc w:val="center"/>
              <w:rPr>
                <w:sz w:val="24"/>
                <w:szCs w:val="24"/>
              </w:rPr>
            </w:pPr>
            <w:r>
              <w:rPr>
                <w:sz w:val="24"/>
                <w:szCs w:val="24"/>
              </w:rPr>
              <w:t>226 809,6</w:t>
            </w:r>
          </w:p>
        </w:tc>
        <w:tc>
          <w:tcPr>
            <w:tcW w:w="1651" w:type="dxa"/>
            <w:vAlign w:val="center"/>
          </w:tcPr>
          <w:p w:rsidR="008F2833" w:rsidRPr="000075A8" w:rsidRDefault="008F2833" w:rsidP="00180FD7">
            <w:pPr>
              <w:jc w:val="center"/>
              <w:rPr>
                <w:sz w:val="24"/>
                <w:szCs w:val="24"/>
              </w:rPr>
            </w:pPr>
            <w:r>
              <w:rPr>
                <w:sz w:val="24"/>
                <w:szCs w:val="24"/>
              </w:rPr>
              <w:t>220 019,0</w:t>
            </w:r>
          </w:p>
        </w:tc>
        <w:tc>
          <w:tcPr>
            <w:tcW w:w="1670" w:type="dxa"/>
            <w:vAlign w:val="center"/>
          </w:tcPr>
          <w:p w:rsidR="008F2833" w:rsidRPr="000075A8" w:rsidRDefault="008F2833" w:rsidP="00180FD7">
            <w:pPr>
              <w:jc w:val="center"/>
              <w:rPr>
                <w:sz w:val="24"/>
                <w:szCs w:val="24"/>
              </w:rPr>
            </w:pPr>
            <w:r w:rsidRPr="000075A8">
              <w:rPr>
                <w:sz w:val="24"/>
                <w:szCs w:val="24"/>
              </w:rPr>
              <w:t>9</w:t>
            </w:r>
            <w:r>
              <w:rPr>
                <w:sz w:val="24"/>
                <w:szCs w:val="24"/>
              </w:rPr>
              <w:t>7</w:t>
            </w:r>
            <w:r w:rsidRPr="000075A8">
              <w:rPr>
                <w:sz w:val="24"/>
                <w:szCs w:val="24"/>
              </w:rPr>
              <w:t>,0</w:t>
            </w:r>
          </w:p>
        </w:tc>
      </w:tr>
      <w:tr w:rsidR="008F2833" w:rsidRPr="000075A8" w:rsidTr="00180FD7">
        <w:trPr>
          <w:trHeight w:val="119"/>
        </w:trPr>
        <w:tc>
          <w:tcPr>
            <w:tcW w:w="480" w:type="dxa"/>
            <w:vMerge/>
            <w:vAlign w:val="center"/>
          </w:tcPr>
          <w:p w:rsidR="008F2833" w:rsidRPr="000075A8" w:rsidRDefault="008F2833" w:rsidP="00180FD7">
            <w:pPr>
              <w:jc w:val="center"/>
              <w:rPr>
                <w:sz w:val="24"/>
                <w:szCs w:val="24"/>
              </w:rPr>
            </w:pPr>
          </w:p>
        </w:tc>
        <w:tc>
          <w:tcPr>
            <w:tcW w:w="2755" w:type="dxa"/>
            <w:vMerge/>
          </w:tcPr>
          <w:p w:rsidR="008F2833" w:rsidRPr="000075A8" w:rsidRDefault="008F2833" w:rsidP="00180FD7">
            <w:pPr>
              <w:rPr>
                <w:sz w:val="24"/>
                <w:szCs w:val="24"/>
              </w:rPr>
            </w:pPr>
          </w:p>
        </w:tc>
        <w:tc>
          <w:tcPr>
            <w:tcW w:w="1762" w:type="dxa"/>
            <w:vAlign w:val="center"/>
          </w:tcPr>
          <w:p w:rsidR="008F2833" w:rsidRPr="000075A8" w:rsidRDefault="008F2833" w:rsidP="00180FD7">
            <w:pPr>
              <w:jc w:val="center"/>
              <w:rPr>
                <w:sz w:val="24"/>
                <w:szCs w:val="24"/>
              </w:rPr>
            </w:pPr>
            <w:r>
              <w:rPr>
                <w:sz w:val="24"/>
                <w:szCs w:val="24"/>
              </w:rPr>
              <w:t>07 03</w:t>
            </w:r>
          </w:p>
        </w:tc>
        <w:tc>
          <w:tcPr>
            <w:tcW w:w="1651" w:type="dxa"/>
            <w:vAlign w:val="center"/>
          </w:tcPr>
          <w:p w:rsidR="008F2833" w:rsidRPr="000075A8" w:rsidRDefault="008F2833" w:rsidP="00180FD7">
            <w:pPr>
              <w:jc w:val="center"/>
              <w:rPr>
                <w:sz w:val="24"/>
                <w:szCs w:val="24"/>
              </w:rPr>
            </w:pPr>
            <w:r>
              <w:rPr>
                <w:sz w:val="24"/>
                <w:szCs w:val="24"/>
              </w:rPr>
              <w:t>71 687,7</w:t>
            </w:r>
          </w:p>
        </w:tc>
        <w:tc>
          <w:tcPr>
            <w:tcW w:w="1651" w:type="dxa"/>
            <w:vAlign w:val="center"/>
          </w:tcPr>
          <w:p w:rsidR="008F2833" w:rsidRPr="000075A8" w:rsidRDefault="008F2833" w:rsidP="00180FD7">
            <w:pPr>
              <w:jc w:val="center"/>
              <w:rPr>
                <w:sz w:val="24"/>
                <w:szCs w:val="24"/>
              </w:rPr>
            </w:pPr>
            <w:r>
              <w:rPr>
                <w:sz w:val="24"/>
                <w:szCs w:val="24"/>
              </w:rPr>
              <w:t>70 440,8</w:t>
            </w:r>
          </w:p>
        </w:tc>
        <w:tc>
          <w:tcPr>
            <w:tcW w:w="1670" w:type="dxa"/>
            <w:vAlign w:val="center"/>
          </w:tcPr>
          <w:p w:rsidR="008F2833" w:rsidRPr="000075A8" w:rsidRDefault="008F2833" w:rsidP="00180FD7">
            <w:pPr>
              <w:jc w:val="center"/>
              <w:rPr>
                <w:sz w:val="24"/>
                <w:szCs w:val="24"/>
              </w:rPr>
            </w:pPr>
            <w:r>
              <w:rPr>
                <w:sz w:val="24"/>
                <w:szCs w:val="24"/>
              </w:rPr>
              <w:t>98,3</w:t>
            </w:r>
          </w:p>
        </w:tc>
      </w:tr>
      <w:tr w:rsidR="008F2833" w:rsidRPr="000075A8" w:rsidTr="00180FD7">
        <w:trPr>
          <w:trHeight w:val="324"/>
        </w:trPr>
        <w:tc>
          <w:tcPr>
            <w:tcW w:w="480" w:type="dxa"/>
            <w:vMerge/>
            <w:vAlign w:val="center"/>
          </w:tcPr>
          <w:p w:rsidR="008F2833" w:rsidRPr="000075A8" w:rsidRDefault="008F2833" w:rsidP="00180FD7">
            <w:pPr>
              <w:jc w:val="center"/>
              <w:rPr>
                <w:sz w:val="24"/>
                <w:szCs w:val="24"/>
              </w:rPr>
            </w:pPr>
          </w:p>
        </w:tc>
        <w:tc>
          <w:tcPr>
            <w:tcW w:w="2755" w:type="dxa"/>
            <w:vMerge/>
          </w:tcPr>
          <w:p w:rsidR="008F2833" w:rsidRPr="000075A8" w:rsidRDefault="008F2833" w:rsidP="00180FD7">
            <w:pPr>
              <w:rPr>
                <w:sz w:val="24"/>
                <w:szCs w:val="24"/>
              </w:rPr>
            </w:pPr>
          </w:p>
        </w:tc>
        <w:tc>
          <w:tcPr>
            <w:tcW w:w="1762" w:type="dxa"/>
            <w:vAlign w:val="center"/>
          </w:tcPr>
          <w:p w:rsidR="008F2833" w:rsidRPr="000075A8" w:rsidRDefault="008F2833" w:rsidP="00180FD7">
            <w:pPr>
              <w:jc w:val="center"/>
              <w:rPr>
                <w:sz w:val="24"/>
                <w:szCs w:val="24"/>
              </w:rPr>
            </w:pPr>
            <w:r w:rsidRPr="000075A8">
              <w:rPr>
                <w:sz w:val="24"/>
                <w:szCs w:val="24"/>
              </w:rPr>
              <w:t>10 03</w:t>
            </w:r>
          </w:p>
        </w:tc>
        <w:tc>
          <w:tcPr>
            <w:tcW w:w="1651" w:type="dxa"/>
            <w:vAlign w:val="center"/>
          </w:tcPr>
          <w:p w:rsidR="008F2833" w:rsidRPr="000075A8" w:rsidRDefault="008F2833" w:rsidP="00180FD7">
            <w:pPr>
              <w:jc w:val="center"/>
              <w:rPr>
                <w:sz w:val="24"/>
                <w:szCs w:val="24"/>
              </w:rPr>
            </w:pPr>
            <w:r>
              <w:rPr>
                <w:sz w:val="24"/>
                <w:szCs w:val="24"/>
              </w:rPr>
              <w:t>875,8</w:t>
            </w:r>
          </w:p>
        </w:tc>
        <w:tc>
          <w:tcPr>
            <w:tcW w:w="1651" w:type="dxa"/>
            <w:vAlign w:val="center"/>
          </w:tcPr>
          <w:p w:rsidR="008F2833" w:rsidRPr="000075A8" w:rsidRDefault="008F2833" w:rsidP="00180FD7">
            <w:pPr>
              <w:jc w:val="center"/>
              <w:rPr>
                <w:sz w:val="24"/>
                <w:szCs w:val="24"/>
              </w:rPr>
            </w:pPr>
            <w:r>
              <w:rPr>
                <w:sz w:val="24"/>
                <w:szCs w:val="24"/>
              </w:rPr>
              <w:t>875,8</w:t>
            </w:r>
          </w:p>
        </w:tc>
        <w:tc>
          <w:tcPr>
            <w:tcW w:w="1670" w:type="dxa"/>
            <w:vAlign w:val="center"/>
          </w:tcPr>
          <w:p w:rsidR="008F2833" w:rsidRPr="000075A8" w:rsidRDefault="008F2833" w:rsidP="00180FD7">
            <w:pPr>
              <w:jc w:val="center"/>
              <w:rPr>
                <w:sz w:val="24"/>
                <w:szCs w:val="24"/>
              </w:rPr>
            </w:pPr>
            <w:r w:rsidRPr="000075A8">
              <w:rPr>
                <w:sz w:val="24"/>
                <w:szCs w:val="24"/>
              </w:rPr>
              <w:t xml:space="preserve">100,0 </w:t>
            </w:r>
          </w:p>
        </w:tc>
      </w:tr>
      <w:tr w:rsidR="008F2833" w:rsidRPr="000075A8" w:rsidTr="00180FD7">
        <w:trPr>
          <w:trHeight w:val="183"/>
        </w:trPr>
        <w:tc>
          <w:tcPr>
            <w:tcW w:w="480" w:type="dxa"/>
            <w:vMerge/>
            <w:vAlign w:val="center"/>
          </w:tcPr>
          <w:p w:rsidR="008F2833" w:rsidRPr="000075A8" w:rsidRDefault="008F2833" w:rsidP="00180FD7">
            <w:pPr>
              <w:jc w:val="center"/>
              <w:rPr>
                <w:sz w:val="24"/>
                <w:szCs w:val="24"/>
              </w:rPr>
            </w:pPr>
          </w:p>
        </w:tc>
        <w:tc>
          <w:tcPr>
            <w:tcW w:w="2755" w:type="dxa"/>
            <w:vMerge/>
          </w:tcPr>
          <w:p w:rsidR="008F2833" w:rsidRPr="000075A8" w:rsidRDefault="008F2833" w:rsidP="00180FD7">
            <w:pPr>
              <w:rPr>
                <w:sz w:val="24"/>
                <w:szCs w:val="24"/>
              </w:rPr>
            </w:pPr>
          </w:p>
        </w:tc>
        <w:tc>
          <w:tcPr>
            <w:tcW w:w="1762" w:type="dxa"/>
            <w:vAlign w:val="center"/>
          </w:tcPr>
          <w:p w:rsidR="008F2833" w:rsidRPr="000075A8" w:rsidRDefault="008F2833" w:rsidP="00180FD7">
            <w:pPr>
              <w:jc w:val="center"/>
              <w:rPr>
                <w:sz w:val="24"/>
                <w:szCs w:val="24"/>
              </w:rPr>
            </w:pPr>
            <w:r>
              <w:rPr>
                <w:sz w:val="24"/>
                <w:szCs w:val="24"/>
              </w:rPr>
              <w:t>10 04</w:t>
            </w:r>
          </w:p>
        </w:tc>
        <w:tc>
          <w:tcPr>
            <w:tcW w:w="1651" w:type="dxa"/>
            <w:vAlign w:val="center"/>
          </w:tcPr>
          <w:p w:rsidR="008F2833" w:rsidRPr="000075A8" w:rsidRDefault="008F2833" w:rsidP="00180FD7">
            <w:pPr>
              <w:jc w:val="center"/>
              <w:rPr>
                <w:sz w:val="24"/>
                <w:szCs w:val="24"/>
              </w:rPr>
            </w:pPr>
            <w:r>
              <w:rPr>
                <w:sz w:val="24"/>
                <w:szCs w:val="24"/>
              </w:rPr>
              <w:t>2 388,4</w:t>
            </w:r>
          </w:p>
        </w:tc>
        <w:tc>
          <w:tcPr>
            <w:tcW w:w="1651" w:type="dxa"/>
            <w:vAlign w:val="center"/>
          </w:tcPr>
          <w:p w:rsidR="008F2833" w:rsidRPr="000075A8" w:rsidRDefault="008F2833" w:rsidP="00180FD7">
            <w:pPr>
              <w:jc w:val="center"/>
              <w:rPr>
                <w:sz w:val="24"/>
                <w:szCs w:val="24"/>
              </w:rPr>
            </w:pPr>
            <w:r>
              <w:rPr>
                <w:sz w:val="24"/>
                <w:szCs w:val="24"/>
              </w:rPr>
              <w:t>1 838,6</w:t>
            </w:r>
          </w:p>
        </w:tc>
        <w:tc>
          <w:tcPr>
            <w:tcW w:w="1670" w:type="dxa"/>
            <w:vAlign w:val="center"/>
          </w:tcPr>
          <w:p w:rsidR="008F2833" w:rsidRPr="000075A8" w:rsidRDefault="008F2833" w:rsidP="00180FD7">
            <w:pPr>
              <w:jc w:val="center"/>
              <w:rPr>
                <w:sz w:val="24"/>
                <w:szCs w:val="24"/>
              </w:rPr>
            </w:pPr>
            <w:r>
              <w:rPr>
                <w:sz w:val="24"/>
                <w:szCs w:val="24"/>
              </w:rPr>
              <w:t>77,0</w:t>
            </w:r>
          </w:p>
        </w:tc>
      </w:tr>
      <w:tr w:rsidR="008F2833" w:rsidRPr="000075A8" w:rsidTr="00180FD7">
        <w:trPr>
          <w:trHeight w:val="328"/>
        </w:trPr>
        <w:tc>
          <w:tcPr>
            <w:tcW w:w="480" w:type="dxa"/>
            <w:vMerge/>
            <w:vAlign w:val="center"/>
          </w:tcPr>
          <w:p w:rsidR="008F2833" w:rsidRPr="000075A8" w:rsidRDefault="008F2833" w:rsidP="00180FD7">
            <w:pPr>
              <w:jc w:val="center"/>
              <w:rPr>
                <w:sz w:val="24"/>
                <w:szCs w:val="24"/>
              </w:rPr>
            </w:pPr>
          </w:p>
        </w:tc>
        <w:tc>
          <w:tcPr>
            <w:tcW w:w="2755" w:type="dxa"/>
            <w:vMerge/>
          </w:tcPr>
          <w:p w:rsidR="008F2833" w:rsidRPr="000075A8" w:rsidRDefault="008F2833" w:rsidP="00180FD7">
            <w:pPr>
              <w:rPr>
                <w:sz w:val="24"/>
                <w:szCs w:val="24"/>
              </w:rPr>
            </w:pPr>
          </w:p>
        </w:tc>
        <w:tc>
          <w:tcPr>
            <w:tcW w:w="1762" w:type="dxa"/>
            <w:vAlign w:val="center"/>
          </w:tcPr>
          <w:p w:rsidR="008F2833" w:rsidRPr="000075A8" w:rsidRDefault="008F2833" w:rsidP="00180FD7">
            <w:pPr>
              <w:jc w:val="center"/>
              <w:rPr>
                <w:sz w:val="24"/>
                <w:szCs w:val="24"/>
              </w:rPr>
            </w:pPr>
            <w:r w:rsidRPr="000075A8">
              <w:rPr>
                <w:sz w:val="24"/>
                <w:szCs w:val="24"/>
              </w:rPr>
              <w:t>10 0</w:t>
            </w:r>
            <w:r>
              <w:rPr>
                <w:sz w:val="24"/>
                <w:szCs w:val="24"/>
              </w:rPr>
              <w:t>6</w:t>
            </w:r>
          </w:p>
        </w:tc>
        <w:tc>
          <w:tcPr>
            <w:tcW w:w="1651" w:type="dxa"/>
            <w:vAlign w:val="center"/>
          </w:tcPr>
          <w:p w:rsidR="008F2833" w:rsidRPr="000075A8" w:rsidRDefault="008F2833" w:rsidP="00180FD7">
            <w:pPr>
              <w:jc w:val="center"/>
              <w:rPr>
                <w:sz w:val="24"/>
                <w:szCs w:val="24"/>
              </w:rPr>
            </w:pPr>
            <w:r>
              <w:rPr>
                <w:sz w:val="24"/>
                <w:szCs w:val="24"/>
              </w:rPr>
              <w:t>6 422,7</w:t>
            </w:r>
          </w:p>
        </w:tc>
        <w:tc>
          <w:tcPr>
            <w:tcW w:w="1651" w:type="dxa"/>
            <w:vAlign w:val="center"/>
          </w:tcPr>
          <w:p w:rsidR="008F2833" w:rsidRPr="000075A8" w:rsidRDefault="008F2833" w:rsidP="00180FD7">
            <w:pPr>
              <w:jc w:val="center"/>
              <w:rPr>
                <w:sz w:val="24"/>
                <w:szCs w:val="24"/>
              </w:rPr>
            </w:pPr>
            <w:r>
              <w:rPr>
                <w:sz w:val="24"/>
                <w:szCs w:val="24"/>
              </w:rPr>
              <w:t>6 422,7</w:t>
            </w:r>
          </w:p>
        </w:tc>
        <w:tc>
          <w:tcPr>
            <w:tcW w:w="1670" w:type="dxa"/>
            <w:vAlign w:val="center"/>
          </w:tcPr>
          <w:p w:rsidR="008F2833" w:rsidRPr="000075A8" w:rsidRDefault="008F2833" w:rsidP="00180FD7">
            <w:pPr>
              <w:jc w:val="center"/>
              <w:rPr>
                <w:sz w:val="24"/>
                <w:szCs w:val="24"/>
              </w:rPr>
            </w:pPr>
            <w:r>
              <w:rPr>
                <w:sz w:val="24"/>
                <w:szCs w:val="24"/>
              </w:rPr>
              <w:t>100</w:t>
            </w:r>
          </w:p>
        </w:tc>
      </w:tr>
      <w:tr w:rsidR="008F2833" w:rsidRPr="000075A8" w:rsidTr="00180FD7">
        <w:tc>
          <w:tcPr>
            <w:tcW w:w="480" w:type="dxa"/>
          </w:tcPr>
          <w:p w:rsidR="008F2833" w:rsidRPr="000075A8" w:rsidRDefault="008F2833" w:rsidP="00180FD7">
            <w:pPr>
              <w:rPr>
                <w:sz w:val="24"/>
                <w:szCs w:val="24"/>
              </w:rPr>
            </w:pPr>
          </w:p>
        </w:tc>
        <w:tc>
          <w:tcPr>
            <w:tcW w:w="2755" w:type="dxa"/>
          </w:tcPr>
          <w:p w:rsidR="008F2833" w:rsidRPr="000075A8" w:rsidRDefault="008F2833" w:rsidP="00180FD7">
            <w:pPr>
              <w:rPr>
                <w:sz w:val="24"/>
                <w:szCs w:val="24"/>
              </w:rPr>
            </w:pPr>
            <w:r w:rsidRPr="000075A8">
              <w:rPr>
                <w:sz w:val="24"/>
                <w:szCs w:val="24"/>
              </w:rPr>
              <w:t>в том числе за счет:</w:t>
            </w:r>
          </w:p>
        </w:tc>
        <w:tc>
          <w:tcPr>
            <w:tcW w:w="1762" w:type="dxa"/>
            <w:vAlign w:val="center"/>
          </w:tcPr>
          <w:p w:rsidR="008F2833" w:rsidRPr="000075A8" w:rsidRDefault="008F2833" w:rsidP="00180FD7">
            <w:pPr>
              <w:jc w:val="center"/>
              <w:rPr>
                <w:sz w:val="24"/>
                <w:szCs w:val="24"/>
              </w:rPr>
            </w:pPr>
          </w:p>
        </w:tc>
        <w:tc>
          <w:tcPr>
            <w:tcW w:w="1651" w:type="dxa"/>
            <w:vAlign w:val="center"/>
          </w:tcPr>
          <w:p w:rsidR="008F2833" w:rsidRPr="000075A8" w:rsidRDefault="008F2833" w:rsidP="00180FD7">
            <w:pPr>
              <w:jc w:val="center"/>
              <w:rPr>
                <w:sz w:val="24"/>
                <w:szCs w:val="24"/>
              </w:rPr>
            </w:pPr>
          </w:p>
        </w:tc>
        <w:tc>
          <w:tcPr>
            <w:tcW w:w="1651" w:type="dxa"/>
            <w:vAlign w:val="center"/>
          </w:tcPr>
          <w:p w:rsidR="008F2833" w:rsidRPr="000075A8" w:rsidRDefault="008F2833" w:rsidP="00180FD7">
            <w:pPr>
              <w:jc w:val="center"/>
              <w:rPr>
                <w:sz w:val="24"/>
                <w:szCs w:val="24"/>
              </w:rPr>
            </w:pPr>
          </w:p>
        </w:tc>
        <w:tc>
          <w:tcPr>
            <w:tcW w:w="1670" w:type="dxa"/>
            <w:vAlign w:val="center"/>
          </w:tcPr>
          <w:p w:rsidR="008F2833" w:rsidRPr="000075A8" w:rsidRDefault="008F2833" w:rsidP="00180FD7">
            <w:pPr>
              <w:jc w:val="center"/>
              <w:rPr>
                <w:sz w:val="24"/>
                <w:szCs w:val="24"/>
              </w:rPr>
            </w:pPr>
          </w:p>
        </w:tc>
      </w:tr>
      <w:tr w:rsidR="008F2833" w:rsidRPr="000075A8" w:rsidTr="00180FD7">
        <w:tc>
          <w:tcPr>
            <w:tcW w:w="480" w:type="dxa"/>
          </w:tcPr>
          <w:p w:rsidR="008F2833" w:rsidRPr="000075A8" w:rsidRDefault="008F2833" w:rsidP="00180FD7">
            <w:pPr>
              <w:rPr>
                <w:sz w:val="24"/>
                <w:szCs w:val="24"/>
              </w:rPr>
            </w:pPr>
          </w:p>
        </w:tc>
        <w:tc>
          <w:tcPr>
            <w:tcW w:w="2755" w:type="dxa"/>
          </w:tcPr>
          <w:p w:rsidR="008F2833" w:rsidRPr="000075A8" w:rsidRDefault="008F2833" w:rsidP="00180FD7">
            <w:pPr>
              <w:rPr>
                <w:i/>
                <w:sz w:val="24"/>
                <w:szCs w:val="24"/>
              </w:rPr>
            </w:pPr>
            <w:r w:rsidRPr="000075A8">
              <w:rPr>
                <w:i/>
                <w:sz w:val="24"/>
                <w:szCs w:val="24"/>
              </w:rPr>
              <w:t>краевого бюджета</w:t>
            </w:r>
          </w:p>
        </w:tc>
        <w:tc>
          <w:tcPr>
            <w:tcW w:w="1762" w:type="dxa"/>
            <w:vAlign w:val="center"/>
          </w:tcPr>
          <w:p w:rsidR="008F2833" w:rsidRPr="000075A8" w:rsidRDefault="008F2833" w:rsidP="00180FD7">
            <w:pPr>
              <w:jc w:val="center"/>
              <w:rPr>
                <w:sz w:val="24"/>
                <w:szCs w:val="24"/>
              </w:rPr>
            </w:pPr>
          </w:p>
        </w:tc>
        <w:tc>
          <w:tcPr>
            <w:tcW w:w="1651" w:type="dxa"/>
            <w:vAlign w:val="center"/>
          </w:tcPr>
          <w:p w:rsidR="008F2833" w:rsidRPr="000075A8" w:rsidRDefault="008F2833" w:rsidP="00180FD7">
            <w:pPr>
              <w:jc w:val="center"/>
              <w:rPr>
                <w:i/>
                <w:sz w:val="24"/>
                <w:szCs w:val="24"/>
              </w:rPr>
            </w:pPr>
            <w:r>
              <w:rPr>
                <w:i/>
                <w:sz w:val="24"/>
                <w:szCs w:val="24"/>
              </w:rPr>
              <w:t>215 092,7</w:t>
            </w:r>
          </w:p>
        </w:tc>
        <w:tc>
          <w:tcPr>
            <w:tcW w:w="1651" w:type="dxa"/>
            <w:vAlign w:val="center"/>
          </w:tcPr>
          <w:p w:rsidR="008F2833" w:rsidRPr="000075A8" w:rsidRDefault="008F2833" w:rsidP="00180FD7">
            <w:pPr>
              <w:jc w:val="center"/>
              <w:rPr>
                <w:i/>
                <w:sz w:val="24"/>
                <w:szCs w:val="24"/>
              </w:rPr>
            </w:pPr>
            <w:r>
              <w:rPr>
                <w:i/>
                <w:sz w:val="24"/>
                <w:szCs w:val="24"/>
              </w:rPr>
              <w:t>209 809,0</w:t>
            </w:r>
          </w:p>
        </w:tc>
        <w:tc>
          <w:tcPr>
            <w:tcW w:w="1670" w:type="dxa"/>
            <w:vAlign w:val="center"/>
          </w:tcPr>
          <w:p w:rsidR="008F2833" w:rsidRPr="000075A8" w:rsidRDefault="008F2833" w:rsidP="00180FD7">
            <w:pPr>
              <w:jc w:val="center"/>
              <w:rPr>
                <w:i/>
                <w:sz w:val="24"/>
                <w:szCs w:val="24"/>
              </w:rPr>
            </w:pPr>
            <w:r>
              <w:rPr>
                <w:i/>
                <w:sz w:val="24"/>
                <w:szCs w:val="24"/>
              </w:rPr>
              <w:t>97,5</w:t>
            </w:r>
          </w:p>
        </w:tc>
      </w:tr>
      <w:tr w:rsidR="008F2833" w:rsidRPr="000075A8" w:rsidTr="00180FD7">
        <w:tc>
          <w:tcPr>
            <w:tcW w:w="480" w:type="dxa"/>
          </w:tcPr>
          <w:p w:rsidR="008F2833" w:rsidRPr="000075A8" w:rsidRDefault="008F2833" w:rsidP="00180FD7">
            <w:pPr>
              <w:rPr>
                <w:sz w:val="24"/>
                <w:szCs w:val="24"/>
              </w:rPr>
            </w:pPr>
          </w:p>
        </w:tc>
        <w:tc>
          <w:tcPr>
            <w:tcW w:w="2755" w:type="dxa"/>
          </w:tcPr>
          <w:p w:rsidR="008F2833" w:rsidRPr="000075A8" w:rsidRDefault="008F2833" w:rsidP="00180FD7">
            <w:pPr>
              <w:rPr>
                <w:i/>
                <w:sz w:val="24"/>
                <w:szCs w:val="24"/>
              </w:rPr>
            </w:pPr>
            <w:r w:rsidRPr="000075A8">
              <w:rPr>
                <w:i/>
                <w:sz w:val="24"/>
                <w:szCs w:val="24"/>
              </w:rPr>
              <w:t>бюджета района</w:t>
            </w:r>
          </w:p>
        </w:tc>
        <w:tc>
          <w:tcPr>
            <w:tcW w:w="1762" w:type="dxa"/>
            <w:vAlign w:val="center"/>
          </w:tcPr>
          <w:p w:rsidR="008F2833" w:rsidRPr="000075A8" w:rsidRDefault="008F2833" w:rsidP="00180FD7">
            <w:pPr>
              <w:jc w:val="center"/>
              <w:rPr>
                <w:sz w:val="24"/>
                <w:szCs w:val="24"/>
              </w:rPr>
            </w:pPr>
          </w:p>
        </w:tc>
        <w:tc>
          <w:tcPr>
            <w:tcW w:w="1651" w:type="dxa"/>
            <w:vAlign w:val="center"/>
          </w:tcPr>
          <w:p w:rsidR="008F2833" w:rsidRPr="000075A8" w:rsidRDefault="008F2833" w:rsidP="00180FD7">
            <w:pPr>
              <w:jc w:val="center"/>
              <w:rPr>
                <w:i/>
                <w:sz w:val="24"/>
                <w:szCs w:val="24"/>
              </w:rPr>
            </w:pPr>
            <w:r>
              <w:rPr>
                <w:i/>
                <w:sz w:val="24"/>
                <w:szCs w:val="24"/>
              </w:rPr>
              <w:t>208 315,6</w:t>
            </w:r>
          </w:p>
        </w:tc>
        <w:tc>
          <w:tcPr>
            <w:tcW w:w="1651" w:type="dxa"/>
            <w:vAlign w:val="center"/>
          </w:tcPr>
          <w:p w:rsidR="008F2833" w:rsidRPr="000075A8" w:rsidRDefault="008F2833" w:rsidP="00180FD7">
            <w:pPr>
              <w:jc w:val="center"/>
              <w:rPr>
                <w:i/>
                <w:sz w:val="24"/>
                <w:szCs w:val="24"/>
              </w:rPr>
            </w:pPr>
            <w:r>
              <w:rPr>
                <w:i/>
                <w:sz w:val="24"/>
                <w:szCs w:val="24"/>
              </w:rPr>
              <w:t>199 275,5</w:t>
            </w:r>
          </w:p>
        </w:tc>
        <w:tc>
          <w:tcPr>
            <w:tcW w:w="1670" w:type="dxa"/>
            <w:vAlign w:val="center"/>
          </w:tcPr>
          <w:p w:rsidR="008F2833" w:rsidRPr="000075A8" w:rsidRDefault="008F2833" w:rsidP="00180FD7">
            <w:pPr>
              <w:jc w:val="center"/>
              <w:rPr>
                <w:i/>
                <w:sz w:val="24"/>
                <w:szCs w:val="24"/>
              </w:rPr>
            </w:pPr>
            <w:r>
              <w:rPr>
                <w:i/>
                <w:sz w:val="24"/>
                <w:szCs w:val="24"/>
              </w:rPr>
              <w:t>95,7</w:t>
            </w:r>
          </w:p>
        </w:tc>
      </w:tr>
      <w:tr w:rsidR="008F2833" w:rsidRPr="000075A8" w:rsidTr="00180FD7">
        <w:tc>
          <w:tcPr>
            <w:tcW w:w="480" w:type="dxa"/>
          </w:tcPr>
          <w:p w:rsidR="008F2833" w:rsidRPr="000075A8" w:rsidRDefault="008F2833" w:rsidP="00180FD7">
            <w:pPr>
              <w:rPr>
                <w:sz w:val="24"/>
                <w:szCs w:val="24"/>
              </w:rPr>
            </w:pPr>
          </w:p>
        </w:tc>
        <w:tc>
          <w:tcPr>
            <w:tcW w:w="2755" w:type="dxa"/>
          </w:tcPr>
          <w:p w:rsidR="008F2833" w:rsidRPr="000075A8" w:rsidRDefault="008F2833" w:rsidP="00180FD7">
            <w:pPr>
              <w:rPr>
                <w:i/>
                <w:sz w:val="24"/>
                <w:szCs w:val="24"/>
              </w:rPr>
            </w:pPr>
            <w:r w:rsidRPr="000075A8">
              <w:rPr>
                <w:i/>
                <w:sz w:val="24"/>
                <w:szCs w:val="24"/>
              </w:rPr>
              <w:t>внебюджетных источников</w:t>
            </w:r>
          </w:p>
        </w:tc>
        <w:tc>
          <w:tcPr>
            <w:tcW w:w="1762" w:type="dxa"/>
            <w:vAlign w:val="center"/>
          </w:tcPr>
          <w:p w:rsidR="008F2833" w:rsidRPr="000075A8" w:rsidRDefault="008F2833" w:rsidP="00180FD7">
            <w:pPr>
              <w:jc w:val="center"/>
              <w:rPr>
                <w:sz w:val="24"/>
                <w:szCs w:val="24"/>
              </w:rPr>
            </w:pPr>
          </w:p>
        </w:tc>
        <w:tc>
          <w:tcPr>
            <w:tcW w:w="1651" w:type="dxa"/>
            <w:vAlign w:val="center"/>
          </w:tcPr>
          <w:p w:rsidR="008F2833" w:rsidRPr="000075A8" w:rsidRDefault="008F2833" w:rsidP="00180FD7">
            <w:pPr>
              <w:jc w:val="center"/>
              <w:rPr>
                <w:i/>
                <w:sz w:val="24"/>
                <w:szCs w:val="24"/>
              </w:rPr>
            </w:pPr>
            <w:r>
              <w:rPr>
                <w:sz w:val="24"/>
                <w:szCs w:val="24"/>
              </w:rPr>
              <w:t>8 297,5</w:t>
            </w:r>
          </w:p>
        </w:tc>
        <w:tc>
          <w:tcPr>
            <w:tcW w:w="1651" w:type="dxa"/>
            <w:vAlign w:val="center"/>
          </w:tcPr>
          <w:p w:rsidR="008F2833" w:rsidRPr="000075A8" w:rsidRDefault="008F2833" w:rsidP="00180FD7">
            <w:pPr>
              <w:jc w:val="center"/>
              <w:rPr>
                <w:i/>
                <w:sz w:val="24"/>
                <w:szCs w:val="24"/>
              </w:rPr>
            </w:pPr>
            <w:r>
              <w:rPr>
                <w:sz w:val="24"/>
                <w:szCs w:val="24"/>
              </w:rPr>
              <w:t>5 717,9</w:t>
            </w:r>
          </w:p>
        </w:tc>
        <w:tc>
          <w:tcPr>
            <w:tcW w:w="1670" w:type="dxa"/>
            <w:vAlign w:val="center"/>
          </w:tcPr>
          <w:p w:rsidR="008F2833" w:rsidRPr="000075A8" w:rsidRDefault="008F2833" w:rsidP="00180FD7">
            <w:pPr>
              <w:jc w:val="center"/>
              <w:rPr>
                <w:i/>
                <w:sz w:val="24"/>
                <w:szCs w:val="24"/>
              </w:rPr>
            </w:pPr>
            <w:r>
              <w:rPr>
                <w:i/>
                <w:sz w:val="24"/>
                <w:szCs w:val="24"/>
              </w:rPr>
              <w:t>68,9</w:t>
            </w:r>
          </w:p>
        </w:tc>
      </w:tr>
      <w:tr w:rsidR="008F2833" w:rsidRPr="000075A8" w:rsidTr="00180FD7">
        <w:tc>
          <w:tcPr>
            <w:tcW w:w="480" w:type="dxa"/>
          </w:tcPr>
          <w:p w:rsidR="008F2833" w:rsidRPr="000075A8" w:rsidRDefault="008F2833" w:rsidP="00180FD7">
            <w:pPr>
              <w:rPr>
                <w:sz w:val="24"/>
                <w:szCs w:val="24"/>
              </w:rPr>
            </w:pPr>
          </w:p>
        </w:tc>
        <w:tc>
          <w:tcPr>
            <w:tcW w:w="2755" w:type="dxa"/>
          </w:tcPr>
          <w:p w:rsidR="008F2833" w:rsidRPr="000075A8" w:rsidRDefault="008F2833" w:rsidP="00180FD7">
            <w:pPr>
              <w:rPr>
                <w:sz w:val="24"/>
                <w:szCs w:val="24"/>
              </w:rPr>
            </w:pPr>
            <w:r w:rsidRPr="000075A8">
              <w:rPr>
                <w:sz w:val="24"/>
                <w:szCs w:val="24"/>
              </w:rPr>
              <w:t>Всего</w:t>
            </w:r>
          </w:p>
        </w:tc>
        <w:tc>
          <w:tcPr>
            <w:tcW w:w="1762" w:type="dxa"/>
            <w:vAlign w:val="center"/>
          </w:tcPr>
          <w:p w:rsidR="008F2833" w:rsidRPr="000075A8" w:rsidRDefault="008F2833" w:rsidP="00180FD7">
            <w:pPr>
              <w:jc w:val="center"/>
              <w:rPr>
                <w:sz w:val="24"/>
                <w:szCs w:val="24"/>
              </w:rPr>
            </w:pPr>
          </w:p>
        </w:tc>
        <w:tc>
          <w:tcPr>
            <w:tcW w:w="1651" w:type="dxa"/>
            <w:vAlign w:val="center"/>
          </w:tcPr>
          <w:p w:rsidR="008F2833" w:rsidRPr="000075A8" w:rsidRDefault="008F2833" w:rsidP="00180FD7">
            <w:pPr>
              <w:jc w:val="center"/>
              <w:rPr>
                <w:sz w:val="24"/>
                <w:szCs w:val="24"/>
              </w:rPr>
            </w:pPr>
            <w:r>
              <w:rPr>
                <w:sz w:val="24"/>
                <w:szCs w:val="24"/>
              </w:rPr>
              <w:t>431 705,9</w:t>
            </w:r>
          </w:p>
        </w:tc>
        <w:tc>
          <w:tcPr>
            <w:tcW w:w="1651" w:type="dxa"/>
            <w:vAlign w:val="center"/>
          </w:tcPr>
          <w:p w:rsidR="008F2833" w:rsidRPr="000075A8" w:rsidRDefault="008F2833" w:rsidP="00180FD7">
            <w:pPr>
              <w:jc w:val="center"/>
              <w:rPr>
                <w:sz w:val="24"/>
                <w:szCs w:val="24"/>
              </w:rPr>
            </w:pPr>
            <w:r>
              <w:rPr>
                <w:sz w:val="24"/>
                <w:szCs w:val="24"/>
              </w:rPr>
              <w:t>414 802,4</w:t>
            </w:r>
          </w:p>
        </w:tc>
        <w:tc>
          <w:tcPr>
            <w:tcW w:w="1670" w:type="dxa"/>
            <w:vAlign w:val="center"/>
          </w:tcPr>
          <w:p w:rsidR="008F2833" w:rsidRPr="000075A8" w:rsidRDefault="008F2833" w:rsidP="00180FD7">
            <w:pPr>
              <w:jc w:val="center"/>
              <w:rPr>
                <w:sz w:val="24"/>
                <w:szCs w:val="24"/>
              </w:rPr>
            </w:pPr>
            <w:r>
              <w:rPr>
                <w:sz w:val="24"/>
                <w:szCs w:val="24"/>
              </w:rPr>
              <w:t>96,1</w:t>
            </w:r>
          </w:p>
        </w:tc>
      </w:tr>
    </w:tbl>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Средства данной подпрограммы направлены на содержание сети бюджетных учреждений: 5 дошкольных образовательных учреждений, 1 основного образовательного учреждения, 6 общеобразовательных учреждений, 2 учреждения дополнительного образования.</w:t>
      </w: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8F2833" w:rsidRPr="000075A8" w:rsidRDefault="008F2833" w:rsidP="008F283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17</w:t>
      </w:r>
    </w:p>
    <w:tbl>
      <w:tblPr>
        <w:tblStyle w:val="aff4"/>
        <w:tblW w:w="9890" w:type="dxa"/>
        <w:tblLook w:val="04A0" w:firstRow="1" w:lastRow="0" w:firstColumn="1" w:lastColumn="0" w:noHBand="0" w:noVBand="1"/>
      </w:tblPr>
      <w:tblGrid>
        <w:gridCol w:w="5877"/>
        <w:gridCol w:w="1471"/>
        <w:gridCol w:w="1271"/>
        <w:gridCol w:w="1271"/>
      </w:tblGrid>
      <w:tr w:rsidR="008F2833" w:rsidRPr="000075A8" w:rsidTr="00180FD7">
        <w:trPr>
          <w:tblHeader/>
        </w:trPr>
        <w:tc>
          <w:tcPr>
            <w:tcW w:w="5877" w:type="dxa"/>
            <w:vMerge w:val="restart"/>
            <w:vAlign w:val="center"/>
          </w:tcPr>
          <w:p w:rsidR="008F2833" w:rsidRPr="000075A8" w:rsidRDefault="008F2833" w:rsidP="00180FD7">
            <w:pPr>
              <w:jc w:val="center"/>
              <w:rPr>
                <w:sz w:val="24"/>
                <w:szCs w:val="24"/>
              </w:rPr>
            </w:pPr>
            <w:r w:rsidRPr="000075A8">
              <w:rPr>
                <w:sz w:val="24"/>
                <w:szCs w:val="24"/>
              </w:rPr>
              <w:t>Показатели</w:t>
            </w:r>
          </w:p>
        </w:tc>
        <w:tc>
          <w:tcPr>
            <w:tcW w:w="1471" w:type="dxa"/>
            <w:vMerge w:val="restart"/>
            <w:vAlign w:val="center"/>
          </w:tcPr>
          <w:p w:rsidR="008F2833" w:rsidRPr="000075A8" w:rsidRDefault="008F2833" w:rsidP="00180FD7">
            <w:pPr>
              <w:jc w:val="center"/>
              <w:rPr>
                <w:sz w:val="24"/>
                <w:szCs w:val="24"/>
              </w:rPr>
            </w:pPr>
            <w:r w:rsidRPr="000075A8">
              <w:rPr>
                <w:sz w:val="24"/>
                <w:szCs w:val="24"/>
              </w:rPr>
              <w:t>Единица измерения</w:t>
            </w:r>
          </w:p>
        </w:tc>
        <w:tc>
          <w:tcPr>
            <w:tcW w:w="2542" w:type="dxa"/>
            <w:gridSpan w:val="2"/>
          </w:tcPr>
          <w:p w:rsidR="008F2833" w:rsidRPr="000075A8" w:rsidRDefault="008F2833" w:rsidP="00180FD7">
            <w:pPr>
              <w:jc w:val="center"/>
              <w:rPr>
                <w:sz w:val="24"/>
                <w:szCs w:val="24"/>
              </w:rPr>
            </w:pPr>
            <w:r w:rsidRPr="000075A8">
              <w:rPr>
                <w:sz w:val="24"/>
                <w:szCs w:val="24"/>
              </w:rPr>
              <w:t>201</w:t>
            </w:r>
            <w:r>
              <w:rPr>
                <w:sz w:val="24"/>
                <w:szCs w:val="24"/>
              </w:rPr>
              <w:t>7</w:t>
            </w:r>
          </w:p>
        </w:tc>
      </w:tr>
      <w:tr w:rsidR="008F2833" w:rsidRPr="000075A8" w:rsidTr="00180FD7">
        <w:trPr>
          <w:tblHeader/>
        </w:trPr>
        <w:tc>
          <w:tcPr>
            <w:tcW w:w="5877" w:type="dxa"/>
            <w:vMerge/>
          </w:tcPr>
          <w:p w:rsidR="008F2833" w:rsidRPr="000075A8" w:rsidRDefault="008F2833" w:rsidP="00180FD7">
            <w:pPr>
              <w:rPr>
                <w:sz w:val="24"/>
                <w:szCs w:val="24"/>
              </w:rPr>
            </w:pPr>
          </w:p>
        </w:tc>
        <w:tc>
          <w:tcPr>
            <w:tcW w:w="1471" w:type="dxa"/>
            <w:vMerge/>
          </w:tcPr>
          <w:p w:rsidR="008F2833" w:rsidRPr="000075A8" w:rsidRDefault="008F2833" w:rsidP="00180FD7">
            <w:pPr>
              <w:rPr>
                <w:sz w:val="24"/>
                <w:szCs w:val="24"/>
              </w:rPr>
            </w:pPr>
          </w:p>
        </w:tc>
        <w:tc>
          <w:tcPr>
            <w:tcW w:w="1271" w:type="dxa"/>
          </w:tcPr>
          <w:p w:rsidR="008F2833" w:rsidRPr="000075A8" w:rsidRDefault="008F2833" w:rsidP="00180FD7">
            <w:pPr>
              <w:jc w:val="center"/>
              <w:rPr>
                <w:sz w:val="24"/>
                <w:szCs w:val="24"/>
              </w:rPr>
            </w:pPr>
            <w:r w:rsidRPr="000075A8">
              <w:rPr>
                <w:sz w:val="24"/>
                <w:szCs w:val="24"/>
              </w:rPr>
              <w:t>план</w:t>
            </w:r>
          </w:p>
        </w:tc>
        <w:tc>
          <w:tcPr>
            <w:tcW w:w="1271" w:type="dxa"/>
          </w:tcPr>
          <w:p w:rsidR="008F2833" w:rsidRPr="000075A8" w:rsidRDefault="008F2833" w:rsidP="00180FD7">
            <w:pPr>
              <w:jc w:val="center"/>
              <w:rPr>
                <w:sz w:val="24"/>
                <w:szCs w:val="24"/>
              </w:rPr>
            </w:pPr>
            <w:r w:rsidRPr="000075A8">
              <w:rPr>
                <w:sz w:val="24"/>
                <w:szCs w:val="24"/>
              </w:rPr>
              <w:t>факт</w:t>
            </w:r>
          </w:p>
        </w:tc>
      </w:tr>
      <w:tr w:rsidR="008F2833" w:rsidRPr="000075A8" w:rsidTr="00180FD7">
        <w:tc>
          <w:tcPr>
            <w:tcW w:w="5877" w:type="dxa"/>
          </w:tcPr>
          <w:p w:rsidR="008F2833" w:rsidRPr="000075A8" w:rsidRDefault="008F2833" w:rsidP="00180FD7">
            <w:pPr>
              <w:rPr>
                <w:sz w:val="24"/>
                <w:szCs w:val="24"/>
              </w:rPr>
            </w:pPr>
            <w:r w:rsidRPr="000075A8">
              <w:rPr>
                <w:sz w:val="24"/>
                <w:szCs w:val="24"/>
              </w:rPr>
              <w:t>Доля выпускников, сдавших ЕГЭ по русскому языку и математике, в общей численности выпускников, сдавших ЕГЭ по данным предметам</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Pr>
                <w:sz w:val="24"/>
                <w:szCs w:val="24"/>
              </w:rPr>
              <w:t>98,8</w:t>
            </w:r>
          </w:p>
        </w:tc>
        <w:tc>
          <w:tcPr>
            <w:tcW w:w="1271" w:type="dxa"/>
            <w:vAlign w:val="center"/>
          </w:tcPr>
          <w:p w:rsidR="008F2833" w:rsidRPr="000075A8" w:rsidRDefault="008F2833" w:rsidP="00180FD7">
            <w:pPr>
              <w:jc w:val="center"/>
              <w:rPr>
                <w:sz w:val="24"/>
                <w:szCs w:val="24"/>
              </w:rPr>
            </w:pPr>
            <w:r>
              <w:rPr>
                <w:sz w:val="24"/>
                <w:szCs w:val="24"/>
              </w:rPr>
              <w:t>98,8</w:t>
            </w:r>
          </w:p>
        </w:tc>
      </w:tr>
      <w:tr w:rsidR="008F2833" w:rsidRPr="000075A8" w:rsidTr="00180FD7">
        <w:tc>
          <w:tcPr>
            <w:tcW w:w="5877" w:type="dxa"/>
          </w:tcPr>
          <w:p w:rsidR="008F2833" w:rsidRPr="000075A8" w:rsidRDefault="008F2833" w:rsidP="00180FD7">
            <w:pPr>
              <w:rPr>
                <w:sz w:val="24"/>
                <w:szCs w:val="24"/>
              </w:rPr>
            </w:pPr>
            <w:r w:rsidRPr="000075A8">
              <w:rPr>
                <w:sz w:val="24"/>
                <w:szCs w:val="24"/>
              </w:rPr>
              <w:t>Доля выпускников, набравших более 50 баллов по результатам ЕГЭ (в расчете на 1 предмет) в общей численности выпускников, сдавших ЕГЭ</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55,0</w:t>
            </w:r>
          </w:p>
        </w:tc>
        <w:tc>
          <w:tcPr>
            <w:tcW w:w="1271" w:type="dxa"/>
            <w:vAlign w:val="center"/>
          </w:tcPr>
          <w:p w:rsidR="008F2833" w:rsidRPr="000075A8" w:rsidRDefault="008F2833" w:rsidP="00180FD7">
            <w:pPr>
              <w:jc w:val="center"/>
              <w:rPr>
                <w:sz w:val="24"/>
                <w:szCs w:val="24"/>
              </w:rPr>
            </w:pPr>
            <w:r>
              <w:rPr>
                <w:sz w:val="24"/>
                <w:szCs w:val="24"/>
              </w:rPr>
              <w:t>56,2</w:t>
            </w:r>
          </w:p>
        </w:tc>
      </w:tr>
      <w:tr w:rsidR="008F2833" w:rsidRPr="000075A8" w:rsidTr="00180FD7">
        <w:tc>
          <w:tcPr>
            <w:tcW w:w="5877" w:type="dxa"/>
          </w:tcPr>
          <w:p w:rsidR="008F2833" w:rsidRPr="000075A8" w:rsidRDefault="008F2833" w:rsidP="00180FD7">
            <w:pPr>
              <w:rPr>
                <w:sz w:val="24"/>
                <w:szCs w:val="24"/>
              </w:rPr>
            </w:pPr>
            <w:r w:rsidRPr="000075A8">
              <w:rPr>
                <w:sz w:val="24"/>
                <w:szCs w:val="24"/>
              </w:rPr>
              <w:t xml:space="preserve">Доля муниципальных общеобразовательных </w:t>
            </w:r>
            <w:r w:rsidRPr="000075A8">
              <w:rPr>
                <w:sz w:val="24"/>
                <w:szCs w:val="24"/>
              </w:rPr>
              <w:lastRenderedPageBreak/>
              <w:t>учреждений, соответствующих современным требованиям обучения в общем количестве муниципальных общеобразовательных учреждений</w:t>
            </w:r>
          </w:p>
        </w:tc>
        <w:tc>
          <w:tcPr>
            <w:tcW w:w="1471" w:type="dxa"/>
            <w:vAlign w:val="center"/>
          </w:tcPr>
          <w:p w:rsidR="008F2833" w:rsidRPr="000075A8" w:rsidRDefault="008F2833" w:rsidP="00180FD7">
            <w:pPr>
              <w:jc w:val="center"/>
              <w:rPr>
                <w:sz w:val="24"/>
                <w:szCs w:val="24"/>
              </w:rPr>
            </w:pPr>
            <w:r w:rsidRPr="000075A8">
              <w:rPr>
                <w:sz w:val="24"/>
                <w:szCs w:val="24"/>
              </w:rPr>
              <w:lastRenderedPageBreak/>
              <w:t>%</w:t>
            </w:r>
          </w:p>
        </w:tc>
        <w:tc>
          <w:tcPr>
            <w:tcW w:w="1271" w:type="dxa"/>
            <w:vAlign w:val="center"/>
          </w:tcPr>
          <w:p w:rsidR="008F2833" w:rsidRPr="000075A8" w:rsidRDefault="008F2833" w:rsidP="00180FD7">
            <w:pPr>
              <w:jc w:val="center"/>
              <w:rPr>
                <w:sz w:val="24"/>
                <w:szCs w:val="24"/>
              </w:rPr>
            </w:pPr>
            <w:r w:rsidRPr="000075A8">
              <w:rPr>
                <w:sz w:val="24"/>
                <w:szCs w:val="24"/>
              </w:rPr>
              <w:t>85,7</w:t>
            </w:r>
          </w:p>
        </w:tc>
        <w:tc>
          <w:tcPr>
            <w:tcW w:w="1271" w:type="dxa"/>
            <w:vAlign w:val="center"/>
          </w:tcPr>
          <w:p w:rsidR="008F2833" w:rsidRPr="000075A8" w:rsidRDefault="008F2833" w:rsidP="00180FD7">
            <w:pPr>
              <w:jc w:val="center"/>
              <w:rPr>
                <w:sz w:val="24"/>
                <w:szCs w:val="24"/>
              </w:rPr>
            </w:pPr>
            <w:r w:rsidRPr="000075A8">
              <w:rPr>
                <w:sz w:val="24"/>
                <w:szCs w:val="24"/>
              </w:rPr>
              <w:t>85,7</w:t>
            </w:r>
          </w:p>
        </w:tc>
      </w:tr>
      <w:tr w:rsidR="008F2833" w:rsidRPr="000075A8" w:rsidTr="00180FD7">
        <w:tc>
          <w:tcPr>
            <w:tcW w:w="5877" w:type="dxa"/>
          </w:tcPr>
          <w:p w:rsidR="008F2833" w:rsidRPr="000075A8" w:rsidRDefault="008F2833" w:rsidP="00180FD7">
            <w:pPr>
              <w:rPr>
                <w:sz w:val="24"/>
                <w:szCs w:val="24"/>
              </w:rPr>
            </w:pPr>
            <w:r w:rsidRPr="000075A8">
              <w:rPr>
                <w:sz w:val="24"/>
                <w:szCs w:val="24"/>
              </w:rPr>
              <w:lastRenderedPageBreak/>
              <w:t>Доля общеобразовательных учреждений (с числом обучающихся более 50), в которых действуют управляющие советы</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100</w:t>
            </w:r>
          </w:p>
        </w:tc>
        <w:tc>
          <w:tcPr>
            <w:tcW w:w="1271" w:type="dxa"/>
            <w:vAlign w:val="center"/>
          </w:tcPr>
          <w:p w:rsidR="008F2833" w:rsidRPr="000075A8" w:rsidRDefault="008F2833" w:rsidP="00180FD7">
            <w:pPr>
              <w:jc w:val="center"/>
              <w:rPr>
                <w:sz w:val="24"/>
                <w:szCs w:val="24"/>
              </w:rPr>
            </w:pPr>
            <w:r>
              <w:rPr>
                <w:sz w:val="24"/>
                <w:szCs w:val="24"/>
              </w:rPr>
              <w:t>100</w:t>
            </w:r>
          </w:p>
        </w:tc>
      </w:tr>
      <w:tr w:rsidR="008F2833" w:rsidRPr="000075A8" w:rsidTr="00180FD7">
        <w:tc>
          <w:tcPr>
            <w:tcW w:w="5877" w:type="dxa"/>
          </w:tcPr>
          <w:p w:rsidR="008F2833" w:rsidRPr="000075A8" w:rsidRDefault="008F2833" w:rsidP="00180FD7">
            <w:pPr>
              <w:rPr>
                <w:sz w:val="24"/>
                <w:szCs w:val="24"/>
              </w:rPr>
            </w:pPr>
            <w:r w:rsidRPr="000075A8">
              <w:rPr>
                <w:sz w:val="24"/>
                <w:szCs w:val="24"/>
              </w:rPr>
              <w:t>Доля детей с ограниченными возможностями здоровья, обучающихся в общеобразовательных учреждениях, имеющих лицензию и аккредитованных по программам специальных (коррекционных) образовательных учреждений, от количества детей данной категории, обучающихся в общеобразовательных учреждениях</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100</w:t>
            </w:r>
          </w:p>
        </w:tc>
        <w:tc>
          <w:tcPr>
            <w:tcW w:w="1271" w:type="dxa"/>
            <w:vAlign w:val="center"/>
          </w:tcPr>
          <w:p w:rsidR="008F2833" w:rsidRPr="000075A8" w:rsidRDefault="008F2833" w:rsidP="00180FD7">
            <w:pPr>
              <w:jc w:val="center"/>
              <w:rPr>
                <w:sz w:val="24"/>
                <w:szCs w:val="24"/>
              </w:rPr>
            </w:pPr>
            <w:r w:rsidRPr="000075A8">
              <w:rPr>
                <w:sz w:val="24"/>
                <w:szCs w:val="24"/>
              </w:rPr>
              <w:t>100</w:t>
            </w:r>
          </w:p>
        </w:tc>
      </w:tr>
      <w:tr w:rsidR="008F2833" w:rsidRPr="000075A8" w:rsidTr="00180FD7">
        <w:tc>
          <w:tcPr>
            <w:tcW w:w="5877" w:type="dxa"/>
          </w:tcPr>
          <w:p w:rsidR="008F2833" w:rsidRPr="000075A8" w:rsidRDefault="008F2833" w:rsidP="00180FD7">
            <w:pPr>
              <w:rPr>
                <w:sz w:val="24"/>
                <w:szCs w:val="24"/>
              </w:rPr>
            </w:pPr>
            <w:r w:rsidRPr="000075A8">
              <w:rPr>
                <w:sz w:val="24"/>
                <w:szCs w:val="24"/>
              </w:rPr>
              <w:t>Доля детей в возрасте от 3 до 7 лет, которым предоставлена возможность получать услуги дошкольного образования, в общей численности детей в возрасте от 3 до 7 лет (с учетом групп кратковременного пребывания)</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100</w:t>
            </w:r>
          </w:p>
        </w:tc>
        <w:tc>
          <w:tcPr>
            <w:tcW w:w="1271" w:type="dxa"/>
            <w:vAlign w:val="center"/>
          </w:tcPr>
          <w:p w:rsidR="008F2833" w:rsidRPr="000075A8" w:rsidRDefault="008F2833" w:rsidP="00180FD7">
            <w:pPr>
              <w:jc w:val="center"/>
              <w:rPr>
                <w:sz w:val="24"/>
                <w:szCs w:val="24"/>
              </w:rPr>
            </w:pPr>
            <w:r w:rsidRPr="000075A8">
              <w:rPr>
                <w:sz w:val="24"/>
                <w:szCs w:val="24"/>
              </w:rPr>
              <w:t>100</w:t>
            </w:r>
          </w:p>
        </w:tc>
      </w:tr>
      <w:tr w:rsidR="008F2833" w:rsidRPr="000075A8" w:rsidTr="00180FD7">
        <w:tc>
          <w:tcPr>
            <w:tcW w:w="5877" w:type="dxa"/>
          </w:tcPr>
          <w:p w:rsidR="008F2833" w:rsidRPr="000075A8" w:rsidRDefault="008F2833" w:rsidP="00180FD7">
            <w:pPr>
              <w:rPr>
                <w:sz w:val="24"/>
                <w:szCs w:val="24"/>
              </w:rPr>
            </w:pPr>
            <w:r w:rsidRPr="000075A8">
              <w:rPr>
                <w:sz w:val="24"/>
                <w:szCs w:val="24"/>
              </w:rPr>
              <w:t>Охват детей, занимающихся в системе дополнительного образования</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Pr>
                <w:sz w:val="24"/>
                <w:szCs w:val="24"/>
              </w:rPr>
              <w:t>82,0</w:t>
            </w:r>
          </w:p>
        </w:tc>
        <w:tc>
          <w:tcPr>
            <w:tcW w:w="1271" w:type="dxa"/>
            <w:vAlign w:val="center"/>
          </w:tcPr>
          <w:p w:rsidR="008F2833" w:rsidRPr="000075A8" w:rsidRDefault="008F2833" w:rsidP="00180FD7">
            <w:pPr>
              <w:jc w:val="center"/>
              <w:rPr>
                <w:sz w:val="24"/>
                <w:szCs w:val="24"/>
              </w:rPr>
            </w:pPr>
            <w:r>
              <w:rPr>
                <w:sz w:val="24"/>
                <w:szCs w:val="24"/>
              </w:rPr>
              <w:t>84,0</w:t>
            </w:r>
          </w:p>
        </w:tc>
      </w:tr>
      <w:tr w:rsidR="008F2833" w:rsidRPr="000075A8" w:rsidTr="00180FD7">
        <w:tc>
          <w:tcPr>
            <w:tcW w:w="5877" w:type="dxa"/>
          </w:tcPr>
          <w:p w:rsidR="008F2833" w:rsidRPr="000075A8" w:rsidRDefault="008F2833" w:rsidP="00180FD7">
            <w:pPr>
              <w:rPr>
                <w:sz w:val="24"/>
                <w:szCs w:val="24"/>
              </w:rPr>
            </w:pPr>
            <w:r w:rsidRPr="000075A8">
              <w:rPr>
                <w:sz w:val="24"/>
                <w:szCs w:val="24"/>
              </w:rPr>
              <w:t>Доля образовательных учреждений, в которых оценка деятельности, их руководителей и основных категорий работников осуществляется на основе показателей эффективности деятельности</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100,0</w:t>
            </w:r>
          </w:p>
        </w:tc>
        <w:tc>
          <w:tcPr>
            <w:tcW w:w="1271" w:type="dxa"/>
            <w:vAlign w:val="center"/>
          </w:tcPr>
          <w:p w:rsidR="008F2833" w:rsidRPr="000075A8" w:rsidRDefault="008F2833" w:rsidP="00180FD7">
            <w:pPr>
              <w:jc w:val="center"/>
              <w:rPr>
                <w:sz w:val="24"/>
                <w:szCs w:val="24"/>
              </w:rPr>
            </w:pPr>
            <w:r w:rsidRPr="000075A8">
              <w:rPr>
                <w:sz w:val="24"/>
                <w:szCs w:val="24"/>
              </w:rPr>
              <w:t>100,0</w:t>
            </w:r>
          </w:p>
        </w:tc>
      </w:tr>
      <w:tr w:rsidR="008F2833" w:rsidRPr="000075A8" w:rsidTr="00180FD7">
        <w:tc>
          <w:tcPr>
            <w:tcW w:w="5877" w:type="dxa"/>
          </w:tcPr>
          <w:p w:rsidR="008F2833" w:rsidRPr="000075A8" w:rsidRDefault="008F2833" w:rsidP="00180FD7">
            <w:pPr>
              <w:rPr>
                <w:sz w:val="24"/>
                <w:szCs w:val="24"/>
              </w:rPr>
            </w:pPr>
            <w:r w:rsidRPr="000075A8">
              <w:rPr>
                <w:sz w:val="24"/>
                <w:szCs w:val="24"/>
              </w:rPr>
              <w:t>Удельный вес численности учителей в возрасте до 30 лет в общей численности учителей муниципальных общеобразовательных учреждений</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20,3</w:t>
            </w:r>
          </w:p>
        </w:tc>
        <w:tc>
          <w:tcPr>
            <w:tcW w:w="1271" w:type="dxa"/>
            <w:vAlign w:val="center"/>
          </w:tcPr>
          <w:p w:rsidR="008F2833" w:rsidRPr="000075A8" w:rsidRDefault="008F2833" w:rsidP="00180FD7">
            <w:pPr>
              <w:jc w:val="center"/>
              <w:rPr>
                <w:sz w:val="24"/>
                <w:szCs w:val="24"/>
              </w:rPr>
            </w:pPr>
            <w:r>
              <w:rPr>
                <w:sz w:val="24"/>
                <w:szCs w:val="24"/>
              </w:rPr>
              <w:t>20,1</w:t>
            </w:r>
          </w:p>
        </w:tc>
      </w:tr>
      <w:tr w:rsidR="008F2833" w:rsidRPr="000075A8" w:rsidTr="00180FD7">
        <w:tc>
          <w:tcPr>
            <w:tcW w:w="5877" w:type="dxa"/>
          </w:tcPr>
          <w:p w:rsidR="008F2833" w:rsidRPr="000075A8" w:rsidRDefault="008F2833" w:rsidP="00180FD7">
            <w:pPr>
              <w:rPr>
                <w:sz w:val="24"/>
                <w:szCs w:val="24"/>
              </w:rPr>
            </w:pPr>
            <w:r w:rsidRPr="000075A8">
              <w:rPr>
                <w:sz w:val="24"/>
                <w:szCs w:val="24"/>
              </w:rPr>
              <w:t>Количество педагогических работников муниципальных образовательных учреждений, прошедших повышение квалификации за год</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Pr>
                <w:sz w:val="24"/>
                <w:szCs w:val="24"/>
              </w:rPr>
              <w:t>67,0</w:t>
            </w:r>
          </w:p>
        </w:tc>
        <w:tc>
          <w:tcPr>
            <w:tcW w:w="1271" w:type="dxa"/>
            <w:vAlign w:val="center"/>
          </w:tcPr>
          <w:p w:rsidR="008F2833" w:rsidRPr="000075A8" w:rsidRDefault="008F2833" w:rsidP="00180FD7">
            <w:pPr>
              <w:jc w:val="center"/>
              <w:rPr>
                <w:sz w:val="24"/>
                <w:szCs w:val="24"/>
              </w:rPr>
            </w:pPr>
            <w:r>
              <w:rPr>
                <w:sz w:val="24"/>
                <w:szCs w:val="24"/>
              </w:rPr>
              <w:t>43,0</w:t>
            </w:r>
          </w:p>
        </w:tc>
      </w:tr>
      <w:tr w:rsidR="008F2833" w:rsidRPr="000075A8" w:rsidTr="00180FD7">
        <w:tc>
          <w:tcPr>
            <w:tcW w:w="5877" w:type="dxa"/>
          </w:tcPr>
          <w:p w:rsidR="008F2833" w:rsidRPr="000075A8" w:rsidRDefault="008F2833" w:rsidP="00180FD7">
            <w:pPr>
              <w:rPr>
                <w:sz w:val="24"/>
                <w:szCs w:val="24"/>
              </w:rPr>
            </w:pPr>
            <w:r w:rsidRPr="000075A8">
              <w:rPr>
                <w:sz w:val="24"/>
                <w:szCs w:val="24"/>
              </w:rPr>
              <w:t>Количество муниципальных мероприятий, проводимых с целью развития творческого потенциала педагогических работников</w:t>
            </w:r>
          </w:p>
        </w:tc>
        <w:tc>
          <w:tcPr>
            <w:tcW w:w="1471" w:type="dxa"/>
            <w:vAlign w:val="center"/>
          </w:tcPr>
          <w:p w:rsidR="008F2833" w:rsidRPr="000075A8" w:rsidRDefault="008F2833" w:rsidP="00180FD7">
            <w:pPr>
              <w:jc w:val="center"/>
              <w:rPr>
                <w:sz w:val="24"/>
                <w:szCs w:val="24"/>
              </w:rPr>
            </w:pPr>
            <w:r w:rsidRPr="000075A8">
              <w:rPr>
                <w:sz w:val="24"/>
                <w:szCs w:val="24"/>
              </w:rPr>
              <w:t>шт.</w:t>
            </w:r>
          </w:p>
        </w:tc>
        <w:tc>
          <w:tcPr>
            <w:tcW w:w="1271" w:type="dxa"/>
            <w:vAlign w:val="center"/>
          </w:tcPr>
          <w:p w:rsidR="008F2833" w:rsidRPr="000075A8" w:rsidRDefault="008F2833" w:rsidP="00180FD7">
            <w:pPr>
              <w:jc w:val="center"/>
              <w:rPr>
                <w:sz w:val="24"/>
                <w:szCs w:val="24"/>
              </w:rPr>
            </w:pPr>
            <w:r>
              <w:rPr>
                <w:sz w:val="24"/>
                <w:szCs w:val="24"/>
              </w:rPr>
              <w:t>4</w:t>
            </w:r>
          </w:p>
        </w:tc>
        <w:tc>
          <w:tcPr>
            <w:tcW w:w="1271" w:type="dxa"/>
            <w:vAlign w:val="center"/>
          </w:tcPr>
          <w:p w:rsidR="008F2833" w:rsidRPr="000075A8" w:rsidRDefault="008F2833" w:rsidP="00180FD7">
            <w:pPr>
              <w:jc w:val="center"/>
              <w:rPr>
                <w:sz w:val="24"/>
                <w:szCs w:val="24"/>
              </w:rPr>
            </w:pPr>
            <w:r>
              <w:rPr>
                <w:sz w:val="24"/>
                <w:szCs w:val="24"/>
              </w:rPr>
              <w:t>4</w:t>
            </w:r>
          </w:p>
        </w:tc>
      </w:tr>
    </w:tbl>
    <w:p w:rsidR="008F2833" w:rsidRPr="000075A8" w:rsidRDefault="008F2833" w:rsidP="008F2833">
      <w:pPr>
        <w:spacing w:before="120" w:after="120"/>
        <w:ind w:left="283"/>
        <w:jc w:val="both"/>
        <w:rPr>
          <w:rFonts w:ascii="Times New Roman" w:eastAsia="Times New Roman" w:hAnsi="Times New Roman" w:cs="Times New Roman"/>
          <w:sz w:val="24"/>
          <w:szCs w:val="24"/>
        </w:rPr>
      </w:pPr>
    </w:p>
    <w:p w:rsidR="008F2833" w:rsidRPr="000075A8" w:rsidRDefault="008F2833" w:rsidP="008F2833">
      <w:pPr>
        <w:spacing w:before="120" w:after="120"/>
        <w:ind w:firstLine="709"/>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 xml:space="preserve">На выполнение муниципального задания предоставлены субсидии на сумму </w:t>
      </w:r>
      <w:r>
        <w:rPr>
          <w:rFonts w:ascii="Times New Roman" w:eastAsia="Times New Roman" w:hAnsi="Times New Roman" w:cs="Times New Roman"/>
          <w:sz w:val="28"/>
          <w:szCs w:val="28"/>
        </w:rPr>
        <w:t xml:space="preserve">364 476,0 </w:t>
      </w:r>
      <w:r w:rsidRPr="000075A8">
        <w:rPr>
          <w:rFonts w:ascii="Times New Roman" w:eastAsia="Times New Roman" w:hAnsi="Times New Roman" w:cs="Times New Roman"/>
          <w:sz w:val="28"/>
          <w:szCs w:val="28"/>
        </w:rPr>
        <w:t xml:space="preserve">тыс. рублей. Исполнение составило </w:t>
      </w:r>
      <w:r>
        <w:rPr>
          <w:rFonts w:ascii="Times New Roman" w:eastAsia="Times New Roman" w:hAnsi="Times New Roman" w:cs="Times New Roman"/>
          <w:sz w:val="28"/>
          <w:szCs w:val="28"/>
        </w:rPr>
        <w:t>96,5</w:t>
      </w:r>
      <w:r w:rsidRPr="000075A8">
        <w:rPr>
          <w:rFonts w:ascii="Times New Roman" w:eastAsia="Times New Roman" w:hAnsi="Times New Roman" w:cs="Times New Roman"/>
          <w:sz w:val="28"/>
          <w:szCs w:val="28"/>
        </w:rPr>
        <w:t xml:space="preserve"> % от плановых назначений (</w:t>
      </w:r>
      <w:r>
        <w:rPr>
          <w:rFonts w:ascii="Times New Roman" w:eastAsia="Times New Roman" w:hAnsi="Times New Roman" w:cs="Times New Roman"/>
          <w:sz w:val="28"/>
          <w:szCs w:val="28"/>
        </w:rPr>
        <w:t>377 597,8</w:t>
      </w:r>
      <w:r w:rsidRPr="000075A8">
        <w:rPr>
          <w:rFonts w:ascii="Times New Roman" w:eastAsia="Times New Roman" w:hAnsi="Times New Roman" w:cs="Times New Roman"/>
          <w:sz w:val="28"/>
          <w:szCs w:val="28"/>
        </w:rPr>
        <w:t xml:space="preserve"> тыс. рублей).</w:t>
      </w:r>
    </w:p>
    <w:p w:rsidR="008F2833" w:rsidRPr="000075A8" w:rsidRDefault="008F2833" w:rsidP="008F283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18</w:t>
      </w:r>
    </w:p>
    <w:p w:rsidR="008F2833" w:rsidRPr="000075A8" w:rsidRDefault="008F2833" w:rsidP="008F2833">
      <w:pPr>
        <w:spacing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Информация по субсидиям на финансовое обеспечение выполнения муниципального задания бюджетными учреждениями</w:t>
      </w:r>
    </w:p>
    <w:tbl>
      <w:tblPr>
        <w:tblStyle w:val="aff4"/>
        <w:tblW w:w="10031" w:type="dxa"/>
        <w:tblLayout w:type="fixed"/>
        <w:tblLook w:val="04A0" w:firstRow="1" w:lastRow="0" w:firstColumn="1" w:lastColumn="0" w:noHBand="0" w:noVBand="1"/>
      </w:tblPr>
      <w:tblGrid>
        <w:gridCol w:w="483"/>
        <w:gridCol w:w="1893"/>
        <w:gridCol w:w="1560"/>
        <w:gridCol w:w="850"/>
        <w:gridCol w:w="851"/>
        <w:gridCol w:w="1275"/>
        <w:gridCol w:w="1275"/>
        <w:gridCol w:w="1844"/>
      </w:tblGrid>
      <w:tr w:rsidR="008F2833" w:rsidRPr="00964ED4" w:rsidTr="00180FD7">
        <w:trPr>
          <w:tblHeader/>
        </w:trPr>
        <w:tc>
          <w:tcPr>
            <w:tcW w:w="483" w:type="dxa"/>
            <w:vMerge w:val="restart"/>
            <w:vAlign w:val="center"/>
          </w:tcPr>
          <w:p w:rsidR="008F2833" w:rsidRPr="00964ED4" w:rsidRDefault="008F2833" w:rsidP="00180FD7">
            <w:pPr>
              <w:jc w:val="center"/>
              <w:rPr>
                <w:sz w:val="24"/>
                <w:szCs w:val="24"/>
              </w:rPr>
            </w:pPr>
            <w:r w:rsidRPr="00964ED4">
              <w:rPr>
                <w:sz w:val="24"/>
                <w:szCs w:val="24"/>
              </w:rPr>
              <w:t>№</w:t>
            </w:r>
          </w:p>
        </w:tc>
        <w:tc>
          <w:tcPr>
            <w:tcW w:w="1893" w:type="dxa"/>
            <w:vMerge w:val="restart"/>
            <w:vAlign w:val="center"/>
          </w:tcPr>
          <w:p w:rsidR="008F2833" w:rsidRPr="00964ED4" w:rsidRDefault="008F2833" w:rsidP="00180FD7">
            <w:pPr>
              <w:jc w:val="center"/>
              <w:rPr>
                <w:sz w:val="24"/>
                <w:szCs w:val="24"/>
              </w:rPr>
            </w:pPr>
            <w:r w:rsidRPr="00964ED4">
              <w:rPr>
                <w:sz w:val="24"/>
                <w:szCs w:val="24"/>
              </w:rPr>
              <w:t>Наименование муниципальной услуги (работы)</w:t>
            </w:r>
          </w:p>
        </w:tc>
        <w:tc>
          <w:tcPr>
            <w:tcW w:w="1560" w:type="dxa"/>
            <w:vMerge w:val="restart"/>
            <w:vAlign w:val="center"/>
          </w:tcPr>
          <w:p w:rsidR="008F2833" w:rsidRPr="00964ED4" w:rsidRDefault="008F2833" w:rsidP="00180FD7">
            <w:pPr>
              <w:jc w:val="center"/>
              <w:rPr>
                <w:sz w:val="24"/>
                <w:szCs w:val="24"/>
              </w:rPr>
            </w:pPr>
            <w:r w:rsidRPr="00964ED4">
              <w:rPr>
                <w:sz w:val="24"/>
                <w:szCs w:val="24"/>
              </w:rPr>
              <w:t>Категория потребителей</w:t>
            </w:r>
          </w:p>
        </w:tc>
        <w:tc>
          <w:tcPr>
            <w:tcW w:w="1701" w:type="dxa"/>
            <w:gridSpan w:val="2"/>
            <w:vAlign w:val="center"/>
          </w:tcPr>
          <w:p w:rsidR="008F2833" w:rsidRPr="00964ED4" w:rsidRDefault="008F2833" w:rsidP="00180FD7">
            <w:pPr>
              <w:jc w:val="center"/>
              <w:rPr>
                <w:sz w:val="24"/>
                <w:szCs w:val="24"/>
              </w:rPr>
            </w:pPr>
            <w:r w:rsidRPr="00964ED4">
              <w:rPr>
                <w:sz w:val="24"/>
                <w:szCs w:val="24"/>
              </w:rPr>
              <w:t>Показатели объема (количество потребителей)</w:t>
            </w:r>
          </w:p>
        </w:tc>
        <w:tc>
          <w:tcPr>
            <w:tcW w:w="2550" w:type="dxa"/>
            <w:gridSpan w:val="2"/>
            <w:vAlign w:val="center"/>
          </w:tcPr>
          <w:p w:rsidR="008F2833" w:rsidRPr="00964ED4" w:rsidRDefault="008F2833" w:rsidP="00180FD7">
            <w:pPr>
              <w:jc w:val="center"/>
              <w:rPr>
                <w:sz w:val="24"/>
                <w:szCs w:val="24"/>
              </w:rPr>
            </w:pPr>
            <w:r w:rsidRPr="00964ED4">
              <w:rPr>
                <w:sz w:val="24"/>
                <w:szCs w:val="24"/>
              </w:rPr>
              <w:t>Объем бюджетных ассигнований (тыс. рублей)</w:t>
            </w:r>
          </w:p>
        </w:tc>
        <w:tc>
          <w:tcPr>
            <w:tcW w:w="1844" w:type="dxa"/>
            <w:vMerge w:val="restart"/>
            <w:vAlign w:val="center"/>
          </w:tcPr>
          <w:p w:rsidR="008F2833" w:rsidRPr="00964ED4" w:rsidRDefault="008F2833" w:rsidP="00180FD7">
            <w:pPr>
              <w:jc w:val="center"/>
              <w:rPr>
                <w:sz w:val="24"/>
                <w:szCs w:val="24"/>
              </w:rPr>
            </w:pPr>
            <w:r w:rsidRPr="00964ED4">
              <w:rPr>
                <w:sz w:val="24"/>
                <w:szCs w:val="24"/>
              </w:rPr>
              <w:t xml:space="preserve">Конечный результат от предоставления услуги (выполнения </w:t>
            </w:r>
            <w:r w:rsidRPr="00964ED4">
              <w:rPr>
                <w:sz w:val="24"/>
                <w:szCs w:val="24"/>
              </w:rPr>
              <w:lastRenderedPageBreak/>
              <w:t>работы)</w:t>
            </w:r>
          </w:p>
        </w:tc>
      </w:tr>
      <w:tr w:rsidR="008F2833" w:rsidRPr="00964ED4" w:rsidTr="00180FD7">
        <w:trPr>
          <w:tblHeader/>
        </w:trPr>
        <w:tc>
          <w:tcPr>
            <w:tcW w:w="483" w:type="dxa"/>
            <w:vMerge/>
            <w:vAlign w:val="center"/>
          </w:tcPr>
          <w:p w:rsidR="008F2833" w:rsidRPr="00964ED4" w:rsidRDefault="008F2833" w:rsidP="00180FD7">
            <w:pPr>
              <w:jc w:val="center"/>
              <w:rPr>
                <w:sz w:val="24"/>
                <w:szCs w:val="24"/>
              </w:rPr>
            </w:pPr>
          </w:p>
        </w:tc>
        <w:tc>
          <w:tcPr>
            <w:tcW w:w="1893" w:type="dxa"/>
            <w:vMerge/>
            <w:vAlign w:val="center"/>
          </w:tcPr>
          <w:p w:rsidR="008F2833" w:rsidRPr="00964ED4" w:rsidRDefault="008F2833" w:rsidP="00180FD7">
            <w:pPr>
              <w:jc w:val="center"/>
              <w:rPr>
                <w:sz w:val="24"/>
                <w:szCs w:val="24"/>
              </w:rPr>
            </w:pPr>
          </w:p>
        </w:tc>
        <w:tc>
          <w:tcPr>
            <w:tcW w:w="1560" w:type="dxa"/>
            <w:vMerge/>
            <w:vAlign w:val="center"/>
          </w:tcPr>
          <w:p w:rsidR="008F2833" w:rsidRPr="00964ED4" w:rsidRDefault="008F2833" w:rsidP="00180FD7">
            <w:pPr>
              <w:jc w:val="center"/>
              <w:rPr>
                <w:sz w:val="24"/>
                <w:szCs w:val="24"/>
              </w:rPr>
            </w:pPr>
          </w:p>
        </w:tc>
        <w:tc>
          <w:tcPr>
            <w:tcW w:w="1701" w:type="dxa"/>
            <w:gridSpan w:val="2"/>
            <w:vAlign w:val="center"/>
          </w:tcPr>
          <w:p w:rsidR="008F2833" w:rsidRPr="00964ED4" w:rsidRDefault="008F2833" w:rsidP="00180FD7">
            <w:pPr>
              <w:jc w:val="center"/>
              <w:rPr>
                <w:sz w:val="24"/>
                <w:szCs w:val="24"/>
              </w:rPr>
            </w:pPr>
            <w:r w:rsidRPr="00964ED4">
              <w:rPr>
                <w:sz w:val="24"/>
                <w:szCs w:val="24"/>
              </w:rPr>
              <w:t>201</w:t>
            </w:r>
            <w:r>
              <w:rPr>
                <w:sz w:val="24"/>
                <w:szCs w:val="24"/>
              </w:rPr>
              <w:t>7</w:t>
            </w:r>
          </w:p>
        </w:tc>
        <w:tc>
          <w:tcPr>
            <w:tcW w:w="2550" w:type="dxa"/>
            <w:gridSpan w:val="2"/>
            <w:vAlign w:val="center"/>
          </w:tcPr>
          <w:p w:rsidR="008F2833" w:rsidRPr="00964ED4" w:rsidRDefault="008F2833" w:rsidP="00180FD7">
            <w:pPr>
              <w:jc w:val="center"/>
              <w:rPr>
                <w:sz w:val="24"/>
                <w:szCs w:val="24"/>
              </w:rPr>
            </w:pPr>
            <w:r w:rsidRPr="00964ED4">
              <w:rPr>
                <w:sz w:val="24"/>
                <w:szCs w:val="24"/>
              </w:rPr>
              <w:t>201</w:t>
            </w:r>
            <w:r>
              <w:rPr>
                <w:sz w:val="24"/>
                <w:szCs w:val="24"/>
              </w:rPr>
              <w:t>7</w:t>
            </w:r>
          </w:p>
        </w:tc>
        <w:tc>
          <w:tcPr>
            <w:tcW w:w="1844" w:type="dxa"/>
            <w:vMerge/>
            <w:vAlign w:val="center"/>
          </w:tcPr>
          <w:p w:rsidR="008F2833" w:rsidRPr="00964ED4" w:rsidRDefault="008F2833" w:rsidP="00180FD7">
            <w:pPr>
              <w:jc w:val="center"/>
              <w:rPr>
                <w:sz w:val="24"/>
                <w:szCs w:val="24"/>
              </w:rPr>
            </w:pPr>
          </w:p>
        </w:tc>
      </w:tr>
      <w:tr w:rsidR="008F2833" w:rsidRPr="00964ED4" w:rsidTr="00180FD7">
        <w:trPr>
          <w:tblHeader/>
        </w:trPr>
        <w:tc>
          <w:tcPr>
            <w:tcW w:w="483" w:type="dxa"/>
            <w:vMerge/>
            <w:vAlign w:val="center"/>
          </w:tcPr>
          <w:p w:rsidR="008F2833" w:rsidRPr="00964ED4" w:rsidRDefault="008F2833" w:rsidP="00180FD7">
            <w:pPr>
              <w:jc w:val="center"/>
              <w:rPr>
                <w:sz w:val="24"/>
                <w:szCs w:val="24"/>
              </w:rPr>
            </w:pPr>
          </w:p>
        </w:tc>
        <w:tc>
          <w:tcPr>
            <w:tcW w:w="1893" w:type="dxa"/>
            <w:vMerge/>
            <w:vAlign w:val="center"/>
          </w:tcPr>
          <w:p w:rsidR="008F2833" w:rsidRPr="00964ED4" w:rsidRDefault="008F2833" w:rsidP="00180FD7">
            <w:pPr>
              <w:jc w:val="center"/>
              <w:rPr>
                <w:sz w:val="24"/>
                <w:szCs w:val="24"/>
              </w:rPr>
            </w:pPr>
          </w:p>
        </w:tc>
        <w:tc>
          <w:tcPr>
            <w:tcW w:w="1560" w:type="dxa"/>
            <w:vMerge/>
            <w:vAlign w:val="center"/>
          </w:tcPr>
          <w:p w:rsidR="008F2833" w:rsidRPr="00964ED4" w:rsidRDefault="008F2833" w:rsidP="00180FD7">
            <w:pPr>
              <w:jc w:val="center"/>
              <w:rPr>
                <w:sz w:val="24"/>
                <w:szCs w:val="24"/>
              </w:rPr>
            </w:pPr>
          </w:p>
        </w:tc>
        <w:tc>
          <w:tcPr>
            <w:tcW w:w="850" w:type="dxa"/>
            <w:vAlign w:val="center"/>
          </w:tcPr>
          <w:p w:rsidR="008F2833" w:rsidRPr="00964ED4" w:rsidRDefault="008F2833" w:rsidP="00180FD7">
            <w:pPr>
              <w:jc w:val="center"/>
              <w:rPr>
                <w:sz w:val="24"/>
                <w:szCs w:val="24"/>
              </w:rPr>
            </w:pPr>
            <w:r w:rsidRPr="00964ED4">
              <w:rPr>
                <w:sz w:val="24"/>
                <w:szCs w:val="24"/>
              </w:rPr>
              <w:t>план</w:t>
            </w:r>
          </w:p>
        </w:tc>
        <w:tc>
          <w:tcPr>
            <w:tcW w:w="851" w:type="dxa"/>
            <w:vAlign w:val="center"/>
          </w:tcPr>
          <w:p w:rsidR="008F2833" w:rsidRPr="00964ED4" w:rsidRDefault="008F2833" w:rsidP="00180FD7">
            <w:pPr>
              <w:jc w:val="center"/>
              <w:rPr>
                <w:sz w:val="24"/>
                <w:szCs w:val="24"/>
              </w:rPr>
            </w:pPr>
            <w:r w:rsidRPr="00964ED4">
              <w:rPr>
                <w:sz w:val="24"/>
                <w:szCs w:val="24"/>
              </w:rPr>
              <w:t>факт</w:t>
            </w:r>
          </w:p>
        </w:tc>
        <w:tc>
          <w:tcPr>
            <w:tcW w:w="1275" w:type="dxa"/>
            <w:vAlign w:val="center"/>
          </w:tcPr>
          <w:p w:rsidR="008F2833" w:rsidRPr="00964ED4" w:rsidRDefault="008F2833" w:rsidP="00180FD7">
            <w:pPr>
              <w:jc w:val="center"/>
              <w:rPr>
                <w:sz w:val="24"/>
                <w:szCs w:val="24"/>
              </w:rPr>
            </w:pPr>
            <w:r w:rsidRPr="00964ED4">
              <w:rPr>
                <w:sz w:val="24"/>
                <w:szCs w:val="24"/>
              </w:rPr>
              <w:t>план</w:t>
            </w:r>
          </w:p>
        </w:tc>
        <w:tc>
          <w:tcPr>
            <w:tcW w:w="1275" w:type="dxa"/>
            <w:vAlign w:val="center"/>
          </w:tcPr>
          <w:p w:rsidR="008F2833" w:rsidRPr="00964ED4" w:rsidRDefault="008F2833" w:rsidP="00180FD7">
            <w:pPr>
              <w:jc w:val="center"/>
              <w:rPr>
                <w:sz w:val="24"/>
                <w:szCs w:val="24"/>
              </w:rPr>
            </w:pPr>
            <w:r w:rsidRPr="00964ED4">
              <w:rPr>
                <w:sz w:val="24"/>
                <w:szCs w:val="24"/>
              </w:rPr>
              <w:t>факт</w:t>
            </w:r>
          </w:p>
        </w:tc>
        <w:tc>
          <w:tcPr>
            <w:tcW w:w="1844" w:type="dxa"/>
            <w:vMerge/>
            <w:vAlign w:val="center"/>
          </w:tcPr>
          <w:p w:rsidR="008F2833" w:rsidRPr="00964ED4" w:rsidRDefault="008F2833" w:rsidP="00180FD7">
            <w:pPr>
              <w:jc w:val="center"/>
              <w:rPr>
                <w:sz w:val="24"/>
                <w:szCs w:val="24"/>
              </w:rPr>
            </w:pPr>
          </w:p>
        </w:tc>
      </w:tr>
      <w:tr w:rsidR="008F2833" w:rsidRPr="00964ED4" w:rsidTr="00180FD7">
        <w:trPr>
          <w:tblHeader/>
        </w:trPr>
        <w:tc>
          <w:tcPr>
            <w:tcW w:w="483" w:type="dxa"/>
            <w:vAlign w:val="center"/>
          </w:tcPr>
          <w:p w:rsidR="008F2833" w:rsidRPr="00964ED4" w:rsidRDefault="008F2833" w:rsidP="00180FD7">
            <w:pPr>
              <w:jc w:val="center"/>
              <w:rPr>
                <w:sz w:val="24"/>
                <w:szCs w:val="24"/>
              </w:rPr>
            </w:pPr>
            <w:r w:rsidRPr="00964ED4">
              <w:rPr>
                <w:sz w:val="24"/>
                <w:szCs w:val="24"/>
              </w:rPr>
              <w:lastRenderedPageBreak/>
              <w:t>1</w:t>
            </w:r>
          </w:p>
        </w:tc>
        <w:tc>
          <w:tcPr>
            <w:tcW w:w="1893" w:type="dxa"/>
            <w:vAlign w:val="center"/>
          </w:tcPr>
          <w:p w:rsidR="008F2833" w:rsidRPr="00964ED4" w:rsidRDefault="008F2833" w:rsidP="00180FD7">
            <w:pPr>
              <w:jc w:val="center"/>
              <w:rPr>
                <w:sz w:val="24"/>
                <w:szCs w:val="24"/>
              </w:rPr>
            </w:pPr>
            <w:r w:rsidRPr="00964ED4">
              <w:rPr>
                <w:sz w:val="24"/>
                <w:szCs w:val="24"/>
              </w:rPr>
              <w:t>2</w:t>
            </w:r>
          </w:p>
        </w:tc>
        <w:tc>
          <w:tcPr>
            <w:tcW w:w="1560" w:type="dxa"/>
            <w:vAlign w:val="center"/>
          </w:tcPr>
          <w:p w:rsidR="008F2833" w:rsidRPr="00964ED4" w:rsidRDefault="008F2833" w:rsidP="00180FD7">
            <w:pPr>
              <w:jc w:val="center"/>
              <w:rPr>
                <w:sz w:val="24"/>
                <w:szCs w:val="24"/>
              </w:rPr>
            </w:pPr>
            <w:r w:rsidRPr="00964ED4">
              <w:rPr>
                <w:sz w:val="24"/>
                <w:szCs w:val="24"/>
              </w:rPr>
              <w:t>3</w:t>
            </w:r>
          </w:p>
        </w:tc>
        <w:tc>
          <w:tcPr>
            <w:tcW w:w="850" w:type="dxa"/>
            <w:vAlign w:val="center"/>
          </w:tcPr>
          <w:p w:rsidR="008F2833" w:rsidRPr="00964ED4" w:rsidRDefault="008F2833" w:rsidP="00180FD7">
            <w:pPr>
              <w:jc w:val="center"/>
              <w:rPr>
                <w:sz w:val="24"/>
                <w:szCs w:val="24"/>
              </w:rPr>
            </w:pPr>
            <w:r w:rsidRPr="00964ED4">
              <w:rPr>
                <w:sz w:val="24"/>
                <w:szCs w:val="24"/>
              </w:rPr>
              <w:t>4</w:t>
            </w:r>
          </w:p>
        </w:tc>
        <w:tc>
          <w:tcPr>
            <w:tcW w:w="851" w:type="dxa"/>
            <w:vAlign w:val="center"/>
          </w:tcPr>
          <w:p w:rsidR="008F2833" w:rsidRPr="00964ED4" w:rsidRDefault="008F2833" w:rsidP="00180FD7">
            <w:pPr>
              <w:jc w:val="center"/>
              <w:rPr>
                <w:sz w:val="24"/>
                <w:szCs w:val="24"/>
              </w:rPr>
            </w:pPr>
            <w:r w:rsidRPr="00964ED4">
              <w:rPr>
                <w:sz w:val="24"/>
                <w:szCs w:val="24"/>
              </w:rPr>
              <w:t>5</w:t>
            </w:r>
          </w:p>
        </w:tc>
        <w:tc>
          <w:tcPr>
            <w:tcW w:w="1275" w:type="dxa"/>
            <w:vAlign w:val="center"/>
          </w:tcPr>
          <w:p w:rsidR="008F2833" w:rsidRPr="00964ED4" w:rsidRDefault="008F2833" w:rsidP="00180FD7">
            <w:pPr>
              <w:jc w:val="center"/>
              <w:rPr>
                <w:sz w:val="24"/>
                <w:szCs w:val="24"/>
              </w:rPr>
            </w:pPr>
            <w:r w:rsidRPr="00964ED4">
              <w:rPr>
                <w:sz w:val="24"/>
                <w:szCs w:val="24"/>
              </w:rPr>
              <w:t>6</w:t>
            </w:r>
          </w:p>
        </w:tc>
        <w:tc>
          <w:tcPr>
            <w:tcW w:w="1275" w:type="dxa"/>
            <w:vAlign w:val="center"/>
          </w:tcPr>
          <w:p w:rsidR="008F2833" w:rsidRPr="00964ED4" w:rsidRDefault="008F2833" w:rsidP="00180FD7">
            <w:pPr>
              <w:jc w:val="center"/>
              <w:rPr>
                <w:sz w:val="24"/>
                <w:szCs w:val="24"/>
              </w:rPr>
            </w:pPr>
            <w:r w:rsidRPr="00964ED4">
              <w:rPr>
                <w:sz w:val="24"/>
                <w:szCs w:val="24"/>
              </w:rPr>
              <w:t>7</w:t>
            </w:r>
          </w:p>
        </w:tc>
        <w:tc>
          <w:tcPr>
            <w:tcW w:w="1844" w:type="dxa"/>
            <w:vAlign w:val="center"/>
          </w:tcPr>
          <w:p w:rsidR="008F2833" w:rsidRPr="00964ED4" w:rsidRDefault="008F2833" w:rsidP="00180FD7">
            <w:pPr>
              <w:jc w:val="center"/>
              <w:rPr>
                <w:sz w:val="24"/>
                <w:szCs w:val="24"/>
              </w:rPr>
            </w:pPr>
            <w:r w:rsidRPr="00964ED4">
              <w:rPr>
                <w:sz w:val="24"/>
                <w:szCs w:val="24"/>
              </w:rPr>
              <w:t>8</w:t>
            </w:r>
          </w:p>
        </w:tc>
      </w:tr>
      <w:tr w:rsidR="008F2833" w:rsidRPr="00964ED4" w:rsidTr="00180FD7">
        <w:tc>
          <w:tcPr>
            <w:tcW w:w="483" w:type="dxa"/>
          </w:tcPr>
          <w:p w:rsidR="008F2833" w:rsidRPr="00964ED4" w:rsidRDefault="008F2833" w:rsidP="00180FD7">
            <w:pPr>
              <w:jc w:val="center"/>
              <w:rPr>
                <w:sz w:val="24"/>
                <w:szCs w:val="24"/>
              </w:rPr>
            </w:pPr>
            <w:r w:rsidRPr="00964ED4">
              <w:rPr>
                <w:sz w:val="24"/>
                <w:szCs w:val="24"/>
              </w:rPr>
              <w:t>1</w:t>
            </w:r>
          </w:p>
        </w:tc>
        <w:tc>
          <w:tcPr>
            <w:tcW w:w="1893" w:type="dxa"/>
          </w:tcPr>
          <w:p w:rsidR="008F2833" w:rsidRPr="00964ED4" w:rsidRDefault="008F2833" w:rsidP="00180FD7">
            <w:pPr>
              <w:rPr>
                <w:sz w:val="24"/>
                <w:szCs w:val="24"/>
              </w:rPr>
            </w:pPr>
            <w:r w:rsidRPr="00964ED4">
              <w:rPr>
                <w:sz w:val="24"/>
                <w:szCs w:val="24"/>
              </w:rPr>
              <w:t>Реализация основных общеобразовательных программ дошкольного образования</w:t>
            </w:r>
          </w:p>
        </w:tc>
        <w:tc>
          <w:tcPr>
            <w:tcW w:w="1560" w:type="dxa"/>
          </w:tcPr>
          <w:p w:rsidR="008F2833" w:rsidRPr="00964ED4" w:rsidRDefault="008F2833" w:rsidP="00180FD7">
            <w:pPr>
              <w:rPr>
                <w:sz w:val="24"/>
                <w:szCs w:val="24"/>
              </w:rPr>
            </w:pPr>
            <w:r w:rsidRPr="00964ED4">
              <w:rPr>
                <w:sz w:val="24"/>
                <w:szCs w:val="24"/>
              </w:rPr>
              <w:t>физические лица</w:t>
            </w:r>
          </w:p>
        </w:tc>
        <w:tc>
          <w:tcPr>
            <w:tcW w:w="850" w:type="dxa"/>
          </w:tcPr>
          <w:p w:rsidR="008F2833" w:rsidRPr="00964ED4" w:rsidRDefault="008F2833" w:rsidP="00180FD7">
            <w:pPr>
              <w:rPr>
                <w:sz w:val="24"/>
                <w:szCs w:val="24"/>
              </w:rPr>
            </w:pPr>
            <w:r w:rsidRPr="00964ED4">
              <w:rPr>
                <w:sz w:val="24"/>
                <w:szCs w:val="24"/>
              </w:rPr>
              <w:t>6</w:t>
            </w:r>
            <w:r>
              <w:rPr>
                <w:sz w:val="24"/>
                <w:szCs w:val="24"/>
              </w:rPr>
              <w:t>33</w:t>
            </w:r>
          </w:p>
        </w:tc>
        <w:tc>
          <w:tcPr>
            <w:tcW w:w="851" w:type="dxa"/>
          </w:tcPr>
          <w:p w:rsidR="008F2833" w:rsidRPr="00964ED4" w:rsidRDefault="008F2833" w:rsidP="00180FD7">
            <w:pPr>
              <w:rPr>
                <w:sz w:val="24"/>
                <w:szCs w:val="24"/>
              </w:rPr>
            </w:pPr>
            <w:r>
              <w:rPr>
                <w:sz w:val="24"/>
                <w:szCs w:val="24"/>
              </w:rPr>
              <w:t>628</w:t>
            </w:r>
          </w:p>
        </w:tc>
        <w:tc>
          <w:tcPr>
            <w:tcW w:w="1275" w:type="dxa"/>
          </w:tcPr>
          <w:p w:rsidR="008F2833" w:rsidRPr="00964ED4" w:rsidRDefault="008F2833" w:rsidP="00180FD7">
            <w:pPr>
              <w:rPr>
                <w:sz w:val="24"/>
                <w:szCs w:val="24"/>
              </w:rPr>
            </w:pPr>
            <w:r>
              <w:rPr>
                <w:sz w:val="24"/>
                <w:szCs w:val="24"/>
              </w:rPr>
              <w:t>63 900,2</w:t>
            </w:r>
          </w:p>
        </w:tc>
        <w:tc>
          <w:tcPr>
            <w:tcW w:w="1275" w:type="dxa"/>
          </w:tcPr>
          <w:p w:rsidR="008F2833" w:rsidRPr="00964ED4" w:rsidRDefault="008F2833" w:rsidP="00180FD7">
            <w:pPr>
              <w:rPr>
                <w:sz w:val="24"/>
                <w:szCs w:val="24"/>
              </w:rPr>
            </w:pPr>
            <w:r>
              <w:rPr>
                <w:sz w:val="24"/>
                <w:szCs w:val="24"/>
              </w:rPr>
              <w:t>61 867,6</w:t>
            </w:r>
          </w:p>
        </w:tc>
        <w:tc>
          <w:tcPr>
            <w:tcW w:w="1844" w:type="dxa"/>
          </w:tcPr>
          <w:p w:rsidR="008F2833" w:rsidRPr="00964ED4" w:rsidRDefault="008F2833" w:rsidP="00180FD7">
            <w:pPr>
              <w:rPr>
                <w:sz w:val="24"/>
                <w:szCs w:val="24"/>
              </w:rPr>
            </w:pPr>
            <w:r w:rsidRPr="00964ED4">
              <w:rPr>
                <w:sz w:val="24"/>
                <w:szCs w:val="24"/>
              </w:rPr>
              <w:t>6</w:t>
            </w:r>
            <w:r>
              <w:rPr>
                <w:sz w:val="24"/>
                <w:szCs w:val="24"/>
              </w:rPr>
              <w:t xml:space="preserve">28 </w:t>
            </w:r>
            <w:r w:rsidRPr="00964ED4">
              <w:rPr>
                <w:sz w:val="24"/>
                <w:szCs w:val="24"/>
              </w:rPr>
              <w:t>детей обучались по основным общеобразовательным программам дошкольного образования</w:t>
            </w:r>
          </w:p>
        </w:tc>
      </w:tr>
      <w:tr w:rsidR="008F2833" w:rsidRPr="00964ED4" w:rsidTr="00180FD7">
        <w:tc>
          <w:tcPr>
            <w:tcW w:w="483" w:type="dxa"/>
          </w:tcPr>
          <w:p w:rsidR="008F2833" w:rsidRPr="00964ED4" w:rsidRDefault="008F2833" w:rsidP="00180FD7">
            <w:pPr>
              <w:jc w:val="center"/>
              <w:rPr>
                <w:sz w:val="24"/>
                <w:szCs w:val="24"/>
              </w:rPr>
            </w:pPr>
            <w:r w:rsidRPr="00964ED4">
              <w:rPr>
                <w:sz w:val="24"/>
                <w:szCs w:val="24"/>
              </w:rPr>
              <w:t>2</w:t>
            </w:r>
          </w:p>
        </w:tc>
        <w:tc>
          <w:tcPr>
            <w:tcW w:w="1893" w:type="dxa"/>
          </w:tcPr>
          <w:p w:rsidR="008F2833" w:rsidRPr="00964ED4" w:rsidRDefault="008F2833" w:rsidP="00180FD7">
            <w:pPr>
              <w:rPr>
                <w:sz w:val="24"/>
                <w:szCs w:val="24"/>
              </w:rPr>
            </w:pPr>
            <w:r w:rsidRPr="00964ED4">
              <w:rPr>
                <w:sz w:val="24"/>
                <w:szCs w:val="24"/>
              </w:rPr>
              <w:t>Реализация основных общеобразовательных программ начального общего образования</w:t>
            </w:r>
          </w:p>
        </w:tc>
        <w:tc>
          <w:tcPr>
            <w:tcW w:w="1560" w:type="dxa"/>
          </w:tcPr>
          <w:p w:rsidR="008F2833" w:rsidRPr="00964ED4" w:rsidRDefault="008F2833" w:rsidP="00180FD7">
            <w:pPr>
              <w:rPr>
                <w:sz w:val="24"/>
                <w:szCs w:val="24"/>
              </w:rPr>
            </w:pPr>
            <w:r w:rsidRPr="00964ED4">
              <w:rPr>
                <w:sz w:val="24"/>
                <w:szCs w:val="24"/>
              </w:rPr>
              <w:t>физические лица</w:t>
            </w:r>
          </w:p>
        </w:tc>
        <w:tc>
          <w:tcPr>
            <w:tcW w:w="850" w:type="dxa"/>
          </w:tcPr>
          <w:p w:rsidR="008F2833" w:rsidRPr="00964ED4" w:rsidRDefault="008F2833" w:rsidP="00180FD7">
            <w:pPr>
              <w:rPr>
                <w:sz w:val="24"/>
                <w:szCs w:val="24"/>
              </w:rPr>
            </w:pPr>
            <w:r w:rsidRPr="00964ED4">
              <w:rPr>
                <w:sz w:val="24"/>
                <w:szCs w:val="24"/>
              </w:rPr>
              <w:t>5</w:t>
            </w:r>
            <w:r>
              <w:rPr>
                <w:sz w:val="24"/>
                <w:szCs w:val="24"/>
              </w:rPr>
              <w:t>62</w:t>
            </w:r>
          </w:p>
        </w:tc>
        <w:tc>
          <w:tcPr>
            <w:tcW w:w="851" w:type="dxa"/>
          </w:tcPr>
          <w:p w:rsidR="008F2833" w:rsidRPr="00964ED4" w:rsidRDefault="008F2833" w:rsidP="00180FD7">
            <w:pPr>
              <w:rPr>
                <w:sz w:val="24"/>
                <w:szCs w:val="24"/>
              </w:rPr>
            </w:pPr>
            <w:r w:rsidRPr="00964ED4">
              <w:rPr>
                <w:sz w:val="24"/>
                <w:szCs w:val="24"/>
              </w:rPr>
              <w:t>5</w:t>
            </w:r>
            <w:r>
              <w:rPr>
                <w:sz w:val="24"/>
                <w:szCs w:val="24"/>
              </w:rPr>
              <w:t>58</w:t>
            </w:r>
          </w:p>
        </w:tc>
        <w:tc>
          <w:tcPr>
            <w:tcW w:w="1275" w:type="dxa"/>
          </w:tcPr>
          <w:p w:rsidR="008F2833" w:rsidRPr="00964ED4" w:rsidRDefault="008F2833" w:rsidP="00180FD7">
            <w:pPr>
              <w:rPr>
                <w:sz w:val="24"/>
                <w:szCs w:val="24"/>
              </w:rPr>
            </w:pPr>
            <w:r>
              <w:rPr>
                <w:sz w:val="24"/>
                <w:szCs w:val="24"/>
              </w:rPr>
              <w:t>63 733</w:t>
            </w:r>
          </w:p>
        </w:tc>
        <w:tc>
          <w:tcPr>
            <w:tcW w:w="1275" w:type="dxa"/>
          </w:tcPr>
          <w:p w:rsidR="008F2833" w:rsidRPr="00964ED4" w:rsidRDefault="008F2833" w:rsidP="00180FD7">
            <w:pPr>
              <w:rPr>
                <w:sz w:val="24"/>
                <w:szCs w:val="24"/>
              </w:rPr>
            </w:pPr>
            <w:r>
              <w:rPr>
                <w:sz w:val="24"/>
                <w:szCs w:val="24"/>
              </w:rPr>
              <w:t>64 081,9</w:t>
            </w:r>
          </w:p>
        </w:tc>
        <w:tc>
          <w:tcPr>
            <w:tcW w:w="1844" w:type="dxa"/>
          </w:tcPr>
          <w:p w:rsidR="008F2833" w:rsidRPr="00964ED4" w:rsidRDefault="008F2833" w:rsidP="00180FD7">
            <w:pPr>
              <w:rPr>
                <w:sz w:val="24"/>
                <w:szCs w:val="24"/>
              </w:rPr>
            </w:pPr>
            <w:r>
              <w:rPr>
                <w:sz w:val="24"/>
                <w:szCs w:val="24"/>
              </w:rPr>
              <w:t>558</w:t>
            </w:r>
            <w:r w:rsidRPr="00964ED4">
              <w:rPr>
                <w:sz w:val="24"/>
                <w:szCs w:val="24"/>
              </w:rPr>
              <w:t xml:space="preserve"> ребенка обучались по основным общеобразовательным программам начального общего образования</w:t>
            </w:r>
          </w:p>
        </w:tc>
      </w:tr>
      <w:tr w:rsidR="008F2833" w:rsidRPr="00964ED4" w:rsidTr="00180FD7">
        <w:tc>
          <w:tcPr>
            <w:tcW w:w="483" w:type="dxa"/>
          </w:tcPr>
          <w:p w:rsidR="008F2833" w:rsidRPr="00964ED4" w:rsidRDefault="008F2833" w:rsidP="00180FD7">
            <w:pPr>
              <w:jc w:val="center"/>
              <w:rPr>
                <w:sz w:val="24"/>
                <w:szCs w:val="24"/>
              </w:rPr>
            </w:pPr>
            <w:r w:rsidRPr="00964ED4">
              <w:rPr>
                <w:sz w:val="24"/>
                <w:szCs w:val="24"/>
              </w:rPr>
              <w:t>3</w:t>
            </w:r>
          </w:p>
        </w:tc>
        <w:tc>
          <w:tcPr>
            <w:tcW w:w="1893" w:type="dxa"/>
          </w:tcPr>
          <w:p w:rsidR="008F2833" w:rsidRPr="00964ED4" w:rsidRDefault="008F2833" w:rsidP="00180FD7">
            <w:pPr>
              <w:rPr>
                <w:sz w:val="24"/>
                <w:szCs w:val="24"/>
              </w:rPr>
            </w:pPr>
            <w:r w:rsidRPr="00964ED4">
              <w:rPr>
                <w:sz w:val="24"/>
                <w:szCs w:val="24"/>
              </w:rPr>
              <w:t xml:space="preserve">Реализация основных общеобразовательных программ начального общего образования (проходящие </w:t>
            </w:r>
            <w:proofErr w:type="gramStart"/>
            <w:r w:rsidRPr="00964ED4">
              <w:rPr>
                <w:sz w:val="24"/>
                <w:szCs w:val="24"/>
              </w:rPr>
              <w:t>обучение по состоянию</w:t>
            </w:r>
            <w:proofErr w:type="gramEnd"/>
            <w:r w:rsidRPr="00964ED4">
              <w:rPr>
                <w:sz w:val="24"/>
                <w:szCs w:val="24"/>
              </w:rPr>
              <w:t xml:space="preserve"> здоровья на дому)</w:t>
            </w:r>
          </w:p>
        </w:tc>
        <w:tc>
          <w:tcPr>
            <w:tcW w:w="1560" w:type="dxa"/>
          </w:tcPr>
          <w:p w:rsidR="008F2833" w:rsidRPr="00964ED4" w:rsidRDefault="008F2833" w:rsidP="00180FD7">
            <w:pPr>
              <w:rPr>
                <w:sz w:val="24"/>
                <w:szCs w:val="24"/>
              </w:rPr>
            </w:pPr>
            <w:r w:rsidRPr="00964ED4">
              <w:rPr>
                <w:sz w:val="24"/>
                <w:szCs w:val="24"/>
              </w:rPr>
              <w:t>физические лица</w:t>
            </w:r>
          </w:p>
        </w:tc>
        <w:tc>
          <w:tcPr>
            <w:tcW w:w="850" w:type="dxa"/>
          </w:tcPr>
          <w:p w:rsidR="008F2833" w:rsidRPr="00964ED4" w:rsidRDefault="008F2833" w:rsidP="00180FD7">
            <w:pPr>
              <w:rPr>
                <w:sz w:val="24"/>
                <w:szCs w:val="24"/>
              </w:rPr>
            </w:pPr>
            <w:r>
              <w:rPr>
                <w:sz w:val="24"/>
                <w:szCs w:val="24"/>
              </w:rPr>
              <w:t>6</w:t>
            </w:r>
          </w:p>
        </w:tc>
        <w:tc>
          <w:tcPr>
            <w:tcW w:w="851" w:type="dxa"/>
          </w:tcPr>
          <w:p w:rsidR="008F2833" w:rsidRPr="00964ED4" w:rsidRDefault="008F2833" w:rsidP="00180FD7">
            <w:pPr>
              <w:rPr>
                <w:sz w:val="24"/>
                <w:szCs w:val="24"/>
              </w:rPr>
            </w:pPr>
            <w:r>
              <w:rPr>
                <w:sz w:val="24"/>
                <w:szCs w:val="24"/>
              </w:rPr>
              <w:t>6</w:t>
            </w:r>
          </w:p>
        </w:tc>
        <w:tc>
          <w:tcPr>
            <w:tcW w:w="1275" w:type="dxa"/>
          </w:tcPr>
          <w:p w:rsidR="008F2833" w:rsidRPr="00964ED4" w:rsidRDefault="008F2833" w:rsidP="00180FD7">
            <w:pPr>
              <w:rPr>
                <w:sz w:val="24"/>
                <w:szCs w:val="24"/>
              </w:rPr>
            </w:pPr>
            <w:r>
              <w:rPr>
                <w:sz w:val="24"/>
                <w:szCs w:val="24"/>
              </w:rPr>
              <w:t>1 230,9</w:t>
            </w:r>
          </w:p>
        </w:tc>
        <w:tc>
          <w:tcPr>
            <w:tcW w:w="1275" w:type="dxa"/>
          </w:tcPr>
          <w:p w:rsidR="008F2833" w:rsidRPr="00964ED4" w:rsidRDefault="008F2833" w:rsidP="00180FD7">
            <w:pPr>
              <w:rPr>
                <w:sz w:val="24"/>
                <w:szCs w:val="24"/>
              </w:rPr>
            </w:pPr>
            <w:r>
              <w:rPr>
                <w:sz w:val="24"/>
                <w:szCs w:val="24"/>
              </w:rPr>
              <w:t>1268,8</w:t>
            </w:r>
          </w:p>
        </w:tc>
        <w:tc>
          <w:tcPr>
            <w:tcW w:w="1844" w:type="dxa"/>
          </w:tcPr>
          <w:p w:rsidR="008F2833" w:rsidRPr="00964ED4" w:rsidRDefault="008F2833" w:rsidP="00180FD7">
            <w:pPr>
              <w:rPr>
                <w:sz w:val="24"/>
                <w:szCs w:val="24"/>
              </w:rPr>
            </w:pPr>
            <w:r>
              <w:rPr>
                <w:sz w:val="24"/>
                <w:szCs w:val="24"/>
              </w:rPr>
              <w:t>6</w:t>
            </w:r>
            <w:r w:rsidRPr="00964ED4">
              <w:rPr>
                <w:sz w:val="24"/>
                <w:szCs w:val="24"/>
              </w:rPr>
              <w:t xml:space="preserve"> детей обучались по основным общеобразовательным программам начального общего образования (проходящие </w:t>
            </w:r>
            <w:proofErr w:type="gramStart"/>
            <w:r w:rsidRPr="00964ED4">
              <w:rPr>
                <w:sz w:val="24"/>
                <w:szCs w:val="24"/>
              </w:rPr>
              <w:t>обучение по состоянию</w:t>
            </w:r>
            <w:proofErr w:type="gramEnd"/>
            <w:r w:rsidRPr="00964ED4">
              <w:rPr>
                <w:sz w:val="24"/>
                <w:szCs w:val="24"/>
              </w:rPr>
              <w:t xml:space="preserve"> здоровья на дому)</w:t>
            </w:r>
          </w:p>
        </w:tc>
      </w:tr>
      <w:tr w:rsidR="008F2833" w:rsidRPr="00964ED4" w:rsidTr="00180FD7">
        <w:tc>
          <w:tcPr>
            <w:tcW w:w="483" w:type="dxa"/>
          </w:tcPr>
          <w:p w:rsidR="008F2833" w:rsidRPr="00964ED4" w:rsidRDefault="008F2833" w:rsidP="00180FD7">
            <w:pPr>
              <w:jc w:val="center"/>
              <w:rPr>
                <w:sz w:val="24"/>
                <w:szCs w:val="24"/>
              </w:rPr>
            </w:pPr>
            <w:r w:rsidRPr="00964ED4">
              <w:rPr>
                <w:sz w:val="24"/>
                <w:szCs w:val="24"/>
              </w:rPr>
              <w:t>4</w:t>
            </w:r>
          </w:p>
        </w:tc>
        <w:tc>
          <w:tcPr>
            <w:tcW w:w="1893" w:type="dxa"/>
          </w:tcPr>
          <w:p w:rsidR="008F2833" w:rsidRPr="00964ED4" w:rsidRDefault="008F2833" w:rsidP="00180FD7">
            <w:pPr>
              <w:rPr>
                <w:sz w:val="24"/>
                <w:szCs w:val="24"/>
              </w:rPr>
            </w:pPr>
            <w:r w:rsidRPr="00964ED4">
              <w:rPr>
                <w:sz w:val="24"/>
                <w:szCs w:val="24"/>
              </w:rPr>
              <w:t>Реализация основных общеобразовательных программ основного общего образования</w:t>
            </w:r>
          </w:p>
        </w:tc>
        <w:tc>
          <w:tcPr>
            <w:tcW w:w="1560" w:type="dxa"/>
          </w:tcPr>
          <w:p w:rsidR="008F2833" w:rsidRPr="00E45FA3" w:rsidRDefault="008F2833" w:rsidP="00180FD7">
            <w:pPr>
              <w:rPr>
                <w:sz w:val="24"/>
                <w:szCs w:val="24"/>
              </w:rPr>
            </w:pPr>
            <w:r w:rsidRPr="00E45FA3">
              <w:rPr>
                <w:sz w:val="24"/>
                <w:szCs w:val="24"/>
              </w:rPr>
              <w:t>физические лица</w:t>
            </w:r>
          </w:p>
        </w:tc>
        <w:tc>
          <w:tcPr>
            <w:tcW w:w="850" w:type="dxa"/>
          </w:tcPr>
          <w:p w:rsidR="008F2833" w:rsidRPr="00E45FA3" w:rsidRDefault="008F2833" w:rsidP="00180FD7">
            <w:pPr>
              <w:rPr>
                <w:sz w:val="24"/>
                <w:szCs w:val="24"/>
              </w:rPr>
            </w:pPr>
            <w:r w:rsidRPr="00E45FA3">
              <w:rPr>
                <w:sz w:val="24"/>
                <w:szCs w:val="24"/>
              </w:rPr>
              <w:t>628</w:t>
            </w:r>
          </w:p>
        </w:tc>
        <w:tc>
          <w:tcPr>
            <w:tcW w:w="851" w:type="dxa"/>
          </w:tcPr>
          <w:p w:rsidR="008F2833" w:rsidRPr="00E45FA3" w:rsidRDefault="008F2833" w:rsidP="00180FD7">
            <w:pPr>
              <w:rPr>
                <w:sz w:val="24"/>
                <w:szCs w:val="24"/>
              </w:rPr>
            </w:pPr>
            <w:r w:rsidRPr="00E45FA3">
              <w:rPr>
                <w:sz w:val="24"/>
                <w:szCs w:val="24"/>
              </w:rPr>
              <w:t>636</w:t>
            </w:r>
          </w:p>
        </w:tc>
        <w:tc>
          <w:tcPr>
            <w:tcW w:w="1275" w:type="dxa"/>
          </w:tcPr>
          <w:p w:rsidR="008F2833" w:rsidRPr="00E45FA3" w:rsidRDefault="008F2833" w:rsidP="00180FD7">
            <w:pPr>
              <w:rPr>
                <w:sz w:val="24"/>
                <w:szCs w:val="24"/>
              </w:rPr>
            </w:pPr>
            <w:r w:rsidRPr="00E45FA3">
              <w:rPr>
                <w:sz w:val="24"/>
                <w:szCs w:val="24"/>
              </w:rPr>
              <w:t>76 536,6</w:t>
            </w:r>
          </w:p>
        </w:tc>
        <w:tc>
          <w:tcPr>
            <w:tcW w:w="1275" w:type="dxa"/>
          </w:tcPr>
          <w:p w:rsidR="008F2833" w:rsidRPr="00E45FA3" w:rsidRDefault="008F2833" w:rsidP="00180FD7">
            <w:pPr>
              <w:rPr>
                <w:sz w:val="24"/>
                <w:szCs w:val="24"/>
              </w:rPr>
            </w:pPr>
            <w:r w:rsidRPr="00E45FA3">
              <w:rPr>
                <w:sz w:val="24"/>
                <w:szCs w:val="24"/>
              </w:rPr>
              <w:t>77 345,2</w:t>
            </w:r>
          </w:p>
        </w:tc>
        <w:tc>
          <w:tcPr>
            <w:tcW w:w="1844" w:type="dxa"/>
          </w:tcPr>
          <w:p w:rsidR="008F2833" w:rsidRPr="00E45FA3" w:rsidRDefault="008F2833" w:rsidP="00180FD7">
            <w:pPr>
              <w:rPr>
                <w:sz w:val="24"/>
                <w:szCs w:val="24"/>
              </w:rPr>
            </w:pPr>
            <w:r w:rsidRPr="00E45FA3">
              <w:rPr>
                <w:sz w:val="24"/>
                <w:szCs w:val="24"/>
              </w:rPr>
              <w:t>636 ребенка обучались по основным общеобразовательным программам основного общего образования</w:t>
            </w:r>
          </w:p>
        </w:tc>
      </w:tr>
      <w:tr w:rsidR="008F2833" w:rsidRPr="00964ED4" w:rsidTr="00180FD7">
        <w:tc>
          <w:tcPr>
            <w:tcW w:w="483" w:type="dxa"/>
          </w:tcPr>
          <w:p w:rsidR="008F2833" w:rsidRPr="00964ED4" w:rsidRDefault="008F2833" w:rsidP="00180FD7">
            <w:pPr>
              <w:jc w:val="center"/>
              <w:rPr>
                <w:sz w:val="24"/>
                <w:szCs w:val="24"/>
              </w:rPr>
            </w:pPr>
            <w:r w:rsidRPr="00964ED4">
              <w:rPr>
                <w:sz w:val="24"/>
                <w:szCs w:val="24"/>
              </w:rPr>
              <w:t>5</w:t>
            </w:r>
          </w:p>
        </w:tc>
        <w:tc>
          <w:tcPr>
            <w:tcW w:w="1893" w:type="dxa"/>
          </w:tcPr>
          <w:p w:rsidR="008F2833" w:rsidRPr="00964ED4" w:rsidRDefault="008F2833" w:rsidP="00180FD7">
            <w:pPr>
              <w:rPr>
                <w:sz w:val="24"/>
                <w:szCs w:val="24"/>
              </w:rPr>
            </w:pPr>
            <w:r w:rsidRPr="00964ED4">
              <w:rPr>
                <w:sz w:val="24"/>
                <w:szCs w:val="24"/>
              </w:rPr>
              <w:t xml:space="preserve">Реализация основных общеобразовательных программ основного общего образования (проходящие </w:t>
            </w:r>
            <w:proofErr w:type="gramStart"/>
            <w:r w:rsidRPr="00964ED4">
              <w:rPr>
                <w:sz w:val="24"/>
                <w:szCs w:val="24"/>
              </w:rPr>
              <w:t xml:space="preserve">обучение по </w:t>
            </w:r>
            <w:r w:rsidRPr="00964ED4">
              <w:rPr>
                <w:sz w:val="24"/>
                <w:szCs w:val="24"/>
              </w:rPr>
              <w:lastRenderedPageBreak/>
              <w:t>состоянию</w:t>
            </w:r>
            <w:proofErr w:type="gramEnd"/>
            <w:r w:rsidRPr="00964ED4">
              <w:rPr>
                <w:sz w:val="24"/>
                <w:szCs w:val="24"/>
              </w:rPr>
              <w:t xml:space="preserve"> здоровья на дому)</w:t>
            </w:r>
          </w:p>
        </w:tc>
        <w:tc>
          <w:tcPr>
            <w:tcW w:w="1560" w:type="dxa"/>
          </w:tcPr>
          <w:p w:rsidR="008F2833" w:rsidRPr="00964ED4" w:rsidRDefault="008F2833" w:rsidP="00180FD7">
            <w:pPr>
              <w:rPr>
                <w:sz w:val="24"/>
                <w:szCs w:val="24"/>
              </w:rPr>
            </w:pPr>
            <w:r w:rsidRPr="00964ED4">
              <w:rPr>
                <w:sz w:val="24"/>
                <w:szCs w:val="24"/>
              </w:rPr>
              <w:lastRenderedPageBreak/>
              <w:t>физические лица</w:t>
            </w:r>
          </w:p>
        </w:tc>
        <w:tc>
          <w:tcPr>
            <w:tcW w:w="850" w:type="dxa"/>
          </w:tcPr>
          <w:p w:rsidR="008F2833" w:rsidRPr="00964ED4" w:rsidRDefault="008F2833" w:rsidP="00180FD7">
            <w:pPr>
              <w:rPr>
                <w:sz w:val="24"/>
                <w:szCs w:val="24"/>
              </w:rPr>
            </w:pPr>
            <w:r>
              <w:rPr>
                <w:sz w:val="24"/>
                <w:szCs w:val="24"/>
              </w:rPr>
              <w:t>2</w:t>
            </w:r>
          </w:p>
        </w:tc>
        <w:tc>
          <w:tcPr>
            <w:tcW w:w="851" w:type="dxa"/>
          </w:tcPr>
          <w:p w:rsidR="008F2833" w:rsidRPr="00964ED4" w:rsidRDefault="008F2833" w:rsidP="00180FD7">
            <w:pPr>
              <w:rPr>
                <w:sz w:val="24"/>
                <w:szCs w:val="24"/>
              </w:rPr>
            </w:pPr>
            <w:r>
              <w:rPr>
                <w:sz w:val="24"/>
                <w:szCs w:val="24"/>
              </w:rPr>
              <w:t>3</w:t>
            </w:r>
          </w:p>
        </w:tc>
        <w:tc>
          <w:tcPr>
            <w:tcW w:w="1275" w:type="dxa"/>
          </w:tcPr>
          <w:p w:rsidR="008F2833" w:rsidRPr="00964ED4" w:rsidRDefault="008F2833" w:rsidP="00180FD7">
            <w:pPr>
              <w:rPr>
                <w:sz w:val="24"/>
                <w:szCs w:val="24"/>
              </w:rPr>
            </w:pPr>
            <w:r>
              <w:rPr>
                <w:sz w:val="24"/>
                <w:szCs w:val="24"/>
              </w:rPr>
              <w:t>430,7</w:t>
            </w:r>
          </w:p>
        </w:tc>
        <w:tc>
          <w:tcPr>
            <w:tcW w:w="1275" w:type="dxa"/>
          </w:tcPr>
          <w:p w:rsidR="008F2833" w:rsidRPr="00964ED4" w:rsidRDefault="008F2833" w:rsidP="00180FD7">
            <w:pPr>
              <w:rPr>
                <w:sz w:val="24"/>
                <w:szCs w:val="24"/>
              </w:rPr>
            </w:pPr>
            <w:r>
              <w:rPr>
                <w:sz w:val="24"/>
                <w:szCs w:val="24"/>
              </w:rPr>
              <w:t>601,7</w:t>
            </w:r>
          </w:p>
        </w:tc>
        <w:tc>
          <w:tcPr>
            <w:tcW w:w="1844" w:type="dxa"/>
          </w:tcPr>
          <w:p w:rsidR="008F2833" w:rsidRPr="00964ED4" w:rsidRDefault="008F2833" w:rsidP="00180FD7">
            <w:pPr>
              <w:rPr>
                <w:sz w:val="24"/>
                <w:szCs w:val="24"/>
              </w:rPr>
            </w:pPr>
            <w:r>
              <w:rPr>
                <w:sz w:val="24"/>
                <w:szCs w:val="24"/>
              </w:rPr>
              <w:t>3</w:t>
            </w:r>
            <w:r w:rsidRPr="00964ED4">
              <w:rPr>
                <w:sz w:val="24"/>
                <w:szCs w:val="24"/>
              </w:rPr>
              <w:t xml:space="preserve"> детей обучались по основным общеобразовательным программам основного общего образования (проходящие </w:t>
            </w:r>
            <w:proofErr w:type="gramStart"/>
            <w:r w:rsidRPr="00964ED4">
              <w:rPr>
                <w:sz w:val="24"/>
                <w:szCs w:val="24"/>
              </w:rPr>
              <w:lastRenderedPageBreak/>
              <w:t>обучение по состоянию</w:t>
            </w:r>
            <w:proofErr w:type="gramEnd"/>
            <w:r w:rsidRPr="00964ED4">
              <w:rPr>
                <w:sz w:val="24"/>
                <w:szCs w:val="24"/>
              </w:rPr>
              <w:t xml:space="preserve"> здоровья на дому)</w:t>
            </w:r>
          </w:p>
        </w:tc>
      </w:tr>
      <w:tr w:rsidR="008F2833" w:rsidRPr="00964ED4" w:rsidTr="00180FD7">
        <w:tc>
          <w:tcPr>
            <w:tcW w:w="483" w:type="dxa"/>
          </w:tcPr>
          <w:p w:rsidR="008F2833" w:rsidRPr="00291AA0" w:rsidRDefault="008F2833" w:rsidP="00180FD7">
            <w:pPr>
              <w:jc w:val="center"/>
              <w:rPr>
                <w:sz w:val="24"/>
                <w:szCs w:val="24"/>
              </w:rPr>
            </w:pPr>
            <w:r w:rsidRPr="00291AA0">
              <w:rPr>
                <w:sz w:val="24"/>
                <w:szCs w:val="24"/>
              </w:rPr>
              <w:lastRenderedPageBreak/>
              <w:t>6</w:t>
            </w:r>
          </w:p>
        </w:tc>
        <w:tc>
          <w:tcPr>
            <w:tcW w:w="1893" w:type="dxa"/>
          </w:tcPr>
          <w:p w:rsidR="008F2833" w:rsidRPr="00291AA0" w:rsidRDefault="008F2833" w:rsidP="00180FD7">
            <w:pPr>
              <w:rPr>
                <w:sz w:val="24"/>
                <w:szCs w:val="24"/>
              </w:rPr>
            </w:pPr>
            <w:r w:rsidRPr="00291AA0">
              <w:rPr>
                <w:sz w:val="24"/>
                <w:szCs w:val="24"/>
              </w:rPr>
              <w:t>Реализация основных общеобразовательных программ основного общего образования (очно-заочная форма обучения)</w:t>
            </w:r>
          </w:p>
        </w:tc>
        <w:tc>
          <w:tcPr>
            <w:tcW w:w="1560" w:type="dxa"/>
          </w:tcPr>
          <w:p w:rsidR="008F2833" w:rsidRPr="00291AA0" w:rsidRDefault="008F2833" w:rsidP="00180FD7">
            <w:pPr>
              <w:rPr>
                <w:sz w:val="24"/>
                <w:szCs w:val="24"/>
              </w:rPr>
            </w:pPr>
            <w:r w:rsidRPr="00291AA0">
              <w:rPr>
                <w:sz w:val="24"/>
                <w:szCs w:val="24"/>
              </w:rPr>
              <w:t>физические лица</w:t>
            </w:r>
          </w:p>
        </w:tc>
        <w:tc>
          <w:tcPr>
            <w:tcW w:w="850" w:type="dxa"/>
          </w:tcPr>
          <w:p w:rsidR="008F2833" w:rsidRPr="00291AA0" w:rsidRDefault="008F2833" w:rsidP="00180FD7">
            <w:pPr>
              <w:rPr>
                <w:sz w:val="24"/>
                <w:szCs w:val="24"/>
              </w:rPr>
            </w:pPr>
            <w:r w:rsidRPr="00291AA0">
              <w:rPr>
                <w:sz w:val="24"/>
                <w:szCs w:val="24"/>
              </w:rPr>
              <w:t>7</w:t>
            </w:r>
          </w:p>
        </w:tc>
        <w:tc>
          <w:tcPr>
            <w:tcW w:w="851" w:type="dxa"/>
          </w:tcPr>
          <w:p w:rsidR="008F2833" w:rsidRPr="00291AA0" w:rsidRDefault="008F2833" w:rsidP="00180FD7">
            <w:pPr>
              <w:rPr>
                <w:sz w:val="24"/>
                <w:szCs w:val="24"/>
              </w:rPr>
            </w:pPr>
            <w:r w:rsidRPr="00291AA0">
              <w:rPr>
                <w:sz w:val="24"/>
                <w:szCs w:val="24"/>
              </w:rPr>
              <w:t>8</w:t>
            </w:r>
          </w:p>
        </w:tc>
        <w:tc>
          <w:tcPr>
            <w:tcW w:w="1275" w:type="dxa"/>
          </w:tcPr>
          <w:p w:rsidR="008F2833" w:rsidRPr="00291AA0" w:rsidRDefault="008F2833" w:rsidP="00180FD7">
            <w:pPr>
              <w:rPr>
                <w:sz w:val="24"/>
                <w:szCs w:val="24"/>
              </w:rPr>
            </w:pPr>
            <w:r w:rsidRPr="00291AA0">
              <w:rPr>
                <w:sz w:val="24"/>
                <w:szCs w:val="24"/>
              </w:rPr>
              <w:t>1 787,4</w:t>
            </w:r>
          </w:p>
        </w:tc>
        <w:tc>
          <w:tcPr>
            <w:tcW w:w="1275" w:type="dxa"/>
          </w:tcPr>
          <w:p w:rsidR="008F2833" w:rsidRPr="00291AA0" w:rsidRDefault="008F2833" w:rsidP="00180FD7">
            <w:pPr>
              <w:rPr>
                <w:sz w:val="24"/>
                <w:szCs w:val="24"/>
              </w:rPr>
            </w:pPr>
            <w:r w:rsidRPr="00291AA0">
              <w:rPr>
                <w:sz w:val="24"/>
                <w:szCs w:val="24"/>
              </w:rPr>
              <w:t>1 767,5</w:t>
            </w:r>
          </w:p>
        </w:tc>
        <w:tc>
          <w:tcPr>
            <w:tcW w:w="1844" w:type="dxa"/>
          </w:tcPr>
          <w:p w:rsidR="008F2833" w:rsidRPr="00291AA0" w:rsidRDefault="008F2833" w:rsidP="00180FD7">
            <w:pPr>
              <w:rPr>
                <w:sz w:val="24"/>
                <w:szCs w:val="24"/>
              </w:rPr>
            </w:pPr>
            <w:r w:rsidRPr="00291AA0">
              <w:rPr>
                <w:sz w:val="24"/>
                <w:szCs w:val="24"/>
              </w:rPr>
              <w:t>8 детей обучались по основным общеобразовательным программам основного общего образования по очно-заочная форма обучения</w:t>
            </w:r>
          </w:p>
        </w:tc>
      </w:tr>
      <w:tr w:rsidR="008F2833" w:rsidRPr="00964ED4" w:rsidTr="00180FD7">
        <w:tc>
          <w:tcPr>
            <w:tcW w:w="483" w:type="dxa"/>
          </w:tcPr>
          <w:p w:rsidR="008F2833" w:rsidRPr="00964ED4" w:rsidRDefault="008F2833" w:rsidP="00180FD7">
            <w:pPr>
              <w:jc w:val="center"/>
              <w:rPr>
                <w:sz w:val="24"/>
                <w:szCs w:val="24"/>
              </w:rPr>
            </w:pPr>
            <w:r w:rsidRPr="00964ED4">
              <w:rPr>
                <w:sz w:val="24"/>
                <w:szCs w:val="24"/>
              </w:rPr>
              <w:t>7</w:t>
            </w:r>
          </w:p>
        </w:tc>
        <w:tc>
          <w:tcPr>
            <w:tcW w:w="1893" w:type="dxa"/>
          </w:tcPr>
          <w:p w:rsidR="008F2833" w:rsidRPr="00964ED4" w:rsidRDefault="008F2833" w:rsidP="00180FD7">
            <w:pPr>
              <w:rPr>
                <w:sz w:val="24"/>
                <w:szCs w:val="24"/>
              </w:rPr>
            </w:pPr>
            <w:r w:rsidRPr="00964ED4">
              <w:rPr>
                <w:sz w:val="24"/>
                <w:szCs w:val="24"/>
              </w:rPr>
              <w:t>Реализация основных общеобразовательных программ среднего общего образования</w:t>
            </w:r>
          </w:p>
        </w:tc>
        <w:tc>
          <w:tcPr>
            <w:tcW w:w="1560" w:type="dxa"/>
          </w:tcPr>
          <w:p w:rsidR="008F2833" w:rsidRPr="00964ED4" w:rsidRDefault="008F2833" w:rsidP="00180FD7">
            <w:pPr>
              <w:rPr>
                <w:sz w:val="24"/>
                <w:szCs w:val="24"/>
              </w:rPr>
            </w:pPr>
            <w:r w:rsidRPr="00964ED4">
              <w:rPr>
                <w:sz w:val="24"/>
                <w:szCs w:val="24"/>
              </w:rPr>
              <w:t>физические лица</w:t>
            </w:r>
          </w:p>
        </w:tc>
        <w:tc>
          <w:tcPr>
            <w:tcW w:w="850" w:type="dxa"/>
          </w:tcPr>
          <w:p w:rsidR="008F2833" w:rsidRPr="00964ED4" w:rsidRDefault="008F2833" w:rsidP="00180FD7">
            <w:pPr>
              <w:rPr>
                <w:sz w:val="24"/>
                <w:szCs w:val="24"/>
              </w:rPr>
            </w:pPr>
            <w:r>
              <w:rPr>
                <w:sz w:val="24"/>
                <w:szCs w:val="24"/>
              </w:rPr>
              <w:t>171</w:t>
            </w:r>
          </w:p>
        </w:tc>
        <w:tc>
          <w:tcPr>
            <w:tcW w:w="851" w:type="dxa"/>
          </w:tcPr>
          <w:p w:rsidR="008F2833" w:rsidRPr="00964ED4" w:rsidRDefault="008F2833" w:rsidP="00180FD7">
            <w:pPr>
              <w:rPr>
                <w:sz w:val="24"/>
                <w:szCs w:val="24"/>
              </w:rPr>
            </w:pPr>
            <w:r>
              <w:rPr>
                <w:sz w:val="24"/>
                <w:szCs w:val="24"/>
              </w:rPr>
              <w:t>169</w:t>
            </w:r>
          </w:p>
        </w:tc>
        <w:tc>
          <w:tcPr>
            <w:tcW w:w="1275" w:type="dxa"/>
          </w:tcPr>
          <w:p w:rsidR="008F2833" w:rsidRPr="00964ED4" w:rsidRDefault="008F2833" w:rsidP="00180FD7">
            <w:pPr>
              <w:rPr>
                <w:sz w:val="24"/>
                <w:szCs w:val="24"/>
              </w:rPr>
            </w:pPr>
            <w:r>
              <w:rPr>
                <w:sz w:val="24"/>
                <w:szCs w:val="24"/>
              </w:rPr>
              <w:t>20 532,9</w:t>
            </w:r>
          </w:p>
        </w:tc>
        <w:tc>
          <w:tcPr>
            <w:tcW w:w="1275" w:type="dxa"/>
          </w:tcPr>
          <w:p w:rsidR="008F2833" w:rsidRPr="00964ED4" w:rsidRDefault="008F2833" w:rsidP="00180FD7">
            <w:pPr>
              <w:rPr>
                <w:sz w:val="24"/>
                <w:szCs w:val="24"/>
              </w:rPr>
            </w:pPr>
            <w:r>
              <w:rPr>
                <w:sz w:val="24"/>
                <w:szCs w:val="24"/>
              </w:rPr>
              <w:t>20 214,6</w:t>
            </w:r>
          </w:p>
        </w:tc>
        <w:tc>
          <w:tcPr>
            <w:tcW w:w="1844" w:type="dxa"/>
          </w:tcPr>
          <w:p w:rsidR="008F2833" w:rsidRPr="00964ED4" w:rsidRDefault="008F2833" w:rsidP="00180FD7">
            <w:pPr>
              <w:rPr>
                <w:sz w:val="24"/>
                <w:szCs w:val="24"/>
              </w:rPr>
            </w:pPr>
            <w:r>
              <w:rPr>
                <w:sz w:val="24"/>
                <w:szCs w:val="24"/>
              </w:rPr>
              <w:t xml:space="preserve">169  детей </w:t>
            </w:r>
            <w:r w:rsidRPr="00964ED4">
              <w:rPr>
                <w:sz w:val="24"/>
                <w:szCs w:val="24"/>
              </w:rPr>
              <w:t>обучились по основной общеобразовательной программе среднего общего образования</w:t>
            </w:r>
          </w:p>
        </w:tc>
      </w:tr>
      <w:tr w:rsidR="008F2833" w:rsidRPr="00964ED4" w:rsidTr="00180FD7">
        <w:tc>
          <w:tcPr>
            <w:tcW w:w="483" w:type="dxa"/>
          </w:tcPr>
          <w:p w:rsidR="008F2833" w:rsidRPr="00964ED4" w:rsidRDefault="008F2833" w:rsidP="00180FD7">
            <w:pPr>
              <w:jc w:val="center"/>
              <w:rPr>
                <w:sz w:val="24"/>
                <w:szCs w:val="24"/>
              </w:rPr>
            </w:pPr>
            <w:r>
              <w:rPr>
                <w:sz w:val="24"/>
                <w:szCs w:val="24"/>
              </w:rPr>
              <w:t>8</w:t>
            </w:r>
          </w:p>
        </w:tc>
        <w:tc>
          <w:tcPr>
            <w:tcW w:w="1893" w:type="dxa"/>
          </w:tcPr>
          <w:p w:rsidR="008F2833" w:rsidRPr="00964ED4" w:rsidRDefault="008F2833" w:rsidP="00180FD7">
            <w:pPr>
              <w:rPr>
                <w:sz w:val="24"/>
                <w:szCs w:val="24"/>
              </w:rPr>
            </w:pPr>
            <w:r w:rsidRPr="00964ED4">
              <w:rPr>
                <w:sz w:val="24"/>
                <w:szCs w:val="24"/>
              </w:rPr>
              <w:t>Реализация основных общеобразовательных программ среднего общего образования (очно-заочная форма обучения)</w:t>
            </w:r>
          </w:p>
        </w:tc>
        <w:tc>
          <w:tcPr>
            <w:tcW w:w="1560" w:type="dxa"/>
          </w:tcPr>
          <w:p w:rsidR="008F2833" w:rsidRPr="00964ED4" w:rsidRDefault="008F2833" w:rsidP="00180FD7">
            <w:r w:rsidRPr="00964ED4">
              <w:rPr>
                <w:sz w:val="24"/>
                <w:szCs w:val="24"/>
              </w:rPr>
              <w:t>физические лица</w:t>
            </w:r>
          </w:p>
        </w:tc>
        <w:tc>
          <w:tcPr>
            <w:tcW w:w="850" w:type="dxa"/>
          </w:tcPr>
          <w:p w:rsidR="008F2833" w:rsidRPr="00964ED4" w:rsidRDefault="008F2833" w:rsidP="00180FD7">
            <w:pPr>
              <w:rPr>
                <w:sz w:val="24"/>
                <w:szCs w:val="24"/>
              </w:rPr>
            </w:pPr>
            <w:r>
              <w:rPr>
                <w:sz w:val="24"/>
                <w:szCs w:val="24"/>
              </w:rPr>
              <w:t>9</w:t>
            </w:r>
          </w:p>
        </w:tc>
        <w:tc>
          <w:tcPr>
            <w:tcW w:w="851" w:type="dxa"/>
          </w:tcPr>
          <w:p w:rsidR="008F2833" w:rsidRPr="00964ED4" w:rsidRDefault="008F2833" w:rsidP="00180FD7">
            <w:pPr>
              <w:rPr>
                <w:sz w:val="24"/>
                <w:szCs w:val="24"/>
              </w:rPr>
            </w:pPr>
            <w:r>
              <w:rPr>
                <w:sz w:val="24"/>
                <w:szCs w:val="24"/>
              </w:rPr>
              <w:t>7</w:t>
            </w:r>
          </w:p>
        </w:tc>
        <w:tc>
          <w:tcPr>
            <w:tcW w:w="1275" w:type="dxa"/>
          </w:tcPr>
          <w:p w:rsidR="008F2833" w:rsidRPr="00964ED4" w:rsidRDefault="008F2833" w:rsidP="00180FD7">
            <w:pPr>
              <w:rPr>
                <w:sz w:val="24"/>
                <w:szCs w:val="24"/>
              </w:rPr>
            </w:pPr>
            <w:r>
              <w:rPr>
                <w:sz w:val="24"/>
                <w:szCs w:val="24"/>
              </w:rPr>
              <w:t>690,5</w:t>
            </w:r>
          </w:p>
        </w:tc>
        <w:tc>
          <w:tcPr>
            <w:tcW w:w="1275" w:type="dxa"/>
          </w:tcPr>
          <w:p w:rsidR="008F2833" w:rsidRPr="00964ED4" w:rsidRDefault="008F2833" w:rsidP="00180FD7">
            <w:pPr>
              <w:rPr>
                <w:sz w:val="24"/>
                <w:szCs w:val="24"/>
              </w:rPr>
            </w:pPr>
            <w:r>
              <w:rPr>
                <w:sz w:val="24"/>
                <w:szCs w:val="24"/>
              </w:rPr>
              <w:t>710,9</w:t>
            </w:r>
          </w:p>
        </w:tc>
        <w:tc>
          <w:tcPr>
            <w:tcW w:w="1844" w:type="dxa"/>
          </w:tcPr>
          <w:p w:rsidR="008F2833" w:rsidRPr="00964ED4" w:rsidRDefault="008F2833" w:rsidP="00180FD7">
            <w:pPr>
              <w:rPr>
                <w:sz w:val="24"/>
                <w:szCs w:val="24"/>
              </w:rPr>
            </w:pPr>
            <w:r w:rsidRPr="00964ED4">
              <w:rPr>
                <w:sz w:val="24"/>
                <w:szCs w:val="24"/>
              </w:rPr>
              <w:t>7 детей обучились  по основной общеобразовательной программе среднего общего образования по очно-заочной форме обучения</w:t>
            </w:r>
          </w:p>
        </w:tc>
      </w:tr>
      <w:tr w:rsidR="008F2833" w:rsidRPr="00964ED4" w:rsidTr="00180FD7">
        <w:tc>
          <w:tcPr>
            <w:tcW w:w="483" w:type="dxa"/>
          </w:tcPr>
          <w:p w:rsidR="008F2833" w:rsidRPr="00964ED4" w:rsidRDefault="006C427D" w:rsidP="00180FD7">
            <w:pPr>
              <w:jc w:val="center"/>
              <w:rPr>
                <w:sz w:val="24"/>
                <w:szCs w:val="24"/>
              </w:rPr>
            </w:pPr>
            <w:r>
              <w:rPr>
                <w:sz w:val="24"/>
                <w:szCs w:val="24"/>
              </w:rPr>
              <w:t>9</w:t>
            </w:r>
          </w:p>
        </w:tc>
        <w:tc>
          <w:tcPr>
            <w:tcW w:w="1893" w:type="dxa"/>
          </w:tcPr>
          <w:p w:rsidR="008F2833" w:rsidRPr="00964ED4" w:rsidRDefault="008F2833" w:rsidP="00180FD7">
            <w:pPr>
              <w:rPr>
                <w:sz w:val="24"/>
                <w:szCs w:val="24"/>
              </w:rPr>
            </w:pPr>
            <w:r w:rsidRPr="00964ED4">
              <w:rPr>
                <w:sz w:val="24"/>
                <w:szCs w:val="24"/>
              </w:rPr>
              <w:t>Реализация дополнительных общеобразовательных программ</w:t>
            </w:r>
          </w:p>
        </w:tc>
        <w:tc>
          <w:tcPr>
            <w:tcW w:w="1560" w:type="dxa"/>
          </w:tcPr>
          <w:p w:rsidR="008F2833" w:rsidRPr="00964ED4" w:rsidRDefault="008F2833" w:rsidP="00180FD7">
            <w:pPr>
              <w:rPr>
                <w:sz w:val="24"/>
                <w:szCs w:val="24"/>
              </w:rPr>
            </w:pPr>
            <w:r w:rsidRPr="00964ED4">
              <w:rPr>
                <w:sz w:val="24"/>
                <w:szCs w:val="24"/>
              </w:rPr>
              <w:t>Человеко-часы</w:t>
            </w:r>
          </w:p>
        </w:tc>
        <w:tc>
          <w:tcPr>
            <w:tcW w:w="850" w:type="dxa"/>
          </w:tcPr>
          <w:p w:rsidR="008F2833" w:rsidRPr="00D24D2A" w:rsidRDefault="008F2833" w:rsidP="00180FD7">
            <w:pPr>
              <w:rPr>
                <w:sz w:val="24"/>
                <w:szCs w:val="24"/>
              </w:rPr>
            </w:pPr>
            <w:r w:rsidRPr="00D24D2A">
              <w:rPr>
                <w:sz w:val="24"/>
                <w:szCs w:val="24"/>
              </w:rPr>
              <w:t>1320</w:t>
            </w:r>
          </w:p>
        </w:tc>
        <w:tc>
          <w:tcPr>
            <w:tcW w:w="851" w:type="dxa"/>
          </w:tcPr>
          <w:p w:rsidR="008F2833" w:rsidRPr="00964ED4" w:rsidRDefault="008F2833" w:rsidP="00180FD7">
            <w:pPr>
              <w:rPr>
                <w:sz w:val="24"/>
                <w:szCs w:val="24"/>
              </w:rPr>
            </w:pPr>
            <w:r>
              <w:rPr>
                <w:sz w:val="24"/>
                <w:szCs w:val="24"/>
              </w:rPr>
              <w:t>1350</w:t>
            </w:r>
          </w:p>
        </w:tc>
        <w:tc>
          <w:tcPr>
            <w:tcW w:w="1275" w:type="dxa"/>
          </w:tcPr>
          <w:p w:rsidR="008F2833" w:rsidRPr="00964ED4" w:rsidRDefault="008F2833" w:rsidP="00180FD7">
            <w:pPr>
              <w:rPr>
                <w:sz w:val="24"/>
                <w:szCs w:val="24"/>
              </w:rPr>
            </w:pPr>
            <w:r>
              <w:rPr>
                <w:sz w:val="24"/>
                <w:szCs w:val="24"/>
              </w:rPr>
              <w:t>6 105,4</w:t>
            </w:r>
          </w:p>
        </w:tc>
        <w:tc>
          <w:tcPr>
            <w:tcW w:w="1275" w:type="dxa"/>
          </w:tcPr>
          <w:p w:rsidR="008F2833" w:rsidRPr="00964ED4" w:rsidRDefault="008F2833" w:rsidP="00180FD7">
            <w:pPr>
              <w:rPr>
                <w:sz w:val="24"/>
                <w:szCs w:val="24"/>
              </w:rPr>
            </w:pPr>
            <w:r>
              <w:rPr>
                <w:sz w:val="24"/>
                <w:szCs w:val="24"/>
              </w:rPr>
              <w:t>6142,3</w:t>
            </w:r>
          </w:p>
        </w:tc>
        <w:tc>
          <w:tcPr>
            <w:tcW w:w="1844" w:type="dxa"/>
          </w:tcPr>
          <w:p w:rsidR="008F2833" w:rsidRPr="00964ED4" w:rsidRDefault="008F2833" w:rsidP="00180FD7">
            <w:pPr>
              <w:rPr>
                <w:sz w:val="24"/>
                <w:szCs w:val="24"/>
              </w:rPr>
            </w:pPr>
            <w:r>
              <w:rPr>
                <w:sz w:val="24"/>
                <w:szCs w:val="24"/>
              </w:rPr>
              <w:t xml:space="preserve">1352  </w:t>
            </w:r>
            <w:r w:rsidRPr="00964ED4">
              <w:rPr>
                <w:sz w:val="24"/>
                <w:szCs w:val="24"/>
              </w:rPr>
              <w:t>ребенка обучались по дополнительным общеобразовательным программам</w:t>
            </w:r>
          </w:p>
        </w:tc>
      </w:tr>
      <w:tr w:rsidR="008F2833" w:rsidRPr="00964ED4" w:rsidTr="00180FD7">
        <w:tc>
          <w:tcPr>
            <w:tcW w:w="483" w:type="dxa"/>
          </w:tcPr>
          <w:p w:rsidR="008F2833" w:rsidRPr="00964ED4" w:rsidRDefault="008F2833" w:rsidP="006C427D">
            <w:pPr>
              <w:jc w:val="center"/>
              <w:rPr>
                <w:sz w:val="24"/>
                <w:szCs w:val="24"/>
              </w:rPr>
            </w:pPr>
            <w:r w:rsidRPr="00964ED4">
              <w:rPr>
                <w:sz w:val="24"/>
                <w:szCs w:val="24"/>
              </w:rPr>
              <w:t>1</w:t>
            </w:r>
            <w:r w:rsidR="006C427D">
              <w:rPr>
                <w:sz w:val="24"/>
                <w:szCs w:val="24"/>
              </w:rPr>
              <w:t>0</w:t>
            </w:r>
          </w:p>
        </w:tc>
        <w:tc>
          <w:tcPr>
            <w:tcW w:w="1893" w:type="dxa"/>
          </w:tcPr>
          <w:p w:rsidR="008F2833" w:rsidRPr="00964ED4" w:rsidRDefault="008F2833" w:rsidP="00180FD7">
            <w:pPr>
              <w:rPr>
                <w:sz w:val="24"/>
                <w:szCs w:val="24"/>
              </w:rPr>
            </w:pPr>
            <w:r w:rsidRPr="00964ED4">
              <w:rPr>
                <w:sz w:val="24"/>
                <w:szCs w:val="24"/>
              </w:rPr>
              <w:t xml:space="preserve">Присмотр и </w:t>
            </w:r>
            <w:r w:rsidRPr="00964ED4">
              <w:rPr>
                <w:sz w:val="24"/>
                <w:szCs w:val="24"/>
              </w:rPr>
              <w:lastRenderedPageBreak/>
              <w:t>уход (</w:t>
            </w:r>
            <w:proofErr w:type="gramStart"/>
            <w:r w:rsidRPr="00964ED4">
              <w:rPr>
                <w:sz w:val="24"/>
                <w:szCs w:val="24"/>
              </w:rPr>
              <w:t>группа полного дня</w:t>
            </w:r>
            <w:proofErr w:type="gramEnd"/>
            <w:r w:rsidRPr="00964ED4">
              <w:rPr>
                <w:sz w:val="24"/>
                <w:szCs w:val="24"/>
              </w:rPr>
              <w:t xml:space="preserve">) </w:t>
            </w:r>
          </w:p>
        </w:tc>
        <w:tc>
          <w:tcPr>
            <w:tcW w:w="1560" w:type="dxa"/>
          </w:tcPr>
          <w:p w:rsidR="008F2833" w:rsidRPr="00964ED4" w:rsidRDefault="008F2833" w:rsidP="00180FD7">
            <w:pPr>
              <w:rPr>
                <w:sz w:val="24"/>
                <w:szCs w:val="24"/>
              </w:rPr>
            </w:pPr>
            <w:r w:rsidRPr="00964ED4">
              <w:rPr>
                <w:sz w:val="24"/>
                <w:szCs w:val="24"/>
              </w:rPr>
              <w:lastRenderedPageBreak/>
              <w:t xml:space="preserve">физические </w:t>
            </w:r>
            <w:r w:rsidRPr="00964ED4">
              <w:rPr>
                <w:sz w:val="24"/>
                <w:szCs w:val="24"/>
              </w:rPr>
              <w:lastRenderedPageBreak/>
              <w:t>лица</w:t>
            </w:r>
          </w:p>
        </w:tc>
        <w:tc>
          <w:tcPr>
            <w:tcW w:w="850" w:type="dxa"/>
          </w:tcPr>
          <w:p w:rsidR="008F2833" w:rsidRPr="00964ED4" w:rsidRDefault="008F2833" w:rsidP="00180FD7">
            <w:pPr>
              <w:rPr>
                <w:sz w:val="24"/>
                <w:szCs w:val="24"/>
              </w:rPr>
            </w:pPr>
            <w:r>
              <w:rPr>
                <w:sz w:val="24"/>
                <w:szCs w:val="24"/>
              </w:rPr>
              <w:lastRenderedPageBreak/>
              <w:t>633</w:t>
            </w:r>
          </w:p>
        </w:tc>
        <w:tc>
          <w:tcPr>
            <w:tcW w:w="851" w:type="dxa"/>
          </w:tcPr>
          <w:p w:rsidR="008F2833" w:rsidRPr="00964ED4" w:rsidRDefault="008F2833" w:rsidP="00180FD7">
            <w:pPr>
              <w:rPr>
                <w:sz w:val="24"/>
                <w:szCs w:val="24"/>
              </w:rPr>
            </w:pPr>
            <w:r w:rsidRPr="00964ED4">
              <w:rPr>
                <w:sz w:val="24"/>
                <w:szCs w:val="24"/>
              </w:rPr>
              <w:t>6</w:t>
            </w:r>
            <w:r>
              <w:rPr>
                <w:sz w:val="24"/>
                <w:szCs w:val="24"/>
              </w:rPr>
              <w:t>28</w:t>
            </w:r>
          </w:p>
        </w:tc>
        <w:tc>
          <w:tcPr>
            <w:tcW w:w="1275" w:type="dxa"/>
          </w:tcPr>
          <w:p w:rsidR="008F2833" w:rsidRPr="00964ED4" w:rsidRDefault="008F2833" w:rsidP="00180FD7">
            <w:pPr>
              <w:rPr>
                <w:sz w:val="24"/>
                <w:szCs w:val="24"/>
              </w:rPr>
            </w:pPr>
            <w:r>
              <w:rPr>
                <w:sz w:val="24"/>
                <w:szCs w:val="24"/>
              </w:rPr>
              <w:t>55 768</w:t>
            </w:r>
          </w:p>
        </w:tc>
        <w:tc>
          <w:tcPr>
            <w:tcW w:w="1275" w:type="dxa"/>
          </w:tcPr>
          <w:p w:rsidR="008F2833" w:rsidRPr="00964ED4" w:rsidRDefault="008F2833" w:rsidP="00180FD7">
            <w:pPr>
              <w:rPr>
                <w:sz w:val="24"/>
                <w:szCs w:val="24"/>
              </w:rPr>
            </w:pPr>
            <w:r>
              <w:rPr>
                <w:sz w:val="24"/>
                <w:szCs w:val="24"/>
              </w:rPr>
              <w:t>53087,7</w:t>
            </w:r>
          </w:p>
        </w:tc>
        <w:tc>
          <w:tcPr>
            <w:tcW w:w="1844" w:type="dxa"/>
          </w:tcPr>
          <w:p w:rsidR="008F2833" w:rsidRPr="00964ED4" w:rsidRDefault="008F2833" w:rsidP="00180FD7">
            <w:pPr>
              <w:rPr>
                <w:sz w:val="24"/>
                <w:szCs w:val="24"/>
              </w:rPr>
            </w:pPr>
            <w:r>
              <w:rPr>
                <w:sz w:val="24"/>
                <w:szCs w:val="24"/>
              </w:rPr>
              <w:t xml:space="preserve">628 </w:t>
            </w:r>
            <w:r w:rsidRPr="00964ED4">
              <w:rPr>
                <w:sz w:val="24"/>
                <w:szCs w:val="24"/>
              </w:rPr>
              <w:t xml:space="preserve"> детей </w:t>
            </w:r>
            <w:r w:rsidRPr="00964ED4">
              <w:rPr>
                <w:sz w:val="24"/>
                <w:szCs w:val="24"/>
              </w:rPr>
              <w:lastRenderedPageBreak/>
              <w:t xml:space="preserve">получили услугу по содержанию ребенка (присмотр и уход за ребенком) </w:t>
            </w:r>
          </w:p>
        </w:tc>
      </w:tr>
      <w:tr w:rsidR="008F2833" w:rsidRPr="00964ED4" w:rsidTr="00180FD7">
        <w:tc>
          <w:tcPr>
            <w:tcW w:w="483" w:type="dxa"/>
          </w:tcPr>
          <w:p w:rsidR="008F2833" w:rsidRPr="00964ED4" w:rsidRDefault="008F2833" w:rsidP="006C427D">
            <w:pPr>
              <w:jc w:val="center"/>
              <w:rPr>
                <w:sz w:val="24"/>
                <w:szCs w:val="24"/>
              </w:rPr>
            </w:pPr>
            <w:r w:rsidRPr="00964ED4">
              <w:rPr>
                <w:sz w:val="24"/>
                <w:szCs w:val="24"/>
              </w:rPr>
              <w:lastRenderedPageBreak/>
              <w:t>1</w:t>
            </w:r>
            <w:r w:rsidR="006C427D">
              <w:rPr>
                <w:sz w:val="24"/>
                <w:szCs w:val="24"/>
              </w:rPr>
              <w:t>1</w:t>
            </w:r>
          </w:p>
        </w:tc>
        <w:tc>
          <w:tcPr>
            <w:tcW w:w="1893" w:type="dxa"/>
          </w:tcPr>
          <w:p w:rsidR="008F2833" w:rsidRPr="00964ED4" w:rsidRDefault="008F2833" w:rsidP="00180FD7">
            <w:pPr>
              <w:rPr>
                <w:sz w:val="24"/>
                <w:szCs w:val="24"/>
              </w:rPr>
            </w:pPr>
            <w:r w:rsidRPr="00964ED4">
              <w:rPr>
                <w:sz w:val="24"/>
                <w:szCs w:val="24"/>
              </w:rPr>
              <w:t>Присмотр и уход (группа продленного дня)</w:t>
            </w:r>
          </w:p>
        </w:tc>
        <w:tc>
          <w:tcPr>
            <w:tcW w:w="1560" w:type="dxa"/>
          </w:tcPr>
          <w:p w:rsidR="008F2833" w:rsidRPr="00964ED4" w:rsidRDefault="008F2833" w:rsidP="00180FD7">
            <w:r w:rsidRPr="00964ED4">
              <w:rPr>
                <w:sz w:val="24"/>
                <w:szCs w:val="24"/>
              </w:rPr>
              <w:t>физические лица</w:t>
            </w:r>
          </w:p>
        </w:tc>
        <w:tc>
          <w:tcPr>
            <w:tcW w:w="850" w:type="dxa"/>
          </w:tcPr>
          <w:p w:rsidR="008F2833" w:rsidRPr="00964ED4" w:rsidRDefault="008F2833" w:rsidP="00180FD7">
            <w:pPr>
              <w:rPr>
                <w:sz w:val="24"/>
                <w:szCs w:val="24"/>
              </w:rPr>
            </w:pPr>
            <w:r>
              <w:rPr>
                <w:sz w:val="24"/>
                <w:szCs w:val="24"/>
              </w:rPr>
              <w:t>254</w:t>
            </w:r>
          </w:p>
        </w:tc>
        <w:tc>
          <w:tcPr>
            <w:tcW w:w="851" w:type="dxa"/>
          </w:tcPr>
          <w:p w:rsidR="008F2833" w:rsidRPr="00964ED4" w:rsidRDefault="008F2833" w:rsidP="00180FD7">
            <w:pPr>
              <w:rPr>
                <w:sz w:val="24"/>
                <w:szCs w:val="24"/>
              </w:rPr>
            </w:pPr>
            <w:r w:rsidRPr="00964ED4">
              <w:rPr>
                <w:sz w:val="24"/>
                <w:szCs w:val="24"/>
              </w:rPr>
              <w:t>2</w:t>
            </w:r>
            <w:r>
              <w:rPr>
                <w:sz w:val="24"/>
                <w:szCs w:val="24"/>
              </w:rPr>
              <w:t>33</w:t>
            </w:r>
          </w:p>
        </w:tc>
        <w:tc>
          <w:tcPr>
            <w:tcW w:w="1275" w:type="dxa"/>
          </w:tcPr>
          <w:p w:rsidR="008F2833" w:rsidRPr="00964ED4" w:rsidRDefault="008F2833" w:rsidP="00180FD7">
            <w:pPr>
              <w:rPr>
                <w:sz w:val="24"/>
                <w:szCs w:val="24"/>
              </w:rPr>
            </w:pPr>
            <w:r>
              <w:rPr>
                <w:sz w:val="24"/>
                <w:szCs w:val="24"/>
              </w:rPr>
              <w:t>14 737,4</w:t>
            </w:r>
          </w:p>
        </w:tc>
        <w:tc>
          <w:tcPr>
            <w:tcW w:w="1275" w:type="dxa"/>
          </w:tcPr>
          <w:p w:rsidR="008F2833" w:rsidRPr="00964ED4" w:rsidRDefault="008F2833" w:rsidP="00180FD7">
            <w:pPr>
              <w:rPr>
                <w:sz w:val="24"/>
                <w:szCs w:val="24"/>
              </w:rPr>
            </w:pPr>
            <w:r>
              <w:rPr>
                <w:sz w:val="24"/>
                <w:szCs w:val="24"/>
              </w:rPr>
              <w:t>13 928,2</w:t>
            </w:r>
          </w:p>
        </w:tc>
        <w:tc>
          <w:tcPr>
            <w:tcW w:w="1844" w:type="dxa"/>
          </w:tcPr>
          <w:p w:rsidR="008F2833" w:rsidRPr="00964ED4" w:rsidRDefault="008F2833" w:rsidP="00180FD7">
            <w:pPr>
              <w:rPr>
                <w:sz w:val="24"/>
                <w:szCs w:val="24"/>
              </w:rPr>
            </w:pPr>
            <w:r>
              <w:rPr>
                <w:sz w:val="24"/>
                <w:szCs w:val="24"/>
              </w:rPr>
              <w:t xml:space="preserve">233 ребенка </w:t>
            </w:r>
            <w:r w:rsidRPr="00964ED4">
              <w:rPr>
                <w:sz w:val="24"/>
                <w:szCs w:val="24"/>
              </w:rPr>
              <w:t>получили услугу по содержанию ребенка (присмотр и уход за ребенком в группах продленного дня)</w:t>
            </w:r>
          </w:p>
        </w:tc>
      </w:tr>
      <w:tr w:rsidR="008F2833" w:rsidRPr="00964ED4" w:rsidTr="00180FD7">
        <w:tc>
          <w:tcPr>
            <w:tcW w:w="483" w:type="dxa"/>
          </w:tcPr>
          <w:p w:rsidR="008F2833" w:rsidRPr="00964ED4" w:rsidRDefault="008F2833" w:rsidP="006C427D">
            <w:pPr>
              <w:jc w:val="center"/>
              <w:rPr>
                <w:sz w:val="24"/>
                <w:szCs w:val="24"/>
              </w:rPr>
            </w:pPr>
            <w:r w:rsidRPr="00964ED4">
              <w:rPr>
                <w:sz w:val="24"/>
                <w:szCs w:val="24"/>
              </w:rPr>
              <w:t>1</w:t>
            </w:r>
            <w:r w:rsidR="006C427D">
              <w:rPr>
                <w:sz w:val="24"/>
                <w:szCs w:val="24"/>
              </w:rPr>
              <w:t>2</w:t>
            </w:r>
          </w:p>
        </w:tc>
        <w:tc>
          <w:tcPr>
            <w:tcW w:w="1893" w:type="dxa"/>
          </w:tcPr>
          <w:p w:rsidR="008F2833" w:rsidRPr="00964ED4" w:rsidRDefault="008F2833" w:rsidP="00180FD7">
            <w:pPr>
              <w:rPr>
                <w:sz w:val="24"/>
                <w:szCs w:val="24"/>
              </w:rPr>
            </w:pPr>
            <w:r w:rsidRPr="00964ED4">
              <w:rPr>
                <w:sz w:val="24"/>
                <w:szCs w:val="24"/>
              </w:rPr>
              <w:t>Реализация дополнительных общеразвивающих программ различных направленностей (6 направленностей)</w:t>
            </w:r>
          </w:p>
        </w:tc>
        <w:tc>
          <w:tcPr>
            <w:tcW w:w="1560" w:type="dxa"/>
          </w:tcPr>
          <w:p w:rsidR="008F2833" w:rsidRPr="00964ED4" w:rsidRDefault="008F2833" w:rsidP="00180FD7">
            <w:r w:rsidRPr="00964ED4">
              <w:rPr>
                <w:sz w:val="24"/>
                <w:szCs w:val="24"/>
              </w:rPr>
              <w:t>физические лица</w:t>
            </w:r>
          </w:p>
        </w:tc>
        <w:tc>
          <w:tcPr>
            <w:tcW w:w="850" w:type="dxa"/>
          </w:tcPr>
          <w:p w:rsidR="008F2833" w:rsidRPr="00964ED4" w:rsidRDefault="008F2833" w:rsidP="00180FD7">
            <w:pPr>
              <w:rPr>
                <w:sz w:val="24"/>
                <w:szCs w:val="24"/>
              </w:rPr>
            </w:pPr>
            <w:r w:rsidRPr="00964ED4">
              <w:rPr>
                <w:sz w:val="24"/>
                <w:szCs w:val="24"/>
              </w:rPr>
              <w:t>2</w:t>
            </w:r>
            <w:r>
              <w:rPr>
                <w:sz w:val="24"/>
                <w:szCs w:val="24"/>
              </w:rPr>
              <w:t>497</w:t>
            </w:r>
          </w:p>
        </w:tc>
        <w:tc>
          <w:tcPr>
            <w:tcW w:w="851" w:type="dxa"/>
          </w:tcPr>
          <w:p w:rsidR="008F2833" w:rsidRPr="00964ED4" w:rsidRDefault="008F2833" w:rsidP="00180FD7">
            <w:pPr>
              <w:rPr>
                <w:sz w:val="24"/>
                <w:szCs w:val="24"/>
              </w:rPr>
            </w:pPr>
            <w:r>
              <w:rPr>
                <w:sz w:val="24"/>
                <w:szCs w:val="24"/>
              </w:rPr>
              <w:t>2446</w:t>
            </w:r>
          </w:p>
        </w:tc>
        <w:tc>
          <w:tcPr>
            <w:tcW w:w="1275" w:type="dxa"/>
          </w:tcPr>
          <w:p w:rsidR="008F2833" w:rsidRPr="00964ED4" w:rsidRDefault="008F2833" w:rsidP="00180FD7">
            <w:pPr>
              <w:rPr>
                <w:sz w:val="24"/>
                <w:szCs w:val="24"/>
              </w:rPr>
            </w:pPr>
            <w:r>
              <w:rPr>
                <w:sz w:val="24"/>
                <w:szCs w:val="24"/>
              </w:rPr>
              <w:t>53 792,1</w:t>
            </w:r>
          </w:p>
        </w:tc>
        <w:tc>
          <w:tcPr>
            <w:tcW w:w="1275" w:type="dxa"/>
          </w:tcPr>
          <w:p w:rsidR="008F2833" w:rsidRPr="00964ED4" w:rsidRDefault="008F2833" w:rsidP="00180FD7">
            <w:pPr>
              <w:rPr>
                <w:sz w:val="24"/>
                <w:szCs w:val="24"/>
              </w:rPr>
            </w:pPr>
            <w:r>
              <w:rPr>
                <w:sz w:val="24"/>
                <w:szCs w:val="24"/>
              </w:rPr>
              <w:t>50 410,8</w:t>
            </w:r>
          </w:p>
        </w:tc>
        <w:tc>
          <w:tcPr>
            <w:tcW w:w="1844" w:type="dxa"/>
          </w:tcPr>
          <w:p w:rsidR="008F2833" w:rsidRPr="00964ED4" w:rsidRDefault="008F2833" w:rsidP="00180FD7">
            <w:pPr>
              <w:rPr>
                <w:sz w:val="24"/>
                <w:szCs w:val="24"/>
              </w:rPr>
            </w:pPr>
            <w:r w:rsidRPr="00964ED4">
              <w:rPr>
                <w:sz w:val="24"/>
                <w:szCs w:val="24"/>
              </w:rPr>
              <w:t xml:space="preserve"> </w:t>
            </w:r>
            <w:r>
              <w:rPr>
                <w:sz w:val="24"/>
                <w:szCs w:val="24"/>
              </w:rPr>
              <w:t>2446</w:t>
            </w:r>
            <w:r w:rsidRPr="00964ED4">
              <w:rPr>
                <w:sz w:val="24"/>
                <w:szCs w:val="24"/>
              </w:rPr>
              <w:t xml:space="preserve"> ребенок получил услугу реализации дополнительных общеразвивающих программ различных направленностей (6 направленностей)</w:t>
            </w:r>
          </w:p>
        </w:tc>
      </w:tr>
      <w:tr w:rsidR="008F2833" w:rsidRPr="00964ED4" w:rsidTr="00180FD7">
        <w:tc>
          <w:tcPr>
            <w:tcW w:w="483" w:type="dxa"/>
          </w:tcPr>
          <w:p w:rsidR="008F2833" w:rsidRPr="00964ED4" w:rsidRDefault="008F2833" w:rsidP="006C427D">
            <w:pPr>
              <w:jc w:val="center"/>
              <w:rPr>
                <w:sz w:val="24"/>
                <w:szCs w:val="24"/>
              </w:rPr>
            </w:pPr>
            <w:r w:rsidRPr="00964ED4">
              <w:rPr>
                <w:sz w:val="24"/>
                <w:szCs w:val="24"/>
              </w:rPr>
              <w:t>1</w:t>
            </w:r>
            <w:r w:rsidR="006C427D">
              <w:rPr>
                <w:sz w:val="24"/>
                <w:szCs w:val="24"/>
              </w:rPr>
              <w:t>3</w:t>
            </w:r>
          </w:p>
        </w:tc>
        <w:tc>
          <w:tcPr>
            <w:tcW w:w="1893" w:type="dxa"/>
          </w:tcPr>
          <w:p w:rsidR="008F2833" w:rsidRPr="00964ED4" w:rsidRDefault="008F2833" w:rsidP="00180FD7">
            <w:pPr>
              <w:rPr>
                <w:sz w:val="24"/>
                <w:szCs w:val="24"/>
              </w:rPr>
            </w:pPr>
            <w:r w:rsidRPr="00964ED4">
              <w:rPr>
                <w:sz w:val="24"/>
                <w:szCs w:val="24"/>
              </w:rPr>
              <w:t>Реализация дополнительных предпрофессиональных программ в области физической культуры и спорта</w:t>
            </w:r>
          </w:p>
        </w:tc>
        <w:tc>
          <w:tcPr>
            <w:tcW w:w="1560" w:type="dxa"/>
          </w:tcPr>
          <w:p w:rsidR="008F2833" w:rsidRPr="00964ED4" w:rsidRDefault="008F2833" w:rsidP="00180FD7">
            <w:r w:rsidRPr="00964ED4">
              <w:rPr>
                <w:sz w:val="24"/>
                <w:szCs w:val="24"/>
              </w:rPr>
              <w:t>физические лица</w:t>
            </w:r>
          </w:p>
        </w:tc>
        <w:tc>
          <w:tcPr>
            <w:tcW w:w="850" w:type="dxa"/>
          </w:tcPr>
          <w:p w:rsidR="008F2833" w:rsidRPr="00964ED4" w:rsidRDefault="008F2833" w:rsidP="00180FD7">
            <w:pPr>
              <w:rPr>
                <w:sz w:val="24"/>
                <w:szCs w:val="24"/>
              </w:rPr>
            </w:pPr>
            <w:r w:rsidRPr="00964ED4">
              <w:rPr>
                <w:sz w:val="24"/>
                <w:szCs w:val="24"/>
              </w:rPr>
              <w:t>108</w:t>
            </w:r>
          </w:p>
        </w:tc>
        <w:tc>
          <w:tcPr>
            <w:tcW w:w="851" w:type="dxa"/>
          </w:tcPr>
          <w:p w:rsidR="008F2833" w:rsidRPr="00964ED4" w:rsidRDefault="008F2833" w:rsidP="00180FD7">
            <w:pPr>
              <w:rPr>
                <w:sz w:val="24"/>
                <w:szCs w:val="24"/>
              </w:rPr>
            </w:pPr>
            <w:r>
              <w:rPr>
                <w:sz w:val="24"/>
                <w:szCs w:val="24"/>
              </w:rPr>
              <w:t>335</w:t>
            </w:r>
          </w:p>
        </w:tc>
        <w:tc>
          <w:tcPr>
            <w:tcW w:w="1275" w:type="dxa"/>
          </w:tcPr>
          <w:p w:rsidR="008F2833" w:rsidRPr="00964ED4" w:rsidRDefault="008F2833" w:rsidP="00180FD7">
            <w:pPr>
              <w:rPr>
                <w:sz w:val="24"/>
                <w:szCs w:val="24"/>
              </w:rPr>
            </w:pPr>
            <w:r>
              <w:rPr>
                <w:sz w:val="24"/>
                <w:szCs w:val="24"/>
              </w:rPr>
              <w:t>8 489,6</w:t>
            </w:r>
          </w:p>
        </w:tc>
        <w:tc>
          <w:tcPr>
            <w:tcW w:w="1275" w:type="dxa"/>
          </w:tcPr>
          <w:p w:rsidR="008F2833" w:rsidRPr="00964ED4" w:rsidRDefault="008F2833" w:rsidP="00180FD7">
            <w:pPr>
              <w:rPr>
                <w:sz w:val="24"/>
                <w:szCs w:val="24"/>
              </w:rPr>
            </w:pPr>
            <w:r>
              <w:rPr>
                <w:sz w:val="24"/>
                <w:szCs w:val="24"/>
              </w:rPr>
              <w:t>11 651,8</w:t>
            </w:r>
          </w:p>
        </w:tc>
        <w:tc>
          <w:tcPr>
            <w:tcW w:w="1844" w:type="dxa"/>
          </w:tcPr>
          <w:p w:rsidR="008F2833" w:rsidRPr="00964ED4" w:rsidRDefault="008F2833" w:rsidP="00180FD7">
            <w:pPr>
              <w:rPr>
                <w:sz w:val="24"/>
                <w:szCs w:val="24"/>
              </w:rPr>
            </w:pPr>
            <w:r>
              <w:rPr>
                <w:sz w:val="24"/>
                <w:szCs w:val="24"/>
              </w:rPr>
              <w:t xml:space="preserve">335 </w:t>
            </w:r>
            <w:r w:rsidRPr="00964ED4">
              <w:rPr>
                <w:sz w:val="24"/>
                <w:szCs w:val="24"/>
              </w:rPr>
              <w:t xml:space="preserve"> детей получили услугу по реализации дополнительных предпрофессиональных программ в области физической культуры и спорта</w:t>
            </w:r>
          </w:p>
        </w:tc>
      </w:tr>
    </w:tbl>
    <w:p w:rsidR="008F2833" w:rsidRPr="000075A8" w:rsidRDefault="008F2833" w:rsidP="008F2833">
      <w:pPr>
        <w:spacing w:before="120" w:after="0" w:line="240" w:lineRule="auto"/>
        <w:ind w:left="709" w:hanging="1"/>
        <w:jc w:val="both"/>
        <w:rPr>
          <w:rFonts w:ascii="Times New Roman" w:eastAsia="Times New Roman" w:hAnsi="Times New Roman" w:cs="Times New Roman"/>
          <w:sz w:val="28"/>
          <w:szCs w:val="28"/>
        </w:rPr>
      </w:pPr>
    </w:p>
    <w:p w:rsidR="008F2833" w:rsidRPr="000075A8" w:rsidRDefault="008F2833" w:rsidP="008F2833">
      <w:pPr>
        <w:spacing w:before="120" w:after="0" w:line="240" w:lineRule="auto"/>
        <w:ind w:firstLine="708"/>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lastRenderedPageBreak/>
        <w:t xml:space="preserve">Средства субсидии на иные цели, не связанные с финансовым обеспечением выполнения муниципального задания на оказание муниципальных услуг (выполнение работ) направлены муниципальным бюджетным учреждениям в сумме </w:t>
      </w:r>
      <w:r>
        <w:rPr>
          <w:rFonts w:ascii="Times New Roman" w:eastAsia="Times New Roman" w:hAnsi="Times New Roman" w:cs="Times New Roman"/>
          <w:sz w:val="28"/>
          <w:szCs w:val="28"/>
        </w:rPr>
        <w:t>44 608,5</w:t>
      </w:r>
      <w:r w:rsidRPr="000075A8">
        <w:rPr>
          <w:rFonts w:ascii="Times New Roman" w:eastAsia="Times New Roman" w:hAnsi="Times New Roman" w:cs="Times New Roman"/>
          <w:sz w:val="28"/>
          <w:szCs w:val="28"/>
        </w:rPr>
        <w:t xml:space="preserve"> тыс. рублей. Исполнение составило </w:t>
      </w:r>
      <w:r>
        <w:rPr>
          <w:rFonts w:ascii="Times New Roman" w:eastAsia="Times New Roman" w:hAnsi="Times New Roman" w:cs="Times New Roman"/>
          <w:sz w:val="28"/>
          <w:szCs w:val="28"/>
        </w:rPr>
        <w:t>97,4</w:t>
      </w:r>
      <w:r w:rsidRPr="000075A8">
        <w:rPr>
          <w:rFonts w:ascii="Times New Roman" w:eastAsia="Times New Roman" w:hAnsi="Times New Roman" w:cs="Times New Roman"/>
          <w:sz w:val="28"/>
          <w:szCs w:val="28"/>
        </w:rPr>
        <w:t xml:space="preserve"> % от плановых назначений (</w:t>
      </w:r>
      <w:r>
        <w:rPr>
          <w:rFonts w:ascii="Times New Roman" w:eastAsia="Times New Roman" w:hAnsi="Times New Roman" w:cs="Times New Roman"/>
          <w:sz w:val="28"/>
          <w:szCs w:val="28"/>
        </w:rPr>
        <w:t>45 810,6</w:t>
      </w:r>
      <w:r w:rsidRPr="000075A8">
        <w:rPr>
          <w:rFonts w:ascii="Times New Roman" w:eastAsia="Times New Roman" w:hAnsi="Times New Roman" w:cs="Times New Roman"/>
          <w:sz w:val="28"/>
          <w:szCs w:val="28"/>
        </w:rPr>
        <w:t> тыс. рублей).</w:t>
      </w:r>
    </w:p>
    <w:p w:rsidR="008F2833" w:rsidRPr="000075A8" w:rsidRDefault="008F2833" w:rsidP="008F2833">
      <w:pPr>
        <w:spacing w:before="120" w:after="0" w:line="240" w:lineRule="auto"/>
        <w:ind w:firstLine="708"/>
        <w:jc w:val="both"/>
        <w:rPr>
          <w:rFonts w:ascii="Times New Roman" w:eastAsia="Times New Roman" w:hAnsi="Times New Roman" w:cs="Times New Roman"/>
          <w:sz w:val="28"/>
          <w:szCs w:val="28"/>
        </w:rPr>
      </w:pPr>
    </w:p>
    <w:p w:rsidR="008F2833" w:rsidRPr="000075A8" w:rsidRDefault="008F2833" w:rsidP="008F2833">
      <w:pPr>
        <w:spacing w:before="120" w:after="120"/>
        <w:ind w:firstLine="708"/>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19</w:t>
      </w:r>
    </w:p>
    <w:p w:rsidR="008F2833" w:rsidRPr="000075A8" w:rsidRDefault="008F2833" w:rsidP="008F2833">
      <w:pPr>
        <w:spacing w:before="120" w:after="0" w:line="240" w:lineRule="auto"/>
        <w:ind w:firstLine="708"/>
        <w:jc w:val="both"/>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8F2833" w:rsidRPr="000075A8" w:rsidRDefault="008F2833" w:rsidP="008F2833">
      <w:pPr>
        <w:spacing w:before="120" w:after="0" w:line="240" w:lineRule="auto"/>
        <w:ind w:left="-142" w:firstLine="850"/>
        <w:jc w:val="both"/>
        <w:rPr>
          <w:rFonts w:ascii="Times New Roman" w:eastAsia="Times New Roman" w:hAnsi="Times New Roman" w:cs="Times New Roman"/>
          <w:sz w:val="28"/>
          <w:szCs w:val="28"/>
        </w:rPr>
      </w:pPr>
    </w:p>
    <w:tbl>
      <w:tblPr>
        <w:tblStyle w:val="aff4"/>
        <w:tblW w:w="0" w:type="auto"/>
        <w:tblLook w:val="04A0" w:firstRow="1" w:lastRow="0" w:firstColumn="1" w:lastColumn="0" w:noHBand="0" w:noVBand="1"/>
      </w:tblPr>
      <w:tblGrid>
        <w:gridCol w:w="456"/>
        <w:gridCol w:w="3983"/>
        <w:gridCol w:w="2047"/>
        <w:gridCol w:w="1522"/>
        <w:gridCol w:w="1563"/>
      </w:tblGrid>
      <w:tr w:rsidR="008F2833" w:rsidRPr="000075A8" w:rsidTr="00180FD7">
        <w:tc>
          <w:tcPr>
            <w:tcW w:w="456" w:type="dxa"/>
            <w:vMerge w:val="restart"/>
            <w:vAlign w:val="center"/>
          </w:tcPr>
          <w:p w:rsidR="008F2833" w:rsidRPr="000075A8" w:rsidRDefault="008F2833" w:rsidP="00180FD7">
            <w:pPr>
              <w:jc w:val="center"/>
              <w:rPr>
                <w:sz w:val="24"/>
                <w:szCs w:val="24"/>
              </w:rPr>
            </w:pPr>
            <w:r w:rsidRPr="000075A8">
              <w:rPr>
                <w:sz w:val="24"/>
                <w:szCs w:val="24"/>
              </w:rPr>
              <w:t>№</w:t>
            </w:r>
          </w:p>
        </w:tc>
        <w:tc>
          <w:tcPr>
            <w:tcW w:w="3983" w:type="dxa"/>
            <w:vMerge w:val="restart"/>
            <w:vAlign w:val="center"/>
          </w:tcPr>
          <w:p w:rsidR="008F2833" w:rsidRPr="000075A8" w:rsidRDefault="008F2833" w:rsidP="00180FD7">
            <w:pPr>
              <w:jc w:val="center"/>
              <w:rPr>
                <w:sz w:val="24"/>
                <w:szCs w:val="24"/>
              </w:rPr>
            </w:pPr>
            <w:r w:rsidRPr="000075A8">
              <w:rPr>
                <w:sz w:val="24"/>
                <w:szCs w:val="24"/>
              </w:rPr>
              <w:t>Направление расходование средств (группы)</w:t>
            </w:r>
          </w:p>
        </w:tc>
        <w:tc>
          <w:tcPr>
            <w:tcW w:w="2047" w:type="dxa"/>
            <w:vMerge w:val="restart"/>
            <w:vAlign w:val="center"/>
          </w:tcPr>
          <w:p w:rsidR="008F2833" w:rsidRPr="000075A8" w:rsidRDefault="008F2833" w:rsidP="00180FD7">
            <w:pPr>
              <w:jc w:val="center"/>
              <w:rPr>
                <w:sz w:val="24"/>
                <w:szCs w:val="24"/>
              </w:rPr>
            </w:pPr>
            <w:r w:rsidRPr="000075A8">
              <w:rPr>
                <w:sz w:val="24"/>
                <w:szCs w:val="24"/>
              </w:rPr>
              <w:t>Показатели объема (количество объектов, учреждений)</w:t>
            </w:r>
          </w:p>
        </w:tc>
        <w:tc>
          <w:tcPr>
            <w:tcW w:w="3085" w:type="dxa"/>
            <w:gridSpan w:val="2"/>
            <w:vAlign w:val="center"/>
          </w:tcPr>
          <w:p w:rsidR="008F2833" w:rsidRPr="000075A8" w:rsidRDefault="008F2833" w:rsidP="00180FD7">
            <w:pPr>
              <w:jc w:val="center"/>
              <w:rPr>
                <w:sz w:val="24"/>
                <w:szCs w:val="24"/>
              </w:rPr>
            </w:pPr>
            <w:r w:rsidRPr="000075A8">
              <w:rPr>
                <w:sz w:val="24"/>
                <w:szCs w:val="24"/>
              </w:rPr>
              <w:t>Объем бюджетных ассигнований (тыс. рублей)</w:t>
            </w:r>
          </w:p>
        </w:tc>
      </w:tr>
      <w:tr w:rsidR="008F2833" w:rsidRPr="000075A8" w:rsidTr="00180FD7">
        <w:tc>
          <w:tcPr>
            <w:tcW w:w="456" w:type="dxa"/>
            <w:vMerge/>
          </w:tcPr>
          <w:p w:rsidR="008F2833" w:rsidRPr="000075A8" w:rsidRDefault="008F2833" w:rsidP="00180FD7">
            <w:pPr>
              <w:rPr>
                <w:sz w:val="24"/>
                <w:szCs w:val="24"/>
              </w:rPr>
            </w:pPr>
          </w:p>
        </w:tc>
        <w:tc>
          <w:tcPr>
            <w:tcW w:w="3983" w:type="dxa"/>
            <w:vMerge/>
          </w:tcPr>
          <w:p w:rsidR="008F2833" w:rsidRPr="000075A8" w:rsidRDefault="008F2833" w:rsidP="00180FD7">
            <w:pPr>
              <w:rPr>
                <w:sz w:val="24"/>
                <w:szCs w:val="24"/>
              </w:rPr>
            </w:pPr>
          </w:p>
        </w:tc>
        <w:tc>
          <w:tcPr>
            <w:tcW w:w="2047" w:type="dxa"/>
            <w:vMerge/>
          </w:tcPr>
          <w:p w:rsidR="008F2833" w:rsidRPr="000075A8" w:rsidRDefault="008F2833" w:rsidP="00180FD7">
            <w:pPr>
              <w:rPr>
                <w:sz w:val="24"/>
                <w:szCs w:val="24"/>
              </w:rPr>
            </w:pPr>
          </w:p>
        </w:tc>
        <w:tc>
          <w:tcPr>
            <w:tcW w:w="3085" w:type="dxa"/>
            <w:gridSpan w:val="2"/>
            <w:vAlign w:val="center"/>
          </w:tcPr>
          <w:p w:rsidR="008F2833" w:rsidRPr="000075A8" w:rsidRDefault="008F2833" w:rsidP="00180FD7">
            <w:pPr>
              <w:jc w:val="center"/>
              <w:rPr>
                <w:sz w:val="24"/>
                <w:szCs w:val="24"/>
              </w:rPr>
            </w:pPr>
            <w:r w:rsidRPr="000075A8">
              <w:rPr>
                <w:sz w:val="24"/>
                <w:szCs w:val="24"/>
              </w:rPr>
              <w:t>201</w:t>
            </w:r>
            <w:r>
              <w:rPr>
                <w:sz w:val="24"/>
                <w:szCs w:val="24"/>
              </w:rPr>
              <w:t>7</w:t>
            </w:r>
          </w:p>
        </w:tc>
      </w:tr>
      <w:tr w:rsidR="008F2833" w:rsidRPr="000075A8" w:rsidTr="00180FD7">
        <w:tc>
          <w:tcPr>
            <w:tcW w:w="456" w:type="dxa"/>
            <w:vMerge/>
          </w:tcPr>
          <w:p w:rsidR="008F2833" w:rsidRPr="000075A8" w:rsidRDefault="008F2833" w:rsidP="00180FD7">
            <w:pPr>
              <w:rPr>
                <w:sz w:val="24"/>
                <w:szCs w:val="24"/>
              </w:rPr>
            </w:pPr>
          </w:p>
        </w:tc>
        <w:tc>
          <w:tcPr>
            <w:tcW w:w="3983" w:type="dxa"/>
            <w:vMerge/>
          </w:tcPr>
          <w:p w:rsidR="008F2833" w:rsidRPr="000075A8" w:rsidRDefault="008F2833" w:rsidP="00180FD7">
            <w:pPr>
              <w:rPr>
                <w:sz w:val="24"/>
                <w:szCs w:val="24"/>
              </w:rPr>
            </w:pPr>
          </w:p>
        </w:tc>
        <w:tc>
          <w:tcPr>
            <w:tcW w:w="2047" w:type="dxa"/>
            <w:vMerge/>
          </w:tcPr>
          <w:p w:rsidR="008F2833" w:rsidRPr="000075A8" w:rsidRDefault="008F2833" w:rsidP="00180FD7">
            <w:pPr>
              <w:rPr>
                <w:sz w:val="24"/>
                <w:szCs w:val="24"/>
              </w:rPr>
            </w:pPr>
          </w:p>
        </w:tc>
        <w:tc>
          <w:tcPr>
            <w:tcW w:w="1522" w:type="dxa"/>
            <w:vAlign w:val="center"/>
          </w:tcPr>
          <w:p w:rsidR="008F2833" w:rsidRPr="000075A8" w:rsidRDefault="008F2833" w:rsidP="00180FD7">
            <w:pPr>
              <w:jc w:val="center"/>
              <w:rPr>
                <w:sz w:val="24"/>
                <w:szCs w:val="24"/>
              </w:rPr>
            </w:pPr>
            <w:r w:rsidRPr="000075A8">
              <w:rPr>
                <w:sz w:val="24"/>
                <w:szCs w:val="24"/>
              </w:rPr>
              <w:t>план</w:t>
            </w:r>
          </w:p>
        </w:tc>
        <w:tc>
          <w:tcPr>
            <w:tcW w:w="1563" w:type="dxa"/>
            <w:vAlign w:val="center"/>
          </w:tcPr>
          <w:p w:rsidR="008F2833" w:rsidRPr="000075A8" w:rsidRDefault="008F2833" w:rsidP="00180FD7">
            <w:pPr>
              <w:jc w:val="center"/>
              <w:rPr>
                <w:sz w:val="24"/>
                <w:szCs w:val="24"/>
              </w:rPr>
            </w:pPr>
            <w:r w:rsidRPr="000075A8">
              <w:rPr>
                <w:sz w:val="24"/>
                <w:szCs w:val="24"/>
              </w:rPr>
              <w:t>факт</w:t>
            </w:r>
          </w:p>
        </w:tc>
      </w:tr>
      <w:tr w:rsidR="008F2833" w:rsidRPr="000075A8" w:rsidTr="00180FD7">
        <w:tc>
          <w:tcPr>
            <w:tcW w:w="456" w:type="dxa"/>
          </w:tcPr>
          <w:p w:rsidR="008F2833" w:rsidRPr="000075A8" w:rsidRDefault="008F2833" w:rsidP="00180FD7">
            <w:pPr>
              <w:rPr>
                <w:sz w:val="24"/>
                <w:szCs w:val="24"/>
              </w:rPr>
            </w:pPr>
            <w:r w:rsidRPr="000075A8">
              <w:rPr>
                <w:sz w:val="24"/>
                <w:szCs w:val="24"/>
              </w:rPr>
              <w:t>1</w:t>
            </w:r>
          </w:p>
        </w:tc>
        <w:tc>
          <w:tcPr>
            <w:tcW w:w="3983" w:type="dxa"/>
          </w:tcPr>
          <w:p w:rsidR="008F2833" w:rsidRPr="000075A8" w:rsidRDefault="008F2833" w:rsidP="00180FD7">
            <w:pPr>
              <w:rPr>
                <w:sz w:val="24"/>
                <w:szCs w:val="24"/>
              </w:rPr>
            </w:pPr>
            <w:r w:rsidRPr="000075A8">
              <w:rPr>
                <w:sz w:val="24"/>
                <w:szCs w:val="24"/>
              </w:rPr>
              <w:t>выплата премии в связи с праздником «День металлурга»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а так же межбюджетных трансфертов, поступающих в бюджет Северо-Енисейского района</w:t>
            </w:r>
          </w:p>
        </w:tc>
        <w:tc>
          <w:tcPr>
            <w:tcW w:w="2047" w:type="dxa"/>
            <w:vAlign w:val="center"/>
          </w:tcPr>
          <w:p w:rsidR="008F2833" w:rsidRPr="000075A8" w:rsidRDefault="008F2833" w:rsidP="00180FD7">
            <w:pPr>
              <w:jc w:val="center"/>
              <w:rPr>
                <w:bCs/>
                <w:sz w:val="24"/>
                <w:szCs w:val="24"/>
              </w:rPr>
            </w:pPr>
            <w:r w:rsidRPr="000075A8">
              <w:rPr>
                <w:bCs/>
                <w:sz w:val="24"/>
                <w:szCs w:val="24"/>
              </w:rPr>
              <w:t>×</w:t>
            </w:r>
          </w:p>
        </w:tc>
        <w:tc>
          <w:tcPr>
            <w:tcW w:w="1522" w:type="dxa"/>
            <w:vAlign w:val="center"/>
          </w:tcPr>
          <w:p w:rsidR="008F2833" w:rsidRPr="000075A8" w:rsidRDefault="008F2833" w:rsidP="00180FD7">
            <w:pPr>
              <w:jc w:val="center"/>
              <w:rPr>
                <w:bCs/>
                <w:sz w:val="24"/>
                <w:szCs w:val="24"/>
              </w:rPr>
            </w:pPr>
            <w:r>
              <w:rPr>
                <w:bCs/>
                <w:sz w:val="24"/>
                <w:szCs w:val="24"/>
              </w:rPr>
              <w:t>7 690,1</w:t>
            </w:r>
          </w:p>
        </w:tc>
        <w:tc>
          <w:tcPr>
            <w:tcW w:w="1563" w:type="dxa"/>
            <w:vAlign w:val="center"/>
          </w:tcPr>
          <w:p w:rsidR="008F2833" w:rsidRPr="000075A8" w:rsidRDefault="008F2833" w:rsidP="00180FD7">
            <w:pPr>
              <w:jc w:val="center"/>
              <w:rPr>
                <w:bCs/>
                <w:sz w:val="24"/>
                <w:szCs w:val="24"/>
              </w:rPr>
            </w:pPr>
            <w:r>
              <w:rPr>
                <w:bCs/>
                <w:sz w:val="24"/>
                <w:szCs w:val="24"/>
              </w:rPr>
              <w:t>7 690,1</w:t>
            </w:r>
          </w:p>
        </w:tc>
      </w:tr>
      <w:tr w:rsidR="008F2833" w:rsidRPr="000075A8" w:rsidTr="00180FD7">
        <w:tc>
          <w:tcPr>
            <w:tcW w:w="456" w:type="dxa"/>
          </w:tcPr>
          <w:p w:rsidR="008F2833" w:rsidRPr="000075A8" w:rsidRDefault="008F2833" w:rsidP="00180FD7">
            <w:pPr>
              <w:rPr>
                <w:sz w:val="24"/>
                <w:szCs w:val="24"/>
              </w:rPr>
            </w:pPr>
            <w:r w:rsidRPr="000075A8">
              <w:rPr>
                <w:sz w:val="24"/>
                <w:szCs w:val="24"/>
              </w:rPr>
              <w:t>2</w:t>
            </w:r>
          </w:p>
        </w:tc>
        <w:tc>
          <w:tcPr>
            <w:tcW w:w="3983" w:type="dxa"/>
          </w:tcPr>
          <w:p w:rsidR="008F2833" w:rsidRPr="000075A8" w:rsidRDefault="008F2833" w:rsidP="00180FD7">
            <w:pPr>
              <w:rPr>
                <w:sz w:val="24"/>
                <w:szCs w:val="24"/>
              </w:rPr>
            </w:pPr>
            <w:r w:rsidRPr="000075A8">
              <w:rPr>
                <w:sz w:val="24"/>
                <w:szCs w:val="24"/>
              </w:rPr>
              <w:t>выплаты по итогам работы за 201</w:t>
            </w:r>
            <w:r>
              <w:rPr>
                <w:sz w:val="24"/>
                <w:szCs w:val="24"/>
              </w:rPr>
              <w:t>7</w:t>
            </w:r>
            <w:r w:rsidRPr="000075A8">
              <w:rPr>
                <w:sz w:val="24"/>
                <w:szCs w:val="24"/>
              </w:rPr>
              <w:t xml:space="preserve">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p>
        </w:tc>
        <w:tc>
          <w:tcPr>
            <w:tcW w:w="2047" w:type="dxa"/>
            <w:vAlign w:val="center"/>
          </w:tcPr>
          <w:p w:rsidR="008F2833" w:rsidRPr="000075A8" w:rsidRDefault="008F2833" w:rsidP="00180FD7">
            <w:pPr>
              <w:jc w:val="center"/>
              <w:rPr>
                <w:bCs/>
                <w:sz w:val="24"/>
                <w:szCs w:val="24"/>
              </w:rPr>
            </w:pPr>
            <w:r w:rsidRPr="000075A8">
              <w:rPr>
                <w:bCs/>
                <w:sz w:val="24"/>
                <w:szCs w:val="24"/>
              </w:rPr>
              <w:t>×</w:t>
            </w:r>
          </w:p>
        </w:tc>
        <w:tc>
          <w:tcPr>
            <w:tcW w:w="1522" w:type="dxa"/>
            <w:vAlign w:val="center"/>
          </w:tcPr>
          <w:p w:rsidR="008F2833" w:rsidRPr="000075A8" w:rsidRDefault="008F2833" w:rsidP="00180FD7">
            <w:pPr>
              <w:jc w:val="center"/>
              <w:rPr>
                <w:bCs/>
                <w:sz w:val="24"/>
                <w:szCs w:val="24"/>
              </w:rPr>
            </w:pPr>
            <w:r>
              <w:rPr>
                <w:bCs/>
                <w:sz w:val="24"/>
                <w:szCs w:val="24"/>
              </w:rPr>
              <w:t>7 688,5</w:t>
            </w:r>
          </w:p>
        </w:tc>
        <w:tc>
          <w:tcPr>
            <w:tcW w:w="1563" w:type="dxa"/>
            <w:vAlign w:val="center"/>
          </w:tcPr>
          <w:p w:rsidR="008F2833" w:rsidRPr="000075A8" w:rsidRDefault="008F2833" w:rsidP="00180FD7">
            <w:pPr>
              <w:jc w:val="center"/>
              <w:rPr>
                <w:bCs/>
                <w:sz w:val="24"/>
                <w:szCs w:val="24"/>
              </w:rPr>
            </w:pPr>
            <w:r>
              <w:rPr>
                <w:bCs/>
                <w:sz w:val="24"/>
                <w:szCs w:val="24"/>
              </w:rPr>
              <w:t>7 686,5</w:t>
            </w:r>
          </w:p>
        </w:tc>
      </w:tr>
      <w:tr w:rsidR="008F2833" w:rsidRPr="000075A8" w:rsidTr="00180FD7">
        <w:tc>
          <w:tcPr>
            <w:tcW w:w="456" w:type="dxa"/>
          </w:tcPr>
          <w:p w:rsidR="008F2833" w:rsidRPr="000075A8" w:rsidRDefault="008F2833" w:rsidP="00180FD7">
            <w:pPr>
              <w:rPr>
                <w:sz w:val="24"/>
                <w:szCs w:val="24"/>
              </w:rPr>
            </w:pPr>
            <w:r w:rsidRPr="000075A8">
              <w:rPr>
                <w:sz w:val="24"/>
                <w:szCs w:val="24"/>
              </w:rPr>
              <w:t>3</w:t>
            </w:r>
          </w:p>
        </w:tc>
        <w:tc>
          <w:tcPr>
            <w:tcW w:w="3983" w:type="dxa"/>
          </w:tcPr>
          <w:p w:rsidR="008F2833" w:rsidRPr="000075A8" w:rsidRDefault="008F2833" w:rsidP="00180FD7">
            <w:pPr>
              <w:rPr>
                <w:sz w:val="24"/>
                <w:szCs w:val="24"/>
              </w:rPr>
            </w:pPr>
            <w:r w:rsidRPr="000075A8">
              <w:rPr>
                <w:sz w:val="24"/>
                <w:szCs w:val="24"/>
              </w:rPr>
              <w:t>увеличение стоимости основных средств</w:t>
            </w:r>
          </w:p>
        </w:tc>
        <w:tc>
          <w:tcPr>
            <w:tcW w:w="2047" w:type="dxa"/>
            <w:vAlign w:val="center"/>
          </w:tcPr>
          <w:p w:rsidR="008F2833" w:rsidRPr="000075A8" w:rsidRDefault="008F2833" w:rsidP="00180FD7">
            <w:pPr>
              <w:jc w:val="center"/>
              <w:rPr>
                <w:bCs/>
                <w:sz w:val="24"/>
                <w:szCs w:val="24"/>
              </w:rPr>
            </w:pPr>
            <w:r w:rsidRPr="000075A8">
              <w:rPr>
                <w:bCs/>
                <w:sz w:val="24"/>
                <w:szCs w:val="24"/>
              </w:rPr>
              <w:t>×</w:t>
            </w:r>
          </w:p>
        </w:tc>
        <w:tc>
          <w:tcPr>
            <w:tcW w:w="1522" w:type="dxa"/>
            <w:vAlign w:val="center"/>
          </w:tcPr>
          <w:p w:rsidR="008F2833" w:rsidRPr="000075A8" w:rsidRDefault="008F2833" w:rsidP="00180FD7">
            <w:pPr>
              <w:jc w:val="center"/>
              <w:rPr>
                <w:bCs/>
                <w:sz w:val="24"/>
                <w:szCs w:val="24"/>
              </w:rPr>
            </w:pPr>
            <w:r>
              <w:rPr>
                <w:bCs/>
                <w:sz w:val="24"/>
                <w:szCs w:val="24"/>
              </w:rPr>
              <w:t>7 840,8</w:t>
            </w:r>
          </w:p>
        </w:tc>
        <w:tc>
          <w:tcPr>
            <w:tcW w:w="1563" w:type="dxa"/>
            <w:vAlign w:val="center"/>
          </w:tcPr>
          <w:p w:rsidR="008F2833" w:rsidRPr="000075A8" w:rsidRDefault="008F2833" w:rsidP="00180FD7">
            <w:pPr>
              <w:jc w:val="center"/>
              <w:rPr>
                <w:bCs/>
                <w:sz w:val="24"/>
                <w:szCs w:val="24"/>
              </w:rPr>
            </w:pPr>
            <w:r>
              <w:rPr>
                <w:bCs/>
                <w:sz w:val="24"/>
                <w:szCs w:val="24"/>
              </w:rPr>
              <w:t>7 826,9</w:t>
            </w:r>
          </w:p>
        </w:tc>
      </w:tr>
      <w:tr w:rsidR="008F2833" w:rsidRPr="000075A8" w:rsidTr="00180FD7">
        <w:tc>
          <w:tcPr>
            <w:tcW w:w="456" w:type="dxa"/>
          </w:tcPr>
          <w:p w:rsidR="008F2833" w:rsidRPr="000075A8" w:rsidRDefault="008F2833" w:rsidP="00180FD7">
            <w:pPr>
              <w:rPr>
                <w:sz w:val="24"/>
                <w:szCs w:val="24"/>
              </w:rPr>
            </w:pPr>
            <w:r w:rsidRPr="000075A8">
              <w:rPr>
                <w:sz w:val="24"/>
                <w:szCs w:val="24"/>
              </w:rPr>
              <w:t>4</w:t>
            </w:r>
          </w:p>
        </w:tc>
        <w:tc>
          <w:tcPr>
            <w:tcW w:w="3983" w:type="dxa"/>
          </w:tcPr>
          <w:p w:rsidR="008F2833" w:rsidRPr="000075A8" w:rsidRDefault="008F2833" w:rsidP="00180FD7">
            <w:pPr>
              <w:rPr>
                <w:sz w:val="24"/>
                <w:szCs w:val="24"/>
              </w:rPr>
            </w:pPr>
            <w:r w:rsidRPr="000075A8">
              <w:rPr>
                <w:sz w:val="24"/>
                <w:szCs w:val="24"/>
              </w:rPr>
              <w:t>выплата и доставка компенсации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2047" w:type="dxa"/>
            <w:vAlign w:val="center"/>
          </w:tcPr>
          <w:p w:rsidR="008F2833" w:rsidRPr="000075A8" w:rsidRDefault="008F2833" w:rsidP="00180FD7">
            <w:pPr>
              <w:jc w:val="center"/>
              <w:rPr>
                <w:bCs/>
                <w:sz w:val="24"/>
                <w:szCs w:val="24"/>
              </w:rPr>
            </w:pPr>
            <w:r w:rsidRPr="000075A8">
              <w:rPr>
                <w:bCs/>
                <w:sz w:val="24"/>
                <w:szCs w:val="24"/>
              </w:rPr>
              <w:t>×</w:t>
            </w:r>
          </w:p>
        </w:tc>
        <w:tc>
          <w:tcPr>
            <w:tcW w:w="1522" w:type="dxa"/>
            <w:vAlign w:val="center"/>
          </w:tcPr>
          <w:p w:rsidR="008F2833" w:rsidRPr="000075A8" w:rsidRDefault="008F2833" w:rsidP="00180FD7">
            <w:pPr>
              <w:jc w:val="center"/>
              <w:rPr>
                <w:bCs/>
                <w:sz w:val="24"/>
                <w:szCs w:val="24"/>
              </w:rPr>
            </w:pPr>
            <w:r>
              <w:rPr>
                <w:bCs/>
                <w:sz w:val="24"/>
                <w:szCs w:val="24"/>
              </w:rPr>
              <w:t>2 388,4</w:t>
            </w:r>
          </w:p>
        </w:tc>
        <w:tc>
          <w:tcPr>
            <w:tcW w:w="1563" w:type="dxa"/>
            <w:vAlign w:val="center"/>
          </w:tcPr>
          <w:p w:rsidR="008F2833" w:rsidRPr="000075A8" w:rsidRDefault="008F2833" w:rsidP="00180FD7">
            <w:pPr>
              <w:jc w:val="center"/>
              <w:rPr>
                <w:bCs/>
                <w:sz w:val="24"/>
                <w:szCs w:val="24"/>
              </w:rPr>
            </w:pPr>
            <w:r>
              <w:rPr>
                <w:bCs/>
                <w:sz w:val="24"/>
                <w:szCs w:val="24"/>
              </w:rPr>
              <w:t>1 838,6</w:t>
            </w:r>
          </w:p>
        </w:tc>
      </w:tr>
      <w:tr w:rsidR="008F2833" w:rsidRPr="000075A8" w:rsidTr="00180FD7">
        <w:tc>
          <w:tcPr>
            <w:tcW w:w="456" w:type="dxa"/>
          </w:tcPr>
          <w:p w:rsidR="008F2833" w:rsidRPr="000075A8" w:rsidRDefault="008F2833" w:rsidP="00180FD7">
            <w:pPr>
              <w:rPr>
                <w:sz w:val="24"/>
                <w:szCs w:val="24"/>
              </w:rPr>
            </w:pPr>
            <w:r w:rsidRPr="000075A8">
              <w:rPr>
                <w:sz w:val="24"/>
                <w:szCs w:val="24"/>
              </w:rPr>
              <w:t>5</w:t>
            </w:r>
          </w:p>
        </w:tc>
        <w:tc>
          <w:tcPr>
            <w:tcW w:w="3983" w:type="dxa"/>
          </w:tcPr>
          <w:p w:rsidR="008F2833" w:rsidRPr="000075A8" w:rsidRDefault="008F2833" w:rsidP="00180FD7">
            <w:pPr>
              <w:rPr>
                <w:sz w:val="24"/>
                <w:szCs w:val="24"/>
              </w:rPr>
            </w:pPr>
            <w:r w:rsidRPr="000075A8">
              <w:rPr>
                <w:sz w:val="24"/>
                <w:szCs w:val="24"/>
              </w:rPr>
              <w:t>приобретение новогодних подарков</w:t>
            </w:r>
          </w:p>
        </w:tc>
        <w:tc>
          <w:tcPr>
            <w:tcW w:w="2047" w:type="dxa"/>
            <w:vAlign w:val="center"/>
          </w:tcPr>
          <w:p w:rsidR="008F2833" w:rsidRPr="000075A8" w:rsidRDefault="008F2833" w:rsidP="00180FD7">
            <w:pPr>
              <w:jc w:val="center"/>
              <w:rPr>
                <w:bCs/>
                <w:sz w:val="24"/>
                <w:szCs w:val="24"/>
              </w:rPr>
            </w:pPr>
            <w:r w:rsidRPr="000075A8">
              <w:rPr>
                <w:bCs/>
                <w:sz w:val="24"/>
                <w:szCs w:val="24"/>
              </w:rPr>
              <w:t>2 46</w:t>
            </w:r>
            <w:r>
              <w:rPr>
                <w:bCs/>
                <w:sz w:val="24"/>
                <w:szCs w:val="24"/>
              </w:rPr>
              <w:t>2</w:t>
            </w:r>
          </w:p>
        </w:tc>
        <w:tc>
          <w:tcPr>
            <w:tcW w:w="1522" w:type="dxa"/>
            <w:vAlign w:val="center"/>
          </w:tcPr>
          <w:p w:rsidR="008F2833" w:rsidRPr="000075A8" w:rsidRDefault="008F2833" w:rsidP="00180FD7">
            <w:pPr>
              <w:jc w:val="center"/>
              <w:rPr>
                <w:bCs/>
                <w:sz w:val="24"/>
                <w:szCs w:val="24"/>
              </w:rPr>
            </w:pPr>
            <w:r>
              <w:rPr>
                <w:bCs/>
                <w:sz w:val="24"/>
                <w:szCs w:val="24"/>
              </w:rPr>
              <w:t>875,8</w:t>
            </w:r>
          </w:p>
        </w:tc>
        <w:tc>
          <w:tcPr>
            <w:tcW w:w="1563" w:type="dxa"/>
            <w:vAlign w:val="center"/>
          </w:tcPr>
          <w:p w:rsidR="008F2833" w:rsidRPr="000075A8" w:rsidRDefault="008F2833" w:rsidP="00180FD7">
            <w:pPr>
              <w:jc w:val="center"/>
              <w:rPr>
                <w:bCs/>
                <w:sz w:val="24"/>
                <w:szCs w:val="24"/>
              </w:rPr>
            </w:pPr>
            <w:r>
              <w:rPr>
                <w:bCs/>
                <w:sz w:val="24"/>
                <w:szCs w:val="24"/>
              </w:rPr>
              <w:t>875,8</w:t>
            </w:r>
          </w:p>
        </w:tc>
      </w:tr>
      <w:tr w:rsidR="008F2833" w:rsidRPr="000075A8" w:rsidTr="00180FD7">
        <w:tc>
          <w:tcPr>
            <w:tcW w:w="456" w:type="dxa"/>
          </w:tcPr>
          <w:p w:rsidR="008F2833" w:rsidRPr="000075A8" w:rsidRDefault="008F2833" w:rsidP="00180FD7">
            <w:pPr>
              <w:rPr>
                <w:sz w:val="24"/>
                <w:szCs w:val="24"/>
              </w:rPr>
            </w:pPr>
            <w:r w:rsidRPr="000075A8">
              <w:rPr>
                <w:sz w:val="24"/>
                <w:szCs w:val="24"/>
              </w:rPr>
              <w:t>6</w:t>
            </w:r>
          </w:p>
        </w:tc>
        <w:tc>
          <w:tcPr>
            <w:tcW w:w="3983" w:type="dxa"/>
          </w:tcPr>
          <w:p w:rsidR="008F2833" w:rsidRPr="000075A8" w:rsidRDefault="008F2833" w:rsidP="00180FD7">
            <w:pPr>
              <w:rPr>
                <w:sz w:val="24"/>
                <w:szCs w:val="24"/>
              </w:rPr>
            </w:pPr>
            <w:r w:rsidRPr="000075A8">
              <w:rPr>
                <w:sz w:val="24"/>
                <w:szCs w:val="24"/>
              </w:rPr>
              <w:t>гарантии и компенсации для лиц, работающих в Северо-Енисейском районе</w:t>
            </w:r>
          </w:p>
        </w:tc>
        <w:tc>
          <w:tcPr>
            <w:tcW w:w="2047" w:type="dxa"/>
            <w:vAlign w:val="center"/>
          </w:tcPr>
          <w:p w:rsidR="008F2833" w:rsidRPr="000075A8" w:rsidRDefault="008F2833" w:rsidP="00180FD7">
            <w:pPr>
              <w:jc w:val="center"/>
            </w:pPr>
            <w:r w:rsidRPr="000075A8">
              <w:rPr>
                <w:bCs/>
                <w:sz w:val="24"/>
                <w:szCs w:val="24"/>
              </w:rPr>
              <w:t>×</w:t>
            </w:r>
          </w:p>
        </w:tc>
        <w:tc>
          <w:tcPr>
            <w:tcW w:w="1522" w:type="dxa"/>
            <w:vAlign w:val="center"/>
          </w:tcPr>
          <w:p w:rsidR="008F2833" w:rsidRPr="000075A8" w:rsidRDefault="008F2833" w:rsidP="00180FD7">
            <w:pPr>
              <w:jc w:val="center"/>
              <w:rPr>
                <w:bCs/>
                <w:sz w:val="24"/>
                <w:szCs w:val="24"/>
              </w:rPr>
            </w:pPr>
            <w:r>
              <w:rPr>
                <w:bCs/>
                <w:sz w:val="24"/>
                <w:szCs w:val="24"/>
              </w:rPr>
              <w:t>1 945,1</w:t>
            </w:r>
          </w:p>
        </w:tc>
        <w:tc>
          <w:tcPr>
            <w:tcW w:w="1563" w:type="dxa"/>
            <w:vAlign w:val="center"/>
          </w:tcPr>
          <w:p w:rsidR="008F2833" w:rsidRPr="000075A8" w:rsidRDefault="008F2833" w:rsidP="00180FD7">
            <w:pPr>
              <w:jc w:val="center"/>
              <w:rPr>
                <w:bCs/>
                <w:sz w:val="24"/>
                <w:szCs w:val="24"/>
              </w:rPr>
            </w:pPr>
            <w:r>
              <w:rPr>
                <w:bCs/>
                <w:sz w:val="24"/>
                <w:szCs w:val="24"/>
              </w:rPr>
              <w:t>1 892,1</w:t>
            </w:r>
          </w:p>
        </w:tc>
      </w:tr>
      <w:tr w:rsidR="008F2833" w:rsidRPr="000075A8" w:rsidTr="00180FD7">
        <w:tc>
          <w:tcPr>
            <w:tcW w:w="456" w:type="dxa"/>
          </w:tcPr>
          <w:p w:rsidR="008F2833" w:rsidRPr="000075A8" w:rsidRDefault="008F2833" w:rsidP="00180FD7">
            <w:pPr>
              <w:rPr>
                <w:sz w:val="24"/>
                <w:szCs w:val="24"/>
              </w:rPr>
            </w:pPr>
            <w:r>
              <w:rPr>
                <w:sz w:val="24"/>
                <w:szCs w:val="24"/>
              </w:rPr>
              <w:t>7</w:t>
            </w:r>
          </w:p>
        </w:tc>
        <w:tc>
          <w:tcPr>
            <w:tcW w:w="3983" w:type="dxa"/>
          </w:tcPr>
          <w:p w:rsidR="008F2833" w:rsidRPr="000075A8" w:rsidRDefault="008F2833" w:rsidP="00180FD7">
            <w:pPr>
              <w:rPr>
                <w:sz w:val="24"/>
                <w:szCs w:val="24"/>
              </w:rPr>
            </w:pPr>
            <w:r w:rsidRPr="000075A8">
              <w:rPr>
                <w:sz w:val="24"/>
                <w:szCs w:val="24"/>
              </w:rPr>
              <w:t xml:space="preserve">предоставление иных </w:t>
            </w:r>
            <w:r w:rsidRPr="000075A8">
              <w:rPr>
                <w:sz w:val="24"/>
                <w:szCs w:val="24"/>
              </w:rPr>
              <w:lastRenderedPageBreak/>
              <w:t xml:space="preserve">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 в части приобретения </w:t>
            </w:r>
            <w:r>
              <w:rPr>
                <w:sz w:val="24"/>
                <w:szCs w:val="24"/>
              </w:rPr>
              <w:t>снегоуборочных машин</w:t>
            </w:r>
            <w:r w:rsidRPr="000075A8">
              <w:rPr>
                <w:sz w:val="24"/>
                <w:szCs w:val="24"/>
              </w:rPr>
              <w:t xml:space="preserve">, </w:t>
            </w:r>
            <w:r>
              <w:rPr>
                <w:sz w:val="24"/>
                <w:szCs w:val="24"/>
              </w:rPr>
              <w:t>сушильных шкафов, тепловых завес, рециркуляторов, водонагревателей, кондиционера</w:t>
            </w:r>
            <w:r w:rsidRPr="000075A8">
              <w:rPr>
                <w:sz w:val="24"/>
                <w:szCs w:val="24"/>
              </w:rPr>
              <w:t xml:space="preserve">, электронного табло, </w:t>
            </w:r>
            <w:proofErr w:type="gramStart"/>
            <w:r w:rsidRPr="000075A8">
              <w:rPr>
                <w:sz w:val="24"/>
                <w:szCs w:val="24"/>
              </w:rPr>
              <w:t>фен-сушки</w:t>
            </w:r>
            <w:proofErr w:type="gramEnd"/>
          </w:p>
        </w:tc>
        <w:tc>
          <w:tcPr>
            <w:tcW w:w="2047" w:type="dxa"/>
            <w:vAlign w:val="center"/>
          </w:tcPr>
          <w:p w:rsidR="008F2833" w:rsidRPr="000075A8" w:rsidRDefault="008F2833" w:rsidP="00180FD7">
            <w:pPr>
              <w:jc w:val="center"/>
            </w:pPr>
            <w:r w:rsidRPr="000075A8">
              <w:rPr>
                <w:bCs/>
                <w:sz w:val="24"/>
                <w:szCs w:val="24"/>
              </w:rPr>
              <w:lastRenderedPageBreak/>
              <w:t>×</w:t>
            </w:r>
          </w:p>
        </w:tc>
        <w:tc>
          <w:tcPr>
            <w:tcW w:w="1522" w:type="dxa"/>
            <w:vAlign w:val="center"/>
          </w:tcPr>
          <w:p w:rsidR="008F2833" w:rsidRPr="000075A8" w:rsidRDefault="008F2833" w:rsidP="00180FD7">
            <w:pPr>
              <w:jc w:val="center"/>
              <w:rPr>
                <w:bCs/>
                <w:sz w:val="24"/>
                <w:szCs w:val="24"/>
              </w:rPr>
            </w:pPr>
            <w:r>
              <w:rPr>
                <w:bCs/>
                <w:sz w:val="24"/>
                <w:szCs w:val="24"/>
              </w:rPr>
              <w:t>856,2</w:t>
            </w:r>
          </w:p>
        </w:tc>
        <w:tc>
          <w:tcPr>
            <w:tcW w:w="1563" w:type="dxa"/>
            <w:vAlign w:val="center"/>
          </w:tcPr>
          <w:p w:rsidR="008F2833" w:rsidRPr="000075A8" w:rsidRDefault="008F2833" w:rsidP="00180FD7">
            <w:pPr>
              <w:jc w:val="center"/>
              <w:rPr>
                <w:bCs/>
                <w:sz w:val="24"/>
                <w:szCs w:val="24"/>
              </w:rPr>
            </w:pPr>
            <w:r>
              <w:rPr>
                <w:bCs/>
                <w:sz w:val="24"/>
                <w:szCs w:val="24"/>
              </w:rPr>
              <w:t>856,0</w:t>
            </w:r>
          </w:p>
        </w:tc>
      </w:tr>
      <w:tr w:rsidR="008F2833" w:rsidRPr="000075A8" w:rsidTr="00180FD7">
        <w:tc>
          <w:tcPr>
            <w:tcW w:w="456" w:type="dxa"/>
          </w:tcPr>
          <w:p w:rsidR="008F2833" w:rsidRPr="000075A8" w:rsidRDefault="008F2833" w:rsidP="00180FD7">
            <w:pPr>
              <w:rPr>
                <w:sz w:val="24"/>
                <w:szCs w:val="24"/>
              </w:rPr>
            </w:pPr>
            <w:r>
              <w:rPr>
                <w:sz w:val="24"/>
                <w:szCs w:val="24"/>
              </w:rPr>
              <w:lastRenderedPageBreak/>
              <w:t>8</w:t>
            </w:r>
          </w:p>
        </w:tc>
        <w:tc>
          <w:tcPr>
            <w:tcW w:w="3983" w:type="dxa"/>
          </w:tcPr>
          <w:p w:rsidR="008F2833" w:rsidRPr="000075A8" w:rsidRDefault="008F2833" w:rsidP="00180FD7">
            <w:pPr>
              <w:rPr>
                <w:sz w:val="24"/>
                <w:szCs w:val="24"/>
              </w:rPr>
            </w:pPr>
            <w:r w:rsidRPr="000075A8">
              <w:rPr>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
        </w:tc>
        <w:tc>
          <w:tcPr>
            <w:tcW w:w="2047" w:type="dxa"/>
            <w:vAlign w:val="center"/>
          </w:tcPr>
          <w:p w:rsidR="008F2833" w:rsidRPr="000075A8" w:rsidRDefault="008F2833" w:rsidP="00180FD7">
            <w:pPr>
              <w:jc w:val="center"/>
            </w:pPr>
            <w:r w:rsidRPr="000075A8">
              <w:rPr>
                <w:bCs/>
                <w:sz w:val="24"/>
                <w:szCs w:val="24"/>
              </w:rPr>
              <w:t>×</w:t>
            </w:r>
          </w:p>
        </w:tc>
        <w:tc>
          <w:tcPr>
            <w:tcW w:w="1522" w:type="dxa"/>
            <w:vAlign w:val="center"/>
          </w:tcPr>
          <w:p w:rsidR="008F2833" w:rsidRPr="000075A8" w:rsidRDefault="008F2833" w:rsidP="00180FD7">
            <w:pPr>
              <w:jc w:val="center"/>
              <w:rPr>
                <w:bCs/>
                <w:sz w:val="24"/>
                <w:szCs w:val="24"/>
              </w:rPr>
            </w:pPr>
            <w:r>
              <w:rPr>
                <w:bCs/>
                <w:sz w:val="24"/>
                <w:szCs w:val="24"/>
              </w:rPr>
              <w:t>2 654,8</w:t>
            </w:r>
          </w:p>
        </w:tc>
        <w:tc>
          <w:tcPr>
            <w:tcW w:w="1563" w:type="dxa"/>
            <w:vAlign w:val="center"/>
          </w:tcPr>
          <w:p w:rsidR="008F2833" w:rsidRPr="000075A8" w:rsidRDefault="008F2833" w:rsidP="00180FD7">
            <w:pPr>
              <w:jc w:val="center"/>
              <w:rPr>
                <w:bCs/>
                <w:sz w:val="24"/>
                <w:szCs w:val="24"/>
              </w:rPr>
            </w:pPr>
            <w:r>
              <w:rPr>
                <w:bCs/>
                <w:sz w:val="24"/>
                <w:szCs w:val="24"/>
              </w:rPr>
              <w:t>2 544,4</w:t>
            </w:r>
          </w:p>
        </w:tc>
      </w:tr>
      <w:tr w:rsidR="008F2833" w:rsidRPr="000075A8" w:rsidTr="00180FD7">
        <w:tc>
          <w:tcPr>
            <w:tcW w:w="456" w:type="dxa"/>
          </w:tcPr>
          <w:p w:rsidR="008F2833" w:rsidRPr="000075A8" w:rsidRDefault="008F2833" w:rsidP="00180FD7">
            <w:pPr>
              <w:rPr>
                <w:sz w:val="24"/>
                <w:szCs w:val="24"/>
              </w:rPr>
            </w:pPr>
            <w:r>
              <w:rPr>
                <w:sz w:val="24"/>
                <w:szCs w:val="24"/>
              </w:rPr>
              <w:t>9</w:t>
            </w:r>
          </w:p>
        </w:tc>
        <w:tc>
          <w:tcPr>
            <w:tcW w:w="3983" w:type="dxa"/>
          </w:tcPr>
          <w:p w:rsidR="008F2833" w:rsidRPr="000075A8" w:rsidRDefault="008F2833" w:rsidP="00180FD7">
            <w:pPr>
              <w:rPr>
                <w:sz w:val="24"/>
                <w:szCs w:val="24"/>
              </w:rPr>
            </w:pPr>
            <w:r w:rsidRPr="000075A8">
              <w:rPr>
                <w:sz w:val="24"/>
                <w:szCs w:val="24"/>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2047" w:type="dxa"/>
            <w:vAlign w:val="center"/>
          </w:tcPr>
          <w:p w:rsidR="008F2833" w:rsidRPr="000075A8" w:rsidRDefault="008F2833" w:rsidP="00180FD7">
            <w:pPr>
              <w:jc w:val="center"/>
            </w:pPr>
            <w:r w:rsidRPr="000075A8">
              <w:rPr>
                <w:bCs/>
                <w:sz w:val="24"/>
                <w:szCs w:val="24"/>
              </w:rPr>
              <w:t>×</w:t>
            </w:r>
          </w:p>
        </w:tc>
        <w:tc>
          <w:tcPr>
            <w:tcW w:w="1522" w:type="dxa"/>
            <w:vAlign w:val="center"/>
          </w:tcPr>
          <w:p w:rsidR="008F2833" w:rsidRPr="000075A8" w:rsidRDefault="008F2833" w:rsidP="00180FD7">
            <w:pPr>
              <w:jc w:val="center"/>
              <w:rPr>
                <w:bCs/>
                <w:sz w:val="24"/>
                <w:szCs w:val="24"/>
              </w:rPr>
            </w:pPr>
            <w:r>
              <w:rPr>
                <w:bCs/>
                <w:sz w:val="24"/>
                <w:szCs w:val="24"/>
              </w:rPr>
              <w:t>4 598,1</w:t>
            </w:r>
          </w:p>
        </w:tc>
        <w:tc>
          <w:tcPr>
            <w:tcW w:w="1563" w:type="dxa"/>
            <w:vAlign w:val="center"/>
          </w:tcPr>
          <w:p w:rsidR="008F2833" w:rsidRPr="000075A8" w:rsidRDefault="008F2833" w:rsidP="00180FD7">
            <w:pPr>
              <w:jc w:val="center"/>
              <w:rPr>
                <w:bCs/>
                <w:sz w:val="24"/>
                <w:szCs w:val="24"/>
              </w:rPr>
            </w:pPr>
            <w:r>
              <w:rPr>
                <w:bCs/>
                <w:sz w:val="24"/>
                <w:szCs w:val="24"/>
              </w:rPr>
              <w:t>4 396,4</w:t>
            </w:r>
          </w:p>
        </w:tc>
      </w:tr>
      <w:tr w:rsidR="008F2833" w:rsidRPr="000075A8" w:rsidTr="00180FD7">
        <w:tc>
          <w:tcPr>
            <w:tcW w:w="456" w:type="dxa"/>
          </w:tcPr>
          <w:p w:rsidR="008F2833" w:rsidRPr="000075A8" w:rsidRDefault="008F2833" w:rsidP="00180FD7">
            <w:pPr>
              <w:rPr>
                <w:sz w:val="24"/>
                <w:szCs w:val="24"/>
              </w:rPr>
            </w:pPr>
            <w:r>
              <w:rPr>
                <w:sz w:val="24"/>
                <w:szCs w:val="24"/>
              </w:rPr>
              <w:t>10</w:t>
            </w:r>
          </w:p>
        </w:tc>
        <w:tc>
          <w:tcPr>
            <w:tcW w:w="3983" w:type="dxa"/>
          </w:tcPr>
          <w:p w:rsidR="008F2833" w:rsidRPr="000075A8" w:rsidRDefault="008F2833" w:rsidP="00180FD7">
            <w:pPr>
              <w:rPr>
                <w:sz w:val="24"/>
                <w:szCs w:val="24"/>
              </w:rPr>
            </w:pPr>
            <w:r w:rsidRPr="00544CE9">
              <w:rPr>
                <w:sz w:val="24"/>
                <w:szCs w:val="24"/>
              </w:rPr>
              <w:t>Приобретение подарков всем ученикам 1- 11 классов муниципальных общеобразовательных учреждений Северо-Енисейского района ко Дню знаний - 1 сентября 2017 года от имени Почетного гражданина Северо-Енисейского района Совмена Хазрета Меджидовича</w:t>
            </w:r>
          </w:p>
        </w:tc>
        <w:tc>
          <w:tcPr>
            <w:tcW w:w="2047" w:type="dxa"/>
            <w:vAlign w:val="center"/>
          </w:tcPr>
          <w:p w:rsidR="008F2833" w:rsidRDefault="008F2833" w:rsidP="00180FD7">
            <w:pPr>
              <w:jc w:val="center"/>
            </w:pPr>
            <w:r>
              <w:t>705</w:t>
            </w:r>
          </w:p>
          <w:p w:rsidR="008F2833" w:rsidRPr="000075A8" w:rsidRDefault="008F2833" w:rsidP="00180FD7">
            <w:pPr>
              <w:jc w:val="center"/>
            </w:pPr>
            <w:r>
              <w:t>подарков</w:t>
            </w:r>
          </w:p>
        </w:tc>
        <w:tc>
          <w:tcPr>
            <w:tcW w:w="1522" w:type="dxa"/>
            <w:vAlign w:val="center"/>
          </w:tcPr>
          <w:p w:rsidR="008F2833" w:rsidRPr="000075A8" w:rsidRDefault="008F2833" w:rsidP="00180FD7">
            <w:pPr>
              <w:jc w:val="center"/>
              <w:rPr>
                <w:bCs/>
                <w:sz w:val="24"/>
                <w:szCs w:val="24"/>
              </w:rPr>
            </w:pPr>
            <w:r>
              <w:rPr>
                <w:bCs/>
                <w:sz w:val="24"/>
                <w:szCs w:val="24"/>
              </w:rPr>
              <w:t>6 301,3</w:t>
            </w:r>
          </w:p>
        </w:tc>
        <w:tc>
          <w:tcPr>
            <w:tcW w:w="1563" w:type="dxa"/>
            <w:vAlign w:val="center"/>
          </w:tcPr>
          <w:p w:rsidR="008F2833" w:rsidRPr="000075A8" w:rsidRDefault="008F2833" w:rsidP="00180FD7">
            <w:pPr>
              <w:jc w:val="center"/>
              <w:rPr>
                <w:bCs/>
                <w:sz w:val="24"/>
                <w:szCs w:val="24"/>
              </w:rPr>
            </w:pPr>
            <w:r>
              <w:rPr>
                <w:bCs/>
                <w:sz w:val="24"/>
                <w:szCs w:val="24"/>
              </w:rPr>
              <w:t>6 301,3</w:t>
            </w:r>
          </w:p>
        </w:tc>
      </w:tr>
      <w:tr w:rsidR="008F2833" w:rsidRPr="000075A8" w:rsidTr="00180FD7">
        <w:trPr>
          <w:trHeight w:val="2152"/>
        </w:trPr>
        <w:tc>
          <w:tcPr>
            <w:tcW w:w="456" w:type="dxa"/>
          </w:tcPr>
          <w:p w:rsidR="008F2833" w:rsidRPr="000075A8" w:rsidRDefault="008F2833" w:rsidP="00180FD7">
            <w:pPr>
              <w:rPr>
                <w:sz w:val="24"/>
                <w:szCs w:val="24"/>
              </w:rPr>
            </w:pPr>
            <w:r>
              <w:rPr>
                <w:sz w:val="24"/>
                <w:szCs w:val="24"/>
              </w:rPr>
              <w:lastRenderedPageBreak/>
              <w:t>11</w:t>
            </w:r>
          </w:p>
        </w:tc>
        <w:tc>
          <w:tcPr>
            <w:tcW w:w="3983" w:type="dxa"/>
          </w:tcPr>
          <w:p w:rsidR="008F2833" w:rsidRPr="000075A8" w:rsidRDefault="008F2833" w:rsidP="00180FD7">
            <w:pPr>
              <w:rPr>
                <w:sz w:val="24"/>
                <w:szCs w:val="24"/>
              </w:rPr>
            </w:pPr>
            <w:r w:rsidRPr="00544CE9">
              <w:rPr>
                <w:sz w:val="24"/>
                <w:szCs w:val="24"/>
              </w:rPr>
              <w:t>Приобретение набора игр и наглядных пособий для детей-инвалидов и детей с ограниченными возможностями здоровья от имени и за счет средств Почетного гражданина Северо-Енисейского района Совмена Хазрета Меджидовича</w:t>
            </w:r>
          </w:p>
        </w:tc>
        <w:tc>
          <w:tcPr>
            <w:tcW w:w="2047" w:type="dxa"/>
            <w:vAlign w:val="center"/>
          </w:tcPr>
          <w:p w:rsidR="008F2833" w:rsidRDefault="008F2833" w:rsidP="00180FD7">
            <w:pPr>
              <w:jc w:val="center"/>
            </w:pPr>
            <w:r>
              <w:t>27</w:t>
            </w:r>
          </w:p>
          <w:p w:rsidR="008F2833" w:rsidRPr="000075A8" w:rsidRDefault="008F2833" w:rsidP="00180FD7">
            <w:pPr>
              <w:jc w:val="center"/>
            </w:pPr>
            <w:r>
              <w:t>подарков</w:t>
            </w:r>
          </w:p>
        </w:tc>
        <w:tc>
          <w:tcPr>
            <w:tcW w:w="1522" w:type="dxa"/>
            <w:vAlign w:val="center"/>
          </w:tcPr>
          <w:p w:rsidR="008F2833" w:rsidRPr="000075A8" w:rsidRDefault="008F2833" w:rsidP="00180FD7">
            <w:pPr>
              <w:jc w:val="center"/>
              <w:rPr>
                <w:bCs/>
                <w:sz w:val="24"/>
                <w:szCs w:val="24"/>
              </w:rPr>
            </w:pPr>
            <w:r>
              <w:rPr>
                <w:bCs/>
                <w:sz w:val="24"/>
                <w:szCs w:val="24"/>
              </w:rPr>
              <w:t>121,4</w:t>
            </w:r>
          </w:p>
        </w:tc>
        <w:tc>
          <w:tcPr>
            <w:tcW w:w="1563" w:type="dxa"/>
            <w:vAlign w:val="center"/>
          </w:tcPr>
          <w:p w:rsidR="008F2833" w:rsidRPr="000075A8" w:rsidRDefault="008F2833" w:rsidP="00180FD7">
            <w:pPr>
              <w:jc w:val="center"/>
              <w:rPr>
                <w:bCs/>
                <w:sz w:val="24"/>
                <w:szCs w:val="24"/>
              </w:rPr>
            </w:pPr>
            <w:r>
              <w:rPr>
                <w:bCs/>
                <w:sz w:val="24"/>
                <w:szCs w:val="24"/>
              </w:rPr>
              <w:t>121,4</w:t>
            </w:r>
          </w:p>
        </w:tc>
      </w:tr>
      <w:tr w:rsidR="008F2833" w:rsidRPr="000075A8" w:rsidTr="00180FD7">
        <w:trPr>
          <w:trHeight w:val="561"/>
        </w:trPr>
        <w:tc>
          <w:tcPr>
            <w:tcW w:w="456" w:type="dxa"/>
          </w:tcPr>
          <w:p w:rsidR="008F2833" w:rsidRPr="000075A8" w:rsidRDefault="008F2833" w:rsidP="00180FD7">
            <w:pPr>
              <w:rPr>
                <w:sz w:val="24"/>
                <w:szCs w:val="24"/>
              </w:rPr>
            </w:pPr>
            <w:r>
              <w:rPr>
                <w:sz w:val="24"/>
                <w:szCs w:val="24"/>
              </w:rPr>
              <w:t>12</w:t>
            </w:r>
          </w:p>
        </w:tc>
        <w:tc>
          <w:tcPr>
            <w:tcW w:w="3983" w:type="dxa"/>
          </w:tcPr>
          <w:p w:rsidR="008F2833" w:rsidRPr="00544CE9" w:rsidRDefault="008F2833" w:rsidP="00180FD7">
            <w:pPr>
              <w:rPr>
                <w:sz w:val="24"/>
                <w:szCs w:val="24"/>
              </w:rPr>
            </w:pPr>
            <w:r w:rsidRPr="00544CE9">
              <w:rPr>
                <w:sz w:val="24"/>
                <w:szCs w:val="24"/>
              </w:rPr>
              <w:t>Организация культурно-познавательного (экскурсионного) тура в города Российской Федерации Москву и Санкт-Петербург для учащихся муниципальных общеобразовательных учреждений Северо-Енисейского района за счет средств безвозмездных поступлений, полученных от Президента Управляющей Компании «Южуралзолото Группа Компаний» Струкова Константина Ивановича</w:t>
            </w:r>
          </w:p>
        </w:tc>
        <w:tc>
          <w:tcPr>
            <w:tcW w:w="2047" w:type="dxa"/>
            <w:vAlign w:val="center"/>
          </w:tcPr>
          <w:p w:rsidR="008F2833" w:rsidRDefault="008F2833" w:rsidP="00180FD7">
            <w:pPr>
              <w:jc w:val="center"/>
            </w:pPr>
            <w:r>
              <w:t>34</w:t>
            </w:r>
          </w:p>
          <w:p w:rsidR="008F2833" w:rsidRPr="000075A8" w:rsidRDefault="008F2833" w:rsidP="00180FD7">
            <w:pPr>
              <w:jc w:val="center"/>
            </w:pPr>
            <w:r>
              <w:t>путевки</w:t>
            </w:r>
          </w:p>
        </w:tc>
        <w:tc>
          <w:tcPr>
            <w:tcW w:w="1522" w:type="dxa"/>
            <w:vAlign w:val="center"/>
          </w:tcPr>
          <w:p w:rsidR="008F2833" w:rsidRDefault="008F2833" w:rsidP="00180FD7">
            <w:pPr>
              <w:jc w:val="center"/>
              <w:rPr>
                <w:bCs/>
                <w:sz w:val="24"/>
                <w:szCs w:val="24"/>
              </w:rPr>
            </w:pPr>
            <w:r>
              <w:rPr>
                <w:bCs/>
                <w:sz w:val="24"/>
                <w:szCs w:val="24"/>
              </w:rPr>
              <w:t>2 850,0</w:t>
            </w:r>
          </w:p>
        </w:tc>
        <w:tc>
          <w:tcPr>
            <w:tcW w:w="1563" w:type="dxa"/>
            <w:vAlign w:val="center"/>
          </w:tcPr>
          <w:p w:rsidR="008F2833" w:rsidRDefault="008F2833" w:rsidP="00180FD7">
            <w:pPr>
              <w:jc w:val="center"/>
              <w:rPr>
                <w:bCs/>
                <w:sz w:val="24"/>
                <w:szCs w:val="24"/>
              </w:rPr>
            </w:pPr>
            <w:r>
              <w:rPr>
                <w:bCs/>
                <w:sz w:val="24"/>
                <w:szCs w:val="24"/>
              </w:rPr>
              <w:t>2 579,0</w:t>
            </w:r>
          </w:p>
        </w:tc>
      </w:tr>
    </w:tbl>
    <w:p w:rsidR="008F2833" w:rsidRPr="000075A8" w:rsidRDefault="008F2833" w:rsidP="008F2833">
      <w:pPr>
        <w:widowControl w:val="0"/>
        <w:spacing w:before="300" w:line="264" w:lineRule="auto"/>
        <w:ind w:firstLine="709"/>
        <w:rPr>
          <w:rFonts w:ascii="Times New Roman" w:eastAsia="Times New Roman" w:hAnsi="Times New Roman" w:cs="Times New Roman"/>
          <w:sz w:val="28"/>
        </w:rPr>
      </w:pPr>
      <w:r w:rsidRPr="000075A8">
        <w:rPr>
          <w:rFonts w:ascii="Times New Roman" w:eastAsia="Times New Roman" w:hAnsi="Times New Roman" w:cs="Times New Roman"/>
          <w:sz w:val="28"/>
        </w:rPr>
        <w:t>Подпрограмма 5. «Обеспечение реализации муниципальной программы «Развитие образования»</w:t>
      </w:r>
    </w:p>
    <w:p w:rsidR="008F2833" w:rsidRPr="000075A8" w:rsidRDefault="008F2833" w:rsidP="008F2833">
      <w:pPr>
        <w:spacing w:before="120"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20</w:t>
      </w:r>
    </w:p>
    <w:tbl>
      <w:tblPr>
        <w:tblStyle w:val="aff4"/>
        <w:tblW w:w="9969" w:type="dxa"/>
        <w:tblLook w:val="04A0" w:firstRow="1" w:lastRow="0" w:firstColumn="1" w:lastColumn="0" w:noHBand="0" w:noVBand="1"/>
      </w:tblPr>
      <w:tblGrid>
        <w:gridCol w:w="484"/>
        <w:gridCol w:w="2896"/>
        <w:gridCol w:w="1430"/>
        <w:gridCol w:w="1725"/>
        <w:gridCol w:w="1725"/>
        <w:gridCol w:w="1709"/>
      </w:tblGrid>
      <w:tr w:rsidR="008F2833" w:rsidRPr="000075A8" w:rsidTr="00180FD7">
        <w:tc>
          <w:tcPr>
            <w:tcW w:w="484" w:type="dxa"/>
            <w:vMerge w:val="restart"/>
            <w:vAlign w:val="center"/>
          </w:tcPr>
          <w:p w:rsidR="008F2833" w:rsidRPr="000075A8" w:rsidRDefault="008F2833" w:rsidP="00180FD7">
            <w:pPr>
              <w:jc w:val="center"/>
              <w:rPr>
                <w:sz w:val="24"/>
                <w:szCs w:val="24"/>
              </w:rPr>
            </w:pPr>
            <w:r w:rsidRPr="000075A8">
              <w:rPr>
                <w:sz w:val="24"/>
                <w:szCs w:val="24"/>
              </w:rPr>
              <w:t>№</w:t>
            </w:r>
          </w:p>
        </w:tc>
        <w:tc>
          <w:tcPr>
            <w:tcW w:w="2896" w:type="dxa"/>
            <w:vMerge w:val="restart"/>
            <w:vAlign w:val="center"/>
          </w:tcPr>
          <w:p w:rsidR="008F2833" w:rsidRPr="000075A8" w:rsidRDefault="008F2833" w:rsidP="00180FD7">
            <w:pPr>
              <w:jc w:val="center"/>
              <w:rPr>
                <w:sz w:val="24"/>
                <w:szCs w:val="24"/>
              </w:rPr>
            </w:pPr>
            <w:r w:rsidRPr="000075A8">
              <w:rPr>
                <w:sz w:val="24"/>
                <w:szCs w:val="24"/>
              </w:rPr>
              <w:t>Наименование ГРБС</w:t>
            </w:r>
          </w:p>
        </w:tc>
        <w:tc>
          <w:tcPr>
            <w:tcW w:w="1430" w:type="dxa"/>
            <w:vMerge w:val="restart"/>
            <w:vAlign w:val="center"/>
          </w:tcPr>
          <w:p w:rsidR="008F2833" w:rsidRPr="000075A8" w:rsidRDefault="008F2833" w:rsidP="00180FD7">
            <w:pPr>
              <w:jc w:val="center"/>
              <w:rPr>
                <w:sz w:val="24"/>
                <w:szCs w:val="24"/>
              </w:rPr>
            </w:pPr>
            <w:r w:rsidRPr="000075A8">
              <w:rPr>
                <w:sz w:val="24"/>
                <w:szCs w:val="24"/>
              </w:rPr>
              <w:t>Раздел, подраздел</w:t>
            </w:r>
          </w:p>
        </w:tc>
        <w:tc>
          <w:tcPr>
            <w:tcW w:w="3450" w:type="dxa"/>
            <w:gridSpan w:val="2"/>
          </w:tcPr>
          <w:p w:rsidR="008F2833" w:rsidRPr="000075A8" w:rsidRDefault="008F2833" w:rsidP="00180FD7">
            <w:pPr>
              <w:jc w:val="center"/>
              <w:rPr>
                <w:sz w:val="24"/>
                <w:szCs w:val="24"/>
              </w:rPr>
            </w:pPr>
            <w:r w:rsidRPr="000075A8">
              <w:rPr>
                <w:sz w:val="24"/>
                <w:szCs w:val="24"/>
              </w:rPr>
              <w:t>Объем бюджетных ассигнований (тыс. рулей)</w:t>
            </w:r>
          </w:p>
        </w:tc>
        <w:tc>
          <w:tcPr>
            <w:tcW w:w="1709" w:type="dxa"/>
            <w:vMerge w:val="restart"/>
            <w:vAlign w:val="center"/>
          </w:tcPr>
          <w:p w:rsidR="008F2833" w:rsidRPr="000075A8" w:rsidRDefault="008F2833" w:rsidP="00180FD7">
            <w:pPr>
              <w:jc w:val="center"/>
              <w:rPr>
                <w:sz w:val="24"/>
                <w:szCs w:val="24"/>
              </w:rPr>
            </w:pPr>
            <w:r w:rsidRPr="000075A8">
              <w:rPr>
                <w:sz w:val="24"/>
                <w:szCs w:val="24"/>
              </w:rPr>
              <w:t>Процент исполнения</w:t>
            </w:r>
            <w:proofErr w:type="gramStart"/>
            <w:r w:rsidRPr="000075A8">
              <w:rPr>
                <w:sz w:val="24"/>
                <w:szCs w:val="24"/>
              </w:rPr>
              <w:t xml:space="preserve"> (%)</w:t>
            </w:r>
            <w:proofErr w:type="gramEnd"/>
          </w:p>
        </w:tc>
      </w:tr>
      <w:tr w:rsidR="008F2833" w:rsidRPr="000075A8" w:rsidTr="00180FD7">
        <w:tc>
          <w:tcPr>
            <w:tcW w:w="484" w:type="dxa"/>
            <w:vMerge/>
          </w:tcPr>
          <w:p w:rsidR="008F2833" w:rsidRPr="000075A8" w:rsidRDefault="008F2833" w:rsidP="00180FD7">
            <w:pPr>
              <w:rPr>
                <w:sz w:val="24"/>
                <w:szCs w:val="24"/>
              </w:rPr>
            </w:pPr>
          </w:p>
        </w:tc>
        <w:tc>
          <w:tcPr>
            <w:tcW w:w="2896" w:type="dxa"/>
            <w:vMerge/>
          </w:tcPr>
          <w:p w:rsidR="008F2833" w:rsidRPr="000075A8" w:rsidRDefault="008F2833" w:rsidP="00180FD7">
            <w:pPr>
              <w:rPr>
                <w:sz w:val="24"/>
                <w:szCs w:val="24"/>
              </w:rPr>
            </w:pPr>
          </w:p>
        </w:tc>
        <w:tc>
          <w:tcPr>
            <w:tcW w:w="1430" w:type="dxa"/>
            <w:vMerge/>
          </w:tcPr>
          <w:p w:rsidR="008F2833" w:rsidRPr="000075A8" w:rsidRDefault="008F2833" w:rsidP="00180FD7">
            <w:pPr>
              <w:rPr>
                <w:sz w:val="24"/>
                <w:szCs w:val="24"/>
              </w:rPr>
            </w:pPr>
          </w:p>
        </w:tc>
        <w:tc>
          <w:tcPr>
            <w:tcW w:w="3450" w:type="dxa"/>
            <w:gridSpan w:val="2"/>
          </w:tcPr>
          <w:p w:rsidR="008F2833" w:rsidRPr="0098064E" w:rsidRDefault="008F2833" w:rsidP="00180FD7">
            <w:pPr>
              <w:jc w:val="center"/>
              <w:rPr>
                <w:sz w:val="24"/>
                <w:szCs w:val="24"/>
                <w:lang w:val="en-US"/>
              </w:rPr>
            </w:pPr>
            <w:r w:rsidRPr="000075A8">
              <w:rPr>
                <w:sz w:val="24"/>
                <w:szCs w:val="24"/>
              </w:rPr>
              <w:t>201</w:t>
            </w:r>
            <w:r>
              <w:rPr>
                <w:sz w:val="24"/>
                <w:szCs w:val="24"/>
                <w:lang w:val="en-US"/>
              </w:rPr>
              <w:t>7</w:t>
            </w:r>
          </w:p>
        </w:tc>
        <w:tc>
          <w:tcPr>
            <w:tcW w:w="1709" w:type="dxa"/>
            <w:vMerge/>
          </w:tcPr>
          <w:p w:rsidR="008F2833" w:rsidRPr="000075A8" w:rsidRDefault="008F2833" w:rsidP="00180FD7">
            <w:pPr>
              <w:jc w:val="center"/>
              <w:rPr>
                <w:sz w:val="24"/>
                <w:szCs w:val="24"/>
              </w:rPr>
            </w:pPr>
          </w:p>
        </w:tc>
      </w:tr>
      <w:tr w:rsidR="008F2833" w:rsidRPr="000075A8" w:rsidTr="00180FD7">
        <w:tc>
          <w:tcPr>
            <w:tcW w:w="484" w:type="dxa"/>
            <w:vMerge/>
          </w:tcPr>
          <w:p w:rsidR="008F2833" w:rsidRPr="000075A8" w:rsidRDefault="008F2833" w:rsidP="00180FD7">
            <w:pPr>
              <w:rPr>
                <w:sz w:val="24"/>
                <w:szCs w:val="24"/>
              </w:rPr>
            </w:pPr>
          </w:p>
        </w:tc>
        <w:tc>
          <w:tcPr>
            <w:tcW w:w="2896" w:type="dxa"/>
            <w:vMerge/>
          </w:tcPr>
          <w:p w:rsidR="008F2833" w:rsidRPr="000075A8" w:rsidRDefault="008F2833" w:rsidP="00180FD7">
            <w:pPr>
              <w:rPr>
                <w:sz w:val="24"/>
                <w:szCs w:val="24"/>
              </w:rPr>
            </w:pPr>
          </w:p>
        </w:tc>
        <w:tc>
          <w:tcPr>
            <w:tcW w:w="1430" w:type="dxa"/>
            <w:vMerge/>
          </w:tcPr>
          <w:p w:rsidR="008F2833" w:rsidRPr="000075A8" w:rsidRDefault="008F2833" w:rsidP="00180FD7">
            <w:pPr>
              <w:rPr>
                <w:sz w:val="24"/>
                <w:szCs w:val="24"/>
              </w:rPr>
            </w:pPr>
          </w:p>
        </w:tc>
        <w:tc>
          <w:tcPr>
            <w:tcW w:w="1725" w:type="dxa"/>
          </w:tcPr>
          <w:p w:rsidR="008F2833" w:rsidRPr="000075A8" w:rsidRDefault="008F2833" w:rsidP="00180FD7">
            <w:pPr>
              <w:jc w:val="center"/>
              <w:rPr>
                <w:sz w:val="24"/>
                <w:szCs w:val="24"/>
              </w:rPr>
            </w:pPr>
            <w:r w:rsidRPr="000075A8">
              <w:rPr>
                <w:sz w:val="24"/>
                <w:szCs w:val="24"/>
              </w:rPr>
              <w:t>план</w:t>
            </w:r>
          </w:p>
        </w:tc>
        <w:tc>
          <w:tcPr>
            <w:tcW w:w="1725" w:type="dxa"/>
          </w:tcPr>
          <w:p w:rsidR="008F2833" w:rsidRPr="000075A8" w:rsidRDefault="008F2833" w:rsidP="00180FD7">
            <w:pPr>
              <w:jc w:val="center"/>
              <w:rPr>
                <w:sz w:val="24"/>
                <w:szCs w:val="24"/>
              </w:rPr>
            </w:pPr>
            <w:r w:rsidRPr="000075A8">
              <w:rPr>
                <w:sz w:val="24"/>
                <w:szCs w:val="24"/>
              </w:rPr>
              <w:t>факт</w:t>
            </w:r>
          </w:p>
        </w:tc>
        <w:tc>
          <w:tcPr>
            <w:tcW w:w="1709" w:type="dxa"/>
            <w:vMerge/>
          </w:tcPr>
          <w:p w:rsidR="008F2833" w:rsidRPr="000075A8" w:rsidRDefault="008F2833" w:rsidP="00180FD7">
            <w:pPr>
              <w:jc w:val="center"/>
              <w:rPr>
                <w:sz w:val="24"/>
                <w:szCs w:val="24"/>
              </w:rPr>
            </w:pPr>
          </w:p>
        </w:tc>
      </w:tr>
      <w:tr w:rsidR="008F2833" w:rsidRPr="000075A8" w:rsidTr="00180FD7">
        <w:trPr>
          <w:trHeight w:val="524"/>
        </w:trPr>
        <w:tc>
          <w:tcPr>
            <w:tcW w:w="484" w:type="dxa"/>
            <w:vAlign w:val="center"/>
          </w:tcPr>
          <w:p w:rsidR="008F2833" w:rsidRPr="000075A8" w:rsidRDefault="008F2833" w:rsidP="00180FD7">
            <w:pPr>
              <w:jc w:val="center"/>
              <w:rPr>
                <w:sz w:val="24"/>
                <w:szCs w:val="24"/>
              </w:rPr>
            </w:pPr>
            <w:r w:rsidRPr="000075A8">
              <w:rPr>
                <w:sz w:val="24"/>
                <w:szCs w:val="24"/>
              </w:rPr>
              <w:t>1</w:t>
            </w:r>
          </w:p>
        </w:tc>
        <w:tc>
          <w:tcPr>
            <w:tcW w:w="2896" w:type="dxa"/>
          </w:tcPr>
          <w:p w:rsidR="008F2833" w:rsidRPr="000075A8" w:rsidRDefault="008F2833" w:rsidP="00180FD7">
            <w:pPr>
              <w:rPr>
                <w:sz w:val="24"/>
                <w:szCs w:val="24"/>
              </w:rPr>
            </w:pPr>
            <w:r w:rsidRPr="000075A8">
              <w:rPr>
                <w:sz w:val="24"/>
                <w:szCs w:val="24"/>
              </w:rPr>
              <w:t>управление образования администрации Северо-Енисейского района</w:t>
            </w:r>
          </w:p>
        </w:tc>
        <w:tc>
          <w:tcPr>
            <w:tcW w:w="1430" w:type="dxa"/>
            <w:vAlign w:val="center"/>
          </w:tcPr>
          <w:p w:rsidR="008F2833" w:rsidRPr="000075A8" w:rsidRDefault="008F2833" w:rsidP="00180FD7">
            <w:pPr>
              <w:jc w:val="center"/>
              <w:rPr>
                <w:sz w:val="24"/>
                <w:szCs w:val="24"/>
              </w:rPr>
            </w:pPr>
            <w:r w:rsidRPr="000075A8">
              <w:rPr>
                <w:sz w:val="24"/>
                <w:szCs w:val="24"/>
              </w:rPr>
              <w:t>07 09</w:t>
            </w:r>
          </w:p>
        </w:tc>
        <w:tc>
          <w:tcPr>
            <w:tcW w:w="1725" w:type="dxa"/>
            <w:vAlign w:val="center"/>
          </w:tcPr>
          <w:p w:rsidR="008F2833" w:rsidRPr="0098064E" w:rsidRDefault="008F2833" w:rsidP="00180FD7">
            <w:pPr>
              <w:jc w:val="center"/>
              <w:rPr>
                <w:sz w:val="24"/>
                <w:szCs w:val="24"/>
                <w:lang w:val="en-US"/>
              </w:rPr>
            </w:pPr>
            <w:r>
              <w:rPr>
                <w:sz w:val="24"/>
                <w:szCs w:val="24"/>
                <w:lang w:val="en-US"/>
              </w:rPr>
              <w:t>56 723.8</w:t>
            </w:r>
          </w:p>
        </w:tc>
        <w:tc>
          <w:tcPr>
            <w:tcW w:w="1725" w:type="dxa"/>
            <w:vAlign w:val="center"/>
          </w:tcPr>
          <w:p w:rsidR="008F2833" w:rsidRPr="0098064E" w:rsidRDefault="008F2833" w:rsidP="00180FD7">
            <w:pPr>
              <w:jc w:val="center"/>
              <w:rPr>
                <w:sz w:val="24"/>
                <w:szCs w:val="24"/>
                <w:lang w:val="en-US"/>
              </w:rPr>
            </w:pPr>
            <w:r>
              <w:rPr>
                <w:sz w:val="24"/>
                <w:szCs w:val="24"/>
                <w:lang w:val="en-US"/>
              </w:rPr>
              <w:t>55 611.3</w:t>
            </w:r>
          </w:p>
        </w:tc>
        <w:tc>
          <w:tcPr>
            <w:tcW w:w="1709" w:type="dxa"/>
            <w:vAlign w:val="center"/>
          </w:tcPr>
          <w:p w:rsidR="008F2833" w:rsidRPr="0098064E" w:rsidRDefault="008F2833" w:rsidP="00180FD7">
            <w:pPr>
              <w:jc w:val="center"/>
              <w:rPr>
                <w:sz w:val="24"/>
                <w:szCs w:val="24"/>
                <w:lang w:val="en-US"/>
              </w:rPr>
            </w:pPr>
            <w:r w:rsidRPr="000075A8">
              <w:rPr>
                <w:sz w:val="24"/>
                <w:szCs w:val="24"/>
              </w:rPr>
              <w:t>98,</w:t>
            </w:r>
            <w:r>
              <w:rPr>
                <w:sz w:val="24"/>
                <w:szCs w:val="24"/>
                <w:lang w:val="en-US"/>
              </w:rPr>
              <w:t>0</w:t>
            </w:r>
          </w:p>
        </w:tc>
      </w:tr>
      <w:tr w:rsidR="008F2833" w:rsidRPr="000075A8" w:rsidTr="00180FD7">
        <w:trPr>
          <w:trHeight w:val="524"/>
        </w:trPr>
        <w:tc>
          <w:tcPr>
            <w:tcW w:w="484" w:type="dxa"/>
          </w:tcPr>
          <w:p w:rsidR="008F2833" w:rsidRPr="000075A8" w:rsidRDefault="008F2833" w:rsidP="00180FD7">
            <w:pPr>
              <w:rPr>
                <w:sz w:val="24"/>
                <w:szCs w:val="24"/>
              </w:rPr>
            </w:pPr>
          </w:p>
        </w:tc>
        <w:tc>
          <w:tcPr>
            <w:tcW w:w="2896" w:type="dxa"/>
          </w:tcPr>
          <w:p w:rsidR="008F2833" w:rsidRPr="000075A8" w:rsidRDefault="008F2833" w:rsidP="00180FD7">
            <w:pPr>
              <w:rPr>
                <w:sz w:val="24"/>
                <w:szCs w:val="24"/>
              </w:rPr>
            </w:pPr>
            <w:r w:rsidRPr="000075A8">
              <w:rPr>
                <w:sz w:val="24"/>
                <w:szCs w:val="24"/>
              </w:rPr>
              <w:t>в том числе за счет:</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sz w:val="24"/>
                <w:szCs w:val="24"/>
              </w:rPr>
            </w:pPr>
          </w:p>
        </w:tc>
        <w:tc>
          <w:tcPr>
            <w:tcW w:w="1709" w:type="dxa"/>
            <w:vAlign w:val="center"/>
          </w:tcPr>
          <w:p w:rsidR="008F2833" w:rsidRPr="000075A8" w:rsidRDefault="008F2833" w:rsidP="00180FD7">
            <w:pPr>
              <w:jc w:val="center"/>
              <w:rPr>
                <w:sz w:val="24"/>
                <w:szCs w:val="24"/>
              </w:rPr>
            </w:pPr>
          </w:p>
        </w:tc>
      </w:tr>
      <w:tr w:rsidR="008F2833" w:rsidRPr="000075A8" w:rsidTr="00180FD7">
        <w:trPr>
          <w:trHeight w:val="524"/>
        </w:trPr>
        <w:tc>
          <w:tcPr>
            <w:tcW w:w="484" w:type="dxa"/>
          </w:tcPr>
          <w:p w:rsidR="008F2833" w:rsidRPr="000075A8" w:rsidRDefault="008F2833" w:rsidP="00180FD7">
            <w:pPr>
              <w:rPr>
                <w:sz w:val="24"/>
                <w:szCs w:val="24"/>
              </w:rPr>
            </w:pPr>
          </w:p>
        </w:tc>
        <w:tc>
          <w:tcPr>
            <w:tcW w:w="2896" w:type="dxa"/>
          </w:tcPr>
          <w:p w:rsidR="008F2833" w:rsidRPr="000075A8" w:rsidRDefault="008F2833" w:rsidP="00180FD7">
            <w:pPr>
              <w:rPr>
                <w:i/>
                <w:sz w:val="24"/>
                <w:szCs w:val="24"/>
              </w:rPr>
            </w:pPr>
            <w:r w:rsidRPr="000075A8">
              <w:rPr>
                <w:i/>
                <w:sz w:val="24"/>
                <w:szCs w:val="24"/>
              </w:rPr>
              <w:t>краевого бюджета</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0075A8" w:rsidRDefault="008F2833" w:rsidP="00180FD7">
            <w:pPr>
              <w:jc w:val="center"/>
              <w:rPr>
                <w:i/>
                <w:sz w:val="24"/>
                <w:szCs w:val="24"/>
              </w:rPr>
            </w:pPr>
            <w:r w:rsidRPr="000075A8">
              <w:rPr>
                <w:i/>
                <w:sz w:val="24"/>
                <w:szCs w:val="24"/>
              </w:rPr>
              <w:t>2 121,0</w:t>
            </w:r>
          </w:p>
        </w:tc>
        <w:tc>
          <w:tcPr>
            <w:tcW w:w="1725" w:type="dxa"/>
            <w:vAlign w:val="center"/>
          </w:tcPr>
          <w:p w:rsidR="008F2833" w:rsidRPr="0098064E" w:rsidRDefault="008F2833" w:rsidP="00180FD7">
            <w:pPr>
              <w:jc w:val="center"/>
              <w:rPr>
                <w:i/>
                <w:sz w:val="24"/>
                <w:szCs w:val="24"/>
                <w:lang w:val="en-US"/>
              </w:rPr>
            </w:pPr>
            <w:r>
              <w:rPr>
                <w:i/>
                <w:sz w:val="24"/>
                <w:szCs w:val="24"/>
                <w:lang w:val="en-US"/>
              </w:rPr>
              <w:t>2 029.7</w:t>
            </w:r>
          </w:p>
        </w:tc>
        <w:tc>
          <w:tcPr>
            <w:tcW w:w="1709" w:type="dxa"/>
            <w:vAlign w:val="center"/>
          </w:tcPr>
          <w:p w:rsidR="008F2833" w:rsidRPr="0098064E" w:rsidRDefault="008F2833" w:rsidP="00180FD7">
            <w:pPr>
              <w:jc w:val="center"/>
              <w:rPr>
                <w:i/>
                <w:sz w:val="24"/>
                <w:szCs w:val="24"/>
                <w:lang w:val="en-US"/>
              </w:rPr>
            </w:pPr>
            <w:r>
              <w:rPr>
                <w:i/>
                <w:sz w:val="24"/>
                <w:szCs w:val="24"/>
                <w:lang w:val="en-US"/>
              </w:rPr>
              <w:t>95.7</w:t>
            </w:r>
          </w:p>
        </w:tc>
      </w:tr>
      <w:tr w:rsidR="008F2833" w:rsidRPr="000075A8" w:rsidTr="00180FD7">
        <w:trPr>
          <w:trHeight w:val="524"/>
        </w:trPr>
        <w:tc>
          <w:tcPr>
            <w:tcW w:w="484" w:type="dxa"/>
          </w:tcPr>
          <w:p w:rsidR="008F2833" w:rsidRPr="000075A8" w:rsidRDefault="008F2833" w:rsidP="00180FD7">
            <w:pPr>
              <w:rPr>
                <w:sz w:val="24"/>
                <w:szCs w:val="24"/>
              </w:rPr>
            </w:pPr>
          </w:p>
        </w:tc>
        <w:tc>
          <w:tcPr>
            <w:tcW w:w="2896" w:type="dxa"/>
          </w:tcPr>
          <w:p w:rsidR="008F2833" w:rsidRPr="000075A8" w:rsidRDefault="008F2833" w:rsidP="00180FD7">
            <w:pPr>
              <w:rPr>
                <w:i/>
                <w:sz w:val="24"/>
                <w:szCs w:val="24"/>
              </w:rPr>
            </w:pPr>
            <w:r w:rsidRPr="000075A8">
              <w:rPr>
                <w:i/>
                <w:sz w:val="24"/>
                <w:szCs w:val="24"/>
              </w:rPr>
              <w:t>бюджета района</w:t>
            </w:r>
          </w:p>
        </w:tc>
        <w:tc>
          <w:tcPr>
            <w:tcW w:w="1430" w:type="dxa"/>
            <w:vAlign w:val="center"/>
          </w:tcPr>
          <w:p w:rsidR="008F2833" w:rsidRPr="000075A8" w:rsidRDefault="008F2833" w:rsidP="00180FD7">
            <w:pPr>
              <w:rPr>
                <w:sz w:val="24"/>
                <w:szCs w:val="24"/>
              </w:rPr>
            </w:pPr>
          </w:p>
        </w:tc>
        <w:tc>
          <w:tcPr>
            <w:tcW w:w="1725" w:type="dxa"/>
            <w:vAlign w:val="center"/>
          </w:tcPr>
          <w:p w:rsidR="008F2833" w:rsidRPr="0098064E" w:rsidRDefault="008F2833" w:rsidP="00180FD7">
            <w:pPr>
              <w:jc w:val="center"/>
              <w:rPr>
                <w:i/>
                <w:sz w:val="24"/>
                <w:szCs w:val="24"/>
                <w:lang w:val="en-US"/>
              </w:rPr>
            </w:pPr>
            <w:r>
              <w:rPr>
                <w:i/>
                <w:sz w:val="24"/>
                <w:szCs w:val="24"/>
                <w:lang w:val="en-US"/>
              </w:rPr>
              <w:t>54 502.8</w:t>
            </w:r>
          </w:p>
        </w:tc>
        <w:tc>
          <w:tcPr>
            <w:tcW w:w="1725" w:type="dxa"/>
            <w:vAlign w:val="center"/>
          </w:tcPr>
          <w:p w:rsidR="008F2833" w:rsidRPr="0098064E" w:rsidRDefault="008F2833" w:rsidP="00180FD7">
            <w:pPr>
              <w:jc w:val="center"/>
              <w:rPr>
                <w:i/>
                <w:sz w:val="24"/>
                <w:szCs w:val="24"/>
                <w:lang w:val="en-US"/>
              </w:rPr>
            </w:pPr>
            <w:r>
              <w:rPr>
                <w:i/>
                <w:sz w:val="24"/>
                <w:szCs w:val="24"/>
                <w:lang w:val="en-US"/>
              </w:rPr>
              <w:t>53 581.6</w:t>
            </w:r>
          </w:p>
        </w:tc>
        <w:tc>
          <w:tcPr>
            <w:tcW w:w="1709" w:type="dxa"/>
            <w:vAlign w:val="center"/>
          </w:tcPr>
          <w:p w:rsidR="008F2833" w:rsidRPr="0098064E" w:rsidRDefault="008F2833" w:rsidP="00180FD7">
            <w:pPr>
              <w:jc w:val="center"/>
              <w:rPr>
                <w:i/>
                <w:sz w:val="24"/>
                <w:szCs w:val="24"/>
                <w:lang w:val="en-US"/>
              </w:rPr>
            </w:pPr>
            <w:r w:rsidRPr="000075A8">
              <w:rPr>
                <w:i/>
                <w:sz w:val="24"/>
                <w:szCs w:val="24"/>
              </w:rPr>
              <w:t>98,</w:t>
            </w:r>
            <w:r>
              <w:rPr>
                <w:i/>
                <w:sz w:val="24"/>
                <w:szCs w:val="24"/>
                <w:lang w:val="en-US"/>
              </w:rPr>
              <w:t>1</w:t>
            </w:r>
          </w:p>
        </w:tc>
      </w:tr>
      <w:tr w:rsidR="008F2833" w:rsidRPr="000075A8" w:rsidTr="00180FD7">
        <w:tc>
          <w:tcPr>
            <w:tcW w:w="484" w:type="dxa"/>
          </w:tcPr>
          <w:p w:rsidR="008F2833" w:rsidRPr="000075A8" w:rsidRDefault="008F2833" w:rsidP="00180FD7">
            <w:pPr>
              <w:rPr>
                <w:sz w:val="24"/>
                <w:szCs w:val="24"/>
              </w:rPr>
            </w:pPr>
          </w:p>
        </w:tc>
        <w:tc>
          <w:tcPr>
            <w:tcW w:w="2896" w:type="dxa"/>
          </w:tcPr>
          <w:p w:rsidR="008F2833" w:rsidRPr="000075A8" w:rsidRDefault="008F2833" w:rsidP="00180FD7">
            <w:pPr>
              <w:rPr>
                <w:sz w:val="24"/>
                <w:szCs w:val="24"/>
              </w:rPr>
            </w:pPr>
            <w:r w:rsidRPr="000075A8">
              <w:rPr>
                <w:sz w:val="24"/>
                <w:szCs w:val="24"/>
              </w:rPr>
              <w:t>Всего</w:t>
            </w:r>
          </w:p>
        </w:tc>
        <w:tc>
          <w:tcPr>
            <w:tcW w:w="1430" w:type="dxa"/>
            <w:vAlign w:val="center"/>
          </w:tcPr>
          <w:p w:rsidR="008F2833" w:rsidRPr="000075A8" w:rsidRDefault="008F2833" w:rsidP="00180FD7">
            <w:pPr>
              <w:jc w:val="center"/>
              <w:rPr>
                <w:sz w:val="24"/>
                <w:szCs w:val="24"/>
              </w:rPr>
            </w:pPr>
          </w:p>
        </w:tc>
        <w:tc>
          <w:tcPr>
            <w:tcW w:w="1725" w:type="dxa"/>
            <w:vAlign w:val="center"/>
          </w:tcPr>
          <w:p w:rsidR="008F2833" w:rsidRPr="0098064E" w:rsidRDefault="008F2833" w:rsidP="00180FD7">
            <w:pPr>
              <w:jc w:val="center"/>
              <w:rPr>
                <w:sz w:val="24"/>
                <w:szCs w:val="24"/>
                <w:lang w:val="en-US"/>
              </w:rPr>
            </w:pPr>
            <w:r>
              <w:rPr>
                <w:sz w:val="24"/>
                <w:szCs w:val="24"/>
                <w:lang w:val="en-US"/>
              </w:rPr>
              <w:t>56 723.8</w:t>
            </w:r>
          </w:p>
        </w:tc>
        <w:tc>
          <w:tcPr>
            <w:tcW w:w="1725" w:type="dxa"/>
            <w:vAlign w:val="center"/>
          </w:tcPr>
          <w:p w:rsidR="008F2833" w:rsidRPr="0098064E" w:rsidRDefault="008F2833" w:rsidP="00180FD7">
            <w:pPr>
              <w:jc w:val="center"/>
              <w:rPr>
                <w:sz w:val="24"/>
                <w:szCs w:val="24"/>
                <w:lang w:val="en-US"/>
              </w:rPr>
            </w:pPr>
            <w:r>
              <w:rPr>
                <w:sz w:val="24"/>
                <w:szCs w:val="24"/>
                <w:lang w:val="en-US"/>
              </w:rPr>
              <w:t>55 611.3</w:t>
            </w:r>
          </w:p>
        </w:tc>
        <w:tc>
          <w:tcPr>
            <w:tcW w:w="1709" w:type="dxa"/>
            <w:vAlign w:val="center"/>
          </w:tcPr>
          <w:p w:rsidR="008F2833" w:rsidRPr="0098064E" w:rsidRDefault="008F2833" w:rsidP="00180FD7">
            <w:pPr>
              <w:jc w:val="center"/>
              <w:rPr>
                <w:sz w:val="24"/>
                <w:szCs w:val="24"/>
                <w:lang w:val="en-US"/>
              </w:rPr>
            </w:pPr>
            <w:r w:rsidRPr="000075A8">
              <w:rPr>
                <w:sz w:val="24"/>
                <w:szCs w:val="24"/>
              </w:rPr>
              <w:t>98,</w:t>
            </w:r>
            <w:r>
              <w:rPr>
                <w:sz w:val="24"/>
                <w:szCs w:val="24"/>
                <w:lang w:val="en-US"/>
              </w:rPr>
              <w:t>0</w:t>
            </w:r>
          </w:p>
        </w:tc>
      </w:tr>
    </w:tbl>
    <w:p w:rsidR="008F2833" w:rsidRPr="000075A8" w:rsidRDefault="008F2833" w:rsidP="008F2833">
      <w:pPr>
        <w:ind w:left="283"/>
        <w:rPr>
          <w:rFonts w:ascii="Times New Roman" w:eastAsia="Times New Roman" w:hAnsi="Times New Roman" w:cs="Times New Roman"/>
          <w:sz w:val="28"/>
          <w:szCs w:val="28"/>
        </w:rPr>
      </w:pPr>
    </w:p>
    <w:p w:rsidR="008F2833" w:rsidRPr="000075A8" w:rsidRDefault="008F2833" w:rsidP="008F2833">
      <w:pPr>
        <w:spacing w:before="120" w:after="120"/>
        <w:ind w:firstLine="709"/>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При реализации данной подпрограммы достигнуты следующие показатели:</w:t>
      </w:r>
    </w:p>
    <w:p w:rsidR="008F2833" w:rsidRPr="000075A8" w:rsidRDefault="008F2833" w:rsidP="008F2833">
      <w:pPr>
        <w:spacing w:after="120"/>
        <w:ind w:left="283"/>
        <w:jc w:val="right"/>
        <w:rPr>
          <w:rFonts w:ascii="Times New Roman" w:eastAsia="Times New Roman" w:hAnsi="Times New Roman" w:cs="Times New Roman"/>
          <w:sz w:val="28"/>
          <w:szCs w:val="28"/>
        </w:rPr>
      </w:pPr>
      <w:r w:rsidRPr="000075A8">
        <w:rPr>
          <w:rFonts w:ascii="Times New Roman" w:eastAsia="Times New Roman" w:hAnsi="Times New Roman" w:cs="Times New Roman"/>
          <w:sz w:val="28"/>
          <w:szCs w:val="28"/>
        </w:rPr>
        <w:t>Таблица 21</w:t>
      </w:r>
    </w:p>
    <w:tbl>
      <w:tblPr>
        <w:tblStyle w:val="aff4"/>
        <w:tblW w:w="9890" w:type="dxa"/>
        <w:tblLook w:val="04A0" w:firstRow="1" w:lastRow="0" w:firstColumn="1" w:lastColumn="0" w:noHBand="0" w:noVBand="1"/>
      </w:tblPr>
      <w:tblGrid>
        <w:gridCol w:w="5877"/>
        <w:gridCol w:w="1471"/>
        <w:gridCol w:w="1271"/>
        <w:gridCol w:w="1271"/>
      </w:tblGrid>
      <w:tr w:rsidR="008F2833" w:rsidRPr="000075A8" w:rsidTr="00180FD7">
        <w:trPr>
          <w:tblHeader/>
        </w:trPr>
        <w:tc>
          <w:tcPr>
            <w:tcW w:w="5877" w:type="dxa"/>
            <w:vMerge w:val="restart"/>
            <w:vAlign w:val="center"/>
          </w:tcPr>
          <w:p w:rsidR="008F2833" w:rsidRPr="000075A8" w:rsidRDefault="008F2833" w:rsidP="00180FD7">
            <w:pPr>
              <w:jc w:val="center"/>
              <w:rPr>
                <w:sz w:val="24"/>
                <w:szCs w:val="24"/>
              </w:rPr>
            </w:pPr>
            <w:r w:rsidRPr="000075A8">
              <w:rPr>
                <w:sz w:val="24"/>
                <w:szCs w:val="24"/>
              </w:rPr>
              <w:t>Показатели</w:t>
            </w:r>
          </w:p>
        </w:tc>
        <w:tc>
          <w:tcPr>
            <w:tcW w:w="1471" w:type="dxa"/>
            <w:vMerge w:val="restart"/>
            <w:vAlign w:val="center"/>
          </w:tcPr>
          <w:p w:rsidR="008F2833" w:rsidRPr="000075A8" w:rsidRDefault="008F2833" w:rsidP="00180FD7">
            <w:pPr>
              <w:jc w:val="center"/>
              <w:rPr>
                <w:sz w:val="24"/>
                <w:szCs w:val="24"/>
              </w:rPr>
            </w:pPr>
            <w:r w:rsidRPr="000075A8">
              <w:rPr>
                <w:sz w:val="24"/>
                <w:szCs w:val="24"/>
              </w:rPr>
              <w:t>Единица измерения</w:t>
            </w:r>
          </w:p>
        </w:tc>
        <w:tc>
          <w:tcPr>
            <w:tcW w:w="2542" w:type="dxa"/>
            <w:gridSpan w:val="2"/>
          </w:tcPr>
          <w:p w:rsidR="008F2833" w:rsidRPr="0098064E" w:rsidRDefault="008F2833" w:rsidP="00180FD7">
            <w:pPr>
              <w:jc w:val="center"/>
              <w:rPr>
                <w:sz w:val="24"/>
                <w:szCs w:val="24"/>
                <w:lang w:val="en-US"/>
              </w:rPr>
            </w:pPr>
            <w:r w:rsidRPr="000075A8">
              <w:rPr>
                <w:sz w:val="24"/>
                <w:szCs w:val="24"/>
              </w:rPr>
              <w:t>201</w:t>
            </w:r>
            <w:r>
              <w:rPr>
                <w:sz w:val="24"/>
                <w:szCs w:val="24"/>
                <w:lang w:val="en-US"/>
              </w:rPr>
              <w:t>7</w:t>
            </w:r>
          </w:p>
        </w:tc>
      </w:tr>
      <w:tr w:rsidR="008F2833" w:rsidRPr="000075A8" w:rsidTr="00180FD7">
        <w:trPr>
          <w:tblHeader/>
        </w:trPr>
        <w:tc>
          <w:tcPr>
            <w:tcW w:w="5877" w:type="dxa"/>
            <w:vMerge/>
          </w:tcPr>
          <w:p w:rsidR="008F2833" w:rsidRPr="000075A8" w:rsidRDefault="008F2833" w:rsidP="00180FD7">
            <w:pPr>
              <w:rPr>
                <w:sz w:val="24"/>
                <w:szCs w:val="24"/>
              </w:rPr>
            </w:pPr>
          </w:p>
        </w:tc>
        <w:tc>
          <w:tcPr>
            <w:tcW w:w="1471" w:type="dxa"/>
            <w:vMerge/>
          </w:tcPr>
          <w:p w:rsidR="008F2833" w:rsidRPr="000075A8" w:rsidRDefault="008F2833" w:rsidP="00180FD7">
            <w:pPr>
              <w:rPr>
                <w:sz w:val="24"/>
                <w:szCs w:val="24"/>
              </w:rPr>
            </w:pPr>
          </w:p>
        </w:tc>
        <w:tc>
          <w:tcPr>
            <w:tcW w:w="1271" w:type="dxa"/>
          </w:tcPr>
          <w:p w:rsidR="008F2833" w:rsidRPr="000075A8" w:rsidRDefault="008F2833" w:rsidP="00180FD7">
            <w:pPr>
              <w:jc w:val="center"/>
              <w:rPr>
                <w:sz w:val="24"/>
                <w:szCs w:val="24"/>
              </w:rPr>
            </w:pPr>
            <w:r w:rsidRPr="000075A8">
              <w:rPr>
                <w:sz w:val="24"/>
                <w:szCs w:val="24"/>
              </w:rPr>
              <w:t>план</w:t>
            </w:r>
          </w:p>
        </w:tc>
        <w:tc>
          <w:tcPr>
            <w:tcW w:w="1271" w:type="dxa"/>
          </w:tcPr>
          <w:p w:rsidR="008F2833" w:rsidRPr="000075A8" w:rsidRDefault="008F2833" w:rsidP="00180FD7">
            <w:pPr>
              <w:jc w:val="center"/>
              <w:rPr>
                <w:sz w:val="24"/>
                <w:szCs w:val="24"/>
              </w:rPr>
            </w:pPr>
            <w:r w:rsidRPr="000075A8">
              <w:rPr>
                <w:sz w:val="24"/>
                <w:szCs w:val="24"/>
              </w:rPr>
              <w:t>факт</w:t>
            </w:r>
          </w:p>
        </w:tc>
      </w:tr>
      <w:tr w:rsidR="008F2833" w:rsidRPr="000075A8" w:rsidTr="00180FD7">
        <w:tc>
          <w:tcPr>
            <w:tcW w:w="5877" w:type="dxa"/>
          </w:tcPr>
          <w:p w:rsidR="008F2833" w:rsidRPr="000075A8" w:rsidRDefault="008F2833" w:rsidP="00180FD7">
            <w:pPr>
              <w:rPr>
                <w:sz w:val="24"/>
                <w:szCs w:val="24"/>
              </w:rPr>
            </w:pPr>
            <w:r w:rsidRPr="000075A8">
              <w:rPr>
                <w:sz w:val="24"/>
                <w:szCs w:val="24"/>
              </w:rPr>
              <w:t xml:space="preserve">Своевременность  утверждения муниципальных </w:t>
            </w:r>
            <w:r w:rsidRPr="000075A8">
              <w:rPr>
                <w:sz w:val="24"/>
                <w:szCs w:val="24"/>
              </w:rPr>
              <w:lastRenderedPageBreak/>
              <w:t>заданий  подведомственных учреждений на текущий финансовый год и плановый период в установленный срок</w:t>
            </w:r>
          </w:p>
        </w:tc>
        <w:tc>
          <w:tcPr>
            <w:tcW w:w="1471" w:type="dxa"/>
            <w:vAlign w:val="center"/>
          </w:tcPr>
          <w:p w:rsidR="008F2833" w:rsidRPr="000075A8" w:rsidRDefault="008F2833" w:rsidP="00180FD7">
            <w:pPr>
              <w:jc w:val="center"/>
              <w:rPr>
                <w:sz w:val="24"/>
                <w:szCs w:val="24"/>
              </w:rPr>
            </w:pPr>
            <w:r w:rsidRPr="000075A8">
              <w:rPr>
                <w:sz w:val="24"/>
                <w:szCs w:val="24"/>
              </w:rPr>
              <w:lastRenderedPageBreak/>
              <w:t>%</w:t>
            </w:r>
          </w:p>
        </w:tc>
        <w:tc>
          <w:tcPr>
            <w:tcW w:w="1271" w:type="dxa"/>
            <w:vAlign w:val="center"/>
          </w:tcPr>
          <w:p w:rsidR="008F2833" w:rsidRPr="000075A8" w:rsidRDefault="008F2833" w:rsidP="00180FD7">
            <w:pPr>
              <w:jc w:val="center"/>
              <w:rPr>
                <w:sz w:val="24"/>
                <w:szCs w:val="24"/>
              </w:rPr>
            </w:pPr>
            <w:r w:rsidRPr="000075A8">
              <w:rPr>
                <w:sz w:val="24"/>
                <w:szCs w:val="24"/>
              </w:rPr>
              <w:t>100,0</w:t>
            </w:r>
          </w:p>
        </w:tc>
        <w:tc>
          <w:tcPr>
            <w:tcW w:w="1271" w:type="dxa"/>
            <w:vAlign w:val="center"/>
          </w:tcPr>
          <w:p w:rsidR="008F2833" w:rsidRPr="000075A8" w:rsidRDefault="008F2833" w:rsidP="00180FD7">
            <w:pPr>
              <w:jc w:val="center"/>
              <w:rPr>
                <w:sz w:val="24"/>
                <w:szCs w:val="24"/>
              </w:rPr>
            </w:pPr>
            <w:r w:rsidRPr="000075A8">
              <w:rPr>
                <w:sz w:val="24"/>
                <w:szCs w:val="24"/>
              </w:rPr>
              <w:t>100,0</w:t>
            </w:r>
          </w:p>
        </w:tc>
      </w:tr>
      <w:tr w:rsidR="008F2833" w:rsidRPr="000075A8" w:rsidTr="00180FD7">
        <w:tc>
          <w:tcPr>
            <w:tcW w:w="5877" w:type="dxa"/>
          </w:tcPr>
          <w:p w:rsidR="008F2833" w:rsidRPr="000075A8" w:rsidRDefault="008F2833" w:rsidP="00180FD7">
            <w:pPr>
              <w:rPr>
                <w:sz w:val="24"/>
                <w:szCs w:val="24"/>
              </w:rPr>
            </w:pPr>
            <w:r w:rsidRPr="000075A8">
              <w:rPr>
                <w:sz w:val="24"/>
                <w:szCs w:val="24"/>
              </w:rPr>
              <w:lastRenderedPageBreak/>
              <w:t>Своевременность  утверждения планов финансово-хозяйственной деятельности  подведомственных учреждений на текущий финансовый год и плановый период в установленный срок</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100,0</w:t>
            </w:r>
          </w:p>
        </w:tc>
        <w:tc>
          <w:tcPr>
            <w:tcW w:w="1271" w:type="dxa"/>
            <w:vAlign w:val="center"/>
          </w:tcPr>
          <w:p w:rsidR="008F2833" w:rsidRPr="000075A8" w:rsidRDefault="008F2833" w:rsidP="00180FD7">
            <w:pPr>
              <w:jc w:val="center"/>
              <w:rPr>
                <w:sz w:val="24"/>
                <w:szCs w:val="24"/>
              </w:rPr>
            </w:pPr>
            <w:r w:rsidRPr="000075A8">
              <w:rPr>
                <w:sz w:val="24"/>
                <w:szCs w:val="24"/>
              </w:rPr>
              <w:t>100,0</w:t>
            </w:r>
          </w:p>
        </w:tc>
      </w:tr>
      <w:tr w:rsidR="008F2833" w:rsidRPr="000075A8" w:rsidTr="00180FD7">
        <w:tc>
          <w:tcPr>
            <w:tcW w:w="5877" w:type="dxa"/>
          </w:tcPr>
          <w:p w:rsidR="008F2833" w:rsidRPr="000075A8" w:rsidRDefault="008F2833" w:rsidP="00180FD7">
            <w:pPr>
              <w:rPr>
                <w:sz w:val="24"/>
                <w:szCs w:val="24"/>
              </w:rPr>
            </w:pPr>
            <w:r w:rsidRPr="000075A8">
              <w:rPr>
                <w:sz w:val="24"/>
                <w:szCs w:val="24"/>
              </w:rPr>
              <w:t>Соблюдение сроков сдачи отчетности</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100,0</w:t>
            </w:r>
          </w:p>
        </w:tc>
        <w:tc>
          <w:tcPr>
            <w:tcW w:w="1271" w:type="dxa"/>
            <w:vAlign w:val="center"/>
          </w:tcPr>
          <w:p w:rsidR="008F2833" w:rsidRPr="000075A8" w:rsidRDefault="008F2833" w:rsidP="00180FD7">
            <w:pPr>
              <w:jc w:val="center"/>
              <w:rPr>
                <w:sz w:val="24"/>
                <w:szCs w:val="24"/>
              </w:rPr>
            </w:pPr>
            <w:r w:rsidRPr="000075A8">
              <w:rPr>
                <w:sz w:val="24"/>
                <w:szCs w:val="24"/>
              </w:rPr>
              <w:t>100,0</w:t>
            </w:r>
          </w:p>
        </w:tc>
      </w:tr>
      <w:tr w:rsidR="008F2833" w:rsidRPr="000075A8" w:rsidTr="00180FD7">
        <w:tc>
          <w:tcPr>
            <w:tcW w:w="5877" w:type="dxa"/>
          </w:tcPr>
          <w:p w:rsidR="008F2833" w:rsidRPr="000075A8" w:rsidRDefault="008F2833" w:rsidP="00180FD7">
            <w:pPr>
              <w:rPr>
                <w:sz w:val="24"/>
                <w:szCs w:val="24"/>
              </w:rPr>
            </w:pPr>
            <w:r w:rsidRPr="000075A8">
              <w:rPr>
                <w:sz w:val="24"/>
                <w:szCs w:val="24"/>
              </w:rPr>
              <w:t>Уровень удовлетворенности жителей района качеством предоставления муниципальных  услуг по отрасли образования</w:t>
            </w:r>
          </w:p>
        </w:tc>
        <w:tc>
          <w:tcPr>
            <w:tcW w:w="1471" w:type="dxa"/>
            <w:vAlign w:val="center"/>
          </w:tcPr>
          <w:p w:rsidR="008F2833" w:rsidRPr="000075A8" w:rsidRDefault="008F2833" w:rsidP="00180FD7">
            <w:pPr>
              <w:jc w:val="center"/>
              <w:rPr>
                <w:sz w:val="24"/>
                <w:szCs w:val="24"/>
              </w:rPr>
            </w:pPr>
            <w:r w:rsidRPr="000075A8">
              <w:rPr>
                <w:sz w:val="24"/>
                <w:szCs w:val="24"/>
              </w:rPr>
              <w:t>%</w:t>
            </w:r>
          </w:p>
        </w:tc>
        <w:tc>
          <w:tcPr>
            <w:tcW w:w="1271" w:type="dxa"/>
            <w:vAlign w:val="center"/>
          </w:tcPr>
          <w:p w:rsidR="008F2833" w:rsidRPr="000075A8" w:rsidRDefault="008F2833" w:rsidP="00180FD7">
            <w:pPr>
              <w:jc w:val="center"/>
              <w:rPr>
                <w:sz w:val="24"/>
                <w:szCs w:val="24"/>
              </w:rPr>
            </w:pPr>
            <w:r w:rsidRPr="000075A8">
              <w:rPr>
                <w:sz w:val="24"/>
                <w:szCs w:val="24"/>
              </w:rPr>
              <w:t>85,0</w:t>
            </w:r>
          </w:p>
        </w:tc>
        <w:tc>
          <w:tcPr>
            <w:tcW w:w="1271" w:type="dxa"/>
            <w:vAlign w:val="center"/>
          </w:tcPr>
          <w:p w:rsidR="008F2833" w:rsidRPr="0098064E" w:rsidRDefault="008F2833" w:rsidP="00180FD7">
            <w:pPr>
              <w:jc w:val="center"/>
              <w:rPr>
                <w:sz w:val="24"/>
                <w:szCs w:val="24"/>
                <w:lang w:val="en-US"/>
              </w:rPr>
            </w:pPr>
            <w:r>
              <w:rPr>
                <w:sz w:val="24"/>
                <w:szCs w:val="24"/>
                <w:lang w:val="en-US"/>
              </w:rPr>
              <w:t>92.6</w:t>
            </w:r>
          </w:p>
        </w:tc>
      </w:tr>
    </w:tbl>
    <w:p w:rsidR="008F2833" w:rsidRDefault="008F2833" w:rsidP="008F2833"/>
    <w:p w:rsidR="00EA6CE3" w:rsidRDefault="00EA6CE3" w:rsidP="00EA6CE3">
      <w:pPr>
        <w:pStyle w:val="30"/>
        <w:jc w:val="center"/>
        <w:rPr>
          <w:rFonts w:ascii="Times New Roman" w:eastAsia="Times New Roman" w:hAnsi="Times New Roman" w:cs="Times New Roman"/>
          <w:b w:val="0"/>
          <w:bCs w:val="0"/>
          <w:color w:val="auto"/>
          <w:sz w:val="28"/>
          <w:szCs w:val="28"/>
        </w:rPr>
      </w:pPr>
    </w:p>
    <w:p w:rsidR="003E0FD2" w:rsidRPr="00445B71" w:rsidRDefault="003E0FD2" w:rsidP="003E0FD2">
      <w:pPr>
        <w:pStyle w:val="30"/>
        <w:jc w:val="center"/>
        <w:rPr>
          <w:color w:val="auto"/>
          <w:sz w:val="28"/>
          <w:szCs w:val="28"/>
        </w:rPr>
      </w:pPr>
      <w:r w:rsidRPr="00540B81">
        <w:rPr>
          <w:color w:val="auto"/>
          <w:sz w:val="28"/>
          <w:szCs w:val="28"/>
        </w:rPr>
        <w:t>Система социальной защиты граждан в Северо-Енисейском районе</w:t>
      </w:r>
    </w:p>
    <w:p w:rsidR="003E0FD2" w:rsidRPr="009F2DA1" w:rsidRDefault="003E0FD2" w:rsidP="003E0FD2"/>
    <w:p w:rsidR="003E0FD2" w:rsidRPr="009F2DA1" w:rsidRDefault="003E0FD2" w:rsidP="003E0FD2">
      <w:pPr>
        <w:pStyle w:val="ab"/>
        <w:spacing w:before="120"/>
        <w:ind w:left="0" w:firstLine="709"/>
        <w:jc w:val="both"/>
        <w:rPr>
          <w:rFonts w:ascii="Times New Roman" w:eastAsia="Times New Roman" w:hAnsi="Times New Roman" w:cs="Times New Roman"/>
          <w:sz w:val="28"/>
          <w:szCs w:val="28"/>
        </w:rPr>
      </w:pPr>
      <w:r w:rsidRPr="009F2DA1">
        <w:rPr>
          <w:rFonts w:ascii="Times New Roman" w:eastAsia="Times New Roman" w:hAnsi="Times New Roman" w:cs="Times New Roman"/>
          <w:sz w:val="28"/>
          <w:szCs w:val="28"/>
        </w:rPr>
        <w:t>В целом по муниципальной программе «</w:t>
      </w:r>
      <w:bookmarkStart w:id="13" w:name="_Toc369459981"/>
      <w:r>
        <w:rPr>
          <w:rFonts w:ascii="Times New Roman" w:eastAsia="Times New Roman" w:hAnsi="Times New Roman" w:cs="Times New Roman"/>
          <w:sz w:val="28"/>
          <w:szCs w:val="28"/>
        </w:rPr>
        <w:t>С</w:t>
      </w:r>
      <w:r w:rsidRPr="009F2DA1">
        <w:rPr>
          <w:rFonts w:ascii="Times New Roman" w:eastAsia="Times New Roman" w:hAnsi="Times New Roman" w:cs="Times New Roman"/>
          <w:sz w:val="28"/>
          <w:szCs w:val="28"/>
        </w:rPr>
        <w:t>истем</w:t>
      </w:r>
      <w:r>
        <w:rPr>
          <w:rFonts w:ascii="Times New Roman" w:eastAsia="Times New Roman" w:hAnsi="Times New Roman" w:cs="Times New Roman"/>
          <w:sz w:val="28"/>
          <w:szCs w:val="28"/>
        </w:rPr>
        <w:t>а</w:t>
      </w:r>
      <w:r w:rsidRPr="009F2DA1">
        <w:rPr>
          <w:rFonts w:ascii="Times New Roman" w:eastAsia="Times New Roman" w:hAnsi="Times New Roman" w:cs="Times New Roman"/>
          <w:sz w:val="28"/>
          <w:szCs w:val="28"/>
        </w:rPr>
        <w:t xml:space="preserve"> социальной поддержки населения</w:t>
      </w:r>
      <w:bookmarkEnd w:id="13"/>
      <w:r w:rsidRPr="009F2DA1">
        <w:rPr>
          <w:rFonts w:ascii="Times New Roman" w:eastAsia="Times New Roman" w:hAnsi="Times New Roman" w:cs="Times New Roman"/>
          <w:sz w:val="28"/>
          <w:szCs w:val="28"/>
        </w:rPr>
        <w:t xml:space="preserve">» (далее – Программа) расходы исполнены в сумме </w:t>
      </w:r>
      <w:r>
        <w:rPr>
          <w:rFonts w:ascii="Times New Roman" w:eastAsia="Times New Roman" w:hAnsi="Times New Roman" w:cs="Times New Roman"/>
          <w:sz w:val="28"/>
          <w:szCs w:val="28"/>
        </w:rPr>
        <w:t>85 035,0</w:t>
      </w:r>
      <w:r w:rsidRPr="009F2DA1">
        <w:rPr>
          <w:rFonts w:ascii="Times New Roman" w:eastAsia="Times New Roman" w:hAnsi="Times New Roman" w:cs="Times New Roman"/>
          <w:sz w:val="28"/>
          <w:szCs w:val="28"/>
        </w:rPr>
        <w:t> тыс. рублей или 99,</w:t>
      </w:r>
      <w:r>
        <w:rPr>
          <w:rFonts w:ascii="Times New Roman" w:eastAsia="Times New Roman" w:hAnsi="Times New Roman" w:cs="Times New Roman"/>
          <w:sz w:val="28"/>
          <w:szCs w:val="28"/>
        </w:rPr>
        <w:t>5</w:t>
      </w:r>
      <w:r w:rsidRPr="009F2DA1">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плановых назначений</w:t>
      </w:r>
      <w:r w:rsidRPr="009F2DA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85 428,3</w:t>
      </w:r>
      <w:r w:rsidRPr="009F2DA1">
        <w:rPr>
          <w:rFonts w:ascii="Times New Roman" w:eastAsia="Times New Roman" w:hAnsi="Times New Roman" w:cs="Times New Roman"/>
          <w:sz w:val="28"/>
          <w:szCs w:val="28"/>
        </w:rPr>
        <w:t> тыс. рублей).</w:t>
      </w:r>
    </w:p>
    <w:p w:rsidR="003E0FD2" w:rsidRPr="009F2DA1" w:rsidRDefault="003E0FD2" w:rsidP="003E0FD2">
      <w:pPr>
        <w:pStyle w:val="ab"/>
        <w:spacing w:before="120"/>
        <w:ind w:left="0" w:firstLine="709"/>
        <w:jc w:val="both"/>
        <w:rPr>
          <w:rFonts w:ascii="Times New Roman" w:eastAsia="Times New Roman" w:hAnsi="Times New Roman" w:cs="Times New Roman"/>
          <w:sz w:val="28"/>
          <w:szCs w:val="28"/>
        </w:rPr>
      </w:pPr>
      <w:r w:rsidRPr="009F2DA1">
        <w:rPr>
          <w:rFonts w:ascii="Times New Roman" w:eastAsia="Times New Roman" w:hAnsi="Times New Roman" w:cs="Times New Roman"/>
          <w:sz w:val="28"/>
          <w:szCs w:val="28"/>
        </w:rPr>
        <w:t>Бюджетные ассигнования на реализацию Программы распределены следующим образом:</w:t>
      </w:r>
    </w:p>
    <w:p w:rsidR="003E0FD2" w:rsidRPr="00D26CC8" w:rsidRDefault="003E0FD2" w:rsidP="003E0FD2">
      <w:pPr>
        <w:pStyle w:val="ab"/>
        <w:spacing w:before="120"/>
        <w:jc w:val="right"/>
        <w:rPr>
          <w:rFonts w:ascii="Times New Roman" w:eastAsia="Times New Roman" w:hAnsi="Times New Roman" w:cs="Times New Roman"/>
          <w:color w:val="FF0000"/>
          <w:sz w:val="28"/>
          <w:szCs w:val="28"/>
        </w:rPr>
      </w:pPr>
      <w:r w:rsidRPr="009F2DA1">
        <w:rPr>
          <w:rFonts w:ascii="Times New Roman" w:eastAsia="Times New Roman" w:hAnsi="Times New Roman" w:cs="Times New Roman"/>
          <w:sz w:val="28"/>
          <w:szCs w:val="28"/>
        </w:rPr>
        <w:t>Таблица</w:t>
      </w:r>
      <w:r w:rsidR="009714C6">
        <w:rPr>
          <w:rFonts w:ascii="Times New Roman" w:eastAsia="Times New Roman" w:hAnsi="Times New Roman" w:cs="Times New Roman"/>
          <w:sz w:val="28"/>
          <w:szCs w:val="28"/>
        </w:rPr>
        <w:t xml:space="preserve"> </w:t>
      </w:r>
      <w:r w:rsidRPr="00A32473">
        <w:rPr>
          <w:rFonts w:ascii="Times New Roman" w:eastAsia="Times New Roman" w:hAnsi="Times New Roman" w:cs="Times New Roman"/>
          <w:color w:val="000000" w:themeColor="text1"/>
          <w:sz w:val="28"/>
          <w:szCs w:val="28"/>
        </w:rPr>
        <w:t>22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3E0FD2" w:rsidRPr="00A27034" w:rsidTr="00180FD7">
        <w:tc>
          <w:tcPr>
            <w:tcW w:w="426" w:type="dxa"/>
            <w:vMerge w:val="restart"/>
            <w:vAlign w:val="center"/>
          </w:tcPr>
          <w:p w:rsidR="003E0FD2" w:rsidRPr="00A27034" w:rsidRDefault="003E0FD2" w:rsidP="00180FD7">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w:t>
            </w:r>
          </w:p>
        </w:tc>
        <w:tc>
          <w:tcPr>
            <w:tcW w:w="2551" w:type="dxa"/>
            <w:vMerge w:val="restart"/>
            <w:vAlign w:val="center"/>
          </w:tcPr>
          <w:p w:rsidR="003E0FD2" w:rsidRPr="00A27034" w:rsidRDefault="003E0FD2" w:rsidP="00180FD7">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Наименование ГРБС</w:t>
            </w:r>
          </w:p>
        </w:tc>
        <w:tc>
          <w:tcPr>
            <w:tcW w:w="1842" w:type="dxa"/>
            <w:vMerge w:val="restart"/>
            <w:vAlign w:val="center"/>
          </w:tcPr>
          <w:p w:rsidR="003E0FD2" w:rsidRPr="00A27034" w:rsidRDefault="003E0FD2" w:rsidP="00180FD7">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Раздел, подраздел</w:t>
            </w:r>
          </w:p>
        </w:tc>
        <w:tc>
          <w:tcPr>
            <w:tcW w:w="3403" w:type="dxa"/>
            <w:gridSpan w:val="2"/>
            <w:vAlign w:val="center"/>
          </w:tcPr>
          <w:p w:rsidR="003E0FD2" w:rsidRPr="00A27034" w:rsidRDefault="003E0FD2" w:rsidP="00180FD7">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3E0FD2" w:rsidRPr="00A27034" w:rsidRDefault="003E0FD2" w:rsidP="00180FD7">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A27034" w:rsidTr="00180FD7">
        <w:trPr>
          <w:trHeight w:val="259"/>
        </w:trPr>
        <w:tc>
          <w:tcPr>
            <w:tcW w:w="426" w:type="dxa"/>
            <w:vMerge/>
            <w:vAlign w:val="center"/>
          </w:tcPr>
          <w:p w:rsidR="003E0FD2" w:rsidRPr="00A27034"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A27034"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A27034"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3E0FD2" w:rsidRPr="00A27034" w:rsidRDefault="003E0FD2" w:rsidP="00180FD7">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3E0FD2" w:rsidRPr="00A27034"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A27034" w:rsidTr="00180FD7">
        <w:trPr>
          <w:trHeight w:val="138"/>
        </w:trPr>
        <w:tc>
          <w:tcPr>
            <w:tcW w:w="426" w:type="dxa"/>
            <w:vMerge/>
            <w:vAlign w:val="center"/>
          </w:tcPr>
          <w:p w:rsidR="003E0FD2" w:rsidRPr="00A27034"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A27034"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A27034"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план</w:t>
            </w:r>
          </w:p>
        </w:tc>
        <w:tc>
          <w:tcPr>
            <w:tcW w:w="1702"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sidRPr="00A27034">
              <w:rPr>
                <w:rFonts w:ascii="Times New Roman" w:hAnsi="Times New Roman" w:cs="Times New Roman"/>
                <w:sz w:val="24"/>
                <w:szCs w:val="24"/>
              </w:rPr>
              <w:t>факт</w:t>
            </w:r>
          </w:p>
        </w:tc>
        <w:tc>
          <w:tcPr>
            <w:tcW w:w="1559" w:type="dxa"/>
            <w:vMerge/>
          </w:tcPr>
          <w:p w:rsidR="003E0FD2" w:rsidRPr="00A27034"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A27034" w:rsidTr="00180FD7">
        <w:trPr>
          <w:trHeight w:val="814"/>
        </w:trPr>
        <w:tc>
          <w:tcPr>
            <w:tcW w:w="426" w:type="dxa"/>
            <w:vMerge w:val="restart"/>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551" w:type="dxa"/>
            <w:vMerge w:val="restart"/>
          </w:tcPr>
          <w:p w:rsidR="003E0FD2" w:rsidRPr="00A27034" w:rsidRDefault="003E0FD2" w:rsidP="00180FD7">
            <w:pPr>
              <w:spacing w:after="0" w:line="240" w:lineRule="auto"/>
              <w:rPr>
                <w:rFonts w:ascii="Times New Roman" w:hAnsi="Times New Roman" w:cs="Times New Roman"/>
                <w:sz w:val="24"/>
                <w:szCs w:val="24"/>
                <w:lang w:eastAsia="en-US"/>
              </w:rPr>
            </w:pPr>
            <w:r w:rsidRPr="00A27034">
              <w:rPr>
                <w:rFonts w:ascii="Times New Roman" w:eastAsia="Times New Roman" w:hAnsi="Times New Roman" w:cs="Times New Roman"/>
                <w:sz w:val="24"/>
                <w:szCs w:val="24"/>
              </w:rPr>
              <w:t>Отдел социальной защиты населения Северо-Енисейского района</w:t>
            </w:r>
          </w:p>
        </w:tc>
        <w:tc>
          <w:tcPr>
            <w:tcW w:w="1842"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10 01</w:t>
            </w:r>
          </w:p>
        </w:tc>
        <w:tc>
          <w:tcPr>
            <w:tcW w:w="1701"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1 277,7</w:t>
            </w:r>
          </w:p>
        </w:tc>
        <w:tc>
          <w:tcPr>
            <w:tcW w:w="1702"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1 276,3</w:t>
            </w:r>
          </w:p>
        </w:tc>
        <w:tc>
          <w:tcPr>
            <w:tcW w:w="1559"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3E0FD2" w:rsidRPr="00A27034" w:rsidTr="00180FD7">
        <w:trPr>
          <w:trHeight w:val="313"/>
        </w:trPr>
        <w:tc>
          <w:tcPr>
            <w:tcW w:w="426" w:type="dxa"/>
            <w:vMerge/>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vMerge/>
          </w:tcPr>
          <w:p w:rsidR="003E0FD2" w:rsidRPr="00A27034" w:rsidRDefault="003E0FD2" w:rsidP="00180FD7">
            <w:pPr>
              <w:spacing w:after="0" w:line="240" w:lineRule="auto"/>
              <w:rPr>
                <w:rFonts w:ascii="Times New Roman" w:eastAsia="Times New Roman" w:hAnsi="Times New Roman" w:cs="Times New Roman"/>
                <w:sz w:val="24"/>
                <w:szCs w:val="24"/>
              </w:rPr>
            </w:pPr>
          </w:p>
        </w:tc>
        <w:tc>
          <w:tcPr>
            <w:tcW w:w="1842"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10 02</w:t>
            </w:r>
          </w:p>
        </w:tc>
        <w:tc>
          <w:tcPr>
            <w:tcW w:w="1701"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29 972,2</w:t>
            </w:r>
          </w:p>
        </w:tc>
        <w:tc>
          <w:tcPr>
            <w:tcW w:w="1702"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29 972,2</w:t>
            </w:r>
          </w:p>
        </w:tc>
        <w:tc>
          <w:tcPr>
            <w:tcW w:w="1559"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3E0FD2" w:rsidRPr="00A27034" w:rsidTr="00180FD7">
        <w:trPr>
          <w:trHeight w:val="300"/>
        </w:trPr>
        <w:tc>
          <w:tcPr>
            <w:tcW w:w="426" w:type="dxa"/>
            <w:vMerge/>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vMerge/>
          </w:tcPr>
          <w:p w:rsidR="003E0FD2" w:rsidRPr="00A27034" w:rsidRDefault="003E0FD2" w:rsidP="00180FD7">
            <w:pPr>
              <w:spacing w:after="0" w:line="240" w:lineRule="auto"/>
              <w:rPr>
                <w:rFonts w:ascii="Times New Roman" w:eastAsia="Times New Roman" w:hAnsi="Times New Roman" w:cs="Times New Roman"/>
                <w:sz w:val="24"/>
                <w:szCs w:val="24"/>
              </w:rPr>
            </w:pPr>
          </w:p>
        </w:tc>
        <w:tc>
          <w:tcPr>
            <w:tcW w:w="1842"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701"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198,9</w:t>
            </w:r>
          </w:p>
        </w:tc>
        <w:tc>
          <w:tcPr>
            <w:tcW w:w="1702"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111,0</w:t>
            </w:r>
          </w:p>
        </w:tc>
        <w:tc>
          <w:tcPr>
            <w:tcW w:w="1559"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55,8</w:t>
            </w:r>
          </w:p>
        </w:tc>
      </w:tr>
      <w:tr w:rsidR="003E0FD2" w:rsidRPr="00A27034" w:rsidTr="00180FD7">
        <w:trPr>
          <w:trHeight w:val="204"/>
        </w:trPr>
        <w:tc>
          <w:tcPr>
            <w:tcW w:w="426" w:type="dxa"/>
            <w:vMerge/>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vMerge/>
          </w:tcPr>
          <w:p w:rsidR="003E0FD2" w:rsidRPr="00A27034" w:rsidRDefault="003E0FD2" w:rsidP="00180FD7">
            <w:pPr>
              <w:spacing w:after="0" w:line="240" w:lineRule="auto"/>
              <w:rPr>
                <w:rFonts w:ascii="Times New Roman" w:eastAsia="Times New Roman" w:hAnsi="Times New Roman" w:cs="Times New Roman"/>
                <w:sz w:val="24"/>
                <w:szCs w:val="24"/>
              </w:rPr>
            </w:pPr>
          </w:p>
        </w:tc>
        <w:tc>
          <w:tcPr>
            <w:tcW w:w="1842"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10 06</w:t>
            </w:r>
          </w:p>
        </w:tc>
        <w:tc>
          <w:tcPr>
            <w:tcW w:w="1701"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50 015,4</w:t>
            </w:r>
          </w:p>
        </w:tc>
        <w:tc>
          <w:tcPr>
            <w:tcW w:w="1702"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49 974,7</w:t>
            </w:r>
          </w:p>
        </w:tc>
        <w:tc>
          <w:tcPr>
            <w:tcW w:w="1559" w:type="dxa"/>
            <w:vAlign w:val="center"/>
          </w:tcPr>
          <w:p w:rsidR="003E0FD2" w:rsidRPr="00243ADE"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3E0FD2" w:rsidRPr="00A27034" w:rsidTr="00180FD7">
        <w:tc>
          <w:tcPr>
            <w:tcW w:w="426" w:type="dxa"/>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vMerge/>
          </w:tcPr>
          <w:p w:rsidR="003E0FD2" w:rsidRPr="00A27034" w:rsidRDefault="003E0FD2" w:rsidP="00180FD7">
            <w:pPr>
              <w:spacing w:after="0" w:line="240" w:lineRule="auto"/>
              <w:rPr>
                <w:rFonts w:ascii="Times New Roman" w:hAnsi="Times New Roman" w:cs="Times New Roman"/>
                <w:sz w:val="24"/>
                <w:szCs w:val="24"/>
              </w:rPr>
            </w:pPr>
          </w:p>
        </w:tc>
        <w:tc>
          <w:tcPr>
            <w:tcW w:w="1842"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701"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3 964,1</w:t>
            </w:r>
          </w:p>
        </w:tc>
        <w:tc>
          <w:tcPr>
            <w:tcW w:w="1702" w:type="dxa"/>
            <w:vAlign w:val="center"/>
          </w:tcPr>
          <w:p w:rsidR="003E0FD2" w:rsidRPr="00CE470A" w:rsidRDefault="003E0FD2" w:rsidP="00180FD7">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w:t>
            </w:r>
            <w:r>
              <w:rPr>
                <w:rFonts w:ascii="Times New Roman" w:hAnsi="Times New Roman" w:cs="Times New Roman"/>
                <w:sz w:val="24"/>
                <w:szCs w:val="24"/>
              </w:rPr>
              <w:t> 700,8</w:t>
            </w:r>
          </w:p>
        </w:tc>
        <w:tc>
          <w:tcPr>
            <w:tcW w:w="1559"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93,4</w:t>
            </w:r>
          </w:p>
        </w:tc>
      </w:tr>
      <w:tr w:rsidR="003E0FD2" w:rsidRPr="00A27034" w:rsidTr="00180FD7">
        <w:tc>
          <w:tcPr>
            <w:tcW w:w="426" w:type="dxa"/>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A27034" w:rsidRDefault="003E0FD2" w:rsidP="00180FD7">
            <w:pPr>
              <w:spacing w:after="0" w:line="240" w:lineRule="auto"/>
              <w:rPr>
                <w:rFonts w:ascii="Times New Roman" w:hAnsi="Times New Roman" w:cs="Times New Roman"/>
                <w:sz w:val="24"/>
                <w:szCs w:val="24"/>
              </w:rPr>
            </w:pPr>
            <w:r w:rsidRPr="00A27034">
              <w:rPr>
                <w:rFonts w:ascii="Times New Roman" w:hAnsi="Times New Roman" w:cs="Times New Roman"/>
                <w:sz w:val="24"/>
                <w:szCs w:val="24"/>
              </w:rPr>
              <w:t>Всего</w:t>
            </w:r>
          </w:p>
        </w:tc>
        <w:tc>
          <w:tcPr>
            <w:tcW w:w="1842" w:type="dxa"/>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1701"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85 428,3</w:t>
            </w:r>
          </w:p>
        </w:tc>
        <w:tc>
          <w:tcPr>
            <w:tcW w:w="1702"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85 035,0</w:t>
            </w:r>
          </w:p>
        </w:tc>
        <w:tc>
          <w:tcPr>
            <w:tcW w:w="1559"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r>
      <w:tr w:rsidR="003E0FD2" w:rsidRPr="00A27034" w:rsidTr="00180FD7">
        <w:tc>
          <w:tcPr>
            <w:tcW w:w="426" w:type="dxa"/>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A27034" w:rsidRDefault="003E0FD2" w:rsidP="00180FD7">
            <w:pPr>
              <w:spacing w:after="0" w:line="240" w:lineRule="auto"/>
              <w:rPr>
                <w:rFonts w:ascii="Times New Roman" w:hAnsi="Times New Roman" w:cs="Times New Roman"/>
                <w:sz w:val="24"/>
                <w:szCs w:val="24"/>
              </w:rPr>
            </w:pPr>
            <w:r w:rsidRPr="00A27034">
              <w:rPr>
                <w:rFonts w:ascii="Times New Roman" w:hAnsi="Times New Roman" w:cs="Times New Roman"/>
                <w:sz w:val="24"/>
                <w:szCs w:val="24"/>
              </w:rPr>
              <w:t>в том числе за счет средств:</w:t>
            </w:r>
          </w:p>
        </w:tc>
        <w:tc>
          <w:tcPr>
            <w:tcW w:w="1842"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2"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559"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r>
      <w:tr w:rsidR="003E0FD2" w:rsidRPr="00A27034" w:rsidTr="00180FD7">
        <w:tc>
          <w:tcPr>
            <w:tcW w:w="426" w:type="dxa"/>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A27034" w:rsidRDefault="003E0FD2" w:rsidP="00180FD7">
            <w:pPr>
              <w:spacing w:after="0" w:line="240" w:lineRule="auto"/>
              <w:rPr>
                <w:rFonts w:ascii="Times New Roman" w:hAnsi="Times New Roman" w:cs="Times New Roman"/>
                <w:i/>
                <w:sz w:val="24"/>
                <w:szCs w:val="24"/>
              </w:rPr>
            </w:pPr>
            <w:r w:rsidRPr="00A27034">
              <w:rPr>
                <w:rFonts w:ascii="Times New Roman" w:hAnsi="Times New Roman" w:cs="Times New Roman"/>
                <w:i/>
                <w:sz w:val="24"/>
                <w:szCs w:val="24"/>
              </w:rPr>
              <w:t>краевого бюджета</w:t>
            </w:r>
          </w:p>
        </w:tc>
        <w:tc>
          <w:tcPr>
            <w:tcW w:w="1842"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36 363,0</w:t>
            </w:r>
          </w:p>
        </w:tc>
        <w:tc>
          <w:tcPr>
            <w:tcW w:w="1702"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36 275,2</w:t>
            </w:r>
          </w:p>
        </w:tc>
        <w:tc>
          <w:tcPr>
            <w:tcW w:w="1559" w:type="dxa"/>
            <w:vAlign w:val="center"/>
          </w:tcPr>
          <w:p w:rsidR="003E0FD2" w:rsidRPr="00A27034"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99,8</w:t>
            </w:r>
          </w:p>
        </w:tc>
      </w:tr>
      <w:tr w:rsidR="003E0FD2" w:rsidRPr="00A27034" w:rsidTr="00180FD7">
        <w:tc>
          <w:tcPr>
            <w:tcW w:w="426" w:type="dxa"/>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A27034" w:rsidRDefault="003E0FD2"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842"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45 101,2</w:t>
            </w:r>
          </w:p>
        </w:tc>
        <w:tc>
          <w:tcPr>
            <w:tcW w:w="1702"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45 059,0</w:t>
            </w:r>
          </w:p>
        </w:tc>
        <w:tc>
          <w:tcPr>
            <w:tcW w:w="1559" w:type="dxa"/>
            <w:vAlign w:val="center"/>
          </w:tcPr>
          <w:p w:rsidR="003E0FD2" w:rsidRPr="00A27034"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99,9</w:t>
            </w:r>
          </w:p>
        </w:tc>
      </w:tr>
      <w:tr w:rsidR="003E0FD2" w:rsidRPr="00A27034" w:rsidTr="00180FD7">
        <w:tc>
          <w:tcPr>
            <w:tcW w:w="426" w:type="dxa"/>
            <w:vAlign w:val="center"/>
          </w:tcPr>
          <w:p w:rsidR="003E0FD2" w:rsidRPr="00A27034"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A27034" w:rsidRDefault="003E0FD2" w:rsidP="00180FD7">
            <w:pPr>
              <w:spacing w:after="0" w:line="240" w:lineRule="auto"/>
              <w:rPr>
                <w:rFonts w:ascii="Times New Roman" w:hAnsi="Times New Roman" w:cs="Times New Roman"/>
                <w:i/>
                <w:sz w:val="24"/>
                <w:szCs w:val="24"/>
              </w:rPr>
            </w:pPr>
            <w:r w:rsidRPr="00A27034">
              <w:rPr>
                <w:rFonts w:ascii="Times New Roman" w:hAnsi="Times New Roman" w:cs="Times New Roman"/>
                <w:i/>
                <w:sz w:val="24"/>
                <w:szCs w:val="24"/>
              </w:rPr>
              <w:t>внебюджетные средства</w:t>
            </w:r>
          </w:p>
        </w:tc>
        <w:tc>
          <w:tcPr>
            <w:tcW w:w="1842" w:type="dxa"/>
            <w:vAlign w:val="center"/>
          </w:tcPr>
          <w:p w:rsidR="003E0FD2" w:rsidRPr="00A27034"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3 964,1</w:t>
            </w:r>
          </w:p>
        </w:tc>
        <w:tc>
          <w:tcPr>
            <w:tcW w:w="1702" w:type="dxa"/>
            <w:vAlign w:val="center"/>
          </w:tcPr>
          <w:p w:rsidR="003E0FD2" w:rsidRPr="00CE470A" w:rsidRDefault="003E0FD2" w:rsidP="00180FD7">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w:t>
            </w:r>
            <w:r>
              <w:rPr>
                <w:rFonts w:ascii="Times New Roman" w:hAnsi="Times New Roman" w:cs="Times New Roman"/>
                <w:sz w:val="24"/>
                <w:szCs w:val="24"/>
              </w:rPr>
              <w:t> 700,8</w:t>
            </w:r>
          </w:p>
        </w:tc>
        <w:tc>
          <w:tcPr>
            <w:tcW w:w="1559" w:type="dxa"/>
            <w:vAlign w:val="center"/>
          </w:tcPr>
          <w:p w:rsidR="003E0FD2" w:rsidRPr="006D63AA"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93,4</w:t>
            </w:r>
          </w:p>
        </w:tc>
      </w:tr>
    </w:tbl>
    <w:p w:rsidR="003E0FD2" w:rsidRDefault="003E0FD2" w:rsidP="003E0FD2">
      <w:pPr>
        <w:spacing w:before="120" w:after="0"/>
        <w:ind w:firstLine="720"/>
        <w:jc w:val="both"/>
        <w:rPr>
          <w:rFonts w:ascii="Times New Roman" w:eastAsia="Times New Roman" w:hAnsi="Times New Roman" w:cs="Times New Roman"/>
          <w:sz w:val="24"/>
          <w:szCs w:val="24"/>
        </w:rPr>
      </w:pPr>
    </w:p>
    <w:p w:rsidR="003E0FD2" w:rsidRDefault="003E0FD2" w:rsidP="003E0FD2">
      <w:pPr>
        <w:pStyle w:val="ab"/>
        <w:spacing w:line="264" w:lineRule="auto"/>
        <w:ind w:left="0" w:firstLine="709"/>
        <w:jc w:val="both"/>
        <w:rPr>
          <w:rFonts w:ascii="Times New Roman" w:hAnsi="Times New Roman" w:cs="Times New Roman"/>
          <w:sz w:val="28"/>
          <w:szCs w:val="28"/>
        </w:rPr>
      </w:pPr>
    </w:p>
    <w:p w:rsidR="003E0FD2" w:rsidRPr="0045358C" w:rsidRDefault="003E0FD2" w:rsidP="003E0FD2">
      <w:pPr>
        <w:pStyle w:val="ab"/>
        <w:spacing w:line="264" w:lineRule="auto"/>
        <w:ind w:left="0" w:firstLine="709"/>
        <w:jc w:val="both"/>
        <w:rPr>
          <w:rFonts w:ascii="Times New Roman" w:hAnsi="Times New Roman" w:cs="Times New Roman"/>
          <w:sz w:val="28"/>
          <w:szCs w:val="28"/>
        </w:rPr>
      </w:pPr>
      <w:r w:rsidRPr="0045358C">
        <w:rPr>
          <w:rFonts w:ascii="Times New Roman" w:hAnsi="Times New Roman" w:cs="Times New Roman"/>
          <w:sz w:val="28"/>
          <w:szCs w:val="28"/>
        </w:rPr>
        <w:t>Подпрограмма 4 «Повышение качества и доступности социальных услуг»:</w:t>
      </w:r>
    </w:p>
    <w:p w:rsidR="003E0FD2" w:rsidRPr="001C63F8" w:rsidRDefault="003E0FD2" w:rsidP="003E0FD2">
      <w:pPr>
        <w:tabs>
          <w:tab w:val="left" w:pos="1712"/>
          <w:tab w:val="left" w:pos="7755"/>
          <w:tab w:val="right" w:pos="9637"/>
        </w:tabs>
        <w:ind w:firstLine="708"/>
        <w:jc w:val="right"/>
        <w:rPr>
          <w:rFonts w:ascii="Times New Roman" w:eastAsia="Times New Roman" w:hAnsi="Times New Roman" w:cs="Times New Roman"/>
          <w:sz w:val="28"/>
          <w:szCs w:val="28"/>
        </w:rPr>
      </w:pPr>
      <w:r w:rsidRPr="001C63F8">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2</w:t>
      </w:r>
      <w:r w:rsidR="009714C6">
        <w:rPr>
          <w:rFonts w:ascii="Times New Roman" w:eastAsia="Times New Roman" w:hAnsi="Times New Roman" w:cs="Times New Roman"/>
          <w:sz w:val="28"/>
          <w:szCs w:val="28"/>
        </w:rPr>
        <w:t>3</w:t>
      </w:r>
    </w:p>
    <w:tbl>
      <w:tblPr>
        <w:tblW w:w="97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1701"/>
        <w:gridCol w:w="1433"/>
        <w:gridCol w:w="1545"/>
        <w:gridCol w:w="1529"/>
      </w:tblGrid>
      <w:tr w:rsidR="003E0FD2" w:rsidRPr="005A4FC5" w:rsidTr="00180FD7">
        <w:trPr>
          <w:tblHeader/>
        </w:trPr>
        <w:tc>
          <w:tcPr>
            <w:tcW w:w="426" w:type="dxa"/>
            <w:vMerge w:val="restart"/>
            <w:vAlign w:val="center"/>
          </w:tcPr>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118" w:type="dxa"/>
            <w:vMerge w:val="restart"/>
            <w:vAlign w:val="center"/>
          </w:tcPr>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701" w:type="dxa"/>
            <w:vMerge w:val="restart"/>
            <w:vAlign w:val="center"/>
          </w:tcPr>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3E0FD2"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5A4FC5" w:rsidTr="00180FD7">
        <w:trPr>
          <w:trHeight w:val="259"/>
          <w:tblHeader/>
        </w:trPr>
        <w:tc>
          <w:tcPr>
            <w:tcW w:w="426" w:type="dxa"/>
            <w:vMerge/>
            <w:vAlign w:val="center"/>
          </w:tcPr>
          <w:p w:rsidR="003E0FD2" w:rsidRPr="005A4FC5"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118" w:type="dxa"/>
            <w:vMerge/>
            <w:vAlign w:val="center"/>
          </w:tcPr>
          <w:p w:rsidR="003E0FD2" w:rsidRPr="005A4FC5"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Merge/>
            <w:vAlign w:val="center"/>
          </w:tcPr>
          <w:p w:rsidR="003E0FD2" w:rsidRPr="005A4FC5"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7</w:t>
            </w:r>
          </w:p>
        </w:tc>
        <w:tc>
          <w:tcPr>
            <w:tcW w:w="1529" w:type="dxa"/>
            <w:vMerge/>
          </w:tcPr>
          <w:p w:rsidR="003E0FD2" w:rsidRPr="005A4FC5"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5A4FC5" w:rsidTr="00180FD7">
        <w:trPr>
          <w:trHeight w:val="138"/>
          <w:tblHeader/>
        </w:trPr>
        <w:tc>
          <w:tcPr>
            <w:tcW w:w="426" w:type="dxa"/>
            <w:vMerge/>
            <w:vAlign w:val="center"/>
          </w:tcPr>
          <w:p w:rsidR="003E0FD2" w:rsidRPr="005A4FC5"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118" w:type="dxa"/>
            <w:vMerge/>
            <w:vAlign w:val="center"/>
          </w:tcPr>
          <w:p w:rsidR="003E0FD2" w:rsidRPr="005A4FC5"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Merge/>
            <w:vAlign w:val="center"/>
          </w:tcPr>
          <w:p w:rsidR="003E0FD2" w:rsidRPr="005A4FC5"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3E0FD2" w:rsidRPr="005A4FC5"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5A4FC5" w:rsidTr="00180FD7">
        <w:trPr>
          <w:trHeight w:val="138"/>
          <w:tblHeader/>
        </w:trPr>
        <w:tc>
          <w:tcPr>
            <w:tcW w:w="426"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18" w:type="dxa"/>
            <w:vMerge w:val="restart"/>
            <w:vAlign w:val="center"/>
          </w:tcPr>
          <w:p w:rsidR="003E0FD2" w:rsidRPr="005A4FC5" w:rsidRDefault="003E0FD2" w:rsidP="00180FD7">
            <w:pPr>
              <w:spacing w:after="0" w:line="240" w:lineRule="auto"/>
              <w:rPr>
                <w:rFonts w:ascii="Times New Roman" w:hAnsi="Times New Roman" w:cs="Times New Roman"/>
                <w:sz w:val="24"/>
                <w:szCs w:val="24"/>
              </w:rPr>
            </w:pPr>
            <w:r w:rsidRPr="005A4FC5">
              <w:rPr>
                <w:rFonts w:ascii="Times New Roman" w:eastAsia="Times New Roman" w:hAnsi="Times New Roman" w:cs="Times New Roman"/>
                <w:sz w:val="24"/>
                <w:szCs w:val="24"/>
              </w:rPr>
              <w:t>Отдел социальной защиты населения Северо-Енисейского района</w:t>
            </w:r>
          </w:p>
        </w:tc>
        <w:tc>
          <w:tcPr>
            <w:tcW w:w="1701"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10 0</w:t>
            </w:r>
            <w:r>
              <w:rPr>
                <w:rFonts w:ascii="Times New Roman" w:hAnsi="Times New Roman" w:cs="Times New Roman"/>
                <w:sz w:val="24"/>
                <w:szCs w:val="24"/>
              </w:rPr>
              <w:t>2</w:t>
            </w:r>
          </w:p>
        </w:tc>
        <w:tc>
          <w:tcPr>
            <w:tcW w:w="1433"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29 972,2</w:t>
            </w:r>
          </w:p>
        </w:tc>
        <w:tc>
          <w:tcPr>
            <w:tcW w:w="1545"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29 972,2</w:t>
            </w:r>
          </w:p>
        </w:tc>
        <w:tc>
          <w:tcPr>
            <w:tcW w:w="1529" w:type="dxa"/>
            <w:vAlign w:val="center"/>
          </w:tcPr>
          <w:p w:rsidR="003E0FD2" w:rsidRPr="00A27034"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3E0FD2" w:rsidRPr="005A4FC5" w:rsidTr="00180FD7">
        <w:trPr>
          <w:trHeight w:val="140"/>
        </w:trPr>
        <w:tc>
          <w:tcPr>
            <w:tcW w:w="426" w:type="dxa"/>
          </w:tcPr>
          <w:p w:rsidR="003E0FD2" w:rsidRPr="005A4FC5" w:rsidRDefault="003E0FD2" w:rsidP="00180FD7">
            <w:pPr>
              <w:spacing w:after="0" w:line="240" w:lineRule="auto"/>
              <w:jc w:val="center"/>
              <w:rPr>
                <w:rFonts w:ascii="Times New Roman" w:hAnsi="Times New Roman" w:cs="Times New Roman"/>
                <w:sz w:val="24"/>
                <w:szCs w:val="24"/>
              </w:rPr>
            </w:pPr>
          </w:p>
        </w:tc>
        <w:tc>
          <w:tcPr>
            <w:tcW w:w="3118" w:type="dxa"/>
            <w:vMerge/>
            <w:vAlign w:val="center"/>
          </w:tcPr>
          <w:p w:rsidR="003E0FD2" w:rsidRPr="005A4FC5" w:rsidRDefault="003E0FD2" w:rsidP="00180FD7">
            <w:pPr>
              <w:spacing w:after="0" w:line="240" w:lineRule="auto"/>
              <w:rPr>
                <w:rFonts w:ascii="Times New Roman" w:hAnsi="Times New Roman" w:cs="Times New Roman"/>
                <w:sz w:val="24"/>
                <w:szCs w:val="24"/>
              </w:rPr>
            </w:pPr>
          </w:p>
        </w:tc>
        <w:tc>
          <w:tcPr>
            <w:tcW w:w="1701"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внебюджетные источники</w:t>
            </w:r>
          </w:p>
        </w:tc>
        <w:tc>
          <w:tcPr>
            <w:tcW w:w="1433"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3 964,1</w:t>
            </w:r>
          </w:p>
        </w:tc>
        <w:tc>
          <w:tcPr>
            <w:tcW w:w="1545" w:type="dxa"/>
            <w:vAlign w:val="center"/>
          </w:tcPr>
          <w:p w:rsidR="003E0FD2" w:rsidRPr="00CE470A" w:rsidRDefault="003E0FD2" w:rsidP="00180FD7">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w:t>
            </w:r>
            <w:r>
              <w:rPr>
                <w:rFonts w:ascii="Times New Roman" w:hAnsi="Times New Roman" w:cs="Times New Roman"/>
                <w:sz w:val="24"/>
                <w:szCs w:val="24"/>
              </w:rPr>
              <w:t> 700,8</w:t>
            </w:r>
          </w:p>
        </w:tc>
        <w:tc>
          <w:tcPr>
            <w:tcW w:w="1529"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93,4</w:t>
            </w:r>
          </w:p>
        </w:tc>
      </w:tr>
      <w:tr w:rsidR="003E0FD2" w:rsidRPr="005A4FC5" w:rsidTr="00180FD7">
        <w:trPr>
          <w:trHeight w:val="140"/>
        </w:trPr>
        <w:tc>
          <w:tcPr>
            <w:tcW w:w="426" w:type="dxa"/>
          </w:tcPr>
          <w:p w:rsidR="003E0FD2" w:rsidRPr="005A4FC5" w:rsidRDefault="003E0FD2" w:rsidP="00180FD7">
            <w:pPr>
              <w:spacing w:after="0" w:line="240" w:lineRule="auto"/>
              <w:jc w:val="center"/>
              <w:rPr>
                <w:rFonts w:ascii="Times New Roman" w:hAnsi="Times New Roman" w:cs="Times New Roman"/>
                <w:sz w:val="24"/>
                <w:szCs w:val="24"/>
              </w:rPr>
            </w:pPr>
          </w:p>
        </w:tc>
        <w:tc>
          <w:tcPr>
            <w:tcW w:w="3118" w:type="dxa"/>
            <w:vAlign w:val="center"/>
          </w:tcPr>
          <w:p w:rsidR="003E0FD2" w:rsidRPr="005A4FC5" w:rsidRDefault="003E0FD2" w:rsidP="00180FD7">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Всего</w:t>
            </w:r>
          </w:p>
        </w:tc>
        <w:tc>
          <w:tcPr>
            <w:tcW w:w="1701" w:type="dxa"/>
            <w:vAlign w:val="center"/>
          </w:tcPr>
          <w:p w:rsidR="003E0FD2" w:rsidRPr="005A4FC5" w:rsidRDefault="003E0FD2" w:rsidP="00180FD7">
            <w:pPr>
              <w:spacing w:after="0" w:line="240" w:lineRule="auto"/>
              <w:jc w:val="center"/>
              <w:rPr>
                <w:rFonts w:ascii="Times New Roman" w:hAnsi="Times New Roman" w:cs="Times New Roman"/>
                <w:sz w:val="24"/>
                <w:szCs w:val="24"/>
              </w:rPr>
            </w:pPr>
          </w:p>
        </w:tc>
        <w:tc>
          <w:tcPr>
            <w:tcW w:w="1433"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33 936,3</w:t>
            </w:r>
          </w:p>
        </w:tc>
        <w:tc>
          <w:tcPr>
            <w:tcW w:w="1545" w:type="dxa"/>
            <w:vAlign w:val="center"/>
          </w:tcPr>
          <w:p w:rsidR="003E0FD2" w:rsidRPr="00CE470A"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33 673,0</w:t>
            </w:r>
          </w:p>
        </w:tc>
        <w:tc>
          <w:tcPr>
            <w:tcW w:w="1529"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99,2</w:t>
            </w:r>
          </w:p>
        </w:tc>
      </w:tr>
      <w:tr w:rsidR="003E0FD2" w:rsidRPr="005A4FC5" w:rsidTr="00180FD7">
        <w:trPr>
          <w:trHeight w:val="331"/>
        </w:trPr>
        <w:tc>
          <w:tcPr>
            <w:tcW w:w="426" w:type="dxa"/>
          </w:tcPr>
          <w:p w:rsidR="003E0FD2" w:rsidRPr="005A4FC5" w:rsidRDefault="003E0FD2" w:rsidP="00180FD7">
            <w:pPr>
              <w:spacing w:after="0" w:line="240" w:lineRule="auto"/>
              <w:jc w:val="center"/>
              <w:rPr>
                <w:rFonts w:ascii="Times New Roman" w:hAnsi="Times New Roman" w:cs="Times New Roman"/>
                <w:sz w:val="24"/>
                <w:szCs w:val="24"/>
              </w:rPr>
            </w:pPr>
          </w:p>
        </w:tc>
        <w:tc>
          <w:tcPr>
            <w:tcW w:w="3118" w:type="dxa"/>
            <w:vAlign w:val="center"/>
          </w:tcPr>
          <w:p w:rsidR="003E0FD2" w:rsidRPr="005A4FC5" w:rsidRDefault="003E0FD2" w:rsidP="00180FD7">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701" w:type="dxa"/>
            <w:vAlign w:val="center"/>
          </w:tcPr>
          <w:p w:rsidR="003E0FD2" w:rsidRPr="005A4FC5" w:rsidRDefault="003E0FD2" w:rsidP="00180FD7">
            <w:pPr>
              <w:spacing w:after="0" w:line="240" w:lineRule="auto"/>
              <w:jc w:val="center"/>
              <w:rPr>
                <w:rFonts w:ascii="Times New Roman" w:hAnsi="Times New Roman" w:cs="Times New Roman"/>
                <w:sz w:val="24"/>
                <w:szCs w:val="24"/>
              </w:rPr>
            </w:pPr>
          </w:p>
        </w:tc>
        <w:tc>
          <w:tcPr>
            <w:tcW w:w="1433" w:type="dxa"/>
            <w:vAlign w:val="center"/>
          </w:tcPr>
          <w:p w:rsidR="003E0FD2" w:rsidRPr="005A4FC5" w:rsidRDefault="003E0FD2" w:rsidP="00180FD7">
            <w:pPr>
              <w:spacing w:after="0" w:line="240" w:lineRule="auto"/>
              <w:jc w:val="center"/>
              <w:rPr>
                <w:rFonts w:ascii="Times New Roman" w:hAnsi="Times New Roman" w:cs="Times New Roman"/>
                <w:sz w:val="24"/>
                <w:szCs w:val="24"/>
              </w:rPr>
            </w:pPr>
          </w:p>
        </w:tc>
        <w:tc>
          <w:tcPr>
            <w:tcW w:w="1545" w:type="dxa"/>
            <w:vAlign w:val="center"/>
          </w:tcPr>
          <w:p w:rsidR="003E0FD2" w:rsidRPr="00CE470A" w:rsidRDefault="003E0FD2" w:rsidP="00180FD7">
            <w:pPr>
              <w:spacing w:after="0" w:line="240" w:lineRule="auto"/>
              <w:jc w:val="center"/>
              <w:rPr>
                <w:rFonts w:ascii="Times New Roman" w:hAnsi="Times New Roman" w:cs="Times New Roman"/>
                <w:sz w:val="24"/>
                <w:szCs w:val="24"/>
              </w:rPr>
            </w:pPr>
          </w:p>
        </w:tc>
        <w:tc>
          <w:tcPr>
            <w:tcW w:w="1529" w:type="dxa"/>
            <w:vAlign w:val="center"/>
          </w:tcPr>
          <w:p w:rsidR="003E0FD2" w:rsidRPr="005A4FC5" w:rsidRDefault="003E0FD2" w:rsidP="00180FD7">
            <w:pPr>
              <w:spacing w:after="0" w:line="240" w:lineRule="auto"/>
              <w:jc w:val="center"/>
              <w:rPr>
                <w:rFonts w:ascii="Times New Roman" w:hAnsi="Times New Roman" w:cs="Times New Roman"/>
                <w:sz w:val="24"/>
                <w:szCs w:val="24"/>
              </w:rPr>
            </w:pPr>
          </w:p>
        </w:tc>
      </w:tr>
      <w:tr w:rsidR="003E0FD2" w:rsidRPr="005A4FC5" w:rsidTr="00180FD7">
        <w:tc>
          <w:tcPr>
            <w:tcW w:w="426" w:type="dxa"/>
          </w:tcPr>
          <w:p w:rsidR="003E0FD2" w:rsidRPr="005A4FC5" w:rsidRDefault="003E0FD2" w:rsidP="00180FD7">
            <w:pPr>
              <w:spacing w:after="0" w:line="240" w:lineRule="auto"/>
              <w:jc w:val="center"/>
              <w:rPr>
                <w:rFonts w:ascii="Times New Roman" w:hAnsi="Times New Roman" w:cs="Times New Roman"/>
                <w:sz w:val="24"/>
                <w:szCs w:val="24"/>
              </w:rPr>
            </w:pPr>
          </w:p>
        </w:tc>
        <w:tc>
          <w:tcPr>
            <w:tcW w:w="3118" w:type="dxa"/>
            <w:vAlign w:val="center"/>
          </w:tcPr>
          <w:p w:rsidR="003E0FD2" w:rsidRPr="005A4FC5" w:rsidRDefault="003E0FD2" w:rsidP="00180FD7">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701" w:type="dxa"/>
            <w:vAlign w:val="center"/>
          </w:tcPr>
          <w:p w:rsidR="003E0FD2" w:rsidRPr="005A4FC5" w:rsidRDefault="003E0FD2" w:rsidP="00180FD7">
            <w:pPr>
              <w:spacing w:after="0" w:line="240" w:lineRule="auto"/>
              <w:jc w:val="center"/>
              <w:rPr>
                <w:rFonts w:ascii="Times New Roman" w:hAnsi="Times New Roman" w:cs="Times New Roman"/>
                <w:i/>
                <w:sz w:val="24"/>
                <w:szCs w:val="24"/>
              </w:rPr>
            </w:pPr>
          </w:p>
        </w:tc>
        <w:tc>
          <w:tcPr>
            <w:tcW w:w="1433"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29 341,0</w:t>
            </w:r>
          </w:p>
        </w:tc>
        <w:tc>
          <w:tcPr>
            <w:tcW w:w="1545" w:type="dxa"/>
            <w:vAlign w:val="center"/>
          </w:tcPr>
          <w:p w:rsidR="003E0FD2" w:rsidRPr="00CE470A"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29 341,0</w:t>
            </w:r>
          </w:p>
        </w:tc>
        <w:tc>
          <w:tcPr>
            <w:tcW w:w="1529" w:type="dxa"/>
            <w:vAlign w:val="center"/>
          </w:tcPr>
          <w:p w:rsidR="003E0FD2" w:rsidRPr="005A4FC5"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3E0FD2" w:rsidRPr="005A4FC5" w:rsidTr="00180FD7">
        <w:trPr>
          <w:trHeight w:val="331"/>
        </w:trPr>
        <w:tc>
          <w:tcPr>
            <w:tcW w:w="426" w:type="dxa"/>
          </w:tcPr>
          <w:p w:rsidR="003E0FD2" w:rsidRPr="005A4FC5" w:rsidRDefault="003E0FD2" w:rsidP="00180FD7">
            <w:pPr>
              <w:spacing w:after="0" w:line="240" w:lineRule="auto"/>
              <w:jc w:val="center"/>
              <w:rPr>
                <w:rFonts w:ascii="Times New Roman" w:hAnsi="Times New Roman" w:cs="Times New Roman"/>
                <w:sz w:val="24"/>
                <w:szCs w:val="24"/>
              </w:rPr>
            </w:pPr>
          </w:p>
        </w:tc>
        <w:tc>
          <w:tcPr>
            <w:tcW w:w="3118" w:type="dxa"/>
            <w:vAlign w:val="center"/>
          </w:tcPr>
          <w:p w:rsidR="003E0FD2" w:rsidRPr="00366B92" w:rsidRDefault="003E0FD2" w:rsidP="00180FD7">
            <w:pPr>
              <w:spacing w:after="0" w:line="240" w:lineRule="auto"/>
              <w:rPr>
                <w:rFonts w:ascii="Times New Roman" w:hAnsi="Times New Roman" w:cs="Times New Roman"/>
                <w:i/>
                <w:sz w:val="24"/>
                <w:szCs w:val="24"/>
              </w:rPr>
            </w:pPr>
            <w:r w:rsidRPr="00366B92">
              <w:rPr>
                <w:rFonts w:ascii="Times New Roman" w:hAnsi="Times New Roman" w:cs="Times New Roman"/>
                <w:i/>
                <w:sz w:val="24"/>
                <w:szCs w:val="24"/>
              </w:rPr>
              <w:t>бюджета района</w:t>
            </w:r>
          </w:p>
        </w:tc>
        <w:tc>
          <w:tcPr>
            <w:tcW w:w="1701" w:type="dxa"/>
            <w:vAlign w:val="center"/>
          </w:tcPr>
          <w:p w:rsidR="003E0FD2" w:rsidRPr="005A4FC5" w:rsidRDefault="003E0FD2" w:rsidP="00180FD7">
            <w:pPr>
              <w:spacing w:after="0" w:line="240" w:lineRule="auto"/>
              <w:jc w:val="center"/>
              <w:rPr>
                <w:rFonts w:ascii="Times New Roman" w:hAnsi="Times New Roman" w:cs="Times New Roman"/>
                <w:sz w:val="24"/>
                <w:szCs w:val="24"/>
              </w:rPr>
            </w:pPr>
          </w:p>
        </w:tc>
        <w:tc>
          <w:tcPr>
            <w:tcW w:w="1433"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631,2</w:t>
            </w:r>
          </w:p>
        </w:tc>
        <w:tc>
          <w:tcPr>
            <w:tcW w:w="1545" w:type="dxa"/>
            <w:vAlign w:val="center"/>
          </w:tcPr>
          <w:p w:rsidR="003E0FD2" w:rsidRPr="00CE470A"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631,2</w:t>
            </w:r>
          </w:p>
        </w:tc>
        <w:tc>
          <w:tcPr>
            <w:tcW w:w="1529"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3E0FD2" w:rsidRPr="005A4FC5" w:rsidTr="00180FD7">
        <w:tc>
          <w:tcPr>
            <w:tcW w:w="426" w:type="dxa"/>
          </w:tcPr>
          <w:p w:rsidR="003E0FD2" w:rsidRPr="005A4FC5" w:rsidRDefault="003E0FD2" w:rsidP="00180FD7">
            <w:pPr>
              <w:spacing w:after="0" w:line="240" w:lineRule="auto"/>
              <w:jc w:val="center"/>
              <w:rPr>
                <w:rFonts w:ascii="Times New Roman" w:hAnsi="Times New Roman" w:cs="Times New Roman"/>
                <w:sz w:val="24"/>
                <w:szCs w:val="24"/>
              </w:rPr>
            </w:pPr>
          </w:p>
        </w:tc>
        <w:tc>
          <w:tcPr>
            <w:tcW w:w="3118" w:type="dxa"/>
            <w:vAlign w:val="center"/>
          </w:tcPr>
          <w:p w:rsidR="003E0FD2" w:rsidRPr="005A4FC5" w:rsidRDefault="003E0FD2"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внебюджетные средства</w:t>
            </w:r>
          </w:p>
        </w:tc>
        <w:tc>
          <w:tcPr>
            <w:tcW w:w="1701" w:type="dxa"/>
            <w:vAlign w:val="center"/>
          </w:tcPr>
          <w:p w:rsidR="003E0FD2" w:rsidRPr="005A4FC5" w:rsidRDefault="003E0FD2" w:rsidP="00180FD7">
            <w:pPr>
              <w:spacing w:after="0" w:line="240" w:lineRule="auto"/>
              <w:jc w:val="center"/>
              <w:rPr>
                <w:rFonts w:ascii="Times New Roman" w:hAnsi="Times New Roman" w:cs="Times New Roman"/>
                <w:i/>
                <w:sz w:val="24"/>
                <w:szCs w:val="24"/>
              </w:rPr>
            </w:pPr>
          </w:p>
        </w:tc>
        <w:tc>
          <w:tcPr>
            <w:tcW w:w="1433"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3 964,1</w:t>
            </w:r>
          </w:p>
        </w:tc>
        <w:tc>
          <w:tcPr>
            <w:tcW w:w="1545" w:type="dxa"/>
            <w:vAlign w:val="center"/>
          </w:tcPr>
          <w:p w:rsidR="003E0FD2" w:rsidRPr="00CE470A" w:rsidRDefault="003E0FD2" w:rsidP="00180FD7">
            <w:pPr>
              <w:spacing w:after="0" w:line="240" w:lineRule="auto"/>
              <w:jc w:val="center"/>
              <w:rPr>
                <w:rFonts w:ascii="Times New Roman" w:hAnsi="Times New Roman" w:cs="Times New Roman"/>
                <w:sz w:val="24"/>
                <w:szCs w:val="24"/>
              </w:rPr>
            </w:pPr>
            <w:r w:rsidRPr="00CE470A">
              <w:rPr>
                <w:rFonts w:ascii="Times New Roman" w:hAnsi="Times New Roman" w:cs="Times New Roman"/>
                <w:sz w:val="24"/>
                <w:szCs w:val="24"/>
              </w:rPr>
              <w:t>3</w:t>
            </w:r>
            <w:r>
              <w:rPr>
                <w:rFonts w:ascii="Times New Roman" w:hAnsi="Times New Roman" w:cs="Times New Roman"/>
                <w:sz w:val="24"/>
                <w:szCs w:val="24"/>
              </w:rPr>
              <w:t> 700,8</w:t>
            </w:r>
          </w:p>
        </w:tc>
        <w:tc>
          <w:tcPr>
            <w:tcW w:w="1529"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93,4</w:t>
            </w:r>
          </w:p>
        </w:tc>
      </w:tr>
    </w:tbl>
    <w:p w:rsidR="003E0FD2" w:rsidRDefault="003E0FD2" w:rsidP="003E0FD2">
      <w:pPr>
        <w:tabs>
          <w:tab w:val="left" w:pos="1712"/>
          <w:tab w:val="left" w:pos="7755"/>
          <w:tab w:val="right" w:pos="9637"/>
        </w:tabs>
        <w:spacing w:after="0"/>
        <w:ind w:firstLine="708"/>
        <w:jc w:val="right"/>
        <w:rPr>
          <w:rFonts w:ascii="Times New Roman" w:eastAsia="Times New Roman" w:hAnsi="Times New Roman" w:cs="Times New Roman"/>
          <w:sz w:val="24"/>
          <w:szCs w:val="24"/>
        </w:rPr>
      </w:pPr>
    </w:p>
    <w:p w:rsidR="003E0FD2" w:rsidRPr="0045358C" w:rsidRDefault="003E0FD2" w:rsidP="003E0FD2">
      <w:pPr>
        <w:pStyle w:val="ab"/>
        <w:spacing w:before="120"/>
        <w:ind w:left="0" w:firstLine="709"/>
        <w:jc w:val="both"/>
        <w:rPr>
          <w:rFonts w:ascii="Times New Roman" w:hAnsi="Times New Roman" w:cs="Times New Roman"/>
          <w:sz w:val="28"/>
          <w:szCs w:val="28"/>
        </w:rPr>
      </w:pPr>
      <w:r w:rsidRPr="0045358C">
        <w:rPr>
          <w:rFonts w:ascii="Times New Roman" w:hAnsi="Times New Roman" w:cs="Times New Roman"/>
          <w:sz w:val="28"/>
          <w:szCs w:val="28"/>
        </w:rPr>
        <w:t>При реализации данной подпрограммы были достигнуты следующие показатели:</w:t>
      </w:r>
    </w:p>
    <w:p w:rsidR="003E0FD2" w:rsidRPr="001C63F8" w:rsidRDefault="003E0FD2" w:rsidP="003E0FD2">
      <w:pPr>
        <w:tabs>
          <w:tab w:val="left" w:pos="1712"/>
          <w:tab w:val="left" w:pos="7755"/>
          <w:tab w:val="right" w:pos="9637"/>
        </w:tabs>
        <w:ind w:firstLine="708"/>
        <w:jc w:val="right"/>
        <w:rPr>
          <w:rFonts w:ascii="Times New Roman" w:eastAsia="Times New Roman" w:hAnsi="Times New Roman" w:cs="Times New Roman"/>
          <w:sz w:val="28"/>
          <w:szCs w:val="28"/>
        </w:rPr>
      </w:pPr>
      <w:r w:rsidRPr="001C63F8">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2</w:t>
      </w:r>
      <w:r w:rsidR="009714C6">
        <w:rPr>
          <w:rFonts w:ascii="Times New Roman" w:eastAsia="Times New Roman" w:hAnsi="Times New Roman" w:cs="Times New Roman"/>
          <w:sz w:val="28"/>
          <w:szCs w:val="28"/>
        </w:rPr>
        <w:t>4</w:t>
      </w:r>
    </w:p>
    <w:tbl>
      <w:tblPr>
        <w:tblW w:w="9812" w:type="dxa"/>
        <w:tblInd w:w="93" w:type="dxa"/>
        <w:tblLook w:val="04A0" w:firstRow="1" w:lastRow="0" w:firstColumn="1" w:lastColumn="0" w:noHBand="0" w:noVBand="1"/>
      </w:tblPr>
      <w:tblGrid>
        <w:gridCol w:w="5685"/>
        <w:gridCol w:w="1292"/>
        <w:gridCol w:w="1417"/>
        <w:gridCol w:w="1418"/>
      </w:tblGrid>
      <w:tr w:rsidR="003E0FD2" w:rsidRPr="00366B92" w:rsidTr="00180FD7">
        <w:trPr>
          <w:trHeight w:val="537"/>
          <w:tblHeader/>
        </w:trPr>
        <w:tc>
          <w:tcPr>
            <w:tcW w:w="56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Показатели</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Единица измерения</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366B92" w:rsidRDefault="003E0FD2" w:rsidP="00180FD7">
            <w:pPr>
              <w:jc w:val="center"/>
              <w:rPr>
                <w:rFonts w:ascii="Times New Roman" w:hAnsi="Times New Roman" w:cs="Times New Roman"/>
              </w:rPr>
            </w:pPr>
            <w:r w:rsidRPr="00F93209">
              <w:rPr>
                <w:rFonts w:ascii="Times New Roman" w:hAnsi="Times New Roman" w:cs="Times New Roman"/>
              </w:rPr>
              <w:t>201</w:t>
            </w:r>
            <w:r>
              <w:rPr>
                <w:rFonts w:ascii="Times New Roman" w:hAnsi="Times New Roman" w:cs="Times New Roman"/>
              </w:rPr>
              <w:t>7</w:t>
            </w:r>
          </w:p>
        </w:tc>
      </w:tr>
      <w:tr w:rsidR="003E0FD2" w:rsidRPr="00366B92" w:rsidTr="00180FD7">
        <w:trPr>
          <w:trHeight w:val="537"/>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jc w:val="center"/>
              <w:rPr>
                <w:rFonts w:ascii="Times New Roman" w:hAnsi="Times New Roman" w:cs="Times New Roman"/>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jc w:val="center"/>
              <w:rPr>
                <w:rFonts w:ascii="Times New Roman" w:hAnsi="Times New Roman" w:cs="Times New Roman"/>
              </w:rPr>
            </w:pPr>
          </w:p>
        </w:tc>
      </w:tr>
      <w:tr w:rsidR="003E0FD2" w:rsidRPr="00366B92" w:rsidTr="00180FD7">
        <w:trPr>
          <w:trHeight w:val="375"/>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jc w:val="center"/>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auto"/>
            <w:noWrap/>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план</w:t>
            </w:r>
          </w:p>
        </w:tc>
        <w:tc>
          <w:tcPr>
            <w:tcW w:w="1418" w:type="dxa"/>
            <w:tcBorders>
              <w:top w:val="nil"/>
              <w:left w:val="nil"/>
              <w:bottom w:val="single" w:sz="4" w:space="0" w:color="auto"/>
              <w:right w:val="single" w:sz="4" w:space="0" w:color="auto"/>
            </w:tcBorders>
            <w:shd w:val="clear" w:color="auto" w:fill="auto"/>
            <w:noWrap/>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факт</w:t>
            </w:r>
          </w:p>
        </w:tc>
      </w:tr>
      <w:tr w:rsidR="003E0FD2" w:rsidRPr="00366B92" w:rsidTr="00180FD7">
        <w:trPr>
          <w:trHeight w:val="928"/>
        </w:trPr>
        <w:tc>
          <w:tcPr>
            <w:tcW w:w="5685" w:type="dxa"/>
            <w:tcBorders>
              <w:top w:val="single" w:sz="4" w:space="0" w:color="auto"/>
              <w:left w:val="single" w:sz="4" w:space="0" w:color="auto"/>
              <w:bottom w:val="single" w:sz="4" w:space="0" w:color="auto"/>
              <w:right w:val="single" w:sz="4" w:space="0" w:color="auto"/>
            </w:tcBorders>
            <w:shd w:val="clear" w:color="auto" w:fill="auto"/>
          </w:tcPr>
          <w:p w:rsidR="003E0FD2" w:rsidRPr="00366B92" w:rsidRDefault="003E0FD2" w:rsidP="00180FD7">
            <w:pPr>
              <w:spacing w:after="0"/>
              <w:rPr>
                <w:rFonts w:ascii="Times New Roman" w:hAnsi="Times New Roman" w:cs="Times New Roman"/>
              </w:rPr>
            </w:pPr>
            <w:r>
              <w:rPr>
                <w:rFonts w:ascii="Times New Roman" w:hAnsi="Times New Roman" w:cs="Times New Roman"/>
              </w:rPr>
              <w:t>Д</w:t>
            </w:r>
            <w:r w:rsidRPr="00C722B7">
              <w:rPr>
                <w:rFonts w:ascii="Times New Roman" w:hAnsi="Times New Roman" w:cs="Times New Roman"/>
              </w:rPr>
              <w:t>оля граждан, получивших услуги, в стационарных учреждениях социального обслуживания, в общей численности граждан, обратившихся за их получением</w:t>
            </w:r>
          </w:p>
        </w:tc>
        <w:tc>
          <w:tcPr>
            <w:tcW w:w="1292" w:type="dxa"/>
            <w:tcBorders>
              <w:top w:val="single" w:sz="4" w:space="0" w:color="auto"/>
              <w:left w:val="nil"/>
              <w:bottom w:val="single" w:sz="4" w:space="0" w:color="auto"/>
              <w:right w:val="single" w:sz="4" w:space="0" w:color="auto"/>
            </w:tcBorders>
            <w:shd w:val="clear" w:color="auto" w:fill="auto"/>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E0FD2" w:rsidRPr="00366B92" w:rsidRDefault="003E0FD2" w:rsidP="00180FD7">
            <w:pPr>
              <w:jc w:val="center"/>
              <w:rPr>
                <w:rFonts w:ascii="Times New Roman" w:hAnsi="Times New Roman" w:cs="Times New Roman"/>
              </w:rPr>
            </w:pPr>
            <w:r>
              <w:rPr>
                <w:rFonts w:ascii="Times New Roman" w:hAnsi="Times New Roman" w:cs="Times New Roman"/>
              </w:rPr>
              <w:t>100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3E0FD2" w:rsidRPr="00366B92" w:rsidRDefault="003E0FD2" w:rsidP="00180FD7">
            <w:pPr>
              <w:jc w:val="center"/>
              <w:rPr>
                <w:rFonts w:ascii="Times New Roman" w:hAnsi="Times New Roman" w:cs="Times New Roman"/>
              </w:rPr>
            </w:pPr>
            <w:r>
              <w:rPr>
                <w:rFonts w:ascii="Times New Roman" w:hAnsi="Times New Roman" w:cs="Times New Roman"/>
              </w:rPr>
              <w:t>100</w:t>
            </w:r>
          </w:p>
        </w:tc>
      </w:tr>
      <w:tr w:rsidR="003E0FD2" w:rsidRPr="00366B92" w:rsidTr="00180FD7">
        <w:trPr>
          <w:trHeight w:val="773"/>
        </w:trPr>
        <w:tc>
          <w:tcPr>
            <w:tcW w:w="5685" w:type="dxa"/>
            <w:tcBorders>
              <w:top w:val="single" w:sz="4" w:space="0" w:color="auto"/>
              <w:left w:val="single" w:sz="4" w:space="0" w:color="auto"/>
              <w:bottom w:val="single" w:sz="4" w:space="0" w:color="auto"/>
              <w:right w:val="single" w:sz="4" w:space="0" w:color="auto"/>
            </w:tcBorders>
            <w:shd w:val="clear" w:color="auto" w:fill="auto"/>
          </w:tcPr>
          <w:p w:rsidR="003E0FD2" w:rsidRPr="00366B92" w:rsidRDefault="003E0FD2" w:rsidP="00180FD7">
            <w:pPr>
              <w:spacing w:after="0"/>
              <w:rPr>
                <w:rFonts w:ascii="Times New Roman" w:hAnsi="Times New Roman" w:cs="Times New Roman"/>
              </w:rPr>
            </w:pPr>
            <w:r w:rsidRPr="00366B92">
              <w:rPr>
                <w:rFonts w:ascii="Times New Roman" w:hAnsi="Times New Roman" w:cs="Times New Roman"/>
              </w:rPr>
              <w:t>Уровень удовлетворенности граждан качеством предоставления услуг учреждениями социального обслуживания населения</w:t>
            </w:r>
          </w:p>
        </w:tc>
        <w:tc>
          <w:tcPr>
            <w:tcW w:w="1292" w:type="dxa"/>
            <w:tcBorders>
              <w:top w:val="single" w:sz="4" w:space="0" w:color="auto"/>
              <w:left w:val="nil"/>
              <w:bottom w:val="single" w:sz="4" w:space="0" w:color="auto"/>
              <w:right w:val="single" w:sz="4" w:space="0" w:color="auto"/>
            </w:tcBorders>
            <w:shd w:val="clear" w:color="auto" w:fill="auto"/>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90,0</w:t>
            </w:r>
            <w:r>
              <w:rPr>
                <w:rFonts w:ascii="Times New Roman" w:hAnsi="Times New Roman" w:cs="Times New Roman"/>
              </w:rPr>
              <w:t xml:space="preserve"> и более</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100</w:t>
            </w:r>
            <w:r>
              <w:rPr>
                <w:rFonts w:ascii="Times New Roman" w:hAnsi="Times New Roman" w:cs="Times New Roman"/>
              </w:rPr>
              <w:t>,0</w:t>
            </w:r>
          </w:p>
        </w:tc>
      </w:tr>
    </w:tbl>
    <w:p w:rsidR="003E0FD2" w:rsidRDefault="003E0FD2" w:rsidP="003E0FD2">
      <w:pPr>
        <w:tabs>
          <w:tab w:val="left" w:pos="1712"/>
          <w:tab w:val="left" w:pos="7755"/>
          <w:tab w:val="right" w:pos="9637"/>
        </w:tabs>
        <w:ind w:firstLine="708"/>
        <w:jc w:val="right"/>
        <w:rPr>
          <w:rFonts w:ascii="Times New Roman" w:eastAsia="Times New Roman" w:hAnsi="Times New Roman" w:cs="Times New Roman"/>
          <w:sz w:val="24"/>
          <w:szCs w:val="24"/>
        </w:rPr>
      </w:pPr>
    </w:p>
    <w:p w:rsidR="003E0FD2" w:rsidRPr="0045358C" w:rsidRDefault="003E0FD2" w:rsidP="003E0FD2">
      <w:pPr>
        <w:pStyle w:val="ab"/>
        <w:ind w:left="0" w:firstLine="709"/>
        <w:jc w:val="both"/>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Социальное обслуживание в районе осуществляется муниципальным бюджетным учреждением социального обслуживания «Комплексный центр социального обслуживания населения Северо-Енисейского района».</w:t>
      </w:r>
    </w:p>
    <w:p w:rsidR="003E0FD2" w:rsidRPr="00D05F36" w:rsidRDefault="003E0FD2" w:rsidP="003E0FD2">
      <w:pPr>
        <w:tabs>
          <w:tab w:val="left" w:pos="1712"/>
        </w:tabs>
        <w:spacing w:line="240" w:lineRule="auto"/>
        <w:ind w:firstLine="708"/>
        <w:jc w:val="right"/>
        <w:rPr>
          <w:rFonts w:ascii="Times New Roman" w:eastAsia="Times New Roman" w:hAnsi="Times New Roman" w:cs="Times New Roman"/>
          <w:sz w:val="28"/>
          <w:szCs w:val="28"/>
        </w:rPr>
      </w:pPr>
      <w:r w:rsidRPr="00D05F36">
        <w:rPr>
          <w:rFonts w:ascii="Times New Roman" w:eastAsia="Times New Roman" w:hAnsi="Times New Roman" w:cs="Times New Roman"/>
          <w:sz w:val="28"/>
          <w:szCs w:val="28"/>
        </w:rPr>
        <w:t xml:space="preserve">Таблица </w:t>
      </w:r>
      <w:r w:rsidRPr="00A32473">
        <w:rPr>
          <w:rFonts w:ascii="Times New Roman" w:eastAsia="Times New Roman" w:hAnsi="Times New Roman" w:cs="Times New Roman"/>
          <w:sz w:val="28"/>
          <w:szCs w:val="28"/>
        </w:rPr>
        <w:t>2</w:t>
      </w:r>
      <w:r w:rsidR="009714C6">
        <w:rPr>
          <w:rFonts w:ascii="Times New Roman" w:eastAsia="Times New Roman" w:hAnsi="Times New Roman" w:cs="Times New Roman"/>
          <w:sz w:val="28"/>
          <w:szCs w:val="28"/>
        </w:rPr>
        <w:t>5</w:t>
      </w:r>
    </w:p>
    <w:p w:rsidR="003E0FD2" w:rsidRPr="00F02D92" w:rsidRDefault="003E0FD2" w:rsidP="003E0FD2">
      <w:pPr>
        <w:ind w:firstLine="720"/>
        <w:jc w:val="both"/>
        <w:rPr>
          <w:rFonts w:ascii="Times New Roman" w:hAnsi="Times New Roman" w:cs="Times New Roman"/>
          <w:sz w:val="28"/>
          <w:szCs w:val="28"/>
        </w:rPr>
      </w:pPr>
      <w:r w:rsidRPr="00F02D92">
        <w:rPr>
          <w:rFonts w:ascii="Times New Roman" w:hAnsi="Times New Roman" w:cs="Times New Roman"/>
          <w:sz w:val="28"/>
          <w:szCs w:val="28"/>
        </w:rPr>
        <w:t>Информация по субсидиям на финансовое обеспечение выполнения муниципального задания за счет сре</w:t>
      </w:r>
      <w:proofErr w:type="gramStart"/>
      <w:r w:rsidRPr="00F02D92">
        <w:rPr>
          <w:rFonts w:ascii="Times New Roman" w:hAnsi="Times New Roman" w:cs="Times New Roman"/>
          <w:sz w:val="28"/>
          <w:szCs w:val="28"/>
        </w:rPr>
        <w:t>дств кр</w:t>
      </w:r>
      <w:proofErr w:type="gramEnd"/>
      <w:r w:rsidRPr="00F02D92">
        <w:rPr>
          <w:rFonts w:ascii="Times New Roman" w:hAnsi="Times New Roman" w:cs="Times New Roman"/>
          <w:sz w:val="28"/>
          <w:szCs w:val="28"/>
        </w:rPr>
        <w:t>аевого бюджета:</w:t>
      </w:r>
    </w:p>
    <w:tbl>
      <w:tblPr>
        <w:tblW w:w="9645" w:type="dxa"/>
        <w:tblInd w:w="103" w:type="dxa"/>
        <w:tblLayout w:type="fixed"/>
        <w:tblLook w:val="0000" w:firstRow="0" w:lastRow="0" w:firstColumn="0" w:lastColumn="0" w:noHBand="0" w:noVBand="0"/>
      </w:tblPr>
      <w:tblGrid>
        <w:gridCol w:w="473"/>
        <w:gridCol w:w="1800"/>
        <w:gridCol w:w="2127"/>
        <w:gridCol w:w="851"/>
        <w:gridCol w:w="851"/>
        <w:gridCol w:w="1133"/>
        <w:gridCol w:w="1134"/>
        <w:gridCol w:w="1276"/>
      </w:tblGrid>
      <w:tr w:rsidR="003E0FD2" w:rsidRPr="00C9304E" w:rsidTr="00180FD7">
        <w:trPr>
          <w:trHeight w:val="865"/>
          <w:tblHeader/>
        </w:trPr>
        <w:tc>
          <w:tcPr>
            <w:tcW w:w="4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lastRenderedPageBreak/>
              <w:t>№</w:t>
            </w:r>
          </w:p>
        </w:tc>
        <w:tc>
          <w:tcPr>
            <w:tcW w:w="180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Наименование муниципальной услуги (работы)</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Категория потребителей</w:t>
            </w:r>
          </w:p>
        </w:tc>
        <w:tc>
          <w:tcPr>
            <w:tcW w:w="170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Показатели объема (количество потребителей)</w:t>
            </w:r>
          </w:p>
        </w:tc>
        <w:tc>
          <w:tcPr>
            <w:tcW w:w="2267" w:type="dxa"/>
            <w:gridSpan w:val="2"/>
            <w:tcBorders>
              <w:top w:val="single" w:sz="4" w:space="0" w:color="auto"/>
              <w:left w:val="nil"/>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Объем бюджетных ассигнований</w:t>
            </w:r>
          </w:p>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(тыс. рублей)</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proofErr w:type="gramStart"/>
            <w:r w:rsidRPr="00C9304E">
              <w:rPr>
                <w:rFonts w:ascii="Times New Roman" w:hAnsi="Times New Roman" w:cs="Times New Roman"/>
                <w:sz w:val="20"/>
                <w:szCs w:val="20"/>
              </w:rPr>
              <w:t>Конечный результат от предоставления услуги (выполнения</w:t>
            </w:r>
            <w:proofErr w:type="gramEnd"/>
          </w:p>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работы)</w:t>
            </w:r>
          </w:p>
        </w:tc>
      </w:tr>
      <w:tr w:rsidR="003E0FD2" w:rsidRPr="00C9304E" w:rsidTr="00180FD7">
        <w:trPr>
          <w:trHeight w:val="255"/>
          <w:tblHeader/>
        </w:trPr>
        <w:tc>
          <w:tcPr>
            <w:tcW w:w="473" w:type="dxa"/>
            <w:vMerge/>
            <w:tcBorders>
              <w:top w:val="single" w:sz="4" w:space="0" w:color="auto"/>
              <w:left w:val="single" w:sz="4" w:space="0" w:color="auto"/>
              <w:bottom w:val="single" w:sz="4" w:space="0" w:color="auto"/>
              <w:right w:val="single" w:sz="4" w:space="0" w:color="auto"/>
            </w:tcBorders>
            <w:vAlign w:val="center"/>
          </w:tcPr>
          <w:p w:rsidR="003E0FD2" w:rsidRPr="00C9304E" w:rsidRDefault="003E0FD2" w:rsidP="00180FD7">
            <w:pPr>
              <w:rPr>
                <w:rFonts w:ascii="Times New Roman" w:hAnsi="Times New Roman" w:cs="Times New Roman"/>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E0FD2" w:rsidRPr="00C9304E" w:rsidRDefault="003E0FD2" w:rsidP="00180FD7">
            <w:pPr>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3E0FD2" w:rsidRPr="00C9304E" w:rsidRDefault="003E0FD2" w:rsidP="00180FD7">
            <w:pPr>
              <w:rPr>
                <w:rFonts w:ascii="Times New Roman" w:hAnsi="Times New Roman" w:cs="Times New Roman"/>
                <w:sz w:val="20"/>
                <w:szCs w:val="20"/>
              </w:rPr>
            </w:pPr>
          </w:p>
        </w:tc>
        <w:tc>
          <w:tcPr>
            <w:tcW w:w="1702" w:type="dxa"/>
            <w:gridSpan w:val="2"/>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201</w:t>
            </w:r>
            <w:r>
              <w:rPr>
                <w:rFonts w:ascii="Times New Roman" w:hAnsi="Times New Roman" w:cs="Times New Roman"/>
                <w:sz w:val="20"/>
                <w:szCs w:val="20"/>
              </w:rPr>
              <w:t>7</w:t>
            </w:r>
          </w:p>
        </w:tc>
        <w:tc>
          <w:tcPr>
            <w:tcW w:w="2267" w:type="dxa"/>
            <w:gridSpan w:val="2"/>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201</w:t>
            </w:r>
            <w:r>
              <w:rPr>
                <w:rFonts w:ascii="Times New Roman" w:hAnsi="Times New Roman" w:cs="Times New Roman"/>
                <w:sz w:val="20"/>
                <w:szCs w:val="20"/>
              </w:rPr>
              <w:t>7</w:t>
            </w:r>
          </w:p>
        </w:tc>
        <w:tc>
          <w:tcPr>
            <w:tcW w:w="1276" w:type="dxa"/>
            <w:vMerge/>
            <w:tcBorders>
              <w:top w:val="single" w:sz="4" w:space="0" w:color="auto"/>
              <w:left w:val="single" w:sz="4" w:space="0" w:color="auto"/>
              <w:bottom w:val="single" w:sz="4" w:space="0" w:color="auto"/>
              <w:right w:val="single" w:sz="4" w:space="0" w:color="auto"/>
            </w:tcBorders>
            <w:vAlign w:val="center"/>
          </w:tcPr>
          <w:p w:rsidR="003E0FD2" w:rsidRPr="00C9304E" w:rsidRDefault="003E0FD2" w:rsidP="00180FD7">
            <w:pPr>
              <w:rPr>
                <w:rFonts w:ascii="Times New Roman" w:hAnsi="Times New Roman" w:cs="Times New Roman"/>
                <w:sz w:val="20"/>
                <w:szCs w:val="20"/>
              </w:rPr>
            </w:pPr>
          </w:p>
        </w:tc>
      </w:tr>
      <w:tr w:rsidR="003E0FD2" w:rsidRPr="00C9304E" w:rsidTr="00180FD7">
        <w:trPr>
          <w:trHeight w:val="255"/>
          <w:tblHeader/>
        </w:trPr>
        <w:tc>
          <w:tcPr>
            <w:tcW w:w="473" w:type="dxa"/>
            <w:vMerge/>
            <w:tcBorders>
              <w:top w:val="single" w:sz="4" w:space="0" w:color="auto"/>
              <w:left w:val="single" w:sz="4" w:space="0" w:color="auto"/>
              <w:bottom w:val="single" w:sz="4" w:space="0" w:color="auto"/>
              <w:right w:val="single" w:sz="4" w:space="0" w:color="auto"/>
            </w:tcBorders>
            <w:vAlign w:val="center"/>
          </w:tcPr>
          <w:p w:rsidR="003E0FD2" w:rsidRPr="00C9304E" w:rsidRDefault="003E0FD2" w:rsidP="00180FD7">
            <w:pPr>
              <w:rPr>
                <w:rFonts w:ascii="Times New Roman" w:hAnsi="Times New Roman" w:cs="Times New Roman"/>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3E0FD2" w:rsidRPr="00C9304E" w:rsidRDefault="003E0FD2" w:rsidP="00180FD7">
            <w:pPr>
              <w:rPr>
                <w:rFonts w:ascii="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3E0FD2" w:rsidRPr="00C9304E" w:rsidRDefault="003E0FD2" w:rsidP="00180FD7">
            <w:pPr>
              <w:rPr>
                <w:rFonts w:ascii="Times New Roman" w:hAnsi="Times New Roman" w:cs="Times New Roman"/>
                <w:sz w:val="20"/>
                <w:szCs w:val="20"/>
              </w:rPr>
            </w:pPr>
          </w:p>
        </w:tc>
        <w:tc>
          <w:tcPr>
            <w:tcW w:w="851" w:type="dxa"/>
            <w:tcBorders>
              <w:top w:val="nil"/>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план</w:t>
            </w:r>
          </w:p>
        </w:tc>
        <w:tc>
          <w:tcPr>
            <w:tcW w:w="851" w:type="dxa"/>
            <w:tcBorders>
              <w:top w:val="nil"/>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факт</w:t>
            </w:r>
          </w:p>
        </w:tc>
        <w:tc>
          <w:tcPr>
            <w:tcW w:w="1133" w:type="dxa"/>
            <w:tcBorders>
              <w:top w:val="nil"/>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план</w:t>
            </w:r>
          </w:p>
        </w:tc>
        <w:tc>
          <w:tcPr>
            <w:tcW w:w="1134" w:type="dxa"/>
            <w:tcBorders>
              <w:top w:val="nil"/>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sz w:val="20"/>
                <w:szCs w:val="20"/>
              </w:rPr>
              <w:t>факт</w:t>
            </w:r>
          </w:p>
        </w:tc>
        <w:tc>
          <w:tcPr>
            <w:tcW w:w="1276" w:type="dxa"/>
            <w:vMerge/>
            <w:tcBorders>
              <w:top w:val="single" w:sz="4" w:space="0" w:color="auto"/>
              <w:left w:val="single" w:sz="4" w:space="0" w:color="auto"/>
              <w:bottom w:val="single" w:sz="4" w:space="0" w:color="auto"/>
              <w:right w:val="single" w:sz="4" w:space="0" w:color="auto"/>
            </w:tcBorders>
            <w:vAlign w:val="center"/>
          </w:tcPr>
          <w:p w:rsidR="003E0FD2" w:rsidRPr="00C9304E" w:rsidRDefault="003E0FD2" w:rsidP="00180FD7">
            <w:pPr>
              <w:rPr>
                <w:rFonts w:ascii="Times New Roman" w:hAnsi="Times New Roman" w:cs="Times New Roman"/>
                <w:sz w:val="20"/>
                <w:szCs w:val="20"/>
              </w:rPr>
            </w:pPr>
          </w:p>
        </w:tc>
      </w:tr>
      <w:tr w:rsidR="003E0FD2" w:rsidRPr="00C9304E" w:rsidTr="00180FD7">
        <w:trPr>
          <w:trHeight w:val="4064"/>
        </w:trPr>
        <w:tc>
          <w:tcPr>
            <w:tcW w:w="473" w:type="dxa"/>
            <w:vMerge w:val="restart"/>
            <w:tcBorders>
              <w:top w:val="nil"/>
              <w:left w:val="single" w:sz="4" w:space="0" w:color="auto"/>
              <w:right w:val="single" w:sz="4" w:space="0" w:color="auto"/>
            </w:tcBorders>
            <w:shd w:val="clear" w:color="auto" w:fill="auto"/>
          </w:tcPr>
          <w:p w:rsidR="003E0FD2" w:rsidRPr="00C9304E" w:rsidRDefault="003E0FD2" w:rsidP="00180FD7">
            <w:pPr>
              <w:jc w:val="center"/>
              <w:rPr>
                <w:rFonts w:ascii="Times New Roman" w:hAnsi="Times New Roman" w:cs="Times New Roman"/>
                <w:sz w:val="20"/>
                <w:szCs w:val="20"/>
              </w:rPr>
            </w:pPr>
            <w:r w:rsidRPr="00C9304E">
              <w:rPr>
                <w:rFonts w:ascii="Times New Roman" w:hAnsi="Times New Roman" w:cs="Times New Roman"/>
                <w:bCs/>
                <w:sz w:val="20"/>
                <w:szCs w:val="20"/>
              </w:rPr>
              <w:t>1</w:t>
            </w:r>
          </w:p>
        </w:tc>
        <w:tc>
          <w:tcPr>
            <w:tcW w:w="1800" w:type="dxa"/>
            <w:vMerge w:val="restart"/>
            <w:tcBorders>
              <w:top w:val="nil"/>
              <w:left w:val="nil"/>
              <w:right w:val="single" w:sz="4" w:space="0" w:color="auto"/>
            </w:tcBorders>
            <w:shd w:val="clear" w:color="auto" w:fill="auto"/>
          </w:tcPr>
          <w:p w:rsidR="003E0FD2" w:rsidRPr="00C9304E" w:rsidRDefault="003E0FD2" w:rsidP="00180FD7">
            <w:pPr>
              <w:rPr>
                <w:rFonts w:ascii="Times New Roman" w:hAnsi="Times New Roman" w:cs="Times New Roman"/>
                <w:sz w:val="20"/>
                <w:szCs w:val="20"/>
              </w:rPr>
            </w:pPr>
            <w:r w:rsidRPr="00C9304E">
              <w:rPr>
                <w:rFonts w:ascii="Times New Roman" w:hAnsi="Times New Roman" w:cs="Times New Roman"/>
                <w:sz w:val="20"/>
                <w:szCs w:val="20"/>
              </w:rPr>
              <w:t xml:space="preserve">Предоставление социального </w:t>
            </w:r>
            <w:proofErr w:type="gramStart"/>
            <w:r w:rsidR="00D73DED" w:rsidRPr="00C9304E">
              <w:rPr>
                <w:rFonts w:ascii="Times New Roman" w:hAnsi="Times New Roman" w:cs="Times New Roman"/>
                <w:sz w:val="20"/>
                <w:szCs w:val="20"/>
              </w:rPr>
              <w:t>обслуживания</w:t>
            </w:r>
            <w:proofErr w:type="gramEnd"/>
            <w:r w:rsidR="00D73DED" w:rsidRPr="00C9304E">
              <w:rPr>
                <w:rFonts w:ascii="Times New Roman" w:hAnsi="Times New Roman" w:cs="Times New Roman"/>
                <w:b/>
                <w:sz w:val="20"/>
                <w:szCs w:val="20"/>
                <w:u w:val="single"/>
              </w:rPr>
              <w:t xml:space="preserve"> в</w:t>
            </w:r>
            <w:r w:rsidRPr="00C9304E">
              <w:rPr>
                <w:rFonts w:ascii="Times New Roman" w:hAnsi="Times New Roman" w:cs="Times New Roman"/>
                <w:b/>
                <w:sz w:val="20"/>
                <w:szCs w:val="20"/>
                <w:u w:val="single"/>
              </w:rPr>
              <w:t xml:space="preserve"> стационарной форме</w:t>
            </w:r>
            <w:r w:rsidRPr="00C9304E">
              <w:rPr>
                <w:rFonts w:ascii="Times New Roman" w:hAnsi="Times New Roman" w:cs="Times New Roman"/>
                <w:sz w:val="20"/>
                <w:szCs w:val="20"/>
              </w:rPr>
              <w:t xml:space="preserve"> включая оказание социально-бытовых услуг, социально-медицинских услуг, социально-психологических услуг, социально-педагогических услуг, социально-трудовых услуг, социально-правовых услуг, услуг в целях повышения коммуникативного потенциала получателей социальных услуг, имеющих ограничения жизнедеятельности, в том числе детей-инвалидов.</w:t>
            </w: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rPr>
                <w:rFonts w:ascii="Times New Roman" w:hAnsi="Times New Roman" w:cs="Times New Roman"/>
                <w:sz w:val="20"/>
                <w:szCs w:val="20"/>
              </w:rPr>
            </w:pPr>
            <w:proofErr w:type="gramStart"/>
            <w:r w:rsidRPr="00A11277">
              <w:rPr>
                <w:rFonts w:ascii="Times New Roman" w:hAnsi="Times New Roman" w:cs="Times New Roman"/>
                <w:sz w:val="20"/>
                <w:szCs w:val="20"/>
              </w:rPr>
              <w:t>Гражданин</w:t>
            </w:r>
            <w:proofErr w:type="gramEnd"/>
            <w:r w:rsidRPr="00A11277">
              <w:rPr>
                <w:rFonts w:ascii="Times New Roman" w:hAnsi="Times New Roman" w:cs="Times New Roman"/>
                <w:sz w:val="20"/>
                <w:szCs w:val="20"/>
              </w:rPr>
              <w:t xml:space="preserve"> полностью утративший способность либо возможность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17</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17</w:t>
            </w:r>
          </w:p>
        </w:tc>
        <w:tc>
          <w:tcPr>
            <w:tcW w:w="1133" w:type="dxa"/>
            <w:vMerge w:val="restart"/>
            <w:tcBorders>
              <w:top w:val="single" w:sz="4" w:space="0" w:color="auto"/>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r>
              <w:rPr>
                <w:rFonts w:ascii="Times New Roman" w:hAnsi="Times New Roman" w:cs="Times New Roman"/>
              </w:rPr>
              <w:t>18 249,7</w:t>
            </w:r>
          </w:p>
        </w:tc>
        <w:tc>
          <w:tcPr>
            <w:tcW w:w="1134" w:type="dxa"/>
            <w:vMerge w:val="restart"/>
            <w:tcBorders>
              <w:top w:val="single" w:sz="4" w:space="0" w:color="auto"/>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r>
              <w:rPr>
                <w:rFonts w:ascii="Times New Roman" w:hAnsi="Times New Roman" w:cs="Times New Roman"/>
              </w:rPr>
              <w:t>18249,7</w:t>
            </w:r>
          </w:p>
        </w:tc>
        <w:tc>
          <w:tcPr>
            <w:tcW w:w="1276" w:type="dxa"/>
            <w:vMerge w:val="restart"/>
            <w:tcBorders>
              <w:top w:val="nil"/>
              <w:left w:val="nil"/>
              <w:right w:val="single" w:sz="4" w:space="0" w:color="auto"/>
            </w:tcBorders>
            <w:shd w:val="clear" w:color="auto" w:fill="auto"/>
          </w:tcPr>
          <w:p w:rsidR="003E0FD2" w:rsidRPr="00C9304E" w:rsidRDefault="003E0FD2" w:rsidP="00180FD7">
            <w:pPr>
              <w:jc w:val="both"/>
              <w:rPr>
                <w:rFonts w:ascii="Times New Roman" w:hAnsi="Times New Roman" w:cs="Times New Roman"/>
                <w:sz w:val="20"/>
                <w:szCs w:val="20"/>
              </w:rPr>
            </w:pPr>
            <w:r w:rsidRPr="00C9304E">
              <w:rPr>
                <w:rFonts w:ascii="Times New Roman" w:hAnsi="Times New Roman" w:cs="Times New Roman"/>
                <w:sz w:val="20"/>
                <w:szCs w:val="20"/>
              </w:rPr>
              <w:t>Количество граждан воспользовавшихся услугой составило 6</w:t>
            </w:r>
            <w:r>
              <w:rPr>
                <w:rFonts w:ascii="Times New Roman" w:hAnsi="Times New Roman" w:cs="Times New Roman"/>
                <w:sz w:val="20"/>
                <w:szCs w:val="20"/>
              </w:rPr>
              <w:t>2</w:t>
            </w:r>
            <w:r w:rsidRPr="00C9304E">
              <w:rPr>
                <w:rFonts w:ascii="Times New Roman" w:hAnsi="Times New Roman" w:cs="Times New Roman"/>
                <w:sz w:val="20"/>
                <w:szCs w:val="20"/>
              </w:rPr>
              <w:t xml:space="preserve"> чел.</w:t>
            </w:r>
          </w:p>
        </w:tc>
      </w:tr>
      <w:tr w:rsidR="003E0FD2" w:rsidRPr="00C9304E" w:rsidTr="00180FD7">
        <w:trPr>
          <w:trHeight w:val="3245"/>
        </w:trPr>
        <w:tc>
          <w:tcPr>
            <w:tcW w:w="473" w:type="dxa"/>
            <w:vMerge/>
            <w:tcBorders>
              <w:left w:val="single" w:sz="4" w:space="0" w:color="auto"/>
              <w:right w:val="single" w:sz="4" w:space="0" w:color="auto"/>
            </w:tcBorders>
            <w:shd w:val="clear" w:color="auto" w:fill="auto"/>
          </w:tcPr>
          <w:p w:rsidR="003E0FD2" w:rsidRPr="00C9304E" w:rsidRDefault="003E0FD2" w:rsidP="00180FD7">
            <w:pPr>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3E0FD2" w:rsidRPr="00C9304E" w:rsidRDefault="003E0FD2" w:rsidP="00180FD7">
            <w:pPr>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rPr>
                <w:rFonts w:ascii="Times New Roman" w:hAnsi="Times New Roman" w:cs="Times New Roman"/>
                <w:sz w:val="20"/>
                <w:szCs w:val="20"/>
              </w:rPr>
            </w:pPr>
            <w:proofErr w:type="gramStart"/>
            <w:r>
              <w:rPr>
                <w:rFonts w:ascii="Times New Roman" w:hAnsi="Times New Roman" w:cs="Times New Roman"/>
                <w:sz w:val="20"/>
                <w:szCs w:val="20"/>
              </w:rPr>
              <w:t>Г</w:t>
            </w:r>
            <w:r w:rsidRPr="00AE6566">
              <w:rPr>
                <w:rFonts w:ascii="Times New Roman" w:hAnsi="Times New Roman" w:cs="Times New Roman"/>
                <w:sz w:val="20"/>
                <w:szCs w:val="20"/>
              </w:rPr>
              <w:t>ражданин</w:t>
            </w:r>
            <w:proofErr w:type="gramEnd"/>
            <w:r w:rsidRPr="00AE6566">
              <w:rPr>
                <w:rFonts w:ascii="Times New Roman" w:hAnsi="Times New Roman" w:cs="Times New Roman"/>
                <w:sz w:val="20"/>
                <w:szCs w:val="20"/>
              </w:rPr>
              <w:t xml:space="preserve">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39</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39</w:t>
            </w:r>
          </w:p>
        </w:tc>
        <w:tc>
          <w:tcPr>
            <w:tcW w:w="1133" w:type="dxa"/>
            <w:vMerge/>
            <w:tcBorders>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276" w:type="dxa"/>
            <w:vMerge/>
            <w:tcBorders>
              <w:left w:val="nil"/>
              <w:right w:val="single" w:sz="4" w:space="0" w:color="auto"/>
            </w:tcBorders>
            <w:shd w:val="clear" w:color="auto" w:fill="auto"/>
          </w:tcPr>
          <w:p w:rsidR="003E0FD2" w:rsidRPr="00C9304E" w:rsidRDefault="003E0FD2" w:rsidP="00180FD7">
            <w:pPr>
              <w:jc w:val="both"/>
              <w:rPr>
                <w:rFonts w:ascii="Times New Roman" w:hAnsi="Times New Roman" w:cs="Times New Roman"/>
                <w:sz w:val="20"/>
                <w:szCs w:val="20"/>
              </w:rPr>
            </w:pPr>
          </w:p>
        </w:tc>
      </w:tr>
      <w:tr w:rsidR="003E0FD2" w:rsidRPr="00C9304E" w:rsidTr="00180FD7">
        <w:trPr>
          <w:trHeight w:val="2762"/>
        </w:trPr>
        <w:tc>
          <w:tcPr>
            <w:tcW w:w="473" w:type="dxa"/>
            <w:vMerge/>
            <w:tcBorders>
              <w:left w:val="single" w:sz="4" w:space="0" w:color="auto"/>
              <w:bottom w:val="single" w:sz="4" w:space="0" w:color="auto"/>
              <w:right w:val="single" w:sz="4" w:space="0" w:color="auto"/>
            </w:tcBorders>
            <w:shd w:val="clear" w:color="auto" w:fill="auto"/>
          </w:tcPr>
          <w:p w:rsidR="003E0FD2" w:rsidRPr="00C9304E" w:rsidRDefault="003E0FD2" w:rsidP="00180FD7">
            <w:pPr>
              <w:jc w:val="center"/>
              <w:rPr>
                <w:rFonts w:ascii="Times New Roman" w:hAnsi="Times New Roman" w:cs="Times New Roman"/>
                <w:bCs/>
                <w:sz w:val="20"/>
                <w:szCs w:val="20"/>
              </w:rPr>
            </w:pPr>
          </w:p>
        </w:tc>
        <w:tc>
          <w:tcPr>
            <w:tcW w:w="1800" w:type="dxa"/>
            <w:vMerge/>
            <w:tcBorders>
              <w:left w:val="nil"/>
              <w:bottom w:val="single" w:sz="4" w:space="0" w:color="auto"/>
              <w:right w:val="single" w:sz="4" w:space="0" w:color="auto"/>
            </w:tcBorders>
            <w:shd w:val="clear" w:color="auto" w:fill="auto"/>
          </w:tcPr>
          <w:p w:rsidR="003E0FD2" w:rsidRPr="00C9304E" w:rsidRDefault="003E0FD2" w:rsidP="00180FD7">
            <w:pPr>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rPr>
                <w:rFonts w:ascii="Times New Roman" w:hAnsi="Times New Roman" w:cs="Times New Roman"/>
                <w:sz w:val="20"/>
                <w:szCs w:val="20"/>
              </w:rPr>
            </w:pPr>
            <w:r w:rsidRPr="00AE6566">
              <w:rPr>
                <w:rFonts w:ascii="Times New Roman" w:hAnsi="Times New Roman" w:cs="Times New Roman"/>
                <w:sz w:val="20"/>
                <w:szCs w:val="20"/>
              </w:rPr>
              <w:t>Гражданин при отсутствии возможности обеспечения ухода (в том числе временного) за инвалидом, ребенком, детьми, а также отсутствие попечения над ними</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6</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6</w:t>
            </w:r>
          </w:p>
        </w:tc>
        <w:tc>
          <w:tcPr>
            <w:tcW w:w="1133" w:type="dxa"/>
            <w:vMerge/>
            <w:tcBorders>
              <w:left w:val="nil"/>
              <w:bottom w:val="single" w:sz="4" w:space="0" w:color="auto"/>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bottom w:val="single" w:sz="4" w:space="0" w:color="auto"/>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276" w:type="dxa"/>
            <w:vMerge/>
            <w:tcBorders>
              <w:left w:val="nil"/>
              <w:bottom w:val="single" w:sz="4" w:space="0" w:color="auto"/>
              <w:right w:val="single" w:sz="4" w:space="0" w:color="auto"/>
            </w:tcBorders>
            <w:shd w:val="clear" w:color="auto" w:fill="auto"/>
          </w:tcPr>
          <w:p w:rsidR="003E0FD2" w:rsidRPr="00C9304E" w:rsidRDefault="003E0FD2" w:rsidP="00180FD7">
            <w:pPr>
              <w:jc w:val="both"/>
              <w:rPr>
                <w:rFonts w:ascii="Times New Roman" w:hAnsi="Times New Roman" w:cs="Times New Roman"/>
                <w:sz w:val="20"/>
                <w:szCs w:val="20"/>
              </w:rPr>
            </w:pPr>
          </w:p>
        </w:tc>
      </w:tr>
      <w:tr w:rsidR="003E0FD2" w:rsidRPr="00C9304E" w:rsidTr="00180FD7">
        <w:trPr>
          <w:trHeight w:val="1364"/>
        </w:trPr>
        <w:tc>
          <w:tcPr>
            <w:tcW w:w="473" w:type="dxa"/>
            <w:vMerge w:val="restart"/>
            <w:tcBorders>
              <w:top w:val="nil"/>
              <w:left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sz w:val="20"/>
                <w:szCs w:val="20"/>
              </w:rPr>
            </w:pPr>
            <w:r w:rsidRPr="00C9304E">
              <w:rPr>
                <w:rFonts w:ascii="Times New Roman" w:hAnsi="Times New Roman" w:cs="Times New Roman"/>
                <w:bCs/>
                <w:sz w:val="20"/>
                <w:szCs w:val="20"/>
              </w:rPr>
              <w:lastRenderedPageBreak/>
              <w:t>2</w:t>
            </w:r>
          </w:p>
        </w:tc>
        <w:tc>
          <w:tcPr>
            <w:tcW w:w="1800" w:type="dxa"/>
            <w:vMerge w:val="restart"/>
            <w:tcBorders>
              <w:top w:val="nil"/>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roofErr w:type="gramStart"/>
            <w:r w:rsidRPr="00AE6566">
              <w:rPr>
                <w:rFonts w:ascii="Times New Roman" w:hAnsi="Times New Roman" w:cs="Times New Roman"/>
                <w:sz w:val="20"/>
                <w:szCs w:val="20"/>
              </w:rPr>
              <w:t>Предоставление социального обслуживания в полустационарной форме включая</w:t>
            </w:r>
            <w:proofErr w:type="gramEnd"/>
            <w:r w:rsidRPr="00AE6566">
              <w:rPr>
                <w:rFonts w:ascii="Times New Roman" w:hAnsi="Times New Roman" w:cs="Times New Roman"/>
                <w:sz w:val="20"/>
                <w:szCs w:val="20"/>
              </w:rPr>
              <w:t xml:space="preserve"> оказание социально-бытовых услуг, социально-медицинских услуг, социально-психологических услуг, социально-педагогических услуг, социально-трудовых услуг, соц</w:t>
            </w:r>
            <w:r>
              <w:rPr>
                <w:rFonts w:ascii="Times New Roman" w:hAnsi="Times New Roman" w:cs="Times New Roman"/>
                <w:sz w:val="20"/>
                <w:szCs w:val="20"/>
              </w:rPr>
              <w:t>и</w:t>
            </w:r>
            <w:r w:rsidRPr="00AE6566">
              <w:rPr>
                <w:rFonts w:ascii="Times New Roman" w:hAnsi="Times New Roman" w:cs="Times New Roman"/>
                <w:sz w:val="20"/>
                <w:szCs w:val="20"/>
              </w:rPr>
              <w:t>ально-правовых услуг, услуг в целях повышения коммуникативного потенциала получател</w:t>
            </w:r>
            <w:r>
              <w:rPr>
                <w:rFonts w:ascii="Times New Roman" w:hAnsi="Times New Roman" w:cs="Times New Roman"/>
                <w:sz w:val="20"/>
                <w:szCs w:val="20"/>
              </w:rPr>
              <w:t>е</w:t>
            </w:r>
            <w:r w:rsidRPr="00AE6566">
              <w:rPr>
                <w:rFonts w:ascii="Times New Roman" w:hAnsi="Times New Roman" w:cs="Times New Roman"/>
                <w:sz w:val="20"/>
                <w:szCs w:val="20"/>
              </w:rPr>
              <w:t>й социальных услуг, имеющих ограничения жизнедеятельности, в том числе детей-инвалидов</w:t>
            </w: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roofErr w:type="gramStart"/>
            <w:r w:rsidRPr="00F40BB7">
              <w:rPr>
                <w:rFonts w:ascii="Times New Roman" w:hAnsi="Times New Roman" w:cs="Times New Roman"/>
                <w:sz w:val="20"/>
                <w:szCs w:val="20"/>
              </w:rPr>
              <w:t>Гражданин</w:t>
            </w:r>
            <w:proofErr w:type="gramEnd"/>
            <w:r w:rsidRPr="00F40BB7">
              <w:rPr>
                <w:rFonts w:ascii="Times New Roman" w:hAnsi="Times New Roman" w:cs="Times New Roman"/>
                <w:sz w:val="20"/>
                <w:szCs w:val="20"/>
              </w:rPr>
              <w:t xml:space="preserve">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571</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563</w:t>
            </w:r>
          </w:p>
        </w:tc>
        <w:tc>
          <w:tcPr>
            <w:tcW w:w="1133" w:type="dxa"/>
            <w:vMerge w:val="restart"/>
            <w:tcBorders>
              <w:top w:val="nil"/>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r>
              <w:rPr>
                <w:rFonts w:ascii="Times New Roman" w:hAnsi="Times New Roman" w:cs="Times New Roman"/>
              </w:rPr>
              <w:t>9 210,1</w:t>
            </w:r>
          </w:p>
        </w:tc>
        <w:tc>
          <w:tcPr>
            <w:tcW w:w="1134" w:type="dxa"/>
            <w:vMerge w:val="restart"/>
            <w:tcBorders>
              <w:top w:val="nil"/>
              <w:left w:val="nil"/>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r>
              <w:rPr>
                <w:rFonts w:ascii="Times New Roman" w:hAnsi="Times New Roman" w:cs="Times New Roman"/>
              </w:rPr>
              <w:t>9 210,1</w:t>
            </w:r>
          </w:p>
        </w:tc>
        <w:tc>
          <w:tcPr>
            <w:tcW w:w="1276" w:type="dxa"/>
            <w:vMerge w:val="restart"/>
            <w:tcBorders>
              <w:top w:val="nil"/>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sidRPr="00C9304E">
              <w:rPr>
                <w:rFonts w:ascii="Times New Roman" w:hAnsi="Times New Roman" w:cs="Times New Roman"/>
                <w:sz w:val="20"/>
                <w:szCs w:val="20"/>
              </w:rPr>
              <w:t xml:space="preserve">Количество граждан воспользовавшихся услугой составило </w:t>
            </w:r>
            <w:r>
              <w:rPr>
                <w:rFonts w:ascii="Times New Roman" w:hAnsi="Times New Roman" w:cs="Times New Roman"/>
                <w:sz w:val="20"/>
                <w:szCs w:val="20"/>
              </w:rPr>
              <w:t>1602</w:t>
            </w:r>
            <w:r w:rsidRPr="00C9304E">
              <w:rPr>
                <w:rFonts w:ascii="Times New Roman" w:hAnsi="Times New Roman" w:cs="Times New Roman"/>
                <w:sz w:val="20"/>
                <w:szCs w:val="20"/>
              </w:rPr>
              <w:t xml:space="preserve"> чел.</w:t>
            </w:r>
          </w:p>
        </w:tc>
      </w:tr>
      <w:tr w:rsidR="003E0FD2" w:rsidRPr="00C9304E" w:rsidTr="00180FD7">
        <w:trPr>
          <w:trHeight w:val="1360"/>
        </w:trPr>
        <w:tc>
          <w:tcPr>
            <w:tcW w:w="473" w:type="dxa"/>
            <w:vMerge/>
            <w:tcBorders>
              <w:left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3E0FD2" w:rsidRPr="00AE6566" w:rsidRDefault="003E0FD2" w:rsidP="00180FD7">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Pr>
                <w:rFonts w:ascii="Times New Roman" w:hAnsi="Times New Roman" w:cs="Times New Roman"/>
                <w:sz w:val="20"/>
                <w:szCs w:val="20"/>
              </w:rPr>
              <w:t>Г</w:t>
            </w:r>
            <w:r w:rsidRPr="00F40BB7">
              <w:rPr>
                <w:rFonts w:ascii="Times New Roman" w:hAnsi="Times New Roman" w:cs="Times New Roman"/>
                <w:sz w:val="20"/>
                <w:szCs w:val="20"/>
              </w:rPr>
              <w:t>ражданин при наличии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134</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134</w:t>
            </w:r>
          </w:p>
        </w:tc>
        <w:tc>
          <w:tcPr>
            <w:tcW w:w="1133" w:type="dxa"/>
            <w:vMerge/>
            <w:tcBorders>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
        </w:tc>
      </w:tr>
      <w:tr w:rsidR="003E0FD2" w:rsidRPr="00C9304E" w:rsidTr="00180FD7">
        <w:trPr>
          <w:trHeight w:val="1360"/>
        </w:trPr>
        <w:tc>
          <w:tcPr>
            <w:tcW w:w="473" w:type="dxa"/>
            <w:vMerge/>
            <w:tcBorders>
              <w:left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3E0FD2" w:rsidRPr="00AE6566" w:rsidRDefault="003E0FD2" w:rsidP="00180FD7">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sidRPr="00F40BB7">
              <w:rPr>
                <w:rFonts w:ascii="Times New Roman" w:hAnsi="Times New Roman" w:cs="Times New Roman"/>
                <w:sz w:val="20"/>
                <w:szCs w:val="20"/>
              </w:rPr>
              <w:t>Гражданин при наличии иных обстоятельств, которые нормативными правовыми актами субъектов Российской Федерации признаны ухудшающими или способны ухудшить условия его жизнедеятельности;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45</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45</w:t>
            </w:r>
          </w:p>
        </w:tc>
        <w:tc>
          <w:tcPr>
            <w:tcW w:w="1133" w:type="dxa"/>
            <w:vMerge/>
            <w:tcBorders>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
        </w:tc>
      </w:tr>
      <w:tr w:rsidR="003E0FD2" w:rsidRPr="00C9304E" w:rsidTr="00180FD7">
        <w:trPr>
          <w:trHeight w:val="1030"/>
        </w:trPr>
        <w:tc>
          <w:tcPr>
            <w:tcW w:w="473" w:type="dxa"/>
            <w:vMerge/>
            <w:tcBorders>
              <w:left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3E0FD2" w:rsidRPr="00AE6566" w:rsidRDefault="003E0FD2" w:rsidP="00180FD7">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sidRPr="00F40BB7">
              <w:rPr>
                <w:rFonts w:ascii="Times New Roman" w:hAnsi="Times New Roman" w:cs="Times New Roman"/>
                <w:sz w:val="20"/>
                <w:szCs w:val="20"/>
              </w:rPr>
              <w:t>Гражданин при отсутствии работы и сре</w:t>
            </w:r>
            <w:proofErr w:type="gramStart"/>
            <w:r w:rsidRPr="00F40BB7">
              <w:rPr>
                <w:rFonts w:ascii="Times New Roman" w:hAnsi="Times New Roman" w:cs="Times New Roman"/>
                <w:sz w:val="20"/>
                <w:szCs w:val="20"/>
              </w:rPr>
              <w:t>дств к с</w:t>
            </w:r>
            <w:proofErr w:type="gramEnd"/>
            <w:r w:rsidRPr="00F40BB7">
              <w:rPr>
                <w:rFonts w:ascii="Times New Roman" w:hAnsi="Times New Roman" w:cs="Times New Roman"/>
                <w:sz w:val="20"/>
                <w:szCs w:val="20"/>
              </w:rPr>
              <w:t>уществованию;</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176</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177</w:t>
            </w:r>
          </w:p>
        </w:tc>
        <w:tc>
          <w:tcPr>
            <w:tcW w:w="1133" w:type="dxa"/>
            <w:vMerge/>
            <w:tcBorders>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
        </w:tc>
      </w:tr>
      <w:tr w:rsidR="003E0FD2" w:rsidRPr="00C9304E" w:rsidTr="00180FD7">
        <w:trPr>
          <w:trHeight w:val="572"/>
        </w:trPr>
        <w:tc>
          <w:tcPr>
            <w:tcW w:w="473" w:type="dxa"/>
            <w:vMerge/>
            <w:tcBorders>
              <w:left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3E0FD2" w:rsidRPr="00AE6566" w:rsidRDefault="003E0FD2" w:rsidP="00180FD7">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sidRPr="00F40BB7">
              <w:rPr>
                <w:rFonts w:ascii="Times New Roman" w:hAnsi="Times New Roman" w:cs="Times New Roman"/>
                <w:sz w:val="20"/>
                <w:szCs w:val="20"/>
              </w:rPr>
              <w:t>Гражданин при наличии ребенка или детей (в том числе находящихся под опекой, попечительством), испытывающих трудности в социальной адаптации;</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495</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495</w:t>
            </w:r>
          </w:p>
        </w:tc>
        <w:tc>
          <w:tcPr>
            <w:tcW w:w="1133" w:type="dxa"/>
            <w:vMerge/>
            <w:tcBorders>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
        </w:tc>
      </w:tr>
      <w:tr w:rsidR="003E0FD2" w:rsidRPr="00C9304E" w:rsidTr="00180FD7">
        <w:trPr>
          <w:trHeight w:val="1360"/>
        </w:trPr>
        <w:tc>
          <w:tcPr>
            <w:tcW w:w="473" w:type="dxa"/>
            <w:vMerge/>
            <w:tcBorders>
              <w:left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bCs/>
                <w:sz w:val="20"/>
                <w:szCs w:val="20"/>
              </w:rPr>
            </w:pPr>
          </w:p>
        </w:tc>
        <w:tc>
          <w:tcPr>
            <w:tcW w:w="1800" w:type="dxa"/>
            <w:vMerge/>
            <w:tcBorders>
              <w:left w:val="nil"/>
              <w:right w:val="single" w:sz="4" w:space="0" w:color="auto"/>
            </w:tcBorders>
            <w:shd w:val="clear" w:color="auto" w:fill="auto"/>
          </w:tcPr>
          <w:p w:rsidR="003E0FD2" w:rsidRPr="00AE6566" w:rsidRDefault="003E0FD2" w:rsidP="00180FD7">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sidRPr="00F40BB7">
              <w:rPr>
                <w:rFonts w:ascii="Times New Roman" w:hAnsi="Times New Roman" w:cs="Times New Roman"/>
                <w:sz w:val="20"/>
                <w:szCs w:val="20"/>
              </w:rPr>
              <w:t>Гражданин при наличии в семье инвалида или инвалидов, в том числе ребенка-инвалида или детей-инвалидов, нуждающихся в постоянном постороннем уходе;</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177</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177</w:t>
            </w:r>
          </w:p>
        </w:tc>
        <w:tc>
          <w:tcPr>
            <w:tcW w:w="1133" w:type="dxa"/>
            <w:vMerge/>
            <w:tcBorders>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p>
        </w:tc>
        <w:tc>
          <w:tcPr>
            <w:tcW w:w="1276" w:type="dxa"/>
            <w:vMerge/>
            <w:tcBorders>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
        </w:tc>
      </w:tr>
      <w:tr w:rsidR="003E0FD2" w:rsidRPr="00C9304E" w:rsidTr="00180FD7">
        <w:trPr>
          <w:trHeight w:val="601"/>
        </w:trPr>
        <w:tc>
          <w:tcPr>
            <w:tcW w:w="473" w:type="dxa"/>
            <w:vMerge/>
            <w:tcBorders>
              <w:left w:val="single" w:sz="4" w:space="0" w:color="auto"/>
              <w:bottom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bCs/>
                <w:sz w:val="20"/>
                <w:szCs w:val="20"/>
              </w:rPr>
            </w:pPr>
          </w:p>
        </w:tc>
        <w:tc>
          <w:tcPr>
            <w:tcW w:w="1800" w:type="dxa"/>
            <w:vMerge/>
            <w:tcBorders>
              <w:left w:val="nil"/>
              <w:bottom w:val="single" w:sz="4" w:space="0" w:color="auto"/>
              <w:right w:val="single" w:sz="4" w:space="0" w:color="auto"/>
            </w:tcBorders>
            <w:shd w:val="clear" w:color="auto" w:fill="auto"/>
          </w:tcPr>
          <w:p w:rsidR="003E0FD2" w:rsidRPr="00AE6566" w:rsidRDefault="003E0FD2" w:rsidP="00180FD7">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Pr>
                <w:rFonts w:ascii="Times New Roman" w:hAnsi="Times New Roman" w:cs="Times New Roman"/>
                <w:sz w:val="20"/>
                <w:szCs w:val="20"/>
              </w:rPr>
              <w:t>Г</w:t>
            </w:r>
            <w:r w:rsidRPr="00F40BB7">
              <w:rPr>
                <w:rFonts w:ascii="Times New Roman" w:hAnsi="Times New Roman" w:cs="Times New Roman"/>
                <w:sz w:val="20"/>
                <w:szCs w:val="20"/>
              </w:rPr>
              <w:t>ражданин при отсутствии определенного места жительства, в том числе у лица, не достигшего возраста двадцати трех лет и завершившего пребывание в организации для детей-сирот и детей, оставшихся без попечения родителей</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1133" w:type="dxa"/>
            <w:vMerge/>
            <w:tcBorders>
              <w:left w:val="nil"/>
              <w:bottom w:val="single" w:sz="4" w:space="0" w:color="auto"/>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bottom w:val="single" w:sz="4" w:space="0" w:color="auto"/>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p>
        </w:tc>
        <w:tc>
          <w:tcPr>
            <w:tcW w:w="1276" w:type="dxa"/>
            <w:vMerge/>
            <w:tcBorders>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
        </w:tc>
      </w:tr>
      <w:tr w:rsidR="003E0FD2" w:rsidRPr="00C9304E" w:rsidTr="00180FD7">
        <w:trPr>
          <w:trHeight w:val="4110"/>
        </w:trPr>
        <w:tc>
          <w:tcPr>
            <w:tcW w:w="473" w:type="dxa"/>
            <w:vMerge w:val="restart"/>
            <w:tcBorders>
              <w:top w:val="nil"/>
              <w:left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bCs/>
                <w:sz w:val="20"/>
                <w:szCs w:val="20"/>
              </w:rPr>
            </w:pPr>
            <w:r w:rsidRPr="00C9304E">
              <w:rPr>
                <w:rFonts w:ascii="Times New Roman" w:hAnsi="Times New Roman" w:cs="Times New Roman"/>
                <w:bCs/>
                <w:sz w:val="20"/>
                <w:szCs w:val="20"/>
              </w:rPr>
              <w:lastRenderedPageBreak/>
              <w:t>3</w:t>
            </w:r>
          </w:p>
        </w:tc>
        <w:tc>
          <w:tcPr>
            <w:tcW w:w="1800" w:type="dxa"/>
            <w:vMerge w:val="restart"/>
            <w:tcBorders>
              <w:top w:val="nil"/>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roofErr w:type="gramStart"/>
            <w:r w:rsidRPr="009F1558">
              <w:rPr>
                <w:rFonts w:ascii="Times New Roman" w:hAnsi="Times New Roman" w:cs="Times New Roman"/>
                <w:sz w:val="20"/>
                <w:szCs w:val="20"/>
              </w:rPr>
              <w:t>Предоставление социального обслуживания в форме на дому  включая</w:t>
            </w:r>
            <w:proofErr w:type="gramEnd"/>
            <w:r w:rsidRPr="009F1558">
              <w:rPr>
                <w:rFonts w:ascii="Times New Roman" w:hAnsi="Times New Roman" w:cs="Times New Roman"/>
                <w:sz w:val="20"/>
                <w:szCs w:val="20"/>
              </w:rPr>
              <w:t xml:space="preserve"> оказание социально-бытовых услуг, социально-медицинских услуг, социально-психологических услуг, социально-педагогических услуг</w:t>
            </w:r>
            <w:r>
              <w:rPr>
                <w:rFonts w:ascii="Times New Roman" w:hAnsi="Times New Roman" w:cs="Times New Roman"/>
                <w:sz w:val="20"/>
                <w:szCs w:val="20"/>
              </w:rPr>
              <w:t>, социально-трудовых услуг, соци</w:t>
            </w:r>
            <w:r w:rsidRPr="009F1558">
              <w:rPr>
                <w:rFonts w:ascii="Times New Roman" w:hAnsi="Times New Roman" w:cs="Times New Roman"/>
                <w:sz w:val="20"/>
                <w:szCs w:val="20"/>
              </w:rPr>
              <w:t>ально-правовых услуг, услуг в целях повышения коммуникативного потенциала получател</w:t>
            </w:r>
            <w:r>
              <w:rPr>
                <w:rFonts w:ascii="Times New Roman" w:hAnsi="Times New Roman" w:cs="Times New Roman"/>
                <w:sz w:val="20"/>
                <w:szCs w:val="20"/>
              </w:rPr>
              <w:t>е</w:t>
            </w:r>
            <w:r w:rsidRPr="009F1558">
              <w:rPr>
                <w:rFonts w:ascii="Times New Roman" w:hAnsi="Times New Roman" w:cs="Times New Roman"/>
                <w:sz w:val="20"/>
                <w:szCs w:val="20"/>
              </w:rPr>
              <w:t>й социальных услуг, имеющих ограничения жизнедеятельности, в том числе детей-инвалидов, срочных социальных услуг (очно)</w:t>
            </w: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roofErr w:type="gramStart"/>
            <w:r w:rsidRPr="009F1558">
              <w:rPr>
                <w:rFonts w:ascii="Times New Roman" w:hAnsi="Times New Roman" w:cs="Times New Roman"/>
                <w:sz w:val="20"/>
                <w:szCs w:val="20"/>
              </w:rPr>
              <w:t>Гражданин</w:t>
            </w:r>
            <w:proofErr w:type="gramEnd"/>
            <w:r w:rsidRPr="009F1558">
              <w:rPr>
                <w:rFonts w:ascii="Times New Roman" w:hAnsi="Times New Roman" w:cs="Times New Roman"/>
                <w:sz w:val="20"/>
                <w:szCs w:val="20"/>
              </w:rPr>
              <w:t xml:space="preserve">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58</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58</w:t>
            </w:r>
          </w:p>
        </w:tc>
        <w:tc>
          <w:tcPr>
            <w:tcW w:w="1133" w:type="dxa"/>
            <w:vMerge w:val="restart"/>
            <w:tcBorders>
              <w:top w:val="nil"/>
              <w:left w:val="nil"/>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r>
              <w:rPr>
                <w:rFonts w:ascii="Times New Roman" w:hAnsi="Times New Roman" w:cs="Times New Roman"/>
              </w:rPr>
              <w:t>9 210,1</w:t>
            </w:r>
          </w:p>
        </w:tc>
        <w:tc>
          <w:tcPr>
            <w:tcW w:w="1134" w:type="dxa"/>
            <w:vMerge w:val="restart"/>
            <w:tcBorders>
              <w:top w:val="nil"/>
              <w:left w:val="nil"/>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r>
              <w:rPr>
                <w:rFonts w:ascii="Times New Roman" w:hAnsi="Times New Roman" w:cs="Times New Roman"/>
              </w:rPr>
              <w:t>9 210,1</w:t>
            </w:r>
          </w:p>
        </w:tc>
        <w:tc>
          <w:tcPr>
            <w:tcW w:w="1276" w:type="dxa"/>
            <w:vMerge w:val="restart"/>
            <w:tcBorders>
              <w:top w:val="nil"/>
              <w:left w:val="nil"/>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sidRPr="00C9304E">
              <w:rPr>
                <w:rFonts w:ascii="Times New Roman" w:hAnsi="Times New Roman" w:cs="Times New Roman"/>
                <w:sz w:val="20"/>
                <w:szCs w:val="20"/>
              </w:rPr>
              <w:t xml:space="preserve">Количество граждан воспользовавшихся услугой составило </w:t>
            </w:r>
            <w:r>
              <w:rPr>
                <w:rFonts w:ascii="Times New Roman" w:hAnsi="Times New Roman" w:cs="Times New Roman"/>
                <w:sz w:val="20"/>
                <w:szCs w:val="20"/>
              </w:rPr>
              <w:t>68</w:t>
            </w:r>
            <w:r w:rsidRPr="00C9304E">
              <w:rPr>
                <w:rFonts w:ascii="Times New Roman" w:hAnsi="Times New Roman" w:cs="Times New Roman"/>
                <w:sz w:val="20"/>
                <w:szCs w:val="20"/>
              </w:rPr>
              <w:t xml:space="preserve"> чел.</w:t>
            </w:r>
          </w:p>
        </w:tc>
      </w:tr>
      <w:tr w:rsidR="003E0FD2" w:rsidRPr="00C9304E" w:rsidTr="00180FD7">
        <w:trPr>
          <w:trHeight w:val="4299"/>
        </w:trPr>
        <w:tc>
          <w:tcPr>
            <w:tcW w:w="473" w:type="dxa"/>
            <w:vMerge/>
            <w:tcBorders>
              <w:left w:val="single" w:sz="4" w:space="0" w:color="auto"/>
              <w:bottom w:val="single" w:sz="4" w:space="0" w:color="auto"/>
              <w:right w:val="single" w:sz="4" w:space="0" w:color="auto"/>
            </w:tcBorders>
            <w:shd w:val="clear" w:color="auto" w:fill="auto"/>
          </w:tcPr>
          <w:p w:rsidR="003E0FD2" w:rsidRPr="00C9304E" w:rsidRDefault="003E0FD2" w:rsidP="00180FD7">
            <w:pPr>
              <w:spacing w:after="0"/>
              <w:jc w:val="center"/>
              <w:rPr>
                <w:rFonts w:ascii="Times New Roman" w:hAnsi="Times New Roman" w:cs="Times New Roman"/>
                <w:bCs/>
                <w:sz w:val="20"/>
                <w:szCs w:val="20"/>
              </w:rPr>
            </w:pPr>
          </w:p>
        </w:tc>
        <w:tc>
          <w:tcPr>
            <w:tcW w:w="1800" w:type="dxa"/>
            <w:vMerge/>
            <w:tcBorders>
              <w:left w:val="nil"/>
              <w:bottom w:val="single" w:sz="4" w:space="0" w:color="auto"/>
              <w:right w:val="single" w:sz="4" w:space="0" w:color="auto"/>
            </w:tcBorders>
            <w:shd w:val="clear" w:color="auto" w:fill="auto"/>
          </w:tcPr>
          <w:p w:rsidR="003E0FD2" w:rsidRPr="009F1558" w:rsidRDefault="003E0FD2" w:rsidP="00180FD7">
            <w:pPr>
              <w:spacing w:after="0"/>
              <w:rPr>
                <w:rFonts w:ascii="Times New Roman" w:hAnsi="Times New Roman" w:cs="Times New Roman"/>
                <w:sz w:val="20"/>
                <w:szCs w:val="20"/>
              </w:rPr>
            </w:pPr>
          </w:p>
        </w:tc>
        <w:tc>
          <w:tcPr>
            <w:tcW w:w="2127" w:type="dxa"/>
            <w:tcBorders>
              <w:top w:val="nil"/>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r w:rsidRPr="009F1558">
              <w:rPr>
                <w:rFonts w:ascii="Times New Roman" w:hAnsi="Times New Roman" w:cs="Times New Roman"/>
                <w:sz w:val="20"/>
                <w:szCs w:val="20"/>
              </w:rPr>
              <w:t>Гражданин при наличии в семье инвалида или инвалидов, в том числе ребенка-инвалида или детей-инвалидов, нуждающихся в постоянном постороннем уходе.</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1133" w:type="dxa"/>
            <w:vMerge/>
            <w:tcBorders>
              <w:left w:val="nil"/>
              <w:bottom w:val="single" w:sz="4" w:space="0" w:color="auto"/>
              <w:right w:val="single" w:sz="4" w:space="0" w:color="auto"/>
            </w:tcBorders>
            <w:shd w:val="clear" w:color="auto" w:fill="auto"/>
            <w:vAlign w:val="center"/>
          </w:tcPr>
          <w:p w:rsidR="003E0FD2" w:rsidRPr="00C9304E" w:rsidRDefault="003E0FD2" w:rsidP="00180FD7">
            <w:pPr>
              <w:pStyle w:val="ConsPlusCell"/>
              <w:jc w:val="center"/>
              <w:rPr>
                <w:rFonts w:ascii="Times New Roman" w:hAnsi="Times New Roman" w:cs="Times New Roman"/>
              </w:rPr>
            </w:pPr>
          </w:p>
        </w:tc>
        <w:tc>
          <w:tcPr>
            <w:tcW w:w="1134" w:type="dxa"/>
            <w:vMerge/>
            <w:tcBorders>
              <w:left w:val="nil"/>
              <w:bottom w:val="single" w:sz="4" w:space="0" w:color="auto"/>
              <w:right w:val="single" w:sz="4" w:space="0" w:color="auto"/>
            </w:tcBorders>
            <w:shd w:val="clear" w:color="auto" w:fill="auto"/>
            <w:vAlign w:val="center"/>
          </w:tcPr>
          <w:p w:rsidR="003E0FD2" w:rsidRPr="00C9304E" w:rsidRDefault="003E0FD2" w:rsidP="00180FD7">
            <w:pPr>
              <w:pStyle w:val="ConsPlusCell"/>
              <w:ind w:left="110" w:hanging="110"/>
              <w:jc w:val="center"/>
              <w:rPr>
                <w:rFonts w:ascii="Times New Roman" w:hAnsi="Times New Roman" w:cs="Times New Roman"/>
              </w:rPr>
            </w:pPr>
          </w:p>
        </w:tc>
        <w:tc>
          <w:tcPr>
            <w:tcW w:w="1276" w:type="dxa"/>
            <w:vMerge/>
            <w:tcBorders>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sz w:val="20"/>
                <w:szCs w:val="20"/>
              </w:rPr>
            </w:pPr>
          </w:p>
        </w:tc>
      </w:tr>
      <w:tr w:rsidR="003E0FD2" w:rsidRPr="00C9304E" w:rsidTr="00180FD7">
        <w:trPr>
          <w:trHeight w:val="3767"/>
        </w:trPr>
        <w:tc>
          <w:tcPr>
            <w:tcW w:w="473" w:type="dxa"/>
            <w:vMerge w:val="restart"/>
            <w:tcBorders>
              <w:top w:val="nil"/>
              <w:left w:val="single" w:sz="4" w:space="0" w:color="auto"/>
              <w:right w:val="single" w:sz="4" w:space="0" w:color="auto"/>
            </w:tcBorders>
            <w:shd w:val="clear" w:color="auto" w:fill="auto"/>
          </w:tcPr>
          <w:p w:rsidR="003E0FD2" w:rsidRPr="00C9304E" w:rsidRDefault="003E0FD2" w:rsidP="00180FD7">
            <w:pPr>
              <w:jc w:val="center"/>
              <w:rPr>
                <w:rFonts w:ascii="Times New Roman" w:hAnsi="Times New Roman" w:cs="Times New Roman"/>
                <w:bCs/>
                <w:sz w:val="20"/>
                <w:szCs w:val="20"/>
              </w:rPr>
            </w:pPr>
            <w:r w:rsidRPr="00C9304E">
              <w:rPr>
                <w:rFonts w:ascii="Times New Roman" w:hAnsi="Times New Roman" w:cs="Times New Roman"/>
                <w:bCs/>
                <w:sz w:val="20"/>
                <w:szCs w:val="20"/>
              </w:rPr>
              <w:t>4</w:t>
            </w:r>
          </w:p>
        </w:tc>
        <w:tc>
          <w:tcPr>
            <w:tcW w:w="1800" w:type="dxa"/>
            <w:vMerge w:val="restart"/>
            <w:tcBorders>
              <w:top w:val="nil"/>
              <w:left w:val="nil"/>
              <w:right w:val="single" w:sz="4" w:space="0" w:color="auto"/>
            </w:tcBorders>
            <w:shd w:val="clear" w:color="auto" w:fill="auto"/>
          </w:tcPr>
          <w:p w:rsidR="003E0FD2" w:rsidRPr="00C9304E" w:rsidRDefault="003E0FD2" w:rsidP="00180FD7">
            <w:pPr>
              <w:rPr>
                <w:rFonts w:ascii="Times New Roman" w:hAnsi="Times New Roman" w:cs="Times New Roman"/>
                <w:bCs/>
                <w:sz w:val="20"/>
                <w:szCs w:val="20"/>
              </w:rPr>
            </w:pPr>
            <w:proofErr w:type="gramStart"/>
            <w:r w:rsidRPr="009F1558">
              <w:rPr>
                <w:rFonts w:ascii="Times New Roman" w:hAnsi="Times New Roman" w:cs="Times New Roman"/>
                <w:bCs/>
                <w:sz w:val="20"/>
                <w:szCs w:val="20"/>
              </w:rPr>
              <w:t>Предоставление социального обслуживания в форме на дому  включая</w:t>
            </w:r>
            <w:proofErr w:type="gramEnd"/>
            <w:r w:rsidRPr="009F1558">
              <w:rPr>
                <w:rFonts w:ascii="Times New Roman" w:hAnsi="Times New Roman" w:cs="Times New Roman"/>
                <w:bCs/>
                <w:sz w:val="20"/>
                <w:szCs w:val="20"/>
              </w:rPr>
              <w:t xml:space="preserve"> оказание социально-бытовых услуг, социально-медицинских услуг, социально-психологических услуг, социально-педагогических услуг, социально-</w:t>
            </w:r>
            <w:r w:rsidRPr="009F1558">
              <w:rPr>
                <w:rFonts w:ascii="Times New Roman" w:hAnsi="Times New Roman" w:cs="Times New Roman"/>
                <w:bCs/>
                <w:sz w:val="20"/>
                <w:szCs w:val="20"/>
              </w:rPr>
              <w:lastRenderedPageBreak/>
              <w:t>трудовых услуг, соц</w:t>
            </w:r>
            <w:r>
              <w:rPr>
                <w:rFonts w:ascii="Times New Roman" w:hAnsi="Times New Roman" w:cs="Times New Roman"/>
                <w:bCs/>
                <w:sz w:val="20"/>
                <w:szCs w:val="20"/>
              </w:rPr>
              <w:t>и</w:t>
            </w:r>
            <w:r w:rsidRPr="009F1558">
              <w:rPr>
                <w:rFonts w:ascii="Times New Roman" w:hAnsi="Times New Roman" w:cs="Times New Roman"/>
                <w:bCs/>
                <w:sz w:val="20"/>
                <w:szCs w:val="20"/>
              </w:rPr>
              <w:t>ально-правовых услуг, услуг в целях повышения коммуникативного потенциала получател</w:t>
            </w:r>
            <w:r>
              <w:rPr>
                <w:rFonts w:ascii="Times New Roman" w:hAnsi="Times New Roman" w:cs="Times New Roman"/>
                <w:bCs/>
                <w:sz w:val="20"/>
                <w:szCs w:val="20"/>
              </w:rPr>
              <w:t>е</w:t>
            </w:r>
            <w:r w:rsidRPr="009F1558">
              <w:rPr>
                <w:rFonts w:ascii="Times New Roman" w:hAnsi="Times New Roman" w:cs="Times New Roman"/>
                <w:bCs/>
                <w:sz w:val="20"/>
                <w:szCs w:val="20"/>
              </w:rPr>
              <w:t>й социальных услуг, имеющих ограничения жизнедеятельности, в том числе детей-инвалидов, срочных социальных услуг (заочно)</w:t>
            </w:r>
          </w:p>
        </w:tc>
        <w:tc>
          <w:tcPr>
            <w:tcW w:w="2127" w:type="dxa"/>
            <w:tcBorders>
              <w:top w:val="single" w:sz="4" w:space="0" w:color="auto"/>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bCs/>
                <w:sz w:val="20"/>
                <w:szCs w:val="20"/>
              </w:rPr>
            </w:pPr>
            <w:proofErr w:type="gramStart"/>
            <w:r w:rsidRPr="009F1558">
              <w:rPr>
                <w:rFonts w:ascii="Times New Roman" w:hAnsi="Times New Roman" w:cs="Times New Roman"/>
                <w:bCs/>
                <w:sz w:val="20"/>
                <w:szCs w:val="20"/>
              </w:rPr>
              <w:lastRenderedPageBreak/>
              <w:t>Гражданин</w:t>
            </w:r>
            <w:proofErr w:type="gramEnd"/>
            <w:r w:rsidRPr="009F1558">
              <w:rPr>
                <w:rFonts w:ascii="Times New Roman" w:hAnsi="Times New Roman" w:cs="Times New Roman"/>
                <w:bCs/>
                <w:sz w:val="20"/>
                <w:szCs w:val="20"/>
              </w:rPr>
              <w:t xml:space="preserve"> частично утративший способность либо возможности осуществлять самообслуживание, самостоятельно передвигаться, обеспечивать основные жизненные потребности в силу заболевания, травмы, возраста или наличия инвалидности;</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bCs/>
                <w:sz w:val="20"/>
                <w:szCs w:val="20"/>
              </w:rPr>
            </w:pPr>
            <w:r>
              <w:rPr>
                <w:rFonts w:ascii="Times New Roman" w:hAnsi="Times New Roman" w:cs="Times New Roman"/>
                <w:bCs/>
                <w:sz w:val="20"/>
                <w:szCs w:val="20"/>
              </w:rPr>
              <w:t>14</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14</w:t>
            </w:r>
          </w:p>
        </w:tc>
        <w:tc>
          <w:tcPr>
            <w:tcW w:w="1133" w:type="dxa"/>
            <w:vMerge w:val="restart"/>
            <w:tcBorders>
              <w:top w:val="nil"/>
              <w:left w:val="nil"/>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184,8</w:t>
            </w:r>
          </w:p>
        </w:tc>
        <w:tc>
          <w:tcPr>
            <w:tcW w:w="1134" w:type="dxa"/>
            <w:vMerge w:val="restart"/>
            <w:tcBorders>
              <w:top w:val="nil"/>
              <w:left w:val="nil"/>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184,8</w:t>
            </w:r>
          </w:p>
        </w:tc>
        <w:tc>
          <w:tcPr>
            <w:tcW w:w="1276" w:type="dxa"/>
            <w:vMerge w:val="restart"/>
            <w:tcBorders>
              <w:top w:val="nil"/>
              <w:left w:val="nil"/>
              <w:right w:val="single" w:sz="4" w:space="0" w:color="auto"/>
            </w:tcBorders>
            <w:shd w:val="clear" w:color="auto" w:fill="auto"/>
          </w:tcPr>
          <w:p w:rsidR="003E0FD2" w:rsidRPr="00C9304E" w:rsidRDefault="003E0FD2" w:rsidP="00180FD7">
            <w:pPr>
              <w:rPr>
                <w:rFonts w:ascii="Times New Roman" w:hAnsi="Times New Roman" w:cs="Times New Roman"/>
                <w:sz w:val="20"/>
                <w:szCs w:val="20"/>
              </w:rPr>
            </w:pPr>
            <w:r w:rsidRPr="00C9304E">
              <w:rPr>
                <w:rFonts w:ascii="Times New Roman" w:hAnsi="Times New Roman" w:cs="Times New Roman"/>
                <w:sz w:val="20"/>
                <w:szCs w:val="20"/>
              </w:rPr>
              <w:t>Количество граждан воспользовавшихся услугой составило 1</w:t>
            </w:r>
            <w:r>
              <w:rPr>
                <w:rFonts w:ascii="Times New Roman" w:hAnsi="Times New Roman" w:cs="Times New Roman"/>
                <w:sz w:val="20"/>
                <w:szCs w:val="20"/>
              </w:rPr>
              <w:t>5</w:t>
            </w:r>
            <w:r w:rsidRPr="00C9304E">
              <w:rPr>
                <w:rFonts w:ascii="Times New Roman" w:hAnsi="Times New Roman" w:cs="Times New Roman"/>
                <w:sz w:val="20"/>
                <w:szCs w:val="20"/>
              </w:rPr>
              <w:t xml:space="preserve"> чел.</w:t>
            </w:r>
          </w:p>
        </w:tc>
      </w:tr>
      <w:tr w:rsidR="003E0FD2" w:rsidRPr="00C9304E" w:rsidTr="00180FD7">
        <w:trPr>
          <w:trHeight w:val="4235"/>
        </w:trPr>
        <w:tc>
          <w:tcPr>
            <w:tcW w:w="473" w:type="dxa"/>
            <w:vMerge/>
            <w:tcBorders>
              <w:left w:val="single" w:sz="4" w:space="0" w:color="auto"/>
              <w:bottom w:val="single" w:sz="4" w:space="0" w:color="auto"/>
              <w:right w:val="single" w:sz="4" w:space="0" w:color="auto"/>
            </w:tcBorders>
            <w:shd w:val="clear" w:color="auto" w:fill="auto"/>
          </w:tcPr>
          <w:p w:rsidR="003E0FD2" w:rsidRPr="00C9304E" w:rsidRDefault="003E0FD2" w:rsidP="00180FD7">
            <w:pPr>
              <w:jc w:val="center"/>
              <w:rPr>
                <w:rFonts w:ascii="Times New Roman" w:hAnsi="Times New Roman" w:cs="Times New Roman"/>
                <w:bCs/>
                <w:sz w:val="20"/>
                <w:szCs w:val="20"/>
              </w:rPr>
            </w:pPr>
          </w:p>
        </w:tc>
        <w:tc>
          <w:tcPr>
            <w:tcW w:w="1800" w:type="dxa"/>
            <w:vMerge/>
            <w:tcBorders>
              <w:left w:val="nil"/>
              <w:bottom w:val="single" w:sz="4" w:space="0" w:color="auto"/>
              <w:right w:val="single" w:sz="4" w:space="0" w:color="auto"/>
            </w:tcBorders>
            <w:shd w:val="clear" w:color="auto" w:fill="auto"/>
          </w:tcPr>
          <w:p w:rsidR="003E0FD2" w:rsidRPr="009F1558" w:rsidRDefault="003E0FD2" w:rsidP="00180FD7">
            <w:pPr>
              <w:rPr>
                <w:rFonts w:ascii="Times New Roman" w:hAnsi="Times New Roman" w:cs="Times New Roman"/>
                <w:bCs/>
                <w:sz w:val="20"/>
                <w:szCs w:val="20"/>
              </w:rPr>
            </w:pPr>
          </w:p>
        </w:tc>
        <w:tc>
          <w:tcPr>
            <w:tcW w:w="2127" w:type="dxa"/>
            <w:tcBorders>
              <w:top w:val="single" w:sz="4" w:space="0" w:color="auto"/>
              <w:left w:val="nil"/>
              <w:bottom w:val="single" w:sz="4" w:space="0" w:color="auto"/>
              <w:right w:val="single" w:sz="4" w:space="0" w:color="auto"/>
            </w:tcBorders>
            <w:shd w:val="clear" w:color="auto" w:fill="auto"/>
          </w:tcPr>
          <w:p w:rsidR="003E0FD2" w:rsidRPr="00C9304E" w:rsidRDefault="003E0FD2" w:rsidP="00180FD7">
            <w:pPr>
              <w:spacing w:after="0"/>
              <w:rPr>
                <w:rFonts w:ascii="Times New Roman" w:hAnsi="Times New Roman" w:cs="Times New Roman"/>
                <w:bCs/>
                <w:sz w:val="20"/>
                <w:szCs w:val="20"/>
              </w:rPr>
            </w:pPr>
            <w:r w:rsidRPr="009F1558">
              <w:rPr>
                <w:rFonts w:ascii="Times New Roman" w:hAnsi="Times New Roman" w:cs="Times New Roman"/>
                <w:bCs/>
                <w:sz w:val="20"/>
                <w:szCs w:val="20"/>
              </w:rPr>
              <w:t>Гражданин при наличии в семье инвалида или инвалидов, в том числе ребенка-инвалида или детей-инвалидов, нуждающихся в постоянном постороннем уходе.</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bCs/>
                <w:sz w:val="20"/>
                <w:szCs w:val="20"/>
              </w:rPr>
            </w:pPr>
            <w:r>
              <w:rPr>
                <w:rFonts w:ascii="Times New Roman" w:hAnsi="Times New Roman" w:cs="Times New Roman"/>
                <w:bCs/>
                <w:sz w:val="20"/>
                <w:szCs w:val="20"/>
              </w:rPr>
              <w:t>1</w:t>
            </w:r>
          </w:p>
        </w:tc>
        <w:tc>
          <w:tcPr>
            <w:tcW w:w="851" w:type="dxa"/>
            <w:tcBorders>
              <w:top w:val="single" w:sz="4" w:space="0" w:color="auto"/>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r>
              <w:rPr>
                <w:rFonts w:ascii="Times New Roman" w:hAnsi="Times New Roman" w:cs="Times New Roman"/>
                <w:sz w:val="20"/>
                <w:szCs w:val="20"/>
              </w:rPr>
              <w:t>1</w:t>
            </w:r>
          </w:p>
        </w:tc>
        <w:tc>
          <w:tcPr>
            <w:tcW w:w="1133" w:type="dxa"/>
            <w:vMerge/>
            <w:tcBorders>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p>
        </w:tc>
        <w:tc>
          <w:tcPr>
            <w:tcW w:w="1134" w:type="dxa"/>
            <w:vMerge/>
            <w:tcBorders>
              <w:left w:val="nil"/>
              <w:bottom w:val="single" w:sz="4" w:space="0" w:color="auto"/>
              <w:right w:val="single" w:sz="4" w:space="0" w:color="auto"/>
            </w:tcBorders>
            <w:shd w:val="clear" w:color="auto" w:fill="auto"/>
            <w:vAlign w:val="center"/>
          </w:tcPr>
          <w:p w:rsidR="003E0FD2" w:rsidRPr="00C9304E" w:rsidRDefault="003E0FD2" w:rsidP="00180FD7">
            <w:pPr>
              <w:jc w:val="center"/>
              <w:rPr>
                <w:rFonts w:ascii="Times New Roman" w:hAnsi="Times New Roman" w:cs="Times New Roman"/>
                <w:sz w:val="20"/>
                <w:szCs w:val="20"/>
              </w:rPr>
            </w:pPr>
          </w:p>
        </w:tc>
        <w:tc>
          <w:tcPr>
            <w:tcW w:w="1276" w:type="dxa"/>
            <w:vMerge/>
            <w:tcBorders>
              <w:left w:val="nil"/>
              <w:bottom w:val="single" w:sz="4" w:space="0" w:color="auto"/>
              <w:right w:val="single" w:sz="4" w:space="0" w:color="auto"/>
            </w:tcBorders>
            <w:shd w:val="clear" w:color="auto" w:fill="auto"/>
          </w:tcPr>
          <w:p w:rsidR="003E0FD2" w:rsidRPr="00C9304E" w:rsidRDefault="003E0FD2" w:rsidP="00180FD7">
            <w:pPr>
              <w:rPr>
                <w:rFonts w:ascii="Times New Roman" w:hAnsi="Times New Roman" w:cs="Times New Roman"/>
                <w:sz w:val="20"/>
                <w:szCs w:val="20"/>
              </w:rPr>
            </w:pPr>
          </w:p>
        </w:tc>
      </w:tr>
    </w:tbl>
    <w:p w:rsidR="003E0FD2" w:rsidRPr="00C9304E" w:rsidRDefault="003E0FD2" w:rsidP="003E0FD2">
      <w:pPr>
        <w:widowControl w:val="0"/>
        <w:tabs>
          <w:tab w:val="left" w:pos="0"/>
          <w:tab w:val="left" w:pos="360"/>
        </w:tabs>
        <w:spacing w:after="0" w:line="240" w:lineRule="auto"/>
        <w:ind w:right="-63" w:firstLine="709"/>
        <w:jc w:val="both"/>
        <w:rPr>
          <w:rFonts w:ascii="Times New Roman" w:eastAsia="Times New Roman" w:hAnsi="Times New Roman" w:cs="Times New Roman"/>
          <w:sz w:val="20"/>
          <w:szCs w:val="20"/>
        </w:rPr>
      </w:pPr>
    </w:p>
    <w:p w:rsidR="003E0FD2" w:rsidRPr="0045358C" w:rsidRDefault="003E0FD2" w:rsidP="003E0FD2">
      <w:pPr>
        <w:pStyle w:val="ab"/>
        <w:spacing w:before="120"/>
        <w:ind w:left="0" w:firstLine="709"/>
        <w:jc w:val="both"/>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Общий объем средств, израсходованный субсиди</w:t>
      </w:r>
      <w:r>
        <w:rPr>
          <w:rFonts w:ascii="Times New Roman" w:eastAsia="Times New Roman" w:hAnsi="Times New Roman" w:cs="Times New Roman"/>
          <w:sz w:val="28"/>
          <w:szCs w:val="28"/>
        </w:rPr>
        <w:t>й</w:t>
      </w:r>
      <w:r w:rsidRPr="0045358C">
        <w:rPr>
          <w:rFonts w:ascii="Times New Roman" w:eastAsia="Times New Roman" w:hAnsi="Times New Roman" w:cs="Times New Roman"/>
          <w:sz w:val="28"/>
          <w:szCs w:val="28"/>
        </w:rPr>
        <w:t xml:space="preserve"> на цели, не связанные с финансовым обеспечением выполнения муниципального задания на оказание муниципальных услуг (выполнения работ) по бюджетному учреждению составил </w:t>
      </w:r>
      <w:r>
        <w:rPr>
          <w:rFonts w:ascii="Times New Roman" w:eastAsia="Times New Roman" w:hAnsi="Times New Roman" w:cs="Times New Roman"/>
          <w:sz w:val="28"/>
          <w:szCs w:val="28"/>
        </w:rPr>
        <w:t>631,2</w:t>
      </w:r>
      <w:r w:rsidRPr="0045358C">
        <w:rPr>
          <w:rFonts w:ascii="Times New Roman" w:eastAsia="Times New Roman" w:hAnsi="Times New Roman" w:cs="Times New Roman"/>
          <w:sz w:val="28"/>
          <w:szCs w:val="28"/>
        </w:rPr>
        <w:t> тыс. рублей, или 100,0 % от плана.</w:t>
      </w:r>
    </w:p>
    <w:p w:rsidR="003E0FD2" w:rsidRDefault="003E0FD2" w:rsidP="003E0FD2">
      <w:pPr>
        <w:pStyle w:val="ab"/>
        <w:ind w:left="0" w:firstLine="709"/>
        <w:jc w:val="both"/>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 xml:space="preserve">Информация по субсидиям на цели, не связанные с финансовым обеспечением выполнения муниципального задания на оказание муниципальных услуг (выполнение работ) </w:t>
      </w:r>
    </w:p>
    <w:p w:rsidR="003E0FD2" w:rsidRPr="0045358C" w:rsidRDefault="003E0FD2" w:rsidP="003E0FD2">
      <w:pPr>
        <w:pStyle w:val="ab"/>
        <w:jc w:val="right"/>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Таблица</w:t>
      </w:r>
      <w:r>
        <w:rPr>
          <w:rFonts w:ascii="Times New Roman" w:eastAsia="Times New Roman" w:hAnsi="Times New Roman" w:cs="Times New Roman"/>
          <w:sz w:val="28"/>
          <w:szCs w:val="28"/>
        </w:rPr>
        <w:t xml:space="preserve"> 2</w:t>
      </w:r>
      <w:r w:rsidR="009714C6">
        <w:rPr>
          <w:rFonts w:ascii="Times New Roman" w:eastAsia="Times New Roman" w:hAnsi="Times New Roman" w:cs="Times New Roman"/>
          <w:sz w:val="28"/>
          <w:szCs w:val="28"/>
        </w:rPr>
        <w:t>6</w:t>
      </w:r>
    </w:p>
    <w:tbl>
      <w:tblPr>
        <w:tblW w:w="984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9"/>
        <w:gridCol w:w="4252"/>
        <w:gridCol w:w="1701"/>
        <w:gridCol w:w="1701"/>
        <w:gridCol w:w="1701"/>
      </w:tblGrid>
      <w:tr w:rsidR="003E0FD2" w:rsidRPr="004A3EEA" w:rsidTr="00180FD7">
        <w:trPr>
          <w:trHeight w:val="360"/>
          <w:tblHeader/>
        </w:trPr>
        <w:tc>
          <w:tcPr>
            <w:tcW w:w="489" w:type="dxa"/>
            <w:vMerge w:val="restart"/>
            <w:vAlign w:val="center"/>
          </w:tcPr>
          <w:p w:rsidR="003E0FD2" w:rsidRPr="004A3EEA" w:rsidRDefault="003E0FD2" w:rsidP="00180FD7">
            <w:pPr>
              <w:jc w:val="center"/>
              <w:rPr>
                <w:rFonts w:ascii="Times New Roman" w:hAnsi="Times New Roman" w:cs="Times New Roman"/>
                <w:bCs/>
                <w:sz w:val="24"/>
                <w:szCs w:val="24"/>
              </w:rPr>
            </w:pPr>
            <w:r w:rsidRPr="004A3EEA">
              <w:rPr>
                <w:rFonts w:ascii="Times New Roman" w:hAnsi="Times New Roman" w:cs="Times New Roman"/>
                <w:bCs/>
                <w:sz w:val="24"/>
                <w:szCs w:val="24"/>
              </w:rPr>
              <w:t>№</w:t>
            </w:r>
          </w:p>
        </w:tc>
        <w:tc>
          <w:tcPr>
            <w:tcW w:w="4252" w:type="dxa"/>
            <w:vMerge w:val="restart"/>
            <w:vAlign w:val="center"/>
          </w:tcPr>
          <w:p w:rsidR="003E0FD2" w:rsidRPr="004A3EEA" w:rsidRDefault="003E0FD2" w:rsidP="00180FD7">
            <w:pPr>
              <w:jc w:val="center"/>
              <w:rPr>
                <w:rFonts w:ascii="Times New Roman" w:hAnsi="Times New Roman" w:cs="Times New Roman"/>
                <w:bCs/>
                <w:sz w:val="24"/>
                <w:szCs w:val="24"/>
              </w:rPr>
            </w:pPr>
            <w:r w:rsidRPr="004A3EEA">
              <w:rPr>
                <w:rFonts w:ascii="Times New Roman" w:hAnsi="Times New Roman" w:cs="Times New Roman"/>
                <w:bCs/>
                <w:sz w:val="24"/>
                <w:szCs w:val="24"/>
              </w:rPr>
              <w:t>Наименование расходования средств</w:t>
            </w:r>
          </w:p>
        </w:tc>
        <w:tc>
          <w:tcPr>
            <w:tcW w:w="1701" w:type="dxa"/>
            <w:vMerge w:val="restart"/>
            <w:vAlign w:val="center"/>
          </w:tcPr>
          <w:p w:rsidR="003E0FD2" w:rsidRPr="004A3EEA" w:rsidRDefault="003E0FD2" w:rsidP="00180FD7">
            <w:pPr>
              <w:jc w:val="center"/>
              <w:rPr>
                <w:rFonts w:ascii="Times New Roman" w:hAnsi="Times New Roman" w:cs="Times New Roman"/>
                <w:bCs/>
                <w:sz w:val="24"/>
                <w:szCs w:val="24"/>
              </w:rPr>
            </w:pPr>
            <w:r w:rsidRPr="004A3EEA">
              <w:rPr>
                <w:rFonts w:ascii="Times New Roman" w:hAnsi="Times New Roman" w:cs="Times New Roman"/>
                <w:bCs/>
                <w:sz w:val="24"/>
                <w:szCs w:val="24"/>
              </w:rPr>
              <w:t>Показатели объема (количество объектов, учреждений)</w:t>
            </w:r>
          </w:p>
        </w:tc>
        <w:tc>
          <w:tcPr>
            <w:tcW w:w="3402" w:type="dxa"/>
            <w:gridSpan w:val="2"/>
            <w:vAlign w:val="center"/>
          </w:tcPr>
          <w:p w:rsidR="003E0FD2" w:rsidRPr="004A3EEA" w:rsidRDefault="003E0FD2" w:rsidP="00180FD7">
            <w:pPr>
              <w:jc w:val="center"/>
              <w:rPr>
                <w:rFonts w:ascii="Times New Roman" w:hAnsi="Times New Roman" w:cs="Times New Roman"/>
                <w:bCs/>
                <w:sz w:val="24"/>
                <w:szCs w:val="24"/>
              </w:rPr>
            </w:pPr>
            <w:r w:rsidRPr="004A3EEA">
              <w:rPr>
                <w:rFonts w:ascii="Times New Roman" w:hAnsi="Times New Roman" w:cs="Times New Roman"/>
                <w:bCs/>
                <w:sz w:val="24"/>
                <w:szCs w:val="24"/>
              </w:rPr>
              <w:t>Объем бюджетных ассигнований (тыс. рублей)</w:t>
            </w:r>
          </w:p>
        </w:tc>
      </w:tr>
      <w:tr w:rsidR="003E0FD2" w:rsidRPr="004A3EEA" w:rsidTr="00180FD7">
        <w:trPr>
          <w:trHeight w:val="236"/>
          <w:tblHeader/>
        </w:trPr>
        <w:tc>
          <w:tcPr>
            <w:tcW w:w="489" w:type="dxa"/>
            <w:vMerge/>
            <w:vAlign w:val="center"/>
          </w:tcPr>
          <w:p w:rsidR="003E0FD2" w:rsidRPr="004A3EEA" w:rsidRDefault="003E0FD2" w:rsidP="00180FD7">
            <w:pPr>
              <w:jc w:val="center"/>
              <w:rPr>
                <w:rFonts w:ascii="Times New Roman" w:hAnsi="Times New Roman" w:cs="Times New Roman"/>
                <w:bCs/>
                <w:sz w:val="24"/>
                <w:szCs w:val="24"/>
              </w:rPr>
            </w:pPr>
          </w:p>
        </w:tc>
        <w:tc>
          <w:tcPr>
            <w:tcW w:w="4252" w:type="dxa"/>
            <w:vMerge/>
            <w:vAlign w:val="center"/>
          </w:tcPr>
          <w:p w:rsidR="003E0FD2" w:rsidRPr="004A3EEA" w:rsidRDefault="003E0FD2" w:rsidP="00180FD7">
            <w:pPr>
              <w:jc w:val="center"/>
              <w:rPr>
                <w:rFonts w:ascii="Times New Roman" w:hAnsi="Times New Roman" w:cs="Times New Roman"/>
                <w:bCs/>
                <w:sz w:val="24"/>
                <w:szCs w:val="24"/>
              </w:rPr>
            </w:pPr>
          </w:p>
        </w:tc>
        <w:tc>
          <w:tcPr>
            <w:tcW w:w="1701" w:type="dxa"/>
            <w:vMerge/>
            <w:vAlign w:val="center"/>
          </w:tcPr>
          <w:p w:rsidR="003E0FD2" w:rsidRPr="004A3EEA" w:rsidRDefault="003E0FD2" w:rsidP="00180FD7">
            <w:pPr>
              <w:jc w:val="center"/>
              <w:rPr>
                <w:rFonts w:ascii="Times New Roman" w:hAnsi="Times New Roman" w:cs="Times New Roman"/>
                <w:bCs/>
                <w:sz w:val="24"/>
                <w:szCs w:val="24"/>
              </w:rPr>
            </w:pPr>
          </w:p>
        </w:tc>
        <w:tc>
          <w:tcPr>
            <w:tcW w:w="3402" w:type="dxa"/>
            <w:gridSpan w:val="2"/>
            <w:vAlign w:val="center"/>
          </w:tcPr>
          <w:p w:rsidR="003E0FD2" w:rsidRPr="004A3EEA" w:rsidRDefault="003E0FD2" w:rsidP="00180FD7">
            <w:pPr>
              <w:jc w:val="center"/>
              <w:rPr>
                <w:rFonts w:ascii="Times New Roman" w:hAnsi="Times New Roman" w:cs="Times New Roman"/>
                <w:bCs/>
                <w:sz w:val="24"/>
                <w:szCs w:val="24"/>
              </w:rPr>
            </w:pPr>
            <w:r w:rsidRPr="004A3EEA">
              <w:rPr>
                <w:rFonts w:ascii="Times New Roman" w:hAnsi="Times New Roman" w:cs="Times New Roman"/>
                <w:bCs/>
                <w:sz w:val="24"/>
                <w:szCs w:val="24"/>
              </w:rPr>
              <w:t>201</w:t>
            </w:r>
            <w:r>
              <w:rPr>
                <w:rFonts w:ascii="Times New Roman" w:hAnsi="Times New Roman" w:cs="Times New Roman"/>
                <w:bCs/>
                <w:sz w:val="24"/>
                <w:szCs w:val="24"/>
              </w:rPr>
              <w:t>7</w:t>
            </w:r>
          </w:p>
        </w:tc>
      </w:tr>
      <w:tr w:rsidR="003E0FD2" w:rsidRPr="004A3EEA" w:rsidTr="00180FD7">
        <w:trPr>
          <w:trHeight w:val="239"/>
          <w:tblHeader/>
        </w:trPr>
        <w:tc>
          <w:tcPr>
            <w:tcW w:w="489" w:type="dxa"/>
            <w:vMerge/>
            <w:vAlign w:val="center"/>
          </w:tcPr>
          <w:p w:rsidR="003E0FD2" w:rsidRPr="004A3EEA" w:rsidRDefault="003E0FD2" w:rsidP="00180FD7">
            <w:pPr>
              <w:jc w:val="center"/>
              <w:rPr>
                <w:rFonts w:ascii="Times New Roman" w:hAnsi="Times New Roman" w:cs="Times New Roman"/>
                <w:bCs/>
                <w:sz w:val="24"/>
                <w:szCs w:val="24"/>
              </w:rPr>
            </w:pPr>
          </w:p>
        </w:tc>
        <w:tc>
          <w:tcPr>
            <w:tcW w:w="4252" w:type="dxa"/>
            <w:vMerge/>
            <w:vAlign w:val="center"/>
          </w:tcPr>
          <w:p w:rsidR="003E0FD2" w:rsidRPr="004A3EEA" w:rsidRDefault="003E0FD2" w:rsidP="00180FD7">
            <w:pPr>
              <w:jc w:val="center"/>
              <w:rPr>
                <w:rFonts w:ascii="Times New Roman" w:hAnsi="Times New Roman" w:cs="Times New Roman"/>
                <w:bCs/>
                <w:sz w:val="24"/>
                <w:szCs w:val="24"/>
              </w:rPr>
            </w:pPr>
          </w:p>
        </w:tc>
        <w:tc>
          <w:tcPr>
            <w:tcW w:w="1701" w:type="dxa"/>
            <w:vMerge/>
            <w:vAlign w:val="center"/>
          </w:tcPr>
          <w:p w:rsidR="003E0FD2" w:rsidRPr="004A3EEA" w:rsidRDefault="003E0FD2" w:rsidP="00180FD7">
            <w:pPr>
              <w:jc w:val="center"/>
              <w:rPr>
                <w:rFonts w:ascii="Times New Roman" w:hAnsi="Times New Roman" w:cs="Times New Roman"/>
                <w:bCs/>
                <w:sz w:val="24"/>
                <w:szCs w:val="24"/>
              </w:rPr>
            </w:pPr>
          </w:p>
        </w:tc>
        <w:tc>
          <w:tcPr>
            <w:tcW w:w="1701" w:type="dxa"/>
            <w:vAlign w:val="center"/>
          </w:tcPr>
          <w:p w:rsidR="003E0FD2" w:rsidRPr="004A3EEA" w:rsidRDefault="003E0FD2" w:rsidP="00180FD7">
            <w:pPr>
              <w:jc w:val="center"/>
              <w:rPr>
                <w:rFonts w:ascii="Times New Roman" w:hAnsi="Times New Roman" w:cs="Times New Roman"/>
                <w:bCs/>
                <w:sz w:val="24"/>
                <w:szCs w:val="24"/>
              </w:rPr>
            </w:pPr>
            <w:r w:rsidRPr="004A3EEA">
              <w:rPr>
                <w:rFonts w:ascii="Times New Roman" w:hAnsi="Times New Roman" w:cs="Times New Roman"/>
                <w:bCs/>
                <w:sz w:val="24"/>
                <w:szCs w:val="24"/>
              </w:rPr>
              <w:t>план</w:t>
            </w:r>
          </w:p>
        </w:tc>
        <w:tc>
          <w:tcPr>
            <w:tcW w:w="1701" w:type="dxa"/>
            <w:vAlign w:val="center"/>
          </w:tcPr>
          <w:p w:rsidR="003E0FD2" w:rsidRPr="004A3EEA" w:rsidRDefault="003E0FD2" w:rsidP="00180FD7">
            <w:pPr>
              <w:jc w:val="center"/>
              <w:rPr>
                <w:rFonts w:ascii="Times New Roman" w:hAnsi="Times New Roman" w:cs="Times New Roman"/>
                <w:bCs/>
                <w:sz w:val="24"/>
                <w:szCs w:val="24"/>
              </w:rPr>
            </w:pPr>
            <w:r w:rsidRPr="004A3EEA">
              <w:rPr>
                <w:rFonts w:ascii="Times New Roman" w:hAnsi="Times New Roman" w:cs="Times New Roman"/>
                <w:bCs/>
                <w:sz w:val="24"/>
                <w:szCs w:val="24"/>
              </w:rPr>
              <w:t>факт</w:t>
            </w:r>
          </w:p>
        </w:tc>
      </w:tr>
      <w:tr w:rsidR="003E0FD2" w:rsidRPr="004A3EEA" w:rsidTr="00180FD7">
        <w:trPr>
          <w:trHeight w:val="393"/>
        </w:trPr>
        <w:tc>
          <w:tcPr>
            <w:tcW w:w="489" w:type="dxa"/>
            <w:vMerge/>
          </w:tcPr>
          <w:p w:rsidR="003E0FD2" w:rsidRPr="004A3EEA" w:rsidRDefault="003E0FD2" w:rsidP="00180FD7">
            <w:pPr>
              <w:spacing w:after="0"/>
              <w:jc w:val="center"/>
              <w:rPr>
                <w:rFonts w:ascii="Times New Roman" w:hAnsi="Times New Roman" w:cs="Times New Roman"/>
                <w:bCs/>
                <w:sz w:val="24"/>
                <w:szCs w:val="24"/>
              </w:rPr>
            </w:pPr>
          </w:p>
        </w:tc>
        <w:tc>
          <w:tcPr>
            <w:tcW w:w="4252" w:type="dxa"/>
          </w:tcPr>
          <w:p w:rsidR="003E0FD2" w:rsidRPr="004A3EEA" w:rsidRDefault="003E0FD2" w:rsidP="00180FD7">
            <w:pPr>
              <w:spacing w:after="0"/>
              <w:jc w:val="both"/>
              <w:rPr>
                <w:rFonts w:ascii="Times New Roman" w:hAnsi="Times New Roman" w:cs="Times New Roman"/>
              </w:rPr>
            </w:pPr>
            <w:proofErr w:type="gramStart"/>
            <w:r w:rsidRPr="00FD6BA4">
              <w:rPr>
                <w:rFonts w:ascii="Times New Roman" w:hAnsi="Times New Roman" w:cs="Times New Roman"/>
              </w:rPr>
              <w:t xml:space="preserve">Выплата премии в связи с праздником «День металлурга» в 2017 году работникам муниципальных учреждений Северо-Енисейского района, финансовое обеспечение оплаты труда которых осуществляется за счет средств бюджета </w:t>
            </w:r>
            <w:r w:rsidRPr="00FD6BA4">
              <w:rPr>
                <w:rFonts w:ascii="Times New Roman" w:hAnsi="Times New Roman" w:cs="Times New Roman"/>
              </w:rPr>
              <w:lastRenderedPageBreak/>
              <w:t>Северо-Енисейского района, муниципальных учреждений Северо-Енисейского района, финансовое обеспечение деятельности которых осуществляется из бюджета Красноярского края, муниципальных служащих, работников органов местного самоуправления Северо-Енисейского района, органов администрации Северо-Енисейского района с правами юридического лица, финансовое обеспечение деятельности</w:t>
            </w:r>
            <w:proofErr w:type="gramEnd"/>
            <w:r w:rsidRPr="00FD6BA4">
              <w:rPr>
                <w:rFonts w:ascii="Times New Roman" w:hAnsi="Times New Roman" w:cs="Times New Roman"/>
              </w:rPr>
              <w:t xml:space="preserve"> </w:t>
            </w:r>
            <w:proofErr w:type="gramStart"/>
            <w:r w:rsidRPr="00FD6BA4">
              <w:rPr>
                <w:rFonts w:ascii="Times New Roman" w:hAnsi="Times New Roman" w:cs="Times New Roman"/>
              </w:rPr>
              <w:t>которых</w:t>
            </w:r>
            <w:proofErr w:type="gramEnd"/>
            <w:r w:rsidRPr="00FD6BA4">
              <w:rPr>
                <w:rFonts w:ascii="Times New Roman" w:hAnsi="Times New Roman" w:cs="Times New Roman"/>
              </w:rPr>
              <w:t xml:space="preserve"> осуществляется из бюджета Красноярского края</w:t>
            </w:r>
          </w:p>
        </w:tc>
        <w:tc>
          <w:tcPr>
            <w:tcW w:w="1701" w:type="dxa"/>
          </w:tcPr>
          <w:p w:rsidR="003E0FD2" w:rsidRPr="004A3EEA" w:rsidRDefault="003E0FD2" w:rsidP="00180FD7">
            <w:pPr>
              <w:spacing w:after="0"/>
              <w:jc w:val="center"/>
              <w:rPr>
                <w:rFonts w:ascii="Times New Roman" w:hAnsi="Times New Roman" w:cs="Times New Roman"/>
                <w:sz w:val="24"/>
                <w:szCs w:val="24"/>
              </w:rPr>
            </w:pPr>
            <w:r w:rsidRPr="004A3EEA">
              <w:rPr>
                <w:rFonts w:ascii="Times New Roman" w:hAnsi="Times New Roman" w:cs="Times New Roman"/>
                <w:sz w:val="24"/>
                <w:szCs w:val="24"/>
              </w:rPr>
              <w:lastRenderedPageBreak/>
              <w:t>1</w:t>
            </w:r>
          </w:p>
        </w:tc>
        <w:tc>
          <w:tcPr>
            <w:tcW w:w="1701" w:type="dxa"/>
          </w:tcPr>
          <w:p w:rsidR="003E0FD2" w:rsidRPr="004A3EEA" w:rsidRDefault="003E0FD2" w:rsidP="00180FD7">
            <w:pPr>
              <w:spacing w:after="0"/>
              <w:jc w:val="center"/>
              <w:rPr>
                <w:rFonts w:ascii="Times New Roman" w:hAnsi="Times New Roman" w:cs="Times New Roman"/>
                <w:sz w:val="24"/>
                <w:szCs w:val="24"/>
              </w:rPr>
            </w:pPr>
            <w:r>
              <w:rPr>
                <w:rFonts w:ascii="Times New Roman" w:hAnsi="Times New Roman" w:cs="Times New Roman"/>
                <w:sz w:val="24"/>
                <w:szCs w:val="24"/>
              </w:rPr>
              <w:t>631,2</w:t>
            </w:r>
          </w:p>
        </w:tc>
        <w:tc>
          <w:tcPr>
            <w:tcW w:w="1701" w:type="dxa"/>
          </w:tcPr>
          <w:p w:rsidR="003E0FD2" w:rsidRPr="004A3EEA" w:rsidRDefault="003E0FD2" w:rsidP="00180FD7">
            <w:pPr>
              <w:spacing w:after="0"/>
              <w:jc w:val="center"/>
              <w:rPr>
                <w:rFonts w:ascii="Times New Roman" w:hAnsi="Times New Roman" w:cs="Times New Roman"/>
                <w:sz w:val="24"/>
                <w:szCs w:val="24"/>
              </w:rPr>
            </w:pPr>
            <w:r>
              <w:rPr>
                <w:rFonts w:ascii="Times New Roman" w:hAnsi="Times New Roman" w:cs="Times New Roman"/>
                <w:sz w:val="24"/>
                <w:szCs w:val="24"/>
              </w:rPr>
              <w:t>631,2</w:t>
            </w:r>
          </w:p>
        </w:tc>
      </w:tr>
      <w:tr w:rsidR="003E0FD2" w:rsidRPr="004A3EEA" w:rsidTr="00180FD7">
        <w:trPr>
          <w:trHeight w:val="230"/>
        </w:trPr>
        <w:tc>
          <w:tcPr>
            <w:tcW w:w="489" w:type="dxa"/>
          </w:tcPr>
          <w:p w:rsidR="003E0FD2" w:rsidRPr="004A3EEA" w:rsidRDefault="003E0FD2" w:rsidP="00180FD7">
            <w:pPr>
              <w:spacing w:after="0"/>
              <w:jc w:val="center"/>
              <w:rPr>
                <w:rFonts w:ascii="Times New Roman" w:hAnsi="Times New Roman" w:cs="Times New Roman"/>
                <w:bCs/>
                <w:sz w:val="24"/>
                <w:szCs w:val="24"/>
              </w:rPr>
            </w:pPr>
          </w:p>
        </w:tc>
        <w:tc>
          <w:tcPr>
            <w:tcW w:w="4252" w:type="dxa"/>
          </w:tcPr>
          <w:p w:rsidR="003E0FD2" w:rsidRPr="004A3EEA" w:rsidRDefault="003E0FD2" w:rsidP="00180FD7">
            <w:pPr>
              <w:tabs>
                <w:tab w:val="right" w:pos="4036"/>
              </w:tabs>
              <w:spacing w:after="0"/>
              <w:jc w:val="both"/>
              <w:rPr>
                <w:rFonts w:ascii="Times New Roman" w:hAnsi="Times New Roman" w:cs="Times New Roman"/>
                <w:bCs/>
                <w:sz w:val="24"/>
                <w:szCs w:val="24"/>
              </w:rPr>
            </w:pPr>
            <w:r w:rsidRPr="004A3EEA">
              <w:rPr>
                <w:rFonts w:ascii="Times New Roman" w:hAnsi="Times New Roman" w:cs="Times New Roman"/>
                <w:bCs/>
                <w:sz w:val="24"/>
                <w:szCs w:val="24"/>
              </w:rPr>
              <w:t>в том числе за счет средств:</w:t>
            </w:r>
            <w:r w:rsidRPr="004A3EEA">
              <w:rPr>
                <w:rFonts w:ascii="Times New Roman" w:hAnsi="Times New Roman" w:cs="Times New Roman"/>
                <w:bCs/>
                <w:sz w:val="24"/>
                <w:szCs w:val="24"/>
              </w:rPr>
              <w:tab/>
            </w:r>
          </w:p>
        </w:tc>
        <w:tc>
          <w:tcPr>
            <w:tcW w:w="1701" w:type="dxa"/>
          </w:tcPr>
          <w:p w:rsidR="003E0FD2" w:rsidRPr="004A3EEA" w:rsidRDefault="003E0FD2" w:rsidP="00180FD7">
            <w:pPr>
              <w:spacing w:after="0"/>
              <w:jc w:val="center"/>
              <w:rPr>
                <w:rFonts w:ascii="Times New Roman" w:hAnsi="Times New Roman" w:cs="Times New Roman"/>
                <w:bCs/>
                <w:sz w:val="24"/>
                <w:szCs w:val="24"/>
              </w:rPr>
            </w:pPr>
          </w:p>
        </w:tc>
        <w:tc>
          <w:tcPr>
            <w:tcW w:w="1701" w:type="dxa"/>
          </w:tcPr>
          <w:p w:rsidR="003E0FD2" w:rsidRPr="004A3EEA" w:rsidRDefault="003E0FD2" w:rsidP="00180FD7">
            <w:pPr>
              <w:spacing w:after="0"/>
              <w:jc w:val="center"/>
              <w:rPr>
                <w:rFonts w:ascii="Times New Roman" w:hAnsi="Times New Roman" w:cs="Times New Roman"/>
                <w:bCs/>
                <w:sz w:val="24"/>
                <w:szCs w:val="24"/>
              </w:rPr>
            </w:pPr>
          </w:p>
        </w:tc>
        <w:tc>
          <w:tcPr>
            <w:tcW w:w="1701" w:type="dxa"/>
          </w:tcPr>
          <w:p w:rsidR="003E0FD2" w:rsidRPr="004A3EEA" w:rsidRDefault="003E0FD2" w:rsidP="00180FD7">
            <w:pPr>
              <w:spacing w:after="0"/>
              <w:jc w:val="center"/>
              <w:rPr>
                <w:rFonts w:ascii="Times New Roman" w:hAnsi="Times New Roman" w:cs="Times New Roman"/>
                <w:bCs/>
                <w:sz w:val="24"/>
                <w:szCs w:val="24"/>
              </w:rPr>
            </w:pPr>
          </w:p>
        </w:tc>
      </w:tr>
      <w:tr w:rsidR="003E0FD2" w:rsidRPr="004A3EEA" w:rsidTr="00180FD7">
        <w:trPr>
          <w:trHeight w:val="210"/>
        </w:trPr>
        <w:tc>
          <w:tcPr>
            <w:tcW w:w="489" w:type="dxa"/>
          </w:tcPr>
          <w:p w:rsidR="003E0FD2" w:rsidRPr="004A3EEA" w:rsidRDefault="003E0FD2" w:rsidP="00180FD7">
            <w:pPr>
              <w:spacing w:after="0"/>
              <w:jc w:val="center"/>
              <w:rPr>
                <w:rFonts w:ascii="Times New Roman" w:hAnsi="Times New Roman" w:cs="Times New Roman"/>
                <w:bCs/>
                <w:sz w:val="24"/>
                <w:szCs w:val="24"/>
              </w:rPr>
            </w:pPr>
          </w:p>
        </w:tc>
        <w:tc>
          <w:tcPr>
            <w:tcW w:w="4252" w:type="dxa"/>
          </w:tcPr>
          <w:p w:rsidR="003E0FD2" w:rsidRPr="004A3EEA" w:rsidRDefault="003E0FD2" w:rsidP="00180FD7">
            <w:pPr>
              <w:spacing w:after="0"/>
              <w:jc w:val="both"/>
              <w:rPr>
                <w:rFonts w:ascii="Times New Roman" w:hAnsi="Times New Roman" w:cs="Times New Roman"/>
                <w:bCs/>
                <w:i/>
                <w:sz w:val="24"/>
                <w:szCs w:val="24"/>
              </w:rPr>
            </w:pPr>
            <w:r>
              <w:rPr>
                <w:rFonts w:ascii="Times New Roman" w:hAnsi="Times New Roman" w:cs="Times New Roman"/>
                <w:bCs/>
                <w:i/>
                <w:sz w:val="24"/>
                <w:szCs w:val="24"/>
              </w:rPr>
              <w:t>бюджета района</w:t>
            </w:r>
          </w:p>
        </w:tc>
        <w:tc>
          <w:tcPr>
            <w:tcW w:w="1701" w:type="dxa"/>
          </w:tcPr>
          <w:p w:rsidR="003E0FD2" w:rsidRPr="004A3EEA" w:rsidRDefault="003E0FD2" w:rsidP="00180FD7">
            <w:pPr>
              <w:spacing w:after="0"/>
              <w:jc w:val="center"/>
              <w:rPr>
                <w:rFonts w:ascii="Times New Roman" w:hAnsi="Times New Roman" w:cs="Times New Roman"/>
                <w:bCs/>
                <w:sz w:val="24"/>
                <w:szCs w:val="24"/>
              </w:rPr>
            </w:pPr>
          </w:p>
        </w:tc>
        <w:tc>
          <w:tcPr>
            <w:tcW w:w="1701" w:type="dxa"/>
          </w:tcPr>
          <w:p w:rsidR="003E0FD2" w:rsidRPr="004A3EEA" w:rsidRDefault="003E0FD2" w:rsidP="00180FD7">
            <w:pPr>
              <w:spacing w:after="0"/>
              <w:jc w:val="center"/>
              <w:rPr>
                <w:rFonts w:ascii="Times New Roman" w:hAnsi="Times New Roman" w:cs="Times New Roman"/>
                <w:sz w:val="24"/>
                <w:szCs w:val="24"/>
              </w:rPr>
            </w:pPr>
            <w:r>
              <w:rPr>
                <w:rFonts w:ascii="Times New Roman" w:hAnsi="Times New Roman" w:cs="Times New Roman"/>
                <w:sz w:val="24"/>
                <w:szCs w:val="24"/>
              </w:rPr>
              <w:t>631,2</w:t>
            </w:r>
          </w:p>
        </w:tc>
        <w:tc>
          <w:tcPr>
            <w:tcW w:w="1701" w:type="dxa"/>
          </w:tcPr>
          <w:p w:rsidR="003E0FD2" w:rsidRPr="004A3EEA" w:rsidRDefault="003E0FD2" w:rsidP="00180FD7">
            <w:pPr>
              <w:spacing w:after="0"/>
              <w:jc w:val="center"/>
              <w:rPr>
                <w:rFonts w:ascii="Times New Roman" w:hAnsi="Times New Roman" w:cs="Times New Roman"/>
                <w:sz w:val="24"/>
                <w:szCs w:val="24"/>
              </w:rPr>
            </w:pPr>
            <w:r>
              <w:rPr>
                <w:rFonts w:ascii="Times New Roman" w:hAnsi="Times New Roman" w:cs="Times New Roman"/>
                <w:sz w:val="24"/>
                <w:szCs w:val="24"/>
              </w:rPr>
              <w:t>631,2</w:t>
            </w:r>
          </w:p>
        </w:tc>
      </w:tr>
    </w:tbl>
    <w:p w:rsidR="003E0FD2" w:rsidRDefault="003E0FD2" w:rsidP="003E0FD2">
      <w:pPr>
        <w:ind w:firstLine="720"/>
        <w:jc w:val="both"/>
        <w:rPr>
          <w:rFonts w:ascii="Times New Roman" w:eastAsia="Times New Roman" w:hAnsi="Times New Roman" w:cs="Times New Roman"/>
          <w:sz w:val="24"/>
          <w:szCs w:val="24"/>
        </w:rPr>
      </w:pPr>
    </w:p>
    <w:p w:rsidR="003E0FD2" w:rsidRPr="00332A3A" w:rsidRDefault="003E0FD2" w:rsidP="003E0FD2">
      <w:pPr>
        <w:pStyle w:val="ab"/>
        <w:spacing w:line="264" w:lineRule="auto"/>
        <w:ind w:left="0" w:firstLine="709"/>
        <w:jc w:val="both"/>
        <w:rPr>
          <w:rFonts w:ascii="Times New Roman" w:hAnsi="Times New Roman" w:cs="Times New Roman"/>
          <w:bCs/>
          <w:sz w:val="28"/>
          <w:szCs w:val="28"/>
        </w:rPr>
      </w:pPr>
      <w:r w:rsidRPr="00332A3A">
        <w:rPr>
          <w:rFonts w:ascii="Times New Roman" w:hAnsi="Times New Roman" w:cs="Times New Roman"/>
          <w:bCs/>
          <w:sz w:val="28"/>
          <w:szCs w:val="28"/>
        </w:rPr>
        <w:t>Подпрограмма 5 «Обеспечение реализации муниципальной программы»:</w:t>
      </w:r>
    </w:p>
    <w:p w:rsidR="003E0FD2" w:rsidRPr="00332A3A" w:rsidRDefault="003E0FD2" w:rsidP="003E0FD2">
      <w:pPr>
        <w:spacing w:before="120"/>
        <w:jc w:val="right"/>
        <w:rPr>
          <w:rFonts w:ascii="Times New Roman" w:eastAsia="Times New Roman" w:hAnsi="Times New Roman" w:cs="Times New Roman"/>
          <w:bCs/>
          <w:sz w:val="28"/>
          <w:szCs w:val="28"/>
        </w:rPr>
      </w:pPr>
      <w:r w:rsidRPr="00332A3A">
        <w:rPr>
          <w:rFonts w:ascii="Times New Roman" w:eastAsia="Times New Roman" w:hAnsi="Times New Roman" w:cs="Times New Roman"/>
          <w:bCs/>
          <w:sz w:val="28"/>
          <w:szCs w:val="28"/>
        </w:rPr>
        <w:t xml:space="preserve">Таблица </w:t>
      </w:r>
      <w:r>
        <w:rPr>
          <w:rFonts w:ascii="Times New Roman" w:eastAsia="Times New Roman" w:hAnsi="Times New Roman" w:cs="Times New Roman"/>
          <w:bCs/>
          <w:sz w:val="28"/>
          <w:szCs w:val="28"/>
        </w:rPr>
        <w:t>2</w:t>
      </w:r>
      <w:r w:rsidR="009714C6">
        <w:rPr>
          <w:rFonts w:ascii="Times New Roman" w:eastAsia="Times New Roman" w:hAnsi="Times New Roman" w:cs="Times New Roman"/>
          <w:bCs/>
          <w:sz w:val="28"/>
          <w:szCs w:val="28"/>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685"/>
        <w:gridCol w:w="1276"/>
        <w:gridCol w:w="1276"/>
        <w:gridCol w:w="1275"/>
        <w:gridCol w:w="1701"/>
      </w:tblGrid>
      <w:tr w:rsidR="003E0FD2" w:rsidRPr="000C6EF7" w:rsidTr="00180FD7">
        <w:trPr>
          <w:tblHeader/>
        </w:trPr>
        <w:tc>
          <w:tcPr>
            <w:tcW w:w="426" w:type="dxa"/>
            <w:vMerge w:val="restart"/>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w:t>
            </w:r>
          </w:p>
        </w:tc>
        <w:tc>
          <w:tcPr>
            <w:tcW w:w="3685" w:type="dxa"/>
            <w:vMerge w:val="restart"/>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Наименование ГРБС</w:t>
            </w:r>
          </w:p>
        </w:tc>
        <w:tc>
          <w:tcPr>
            <w:tcW w:w="1276" w:type="dxa"/>
            <w:vMerge w:val="restart"/>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Раздел, подраздел</w:t>
            </w:r>
          </w:p>
        </w:tc>
        <w:tc>
          <w:tcPr>
            <w:tcW w:w="2551" w:type="dxa"/>
            <w:gridSpan w:val="2"/>
            <w:vAlign w:val="center"/>
          </w:tcPr>
          <w:p w:rsidR="003E0FD2"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Объем бюджетных ассигнований</w:t>
            </w:r>
          </w:p>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(тыс. рублей)</w:t>
            </w:r>
          </w:p>
        </w:tc>
        <w:tc>
          <w:tcPr>
            <w:tcW w:w="1701" w:type="dxa"/>
            <w:vMerge w:val="restart"/>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0C6EF7" w:rsidTr="00180FD7">
        <w:trPr>
          <w:trHeight w:val="259"/>
          <w:tblHeader/>
        </w:trPr>
        <w:tc>
          <w:tcPr>
            <w:tcW w:w="426" w:type="dxa"/>
            <w:vMerge/>
            <w:vAlign w:val="center"/>
          </w:tcPr>
          <w:p w:rsidR="003E0FD2" w:rsidRPr="000C6EF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685" w:type="dxa"/>
            <w:vMerge/>
            <w:vAlign w:val="center"/>
          </w:tcPr>
          <w:p w:rsidR="003E0FD2" w:rsidRPr="000C6EF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Merge/>
            <w:vAlign w:val="center"/>
          </w:tcPr>
          <w:p w:rsidR="003E0FD2" w:rsidRPr="000C6EF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gridSpan w:val="2"/>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201</w:t>
            </w:r>
            <w:r>
              <w:rPr>
                <w:rFonts w:ascii="Times New Roman" w:hAnsi="Times New Roman" w:cs="Times New Roman"/>
                <w:sz w:val="24"/>
                <w:szCs w:val="24"/>
              </w:rPr>
              <w:t>7</w:t>
            </w:r>
          </w:p>
        </w:tc>
        <w:tc>
          <w:tcPr>
            <w:tcW w:w="1701" w:type="dxa"/>
            <w:vMerge/>
          </w:tcPr>
          <w:p w:rsidR="003E0FD2" w:rsidRPr="000C6EF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0C6EF7" w:rsidTr="00180FD7">
        <w:trPr>
          <w:trHeight w:val="138"/>
          <w:tblHeader/>
        </w:trPr>
        <w:tc>
          <w:tcPr>
            <w:tcW w:w="426" w:type="dxa"/>
            <w:vMerge/>
            <w:vAlign w:val="center"/>
          </w:tcPr>
          <w:p w:rsidR="003E0FD2" w:rsidRPr="000C6EF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685" w:type="dxa"/>
            <w:vMerge/>
            <w:vAlign w:val="center"/>
          </w:tcPr>
          <w:p w:rsidR="003E0FD2" w:rsidRPr="000C6EF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Merge/>
            <w:vAlign w:val="center"/>
          </w:tcPr>
          <w:p w:rsidR="003E0FD2" w:rsidRPr="000C6EF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276"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план</w:t>
            </w:r>
          </w:p>
        </w:tc>
        <w:tc>
          <w:tcPr>
            <w:tcW w:w="1275"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факт</w:t>
            </w:r>
          </w:p>
        </w:tc>
        <w:tc>
          <w:tcPr>
            <w:tcW w:w="1701" w:type="dxa"/>
            <w:vMerge/>
          </w:tcPr>
          <w:p w:rsidR="003E0FD2" w:rsidRPr="000C6EF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0C6EF7" w:rsidTr="00180FD7">
        <w:trPr>
          <w:trHeight w:val="138"/>
          <w:tblHeader/>
        </w:trPr>
        <w:tc>
          <w:tcPr>
            <w:tcW w:w="426"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w:t>
            </w:r>
          </w:p>
        </w:tc>
        <w:tc>
          <w:tcPr>
            <w:tcW w:w="3685" w:type="dxa"/>
            <w:vAlign w:val="center"/>
          </w:tcPr>
          <w:p w:rsidR="003E0FD2" w:rsidRPr="000C6EF7" w:rsidRDefault="003E0FD2" w:rsidP="00180FD7">
            <w:pPr>
              <w:spacing w:after="0" w:line="240" w:lineRule="auto"/>
              <w:rPr>
                <w:rFonts w:ascii="Times New Roman" w:hAnsi="Times New Roman" w:cs="Times New Roman"/>
                <w:sz w:val="24"/>
                <w:szCs w:val="24"/>
              </w:rPr>
            </w:pPr>
            <w:r w:rsidRPr="000C6EF7">
              <w:rPr>
                <w:rFonts w:ascii="Times New Roman" w:eastAsia="Times New Roman" w:hAnsi="Times New Roman" w:cs="Times New Roman"/>
                <w:sz w:val="24"/>
                <w:szCs w:val="24"/>
              </w:rPr>
              <w:t>Отдел социальной защиты населения Северо-</w:t>
            </w:r>
            <w:r>
              <w:rPr>
                <w:rFonts w:ascii="Times New Roman" w:eastAsia="Times New Roman" w:hAnsi="Times New Roman" w:cs="Times New Roman"/>
                <w:sz w:val="24"/>
                <w:szCs w:val="24"/>
              </w:rPr>
              <w:t>Е</w:t>
            </w:r>
            <w:r w:rsidRPr="000C6EF7">
              <w:rPr>
                <w:rFonts w:ascii="Times New Roman" w:eastAsia="Times New Roman" w:hAnsi="Times New Roman" w:cs="Times New Roman"/>
                <w:sz w:val="24"/>
                <w:szCs w:val="24"/>
              </w:rPr>
              <w:t>нисейского района</w:t>
            </w:r>
          </w:p>
        </w:tc>
        <w:tc>
          <w:tcPr>
            <w:tcW w:w="1276"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10 06</w:t>
            </w:r>
          </w:p>
        </w:tc>
        <w:tc>
          <w:tcPr>
            <w:tcW w:w="1276"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9 655,5</w:t>
            </w:r>
          </w:p>
        </w:tc>
        <w:tc>
          <w:tcPr>
            <w:tcW w:w="1275"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9 627,3</w:t>
            </w:r>
          </w:p>
        </w:tc>
        <w:tc>
          <w:tcPr>
            <w:tcW w:w="1701"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3E0FD2" w:rsidRPr="000C6EF7" w:rsidTr="00180FD7">
        <w:trPr>
          <w:trHeight w:val="138"/>
          <w:tblHeader/>
        </w:trPr>
        <w:tc>
          <w:tcPr>
            <w:tcW w:w="426" w:type="dxa"/>
            <w:vAlign w:val="center"/>
          </w:tcPr>
          <w:p w:rsidR="003E0FD2" w:rsidRPr="000C6EF7" w:rsidRDefault="003E0FD2" w:rsidP="00180FD7">
            <w:pPr>
              <w:spacing w:after="0" w:line="240" w:lineRule="auto"/>
              <w:jc w:val="center"/>
              <w:rPr>
                <w:rFonts w:ascii="Times New Roman" w:hAnsi="Times New Roman" w:cs="Times New Roman"/>
                <w:sz w:val="24"/>
                <w:szCs w:val="24"/>
              </w:rPr>
            </w:pPr>
          </w:p>
        </w:tc>
        <w:tc>
          <w:tcPr>
            <w:tcW w:w="3685" w:type="dxa"/>
            <w:vAlign w:val="center"/>
          </w:tcPr>
          <w:p w:rsidR="003E0FD2" w:rsidRPr="000C6EF7" w:rsidRDefault="003E0FD2" w:rsidP="00180FD7">
            <w:pPr>
              <w:spacing w:after="0" w:line="240" w:lineRule="auto"/>
              <w:rPr>
                <w:rFonts w:ascii="Times New Roman" w:hAnsi="Times New Roman" w:cs="Times New Roman"/>
                <w:sz w:val="24"/>
                <w:szCs w:val="24"/>
              </w:rPr>
            </w:pPr>
            <w:r w:rsidRPr="000C6EF7">
              <w:rPr>
                <w:rFonts w:ascii="Times New Roman" w:hAnsi="Times New Roman" w:cs="Times New Roman"/>
                <w:sz w:val="24"/>
                <w:szCs w:val="24"/>
              </w:rPr>
              <w:t>в том числе за счет средств:</w:t>
            </w:r>
          </w:p>
        </w:tc>
        <w:tc>
          <w:tcPr>
            <w:tcW w:w="1276" w:type="dxa"/>
            <w:vAlign w:val="center"/>
          </w:tcPr>
          <w:p w:rsidR="003E0FD2" w:rsidRPr="000C6EF7" w:rsidRDefault="003E0FD2" w:rsidP="00180FD7">
            <w:pPr>
              <w:spacing w:after="0" w:line="240" w:lineRule="auto"/>
              <w:rPr>
                <w:rFonts w:ascii="Times New Roman" w:hAnsi="Times New Roman" w:cs="Times New Roman"/>
                <w:sz w:val="24"/>
                <w:szCs w:val="24"/>
              </w:rPr>
            </w:pPr>
          </w:p>
        </w:tc>
        <w:tc>
          <w:tcPr>
            <w:tcW w:w="1276" w:type="dxa"/>
            <w:vAlign w:val="center"/>
          </w:tcPr>
          <w:p w:rsidR="003E0FD2" w:rsidRPr="000C6EF7" w:rsidRDefault="003E0FD2" w:rsidP="00180FD7">
            <w:pPr>
              <w:spacing w:after="0" w:line="240" w:lineRule="auto"/>
              <w:jc w:val="center"/>
              <w:rPr>
                <w:rFonts w:ascii="Times New Roman" w:hAnsi="Times New Roman" w:cs="Times New Roman"/>
                <w:bCs/>
                <w:sz w:val="24"/>
                <w:szCs w:val="24"/>
              </w:rPr>
            </w:pPr>
          </w:p>
        </w:tc>
        <w:tc>
          <w:tcPr>
            <w:tcW w:w="1275" w:type="dxa"/>
            <w:vAlign w:val="center"/>
          </w:tcPr>
          <w:p w:rsidR="003E0FD2" w:rsidRPr="000C6EF7" w:rsidRDefault="003E0FD2" w:rsidP="00180FD7">
            <w:pPr>
              <w:spacing w:after="0" w:line="240" w:lineRule="auto"/>
              <w:jc w:val="center"/>
              <w:rPr>
                <w:rFonts w:ascii="Times New Roman" w:hAnsi="Times New Roman" w:cs="Times New Roman"/>
                <w:bCs/>
                <w:sz w:val="24"/>
                <w:szCs w:val="24"/>
              </w:rPr>
            </w:pPr>
          </w:p>
        </w:tc>
        <w:tc>
          <w:tcPr>
            <w:tcW w:w="1701" w:type="dxa"/>
            <w:vAlign w:val="center"/>
          </w:tcPr>
          <w:p w:rsidR="003E0FD2" w:rsidRPr="000C6EF7" w:rsidRDefault="003E0FD2" w:rsidP="00180FD7">
            <w:pPr>
              <w:spacing w:after="0" w:line="240" w:lineRule="auto"/>
              <w:jc w:val="center"/>
              <w:rPr>
                <w:rFonts w:ascii="Times New Roman" w:hAnsi="Times New Roman" w:cs="Times New Roman"/>
                <w:sz w:val="24"/>
                <w:szCs w:val="24"/>
              </w:rPr>
            </w:pPr>
          </w:p>
        </w:tc>
      </w:tr>
      <w:tr w:rsidR="003E0FD2" w:rsidRPr="000C6EF7" w:rsidTr="00180FD7">
        <w:trPr>
          <w:trHeight w:val="138"/>
          <w:tblHeader/>
        </w:trPr>
        <w:tc>
          <w:tcPr>
            <w:tcW w:w="426" w:type="dxa"/>
            <w:vAlign w:val="center"/>
          </w:tcPr>
          <w:p w:rsidR="003E0FD2" w:rsidRPr="000C6EF7" w:rsidRDefault="003E0FD2" w:rsidP="00180FD7">
            <w:pPr>
              <w:spacing w:after="0" w:line="240" w:lineRule="auto"/>
              <w:jc w:val="center"/>
              <w:rPr>
                <w:rFonts w:ascii="Times New Roman" w:hAnsi="Times New Roman" w:cs="Times New Roman"/>
                <w:sz w:val="24"/>
                <w:szCs w:val="24"/>
              </w:rPr>
            </w:pPr>
          </w:p>
        </w:tc>
        <w:tc>
          <w:tcPr>
            <w:tcW w:w="3685" w:type="dxa"/>
            <w:vAlign w:val="center"/>
          </w:tcPr>
          <w:p w:rsidR="003E0FD2" w:rsidRPr="000C6EF7" w:rsidRDefault="003E0FD2" w:rsidP="00180FD7">
            <w:pPr>
              <w:spacing w:after="0" w:line="240" w:lineRule="auto"/>
              <w:rPr>
                <w:rFonts w:ascii="Times New Roman" w:hAnsi="Times New Roman" w:cs="Times New Roman"/>
                <w:i/>
                <w:sz w:val="24"/>
                <w:szCs w:val="24"/>
              </w:rPr>
            </w:pPr>
            <w:r w:rsidRPr="000C6EF7">
              <w:rPr>
                <w:rFonts w:ascii="Times New Roman" w:hAnsi="Times New Roman" w:cs="Times New Roman"/>
                <w:i/>
                <w:sz w:val="24"/>
                <w:szCs w:val="24"/>
              </w:rPr>
              <w:t>краевого бюджета</w:t>
            </w:r>
          </w:p>
        </w:tc>
        <w:tc>
          <w:tcPr>
            <w:tcW w:w="1276" w:type="dxa"/>
            <w:vAlign w:val="center"/>
          </w:tcPr>
          <w:p w:rsidR="003E0FD2" w:rsidRPr="000C6EF7" w:rsidRDefault="003E0FD2" w:rsidP="00180FD7">
            <w:pPr>
              <w:spacing w:after="0" w:line="240" w:lineRule="auto"/>
              <w:rPr>
                <w:rFonts w:ascii="Times New Roman" w:hAnsi="Times New Roman" w:cs="Times New Roman"/>
                <w:i/>
                <w:sz w:val="24"/>
                <w:szCs w:val="24"/>
              </w:rPr>
            </w:pPr>
          </w:p>
        </w:tc>
        <w:tc>
          <w:tcPr>
            <w:tcW w:w="1276" w:type="dxa"/>
            <w:vAlign w:val="center"/>
          </w:tcPr>
          <w:p w:rsidR="003E0FD2" w:rsidRPr="000C6EF7" w:rsidRDefault="003E0FD2" w:rsidP="00180FD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6 823,1</w:t>
            </w:r>
          </w:p>
        </w:tc>
        <w:tc>
          <w:tcPr>
            <w:tcW w:w="1275" w:type="dxa"/>
            <w:vAlign w:val="center"/>
          </w:tcPr>
          <w:p w:rsidR="003E0FD2" w:rsidRPr="000C6EF7" w:rsidRDefault="003E0FD2" w:rsidP="00180FD7">
            <w:pPr>
              <w:spacing w:after="0" w:line="240" w:lineRule="auto"/>
              <w:jc w:val="center"/>
              <w:rPr>
                <w:rFonts w:ascii="Times New Roman" w:hAnsi="Times New Roman" w:cs="Times New Roman"/>
                <w:bCs/>
                <w:sz w:val="24"/>
                <w:szCs w:val="24"/>
              </w:rPr>
            </w:pPr>
            <w:r w:rsidRPr="000C6EF7">
              <w:rPr>
                <w:rFonts w:ascii="Times New Roman" w:hAnsi="Times New Roman" w:cs="Times New Roman"/>
                <w:bCs/>
                <w:sz w:val="24"/>
                <w:szCs w:val="24"/>
              </w:rPr>
              <w:t>6</w:t>
            </w:r>
            <w:r>
              <w:rPr>
                <w:rFonts w:ascii="Times New Roman" w:hAnsi="Times New Roman" w:cs="Times New Roman"/>
                <w:bCs/>
                <w:sz w:val="24"/>
                <w:szCs w:val="24"/>
              </w:rPr>
              <w:t> 823,1</w:t>
            </w:r>
          </w:p>
        </w:tc>
        <w:tc>
          <w:tcPr>
            <w:tcW w:w="1701"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100</w:t>
            </w:r>
            <w:r>
              <w:rPr>
                <w:rFonts w:ascii="Times New Roman" w:hAnsi="Times New Roman" w:cs="Times New Roman"/>
                <w:sz w:val="24"/>
                <w:szCs w:val="24"/>
              </w:rPr>
              <w:t>,0</w:t>
            </w:r>
          </w:p>
        </w:tc>
      </w:tr>
      <w:tr w:rsidR="003E0FD2" w:rsidRPr="000C6EF7" w:rsidTr="00180FD7">
        <w:trPr>
          <w:trHeight w:val="138"/>
          <w:tblHeader/>
        </w:trPr>
        <w:tc>
          <w:tcPr>
            <w:tcW w:w="426" w:type="dxa"/>
            <w:vAlign w:val="center"/>
          </w:tcPr>
          <w:p w:rsidR="003E0FD2" w:rsidRPr="000C6EF7" w:rsidRDefault="003E0FD2" w:rsidP="00180FD7">
            <w:pPr>
              <w:spacing w:after="0" w:line="240" w:lineRule="auto"/>
              <w:jc w:val="center"/>
              <w:rPr>
                <w:rFonts w:ascii="Times New Roman" w:hAnsi="Times New Roman" w:cs="Times New Roman"/>
                <w:sz w:val="24"/>
                <w:szCs w:val="24"/>
              </w:rPr>
            </w:pPr>
          </w:p>
        </w:tc>
        <w:tc>
          <w:tcPr>
            <w:tcW w:w="3685" w:type="dxa"/>
            <w:vAlign w:val="center"/>
          </w:tcPr>
          <w:p w:rsidR="003E0FD2" w:rsidRPr="000C6EF7" w:rsidRDefault="003E0FD2" w:rsidP="00180FD7">
            <w:pPr>
              <w:spacing w:after="0" w:line="240" w:lineRule="auto"/>
              <w:rPr>
                <w:rFonts w:ascii="Times New Roman" w:hAnsi="Times New Roman" w:cs="Times New Roman"/>
                <w:i/>
                <w:sz w:val="24"/>
                <w:szCs w:val="24"/>
              </w:rPr>
            </w:pPr>
            <w:r w:rsidRPr="000C6EF7">
              <w:rPr>
                <w:rFonts w:ascii="Times New Roman" w:hAnsi="Times New Roman" w:cs="Times New Roman"/>
                <w:i/>
                <w:sz w:val="24"/>
                <w:szCs w:val="24"/>
              </w:rPr>
              <w:t>бюджета района</w:t>
            </w:r>
          </w:p>
        </w:tc>
        <w:tc>
          <w:tcPr>
            <w:tcW w:w="1276" w:type="dxa"/>
            <w:vAlign w:val="center"/>
          </w:tcPr>
          <w:p w:rsidR="003E0FD2" w:rsidRPr="000C6EF7" w:rsidRDefault="003E0FD2" w:rsidP="00180FD7">
            <w:pPr>
              <w:spacing w:after="0" w:line="240" w:lineRule="auto"/>
              <w:rPr>
                <w:rFonts w:ascii="Times New Roman" w:hAnsi="Times New Roman" w:cs="Times New Roman"/>
                <w:i/>
                <w:sz w:val="24"/>
                <w:szCs w:val="24"/>
              </w:rPr>
            </w:pPr>
          </w:p>
        </w:tc>
        <w:tc>
          <w:tcPr>
            <w:tcW w:w="1276" w:type="dxa"/>
            <w:vAlign w:val="center"/>
          </w:tcPr>
          <w:p w:rsidR="003E0FD2" w:rsidRPr="000C6EF7" w:rsidRDefault="003E0FD2" w:rsidP="00180FD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2 832,4</w:t>
            </w:r>
          </w:p>
        </w:tc>
        <w:tc>
          <w:tcPr>
            <w:tcW w:w="1275" w:type="dxa"/>
            <w:vAlign w:val="center"/>
          </w:tcPr>
          <w:p w:rsidR="003E0FD2" w:rsidRPr="000C6EF7" w:rsidRDefault="003E0FD2" w:rsidP="00180FD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2 804,2</w:t>
            </w:r>
          </w:p>
        </w:tc>
        <w:tc>
          <w:tcPr>
            <w:tcW w:w="1701"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99,0</w:t>
            </w:r>
          </w:p>
        </w:tc>
      </w:tr>
    </w:tbl>
    <w:p w:rsidR="003E0FD2" w:rsidRPr="00A27034" w:rsidRDefault="003E0FD2" w:rsidP="003E0FD2">
      <w:pPr>
        <w:pStyle w:val="ab"/>
        <w:spacing w:line="264" w:lineRule="auto"/>
        <w:rPr>
          <w:sz w:val="24"/>
          <w:szCs w:val="24"/>
        </w:rPr>
      </w:pPr>
    </w:p>
    <w:p w:rsidR="003E0FD2" w:rsidRPr="0045358C" w:rsidRDefault="003E0FD2" w:rsidP="003E0FD2">
      <w:pPr>
        <w:pStyle w:val="ab"/>
        <w:spacing w:line="264" w:lineRule="auto"/>
        <w:ind w:left="0" w:firstLine="709"/>
        <w:rPr>
          <w:rFonts w:ascii="Times New Roman" w:eastAsia="Times New Roman" w:hAnsi="Times New Roman" w:cs="Times New Roman"/>
          <w:sz w:val="28"/>
          <w:szCs w:val="28"/>
        </w:rPr>
      </w:pPr>
      <w:r w:rsidRPr="0045358C">
        <w:rPr>
          <w:rFonts w:ascii="Times New Roman" w:eastAsia="Times New Roman" w:hAnsi="Times New Roman" w:cs="Times New Roman"/>
          <w:sz w:val="28"/>
          <w:szCs w:val="28"/>
        </w:rPr>
        <w:t>Средства были направлены:</w:t>
      </w:r>
    </w:p>
    <w:p w:rsidR="003E0FD2" w:rsidRPr="00E54A42" w:rsidRDefault="003E0FD2" w:rsidP="003E0FD2">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rPr>
      </w:pPr>
      <w:proofErr w:type="gramStart"/>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 xml:space="preserve"> </w:t>
      </w:r>
      <w:r w:rsidRPr="00E54A42">
        <w:rPr>
          <w:rFonts w:ascii="Times New Roman" w:eastAsia="Times New Roman" w:hAnsi="Times New Roman" w:cs="Times New Roman"/>
          <w:color w:val="000000" w:themeColor="text1"/>
          <w:sz w:val="28"/>
        </w:rPr>
        <w:t>на реализацию Закона края от 20 декабря 2005 года № 17-4294 «О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 обеспечивающих решение вопросов социальной поддержки и социального обслуживания населения» в сумме 6</w:t>
      </w:r>
      <w:r>
        <w:rPr>
          <w:rFonts w:ascii="Times New Roman" w:eastAsia="Times New Roman" w:hAnsi="Times New Roman" w:cs="Times New Roman"/>
          <w:color w:val="000000" w:themeColor="text1"/>
          <w:sz w:val="28"/>
        </w:rPr>
        <w:t> 823,1</w:t>
      </w:r>
      <w:r w:rsidRPr="00E54A42">
        <w:rPr>
          <w:rFonts w:ascii="Times New Roman" w:eastAsia="Times New Roman" w:hAnsi="Times New Roman" w:cs="Times New Roman"/>
          <w:color w:val="000000" w:themeColor="text1"/>
          <w:sz w:val="28"/>
        </w:rPr>
        <w:t xml:space="preserve"> тыс. рублей, исполнение составило 100,0 % от </w:t>
      </w:r>
      <w:r w:rsidRPr="00E54A42">
        <w:rPr>
          <w:rFonts w:ascii="Times New Roman" w:eastAsia="Times New Roman" w:hAnsi="Times New Roman" w:cs="Times New Roman"/>
          <w:color w:val="000000" w:themeColor="text1"/>
          <w:sz w:val="28"/>
        </w:rPr>
        <w:lastRenderedPageBreak/>
        <w:t>утвержденной бюджетной росписи;</w:t>
      </w:r>
      <w:proofErr w:type="gramEnd"/>
    </w:p>
    <w:p w:rsidR="003E0FD2" w:rsidRPr="00E54A42" w:rsidRDefault="003E0FD2" w:rsidP="003E0FD2">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rPr>
      </w:pPr>
      <w:r w:rsidRPr="00E54A42">
        <w:rPr>
          <w:rFonts w:ascii="Times New Roman" w:eastAsia="Times New Roman" w:hAnsi="Times New Roman" w:cs="Times New Roman"/>
          <w:color w:val="000000" w:themeColor="text1"/>
          <w:sz w:val="28"/>
        </w:rPr>
        <w:t xml:space="preserve">-дополнительное финансовое обеспечение оплаты труда и иных выплат из средств бюджета района муниципальным служащим и иным работникам администрации района или ее органов с правами юридического лица, осуществляющих отдельные государственные полномочия, переданные органам местного самоуправления в сумме </w:t>
      </w:r>
      <w:r>
        <w:rPr>
          <w:rFonts w:ascii="Times New Roman" w:eastAsia="Times New Roman" w:hAnsi="Times New Roman" w:cs="Times New Roman"/>
          <w:color w:val="000000" w:themeColor="text1"/>
          <w:sz w:val="28"/>
        </w:rPr>
        <w:t>2 310,1</w:t>
      </w:r>
      <w:r w:rsidRPr="00E54A42">
        <w:rPr>
          <w:rFonts w:ascii="Times New Roman" w:eastAsia="Times New Roman" w:hAnsi="Times New Roman" w:cs="Times New Roman"/>
          <w:color w:val="000000" w:themeColor="text1"/>
          <w:sz w:val="28"/>
        </w:rPr>
        <w:t xml:space="preserve"> тыс. рублей, исполнение составило </w:t>
      </w:r>
      <w:r>
        <w:rPr>
          <w:rFonts w:ascii="Times New Roman" w:eastAsia="Times New Roman" w:hAnsi="Times New Roman" w:cs="Times New Roman"/>
          <w:color w:val="000000" w:themeColor="text1"/>
          <w:sz w:val="28"/>
        </w:rPr>
        <w:t>100,0</w:t>
      </w:r>
      <w:r w:rsidRPr="00E54A42">
        <w:rPr>
          <w:rFonts w:ascii="Times New Roman" w:eastAsia="Times New Roman" w:hAnsi="Times New Roman" w:cs="Times New Roman"/>
          <w:color w:val="000000" w:themeColor="text1"/>
          <w:sz w:val="28"/>
        </w:rPr>
        <w:t xml:space="preserve"> % от утвержденной бюджетной росписи;</w:t>
      </w:r>
    </w:p>
    <w:p w:rsidR="003E0FD2" w:rsidRDefault="003E0FD2" w:rsidP="003E0FD2">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rPr>
      </w:pPr>
      <w:proofErr w:type="gramStart"/>
      <w:r w:rsidRPr="00E54A42">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в</w:t>
      </w:r>
      <w:r w:rsidRPr="00CA6C3F">
        <w:rPr>
          <w:rFonts w:ascii="Times New Roman" w:eastAsia="Times New Roman" w:hAnsi="Times New Roman" w:cs="Times New Roman"/>
          <w:color w:val="000000" w:themeColor="text1"/>
          <w:sz w:val="28"/>
        </w:rPr>
        <w:t>ыплата премии в связи с праздником «День металлурга» в 2017 году работникам муниципальных учреждений Северо-Енисейского района, финансовое обеспечение оплаты труда которых осуществляется за счет средств бюджета Северо-Енисейского района, муниципальных учреждений Северо-Енисейского района, финансовое обеспечение деятельности которых осуществляется из бюджета Красноярского края, муниципальных служащих, работников органов местного самоуправления Северо-Енисейского района, органов администрации Северо-Енисейского района с правами юридического лица, финансовое обеспечение деятельности</w:t>
      </w:r>
      <w:proofErr w:type="gramEnd"/>
      <w:r w:rsidRPr="00CA6C3F">
        <w:rPr>
          <w:rFonts w:ascii="Times New Roman" w:eastAsia="Times New Roman" w:hAnsi="Times New Roman" w:cs="Times New Roman"/>
          <w:color w:val="000000" w:themeColor="text1"/>
          <w:sz w:val="28"/>
        </w:rPr>
        <w:t xml:space="preserve"> которых осуществляется из бюджета Красноярского края</w:t>
      </w:r>
      <w:r w:rsidRPr="00E54A42">
        <w:rPr>
          <w:rFonts w:ascii="Times New Roman" w:eastAsia="Times New Roman" w:hAnsi="Times New Roman" w:cs="Times New Roman"/>
          <w:color w:val="000000" w:themeColor="text1"/>
          <w:sz w:val="28"/>
        </w:rPr>
        <w:t xml:space="preserve"> в сумме </w:t>
      </w:r>
      <w:r>
        <w:rPr>
          <w:rFonts w:ascii="Times New Roman" w:eastAsia="Times New Roman" w:hAnsi="Times New Roman" w:cs="Times New Roman"/>
          <w:color w:val="000000" w:themeColor="text1"/>
          <w:sz w:val="28"/>
        </w:rPr>
        <w:t>268,5</w:t>
      </w:r>
      <w:r w:rsidRPr="00E54A42">
        <w:rPr>
          <w:rFonts w:ascii="Times New Roman" w:eastAsia="Times New Roman" w:hAnsi="Times New Roman" w:cs="Times New Roman"/>
          <w:color w:val="000000" w:themeColor="text1"/>
          <w:sz w:val="28"/>
        </w:rPr>
        <w:t xml:space="preserve"> тыс. рублей, исполнение составило </w:t>
      </w:r>
      <w:r>
        <w:rPr>
          <w:rFonts w:ascii="Times New Roman" w:eastAsia="Times New Roman" w:hAnsi="Times New Roman" w:cs="Times New Roman"/>
          <w:color w:val="000000" w:themeColor="text1"/>
          <w:sz w:val="28"/>
        </w:rPr>
        <w:t>100</w:t>
      </w:r>
      <w:r w:rsidRPr="00E54A42">
        <w:rPr>
          <w:rFonts w:ascii="Times New Roman" w:eastAsia="Times New Roman" w:hAnsi="Times New Roman" w:cs="Times New Roman"/>
          <w:color w:val="000000" w:themeColor="text1"/>
          <w:sz w:val="28"/>
        </w:rPr>
        <w:t>,</w:t>
      </w:r>
      <w:r>
        <w:rPr>
          <w:rFonts w:ascii="Times New Roman" w:eastAsia="Times New Roman" w:hAnsi="Times New Roman" w:cs="Times New Roman"/>
          <w:color w:val="000000" w:themeColor="text1"/>
          <w:sz w:val="28"/>
        </w:rPr>
        <w:t>0</w:t>
      </w:r>
      <w:r w:rsidRPr="00E54A42">
        <w:rPr>
          <w:rFonts w:ascii="Times New Roman" w:eastAsia="Times New Roman" w:hAnsi="Times New Roman" w:cs="Times New Roman"/>
          <w:color w:val="000000" w:themeColor="text1"/>
          <w:sz w:val="28"/>
        </w:rPr>
        <w:t xml:space="preserve"> % от утвержденной бюдж</w:t>
      </w:r>
      <w:r>
        <w:rPr>
          <w:rFonts w:ascii="Times New Roman" w:eastAsia="Times New Roman" w:hAnsi="Times New Roman" w:cs="Times New Roman"/>
          <w:color w:val="000000" w:themeColor="text1"/>
          <w:sz w:val="28"/>
        </w:rPr>
        <w:t>етной росписи;</w:t>
      </w:r>
    </w:p>
    <w:p w:rsidR="003E0FD2" w:rsidRPr="00E54A42" w:rsidRDefault="003E0FD2" w:rsidP="003E0FD2">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rPr>
      </w:pPr>
      <w:r>
        <w:rPr>
          <w:rFonts w:ascii="Times New Roman" w:eastAsia="Times New Roman" w:hAnsi="Times New Roman" w:cs="Times New Roman"/>
          <w:color w:val="000000" w:themeColor="text1"/>
          <w:sz w:val="28"/>
        </w:rPr>
        <w:t>- в</w:t>
      </w:r>
      <w:r w:rsidRPr="00CA6C3F">
        <w:rPr>
          <w:rFonts w:ascii="Times New Roman" w:eastAsia="Times New Roman" w:hAnsi="Times New Roman" w:cs="Times New Roman"/>
          <w:color w:val="000000" w:themeColor="text1"/>
          <w:sz w:val="28"/>
        </w:rPr>
        <w:t>ыплаты по итогам работы за 2017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r>
        <w:rPr>
          <w:rFonts w:ascii="Times New Roman" w:eastAsia="Times New Roman" w:hAnsi="Times New Roman" w:cs="Times New Roman"/>
          <w:color w:val="000000" w:themeColor="text1"/>
          <w:sz w:val="28"/>
        </w:rPr>
        <w:t xml:space="preserve"> в сумме 225,5 тыс. рублей, что составило 88,9 % от утвержденной бюджетной росписи (253,7 тыс. рублей). Экономия бюджетных ассигнований составила 28,2 тыс. рублей в связи с применением регрессивной шкалы.</w:t>
      </w:r>
    </w:p>
    <w:p w:rsidR="003E0FD2" w:rsidRPr="00A27034" w:rsidRDefault="003E0FD2" w:rsidP="003E0FD2">
      <w:pPr>
        <w:pStyle w:val="ab"/>
        <w:spacing w:line="264" w:lineRule="auto"/>
        <w:rPr>
          <w:sz w:val="24"/>
          <w:szCs w:val="24"/>
        </w:rPr>
      </w:pPr>
    </w:p>
    <w:p w:rsidR="003E0FD2" w:rsidRPr="00A85AD2" w:rsidRDefault="003E0FD2" w:rsidP="003E0FD2">
      <w:pPr>
        <w:pStyle w:val="ab"/>
        <w:spacing w:line="264" w:lineRule="auto"/>
        <w:ind w:left="0" w:firstLine="709"/>
        <w:jc w:val="both"/>
        <w:rPr>
          <w:rFonts w:ascii="Times New Roman" w:eastAsia="Times New Roman" w:hAnsi="Times New Roman" w:cs="Times New Roman"/>
          <w:color w:val="000000" w:themeColor="text1"/>
          <w:sz w:val="28"/>
        </w:rPr>
      </w:pPr>
      <w:r w:rsidRPr="00A85AD2">
        <w:rPr>
          <w:rFonts w:ascii="Times New Roman" w:eastAsia="Times New Roman" w:hAnsi="Times New Roman" w:cs="Times New Roman"/>
          <w:color w:val="000000" w:themeColor="text1"/>
          <w:sz w:val="28"/>
        </w:rPr>
        <w:t>Подпрограмма 6 «Дополнительные меры социальной поддержки граждан»:</w:t>
      </w:r>
    </w:p>
    <w:p w:rsidR="003E0FD2" w:rsidRPr="00332A3A" w:rsidRDefault="003E0FD2" w:rsidP="003E0FD2">
      <w:pPr>
        <w:spacing w:before="120"/>
        <w:jc w:val="right"/>
        <w:rPr>
          <w:rFonts w:ascii="Times New Roman" w:eastAsia="Times New Roman" w:hAnsi="Times New Roman" w:cs="Times New Roman"/>
          <w:bCs/>
          <w:sz w:val="28"/>
          <w:szCs w:val="28"/>
        </w:rPr>
      </w:pPr>
      <w:r w:rsidRPr="00332A3A">
        <w:rPr>
          <w:rFonts w:ascii="Times New Roman" w:eastAsia="Times New Roman" w:hAnsi="Times New Roman" w:cs="Times New Roman"/>
          <w:bCs/>
          <w:sz w:val="28"/>
          <w:szCs w:val="28"/>
        </w:rPr>
        <w:t xml:space="preserve">Таблица </w:t>
      </w:r>
      <w:r w:rsidR="009714C6">
        <w:rPr>
          <w:rFonts w:ascii="Times New Roman" w:eastAsia="Times New Roman" w:hAnsi="Times New Roman" w:cs="Times New Roman"/>
          <w:bCs/>
          <w:sz w:val="28"/>
          <w:szCs w:val="28"/>
        </w:rPr>
        <w:t>28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402"/>
        <w:gridCol w:w="1559"/>
        <w:gridCol w:w="1433"/>
        <w:gridCol w:w="1402"/>
        <w:gridCol w:w="1559"/>
      </w:tblGrid>
      <w:tr w:rsidR="003E0FD2" w:rsidRPr="000C6EF7" w:rsidTr="00180FD7">
        <w:trPr>
          <w:tblHeader/>
        </w:trPr>
        <w:tc>
          <w:tcPr>
            <w:tcW w:w="426" w:type="dxa"/>
            <w:vMerge w:val="restart"/>
            <w:vAlign w:val="center"/>
          </w:tcPr>
          <w:p w:rsidR="003E0FD2" w:rsidRPr="000C6EF7" w:rsidRDefault="003E0FD2" w:rsidP="00180FD7">
            <w:pPr>
              <w:jc w:val="center"/>
              <w:rPr>
                <w:rFonts w:ascii="Times New Roman" w:hAnsi="Times New Roman" w:cs="Times New Roman"/>
                <w:sz w:val="24"/>
                <w:szCs w:val="24"/>
              </w:rPr>
            </w:pPr>
            <w:r w:rsidRPr="000C6EF7">
              <w:rPr>
                <w:rFonts w:ascii="Times New Roman" w:hAnsi="Times New Roman" w:cs="Times New Roman"/>
                <w:sz w:val="24"/>
                <w:szCs w:val="24"/>
              </w:rPr>
              <w:t>№</w:t>
            </w:r>
          </w:p>
        </w:tc>
        <w:tc>
          <w:tcPr>
            <w:tcW w:w="3402" w:type="dxa"/>
            <w:vMerge w:val="restart"/>
            <w:vAlign w:val="center"/>
          </w:tcPr>
          <w:p w:rsidR="003E0FD2" w:rsidRPr="000C6EF7" w:rsidRDefault="003E0FD2" w:rsidP="00180FD7">
            <w:pPr>
              <w:jc w:val="center"/>
              <w:rPr>
                <w:rFonts w:ascii="Times New Roman" w:hAnsi="Times New Roman" w:cs="Times New Roman"/>
                <w:sz w:val="24"/>
                <w:szCs w:val="24"/>
              </w:rPr>
            </w:pPr>
            <w:r w:rsidRPr="000C6EF7">
              <w:rPr>
                <w:rFonts w:ascii="Times New Roman" w:hAnsi="Times New Roman" w:cs="Times New Roman"/>
                <w:sz w:val="24"/>
                <w:szCs w:val="24"/>
              </w:rPr>
              <w:t>Наименование ГРБС</w:t>
            </w:r>
          </w:p>
        </w:tc>
        <w:tc>
          <w:tcPr>
            <w:tcW w:w="1559" w:type="dxa"/>
            <w:vMerge w:val="restart"/>
            <w:vAlign w:val="center"/>
          </w:tcPr>
          <w:p w:rsidR="003E0FD2" w:rsidRPr="000C6EF7" w:rsidRDefault="003E0FD2" w:rsidP="00180FD7">
            <w:pPr>
              <w:jc w:val="center"/>
              <w:rPr>
                <w:rFonts w:ascii="Times New Roman" w:hAnsi="Times New Roman" w:cs="Times New Roman"/>
                <w:sz w:val="24"/>
                <w:szCs w:val="24"/>
              </w:rPr>
            </w:pPr>
            <w:r w:rsidRPr="000C6EF7">
              <w:rPr>
                <w:rFonts w:ascii="Times New Roman" w:hAnsi="Times New Roman" w:cs="Times New Roman"/>
                <w:sz w:val="24"/>
                <w:szCs w:val="24"/>
              </w:rPr>
              <w:t>Раздел, подраздел</w:t>
            </w:r>
          </w:p>
        </w:tc>
        <w:tc>
          <w:tcPr>
            <w:tcW w:w="2835" w:type="dxa"/>
            <w:gridSpan w:val="2"/>
            <w:vAlign w:val="center"/>
          </w:tcPr>
          <w:p w:rsidR="003E0FD2" w:rsidRDefault="003E0FD2" w:rsidP="00180FD7">
            <w:pPr>
              <w:spacing w:after="0"/>
              <w:jc w:val="center"/>
              <w:rPr>
                <w:rFonts w:ascii="Times New Roman" w:hAnsi="Times New Roman" w:cs="Times New Roman"/>
                <w:sz w:val="24"/>
                <w:szCs w:val="24"/>
              </w:rPr>
            </w:pPr>
            <w:r w:rsidRPr="000C6EF7">
              <w:rPr>
                <w:rFonts w:ascii="Times New Roman" w:hAnsi="Times New Roman" w:cs="Times New Roman"/>
                <w:sz w:val="24"/>
                <w:szCs w:val="24"/>
              </w:rPr>
              <w:t>Объем бюджетных ассигнований</w:t>
            </w:r>
          </w:p>
          <w:p w:rsidR="003E0FD2" w:rsidRPr="000C6EF7" w:rsidRDefault="003E0FD2" w:rsidP="00180FD7">
            <w:pPr>
              <w:spacing w:after="0"/>
              <w:jc w:val="center"/>
              <w:rPr>
                <w:rFonts w:ascii="Times New Roman" w:hAnsi="Times New Roman" w:cs="Times New Roman"/>
                <w:sz w:val="24"/>
                <w:szCs w:val="24"/>
              </w:rPr>
            </w:pPr>
            <w:r w:rsidRPr="000C6EF7">
              <w:rPr>
                <w:rFonts w:ascii="Times New Roman" w:hAnsi="Times New Roman" w:cs="Times New Roman"/>
                <w:sz w:val="24"/>
                <w:szCs w:val="24"/>
              </w:rPr>
              <w:t>(тыс. рублей)</w:t>
            </w:r>
          </w:p>
        </w:tc>
        <w:tc>
          <w:tcPr>
            <w:tcW w:w="1559" w:type="dxa"/>
            <w:vMerge w:val="restart"/>
            <w:vAlign w:val="center"/>
          </w:tcPr>
          <w:p w:rsidR="003E0FD2" w:rsidRPr="000C6EF7" w:rsidRDefault="003E0FD2" w:rsidP="00180FD7">
            <w:pPr>
              <w:spacing w:after="0"/>
              <w:jc w:val="center"/>
              <w:rPr>
                <w:rFonts w:ascii="Times New Roman" w:hAnsi="Times New Roman" w:cs="Times New Roman"/>
                <w:sz w:val="24"/>
                <w:szCs w:val="24"/>
              </w:rPr>
            </w:pPr>
            <w:r w:rsidRPr="000C6EF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0C6EF7" w:rsidTr="00180FD7">
        <w:trPr>
          <w:trHeight w:val="259"/>
          <w:tblHeader/>
        </w:trPr>
        <w:tc>
          <w:tcPr>
            <w:tcW w:w="426" w:type="dxa"/>
            <w:vMerge/>
            <w:vAlign w:val="center"/>
          </w:tcPr>
          <w:p w:rsidR="003E0FD2" w:rsidRPr="000C6EF7" w:rsidRDefault="003E0FD2" w:rsidP="00180FD7">
            <w:pPr>
              <w:autoSpaceDE w:val="0"/>
              <w:autoSpaceDN w:val="0"/>
              <w:adjustRightInd w:val="0"/>
              <w:jc w:val="center"/>
              <w:outlineLvl w:val="0"/>
              <w:rPr>
                <w:rFonts w:ascii="Times New Roman" w:hAnsi="Times New Roman" w:cs="Times New Roman"/>
                <w:sz w:val="24"/>
                <w:szCs w:val="24"/>
              </w:rPr>
            </w:pPr>
          </w:p>
        </w:tc>
        <w:tc>
          <w:tcPr>
            <w:tcW w:w="3402" w:type="dxa"/>
            <w:vMerge/>
            <w:vAlign w:val="center"/>
          </w:tcPr>
          <w:p w:rsidR="003E0FD2" w:rsidRPr="000C6EF7" w:rsidRDefault="003E0FD2" w:rsidP="00180FD7">
            <w:pPr>
              <w:autoSpaceDE w:val="0"/>
              <w:autoSpaceDN w:val="0"/>
              <w:adjustRightInd w:val="0"/>
              <w:jc w:val="center"/>
              <w:outlineLvl w:val="0"/>
              <w:rPr>
                <w:rFonts w:ascii="Times New Roman" w:hAnsi="Times New Roman" w:cs="Times New Roman"/>
                <w:sz w:val="24"/>
                <w:szCs w:val="24"/>
              </w:rPr>
            </w:pPr>
          </w:p>
        </w:tc>
        <w:tc>
          <w:tcPr>
            <w:tcW w:w="1559" w:type="dxa"/>
            <w:vMerge/>
            <w:vAlign w:val="center"/>
          </w:tcPr>
          <w:p w:rsidR="003E0FD2" w:rsidRPr="000C6EF7" w:rsidRDefault="003E0FD2" w:rsidP="00180FD7">
            <w:pPr>
              <w:autoSpaceDE w:val="0"/>
              <w:autoSpaceDN w:val="0"/>
              <w:adjustRightInd w:val="0"/>
              <w:jc w:val="center"/>
              <w:outlineLvl w:val="0"/>
              <w:rPr>
                <w:rFonts w:ascii="Times New Roman" w:hAnsi="Times New Roman" w:cs="Times New Roman"/>
                <w:sz w:val="24"/>
                <w:szCs w:val="24"/>
              </w:rPr>
            </w:pPr>
          </w:p>
        </w:tc>
        <w:tc>
          <w:tcPr>
            <w:tcW w:w="2835" w:type="dxa"/>
            <w:gridSpan w:val="2"/>
            <w:vAlign w:val="center"/>
          </w:tcPr>
          <w:p w:rsidR="003E0FD2" w:rsidRPr="000C6EF7" w:rsidRDefault="003E0FD2" w:rsidP="00180FD7">
            <w:pPr>
              <w:jc w:val="center"/>
              <w:rPr>
                <w:rFonts w:ascii="Times New Roman" w:hAnsi="Times New Roman" w:cs="Times New Roman"/>
                <w:sz w:val="24"/>
                <w:szCs w:val="24"/>
              </w:rPr>
            </w:pPr>
            <w:r w:rsidRPr="000C6EF7">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3E0FD2" w:rsidRPr="000C6EF7" w:rsidRDefault="003E0FD2" w:rsidP="00180FD7">
            <w:pPr>
              <w:autoSpaceDE w:val="0"/>
              <w:autoSpaceDN w:val="0"/>
              <w:adjustRightInd w:val="0"/>
              <w:jc w:val="center"/>
              <w:outlineLvl w:val="0"/>
              <w:rPr>
                <w:rFonts w:ascii="Times New Roman" w:hAnsi="Times New Roman" w:cs="Times New Roman"/>
                <w:sz w:val="24"/>
                <w:szCs w:val="24"/>
              </w:rPr>
            </w:pPr>
          </w:p>
        </w:tc>
      </w:tr>
      <w:tr w:rsidR="003E0FD2" w:rsidRPr="000C6EF7" w:rsidTr="00180FD7">
        <w:trPr>
          <w:trHeight w:val="138"/>
          <w:tblHeader/>
        </w:trPr>
        <w:tc>
          <w:tcPr>
            <w:tcW w:w="426" w:type="dxa"/>
            <w:vMerge/>
            <w:vAlign w:val="center"/>
          </w:tcPr>
          <w:p w:rsidR="003E0FD2" w:rsidRPr="000C6EF7" w:rsidRDefault="003E0FD2" w:rsidP="00180FD7">
            <w:pPr>
              <w:autoSpaceDE w:val="0"/>
              <w:autoSpaceDN w:val="0"/>
              <w:adjustRightInd w:val="0"/>
              <w:jc w:val="center"/>
              <w:outlineLvl w:val="0"/>
              <w:rPr>
                <w:rFonts w:ascii="Times New Roman" w:hAnsi="Times New Roman" w:cs="Times New Roman"/>
                <w:sz w:val="24"/>
                <w:szCs w:val="24"/>
              </w:rPr>
            </w:pPr>
          </w:p>
        </w:tc>
        <w:tc>
          <w:tcPr>
            <w:tcW w:w="3402" w:type="dxa"/>
            <w:vMerge/>
            <w:vAlign w:val="center"/>
          </w:tcPr>
          <w:p w:rsidR="003E0FD2" w:rsidRPr="000C6EF7" w:rsidRDefault="003E0FD2" w:rsidP="00180FD7">
            <w:pPr>
              <w:autoSpaceDE w:val="0"/>
              <w:autoSpaceDN w:val="0"/>
              <w:adjustRightInd w:val="0"/>
              <w:jc w:val="center"/>
              <w:outlineLvl w:val="0"/>
              <w:rPr>
                <w:rFonts w:ascii="Times New Roman" w:hAnsi="Times New Roman" w:cs="Times New Roman"/>
                <w:sz w:val="24"/>
                <w:szCs w:val="24"/>
              </w:rPr>
            </w:pPr>
          </w:p>
        </w:tc>
        <w:tc>
          <w:tcPr>
            <w:tcW w:w="1559" w:type="dxa"/>
            <w:vMerge/>
            <w:vAlign w:val="center"/>
          </w:tcPr>
          <w:p w:rsidR="003E0FD2" w:rsidRPr="000C6EF7" w:rsidRDefault="003E0FD2" w:rsidP="00180FD7">
            <w:pPr>
              <w:autoSpaceDE w:val="0"/>
              <w:autoSpaceDN w:val="0"/>
              <w:adjustRightInd w:val="0"/>
              <w:jc w:val="center"/>
              <w:outlineLvl w:val="0"/>
              <w:rPr>
                <w:rFonts w:ascii="Times New Roman" w:hAnsi="Times New Roman" w:cs="Times New Roman"/>
                <w:sz w:val="24"/>
                <w:szCs w:val="24"/>
              </w:rPr>
            </w:pPr>
          </w:p>
        </w:tc>
        <w:tc>
          <w:tcPr>
            <w:tcW w:w="1433" w:type="dxa"/>
            <w:vAlign w:val="center"/>
          </w:tcPr>
          <w:p w:rsidR="003E0FD2" w:rsidRPr="000C6EF7" w:rsidRDefault="003E0FD2" w:rsidP="00180FD7">
            <w:pPr>
              <w:jc w:val="center"/>
              <w:rPr>
                <w:rFonts w:ascii="Times New Roman" w:hAnsi="Times New Roman" w:cs="Times New Roman"/>
                <w:sz w:val="24"/>
                <w:szCs w:val="24"/>
              </w:rPr>
            </w:pPr>
            <w:r w:rsidRPr="000C6EF7">
              <w:rPr>
                <w:rFonts w:ascii="Times New Roman" w:hAnsi="Times New Roman" w:cs="Times New Roman"/>
                <w:sz w:val="24"/>
                <w:szCs w:val="24"/>
              </w:rPr>
              <w:t>план</w:t>
            </w:r>
          </w:p>
        </w:tc>
        <w:tc>
          <w:tcPr>
            <w:tcW w:w="1402" w:type="dxa"/>
            <w:vAlign w:val="center"/>
          </w:tcPr>
          <w:p w:rsidR="003E0FD2" w:rsidRPr="000C6EF7" w:rsidRDefault="003E0FD2" w:rsidP="00180FD7">
            <w:pPr>
              <w:jc w:val="center"/>
              <w:rPr>
                <w:rFonts w:ascii="Times New Roman" w:hAnsi="Times New Roman" w:cs="Times New Roman"/>
                <w:sz w:val="24"/>
                <w:szCs w:val="24"/>
              </w:rPr>
            </w:pPr>
            <w:r w:rsidRPr="000C6EF7">
              <w:rPr>
                <w:rFonts w:ascii="Times New Roman" w:hAnsi="Times New Roman" w:cs="Times New Roman"/>
                <w:sz w:val="24"/>
                <w:szCs w:val="24"/>
              </w:rPr>
              <w:t>факт</w:t>
            </w:r>
          </w:p>
        </w:tc>
        <w:tc>
          <w:tcPr>
            <w:tcW w:w="1559" w:type="dxa"/>
            <w:vMerge/>
          </w:tcPr>
          <w:p w:rsidR="003E0FD2" w:rsidRPr="000C6EF7" w:rsidRDefault="003E0FD2" w:rsidP="00180FD7">
            <w:pPr>
              <w:autoSpaceDE w:val="0"/>
              <w:autoSpaceDN w:val="0"/>
              <w:adjustRightInd w:val="0"/>
              <w:jc w:val="center"/>
              <w:outlineLvl w:val="0"/>
              <w:rPr>
                <w:rFonts w:ascii="Times New Roman" w:hAnsi="Times New Roman" w:cs="Times New Roman"/>
                <w:sz w:val="24"/>
                <w:szCs w:val="24"/>
              </w:rPr>
            </w:pPr>
          </w:p>
        </w:tc>
      </w:tr>
      <w:tr w:rsidR="003E0FD2" w:rsidRPr="000C6EF7" w:rsidTr="00180FD7">
        <w:trPr>
          <w:trHeight w:val="414"/>
          <w:tblHeader/>
        </w:trPr>
        <w:tc>
          <w:tcPr>
            <w:tcW w:w="426" w:type="dxa"/>
            <w:vMerge w:val="restart"/>
            <w:vAlign w:val="center"/>
          </w:tcPr>
          <w:p w:rsidR="003E0FD2" w:rsidRPr="000C6EF7" w:rsidRDefault="003E0FD2" w:rsidP="00180FD7">
            <w:pPr>
              <w:spacing w:after="0"/>
              <w:jc w:val="center"/>
              <w:rPr>
                <w:rFonts w:ascii="Times New Roman" w:hAnsi="Times New Roman" w:cs="Times New Roman"/>
                <w:sz w:val="24"/>
                <w:szCs w:val="24"/>
              </w:rPr>
            </w:pPr>
            <w:r w:rsidRPr="000C6EF7">
              <w:rPr>
                <w:rFonts w:ascii="Times New Roman" w:hAnsi="Times New Roman" w:cs="Times New Roman"/>
                <w:sz w:val="24"/>
                <w:szCs w:val="24"/>
              </w:rPr>
              <w:t>1</w:t>
            </w:r>
          </w:p>
        </w:tc>
        <w:tc>
          <w:tcPr>
            <w:tcW w:w="3402" w:type="dxa"/>
            <w:vMerge w:val="restart"/>
            <w:vAlign w:val="center"/>
          </w:tcPr>
          <w:p w:rsidR="003E0FD2" w:rsidRPr="000C6EF7" w:rsidRDefault="003E0FD2" w:rsidP="00180FD7">
            <w:pPr>
              <w:spacing w:after="0"/>
              <w:rPr>
                <w:rFonts w:ascii="Times New Roman" w:hAnsi="Times New Roman" w:cs="Times New Roman"/>
                <w:sz w:val="24"/>
                <w:szCs w:val="24"/>
              </w:rPr>
            </w:pPr>
            <w:r w:rsidRPr="000C6EF7">
              <w:rPr>
                <w:rFonts w:ascii="Times New Roman" w:eastAsia="Times New Roman" w:hAnsi="Times New Roman" w:cs="Times New Roman"/>
                <w:sz w:val="24"/>
                <w:szCs w:val="24"/>
              </w:rPr>
              <w:t>Отдел социальной защиты населения Северо-Енисейского района</w:t>
            </w:r>
          </w:p>
        </w:tc>
        <w:tc>
          <w:tcPr>
            <w:tcW w:w="1559"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10 0</w:t>
            </w:r>
            <w:r>
              <w:rPr>
                <w:rFonts w:ascii="Times New Roman" w:hAnsi="Times New Roman" w:cs="Times New Roman"/>
                <w:sz w:val="24"/>
                <w:szCs w:val="24"/>
              </w:rPr>
              <w:t>1</w:t>
            </w:r>
          </w:p>
        </w:tc>
        <w:tc>
          <w:tcPr>
            <w:tcW w:w="1433"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1 277,7</w:t>
            </w:r>
          </w:p>
        </w:tc>
        <w:tc>
          <w:tcPr>
            <w:tcW w:w="1402"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bCs/>
                <w:sz w:val="24"/>
                <w:szCs w:val="24"/>
              </w:rPr>
              <w:t>1 276,2</w:t>
            </w:r>
          </w:p>
        </w:tc>
        <w:tc>
          <w:tcPr>
            <w:tcW w:w="1559"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sidRPr="000C6EF7">
              <w:rPr>
                <w:rFonts w:ascii="Times New Roman" w:hAnsi="Times New Roman" w:cs="Times New Roman"/>
                <w:sz w:val="24"/>
                <w:szCs w:val="24"/>
              </w:rPr>
              <w:t>99,</w:t>
            </w:r>
            <w:r>
              <w:rPr>
                <w:rFonts w:ascii="Times New Roman" w:hAnsi="Times New Roman" w:cs="Times New Roman"/>
                <w:sz w:val="24"/>
                <w:szCs w:val="24"/>
              </w:rPr>
              <w:t>9</w:t>
            </w:r>
          </w:p>
        </w:tc>
      </w:tr>
      <w:tr w:rsidR="003E0FD2" w:rsidRPr="000C6EF7" w:rsidTr="00180FD7">
        <w:trPr>
          <w:trHeight w:val="414"/>
          <w:tblHeader/>
        </w:trPr>
        <w:tc>
          <w:tcPr>
            <w:tcW w:w="426" w:type="dxa"/>
            <w:vMerge/>
            <w:vAlign w:val="center"/>
          </w:tcPr>
          <w:p w:rsidR="003E0FD2" w:rsidRPr="000C6EF7" w:rsidRDefault="003E0FD2" w:rsidP="00180FD7">
            <w:pPr>
              <w:spacing w:after="0"/>
              <w:jc w:val="center"/>
              <w:rPr>
                <w:rFonts w:ascii="Times New Roman" w:hAnsi="Times New Roman" w:cs="Times New Roman"/>
                <w:sz w:val="24"/>
                <w:szCs w:val="24"/>
              </w:rPr>
            </w:pPr>
          </w:p>
        </w:tc>
        <w:tc>
          <w:tcPr>
            <w:tcW w:w="3402" w:type="dxa"/>
            <w:vMerge/>
            <w:vAlign w:val="center"/>
          </w:tcPr>
          <w:p w:rsidR="003E0FD2" w:rsidRPr="000C6EF7" w:rsidRDefault="003E0FD2" w:rsidP="00180FD7">
            <w:pPr>
              <w:spacing w:after="0"/>
              <w:rPr>
                <w:rFonts w:ascii="Times New Roman" w:eastAsia="Times New Roman" w:hAnsi="Times New Roman" w:cs="Times New Roman"/>
                <w:sz w:val="24"/>
                <w:szCs w:val="24"/>
              </w:rPr>
            </w:pPr>
          </w:p>
        </w:tc>
        <w:tc>
          <w:tcPr>
            <w:tcW w:w="1559"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10 03</w:t>
            </w:r>
          </w:p>
        </w:tc>
        <w:tc>
          <w:tcPr>
            <w:tcW w:w="1433" w:type="dxa"/>
            <w:vAlign w:val="center"/>
          </w:tcPr>
          <w:p w:rsidR="003E0FD2" w:rsidRDefault="003E0FD2" w:rsidP="00180FD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198,9</w:t>
            </w:r>
          </w:p>
        </w:tc>
        <w:tc>
          <w:tcPr>
            <w:tcW w:w="1402" w:type="dxa"/>
            <w:vAlign w:val="center"/>
          </w:tcPr>
          <w:p w:rsidR="003E0FD2" w:rsidRDefault="003E0FD2" w:rsidP="00180FD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111,0</w:t>
            </w:r>
          </w:p>
        </w:tc>
        <w:tc>
          <w:tcPr>
            <w:tcW w:w="1559"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55,8</w:t>
            </w:r>
          </w:p>
        </w:tc>
      </w:tr>
      <w:tr w:rsidR="003E0FD2" w:rsidRPr="000C6EF7" w:rsidTr="00180FD7">
        <w:trPr>
          <w:trHeight w:val="419"/>
          <w:tblHeader/>
        </w:trPr>
        <w:tc>
          <w:tcPr>
            <w:tcW w:w="426" w:type="dxa"/>
            <w:vMerge/>
            <w:vAlign w:val="center"/>
          </w:tcPr>
          <w:p w:rsidR="003E0FD2" w:rsidRPr="000C6EF7" w:rsidRDefault="003E0FD2" w:rsidP="00180FD7">
            <w:pPr>
              <w:spacing w:after="0"/>
              <w:jc w:val="center"/>
              <w:rPr>
                <w:rFonts w:ascii="Times New Roman" w:hAnsi="Times New Roman" w:cs="Times New Roman"/>
                <w:sz w:val="24"/>
                <w:szCs w:val="24"/>
              </w:rPr>
            </w:pPr>
          </w:p>
        </w:tc>
        <w:tc>
          <w:tcPr>
            <w:tcW w:w="3402" w:type="dxa"/>
            <w:vMerge/>
            <w:vAlign w:val="center"/>
          </w:tcPr>
          <w:p w:rsidR="003E0FD2" w:rsidRPr="000C6EF7" w:rsidRDefault="003E0FD2" w:rsidP="00180FD7">
            <w:pPr>
              <w:spacing w:after="0"/>
              <w:rPr>
                <w:rFonts w:ascii="Times New Roman" w:eastAsia="Times New Roman" w:hAnsi="Times New Roman" w:cs="Times New Roman"/>
                <w:sz w:val="24"/>
                <w:szCs w:val="24"/>
              </w:rPr>
            </w:pPr>
          </w:p>
        </w:tc>
        <w:tc>
          <w:tcPr>
            <w:tcW w:w="1559"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10 06</w:t>
            </w:r>
          </w:p>
        </w:tc>
        <w:tc>
          <w:tcPr>
            <w:tcW w:w="1433" w:type="dxa"/>
            <w:vAlign w:val="center"/>
          </w:tcPr>
          <w:p w:rsidR="003E0FD2" w:rsidRDefault="003E0FD2" w:rsidP="00180FD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7 900,3</w:t>
            </w:r>
          </w:p>
        </w:tc>
        <w:tc>
          <w:tcPr>
            <w:tcW w:w="1402" w:type="dxa"/>
            <w:vAlign w:val="center"/>
          </w:tcPr>
          <w:p w:rsidR="003E0FD2" w:rsidRDefault="003E0FD2" w:rsidP="00180FD7">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7 887,8</w:t>
            </w:r>
          </w:p>
        </w:tc>
        <w:tc>
          <w:tcPr>
            <w:tcW w:w="1559" w:type="dxa"/>
            <w:vAlign w:val="center"/>
          </w:tcPr>
          <w:p w:rsidR="003E0FD2" w:rsidRPr="000C6EF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0C6EF7" w:rsidTr="00180FD7">
        <w:trPr>
          <w:trHeight w:val="276"/>
          <w:tblHeader/>
        </w:trPr>
        <w:tc>
          <w:tcPr>
            <w:tcW w:w="426" w:type="dxa"/>
            <w:vAlign w:val="center"/>
          </w:tcPr>
          <w:p w:rsidR="003E0FD2" w:rsidRPr="000C6EF7" w:rsidRDefault="003E0FD2" w:rsidP="00180FD7">
            <w:pPr>
              <w:spacing w:after="0"/>
              <w:jc w:val="center"/>
              <w:rPr>
                <w:rFonts w:ascii="Times New Roman" w:hAnsi="Times New Roman" w:cs="Times New Roman"/>
                <w:sz w:val="24"/>
                <w:szCs w:val="24"/>
              </w:rPr>
            </w:pPr>
          </w:p>
        </w:tc>
        <w:tc>
          <w:tcPr>
            <w:tcW w:w="3402" w:type="dxa"/>
            <w:vAlign w:val="center"/>
          </w:tcPr>
          <w:p w:rsidR="003E0FD2" w:rsidRPr="000C6EF7" w:rsidRDefault="003E0FD2" w:rsidP="00180FD7">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Всего:</w:t>
            </w:r>
          </w:p>
        </w:tc>
        <w:tc>
          <w:tcPr>
            <w:tcW w:w="1559" w:type="dxa"/>
            <w:vAlign w:val="center"/>
          </w:tcPr>
          <w:p w:rsidR="003E0FD2" w:rsidRPr="000C6EF7" w:rsidRDefault="003E0FD2" w:rsidP="00180FD7">
            <w:pPr>
              <w:spacing w:after="0"/>
              <w:jc w:val="center"/>
              <w:rPr>
                <w:rFonts w:ascii="Times New Roman" w:hAnsi="Times New Roman" w:cs="Times New Roman"/>
                <w:sz w:val="24"/>
                <w:szCs w:val="24"/>
              </w:rPr>
            </w:pPr>
          </w:p>
        </w:tc>
        <w:tc>
          <w:tcPr>
            <w:tcW w:w="1433" w:type="dxa"/>
            <w:vAlign w:val="center"/>
          </w:tcPr>
          <w:p w:rsidR="003E0FD2" w:rsidRDefault="003E0FD2" w:rsidP="00180FD7">
            <w:pPr>
              <w:spacing w:after="0"/>
              <w:jc w:val="center"/>
              <w:rPr>
                <w:rFonts w:ascii="Times New Roman" w:hAnsi="Times New Roman" w:cs="Times New Roman"/>
                <w:bCs/>
                <w:sz w:val="24"/>
                <w:szCs w:val="24"/>
              </w:rPr>
            </w:pPr>
            <w:r>
              <w:rPr>
                <w:rFonts w:ascii="Times New Roman" w:hAnsi="Times New Roman" w:cs="Times New Roman"/>
                <w:bCs/>
                <w:sz w:val="24"/>
                <w:szCs w:val="24"/>
              </w:rPr>
              <w:t>9 376,9</w:t>
            </w:r>
          </w:p>
        </w:tc>
        <w:tc>
          <w:tcPr>
            <w:tcW w:w="1402" w:type="dxa"/>
            <w:vAlign w:val="center"/>
          </w:tcPr>
          <w:p w:rsidR="003E0FD2" w:rsidRDefault="003E0FD2" w:rsidP="00180FD7">
            <w:pPr>
              <w:spacing w:after="0"/>
              <w:jc w:val="center"/>
              <w:rPr>
                <w:rFonts w:ascii="Times New Roman" w:hAnsi="Times New Roman" w:cs="Times New Roman"/>
                <w:bCs/>
                <w:sz w:val="24"/>
                <w:szCs w:val="24"/>
              </w:rPr>
            </w:pPr>
            <w:r>
              <w:rPr>
                <w:rFonts w:ascii="Times New Roman" w:hAnsi="Times New Roman" w:cs="Times New Roman"/>
                <w:bCs/>
                <w:sz w:val="24"/>
                <w:szCs w:val="24"/>
              </w:rPr>
              <w:t>9 275,0</w:t>
            </w:r>
          </w:p>
        </w:tc>
        <w:tc>
          <w:tcPr>
            <w:tcW w:w="1559" w:type="dxa"/>
            <w:vAlign w:val="center"/>
          </w:tcPr>
          <w:p w:rsidR="003E0FD2" w:rsidRPr="000C6EF7" w:rsidRDefault="003E0FD2" w:rsidP="00180FD7">
            <w:pPr>
              <w:spacing w:after="0"/>
              <w:jc w:val="center"/>
              <w:rPr>
                <w:rFonts w:ascii="Times New Roman" w:hAnsi="Times New Roman" w:cs="Times New Roman"/>
                <w:sz w:val="24"/>
                <w:szCs w:val="24"/>
              </w:rPr>
            </w:pPr>
            <w:r>
              <w:rPr>
                <w:rFonts w:ascii="Times New Roman" w:hAnsi="Times New Roman" w:cs="Times New Roman"/>
                <w:sz w:val="24"/>
                <w:szCs w:val="24"/>
              </w:rPr>
              <w:t>98,9</w:t>
            </w:r>
          </w:p>
        </w:tc>
      </w:tr>
      <w:tr w:rsidR="003E0FD2" w:rsidRPr="000C6EF7" w:rsidTr="00180FD7">
        <w:trPr>
          <w:trHeight w:val="138"/>
          <w:tblHeader/>
        </w:trPr>
        <w:tc>
          <w:tcPr>
            <w:tcW w:w="426" w:type="dxa"/>
            <w:vAlign w:val="center"/>
          </w:tcPr>
          <w:p w:rsidR="003E0FD2" w:rsidRPr="000C6EF7" w:rsidRDefault="003E0FD2" w:rsidP="00180FD7">
            <w:pPr>
              <w:spacing w:after="0"/>
              <w:jc w:val="center"/>
              <w:rPr>
                <w:rFonts w:ascii="Times New Roman" w:hAnsi="Times New Roman" w:cs="Times New Roman"/>
                <w:sz w:val="24"/>
                <w:szCs w:val="24"/>
              </w:rPr>
            </w:pPr>
          </w:p>
        </w:tc>
        <w:tc>
          <w:tcPr>
            <w:tcW w:w="3402" w:type="dxa"/>
            <w:vAlign w:val="center"/>
          </w:tcPr>
          <w:p w:rsidR="003E0FD2" w:rsidRPr="000C6EF7" w:rsidRDefault="003E0FD2" w:rsidP="00180FD7">
            <w:pPr>
              <w:spacing w:after="0"/>
              <w:rPr>
                <w:rFonts w:ascii="Times New Roman" w:hAnsi="Times New Roman" w:cs="Times New Roman"/>
                <w:sz w:val="24"/>
                <w:szCs w:val="24"/>
              </w:rPr>
            </w:pPr>
            <w:r w:rsidRPr="000C6EF7">
              <w:rPr>
                <w:rFonts w:ascii="Times New Roman" w:hAnsi="Times New Roman" w:cs="Times New Roman"/>
                <w:sz w:val="24"/>
                <w:szCs w:val="24"/>
              </w:rPr>
              <w:t>в том числе за счет средств:</w:t>
            </w:r>
          </w:p>
        </w:tc>
        <w:tc>
          <w:tcPr>
            <w:tcW w:w="1559" w:type="dxa"/>
            <w:vAlign w:val="center"/>
          </w:tcPr>
          <w:p w:rsidR="003E0FD2" w:rsidRPr="000C6EF7" w:rsidRDefault="003E0FD2" w:rsidP="00180FD7">
            <w:pPr>
              <w:spacing w:after="0"/>
              <w:rPr>
                <w:rFonts w:ascii="Times New Roman" w:hAnsi="Times New Roman" w:cs="Times New Roman"/>
                <w:sz w:val="24"/>
                <w:szCs w:val="24"/>
              </w:rPr>
            </w:pPr>
          </w:p>
        </w:tc>
        <w:tc>
          <w:tcPr>
            <w:tcW w:w="1433" w:type="dxa"/>
            <w:vAlign w:val="center"/>
          </w:tcPr>
          <w:p w:rsidR="003E0FD2" w:rsidRPr="000C6EF7" w:rsidRDefault="003E0FD2" w:rsidP="00180FD7">
            <w:pPr>
              <w:spacing w:after="0"/>
              <w:jc w:val="center"/>
              <w:rPr>
                <w:rFonts w:ascii="Times New Roman" w:hAnsi="Times New Roman" w:cs="Times New Roman"/>
                <w:bCs/>
                <w:sz w:val="24"/>
                <w:szCs w:val="24"/>
              </w:rPr>
            </w:pPr>
          </w:p>
        </w:tc>
        <w:tc>
          <w:tcPr>
            <w:tcW w:w="1402" w:type="dxa"/>
            <w:vAlign w:val="center"/>
          </w:tcPr>
          <w:p w:rsidR="003E0FD2" w:rsidRPr="000C6EF7" w:rsidRDefault="003E0FD2" w:rsidP="00180FD7">
            <w:pPr>
              <w:spacing w:after="0"/>
              <w:jc w:val="center"/>
              <w:rPr>
                <w:rFonts w:ascii="Times New Roman" w:hAnsi="Times New Roman" w:cs="Times New Roman"/>
                <w:bCs/>
                <w:sz w:val="24"/>
                <w:szCs w:val="24"/>
              </w:rPr>
            </w:pPr>
          </w:p>
        </w:tc>
        <w:tc>
          <w:tcPr>
            <w:tcW w:w="1559" w:type="dxa"/>
            <w:vAlign w:val="center"/>
          </w:tcPr>
          <w:p w:rsidR="003E0FD2" w:rsidRPr="000C6EF7" w:rsidRDefault="003E0FD2" w:rsidP="00180FD7">
            <w:pPr>
              <w:spacing w:after="0"/>
              <w:jc w:val="center"/>
              <w:rPr>
                <w:rFonts w:ascii="Times New Roman" w:hAnsi="Times New Roman" w:cs="Times New Roman"/>
                <w:sz w:val="24"/>
                <w:szCs w:val="24"/>
              </w:rPr>
            </w:pPr>
          </w:p>
        </w:tc>
      </w:tr>
      <w:tr w:rsidR="003E0FD2" w:rsidRPr="000C6EF7" w:rsidTr="00180FD7">
        <w:trPr>
          <w:trHeight w:val="138"/>
          <w:tblHeader/>
        </w:trPr>
        <w:tc>
          <w:tcPr>
            <w:tcW w:w="426" w:type="dxa"/>
            <w:vAlign w:val="center"/>
          </w:tcPr>
          <w:p w:rsidR="003E0FD2" w:rsidRPr="000C6EF7" w:rsidRDefault="003E0FD2" w:rsidP="00180FD7">
            <w:pPr>
              <w:spacing w:after="0"/>
              <w:jc w:val="center"/>
              <w:rPr>
                <w:rFonts w:ascii="Times New Roman" w:hAnsi="Times New Roman" w:cs="Times New Roman"/>
                <w:sz w:val="24"/>
                <w:szCs w:val="24"/>
              </w:rPr>
            </w:pPr>
          </w:p>
        </w:tc>
        <w:tc>
          <w:tcPr>
            <w:tcW w:w="3402" w:type="dxa"/>
            <w:vAlign w:val="center"/>
          </w:tcPr>
          <w:p w:rsidR="003E0FD2" w:rsidRPr="000C6EF7" w:rsidRDefault="003E0FD2" w:rsidP="00180FD7">
            <w:pPr>
              <w:spacing w:after="0"/>
              <w:rPr>
                <w:rFonts w:ascii="Times New Roman" w:hAnsi="Times New Roman" w:cs="Times New Roman"/>
                <w:i/>
                <w:sz w:val="24"/>
                <w:szCs w:val="24"/>
              </w:rPr>
            </w:pPr>
            <w:r w:rsidRPr="000C6EF7">
              <w:rPr>
                <w:rFonts w:ascii="Times New Roman" w:hAnsi="Times New Roman" w:cs="Times New Roman"/>
                <w:i/>
                <w:sz w:val="24"/>
                <w:szCs w:val="24"/>
              </w:rPr>
              <w:t>бюджета района</w:t>
            </w:r>
          </w:p>
        </w:tc>
        <w:tc>
          <w:tcPr>
            <w:tcW w:w="1559" w:type="dxa"/>
            <w:vAlign w:val="center"/>
          </w:tcPr>
          <w:p w:rsidR="003E0FD2" w:rsidRPr="000C6EF7" w:rsidRDefault="003E0FD2" w:rsidP="00180FD7">
            <w:pPr>
              <w:spacing w:after="0"/>
              <w:rPr>
                <w:rFonts w:ascii="Times New Roman" w:hAnsi="Times New Roman" w:cs="Times New Roman"/>
                <w:i/>
                <w:sz w:val="24"/>
                <w:szCs w:val="24"/>
              </w:rPr>
            </w:pPr>
          </w:p>
        </w:tc>
        <w:tc>
          <w:tcPr>
            <w:tcW w:w="1433" w:type="dxa"/>
            <w:vAlign w:val="center"/>
          </w:tcPr>
          <w:p w:rsidR="003E0FD2" w:rsidRPr="000C6EF7" w:rsidRDefault="003E0FD2" w:rsidP="00180FD7">
            <w:pPr>
              <w:spacing w:after="0"/>
              <w:jc w:val="center"/>
              <w:rPr>
                <w:rFonts w:ascii="Times New Roman" w:hAnsi="Times New Roman" w:cs="Times New Roman"/>
                <w:sz w:val="24"/>
                <w:szCs w:val="24"/>
              </w:rPr>
            </w:pPr>
            <w:r>
              <w:rPr>
                <w:rFonts w:ascii="Times New Roman" w:hAnsi="Times New Roman" w:cs="Times New Roman"/>
                <w:bCs/>
                <w:sz w:val="24"/>
                <w:szCs w:val="24"/>
              </w:rPr>
              <w:t>9 178,0</w:t>
            </w:r>
          </w:p>
        </w:tc>
        <w:tc>
          <w:tcPr>
            <w:tcW w:w="1402" w:type="dxa"/>
            <w:vAlign w:val="center"/>
          </w:tcPr>
          <w:p w:rsidR="003E0FD2" w:rsidRPr="000C6EF7" w:rsidRDefault="003E0FD2" w:rsidP="00180FD7">
            <w:pPr>
              <w:spacing w:after="0"/>
              <w:jc w:val="center"/>
              <w:rPr>
                <w:rFonts w:ascii="Times New Roman" w:hAnsi="Times New Roman" w:cs="Times New Roman"/>
                <w:sz w:val="24"/>
                <w:szCs w:val="24"/>
              </w:rPr>
            </w:pPr>
            <w:r>
              <w:rPr>
                <w:rFonts w:ascii="Times New Roman" w:hAnsi="Times New Roman" w:cs="Times New Roman"/>
                <w:bCs/>
                <w:sz w:val="24"/>
                <w:szCs w:val="24"/>
              </w:rPr>
              <w:t>9 164,0</w:t>
            </w:r>
          </w:p>
        </w:tc>
        <w:tc>
          <w:tcPr>
            <w:tcW w:w="1559" w:type="dxa"/>
            <w:vAlign w:val="center"/>
          </w:tcPr>
          <w:p w:rsidR="003E0FD2" w:rsidRPr="000C6EF7" w:rsidRDefault="003E0FD2" w:rsidP="00180FD7">
            <w:pPr>
              <w:spacing w:after="0"/>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0C6EF7" w:rsidTr="00180FD7">
        <w:trPr>
          <w:trHeight w:val="138"/>
          <w:tblHeader/>
        </w:trPr>
        <w:tc>
          <w:tcPr>
            <w:tcW w:w="426" w:type="dxa"/>
            <w:vAlign w:val="center"/>
          </w:tcPr>
          <w:p w:rsidR="003E0FD2" w:rsidRPr="000C6EF7" w:rsidRDefault="003E0FD2" w:rsidP="00180FD7">
            <w:pPr>
              <w:spacing w:after="0"/>
              <w:jc w:val="center"/>
              <w:rPr>
                <w:rFonts w:ascii="Times New Roman" w:hAnsi="Times New Roman" w:cs="Times New Roman"/>
                <w:sz w:val="24"/>
                <w:szCs w:val="24"/>
              </w:rPr>
            </w:pPr>
          </w:p>
        </w:tc>
        <w:tc>
          <w:tcPr>
            <w:tcW w:w="3402" w:type="dxa"/>
            <w:vAlign w:val="center"/>
          </w:tcPr>
          <w:p w:rsidR="003E0FD2" w:rsidRPr="000C6EF7" w:rsidRDefault="003E0FD2" w:rsidP="00180FD7">
            <w:pPr>
              <w:spacing w:after="0"/>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559" w:type="dxa"/>
            <w:vAlign w:val="center"/>
          </w:tcPr>
          <w:p w:rsidR="003E0FD2" w:rsidRPr="000C6EF7" w:rsidRDefault="003E0FD2" w:rsidP="00180FD7">
            <w:pPr>
              <w:spacing w:after="0"/>
              <w:rPr>
                <w:rFonts w:ascii="Times New Roman" w:hAnsi="Times New Roman" w:cs="Times New Roman"/>
                <w:i/>
                <w:sz w:val="24"/>
                <w:szCs w:val="24"/>
              </w:rPr>
            </w:pPr>
          </w:p>
        </w:tc>
        <w:tc>
          <w:tcPr>
            <w:tcW w:w="1433" w:type="dxa"/>
            <w:vAlign w:val="center"/>
          </w:tcPr>
          <w:p w:rsidR="003E0FD2" w:rsidRDefault="003E0FD2" w:rsidP="00180FD7">
            <w:pPr>
              <w:spacing w:after="0"/>
              <w:jc w:val="center"/>
              <w:rPr>
                <w:rFonts w:ascii="Times New Roman" w:hAnsi="Times New Roman" w:cs="Times New Roman"/>
                <w:bCs/>
                <w:sz w:val="24"/>
                <w:szCs w:val="24"/>
              </w:rPr>
            </w:pPr>
            <w:r>
              <w:rPr>
                <w:rFonts w:ascii="Times New Roman" w:hAnsi="Times New Roman" w:cs="Times New Roman"/>
                <w:bCs/>
                <w:sz w:val="24"/>
                <w:szCs w:val="24"/>
              </w:rPr>
              <w:t>198,9</w:t>
            </w:r>
          </w:p>
        </w:tc>
        <w:tc>
          <w:tcPr>
            <w:tcW w:w="1402" w:type="dxa"/>
            <w:vAlign w:val="center"/>
          </w:tcPr>
          <w:p w:rsidR="003E0FD2" w:rsidRDefault="003E0FD2" w:rsidP="00180FD7">
            <w:pPr>
              <w:spacing w:after="0"/>
              <w:jc w:val="center"/>
              <w:rPr>
                <w:rFonts w:ascii="Times New Roman" w:hAnsi="Times New Roman" w:cs="Times New Roman"/>
                <w:bCs/>
                <w:sz w:val="24"/>
                <w:szCs w:val="24"/>
              </w:rPr>
            </w:pPr>
            <w:r>
              <w:rPr>
                <w:rFonts w:ascii="Times New Roman" w:hAnsi="Times New Roman" w:cs="Times New Roman"/>
                <w:bCs/>
                <w:sz w:val="24"/>
                <w:szCs w:val="24"/>
              </w:rPr>
              <w:t>111,0</w:t>
            </w:r>
          </w:p>
        </w:tc>
        <w:tc>
          <w:tcPr>
            <w:tcW w:w="1559" w:type="dxa"/>
            <w:vAlign w:val="center"/>
          </w:tcPr>
          <w:p w:rsidR="003E0FD2" w:rsidRDefault="003E0FD2" w:rsidP="00180FD7">
            <w:pPr>
              <w:spacing w:after="0"/>
              <w:jc w:val="center"/>
              <w:rPr>
                <w:rFonts w:ascii="Times New Roman" w:hAnsi="Times New Roman" w:cs="Times New Roman"/>
                <w:sz w:val="24"/>
                <w:szCs w:val="24"/>
              </w:rPr>
            </w:pPr>
            <w:r>
              <w:rPr>
                <w:rFonts w:ascii="Times New Roman" w:hAnsi="Times New Roman" w:cs="Times New Roman"/>
                <w:sz w:val="24"/>
                <w:szCs w:val="24"/>
              </w:rPr>
              <w:t>55,8</w:t>
            </w:r>
          </w:p>
        </w:tc>
      </w:tr>
    </w:tbl>
    <w:p w:rsidR="003E0FD2" w:rsidRDefault="003E0FD2" w:rsidP="003E0FD2">
      <w:pPr>
        <w:spacing w:before="120"/>
        <w:jc w:val="right"/>
        <w:rPr>
          <w:rFonts w:ascii="Times New Roman" w:eastAsia="Times New Roman" w:hAnsi="Times New Roman" w:cs="Times New Roman"/>
          <w:bCs/>
          <w:sz w:val="24"/>
          <w:szCs w:val="24"/>
        </w:rPr>
      </w:pP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r w:rsidRPr="00AA0510">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proofErr w:type="gramStart"/>
      <w:r>
        <w:rPr>
          <w:rFonts w:ascii="Times New Roman" w:eastAsia="Times New Roman" w:hAnsi="Times New Roman" w:cs="Times New Roman"/>
          <w:bCs/>
          <w:color w:val="000000" w:themeColor="text1"/>
          <w:sz w:val="28"/>
          <w:szCs w:val="28"/>
        </w:rPr>
        <w:t xml:space="preserve">- </w:t>
      </w:r>
      <w:r w:rsidRPr="00850C98">
        <w:rPr>
          <w:rFonts w:ascii="Times New Roman" w:eastAsia="Times New Roman" w:hAnsi="Times New Roman" w:cs="Times New Roman"/>
          <w:bCs/>
          <w:color w:val="000000" w:themeColor="text1"/>
          <w:sz w:val="28"/>
          <w:szCs w:val="28"/>
        </w:rPr>
        <w:t>обеспечение бесплатного проезда детей и лиц, сопровождающих организованные группы детей, до места нахождения загородных оздоровительных лагерей и обратно (в соответствии с Законом края от 7 июля 2009 года № 8-3618 «Об обеспечении прав детей на отдых, оздоровление и занятость в Красноярском крае») в рамках подпрограммы «Социальная поддержка семей, имеющих детей» государственной программы Красноярского края «Развитие системы социальной поддержки граждан»</w:t>
      </w:r>
      <w:r>
        <w:rPr>
          <w:rFonts w:ascii="Times New Roman" w:eastAsia="Times New Roman" w:hAnsi="Times New Roman" w:cs="Times New Roman"/>
          <w:bCs/>
          <w:color w:val="000000" w:themeColor="text1"/>
          <w:sz w:val="28"/>
          <w:szCs w:val="28"/>
        </w:rPr>
        <w:t xml:space="preserve"> в сумме</w:t>
      </w:r>
      <w:proofErr w:type="gramEnd"/>
      <w:r>
        <w:rPr>
          <w:rFonts w:ascii="Times New Roman" w:eastAsia="Times New Roman" w:hAnsi="Times New Roman" w:cs="Times New Roman"/>
          <w:bCs/>
          <w:color w:val="000000" w:themeColor="text1"/>
          <w:sz w:val="28"/>
          <w:szCs w:val="28"/>
        </w:rPr>
        <w:t xml:space="preserve"> 111,0 тыс. рублей (меры социальной поддержки были предоставлены 16 гражданам), что составило 55,8 % от уточненных плановых ассигнований (198,9 тыс. рублей). Экономия бюджетных ассигнований составила 87,9 тыс. рублей  по факту приобретения проездных билетов;</w:t>
      </w:r>
    </w:p>
    <w:p w:rsidR="003E0FD2" w:rsidRPr="00AA0510" w:rsidRDefault="003E0FD2" w:rsidP="003E0FD2">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850C98">
        <w:rPr>
          <w:rFonts w:ascii="Times New Roman" w:eastAsia="Times New Roman" w:hAnsi="Times New Roman" w:cs="Times New Roman"/>
          <w:bCs/>
          <w:color w:val="000000" w:themeColor="text1"/>
          <w:sz w:val="28"/>
          <w:szCs w:val="28"/>
        </w:rPr>
        <w:t>асходы на доставку и пересылку дополнительных мер социальной поддержки</w:t>
      </w:r>
      <w:r>
        <w:rPr>
          <w:rFonts w:ascii="Times New Roman" w:eastAsia="Times New Roman" w:hAnsi="Times New Roman" w:cs="Times New Roman"/>
          <w:bCs/>
          <w:color w:val="000000" w:themeColor="text1"/>
          <w:sz w:val="28"/>
          <w:szCs w:val="28"/>
        </w:rPr>
        <w:t xml:space="preserve"> в сумме 54,0 тыс. рублей, что составило 100,0 % от уточненных плановых ассигнований;</w:t>
      </w:r>
    </w:p>
    <w:p w:rsidR="003E0FD2" w:rsidRPr="00AA0510" w:rsidRDefault="003E0FD2" w:rsidP="003E0FD2">
      <w:pPr>
        <w:spacing w:after="0"/>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и социальной помощи отдельным категориям граждан, награжденных знаками отличия Северо-Енисейского района в сумме </w:t>
      </w:r>
      <w:r>
        <w:rPr>
          <w:rFonts w:ascii="Times New Roman" w:eastAsia="Times New Roman" w:hAnsi="Times New Roman" w:cs="Times New Roman"/>
          <w:color w:val="000000" w:themeColor="text1"/>
          <w:sz w:val="28"/>
          <w:szCs w:val="28"/>
        </w:rPr>
        <w:t>812,2</w:t>
      </w:r>
      <w:r w:rsidRPr="00AA0510">
        <w:rPr>
          <w:rFonts w:ascii="Times New Roman" w:eastAsia="Times New Roman" w:hAnsi="Times New Roman" w:cs="Times New Roman"/>
          <w:color w:val="000000" w:themeColor="text1"/>
          <w:sz w:val="28"/>
          <w:szCs w:val="28"/>
        </w:rPr>
        <w:t xml:space="preserve"> тыс. рублей, исполнение </w:t>
      </w:r>
      <w:r w:rsidRPr="00A85AD2">
        <w:rPr>
          <w:rFonts w:ascii="Times New Roman" w:eastAsia="Times New Roman" w:hAnsi="Times New Roman" w:cs="Times New Roman"/>
          <w:sz w:val="28"/>
          <w:szCs w:val="28"/>
        </w:rPr>
        <w:t xml:space="preserve">составило </w:t>
      </w:r>
      <w:r>
        <w:rPr>
          <w:rFonts w:ascii="Times New Roman" w:eastAsia="Times New Roman" w:hAnsi="Times New Roman" w:cs="Times New Roman"/>
          <w:sz w:val="28"/>
          <w:szCs w:val="28"/>
        </w:rPr>
        <w:t>100</w:t>
      </w:r>
      <w:r w:rsidRPr="00A85AD2">
        <w:rPr>
          <w:rFonts w:ascii="Times New Roman" w:eastAsia="Times New Roman" w:hAnsi="Times New Roman" w:cs="Times New Roman"/>
          <w:sz w:val="28"/>
          <w:szCs w:val="28"/>
        </w:rPr>
        <w:t>,</w:t>
      </w:r>
      <w:r>
        <w:rPr>
          <w:rFonts w:ascii="Times New Roman" w:eastAsia="Times New Roman" w:hAnsi="Times New Roman" w:cs="Times New Roman"/>
          <w:sz w:val="28"/>
          <w:szCs w:val="28"/>
        </w:rPr>
        <w:t>0</w:t>
      </w:r>
      <w:r w:rsidRPr="00A85AD2">
        <w:rPr>
          <w:rFonts w:ascii="Times New Roman" w:eastAsia="Times New Roman" w:hAnsi="Times New Roman" w:cs="Times New Roman"/>
          <w:sz w:val="28"/>
          <w:szCs w:val="28"/>
        </w:rPr>
        <w:t xml:space="preserve"> % от утвержденной бюджетной росписи (меры социальной поддержки были </w:t>
      </w:r>
      <w:r w:rsidRPr="00AA0510">
        <w:rPr>
          <w:rFonts w:ascii="Times New Roman" w:eastAsia="Times New Roman" w:hAnsi="Times New Roman" w:cs="Times New Roman"/>
          <w:color w:val="000000" w:themeColor="text1"/>
          <w:sz w:val="28"/>
          <w:szCs w:val="28"/>
        </w:rPr>
        <w:t>предоставлены 2</w:t>
      </w:r>
      <w:r>
        <w:rPr>
          <w:rFonts w:ascii="Times New Roman" w:eastAsia="Times New Roman" w:hAnsi="Times New Roman" w:cs="Times New Roman"/>
          <w:color w:val="000000" w:themeColor="text1"/>
          <w:sz w:val="28"/>
          <w:szCs w:val="28"/>
        </w:rPr>
        <w:t>34</w:t>
      </w:r>
      <w:r w:rsidRPr="00AA0510">
        <w:rPr>
          <w:rFonts w:ascii="Times New Roman" w:eastAsia="Times New Roman" w:hAnsi="Times New Roman" w:cs="Times New Roman"/>
          <w:color w:val="000000" w:themeColor="text1"/>
          <w:sz w:val="28"/>
          <w:szCs w:val="28"/>
        </w:rPr>
        <w:t xml:space="preserve"> гражданам);</w:t>
      </w:r>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предоставление дополнительных мер социальной поддержки пенсионерам осуществляется в виде ежемесячных денежных выплат неработающим гражданам, имеющим длительный трудовой стаж на территории Северо-Енисейского района (женщины не менее 25 лет, мужчины не менее 30 лет) и постоянно проживающим в населенных пунктах района в сумме 1</w:t>
      </w:r>
      <w:r>
        <w:rPr>
          <w:rFonts w:ascii="Times New Roman" w:eastAsia="Times New Roman" w:hAnsi="Times New Roman" w:cs="Times New Roman"/>
          <w:color w:val="000000" w:themeColor="text1"/>
          <w:sz w:val="28"/>
          <w:szCs w:val="28"/>
        </w:rPr>
        <w:t> 496,0</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(меры социальной поддержки были предоставлены 6</w:t>
      </w:r>
      <w:r>
        <w:rPr>
          <w:rFonts w:ascii="Times New Roman" w:eastAsia="Times New Roman" w:hAnsi="Times New Roman" w:cs="Times New Roman"/>
          <w:color w:val="000000" w:themeColor="text1"/>
          <w:sz w:val="28"/>
          <w:szCs w:val="28"/>
        </w:rPr>
        <w:t>55</w:t>
      </w:r>
      <w:r w:rsidRPr="00AA0510">
        <w:rPr>
          <w:rFonts w:ascii="Times New Roman" w:eastAsia="Times New Roman" w:hAnsi="Times New Roman" w:cs="Times New Roman"/>
          <w:color w:val="000000" w:themeColor="text1"/>
          <w:sz w:val="28"/>
          <w:szCs w:val="28"/>
        </w:rPr>
        <w:t xml:space="preserve"> гражданам);</w:t>
      </w:r>
      <w:proofErr w:type="gramEnd"/>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семьям с новорожденными детьми района в сумме </w:t>
      </w:r>
      <w:r>
        <w:rPr>
          <w:rFonts w:ascii="Times New Roman" w:eastAsia="Times New Roman" w:hAnsi="Times New Roman" w:cs="Times New Roman"/>
          <w:color w:val="000000" w:themeColor="text1"/>
          <w:sz w:val="28"/>
          <w:szCs w:val="28"/>
        </w:rPr>
        <w:t>420,0</w:t>
      </w:r>
      <w:r w:rsidRPr="00AA0510">
        <w:rPr>
          <w:rFonts w:ascii="Times New Roman" w:eastAsia="Times New Roman" w:hAnsi="Times New Roman" w:cs="Times New Roman"/>
          <w:color w:val="000000" w:themeColor="text1"/>
          <w:sz w:val="28"/>
          <w:szCs w:val="28"/>
        </w:rPr>
        <w:t xml:space="preserve"> тыс. рублей, что составило </w:t>
      </w:r>
      <w:r>
        <w:rPr>
          <w:rFonts w:ascii="Times New Roman" w:eastAsia="Times New Roman" w:hAnsi="Times New Roman" w:cs="Times New Roman"/>
          <w:color w:val="000000" w:themeColor="text1"/>
          <w:sz w:val="28"/>
          <w:szCs w:val="28"/>
        </w:rPr>
        <w:t>100,0</w:t>
      </w:r>
      <w:r w:rsidRPr="00AA0510">
        <w:rPr>
          <w:rFonts w:ascii="Times New Roman" w:eastAsia="Times New Roman" w:hAnsi="Times New Roman" w:cs="Times New Roman"/>
          <w:color w:val="000000" w:themeColor="text1"/>
          <w:sz w:val="28"/>
          <w:szCs w:val="28"/>
        </w:rPr>
        <w:t xml:space="preserve"> % исполнения от утвержденной бюджетной росписи</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(меры социальной поддержки были предоставлены </w:t>
      </w:r>
      <w:r>
        <w:rPr>
          <w:rFonts w:ascii="Times New Roman" w:eastAsia="Times New Roman" w:hAnsi="Times New Roman" w:cs="Times New Roman"/>
          <w:color w:val="000000" w:themeColor="text1"/>
          <w:sz w:val="28"/>
          <w:szCs w:val="28"/>
        </w:rPr>
        <w:t>42</w:t>
      </w:r>
      <w:r w:rsidRPr="00AA0510">
        <w:rPr>
          <w:rFonts w:ascii="Times New Roman" w:eastAsia="Times New Roman" w:hAnsi="Times New Roman" w:cs="Times New Roman"/>
          <w:color w:val="000000" w:themeColor="text1"/>
          <w:sz w:val="28"/>
          <w:szCs w:val="28"/>
        </w:rPr>
        <w:t xml:space="preserve"> гражданам);</w:t>
      </w:r>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беременным женщинам, проживающим в районе в сумме </w:t>
      </w:r>
      <w:r>
        <w:rPr>
          <w:rFonts w:ascii="Times New Roman" w:eastAsia="Times New Roman" w:hAnsi="Times New Roman" w:cs="Times New Roman"/>
          <w:color w:val="000000" w:themeColor="text1"/>
          <w:sz w:val="28"/>
          <w:szCs w:val="28"/>
        </w:rPr>
        <w:t>134,5</w:t>
      </w:r>
      <w:r w:rsidRPr="00AA0510">
        <w:rPr>
          <w:rFonts w:ascii="Times New Roman" w:eastAsia="Times New Roman" w:hAnsi="Times New Roman" w:cs="Times New Roman"/>
          <w:color w:val="000000" w:themeColor="text1"/>
          <w:sz w:val="28"/>
          <w:szCs w:val="28"/>
        </w:rPr>
        <w:t xml:space="preserve"> тыс. рублей, исполнение составило </w:t>
      </w:r>
      <w:r>
        <w:rPr>
          <w:rFonts w:ascii="Times New Roman" w:eastAsia="Times New Roman" w:hAnsi="Times New Roman" w:cs="Times New Roman"/>
          <w:color w:val="000000" w:themeColor="text1"/>
          <w:sz w:val="28"/>
          <w:szCs w:val="28"/>
        </w:rPr>
        <w:t>100,0</w:t>
      </w:r>
      <w:r w:rsidRPr="00AA0510">
        <w:rPr>
          <w:rFonts w:ascii="Times New Roman" w:eastAsia="Times New Roman" w:hAnsi="Times New Roman" w:cs="Times New Roman"/>
          <w:color w:val="000000" w:themeColor="text1"/>
          <w:sz w:val="28"/>
          <w:szCs w:val="28"/>
        </w:rPr>
        <w:t xml:space="preserve"> % от утвержденной бюджетной росписи (меры социальной поддержки были предоставлены </w:t>
      </w:r>
      <w:r>
        <w:rPr>
          <w:rFonts w:ascii="Times New Roman" w:eastAsia="Times New Roman" w:hAnsi="Times New Roman" w:cs="Times New Roman"/>
          <w:color w:val="000000" w:themeColor="text1"/>
          <w:sz w:val="28"/>
          <w:szCs w:val="28"/>
        </w:rPr>
        <w:t>57</w:t>
      </w:r>
      <w:r w:rsidRPr="00AA0510">
        <w:rPr>
          <w:rFonts w:ascii="Times New Roman" w:eastAsia="Times New Roman" w:hAnsi="Times New Roman" w:cs="Times New Roman"/>
          <w:color w:val="000000" w:themeColor="text1"/>
          <w:sz w:val="28"/>
          <w:szCs w:val="28"/>
        </w:rPr>
        <w:t xml:space="preserve"> гражданам);</w:t>
      </w:r>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 xml:space="preserve">- предоставление дополнительных мер социальной поддержки семьям, дети в которых обучаются в высших и средних учебных заведениях </w:t>
      </w:r>
      <w:r w:rsidRPr="00AA0510">
        <w:rPr>
          <w:rFonts w:ascii="Times New Roman" w:eastAsia="Times New Roman" w:hAnsi="Times New Roman" w:cs="Times New Roman"/>
          <w:color w:val="000000" w:themeColor="text1"/>
          <w:sz w:val="28"/>
          <w:szCs w:val="28"/>
        </w:rPr>
        <w:lastRenderedPageBreak/>
        <w:t xml:space="preserve">Красноярского края в сумме </w:t>
      </w:r>
      <w:r>
        <w:rPr>
          <w:rFonts w:ascii="Times New Roman" w:eastAsia="Times New Roman" w:hAnsi="Times New Roman" w:cs="Times New Roman"/>
          <w:color w:val="000000" w:themeColor="text1"/>
          <w:sz w:val="28"/>
          <w:szCs w:val="28"/>
        </w:rPr>
        <w:t xml:space="preserve"> 1 012,0</w:t>
      </w:r>
      <w:r w:rsidRPr="00AA0510">
        <w:rPr>
          <w:rFonts w:ascii="Times New Roman" w:eastAsia="Times New Roman" w:hAnsi="Times New Roman" w:cs="Times New Roman"/>
          <w:color w:val="000000" w:themeColor="text1"/>
          <w:sz w:val="28"/>
          <w:szCs w:val="28"/>
        </w:rPr>
        <w:t xml:space="preserve"> тыс. рублей, что составило 100,0 % исполнения от утвержденной бюджетной росписи (меры социальной поддержки были предоставлены </w:t>
      </w:r>
      <w:r>
        <w:rPr>
          <w:rFonts w:ascii="Times New Roman" w:eastAsia="Times New Roman" w:hAnsi="Times New Roman" w:cs="Times New Roman"/>
          <w:color w:val="000000" w:themeColor="text1"/>
          <w:sz w:val="28"/>
          <w:szCs w:val="28"/>
        </w:rPr>
        <w:t>29</w:t>
      </w:r>
      <w:r w:rsidRPr="00AA0510">
        <w:rPr>
          <w:rFonts w:ascii="Times New Roman" w:eastAsia="Times New Roman" w:hAnsi="Times New Roman" w:cs="Times New Roman"/>
          <w:color w:val="000000" w:themeColor="text1"/>
          <w:sz w:val="28"/>
          <w:szCs w:val="28"/>
        </w:rPr>
        <w:t xml:space="preserve"> гражданам);</w:t>
      </w:r>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предоставление дополнительных мер социальной поддержки семьям, воспитывающим детей-инвалидов в сумме </w:t>
      </w:r>
      <w:r>
        <w:rPr>
          <w:rFonts w:ascii="Times New Roman" w:eastAsia="Times New Roman" w:hAnsi="Times New Roman" w:cs="Times New Roman"/>
          <w:color w:val="000000" w:themeColor="text1"/>
          <w:sz w:val="28"/>
          <w:szCs w:val="28"/>
        </w:rPr>
        <w:t>50</w:t>
      </w:r>
      <w:r w:rsidRPr="00AA0510">
        <w:rPr>
          <w:rFonts w:ascii="Times New Roman" w:eastAsia="Times New Roman" w:hAnsi="Times New Roman" w:cs="Times New Roman"/>
          <w:color w:val="000000" w:themeColor="text1"/>
          <w:sz w:val="28"/>
          <w:szCs w:val="28"/>
        </w:rPr>
        <w:t xml:space="preserve">,0 тыс. рублей, что составило 100,0 % исполнения от утвержденной бюджетной росписи (меры социальной поддержки были предоставлены </w:t>
      </w:r>
      <w:r>
        <w:rPr>
          <w:rFonts w:ascii="Times New Roman" w:eastAsia="Times New Roman" w:hAnsi="Times New Roman" w:cs="Times New Roman"/>
          <w:color w:val="000000" w:themeColor="text1"/>
          <w:sz w:val="28"/>
          <w:szCs w:val="28"/>
        </w:rPr>
        <w:t>50</w:t>
      </w:r>
      <w:r w:rsidRPr="00AA0510">
        <w:rPr>
          <w:rFonts w:ascii="Times New Roman" w:eastAsia="Times New Roman" w:hAnsi="Times New Roman" w:cs="Times New Roman"/>
          <w:color w:val="000000" w:themeColor="text1"/>
          <w:sz w:val="28"/>
          <w:szCs w:val="28"/>
        </w:rPr>
        <w:t xml:space="preserve"> гражданам);</w:t>
      </w:r>
    </w:p>
    <w:p w:rsidR="003E0FD2"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предоставление единовременной адресной материальной помощи отдельным категориям граждан, проживающим в районе в сумме </w:t>
      </w:r>
      <w:r>
        <w:rPr>
          <w:rFonts w:ascii="Times New Roman" w:eastAsia="Times New Roman" w:hAnsi="Times New Roman" w:cs="Times New Roman"/>
          <w:color w:val="000000" w:themeColor="text1"/>
          <w:sz w:val="28"/>
          <w:szCs w:val="28"/>
        </w:rPr>
        <w:t>524,3</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 (меры социальной поддержки были предоставлены 8</w:t>
      </w:r>
      <w:r>
        <w:rPr>
          <w:rFonts w:ascii="Times New Roman" w:eastAsia="Times New Roman" w:hAnsi="Times New Roman" w:cs="Times New Roman"/>
          <w:color w:val="000000" w:themeColor="text1"/>
          <w:sz w:val="28"/>
          <w:szCs w:val="28"/>
        </w:rPr>
        <w:t>5</w:t>
      </w:r>
      <w:r w:rsidRPr="00AA0510">
        <w:rPr>
          <w:rFonts w:ascii="Times New Roman" w:eastAsia="Times New Roman" w:hAnsi="Times New Roman" w:cs="Times New Roman"/>
          <w:color w:val="000000" w:themeColor="text1"/>
          <w:sz w:val="28"/>
          <w:szCs w:val="28"/>
        </w:rPr>
        <w:t xml:space="preserve"> гражданам);</w:t>
      </w:r>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в</w:t>
      </w:r>
      <w:r w:rsidRPr="008864DE">
        <w:rPr>
          <w:rFonts w:ascii="Times New Roman" w:eastAsia="Times New Roman" w:hAnsi="Times New Roman" w:cs="Times New Roman"/>
          <w:color w:val="000000" w:themeColor="text1"/>
          <w:sz w:val="28"/>
          <w:szCs w:val="28"/>
        </w:rPr>
        <w:t>ыплата пенсии за выслугу лет лицам, замещавшим должности муниципальной службы и муниципальные должности на постоянной основе в органах местного самоуправления Северо-Енисейского района</w:t>
      </w:r>
      <w:r>
        <w:rPr>
          <w:rFonts w:ascii="Times New Roman" w:eastAsia="Times New Roman" w:hAnsi="Times New Roman" w:cs="Times New Roman"/>
          <w:color w:val="000000" w:themeColor="text1"/>
          <w:sz w:val="28"/>
          <w:szCs w:val="28"/>
        </w:rPr>
        <w:t xml:space="preserve"> в сумме  1276,2 тыс. рублей (количество получателей 50 человек), что составило 99,9 % от уточненных бюджетных ассигнований (1 277,7 тыс. рублей);</w:t>
      </w:r>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предоставление дополнительных мер социальной поддержки одиноким гражданам, достигшим возраста - женщины 55 лет, мужчины 60 лет и одиноким неработающим гражданам, имеющим группу инвалидности, со среднедушевым денежным доходом ниже величины прожиточного минимума, установленного на душу населения Красноярского края для Северо-Енисейского района в сумме </w:t>
      </w:r>
      <w:r>
        <w:rPr>
          <w:rFonts w:ascii="Times New Roman" w:eastAsia="Times New Roman" w:hAnsi="Times New Roman" w:cs="Times New Roman"/>
          <w:color w:val="000000" w:themeColor="text1"/>
          <w:sz w:val="28"/>
          <w:szCs w:val="28"/>
        </w:rPr>
        <w:t>135,3</w:t>
      </w:r>
      <w:r w:rsidRPr="00AA0510">
        <w:rPr>
          <w:rFonts w:ascii="Times New Roman" w:eastAsia="Times New Roman" w:hAnsi="Times New Roman" w:cs="Times New Roman"/>
          <w:color w:val="000000" w:themeColor="text1"/>
          <w:sz w:val="28"/>
          <w:szCs w:val="28"/>
        </w:rPr>
        <w:t xml:space="preserve"> тыс. рублей, что составило </w:t>
      </w:r>
      <w:r>
        <w:rPr>
          <w:rFonts w:ascii="Times New Roman" w:eastAsia="Times New Roman" w:hAnsi="Times New Roman" w:cs="Times New Roman"/>
          <w:color w:val="000000" w:themeColor="text1"/>
          <w:sz w:val="28"/>
          <w:szCs w:val="28"/>
        </w:rPr>
        <w:t>100,0</w:t>
      </w:r>
      <w:r w:rsidRPr="00AA0510">
        <w:rPr>
          <w:rFonts w:ascii="Times New Roman" w:eastAsia="Times New Roman" w:hAnsi="Times New Roman" w:cs="Times New Roman"/>
          <w:color w:val="000000" w:themeColor="text1"/>
          <w:sz w:val="28"/>
          <w:szCs w:val="28"/>
        </w:rPr>
        <w:t xml:space="preserve"> % исполнения от утвержденной бюджетной росписи</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(меры социальной поддержки были предоставлены</w:t>
      </w:r>
      <w:r>
        <w:rPr>
          <w:rFonts w:ascii="Times New Roman" w:eastAsia="Times New Roman" w:hAnsi="Times New Roman" w:cs="Times New Roman"/>
          <w:color w:val="000000" w:themeColor="text1"/>
          <w:sz w:val="28"/>
          <w:szCs w:val="28"/>
        </w:rPr>
        <w:t xml:space="preserve"> 23</w:t>
      </w:r>
      <w:r w:rsidRPr="00AA0510">
        <w:rPr>
          <w:rFonts w:ascii="Times New Roman" w:eastAsia="Times New Roman" w:hAnsi="Times New Roman" w:cs="Times New Roman"/>
          <w:color w:val="000000" w:themeColor="text1"/>
          <w:sz w:val="28"/>
          <w:szCs w:val="28"/>
        </w:rPr>
        <w:t xml:space="preserve"> гражданам);</w:t>
      </w:r>
      <w:proofErr w:type="gramEnd"/>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предоставление дополнительной меры социальной поддержки в виде единовременной адресной материальной помощи на приобретение овощей неработающим гражданам, достигшим возраста 55 лет – женщины, 60 лет – мужчины, постоянно проживающим на территории района, которым назначена трудовая пенсия по старости и (или) по инвалидности, имеющим стаж работы в районе не менее 10 лет в сумме 1</w:t>
      </w:r>
      <w:r>
        <w:rPr>
          <w:rFonts w:ascii="Times New Roman" w:eastAsia="Times New Roman" w:hAnsi="Times New Roman" w:cs="Times New Roman"/>
          <w:color w:val="000000" w:themeColor="text1"/>
          <w:sz w:val="28"/>
          <w:szCs w:val="28"/>
        </w:rPr>
        <w:t> 344,0</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w:t>
      </w:r>
      <w:proofErr w:type="gramEnd"/>
      <w:r w:rsidRPr="00AA0510">
        <w:rPr>
          <w:rFonts w:ascii="Times New Roman" w:eastAsia="Times New Roman" w:hAnsi="Times New Roman" w:cs="Times New Roman"/>
          <w:color w:val="000000" w:themeColor="text1"/>
          <w:sz w:val="28"/>
          <w:szCs w:val="28"/>
        </w:rPr>
        <w:t xml:space="preserve"> бюджетной росписи (меры социальной поддержки были предоставлены 1</w:t>
      </w:r>
      <w:r>
        <w:rPr>
          <w:rFonts w:ascii="Times New Roman" w:eastAsia="Times New Roman" w:hAnsi="Times New Roman" w:cs="Times New Roman"/>
          <w:color w:val="000000" w:themeColor="text1"/>
          <w:sz w:val="28"/>
          <w:szCs w:val="28"/>
        </w:rPr>
        <w:t>120</w:t>
      </w:r>
      <w:r w:rsidRPr="00AA0510">
        <w:rPr>
          <w:rFonts w:ascii="Times New Roman" w:eastAsia="Times New Roman" w:hAnsi="Times New Roman" w:cs="Times New Roman"/>
          <w:color w:val="000000" w:themeColor="text1"/>
          <w:sz w:val="28"/>
          <w:szCs w:val="28"/>
        </w:rPr>
        <w:t xml:space="preserve"> гражданам);</w:t>
      </w:r>
    </w:p>
    <w:p w:rsidR="003E0FD2" w:rsidRPr="00AA0510" w:rsidRDefault="003E0FD2" w:rsidP="003E0FD2">
      <w:pPr>
        <w:widowControl w:val="0"/>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дополнительные меры социальной поддержки отдельных категорий граждан в виде единовременной выплаты Ветеранам Великой Отечественной войны, пожилым гражданам к празднованию годовщины Победы в Великой Отечественной войне 1941- 1945 годов, Дню пожилого человека в сумме </w:t>
      </w:r>
      <w:r>
        <w:rPr>
          <w:rFonts w:ascii="Times New Roman" w:eastAsia="Times New Roman" w:hAnsi="Times New Roman" w:cs="Times New Roman"/>
          <w:color w:val="000000" w:themeColor="text1"/>
          <w:sz w:val="28"/>
          <w:szCs w:val="28"/>
        </w:rPr>
        <w:t>193,7</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 (меры социальной поддержки были предоставлены 14</w:t>
      </w:r>
      <w:r>
        <w:rPr>
          <w:rFonts w:ascii="Times New Roman" w:eastAsia="Times New Roman" w:hAnsi="Times New Roman" w:cs="Times New Roman"/>
          <w:color w:val="000000" w:themeColor="text1"/>
          <w:sz w:val="28"/>
          <w:szCs w:val="28"/>
        </w:rPr>
        <w:t>0</w:t>
      </w:r>
      <w:r w:rsidRPr="00AA0510">
        <w:rPr>
          <w:rFonts w:ascii="Times New Roman" w:eastAsia="Times New Roman" w:hAnsi="Times New Roman" w:cs="Times New Roman"/>
          <w:color w:val="000000" w:themeColor="text1"/>
          <w:sz w:val="28"/>
          <w:szCs w:val="28"/>
        </w:rPr>
        <w:t xml:space="preserve"> гражданам);</w:t>
      </w:r>
      <w:proofErr w:type="gramEnd"/>
    </w:p>
    <w:p w:rsidR="003E0FD2" w:rsidRPr="00AA0510" w:rsidRDefault="003E0FD2" w:rsidP="003E0FD2">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sidRPr="00AA0510">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руководство и управление в сфере установленных функций Отдела социальной защиты администрации Северо-Енисейского района</w:t>
      </w:r>
      <w:r>
        <w:rPr>
          <w:rFonts w:ascii="Times New Roman" w:eastAsia="Times New Roman" w:hAnsi="Times New Roman" w:cs="Times New Roman"/>
          <w:color w:val="000000" w:themeColor="text1"/>
          <w:sz w:val="28"/>
          <w:szCs w:val="28"/>
        </w:rPr>
        <w:t xml:space="preserve"> в части </w:t>
      </w:r>
      <w:r w:rsidRPr="003129EF">
        <w:rPr>
          <w:sz w:val="28"/>
          <w:szCs w:val="28"/>
        </w:rPr>
        <w:t xml:space="preserve">в </w:t>
      </w:r>
      <w:r w:rsidRPr="00896DE3">
        <w:rPr>
          <w:rFonts w:ascii="Times New Roman" w:hAnsi="Times New Roman" w:cs="Times New Roman"/>
          <w:sz w:val="28"/>
          <w:szCs w:val="28"/>
        </w:rPr>
        <w:t>части финансового обеспечения содержания 2 специалистов</w:t>
      </w:r>
      <w:r w:rsidRPr="00AA0510">
        <w:rPr>
          <w:rFonts w:ascii="Times New Roman" w:eastAsia="Times New Roman" w:hAnsi="Times New Roman" w:cs="Times New Roman"/>
          <w:color w:val="000000" w:themeColor="text1"/>
          <w:sz w:val="28"/>
          <w:szCs w:val="28"/>
        </w:rPr>
        <w:t xml:space="preserve"> в сумме </w:t>
      </w:r>
      <w:r>
        <w:rPr>
          <w:rFonts w:ascii="Times New Roman" w:eastAsia="Times New Roman" w:hAnsi="Times New Roman" w:cs="Times New Roman"/>
          <w:color w:val="000000" w:themeColor="text1"/>
          <w:sz w:val="28"/>
          <w:szCs w:val="28"/>
        </w:rPr>
        <w:t>1 614,9</w:t>
      </w:r>
      <w:r w:rsidRPr="00AA0510">
        <w:rPr>
          <w:rFonts w:ascii="Times New Roman" w:eastAsia="Times New Roman" w:hAnsi="Times New Roman" w:cs="Times New Roman"/>
          <w:color w:val="000000" w:themeColor="text1"/>
          <w:sz w:val="28"/>
          <w:szCs w:val="28"/>
        </w:rPr>
        <w:t xml:space="preserve"> тыс. рублей, что составило </w:t>
      </w:r>
      <w:r>
        <w:rPr>
          <w:rFonts w:ascii="Times New Roman" w:eastAsia="Times New Roman" w:hAnsi="Times New Roman" w:cs="Times New Roman"/>
          <w:color w:val="000000" w:themeColor="text1"/>
          <w:sz w:val="28"/>
          <w:szCs w:val="28"/>
        </w:rPr>
        <w:t>99,0</w:t>
      </w:r>
      <w:r w:rsidRPr="00AA0510">
        <w:rPr>
          <w:rFonts w:ascii="Times New Roman" w:eastAsia="Times New Roman" w:hAnsi="Times New Roman" w:cs="Times New Roman"/>
          <w:color w:val="000000" w:themeColor="text1"/>
          <w:sz w:val="28"/>
          <w:szCs w:val="28"/>
        </w:rPr>
        <w:t xml:space="preserve"> % исполнения от утвержденной бюджетной росписи</w:t>
      </w:r>
      <w:r>
        <w:rPr>
          <w:rFonts w:ascii="Times New Roman" w:eastAsia="Times New Roman" w:hAnsi="Times New Roman" w:cs="Times New Roman"/>
          <w:color w:val="000000" w:themeColor="text1"/>
          <w:sz w:val="28"/>
          <w:szCs w:val="28"/>
        </w:rPr>
        <w:t xml:space="preserve"> 1 624,3 </w:t>
      </w:r>
      <w:r w:rsidRPr="00AA0510">
        <w:rPr>
          <w:rFonts w:ascii="Times New Roman" w:eastAsia="Times New Roman" w:hAnsi="Times New Roman" w:cs="Times New Roman"/>
          <w:color w:val="000000" w:themeColor="text1"/>
          <w:sz w:val="28"/>
          <w:szCs w:val="28"/>
        </w:rPr>
        <w:t>тыс. рублей;</w:t>
      </w:r>
    </w:p>
    <w:p w:rsidR="003E0FD2" w:rsidRDefault="003E0FD2" w:rsidP="003E0FD2">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proofErr w:type="gramStart"/>
      <w:r w:rsidRPr="00AA0510">
        <w:rPr>
          <w:rFonts w:ascii="Times New Roman" w:eastAsia="Times New Roman" w:hAnsi="Times New Roman" w:cs="Times New Roman"/>
          <w:color w:val="000000" w:themeColor="text1"/>
          <w:sz w:val="28"/>
          <w:szCs w:val="28"/>
        </w:rPr>
        <w:lastRenderedPageBreak/>
        <w:t>-</w:t>
      </w:r>
      <w:r>
        <w:rPr>
          <w:rFonts w:ascii="Times New Roman" w:eastAsia="Times New Roman" w:hAnsi="Times New Roman" w:cs="Times New Roman"/>
          <w:color w:val="000000" w:themeColor="text1"/>
          <w:sz w:val="28"/>
          <w:szCs w:val="28"/>
        </w:rPr>
        <w:t xml:space="preserve">  в</w:t>
      </w:r>
      <w:r w:rsidRPr="005B7F92">
        <w:rPr>
          <w:rFonts w:ascii="Times New Roman" w:eastAsia="Times New Roman" w:hAnsi="Times New Roman" w:cs="Times New Roman"/>
          <w:color w:val="000000" w:themeColor="text1"/>
          <w:sz w:val="28"/>
          <w:szCs w:val="28"/>
        </w:rPr>
        <w:t>ыплата премии в связи с праздником «День металлурга» в 2017 году работникам муниципальных учреждений Северо-Енисейского района, финансовое обеспечение оплаты труда которых осуществляется за счет средств бюджета Северо-Енисейского района, муниципальных учреждений Северо-Енисейского района, финансовое обеспечение деятельности которых осуществляется из бюджета Красноярского края, муниципальных служащих, работников органов местного самоуправления Северо-Енисейского района, органов администрации Северо-Енисейского района с правами юридического лица, финансовое обеспечение деятельности</w:t>
      </w:r>
      <w:proofErr w:type="gramEnd"/>
      <w:r w:rsidRPr="005B7F92">
        <w:rPr>
          <w:rFonts w:ascii="Times New Roman" w:eastAsia="Times New Roman" w:hAnsi="Times New Roman" w:cs="Times New Roman"/>
          <w:color w:val="000000" w:themeColor="text1"/>
          <w:sz w:val="28"/>
          <w:szCs w:val="28"/>
        </w:rPr>
        <w:t xml:space="preserve"> которых осуществляется из бюджета Красноярского края</w:t>
      </w:r>
      <w:r w:rsidRPr="00AA0510">
        <w:rPr>
          <w:rFonts w:ascii="Times New Roman" w:eastAsia="Times New Roman" w:hAnsi="Times New Roman" w:cs="Times New Roman"/>
          <w:color w:val="000000" w:themeColor="text1"/>
          <w:sz w:val="28"/>
          <w:szCs w:val="28"/>
        </w:rPr>
        <w:t xml:space="preserve"> в сумме </w:t>
      </w:r>
      <w:r>
        <w:rPr>
          <w:rFonts w:ascii="Times New Roman" w:eastAsia="Times New Roman" w:hAnsi="Times New Roman" w:cs="Times New Roman"/>
          <w:color w:val="000000" w:themeColor="text1"/>
          <w:sz w:val="28"/>
          <w:szCs w:val="28"/>
        </w:rPr>
        <w:t>50</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w:t>
      </w:r>
      <w:r>
        <w:rPr>
          <w:rFonts w:ascii="Times New Roman" w:eastAsia="Times New Roman" w:hAnsi="Times New Roman" w:cs="Times New Roman"/>
          <w:color w:val="000000" w:themeColor="text1"/>
          <w:sz w:val="28"/>
          <w:szCs w:val="28"/>
        </w:rPr>
        <w:t>;</w:t>
      </w:r>
    </w:p>
    <w:p w:rsidR="003E0FD2" w:rsidRPr="00AA0510" w:rsidRDefault="003E0FD2" w:rsidP="003E0FD2">
      <w:pPr>
        <w:widowControl w:val="0"/>
        <w:tabs>
          <w:tab w:val="left" w:pos="1080"/>
        </w:tabs>
        <w:spacing w:after="0" w:line="240" w:lineRule="auto"/>
        <w:ind w:firstLine="709"/>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в</w:t>
      </w:r>
      <w:r w:rsidRPr="005B7F92">
        <w:rPr>
          <w:rFonts w:ascii="Times New Roman" w:eastAsia="Times New Roman" w:hAnsi="Times New Roman" w:cs="Times New Roman"/>
          <w:color w:val="000000" w:themeColor="text1"/>
          <w:sz w:val="28"/>
          <w:szCs w:val="28"/>
        </w:rPr>
        <w:t>ыплаты по итогам работы за 2017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r w:rsidRPr="00896DE3">
        <w:rPr>
          <w:rFonts w:ascii="Times New Roman" w:eastAsia="Times New Roman" w:hAnsi="Times New Roman" w:cs="Times New Roman"/>
          <w:color w:val="000000" w:themeColor="text1"/>
          <w:sz w:val="28"/>
          <w:szCs w:val="28"/>
        </w:rPr>
        <w:t xml:space="preserve"> </w:t>
      </w:r>
      <w:r w:rsidRPr="00AA0510">
        <w:rPr>
          <w:rFonts w:ascii="Times New Roman" w:eastAsia="Times New Roman" w:hAnsi="Times New Roman" w:cs="Times New Roman"/>
          <w:color w:val="000000" w:themeColor="text1"/>
          <w:sz w:val="28"/>
          <w:szCs w:val="28"/>
        </w:rPr>
        <w:t xml:space="preserve">в сумме </w:t>
      </w:r>
      <w:r>
        <w:rPr>
          <w:rFonts w:ascii="Times New Roman" w:eastAsia="Times New Roman" w:hAnsi="Times New Roman" w:cs="Times New Roman"/>
          <w:color w:val="000000" w:themeColor="text1"/>
          <w:sz w:val="28"/>
          <w:szCs w:val="28"/>
        </w:rPr>
        <w:t>50</w:t>
      </w:r>
      <w:r w:rsidRPr="00AA0510">
        <w:rPr>
          <w:rFonts w:ascii="Times New Roman" w:eastAsia="Times New Roman" w:hAnsi="Times New Roman" w:cs="Times New Roman"/>
          <w:color w:val="000000" w:themeColor="text1"/>
          <w:sz w:val="28"/>
          <w:szCs w:val="28"/>
        </w:rPr>
        <w:t> тыс. рублей, что составило 100,0 % исполнения от утвержденной бюджетной росписи</w:t>
      </w:r>
      <w:r>
        <w:rPr>
          <w:rFonts w:ascii="Times New Roman" w:eastAsia="Times New Roman" w:hAnsi="Times New Roman" w:cs="Times New Roman"/>
          <w:color w:val="000000" w:themeColor="text1"/>
          <w:sz w:val="28"/>
          <w:szCs w:val="28"/>
        </w:rPr>
        <w:t>.</w:t>
      </w:r>
    </w:p>
    <w:p w:rsidR="003E0FD2" w:rsidRPr="00FE1015" w:rsidRDefault="003E0FD2" w:rsidP="003E0FD2">
      <w:pPr>
        <w:pStyle w:val="ab"/>
        <w:spacing w:before="120"/>
        <w:ind w:left="0" w:firstLine="709"/>
        <w:jc w:val="both"/>
        <w:rPr>
          <w:rFonts w:ascii="Times New Roman" w:hAnsi="Times New Roman" w:cs="Times New Roman"/>
          <w:sz w:val="28"/>
          <w:szCs w:val="28"/>
        </w:rPr>
      </w:pPr>
      <w:r w:rsidRPr="00FE1015">
        <w:rPr>
          <w:rFonts w:ascii="Times New Roman" w:hAnsi="Times New Roman" w:cs="Times New Roman"/>
          <w:sz w:val="28"/>
          <w:szCs w:val="28"/>
        </w:rPr>
        <w:t>При реализации данной подпрограммы будут достигнуты следующие показатели:</w:t>
      </w:r>
    </w:p>
    <w:p w:rsidR="003E0FD2" w:rsidRPr="00FE1015" w:rsidRDefault="003E0FD2" w:rsidP="003E0FD2">
      <w:pPr>
        <w:jc w:val="right"/>
        <w:rPr>
          <w:rFonts w:ascii="Times New Roman" w:eastAsia="Times New Roman" w:hAnsi="Times New Roman" w:cs="Times New Roman"/>
          <w:bCs/>
          <w:sz w:val="28"/>
          <w:szCs w:val="28"/>
        </w:rPr>
      </w:pPr>
      <w:r w:rsidRPr="00FE1015">
        <w:rPr>
          <w:rFonts w:ascii="Times New Roman" w:eastAsia="Times New Roman" w:hAnsi="Times New Roman" w:cs="Times New Roman"/>
          <w:bCs/>
          <w:sz w:val="28"/>
          <w:szCs w:val="28"/>
        </w:rPr>
        <w:t xml:space="preserve">Таблица </w:t>
      </w:r>
      <w:r w:rsidR="009714C6">
        <w:rPr>
          <w:rFonts w:ascii="Times New Roman" w:eastAsia="Times New Roman" w:hAnsi="Times New Roman" w:cs="Times New Roman"/>
          <w:bCs/>
          <w:sz w:val="28"/>
          <w:szCs w:val="28"/>
        </w:rPr>
        <w:t>29</w:t>
      </w:r>
    </w:p>
    <w:tbl>
      <w:tblPr>
        <w:tblW w:w="9812" w:type="dxa"/>
        <w:tblInd w:w="93" w:type="dxa"/>
        <w:tblLook w:val="04A0" w:firstRow="1" w:lastRow="0" w:firstColumn="1" w:lastColumn="0" w:noHBand="0" w:noVBand="1"/>
      </w:tblPr>
      <w:tblGrid>
        <w:gridCol w:w="5685"/>
        <w:gridCol w:w="1292"/>
        <w:gridCol w:w="1417"/>
        <w:gridCol w:w="1418"/>
      </w:tblGrid>
      <w:tr w:rsidR="003E0FD2" w:rsidRPr="00366B92" w:rsidTr="00180FD7">
        <w:trPr>
          <w:trHeight w:val="537"/>
          <w:tblHeader/>
        </w:trPr>
        <w:tc>
          <w:tcPr>
            <w:tcW w:w="568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366B92" w:rsidRDefault="003E0FD2" w:rsidP="00180FD7">
            <w:pPr>
              <w:spacing w:after="0"/>
              <w:jc w:val="center"/>
              <w:rPr>
                <w:rFonts w:ascii="Times New Roman" w:hAnsi="Times New Roman" w:cs="Times New Roman"/>
              </w:rPr>
            </w:pPr>
            <w:r w:rsidRPr="00366B92">
              <w:rPr>
                <w:rFonts w:ascii="Times New Roman" w:hAnsi="Times New Roman" w:cs="Times New Roman"/>
              </w:rPr>
              <w:t>Показатели</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366B92" w:rsidRDefault="003E0FD2" w:rsidP="00180FD7">
            <w:pPr>
              <w:spacing w:after="0"/>
              <w:jc w:val="center"/>
              <w:rPr>
                <w:rFonts w:ascii="Times New Roman" w:hAnsi="Times New Roman" w:cs="Times New Roman"/>
              </w:rPr>
            </w:pPr>
            <w:r w:rsidRPr="00366B92">
              <w:rPr>
                <w:rFonts w:ascii="Times New Roman" w:hAnsi="Times New Roman" w:cs="Times New Roman"/>
              </w:rPr>
              <w:t>Единица измерения</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E0FD2" w:rsidRPr="00366B92" w:rsidRDefault="003E0FD2" w:rsidP="00180FD7">
            <w:pPr>
              <w:spacing w:after="0"/>
              <w:jc w:val="center"/>
              <w:rPr>
                <w:rFonts w:ascii="Times New Roman" w:hAnsi="Times New Roman" w:cs="Times New Roman"/>
              </w:rPr>
            </w:pPr>
            <w:r w:rsidRPr="00366B92">
              <w:rPr>
                <w:rFonts w:ascii="Times New Roman" w:hAnsi="Times New Roman" w:cs="Times New Roman"/>
              </w:rPr>
              <w:t>201</w:t>
            </w:r>
            <w:r>
              <w:rPr>
                <w:rFonts w:ascii="Times New Roman" w:hAnsi="Times New Roman" w:cs="Times New Roman"/>
              </w:rPr>
              <w:t>7</w:t>
            </w:r>
          </w:p>
        </w:tc>
      </w:tr>
      <w:tr w:rsidR="003E0FD2" w:rsidRPr="00366B92" w:rsidTr="00180FD7">
        <w:trPr>
          <w:trHeight w:val="537"/>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jc w:val="center"/>
              <w:rPr>
                <w:rFonts w:ascii="Times New Roman" w:hAnsi="Times New Roman" w:cs="Times New Roman"/>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jc w:val="center"/>
              <w:rPr>
                <w:rFonts w:ascii="Times New Roman" w:hAnsi="Times New Roman" w:cs="Times New Roman"/>
              </w:rPr>
            </w:pPr>
          </w:p>
        </w:tc>
      </w:tr>
      <w:tr w:rsidR="003E0FD2" w:rsidRPr="00366B92" w:rsidTr="00180FD7">
        <w:trPr>
          <w:trHeight w:val="375"/>
          <w:tblHeader/>
        </w:trPr>
        <w:tc>
          <w:tcPr>
            <w:tcW w:w="5685" w:type="dxa"/>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spacing w:after="0"/>
              <w:jc w:val="center"/>
              <w:rPr>
                <w:rFonts w:ascii="Times New Roman" w:hAnsi="Times New Roman" w:cs="Times New Roman"/>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3E0FD2" w:rsidRPr="00366B92" w:rsidRDefault="003E0FD2" w:rsidP="00180FD7">
            <w:pPr>
              <w:spacing w:after="0"/>
              <w:jc w:val="center"/>
              <w:rPr>
                <w:rFonts w:ascii="Times New Roman" w:hAnsi="Times New Roman" w:cs="Times New Roman"/>
              </w:rPr>
            </w:pPr>
          </w:p>
        </w:tc>
        <w:tc>
          <w:tcPr>
            <w:tcW w:w="1417" w:type="dxa"/>
            <w:tcBorders>
              <w:top w:val="nil"/>
              <w:left w:val="nil"/>
              <w:bottom w:val="single" w:sz="4" w:space="0" w:color="auto"/>
              <w:right w:val="single" w:sz="4" w:space="0" w:color="auto"/>
            </w:tcBorders>
            <w:shd w:val="clear" w:color="auto" w:fill="auto"/>
            <w:noWrap/>
            <w:vAlign w:val="center"/>
          </w:tcPr>
          <w:p w:rsidR="003E0FD2" w:rsidRPr="00366B92" w:rsidRDefault="003E0FD2" w:rsidP="00180FD7">
            <w:pPr>
              <w:spacing w:after="0"/>
              <w:jc w:val="center"/>
              <w:rPr>
                <w:rFonts w:ascii="Times New Roman" w:hAnsi="Times New Roman" w:cs="Times New Roman"/>
              </w:rPr>
            </w:pPr>
            <w:r w:rsidRPr="00366B92">
              <w:rPr>
                <w:rFonts w:ascii="Times New Roman" w:hAnsi="Times New Roman" w:cs="Times New Roman"/>
              </w:rPr>
              <w:t>план</w:t>
            </w:r>
          </w:p>
        </w:tc>
        <w:tc>
          <w:tcPr>
            <w:tcW w:w="1418" w:type="dxa"/>
            <w:tcBorders>
              <w:top w:val="nil"/>
              <w:left w:val="nil"/>
              <w:bottom w:val="single" w:sz="4" w:space="0" w:color="auto"/>
              <w:right w:val="single" w:sz="4" w:space="0" w:color="auto"/>
            </w:tcBorders>
            <w:shd w:val="clear" w:color="auto" w:fill="auto"/>
            <w:noWrap/>
            <w:vAlign w:val="center"/>
          </w:tcPr>
          <w:p w:rsidR="003E0FD2" w:rsidRPr="00366B92" w:rsidRDefault="003E0FD2" w:rsidP="00180FD7">
            <w:pPr>
              <w:spacing w:after="0"/>
              <w:jc w:val="center"/>
              <w:rPr>
                <w:rFonts w:ascii="Times New Roman" w:hAnsi="Times New Roman" w:cs="Times New Roman"/>
              </w:rPr>
            </w:pPr>
            <w:r w:rsidRPr="00366B92">
              <w:rPr>
                <w:rFonts w:ascii="Times New Roman" w:hAnsi="Times New Roman" w:cs="Times New Roman"/>
              </w:rPr>
              <w:t>факт</w:t>
            </w:r>
          </w:p>
        </w:tc>
      </w:tr>
      <w:tr w:rsidR="003E0FD2" w:rsidRPr="00366B92" w:rsidTr="00180FD7">
        <w:trPr>
          <w:trHeight w:val="1084"/>
        </w:trPr>
        <w:tc>
          <w:tcPr>
            <w:tcW w:w="5685" w:type="dxa"/>
            <w:tcBorders>
              <w:top w:val="single" w:sz="4" w:space="0" w:color="auto"/>
              <w:left w:val="single" w:sz="4" w:space="0" w:color="auto"/>
              <w:bottom w:val="single" w:sz="4" w:space="0" w:color="auto"/>
              <w:right w:val="single" w:sz="4" w:space="0" w:color="auto"/>
            </w:tcBorders>
            <w:shd w:val="clear" w:color="auto" w:fill="auto"/>
          </w:tcPr>
          <w:p w:rsidR="003E0FD2" w:rsidRPr="00366B92" w:rsidRDefault="003E0FD2" w:rsidP="00180FD7">
            <w:pPr>
              <w:spacing w:after="0"/>
              <w:rPr>
                <w:rFonts w:ascii="Times New Roman" w:hAnsi="Times New Roman" w:cs="Times New Roman"/>
              </w:rPr>
            </w:pPr>
            <w:r w:rsidRPr="00A27034">
              <w:rPr>
                <w:rFonts w:ascii="Times New Roman" w:eastAsia="Times New Roman" w:hAnsi="Times New Roman" w:cs="Times New Roman"/>
                <w:sz w:val="24"/>
                <w:szCs w:val="24"/>
              </w:rPr>
              <w:t>Доля граждан, получивших дополнительные меры социальной поддержки из средств бю</w:t>
            </w:r>
            <w:r>
              <w:rPr>
                <w:rFonts w:ascii="Times New Roman" w:eastAsia="Times New Roman" w:hAnsi="Times New Roman" w:cs="Times New Roman"/>
                <w:sz w:val="24"/>
                <w:szCs w:val="24"/>
              </w:rPr>
              <w:t>джета Северо-Енисейского района, от числа граждан, обратившихся за их получением</w:t>
            </w:r>
          </w:p>
        </w:tc>
        <w:tc>
          <w:tcPr>
            <w:tcW w:w="1292" w:type="dxa"/>
            <w:tcBorders>
              <w:top w:val="single" w:sz="4" w:space="0" w:color="auto"/>
              <w:left w:val="nil"/>
              <w:bottom w:val="single" w:sz="4" w:space="0" w:color="auto"/>
              <w:right w:val="single" w:sz="4" w:space="0" w:color="auto"/>
            </w:tcBorders>
            <w:shd w:val="clear" w:color="auto" w:fill="auto"/>
            <w:vAlign w:val="center"/>
          </w:tcPr>
          <w:p w:rsidR="003E0FD2" w:rsidRPr="00366B92" w:rsidRDefault="003E0FD2" w:rsidP="00180FD7">
            <w:pPr>
              <w:jc w:val="center"/>
              <w:rPr>
                <w:rFonts w:ascii="Times New Roman" w:hAnsi="Times New Roman" w:cs="Times New Roman"/>
              </w:rPr>
            </w:pPr>
            <w:r w:rsidRPr="00366B92">
              <w:rPr>
                <w:rFonts w:ascii="Times New Roman" w:hAnsi="Times New Roman" w:cs="Times New Roman"/>
              </w:rPr>
              <w:t>%</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E0FD2" w:rsidRPr="00366B92" w:rsidRDefault="003E0FD2" w:rsidP="00180FD7">
            <w:pPr>
              <w:jc w:val="center"/>
              <w:rPr>
                <w:rFonts w:ascii="Times New Roman" w:hAnsi="Times New Roman" w:cs="Times New Roman"/>
              </w:rPr>
            </w:pPr>
            <w:r>
              <w:rPr>
                <w:rFonts w:ascii="Times New Roman" w:hAnsi="Times New Roman" w:cs="Times New Roman"/>
              </w:rPr>
              <w:t>98,0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3E0FD2" w:rsidRPr="00366B92" w:rsidRDefault="003E0FD2" w:rsidP="00180FD7">
            <w:pPr>
              <w:jc w:val="center"/>
              <w:rPr>
                <w:rFonts w:ascii="Times New Roman" w:hAnsi="Times New Roman" w:cs="Times New Roman"/>
              </w:rPr>
            </w:pPr>
            <w:r>
              <w:rPr>
                <w:rFonts w:ascii="Times New Roman" w:hAnsi="Times New Roman" w:cs="Times New Roman"/>
              </w:rPr>
              <w:t>92,6</w:t>
            </w:r>
          </w:p>
        </w:tc>
      </w:tr>
    </w:tbl>
    <w:p w:rsidR="003E0FD2" w:rsidRDefault="003E0FD2" w:rsidP="003E0FD2">
      <w:pPr>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Отклонение показателя связано с более детальным рассмотрением граждан на материальную помощь, усилением адресного подхода, предоставление мер социальной поддержки действительно нуждающимся.</w:t>
      </w:r>
    </w:p>
    <w:p w:rsidR="003E0FD2" w:rsidRDefault="003E0FD2" w:rsidP="003E0FD2">
      <w:pPr>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Отдельное мероприятие 1. «</w:t>
      </w:r>
      <w:r w:rsidRPr="00F04CC1">
        <w:rPr>
          <w:rFonts w:ascii="Times New Roman" w:eastAsia="Times New Roman" w:hAnsi="Times New Roman" w:cs="Times New Roman"/>
          <w:bCs/>
          <w:sz w:val="28"/>
          <w:szCs w:val="28"/>
        </w:rPr>
        <w:t>Единовременная денежная выплата Главы Северо-Енисейского района ко «Дню металлурга» пенсионерам Северо-Енисейского района в 2017 году</w:t>
      </w:r>
      <w:r>
        <w:rPr>
          <w:rFonts w:ascii="Times New Roman" w:eastAsia="Times New Roman" w:hAnsi="Times New Roman" w:cs="Times New Roman"/>
          <w:bCs/>
          <w:sz w:val="28"/>
          <w:szCs w:val="28"/>
        </w:rPr>
        <w:t>»</w:t>
      </w:r>
    </w:p>
    <w:p w:rsidR="003E0FD2" w:rsidRPr="00281755" w:rsidRDefault="003E0FD2" w:rsidP="003E0FD2">
      <w:pPr>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Средства мероприятия направлены на е</w:t>
      </w:r>
      <w:r w:rsidRPr="00F04CC1">
        <w:rPr>
          <w:rFonts w:ascii="Times New Roman" w:eastAsia="Times New Roman" w:hAnsi="Times New Roman" w:cs="Times New Roman"/>
          <w:bCs/>
          <w:sz w:val="28"/>
          <w:szCs w:val="28"/>
        </w:rPr>
        <w:t>диновременн</w:t>
      </w:r>
      <w:r>
        <w:rPr>
          <w:rFonts w:ascii="Times New Roman" w:eastAsia="Times New Roman" w:hAnsi="Times New Roman" w:cs="Times New Roman"/>
          <w:bCs/>
          <w:sz w:val="28"/>
          <w:szCs w:val="28"/>
        </w:rPr>
        <w:t>ую</w:t>
      </w:r>
      <w:r w:rsidRPr="00F04CC1">
        <w:rPr>
          <w:rFonts w:ascii="Times New Roman" w:eastAsia="Times New Roman" w:hAnsi="Times New Roman" w:cs="Times New Roman"/>
          <w:bCs/>
          <w:sz w:val="28"/>
          <w:szCs w:val="28"/>
        </w:rPr>
        <w:t xml:space="preserve"> денежн</w:t>
      </w:r>
      <w:r>
        <w:rPr>
          <w:rFonts w:ascii="Times New Roman" w:eastAsia="Times New Roman" w:hAnsi="Times New Roman" w:cs="Times New Roman"/>
          <w:bCs/>
          <w:sz w:val="28"/>
          <w:szCs w:val="28"/>
        </w:rPr>
        <w:t>ую</w:t>
      </w:r>
      <w:r w:rsidRPr="00F04CC1">
        <w:rPr>
          <w:rFonts w:ascii="Times New Roman" w:eastAsia="Times New Roman" w:hAnsi="Times New Roman" w:cs="Times New Roman"/>
          <w:bCs/>
          <w:sz w:val="28"/>
          <w:szCs w:val="28"/>
        </w:rPr>
        <w:t xml:space="preserve"> выплат</w:t>
      </w:r>
      <w:r>
        <w:rPr>
          <w:rFonts w:ascii="Times New Roman" w:eastAsia="Times New Roman" w:hAnsi="Times New Roman" w:cs="Times New Roman"/>
          <w:bCs/>
          <w:sz w:val="28"/>
          <w:szCs w:val="28"/>
        </w:rPr>
        <w:t>у</w:t>
      </w:r>
      <w:r w:rsidRPr="00F04CC1">
        <w:rPr>
          <w:rFonts w:ascii="Times New Roman" w:eastAsia="Times New Roman" w:hAnsi="Times New Roman" w:cs="Times New Roman"/>
          <w:bCs/>
          <w:sz w:val="28"/>
          <w:szCs w:val="28"/>
        </w:rPr>
        <w:t xml:space="preserve"> Главы Северо-Енисейского района ко «Дню металлурга» </w:t>
      </w:r>
      <w:r>
        <w:rPr>
          <w:rFonts w:ascii="Times New Roman" w:eastAsia="Times New Roman" w:hAnsi="Times New Roman" w:cs="Times New Roman"/>
          <w:bCs/>
          <w:sz w:val="28"/>
          <w:szCs w:val="28"/>
        </w:rPr>
        <w:t xml:space="preserve">2 824 </w:t>
      </w:r>
      <w:r w:rsidRPr="00F04CC1">
        <w:rPr>
          <w:rFonts w:ascii="Times New Roman" w:eastAsia="Times New Roman" w:hAnsi="Times New Roman" w:cs="Times New Roman"/>
          <w:bCs/>
          <w:sz w:val="28"/>
          <w:szCs w:val="28"/>
        </w:rPr>
        <w:t>пенсионерам Северо-Енисейского района</w:t>
      </w:r>
      <w:r>
        <w:rPr>
          <w:rFonts w:ascii="Times New Roman" w:eastAsia="Times New Roman" w:hAnsi="Times New Roman" w:cs="Times New Roman"/>
          <w:bCs/>
          <w:sz w:val="28"/>
          <w:szCs w:val="28"/>
        </w:rPr>
        <w:t>.</w:t>
      </w:r>
    </w:p>
    <w:p w:rsidR="009805B3" w:rsidRPr="00CC6A16" w:rsidRDefault="009805B3" w:rsidP="009805B3">
      <w:pPr>
        <w:pStyle w:val="30"/>
        <w:jc w:val="center"/>
        <w:rPr>
          <w:rFonts w:ascii="Times New Roman" w:eastAsia="Times New Roman" w:hAnsi="Times New Roman" w:cs="Times New Roman"/>
          <w:bCs w:val="0"/>
          <w:color w:val="auto"/>
          <w:sz w:val="28"/>
          <w:szCs w:val="28"/>
        </w:rPr>
      </w:pPr>
      <w:r w:rsidRPr="007E0A39">
        <w:rPr>
          <w:rFonts w:ascii="Times New Roman" w:eastAsia="Times New Roman" w:hAnsi="Times New Roman" w:cs="Times New Roman"/>
          <w:bCs w:val="0"/>
          <w:color w:val="auto"/>
          <w:sz w:val="28"/>
          <w:szCs w:val="28"/>
        </w:rPr>
        <w:lastRenderedPageBreak/>
        <w:t>Реформирование и модернизация жилищно-коммунального хозяйства и повышение энергетической эффективности</w:t>
      </w:r>
    </w:p>
    <w:p w:rsidR="009805B3" w:rsidRPr="00CC6A16" w:rsidRDefault="009805B3" w:rsidP="009805B3">
      <w:pPr>
        <w:pStyle w:val="ab"/>
        <w:spacing w:before="240"/>
        <w:ind w:left="0" w:firstLine="709"/>
        <w:jc w:val="both"/>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В целом по </w:t>
      </w:r>
      <w:r>
        <w:rPr>
          <w:rFonts w:ascii="Times New Roman" w:eastAsia="Times New Roman" w:hAnsi="Times New Roman" w:cs="Times New Roman"/>
          <w:sz w:val="28"/>
          <w:szCs w:val="28"/>
        </w:rPr>
        <w:t xml:space="preserve">муниципальной </w:t>
      </w:r>
      <w:r w:rsidRPr="00CC6A16">
        <w:rPr>
          <w:rFonts w:ascii="Times New Roman" w:eastAsia="Times New Roman" w:hAnsi="Times New Roman" w:cs="Times New Roman"/>
          <w:sz w:val="28"/>
          <w:szCs w:val="28"/>
        </w:rPr>
        <w:t xml:space="preserve">программе «Реформирование и модернизация жилищно-коммунального хозяйства и повышение энергетической эффективности» (далее – Программа) расходы исполнены в сумме </w:t>
      </w:r>
      <w:r>
        <w:rPr>
          <w:rFonts w:ascii="Times New Roman" w:eastAsia="Times New Roman" w:hAnsi="Times New Roman" w:cs="Times New Roman"/>
          <w:sz w:val="28"/>
          <w:szCs w:val="28"/>
        </w:rPr>
        <w:t>465 496,7</w:t>
      </w:r>
      <w:r w:rsidRPr="00CC6A16">
        <w:rPr>
          <w:rFonts w:ascii="Times New Roman" w:eastAsia="Times New Roman" w:hAnsi="Times New Roman" w:cs="Times New Roman"/>
          <w:sz w:val="28"/>
          <w:szCs w:val="28"/>
        </w:rPr>
        <w:t xml:space="preserve"> тыс. рублей или </w:t>
      </w:r>
      <w:r>
        <w:rPr>
          <w:rFonts w:ascii="Times New Roman" w:eastAsia="Times New Roman" w:hAnsi="Times New Roman" w:cs="Times New Roman"/>
          <w:sz w:val="28"/>
          <w:szCs w:val="28"/>
        </w:rPr>
        <w:t xml:space="preserve">97,7 </w:t>
      </w:r>
      <w:r w:rsidRPr="00CC6A16">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плановых назначений</w:t>
      </w:r>
      <w:r w:rsidRPr="00CC6A1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476 652,8</w:t>
      </w:r>
      <w:r w:rsidRPr="00CC6A16">
        <w:rPr>
          <w:rFonts w:ascii="Times New Roman" w:eastAsia="Times New Roman" w:hAnsi="Times New Roman" w:cs="Times New Roman"/>
          <w:sz w:val="28"/>
          <w:szCs w:val="28"/>
        </w:rPr>
        <w:t> тыс. рублей).</w:t>
      </w:r>
    </w:p>
    <w:p w:rsidR="009805B3" w:rsidRDefault="009805B3" w:rsidP="009805B3">
      <w:pPr>
        <w:pStyle w:val="ab"/>
        <w:spacing w:before="120"/>
        <w:ind w:left="0" w:firstLine="709"/>
        <w:jc w:val="both"/>
        <w:rPr>
          <w:szCs w:val="28"/>
        </w:rPr>
      </w:pPr>
      <w:r w:rsidRPr="00CC6A16">
        <w:rPr>
          <w:rFonts w:ascii="Times New Roman" w:eastAsia="Times New Roman" w:hAnsi="Times New Roman" w:cs="Times New Roman"/>
          <w:sz w:val="28"/>
          <w:szCs w:val="28"/>
        </w:rPr>
        <w:t>Бюджетные ассигнования на реализацию Программы распределены следующим образом:</w:t>
      </w:r>
    </w:p>
    <w:p w:rsidR="009805B3" w:rsidRPr="00CC6A16" w:rsidRDefault="009805B3" w:rsidP="009805B3">
      <w:pPr>
        <w:pStyle w:val="ab"/>
        <w:spacing w:before="120"/>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sidR="009714C6">
        <w:rPr>
          <w:rFonts w:ascii="Times New Roman" w:eastAsia="Times New Roman" w:hAnsi="Times New Roman" w:cs="Times New Roman"/>
          <w:sz w:val="28"/>
          <w:szCs w:val="28"/>
        </w:rPr>
        <w:t>30</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260"/>
        <w:gridCol w:w="1843"/>
        <w:gridCol w:w="1559"/>
        <w:gridCol w:w="1560"/>
        <w:gridCol w:w="1134"/>
      </w:tblGrid>
      <w:tr w:rsidR="009805B3" w:rsidRPr="00CC6A16" w:rsidTr="00180FD7">
        <w:tc>
          <w:tcPr>
            <w:tcW w:w="426" w:type="dxa"/>
            <w:vMerge w:val="restart"/>
            <w:tcBorders>
              <w:top w:val="single" w:sz="4" w:space="0" w:color="auto"/>
              <w:left w:val="single" w:sz="4" w:space="0" w:color="auto"/>
              <w:right w:val="single" w:sz="4" w:space="0" w:color="auto"/>
            </w:tcBorders>
            <w:vAlign w:val="center"/>
          </w:tcPr>
          <w:p w:rsidR="009805B3" w:rsidRPr="00AB7C41" w:rsidRDefault="009805B3" w:rsidP="00180FD7">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w:t>
            </w:r>
          </w:p>
        </w:tc>
        <w:tc>
          <w:tcPr>
            <w:tcW w:w="3260" w:type="dxa"/>
            <w:vMerge w:val="restart"/>
            <w:tcBorders>
              <w:top w:val="single" w:sz="4" w:space="0" w:color="auto"/>
              <w:left w:val="single" w:sz="4" w:space="0" w:color="auto"/>
              <w:right w:val="single" w:sz="4" w:space="0" w:color="auto"/>
            </w:tcBorders>
            <w:vAlign w:val="center"/>
          </w:tcPr>
          <w:p w:rsidR="009805B3" w:rsidRPr="00AB7C41" w:rsidRDefault="009805B3" w:rsidP="00180FD7">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Наименование ГРБС</w:t>
            </w:r>
          </w:p>
        </w:tc>
        <w:tc>
          <w:tcPr>
            <w:tcW w:w="1843" w:type="dxa"/>
            <w:vMerge w:val="restart"/>
            <w:tcBorders>
              <w:top w:val="single" w:sz="4" w:space="0" w:color="auto"/>
              <w:left w:val="single" w:sz="4" w:space="0" w:color="auto"/>
              <w:right w:val="single" w:sz="4" w:space="0" w:color="auto"/>
            </w:tcBorders>
            <w:vAlign w:val="center"/>
          </w:tcPr>
          <w:p w:rsidR="009805B3" w:rsidRPr="00AB7C41" w:rsidRDefault="009805B3" w:rsidP="00180FD7">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Раздел, подраздел</w:t>
            </w:r>
          </w:p>
        </w:tc>
        <w:tc>
          <w:tcPr>
            <w:tcW w:w="3119" w:type="dxa"/>
            <w:gridSpan w:val="2"/>
            <w:tcBorders>
              <w:top w:val="single" w:sz="4" w:space="0" w:color="auto"/>
              <w:left w:val="single" w:sz="4" w:space="0" w:color="auto"/>
              <w:bottom w:val="single" w:sz="4" w:space="0" w:color="auto"/>
              <w:right w:val="single" w:sz="4" w:space="0" w:color="auto"/>
            </w:tcBorders>
          </w:tcPr>
          <w:p w:rsidR="009805B3" w:rsidRPr="00AB7C41" w:rsidRDefault="009805B3" w:rsidP="00180FD7">
            <w:pPr>
              <w:spacing w:after="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Объем бюджетных ассигнований</w:t>
            </w:r>
          </w:p>
          <w:p w:rsidR="009805B3" w:rsidRPr="00AB7C41" w:rsidRDefault="009805B3" w:rsidP="00180FD7">
            <w:pPr>
              <w:spacing w:after="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(тыс. рублей)</w:t>
            </w:r>
          </w:p>
        </w:tc>
        <w:tc>
          <w:tcPr>
            <w:tcW w:w="1134" w:type="dxa"/>
            <w:vMerge w:val="restart"/>
            <w:tcBorders>
              <w:top w:val="single" w:sz="4" w:space="0" w:color="auto"/>
              <w:left w:val="single" w:sz="4" w:space="0" w:color="auto"/>
              <w:right w:val="single" w:sz="4" w:space="0" w:color="auto"/>
            </w:tcBorders>
            <w:vAlign w:val="center"/>
          </w:tcPr>
          <w:p w:rsidR="009805B3" w:rsidRPr="00AB7C41" w:rsidRDefault="009805B3" w:rsidP="00180FD7">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Процент исполнения</w:t>
            </w:r>
            <w:proofErr w:type="gramStart"/>
            <w:r>
              <w:rPr>
                <w:rFonts w:ascii="Times New Roman" w:eastAsia="Times New Roman" w:hAnsi="Times New Roman" w:cs="Times New Roman"/>
                <w:sz w:val="24"/>
                <w:szCs w:val="24"/>
              </w:rPr>
              <w:t xml:space="preserve"> (%)</w:t>
            </w:r>
            <w:proofErr w:type="gramEnd"/>
          </w:p>
        </w:tc>
      </w:tr>
      <w:tr w:rsidR="009805B3" w:rsidRPr="00CC6A16" w:rsidTr="00180FD7">
        <w:tc>
          <w:tcPr>
            <w:tcW w:w="426" w:type="dxa"/>
            <w:vMerge/>
            <w:tcBorders>
              <w:left w:val="single" w:sz="4" w:space="0" w:color="auto"/>
              <w:right w:val="single" w:sz="4" w:space="0" w:color="auto"/>
            </w:tcBorders>
          </w:tcPr>
          <w:p w:rsidR="009805B3" w:rsidRPr="00AB7C41" w:rsidRDefault="009805B3" w:rsidP="00180FD7">
            <w:pPr>
              <w:jc w:val="both"/>
              <w:outlineLvl w:val="0"/>
              <w:rPr>
                <w:rFonts w:ascii="Times New Roman" w:eastAsia="Times New Roman" w:hAnsi="Times New Roman" w:cs="Times New Roman"/>
                <w:sz w:val="24"/>
                <w:szCs w:val="24"/>
              </w:rPr>
            </w:pPr>
          </w:p>
        </w:tc>
        <w:tc>
          <w:tcPr>
            <w:tcW w:w="3260" w:type="dxa"/>
            <w:vMerge/>
            <w:tcBorders>
              <w:left w:val="single" w:sz="4" w:space="0" w:color="auto"/>
              <w:right w:val="single" w:sz="4" w:space="0" w:color="auto"/>
            </w:tcBorders>
          </w:tcPr>
          <w:p w:rsidR="009805B3" w:rsidRPr="00AB7C41" w:rsidRDefault="009805B3" w:rsidP="00180FD7">
            <w:pPr>
              <w:jc w:val="center"/>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9805B3" w:rsidRPr="00AB7C41" w:rsidRDefault="009805B3" w:rsidP="00180FD7">
            <w:pPr>
              <w:jc w:val="center"/>
              <w:outlineLvl w:val="0"/>
              <w:rPr>
                <w:rFonts w:ascii="Times New Roman" w:eastAsia="Times New Roman" w:hAnsi="Times New Roman" w:cs="Times New Roman"/>
                <w:sz w:val="24"/>
                <w:szCs w:val="24"/>
              </w:rPr>
            </w:pPr>
          </w:p>
        </w:tc>
        <w:tc>
          <w:tcPr>
            <w:tcW w:w="3119" w:type="dxa"/>
            <w:gridSpan w:val="2"/>
            <w:tcBorders>
              <w:top w:val="single" w:sz="4" w:space="0" w:color="auto"/>
              <w:left w:val="single" w:sz="4" w:space="0" w:color="auto"/>
              <w:bottom w:val="single" w:sz="4" w:space="0" w:color="auto"/>
              <w:right w:val="single" w:sz="4" w:space="0" w:color="auto"/>
            </w:tcBorders>
          </w:tcPr>
          <w:p w:rsidR="009805B3" w:rsidRPr="00AB7C41" w:rsidRDefault="009805B3" w:rsidP="00180FD7">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201</w:t>
            </w:r>
            <w:r>
              <w:rPr>
                <w:rFonts w:ascii="Times New Roman" w:eastAsia="Times New Roman" w:hAnsi="Times New Roman" w:cs="Times New Roman"/>
                <w:sz w:val="24"/>
                <w:szCs w:val="24"/>
              </w:rPr>
              <w:t>7</w:t>
            </w:r>
            <w:r w:rsidRPr="00AB7C41">
              <w:rPr>
                <w:rFonts w:ascii="Times New Roman" w:eastAsia="Times New Roman" w:hAnsi="Times New Roman" w:cs="Times New Roman"/>
                <w:sz w:val="24"/>
                <w:szCs w:val="24"/>
              </w:rPr>
              <w:t xml:space="preserve"> год</w:t>
            </w:r>
          </w:p>
        </w:tc>
        <w:tc>
          <w:tcPr>
            <w:tcW w:w="1134" w:type="dxa"/>
            <w:vMerge/>
            <w:tcBorders>
              <w:left w:val="single" w:sz="4" w:space="0" w:color="auto"/>
              <w:right w:val="single" w:sz="4" w:space="0" w:color="auto"/>
            </w:tcBorders>
          </w:tcPr>
          <w:p w:rsidR="009805B3" w:rsidRPr="00AB7C41" w:rsidRDefault="009805B3" w:rsidP="00180FD7">
            <w:pPr>
              <w:jc w:val="center"/>
              <w:outlineLvl w:val="0"/>
              <w:rPr>
                <w:rFonts w:ascii="Times New Roman" w:eastAsia="Times New Roman" w:hAnsi="Times New Roman" w:cs="Times New Roman"/>
                <w:sz w:val="24"/>
                <w:szCs w:val="24"/>
              </w:rPr>
            </w:pPr>
          </w:p>
        </w:tc>
      </w:tr>
      <w:tr w:rsidR="009805B3" w:rsidRPr="00CC6A16" w:rsidTr="00180FD7">
        <w:tc>
          <w:tcPr>
            <w:tcW w:w="426" w:type="dxa"/>
            <w:vMerge/>
            <w:tcBorders>
              <w:left w:val="single" w:sz="4" w:space="0" w:color="auto"/>
              <w:right w:val="single" w:sz="4" w:space="0" w:color="auto"/>
            </w:tcBorders>
          </w:tcPr>
          <w:p w:rsidR="009805B3" w:rsidRPr="00AB7C41" w:rsidRDefault="009805B3" w:rsidP="00180FD7">
            <w:pPr>
              <w:jc w:val="both"/>
              <w:outlineLvl w:val="0"/>
              <w:rPr>
                <w:rFonts w:ascii="Times New Roman" w:eastAsia="Times New Roman" w:hAnsi="Times New Roman" w:cs="Times New Roman"/>
                <w:sz w:val="24"/>
                <w:szCs w:val="24"/>
              </w:rPr>
            </w:pPr>
          </w:p>
        </w:tc>
        <w:tc>
          <w:tcPr>
            <w:tcW w:w="3260" w:type="dxa"/>
            <w:vMerge/>
            <w:tcBorders>
              <w:left w:val="single" w:sz="4" w:space="0" w:color="auto"/>
              <w:right w:val="single" w:sz="4" w:space="0" w:color="auto"/>
            </w:tcBorders>
          </w:tcPr>
          <w:p w:rsidR="009805B3" w:rsidRPr="00AB7C41" w:rsidRDefault="009805B3" w:rsidP="00180FD7">
            <w:pPr>
              <w:jc w:val="both"/>
              <w:outlineLvl w:val="0"/>
              <w:rPr>
                <w:rFonts w:ascii="Times New Roman" w:eastAsia="Times New Roman" w:hAnsi="Times New Roman" w:cs="Times New Roman"/>
                <w:sz w:val="24"/>
                <w:szCs w:val="24"/>
              </w:rPr>
            </w:pPr>
          </w:p>
        </w:tc>
        <w:tc>
          <w:tcPr>
            <w:tcW w:w="1843" w:type="dxa"/>
            <w:vMerge/>
            <w:tcBorders>
              <w:left w:val="single" w:sz="4" w:space="0" w:color="auto"/>
              <w:right w:val="single" w:sz="4" w:space="0" w:color="auto"/>
            </w:tcBorders>
          </w:tcPr>
          <w:p w:rsidR="009805B3" w:rsidRPr="00AB7C41" w:rsidRDefault="009805B3" w:rsidP="00180FD7">
            <w:pPr>
              <w:jc w:val="both"/>
              <w:outlineLvl w:val="0"/>
              <w:rPr>
                <w:rFonts w:ascii="Times New Roman" w:eastAsia="Times New Roman" w:hAnsi="Times New Roman" w:cs="Times New Roman"/>
                <w:sz w:val="24"/>
                <w:szCs w:val="24"/>
              </w:rPr>
            </w:pPr>
          </w:p>
        </w:tc>
        <w:tc>
          <w:tcPr>
            <w:tcW w:w="1559" w:type="dxa"/>
            <w:tcBorders>
              <w:left w:val="single" w:sz="4" w:space="0" w:color="auto"/>
            </w:tcBorders>
          </w:tcPr>
          <w:p w:rsidR="009805B3" w:rsidRPr="00AB7C41" w:rsidRDefault="009805B3" w:rsidP="00180FD7">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план</w:t>
            </w:r>
          </w:p>
        </w:tc>
        <w:tc>
          <w:tcPr>
            <w:tcW w:w="1560" w:type="dxa"/>
            <w:tcBorders>
              <w:right w:val="single" w:sz="4" w:space="0" w:color="auto"/>
            </w:tcBorders>
          </w:tcPr>
          <w:p w:rsidR="009805B3" w:rsidRPr="00AB7C41" w:rsidRDefault="009805B3" w:rsidP="00180FD7">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факт</w:t>
            </w:r>
          </w:p>
        </w:tc>
        <w:tc>
          <w:tcPr>
            <w:tcW w:w="1134" w:type="dxa"/>
            <w:vMerge/>
            <w:tcBorders>
              <w:left w:val="single" w:sz="4" w:space="0" w:color="auto"/>
              <w:right w:val="single" w:sz="4" w:space="0" w:color="auto"/>
            </w:tcBorders>
          </w:tcPr>
          <w:p w:rsidR="009805B3" w:rsidRPr="00AB7C41" w:rsidRDefault="009805B3" w:rsidP="00180FD7">
            <w:pPr>
              <w:jc w:val="center"/>
              <w:outlineLvl w:val="0"/>
              <w:rPr>
                <w:rFonts w:ascii="Times New Roman" w:eastAsia="Times New Roman" w:hAnsi="Times New Roman" w:cs="Times New Roman"/>
                <w:sz w:val="24"/>
                <w:szCs w:val="24"/>
              </w:rPr>
            </w:pPr>
          </w:p>
        </w:tc>
      </w:tr>
      <w:tr w:rsidR="009805B3" w:rsidRPr="00CC6A16" w:rsidTr="00180FD7">
        <w:tc>
          <w:tcPr>
            <w:tcW w:w="426" w:type="dxa"/>
            <w:vAlign w:val="center"/>
          </w:tcPr>
          <w:p w:rsidR="009805B3" w:rsidRPr="00AB7C41" w:rsidRDefault="009805B3" w:rsidP="00180FD7">
            <w:pPr>
              <w:pStyle w:val="a7"/>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1</w:t>
            </w:r>
          </w:p>
        </w:tc>
        <w:tc>
          <w:tcPr>
            <w:tcW w:w="3260" w:type="dxa"/>
            <w:vAlign w:val="center"/>
          </w:tcPr>
          <w:p w:rsidR="009805B3" w:rsidRPr="00AB7C41" w:rsidRDefault="009805B3" w:rsidP="00180FD7">
            <w:pPr>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Pr="00AB7C41">
              <w:rPr>
                <w:rFonts w:ascii="Times New Roman" w:eastAsia="Times New Roman" w:hAnsi="Times New Roman" w:cs="Times New Roman"/>
                <w:sz w:val="24"/>
                <w:szCs w:val="24"/>
              </w:rPr>
              <w:t>дминистрация Северо-Енисейского района</w:t>
            </w:r>
          </w:p>
        </w:tc>
        <w:tc>
          <w:tcPr>
            <w:tcW w:w="1843" w:type="dxa"/>
            <w:vAlign w:val="center"/>
          </w:tcPr>
          <w:p w:rsidR="009805B3" w:rsidRPr="00AB7C41" w:rsidRDefault="009805B3" w:rsidP="00180FD7">
            <w:pPr>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05 02</w:t>
            </w:r>
          </w:p>
        </w:tc>
        <w:tc>
          <w:tcPr>
            <w:tcW w:w="1559" w:type="dxa"/>
            <w:vAlign w:val="center"/>
          </w:tcPr>
          <w:p w:rsidR="009805B3" w:rsidRPr="00AB7C41" w:rsidRDefault="009805B3" w:rsidP="00180FD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476 652,8</w:t>
            </w:r>
          </w:p>
        </w:tc>
        <w:tc>
          <w:tcPr>
            <w:tcW w:w="1560" w:type="dxa"/>
            <w:vAlign w:val="center"/>
          </w:tcPr>
          <w:p w:rsidR="009805B3" w:rsidRPr="00AB7C41" w:rsidRDefault="009805B3" w:rsidP="00180FD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465 496,7</w:t>
            </w:r>
          </w:p>
        </w:tc>
        <w:tc>
          <w:tcPr>
            <w:tcW w:w="1134" w:type="dxa"/>
            <w:vAlign w:val="center"/>
          </w:tcPr>
          <w:p w:rsidR="009805B3" w:rsidRPr="00AB7C41" w:rsidRDefault="009805B3" w:rsidP="00180F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97,7</w:t>
            </w:r>
          </w:p>
        </w:tc>
      </w:tr>
      <w:tr w:rsidR="009805B3" w:rsidRPr="00CC6A16" w:rsidTr="00180FD7">
        <w:trPr>
          <w:trHeight w:val="449"/>
        </w:trPr>
        <w:tc>
          <w:tcPr>
            <w:tcW w:w="426" w:type="dxa"/>
            <w:vAlign w:val="center"/>
          </w:tcPr>
          <w:p w:rsidR="009805B3" w:rsidRPr="00AB7C41" w:rsidRDefault="009805B3" w:rsidP="00180FD7">
            <w:pPr>
              <w:pStyle w:val="a7"/>
              <w:ind w:left="0"/>
              <w:jc w:val="center"/>
              <w:rPr>
                <w:rFonts w:ascii="Times New Roman" w:eastAsia="Times New Roman" w:hAnsi="Times New Roman" w:cs="Times New Roman"/>
                <w:sz w:val="24"/>
                <w:szCs w:val="24"/>
              </w:rPr>
            </w:pPr>
          </w:p>
        </w:tc>
        <w:tc>
          <w:tcPr>
            <w:tcW w:w="3260" w:type="dxa"/>
            <w:vAlign w:val="center"/>
          </w:tcPr>
          <w:p w:rsidR="009805B3" w:rsidRPr="00AB7C41" w:rsidRDefault="009805B3" w:rsidP="00180FD7">
            <w:pP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 том числе за счет средств:</w:t>
            </w:r>
          </w:p>
        </w:tc>
        <w:tc>
          <w:tcPr>
            <w:tcW w:w="1843" w:type="dxa"/>
          </w:tcPr>
          <w:p w:rsidR="009805B3" w:rsidRPr="00AB7C41" w:rsidRDefault="009805B3" w:rsidP="00180FD7">
            <w:pPr>
              <w:jc w:val="center"/>
              <w:rPr>
                <w:rFonts w:ascii="Times New Roman" w:eastAsia="Times New Roman" w:hAnsi="Times New Roman" w:cs="Times New Roman"/>
                <w:sz w:val="24"/>
                <w:szCs w:val="24"/>
              </w:rPr>
            </w:pPr>
          </w:p>
        </w:tc>
        <w:tc>
          <w:tcPr>
            <w:tcW w:w="1559" w:type="dxa"/>
            <w:vAlign w:val="center"/>
          </w:tcPr>
          <w:p w:rsidR="009805B3" w:rsidRPr="00AB7C41" w:rsidRDefault="009805B3" w:rsidP="00180FD7">
            <w:pPr>
              <w:jc w:val="right"/>
              <w:rPr>
                <w:rFonts w:ascii="Times New Roman" w:eastAsia="Times New Roman" w:hAnsi="Times New Roman" w:cs="Times New Roman"/>
                <w:sz w:val="24"/>
                <w:szCs w:val="24"/>
              </w:rPr>
            </w:pPr>
          </w:p>
        </w:tc>
        <w:tc>
          <w:tcPr>
            <w:tcW w:w="1560" w:type="dxa"/>
            <w:vAlign w:val="center"/>
          </w:tcPr>
          <w:p w:rsidR="009805B3" w:rsidRPr="00AB7C41" w:rsidRDefault="009805B3" w:rsidP="00180FD7">
            <w:pPr>
              <w:jc w:val="right"/>
              <w:rPr>
                <w:rFonts w:ascii="Times New Roman" w:eastAsia="Times New Roman" w:hAnsi="Times New Roman" w:cs="Times New Roman"/>
                <w:sz w:val="24"/>
                <w:szCs w:val="24"/>
              </w:rPr>
            </w:pPr>
          </w:p>
        </w:tc>
        <w:tc>
          <w:tcPr>
            <w:tcW w:w="1134" w:type="dxa"/>
            <w:vAlign w:val="center"/>
          </w:tcPr>
          <w:p w:rsidR="009805B3" w:rsidRPr="00AB7C41" w:rsidRDefault="009805B3" w:rsidP="00180FD7">
            <w:pPr>
              <w:jc w:val="center"/>
              <w:rPr>
                <w:rFonts w:ascii="Times New Roman" w:eastAsia="Times New Roman" w:hAnsi="Times New Roman" w:cs="Times New Roman"/>
                <w:sz w:val="24"/>
                <w:szCs w:val="24"/>
              </w:rPr>
            </w:pPr>
          </w:p>
        </w:tc>
      </w:tr>
      <w:tr w:rsidR="009805B3" w:rsidRPr="00CC6A16" w:rsidTr="00180FD7">
        <w:tc>
          <w:tcPr>
            <w:tcW w:w="426" w:type="dxa"/>
            <w:vAlign w:val="center"/>
          </w:tcPr>
          <w:p w:rsidR="009805B3" w:rsidRPr="00AB7C41" w:rsidRDefault="009805B3" w:rsidP="00180FD7">
            <w:pPr>
              <w:pStyle w:val="a7"/>
              <w:ind w:left="0"/>
              <w:jc w:val="center"/>
              <w:rPr>
                <w:rFonts w:ascii="Times New Roman" w:eastAsia="Times New Roman" w:hAnsi="Times New Roman" w:cs="Times New Roman"/>
                <w:sz w:val="24"/>
                <w:szCs w:val="24"/>
              </w:rPr>
            </w:pPr>
          </w:p>
        </w:tc>
        <w:tc>
          <w:tcPr>
            <w:tcW w:w="3260" w:type="dxa"/>
            <w:vAlign w:val="center"/>
          </w:tcPr>
          <w:p w:rsidR="009805B3" w:rsidRPr="00AB7C41" w:rsidRDefault="009805B3" w:rsidP="00180FD7">
            <w:pPr>
              <w:spacing w:after="0"/>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краевого бюджета</w:t>
            </w:r>
          </w:p>
        </w:tc>
        <w:tc>
          <w:tcPr>
            <w:tcW w:w="1843" w:type="dxa"/>
            <w:vAlign w:val="center"/>
          </w:tcPr>
          <w:p w:rsidR="009805B3" w:rsidRPr="00AB7C41" w:rsidRDefault="009805B3" w:rsidP="00180FD7">
            <w:pPr>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9805B3" w:rsidRPr="00AB7C41" w:rsidRDefault="009805B3" w:rsidP="00180FD7">
            <w:pPr>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167 544,0</w:t>
            </w:r>
          </w:p>
        </w:tc>
        <w:tc>
          <w:tcPr>
            <w:tcW w:w="1560" w:type="dxa"/>
            <w:vAlign w:val="center"/>
          </w:tcPr>
          <w:p w:rsidR="009805B3" w:rsidRPr="00AB7C41" w:rsidRDefault="009805B3" w:rsidP="00180FD7">
            <w:pPr>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161 363,0</w:t>
            </w:r>
          </w:p>
        </w:tc>
        <w:tc>
          <w:tcPr>
            <w:tcW w:w="1134" w:type="dxa"/>
            <w:vAlign w:val="center"/>
          </w:tcPr>
          <w:p w:rsidR="009805B3" w:rsidRPr="00AB7C41" w:rsidRDefault="009805B3" w:rsidP="00180FD7">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96,3</w:t>
            </w:r>
          </w:p>
        </w:tc>
      </w:tr>
      <w:tr w:rsidR="009805B3" w:rsidRPr="00CC6A16" w:rsidTr="00180FD7">
        <w:tc>
          <w:tcPr>
            <w:tcW w:w="426" w:type="dxa"/>
            <w:vAlign w:val="center"/>
          </w:tcPr>
          <w:p w:rsidR="009805B3" w:rsidRPr="00AB7C41" w:rsidRDefault="009805B3" w:rsidP="00180FD7">
            <w:pPr>
              <w:pStyle w:val="a7"/>
              <w:ind w:left="0"/>
              <w:jc w:val="center"/>
              <w:rPr>
                <w:rFonts w:ascii="Times New Roman" w:eastAsia="Times New Roman" w:hAnsi="Times New Roman" w:cs="Times New Roman"/>
                <w:sz w:val="24"/>
                <w:szCs w:val="24"/>
              </w:rPr>
            </w:pPr>
          </w:p>
        </w:tc>
        <w:tc>
          <w:tcPr>
            <w:tcW w:w="3260" w:type="dxa"/>
            <w:vAlign w:val="center"/>
          </w:tcPr>
          <w:p w:rsidR="009805B3" w:rsidRPr="00AB7C41" w:rsidRDefault="009805B3" w:rsidP="00180FD7">
            <w:pP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бюджета района</w:t>
            </w:r>
          </w:p>
        </w:tc>
        <w:tc>
          <w:tcPr>
            <w:tcW w:w="1843" w:type="dxa"/>
            <w:vAlign w:val="center"/>
          </w:tcPr>
          <w:p w:rsidR="009805B3" w:rsidRPr="00AB7C41" w:rsidRDefault="009805B3" w:rsidP="00180FD7">
            <w:pPr>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9805B3" w:rsidRPr="00AB7C41" w:rsidRDefault="009805B3" w:rsidP="00180FD7">
            <w:pPr>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309 108,8</w:t>
            </w:r>
          </w:p>
        </w:tc>
        <w:tc>
          <w:tcPr>
            <w:tcW w:w="1560" w:type="dxa"/>
            <w:vAlign w:val="center"/>
          </w:tcPr>
          <w:p w:rsidR="009805B3" w:rsidRPr="00AB7C41" w:rsidRDefault="009805B3" w:rsidP="00180FD7">
            <w:pPr>
              <w:jc w:val="right"/>
              <w:rPr>
                <w:rFonts w:ascii="Times New Roman" w:eastAsia="Times New Roman" w:hAnsi="Times New Roman" w:cs="Times New Roman"/>
                <w:i/>
                <w:sz w:val="24"/>
                <w:szCs w:val="24"/>
              </w:rPr>
            </w:pPr>
            <w:r>
              <w:rPr>
                <w:rFonts w:ascii="Times New Roman" w:eastAsia="Times New Roman" w:hAnsi="Times New Roman" w:cs="Times New Roman"/>
                <w:i/>
                <w:sz w:val="24"/>
                <w:szCs w:val="24"/>
              </w:rPr>
              <w:t>304 133,7</w:t>
            </w:r>
          </w:p>
        </w:tc>
        <w:tc>
          <w:tcPr>
            <w:tcW w:w="1134" w:type="dxa"/>
            <w:vAlign w:val="center"/>
          </w:tcPr>
          <w:p w:rsidR="009805B3" w:rsidRPr="00AB7C41" w:rsidRDefault="009805B3" w:rsidP="00180FD7">
            <w:pPr>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98,4</w:t>
            </w:r>
          </w:p>
        </w:tc>
      </w:tr>
      <w:tr w:rsidR="009805B3" w:rsidRPr="00CC6A16" w:rsidTr="00180FD7">
        <w:tc>
          <w:tcPr>
            <w:tcW w:w="426" w:type="dxa"/>
            <w:vAlign w:val="center"/>
          </w:tcPr>
          <w:p w:rsidR="009805B3" w:rsidRPr="00AB7C41" w:rsidRDefault="009805B3" w:rsidP="00180FD7">
            <w:pPr>
              <w:pStyle w:val="a7"/>
              <w:ind w:left="0"/>
              <w:jc w:val="center"/>
              <w:rPr>
                <w:rFonts w:ascii="Times New Roman" w:eastAsia="Times New Roman" w:hAnsi="Times New Roman" w:cs="Times New Roman"/>
                <w:sz w:val="24"/>
                <w:szCs w:val="24"/>
              </w:rPr>
            </w:pPr>
          </w:p>
        </w:tc>
        <w:tc>
          <w:tcPr>
            <w:tcW w:w="3260" w:type="dxa"/>
            <w:vAlign w:val="center"/>
          </w:tcPr>
          <w:p w:rsidR="009805B3" w:rsidRPr="00AB7C41" w:rsidRDefault="009805B3" w:rsidP="00180FD7">
            <w:pP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Всего</w:t>
            </w:r>
          </w:p>
        </w:tc>
        <w:tc>
          <w:tcPr>
            <w:tcW w:w="1843" w:type="dxa"/>
            <w:vAlign w:val="center"/>
          </w:tcPr>
          <w:p w:rsidR="009805B3" w:rsidRPr="00AB7C41" w:rsidRDefault="009805B3" w:rsidP="00180FD7">
            <w:pPr>
              <w:jc w:val="center"/>
              <w:rPr>
                <w:rFonts w:ascii="Times New Roman" w:eastAsia="Times New Roman" w:hAnsi="Times New Roman" w:cs="Times New Roman"/>
                <w:sz w:val="24"/>
                <w:szCs w:val="24"/>
              </w:rPr>
            </w:pPr>
          </w:p>
        </w:tc>
        <w:tc>
          <w:tcPr>
            <w:tcW w:w="1559" w:type="dxa"/>
            <w:vAlign w:val="center"/>
          </w:tcPr>
          <w:p w:rsidR="009805B3" w:rsidRPr="00AB7C41" w:rsidRDefault="009805B3" w:rsidP="00180FD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476 652,8</w:t>
            </w:r>
          </w:p>
        </w:tc>
        <w:tc>
          <w:tcPr>
            <w:tcW w:w="1560" w:type="dxa"/>
            <w:vAlign w:val="center"/>
          </w:tcPr>
          <w:p w:rsidR="009805B3" w:rsidRPr="00AB7C41" w:rsidRDefault="009805B3" w:rsidP="00180FD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465 496,7</w:t>
            </w:r>
          </w:p>
        </w:tc>
        <w:tc>
          <w:tcPr>
            <w:tcW w:w="1134" w:type="dxa"/>
            <w:vAlign w:val="center"/>
          </w:tcPr>
          <w:p w:rsidR="009805B3" w:rsidRPr="00AB7C41" w:rsidRDefault="009805B3" w:rsidP="00180FD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97,7</w:t>
            </w:r>
          </w:p>
        </w:tc>
      </w:tr>
    </w:tbl>
    <w:p w:rsidR="009805B3" w:rsidRPr="00CC6A16" w:rsidRDefault="009805B3" w:rsidP="009805B3">
      <w:pPr>
        <w:pStyle w:val="ab"/>
        <w:spacing w:before="120"/>
        <w:rPr>
          <w:rFonts w:ascii="Times New Roman" w:eastAsia="Times New Roman" w:hAnsi="Times New Roman" w:cs="Times New Roman"/>
          <w:sz w:val="28"/>
          <w:szCs w:val="28"/>
        </w:rPr>
      </w:pPr>
    </w:p>
    <w:p w:rsidR="009805B3" w:rsidRPr="00CC6A16" w:rsidRDefault="009805B3" w:rsidP="009805B3">
      <w:pPr>
        <w:pStyle w:val="ab"/>
        <w:spacing w:before="120"/>
        <w:ind w:left="0" w:firstLine="709"/>
        <w:jc w:val="both"/>
        <w:rPr>
          <w:rFonts w:ascii="Times New Roman" w:eastAsia="Times New Roman" w:hAnsi="Times New Roman" w:cs="Times New Roman"/>
          <w:sz w:val="28"/>
          <w:szCs w:val="28"/>
        </w:rPr>
      </w:pPr>
      <w:r w:rsidRPr="00063687">
        <w:rPr>
          <w:rFonts w:ascii="Times New Roman" w:eastAsia="Times New Roman" w:hAnsi="Times New Roman" w:cs="Times New Roman"/>
          <w:sz w:val="28"/>
          <w:szCs w:val="28"/>
        </w:rPr>
        <w:t>Подпрограмма 1. «Модернизация, реконструкция, капитальный ремонт объектов коммунальной инфраструктуры и обновление материально-технической базы предприятий жилищно-коммунального хозяйства Северо-Енисейского района»</w:t>
      </w:r>
      <w:r>
        <w:rPr>
          <w:rFonts w:ascii="Times New Roman" w:eastAsia="Times New Roman" w:hAnsi="Times New Roman" w:cs="Times New Roman"/>
          <w:sz w:val="28"/>
          <w:szCs w:val="28"/>
        </w:rPr>
        <w:t>:</w:t>
      </w:r>
    </w:p>
    <w:p w:rsidR="009805B3" w:rsidRPr="00CC6A16" w:rsidRDefault="009805B3" w:rsidP="009805B3">
      <w:pPr>
        <w:pStyle w:val="ab"/>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3</w:t>
      </w:r>
      <w:r w:rsidR="003B3325">
        <w:rPr>
          <w:rFonts w:ascii="Times New Roman" w:eastAsia="Times New Roman" w:hAnsi="Times New Roman" w:cs="Times New Roman"/>
          <w:sz w:val="28"/>
          <w:szCs w:val="28"/>
        </w:rPr>
        <w:t>1</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523"/>
        <w:gridCol w:w="1276"/>
        <w:gridCol w:w="1559"/>
        <w:gridCol w:w="1559"/>
        <w:gridCol w:w="1560"/>
      </w:tblGrid>
      <w:tr w:rsidR="009805B3" w:rsidRPr="00CC6A16" w:rsidTr="00180FD7">
        <w:tc>
          <w:tcPr>
            <w:tcW w:w="446" w:type="dxa"/>
            <w:vMerge w:val="restart"/>
            <w:tcBorders>
              <w:top w:val="single" w:sz="4" w:space="0" w:color="auto"/>
              <w:left w:val="single" w:sz="4" w:space="0" w:color="auto"/>
              <w:right w:val="single" w:sz="4" w:space="0" w:color="auto"/>
            </w:tcBorders>
            <w:vAlign w:val="center"/>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w:t>
            </w:r>
          </w:p>
        </w:tc>
        <w:tc>
          <w:tcPr>
            <w:tcW w:w="3523" w:type="dxa"/>
            <w:vMerge w:val="restart"/>
            <w:tcBorders>
              <w:top w:val="single" w:sz="4" w:space="0" w:color="auto"/>
              <w:left w:val="single" w:sz="4" w:space="0" w:color="auto"/>
              <w:right w:val="single" w:sz="4" w:space="0" w:color="auto"/>
            </w:tcBorders>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Наименование ГРБС</w:t>
            </w:r>
          </w:p>
        </w:tc>
        <w:tc>
          <w:tcPr>
            <w:tcW w:w="1276" w:type="dxa"/>
            <w:vMerge w:val="restart"/>
            <w:tcBorders>
              <w:top w:val="single" w:sz="4" w:space="0" w:color="auto"/>
              <w:left w:val="single" w:sz="4" w:space="0" w:color="auto"/>
              <w:right w:val="single" w:sz="4" w:space="0" w:color="auto"/>
            </w:tcBorders>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Раздел, подраздел</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Объем бюджетных ассигнований (тыс. рублей)</w:t>
            </w:r>
          </w:p>
        </w:tc>
        <w:tc>
          <w:tcPr>
            <w:tcW w:w="1560" w:type="dxa"/>
            <w:vMerge w:val="restart"/>
            <w:tcBorders>
              <w:top w:val="single" w:sz="4" w:space="0" w:color="auto"/>
              <w:left w:val="single" w:sz="4" w:space="0" w:color="auto"/>
              <w:right w:val="single" w:sz="4" w:space="0" w:color="auto"/>
            </w:tcBorders>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Процент</w:t>
            </w:r>
          </w:p>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Исполнения</w:t>
            </w:r>
            <w:proofErr w:type="gramStart"/>
            <w:r>
              <w:rPr>
                <w:rFonts w:ascii="Times New Roman" w:eastAsia="Times New Roman" w:hAnsi="Times New Roman" w:cs="Times New Roman"/>
                <w:sz w:val="24"/>
                <w:szCs w:val="24"/>
              </w:rPr>
              <w:t xml:space="preserve"> (%)</w:t>
            </w:r>
            <w:proofErr w:type="gramEnd"/>
          </w:p>
        </w:tc>
      </w:tr>
      <w:tr w:rsidR="009805B3" w:rsidRPr="00CC6A16" w:rsidTr="00180FD7">
        <w:trPr>
          <w:trHeight w:val="152"/>
        </w:trPr>
        <w:tc>
          <w:tcPr>
            <w:tcW w:w="446" w:type="dxa"/>
            <w:vMerge/>
            <w:tcBorders>
              <w:left w:val="single" w:sz="4" w:space="0" w:color="auto"/>
              <w:right w:val="single" w:sz="4" w:space="0" w:color="auto"/>
            </w:tcBorders>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3523" w:type="dxa"/>
            <w:vMerge/>
            <w:tcBorders>
              <w:left w:val="single" w:sz="4" w:space="0" w:color="auto"/>
              <w:right w:val="single" w:sz="4" w:space="0" w:color="auto"/>
            </w:tcBorders>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1276" w:type="dxa"/>
            <w:vMerge/>
            <w:tcBorders>
              <w:left w:val="single" w:sz="4" w:space="0" w:color="auto"/>
              <w:right w:val="single" w:sz="4" w:space="0" w:color="auto"/>
            </w:tcBorders>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3118" w:type="dxa"/>
            <w:gridSpan w:val="2"/>
            <w:tcBorders>
              <w:top w:val="single" w:sz="4" w:space="0" w:color="auto"/>
              <w:left w:val="single" w:sz="4" w:space="0" w:color="auto"/>
              <w:bottom w:val="single" w:sz="4" w:space="0" w:color="auto"/>
              <w:right w:val="single" w:sz="4" w:space="0" w:color="auto"/>
            </w:tcBorders>
          </w:tcPr>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ab/>
              <w:t>201</w:t>
            </w:r>
            <w:r>
              <w:rPr>
                <w:rFonts w:ascii="Times New Roman" w:eastAsia="Times New Roman" w:hAnsi="Times New Roman" w:cs="Times New Roman"/>
                <w:sz w:val="24"/>
                <w:szCs w:val="24"/>
              </w:rPr>
              <w:t>7</w:t>
            </w:r>
            <w:r w:rsidRPr="00AB7C41">
              <w:rPr>
                <w:rFonts w:ascii="Times New Roman" w:eastAsia="Times New Roman" w:hAnsi="Times New Roman" w:cs="Times New Roman"/>
                <w:sz w:val="24"/>
                <w:szCs w:val="24"/>
              </w:rPr>
              <w:t xml:space="preserve"> год</w:t>
            </w:r>
            <w:r w:rsidRPr="00AB7C41">
              <w:rPr>
                <w:rFonts w:ascii="Times New Roman" w:eastAsia="Times New Roman" w:hAnsi="Times New Roman" w:cs="Times New Roman"/>
                <w:sz w:val="24"/>
                <w:szCs w:val="24"/>
              </w:rPr>
              <w:tab/>
            </w:r>
          </w:p>
        </w:tc>
        <w:tc>
          <w:tcPr>
            <w:tcW w:w="1560" w:type="dxa"/>
            <w:vMerge/>
            <w:tcBorders>
              <w:left w:val="single" w:sz="4" w:space="0" w:color="auto"/>
              <w:right w:val="single" w:sz="4" w:space="0" w:color="auto"/>
            </w:tcBorders>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r>
      <w:tr w:rsidR="009805B3" w:rsidRPr="00CC6A16" w:rsidTr="00180FD7">
        <w:trPr>
          <w:trHeight w:val="73"/>
        </w:trPr>
        <w:tc>
          <w:tcPr>
            <w:tcW w:w="446" w:type="dxa"/>
            <w:vMerge/>
            <w:tcBorders>
              <w:left w:val="single" w:sz="4" w:space="0" w:color="auto"/>
              <w:right w:val="single" w:sz="4" w:space="0" w:color="auto"/>
            </w:tcBorders>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3523" w:type="dxa"/>
            <w:vMerge/>
            <w:tcBorders>
              <w:left w:val="single" w:sz="4" w:space="0" w:color="auto"/>
              <w:right w:val="single" w:sz="4" w:space="0" w:color="auto"/>
            </w:tcBorders>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1276" w:type="dxa"/>
            <w:vMerge/>
            <w:tcBorders>
              <w:left w:val="single" w:sz="4" w:space="0" w:color="auto"/>
              <w:right w:val="single" w:sz="4" w:space="0" w:color="auto"/>
            </w:tcBorders>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1559" w:type="dxa"/>
            <w:tcBorders>
              <w:left w:val="single" w:sz="4" w:space="0" w:color="auto"/>
            </w:tcBorders>
          </w:tcPr>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план</w:t>
            </w:r>
          </w:p>
        </w:tc>
        <w:tc>
          <w:tcPr>
            <w:tcW w:w="1559" w:type="dxa"/>
            <w:tcBorders>
              <w:right w:val="single" w:sz="4" w:space="0" w:color="auto"/>
            </w:tcBorders>
          </w:tcPr>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факт</w:t>
            </w:r>
          </w:p>
        </w:tc>
        <w:tc>
          <w:tcPr>
            <w:tcW w:w="1560" w:type="dxa"/>
            <w:vMerge/>
            <w:tcBorders>
              <w:left w:val="single" w:sz="4" w:space="0" w:color="auto"/>
              <w:right w:val="single" w:sz="4" w:space="0" w:color="auto"/>
            </w:tcBorders>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r>
      <w:tr w:rsidR="009805B3" w:rsidRPr="00CC6A16" w:rsidTr="00180FD7">
        <w:tc>
          <w:tcPr>
            <w:tcW w:w="446" w:type="dxa"/>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1</w:t>
            </w:r>
          </w:p>
        </w:tc>
        <w:tc>
          <w:tcPr>
            <w:tcW w:w="3523" w:type="dxa"/>
          </w:tcPr>
          <w:p w:rsidR="009805B3" w:rsidRPr="00AB7C41" w:rsidRDefault="009805B3" w:rsidP="00180FD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Pr="00AB7C41">
              <w:rPr>
                <w:rFonts w:ascii="Times New Roman" w:eastAsia="Times New Roman" w:hAnsi="Times New Roman" w:cs="Times New Roman"/>
                <w:sz w:val="24"/>
                <w:szCs w:val="24"/>
              </w:rPr>
              <w:t>дминистрация Северо-Енисейского района</w:t>
            </w:r>
          </w:p>
        </w:tc>
        <w:tc>
          <w:tcPr>
            <w:tcW w:w="1276" w:type="dxa"/>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05 02</w:t>
            </w:r>
          </w:p>
        </w:tc>
        <w:tc>
          <w:tcPr>
            <w:tcW w:w="1559" w:type="dxa"/>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161 412,9</w:t>
            </w:r>
          </w:p>
        </w:tc>
        <w:tc>
          <w:tcPr>
            <w:tcW w:w="1559" w:type="dxa"/>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156 419,3</w:t>
            </w:r>
          </w:p>
        </w:tc>
        <w:tc>
          <w:tcPr>
            <w:tcW w:w="1560" w:type="dxa"/>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96,9</w:t>
            </w:r>
          </w:p>
        </w:tc>
      </w:tr>
      <w:tr w:rsidR="009805B3" w:rsidRPr="00CC6A16" w:rsidTr="00180FD7">
        <w:tc>
          <w:tcPr>
            <w:tcW w:w="446" w:type="dxa"/>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9805B3" w:rsidRPr="00AB7C41" w:rsidRDefault="009805B3" w:rsidP="00180FD7">
            <w:pPr>
              <w:spacing w:after="0" w:line="240" w:lineRule="auto"/>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 том числе за счет средств:</w:t>
            </w:r>
          </w:p>
        </w:tc>
        <w:tc>
          <w:tcPr>
            <w:tcW w:w="1276" w:type="dxa"/>
          </w:tcPr>
          <w:p w:rsidR="009805B3" w:rsidRPr="00AB7C41" w:rsidRDefault="009805B3" w:rsidP="00180FD7">
            <w:pPr>
              <w:spacing w:after="0" w:line="240" w:lineRule="auto"/>
              <w:jc w:val="center"/>
              <w:rPr>
                <w:rFonts w:ascii="Times New Roman" w:eastAsia="Times New Roman" w:hAnsi="Times New Roman" w:cs="Times New Roman"/>
                <w:sz w:val="24"/>
                <w:szCs w:val="24"/>
              </w:rPr>
            </w:pPr>
          </w:p>
        </w:tc>
        <w:tc>
          <w:tcPr>
            <w:tcW w:w="1559" w:type="dxa"/>
            <w:vAlign w:val="center"/>
          </w:tcPr>
          <w:p w:rsidR="009805B3" w:rsidRPr="00AB7C41" w:rsidRDefault="009805B3" w:rsidP="00180FD7">
            <w:pPr>
              <w:spacing w:after="0" w:line="240" w:lineRule="auto"/>
              <w:jc w:val="right"/>
              <w:rPr>
                <w:rFonts w:ascii="Times New Roman" w:eastAsia="Times New Roman" w:hAnsi="Times New Roman" w:cs="Times New Roman"/>
                <w:sz w:val="24"/>
                <w:szCs w:val="24"/>
              </w:rPr>
            </w:pPr>
          </w:p>
        </w:tc>
        <w:tc>
          <w:tcPr>
            <w:tcW w:w="1559" w:type="dxa"/>
            <w:vAlign w:val="center"/>
          </w:tcPr>
          <w:p w:rsidR="009805B3" w:rsidRPr="00AB7C41" w:rsidRDefault="009805B3" w:rsidP="00180FD7">
            <w:pPr>
              <w:spacing w:after="0" w:line="240" w:lineRule="auto"/>
              <w:jc w:val="right"/>
              <w:rPr>
                <w:rFonts w:ascii="Times New Roman" w:eastAsia="Times New Roman" w:hAnsi="Times New Roman" w:cs="Times New Roman"/>
                <w:sz w:val="24"/>
                <w:szCs w:val="24"/>
              </w:rPr>
            </w:pPr>
          </w:p>
        </w:tc>
        <w:tc>
          <w:tcPr>
            <w:tcW w:w="1560" w:type="dxa"/>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p>
        </w:tc>
      </w:tr>
      <w:tr w:rsidR="009805B3" w:rsidRPr="00CC6A16" w:rsidTr="00180FD7">
        <w:tc>
          <w:tcPr>
            <w:tcW w:w="446" w:type="dxa"/>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9805B3" w:rsidRPr="00AB7C41" w:rsidRDefault="009805B3" w:rsidP="00180FD7">
            <w:pPr>
              <w:spacing w:after="0" w:line="240" w:lineRule="auto"/>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краевого бюджета</w:t>
            </w:r>
          </w:p>
        </w:tc>
        <w:tc>
          <w:tcPr>
            <w:tcW w:w="1276"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4 000,0</w:t>
            </w:r>
          </w:p>
        </w:tc>
        <w:tc>
          <w:tcPr>
            <w:tcW w:w="1559"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3 981,5</w:t>
            </w:r>
          </w:p>
        </w:tc>
        <w:tc>
          <w:tcPr>
            <w:tcW w:w="1560"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99,5</w:t>
            </w:r>
          </w:p>
        </w:tc>
      </w:tr>
      <w:tr w:rsidR="009805B3" w:rsidRPr="00CC6A16" w:rsidTr="00180FD7">
        <w:tc>
          <w:tcPr>
            <w:tcW w:w="446" w:type="dxa"/>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9805B3" w:rsidRPr="00AB7C41" w:rsidRDefault="009805B3" w:rsidP="00180FD7">
            <w:pPr>
              <w:spacing w:after="0" w:line="240" w:lineRule="auto"/>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бюджета района</w:t>
            </w:r>
          </w:p>
        </w:tc>
        <w:tc>
          <w:tcPr>
            <w:tcW w:w="1276"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r w:rsidRPr="00AB7C41">
              <w:rPr>
                <w:rFonts w:ascii="Times New Roman" w:eastAsia="Times New Roman" w:hAnsi="Times New Roman" w:cs="Times New Roman"/>
                <w:i/>
                <w:sz w:val="24"/>
                <w:szCs w:val="24"/>
              </w:rPr>
              <w:t>05 02</w:t>
            </w:r>
          </w:p>
        </w:tc>
        <w:tc>
          <w:tcPr>
            <w:tcW w:w="1559"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157 412,9</w:t>
            </w:r>
          </w:p>
        </w:tc>
        <w:tc>
          <w:tcPr>
            <w:tcW w:w="1559"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152 437,8</w:t>
            </w:r>
          </w:p>
        </w:tc>
        <w:tc>
          <w:tcPr>
            <w:tcW w:w="1560"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96,8</w:t>
            </w:r>
          </w:p>
        </w:tc>
      </w:tr>
      <w:tr w:rsidR="009805B3" w:rsidRPr="00CC6A16" w:rsidTr="00180FD7">
        <w:tc>
          <w:tcPr>
            <w:tcW w:w="446" w:type="dxa"/>
          </w:tcPr>
          <w:p w:rsidR="009805B3" w:rsidRPr="00AB7C41" w:rsidRDefault="009805B3" w:rsidP="00180FD7">
            <w:pPr>
              <w:pStyle w:val="a7"/>
              <w:spacing w:after="0" w:line="240" w:lineRule="auto"/>
              <w:ind w:left="0"/>
              <w:jc w:val="center"/>
              <w:rPr>
                <w:rFonts w:ascii="Times New Roman" w:eastAsia="Times New Roman" w:hAnsi="Times New Roman" w:cs="Times New Roman"/>
                <w:sz w:val="24"/>
                <w:szCs w:val="24"/>
              </w:rPr>
            </w:pPr>
          </w:p>
        </w:tc>
        <w:tc>
          <w:tcPr>
            <w:tcW w:w="3523" w:type="dxa"/>
            <w:vAlign w:val="center"/>
          </w:tcPr>
          <w:p w:rsidR="009805B3" w:rsidRPr="00AB7C41" w:rsidRDefault="009805B3" w:rsidP="00180FD7">
            <w:pPr>
              <w:spacing w:after="0" w:line="240" w:lineRule="auto"/>
              <w:rPr>
                <w:rFonts w:ascii="Times New Roman" w:eastAsia="Times New Roman" w:hAnsi="Times New Roman" w:cs="Times New Roman"/>
                <w:sz w:val="24"/>
                <w:szCs w:val="24"/>
              </w:rPr>
            </w:pPr>
            <w:r w:rsidRPr="00AB7C41">
              <w:rPr>
                <w:rFonts w:ascii="Times New Roman" w:eastAsia="Times New Roman" w:hAnsi="Times New Roman" w:cs="Times New Roman"/>
                <w:sz w:val="24"/>
                <w:szCs w:val="24"/>
              </w:rPr>
              <w:t>Всего</w:t>
            </w:r>
          </w:p>
        </w:tc>
        <w:tc>
          <w:tcPr>
            <w:tcW w:w="1276" w:type="dxa"/>
            <w:vAlign w:val="center"/>
          </w:tcPr>
          <w:p w:rsidR="009805B3" w:rsidRPr="00AB7C41" w:rsidRDefault="009805B3" w:rsidP="00180FD7">
            <w:pPr>
              <w:spacing w:after="0" w:line="240" w:lineRule="auto"/>
              <w:jc w:val="center"/>
              <w:rPr>
                <w:rFonts w:ascii="Times New Roman" w:eastAsia="Times New Roman" w:hAnsi="Times New Roman" w:cs="Times New Roman"/>
                <w:i/>
                <w:sz w:val="24"/>
                <w:szCs w:val="24"/>
              </w:rPr>
            </w:pPr>
          </w:p>
        </w:tc>
        <w:tc>
          <w:tcPr>
            <w:tcW w:w="1559" w:type="dxa"/>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161 412,9</w:t>
            </w:r>
          </w:p>
        </w:tc>
        <w:tc>
          <w:tcPr>
            <w:tcW w:w="1559" w:type="dxa"/>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156 419,3</w:t>
            </w:r>
          </w:p>
        </w:tc>
        <w:tc>
          <w:tcPr>
            <w:tcW w:w="1560" w:type="dxa"/>
            <w:vAlign w:val="center"/>
          </w:tcPr>
          <w:p w:rsidR="009805B3" w:rsidRPr="00AB7C41" w:rsidRDefault="009805B3"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96,9</w:t>
            </w:r>
          </w:p>
        </w:tc>
      </w:tr>
    </w:tbl>
    <w:p w:rsidR="009805B3" w:rsidRDefault="009805B3" w:rsidP="009805B3">
      <w:pPr>
        <w:pStyle w:val="ab"/>
        <w:spacing w:before="120"/>
        <w:rPr>
          <w:rFonts w:ascii="Times New Roman" w:eastAsia="Times New Roman" w:hAnsi="Times New Roman" w:cs="Times New Roman"/>
          <w:sz w:val="28"/>
          <w:szCs w:val="28"/>
        </w:rPr>
      </w:pPr>
    </w:p>
    <w:p w:rsidR="009805B3" w:rsidRPr="00CC6A16" w:rsidRDefault="009805B3" w:rsidP="009805B3">
      <w:pPr>
        <w:pStyle w:val="ab"/>
        <w:spacing w:before="120"/>
        <w:ind w:left="0" w:firstLine="709"/>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При реализации данной подпрограммы были достигнуты следующие показатели:</w:t>
      </w:r>
    </w:p>
    <w:p w:rsidR="009805B3" w:rsidRPr="00CC6A16" w:rsidRDefault="009805B3" w:rsidP="009805B3">
      <w:pPr>
        <w:pStyle w:val="ab"/>
        <w:jc w:val="right"/>
        <w:rPr>
          <w:rFonts w:ascii="Times New Roman" w:eastAsia="Times New Roman" w:hAnsi="Times New Roman" w:cs="Times New Roman"/>
          <w:sz w:val="28"/>
          <w:szCs w:val="28"/>
        </w:rPr>
      </w:pPr>
      <w:r w:rsidRPr="00CC6A16">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3</w:t>
      </w:r>
      <w:r w:rsidR="003B3325">
        <w:rPr>
          <w:rFonts w:ascii="Times New Roman" w:eastAsia="Times New Roman" w:hAnsi="Times New Roman" w:cs="Times New Roman"/>
          <w:sz w:val="28"/>
          <w:szCs w:val="28"/>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8"/>
        <w:gridCol w:w="1470"/>
        <w:gridCol w:w="1082"/>
        <w:gridCol w:w="1032"/>
      </w:tblGrid>
      <w:tr w:rsidR="009805B3" w:rsidRPr="0026639E" w:rsidTr="00180FD7">
        <w:trPr>
          <w:trHeight w:val="272"/>
        </w:trPr>
        <w:tc>
          <w:tcPr>
            <w:tcW w:w="3128" w:type="pct"/>
            <w:vMerge w:val="restart"/>
            <w:shd w:val="clear" w:color="auto" w:fill="auto"/>
            <w:vAlign w:val="center"/>
          </w:tcPr>
          <w:p w:rsidR="009805B3" w:rsidRPr="00B94FF4" w:rsidRDefault="009805B3" w:rsidP="00180F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Показатели</w:t>
            </w:r>
          </w:p>
        </w:tc>
        <w:tc>
          <w:tcPr>
            <w:tcW w:w="768" w:type="pct"/>
            <w:vMerge w:val="restart"/>
            <w:shd w:val="clear" w:color="auto" w:fill="auto"/>
            <w:vAlign w:val="center"/>
          </w:tcPr>
          <w:p w:rsidR="009805B3" w:rsidRPr="00B94FF4" w:rsidRDefault="009805B3" w:rsidP="00180F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Единица измерения</w:t>
            </w:r>
          </w:p>
        </w:tc>
        <w:tc>
          <w:tcPr>
            <w:tcW w:w="1103" w:type="pct"/>
            <w:gridSpan w:val="2"/>
            <w:shd w:val="clear" w:color="000000" w:fill="auto"/>
            <w:vAlign w:val="bottom"/>
          </w:tcPr>
          <w:p w:rsidR="009805B3" w:rsidRPr="00B94FF4" w:rsidRDefault="009805B3" w:rsidP="00180F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201</w:t>
            </w:r>
            <w:r>
              <w:rPr>
                <w:rFonts w:ascii="Times New Roman" w:eastAsia="Times New Roman" w:hAnsi="Times New Roman" w:cs="Times New Roman"/>
                <w:sz w:val="24"/>
                <w:szCs w:val="24"/>
              </w:rPr>
              <w:t>7</w:t>
            </w:r>
          </w:p>
        </w:tc>
      </w:tr>
      <w:tr w:rsidR="009805B3" w:rsidRPr="0026639E" w:rsidTr="00180FD7">
        <w:trPr>
          <w:trHeight w:val="312"/>
        </w:trPr>
        <w:tc>
          <w:tcPr>
            <w:tcW w:w="3128" w:type="pct"/>
            <w:vMerge/>
            <w:shd w:val="clear" w:color="auto" w:fill="auto"/>
            <w:vAlign w:val="center"/>
          </w:tcPr>
          <w:p w:rsidR="009805B3" w:rsidRPr="00B94FF4" w:rsidRDefault="009805B3" w:rsidP="00180FD7">
            <w:pPr>
              <w:spacing w:after="0"/>
              <w:jc w:val="center"/>
              <w:rPr>
                <w:rFonts w:ascii="Times New Roman" w:eastAsia="Times New Roman" w:hAnsi="Times New Roman" w:cs="Times New Roman"/>
                <w:sz w:val="24"/>
                <w:szCs w:val="24"/>
              </w:rPr>
            </w:pPr>
          </w:p>
        </w:tc>
        <w:tc>
          <w:tcPr>
            <w:tcW w:w="768" w:type="pct"/>
            <w:vMerge/>
            <w:shd w:val="clear" w:color="auto" w:fill="auto"/>
            <w:vAlign w:val="center"/>
          </w:tcPr>
          <w:p w:rsidR="009805B3" w:rsidRPr="00B94FF4" w:rsidRDefault="009805B3" w:rsidP="00180FD7">
            <w:pPr>
              <w:spacing w:after="0"/>
              <w:jc w:val="center"/>
              <w:rPr>
                <w:rFonts w:ascii="Times New Roman" w:eastAsia="Times New Roman" w:hAnsi="Times New Roman" w:cs="Times New Roman"/>
                <w:sz w:val="24"/>
                <w:szCs w:val="24"/>
              </w:rPr>
            </w:pPr>
          </w:p>
        </w:tc>
        <w:tc>
          <w:tcPr>
            <w:tcW w:w="565" w:type="pct"/>
            <w:shd w:val="clear" w:color="000000" w:fill="auto"/>
          </w:tcPr>
          <w:p w:rsidR="009805B3" w:rsidRPr="00B94FF4" w:rsidRDefault="009805B3" w:rsidP="00180F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план</w:t>
            </w:r>
          </w:p>
        </w:tc>
        <w:tc>
          <w:tcPr>
            <w:tcW w:w="539" w:type="pct"/>
            <w:shd w:val="clear" w:color="000000" w:fill="auto"/>
          </w:tcPr>
          <w:p w:rsidR="009805B3" w:rsidRPr="00B94FF4" w:rsidRDefault="009805B3" w:rsidP="00180F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факт</w:t>
            </w:r>
          </w:p>
        </w:tc>
      </w:tr>
      <w:tr w:rsidR="009805B3" w:rsidRPr="0026639E" w:rsidTr="00180FD7">
        <w:trPr>
          <w:trHeight w:val="353"/>
        </w:trPr>
        <w:tc>
          <w:tcPr>
            <w:tcW w:w="3128" w:type="pct"/>
            <w:shd w:val="clear" w:color="000000" w:fill="FFFFFF"/>
            <w:vAlign w:val="center"/>
          </w:tcPr>
          <w:p w:rsidR="009805B3" w:rsidRPr="00B94FF4" w:rsidRDefault="009805B3" w:rsidP="00180FD7">
            <w:pPr>
              <w:spacing w:after="0"/>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снижение уровня износа коммунальной инфраструктуры</w:t>
            </w:r>
          </w:p>
        </w:tc>
        <w:tc>
          <w:tcPr>
            <w:tcW w:w="768" w:type="pct"/>
            <w:shd w:val="clear" w:color="000000" w:fill="FFFFFF"/>
            <w:vAlign w:val="center"/>
          </w:tcPr>
          <w:p w:rsidR="009805B3" w:rsidRPr="00B94FF4" w:rsidRDefault="009805B3" w:rsidP="00180FD7">
            <w:pPr>
              <w:spacing w:after="0"/>
              <w:jc w:val="center"/>
              <w:rPr>
                <w:rFonts w:ascii="Times New Roman" w:eastAsia="Times New Roman" w:hAnsi="Times New Roman" w:cs="Times New Roman"/>
                <w:sz w:val="24"/>
                <w:szCs w:val="24"/>
              </w:rPr>
            </w:pPr>
            <w:r w:rsidRPr="00B94FF4">
              <w:rPr>
                <w:rFonts w:ascii="Times New Roman" w:eastAsia="Times New Roman" w:hAnsi="Times New Roman" w:cs="Times New Roman"/>
                <w:sz w:val="24"/>
                <w:szCs w:val="24"/>
              </w:rPr>
              <w:t>%</w:t>
            </w:r>
          </w:p>
        </w:tc>
        <w:tc>
          <w:tcPr>
            <w:tcW w:w="565" w:type="pct"/>
            <w:shd w:val="clear" w:color="000000" w:fill="auto"/>
            <w:vAlign w:val="center"/>
          </w:tcPr>
          <w:p w:rsidR="009805B3" w:rsidRPr="00B94FF4" w:rsidRDefault="009805B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w:t>
            </w:r>
          </w:p>
        </w:tc>
        <w:tc>
          <w:tcPr>
            <w:tcW w:w="539" w:type="pct"/>
            <w:shd w:val="clear" w:color="000000" w:fill="auto"/>
            <w:vAlign w:val="center"/>
          </w:tcPr>
          <w:p w:rsidR="009805B3" w:rsidRPr="00B94FF4" w:rsidRDefault="009805B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51,5</w:t>
            </w:r>
          </w:p>
        </w:tc>
      </w:tr>
    </w:tbl>
    <w:p w:rsidR="009805B3" w:rsidRPr="0026639E" w:rsidRDefault="009805B3" w:rsidP="009805B3">
      <w:pPr>
        <w:pStyle w:val="3"/>
        <w:numPr>
          <w:ilvl w:val="0"/>
          <w:numId w:val="0"/>
        </w:numPr>
        <w:spacing w:before="120"/>
        <w:ind w:left="1068"/>
        <w:jc w:val="both"/>
        <w:rPr>
          <w:b w:val="0"/>
          <w:smallCaps w:val="0"/>
        </w:rPr>
      </w:pPr>
    </w:p>
    <w:p w:rsidR="009805B3" w:rsidRPr="003D78E6" w:rsidRDefault="009805B3" w:rsidP="009805B3">
      <w:pPr>
        <w:ind w:firstLine="709"/>
        <w:rPr>
          <w:rFonts w:ascii="Times New Roman" w:eastAsia="Times New Roman" w:hAnsi="Times New Roman" w:cs="Times New Roman"/>
          <w:sz w:val="28"/>
          <w:szCs w:val="28"/>
        </w:rPr>
      </w:pPr>
      <w:r w:rsidRPr="003D78E6">
        <w:rPr>
          <w:rFonts w:ascii="Times New Roman" w:eastAsia="Times New Roman" w:hAnsi="Times New Roman" w:cs="Times New Roman"/>
          <w:sz w:val="28"/>
          <w:szCs w:val="28"/>
        </w:rPr>
        <w:t xml:space="preserve">В результате реализации подпрограммы </w:t>
      </w:r>
      <w:r>
        <w:rPr>
          <w:rFonts w:ascii="Times New Roman" w:eastAsia="Times New Roman" w:hAnsi="Times New Roman" w:cs="Times New Roman"/>
          <w:sz w:val="28"/>
          <w:szCs w:val="28"/>
        </w:rPr>
        <w:t>достигнуты следующие результаты</w:t>
      </w:r>
    </w:p>
    <w:p w:rsidR="009805B3" w:rsidRPr="00D967A1" w:rsidRDefault="009805B3" w:rsidP="00A1422E">
      <w:pPr>
        <w:pStyle w:val="3"/>
        <w:numPr>
          <w:ilvl w:val="0"/>
          <w:numId w:val="12"/>
        </w:numPr>
        <w:spacing w:before="120"/>
        <w:ind w:left="0" w:firstLine="709"/>
        <w:jc w:val="both"/>
        <w:rPr>
          <w:b w:val="0"/>
          <w:smallCaps w:val="0"/>
        </w:rPr>
      </w:pPr>
      <w:r>
        <w:rPr>
          <w:b w:val="0"/>
          <w:smallCaps w:val="0"/>
        </w:rPr>
        <w:t>О</w:t>
      </w:r>
      <w:r w:rsidRPr="00D967A1">
        <w:rPr>
          <w:b w:val="0"/>
          <w:smallCaps w:val="0"/>
        </w:rPr>
        <w:t xml:space="preserve">тремонтированы участки тепловых и водопроводных сетей на общую сумму </w:t>
      </w:r>
      <w:r>
        <w:rPr>
          <w:b w:val="0"/>
          <w:smallCaps w:val="0"/>
        </w:rPr>
        <w:t>10 986,1</w:t>
      </w:r>
      <w:r w:rsidRPr="00D967A1">
        <w:rPr>
          <w:b w:val="0"/>
          <w:smallCaps w:val="0"/>
        </w:rPr>
        <w:t xml:space="preserve"> тыс. рублей:</w:t>
      </w:r>
    </w:p>
    <w:p w:rsidR="009805B3" w:rsidRDefault="009805B3" w:rsidP="009805B3">
      <w:pPr>
        <w:pStyle w:val="3"/>
        <w:numPr>
          <w:ilvl w:val="0"/>
          <w:numId w:val="0"/>
        </w:numPr>
        <w:spacing w:before="120"/>
        <w:ind w:firstLine="709"/>
        <w:jc w:val="both"/>
        <w:rPr>
          <w:b w:val="0"/>
          <w:smallCaps w:val="0"/>
        </w:rPr>
      </w:pPr>
      <w:r w:rsidRPr="00D967A1">
        <w:rPr>
          <w:b w:val="0"/>
          <w:smallCaps w:val="0"/>
        </w:rPr>
        <w:t xml:space="preserve">- </w:t>
      </w:r>
      <w:r w:rsidRPr="004F1B24">
        <w:rPr>
          <w:b w:val="0"/>
          <w:smallCaps w:val="0"/>
        </w:rPr>
        <w:t>теплосети от ТК 117 до узла ввода в гостиницу «</w:t>
      </w:r>
      <w:proofErr w:type="gramStart"/>
      <w:r w:rsidRPr="004F1B24">
        <w:rPr>
          <w:b w:val="0"/>
          <w:smallCaps w:val="0"/>
        </w:rPr>
        <w:t>Северная</w:t>
      </w:r>
      <w:proofErr w:type="gramEnd"/>
      <w:r w:rsidRPr="004F1B24">
        <w:rPr>
          <w:b w:val="0"/>
          <w:smallCaps w:val="0"/>
        </w:rPr>
        <w:t>», ул. Северная, 1/1, гп Северо-Енисейский</w:t>
      </w:r>
      <w:r>
        <w:rPr>
          <w:b w:val="0"/>
          <w:smallCaps w:val="0"/>
        </w:rPr>
        <w:t xml:space="preserve"> в сумме 1 102,2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A40582">
        <w:rPr>
          <w:b w:val="0"/>
          <w:smallCaps w:val="0"/>
        </w:rPr>
        <w:t>сети холодного водоснабжения от ТК 117 до узла ввода в гостиницу «</w:t>
      </w:r>
      <w:proofErr w:type="gramStart"/>
      <w:r w:rsidRPr="00A40582">
        <w:rPr>
          <w:b w:val="0"/>
          <w:smallCaps w:val="0"/>
        </w:rPr>
        <w:t>Северная</w:t>
      </w:r>
      <w:proofErr w:type="gramEnd"/>
      <w:r w:rsidRPr="00A40582">
        <w:rPr>
          <w:b w:val="0"/>
          <w:smallCaps w:val="0"/>
        </w:rPr>
        <w:t>», ул. Северная, 1/1, гп Северо-Енисейский</w:t>
      </w:r>
      <w:r>
        <w:rPr>
          <w:b w:val="0"/>
          <w:smallCaps w:val="0"/>
        </w:rPr>
        <w:t xml:space="preserve">  в сумме 302,8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D80731">
        <w:rPr>
          <w:b w:val="0"/>
          <w:smallCaps w:val="0"/>
        </w:rPr>
        <w:t>теплосети от котельной № 3, ул. 40 лет Победы, 15 до ТК 146, гп Северо-Енисейский</w:t>
      </w:r>
      <w:r>
        <w:rPr>
          <w:b w:val="0"/>
          <w:smallCaps w:val="0"/>
        </w:rPr>
        <w:t xml:space="preserve"> в сумме 1 407,3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A40582">
        <w:rPr>
          <w:b w:val="0"/>
          <w:smallCaps w:val="0"/>
        </w:rPr>
        <w:t>сети холодного водоснабжения от котельной № 3, ул. 40 лет Победы, 15 до ТК 146, гп Северо-Енисейский</w:t>
      </w:r>
      <w:r>
        <w:rPr>
          <w:b w:val="0"/>
          <w:smallCaps w:val="0"/>
        </w:rPr>
        <w:t xml:space="preserve"> в сумме 485,2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D80731">
        <w:rPr>
          <w:b w:val="0"/>
          <w:smallCaps w:val="0"/>
        </w:rPr>
        <w:t>теплосети от ТК 56 до ввода в жилой дом ул. Гореликова, 8, гп Северо-Енисейский</w:t>
      </w:r>
      <w:r>
        <w:rPr>
          <w:b w:val="0"/>
          <w:smallCaps w:val="0"/>
        </w:rPr>
        <w:t xml:space="preserve"> в сумме 405,1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A40582">
        <w:rPr>
          <w:b w:val="0"/>
          <w:smallCaps w:val="0"/>
        </w:rPr>
        <w:t>теплосети от здания СДК, ул. Октябрьская, 10 до здания детского сада, ул. Октябрьская, 8, п. Тея</w:t>
      </w:r>
      <w:r>
        <w:rPr>
          <w:b w:val="0"/>
          <w:smallCaps w:val="0"/>
        </w:rPr>
        <w:t xml:space="preserve"> в сумме 1 274,8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A40582">
        <w:rPr>
          <w:b w:val="0"/>
          <w:smallCaps w:val="0"/>
        </w:rPr>
        <w:t>сети холодного водоснабжения от здания СДК, ул. Октябрьская, 10 до здания детского сада, ул. Октябрьская, 8, п. Тея</w:t>
      </w:r>
      <w:r>
        <w:rPr>
          <w:b w:val="0"/>
          <w:smallCaps w:val="0"/>
        </w:rPr>
        <w:t xml:space="preserve"> в сумме 309,8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A40582">
        <w:rPr>
          <w:b w:val="0"/>
          <w:smallCaps w:val="0"/>
        </w:rPr>
        <w:t>теплосети, ул. Северная, 1, до водозабора, п. Тея</w:t>
      </w:r>
      <w:r>
        <w:rPr>
          <w:b w:val="0"/>
          <w:smallCaps w:val="0"/>
        </w:rPr>
        <w:t xml:space="preserve"> в сумме 1 771,2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8D09BE">
        <w:rPr>
          <w:b w:val="0"/>
          <w:smallCaps w:val="0"/>
        </w:rPr>
        <w:t>сети холодного водоснабжения, ул. Северная, 1, до водозабора, п. Тея</w:t>
      </w:r>
      <w:r>
        <w:rPr>
          <w:b w:val="0"/>
          <w:smallCaps w:val="0"/>
        </w:rPr>
        <w:t xml:space="preserve"> в сумме 568,6 тыс. рублей;</w:t>
      </w:r>
    </w:p>
    <w:p w:rsidR="009805B3" w:rsidRDefault="009805B3" w:rsidP="009805B3">
      <w:pPr>
        <w:pStyle w:val="3"/>
        <w:numPr>
          <w:ilvl w:val="0"/>
          <w:numId w:val="0"/>
        </w:numPr>
        <w:spacing w:before="120"/>
        <w:ind w:firstLine="709"/>
        <w:jc w:val="both"/>
        <w:rPr>
          <w:b w:val="0"/>
          <w:smallCaps w:val="0"/>
        </w:rPr>
      </w:pPr>
      <w:r>
        <w:rPr>
          <w:b w:val="0"/>
          <w:smallCaps w:val="0"/>
        </w:rPr>
        <w:t xml:space="preserve">- </w:t>
      </w:r>
      <w:r w:rsidRPr="00A40582">
        <w:rPr>
          <w:b w:val="0"/>
          <w:smallCaps w:val="0"/>
        </w:rPr>
        <w:t>теплосети от ТК 93 до ввода в жилой дом ул. Кутузова, 2, гп Северо-Енисейский</w:t>
      </w:r>
      <w:r>
        <w:rPr>
          <w:b w:val="0"/>
          <w:smallCaps w:val="0"/>
        </w:rPr>
        <w:t xml:space="preserve"> в сумме 2 663,2 тыс. рублей;</w:t>
      </w:r>
    </w:p>
    <w:p w:rsidR="009805B3" w:rsidRDefault="009805B3" w:rsidP="009805B3">
      <w:pPr>
        <w:pStyle w:val="3"/>
        <w:numPr>
          <w:ilvl w:val="0"/>
          <w:numId w:val="0"/>
        </w:numPr>
        <w:spacing w:before="120"/>
        <w:ind w:firstLine="709"/>
        <w:jc w:val="both"/>
        <w:rPr>
          <w:b w:val="0"/>
          <w:smallCaps w:val="0"/>
        </w:rPr>
      </w:pPr>
      <w:r>
        <w:rPr>
          <w:b w:val="0"/>
          <w:smallCaps w:val="0"/>
        </w:rPr>
        <w:lastRenderedPageBreak/>
        <w:t xml:space="preserve">- </w:t>
      </w:r>
      <w:r w:rsidRPr="008D09BE">
        <w:rPr>
          <w:b w:val="0"/>
          <w:smallCaps w:val="0"/>
        </w:rPr>
        <w:t>сети холодного водоснабжения от ТК 93 до ввода в жилой дом ул. Кутузова, 2, гп Северо-Енисейский</w:t>
      </w:r>
      <w:r>
        <w:rPr>
          <w:b w:val="0"/>
          <w:smallCaps w:val="0"/>
        </w:rPr>
        <w:t xml:space="preserve"> в сумме 695,9 тыс. рублей.</w:t>
      </w:r>
    </w:p>
    <w:p w:rsidR="009805B3" w:rsidRDefault="009805B3" w:rsidP="00A1422E">
      <w:pPr>
        <w:pStyle w:val="3"/>
        <w:numPr>
          <w:ilvl w:val="0"/>
          <w:numId w:val="12"/>
        </w:numPr>
        <w:spacing w:before="120"/>
        <w:ind w:left="0" w:firstLine="709"/>
        <w:jc w:val="both"/>
        <w:rPr>
          <w:b w:val="0"/>
          <w:smallCaps w:val="0"/>
        </w:rPr>
      </w:pPr>
      <w:r>
        <w:rPr>
          <w:b w:val="0"/>
          <w:smallCaps w:val="0"/>
        </w:rPr>
        <w:t>Т</w:t>
      </w:r>
      <w:r w:rsidRPr="00D7345F">
        <w:rPr>
          <w:b w:val="0"/>
          <w:smallCaps w:val="0"/>
        </w:rPr>
        <w:t>екущи</w:t>
      </w:r>
      <w:r>
        <w:rPr>
          <w:b w:val="0"/>
          <w:smallCaps w:val="0"/>
        </w:rPr>
        <w:t>й</w:t>
      </w:r>
      <w:r w:rsidRPr="00D7345F">
        <w:rPr>
          <w:b w:val="0"/>
          <w:smallCaps w:val="0"/>
        </w:rPr>
        <w:t xml:space="preserve"> ремонт коробов сети теплоснабжения, ул. Центральная, 32 до ул. Студенческая, 14, п. Вангаш</w:t>
      </w:r>
      <w:r>
        <w:rPr>
          <w:b w:val="0"/>
          <w:smallCaps w:val="0"/>
        </w:rPr>
        <w:t xml:space="preserve"> в сумме 192,7 тыс. рублей.</w:t>
      </w:r>
    </w:p>
    <w:p w:rsidR="009805B3" w:rsidRDefault="009805B3" w:rsidP="00A1422E">
      <w:pPr>
        <w:pStyle w:val="3"/>
        <w:numPr>
          <w:ilvl w:val="0"/>
          <w:numId w:val="12"/>
        </w:numPr>
        <w:spacing w:before="120"/>
        <w:ind w:left="0" w:firstLine="709"/>
        <w:jc w:val="both"/>
        <w:rPr>
          <w:b w:val="0"/>
          <w:smallCaps w:val="0"/>
        </w:rPr>
      </w:pPr>
      <w:r w:rsidRPr="00D606E8">
        <w:rPr>
          <w:b w:val="0"/>
          <w:smallCaps w:val="0"/>
        </w:rPr>
        <w:t xml:space="preserve">Текущий ремонт коробов сети теплоснабжения от ул. </w:t>
      </w:r>
      <w:proofErr w:type="gramStart"/>
      <w:r w:rsidRPr="00D606E8">
        <w:rPr>
          <w:b w:val="0"/>
          <w:smallCaps w:val="0"/>
        </w:rPr>
        <w:t>Студенческая</w:t>
      </w:r>
      <w:proofErr w:type="gramEnd"/>
      <w:r w:rsidRPr="00D606E8">
        <w:rPr>
          <w:b w:val="0"/>
          <w:smallCaps w:val="0"/>
        </w:rPr>
        <w:t>, 1/2 до ТК-14 в п. Вангаш</w:t>
      </w:r>
      <w:r>
        <w:rPr>
          <w:b w:val="0"/>
          <w:smallCaps w:val="0"/>
        </w:rPr>
        <w:t xml:space="preserve"> в сумме 210,1 тыс. рублей.</w:t>
      </w:r>
    </w:p>
    <w:p w:rsidR="009805B3" w:rsidRPr="009A25BA" w:rsidRDefault="009805B3" w:rsidP="00A1422E">
      <w:pPr>
        <w:pStyle w:val="3"/>
        <w:numPr>
          <w:ilvl w:val="0"/>
          <w:numId w:val="12"/>
        </w:numPr>
        <w:spacing w:before="120"/>
        <w:ind w:left="0" w:firstLine="709"/>
        <w:jc w:val="both"/>
        <w:rPr>
          <w:b w:val="0"/>
          <w:smallCaps w:val="0"/>
        </w:rPr>
      </w:pPr>
      <w:r w:rsidRPr="009A25BA">
        <w:rPr>
          <w:b w:val="0"/>
          <w:smallCaps w:val="0"/>
        </w:rPr>
        <w:t xml:space="preserve">Строительство расходного склада нефтепродуктов п. Енашимо в сумме  </w:t>
      </w:r>
      <w:r>
        <w:rPr>
          <w:b w:val="0"/>
          <w:smallCaps w:val="0"/>
        </w:rPr>
        <w:t>139 600,5 тыс. рублей.</w:t>
      </w:r>
    </w:p>
    <w:p w:rsidR="009805B3" w:rsidRDefault="009805B3" w:rsidP="00A1422E">
      <w:pPr>
        <w:pStyle w:val="3"/>
        <w:numPr>
          <w:ilvl w:val="0"/>
          <w:numId w:val="12"/>
        </w:numPr>
        <w:spacing w:before="120"/>
        <w:ind w:left="0" w:firstLine="709"/>
        <w:jc w:val="both"/>
        <w:rPr>
          <w:b w:val="0"/>
          <w:smallCaps w:val="0"/>
        </w:rPr>
      </w:pPr>
      <w:r>
        <w:rPr>
          <w:b w:val="0"/>
          <w:smallCaps w:val="0"/>
        </w:rPr>
        <w:t xml:space="preserve">Приобретены основные расходные материалы </w:t>
      </w:r>
      <w:r w:rsidRPr="003A4C23">
        <w:rPr>
          <w:b w:val="0"/>
          <w:smallCaps w:val="0"/>
        </w:rPr>
        <w:t>для осуществления работ, связанных с организацией теплоснабжения населения Северо-Енисейского района</w:t>
      </w:r>
      <w:r>
        <w:rPr>
          <w:b w:val="0"/>
          <w:smallCaps w:val="0"/>
        </w:rPr>
        <w:t xml:space="preserve"> </w:t>
      </w:r>
      <w:r w:rsidRPr="00E61A67">
        <w:rPr>
          <w:b w:val="0"/>
          <w:smallCaps w:val="0"/>
        </w:rPr>
        <w:t>(</w:t>
      </w:r>
      <w:r w:rsidRPr="00E61A67">
        <w:rPr>
          <w:b w:val="0"/>
          <w:smallCaps w:val="0"/>
          <w:lang w:eastAsia="ar-SA"/>
        </w:rPr>
        <w:t>манометров, крана латунного для установки манометра 11б18бк, Ру-16, Ду-15 (М20*1,5/</w:t>
      </w:r>
      <w:r w:rsidRPr="00E61A67">
        <w:rPr>
          <w:b w:val="0"/>
          <w:smallCaps w:val="0"/>
          <w:lang w:val="en-US" w:eastAsia="ar-SA"/>
        </w:rPr>
        <w:t>G</w:t>
      </w:r>
      <w:r w:rsidRPr="00E61A67">
        <w:rPr>
          <w:b w:val="0"/>
          <w:smallCaps w:val="0"/>
          <w:lang w:eastAsia="ar-SA"/>
        </w:rPr>
        <w:t>1/2, термометра технического прямого ТТЖ-М исп.1П 0…+150гр</w:t>
      </w:r>
      <w:proofErr w:type="gramStart"/>
      <w:r w:rsidRPr="00E61A67">
        <w:rPr>
          <w:b w:val="0"/>
          <w:smallCaps w:val="0"/>
          <w:lang w:eastAsia="ar-SA"/>
        </w:rPr>
        <w:t>.С</w:t>
      </w:r>
      <w:proofErr w:type="gramEnd"/>
      <w:r w:rsidRPr="00E61A67">
        <w:rPr>
          <w:b w:val="0"/>
          <w:smallCaps w:val="0"/>
          <w:lang w:eastAsia="ar-SA"/>
        </w:rPr>
        <w:t xml:space="preserve"> 240/66мм)</w:t>
      </w:r>
      <w:r>
        <w:rPr>
          <w:b w:val="0"/>
          <w:smallCaps w:val="0"/>
          <w:sz w:val="20"/>
          <w:szCs w:val="20"/>
          <w:lang w:eastAsia="ar-SA"/>
        </w:rPr>
        <w:t xml:space="preserve"> </w:t>
      </w:r>
      <w:r w:rsidRPr="00E61A67">
        <w:rPr>
          <w:b w:val="0"/>
          <w:smallCaps w:val="0"/>
          <w:sz w:val="20"/>
          <w:szCs w:val="20"/>
          <w:lang w:eastAsia="ar-SA"/>
        </w:rPr>
        <w:t xml:space="preserve"> </w:t>
      </w:r>
      <w:r>
        <w:rPr>
          <w:b w:val="0"/>
          <w:smallCaps w:val="0"/>
        </w:rPr>
        <w:t>на общую сумму 77,1 тыс. рублей.</w:t>
      </w:r>
    </w:p>
    <w:p w:rsidR="009805B3" w:rsidRDefault="009805B3" w:rsidP="00A1422E">
      <w:pPr>
        <w:pStyle w:val="3"/>
        <w:numPr>
          <w:ilvl w:val="0"/>
          <w:numId w:val="12"/>
        </w:numPr>
        <w:spacing w:before="120"/>
        <w:ind w:left="0" w:firstLine="709"/>
        <w:jc w:val="both"/>
        <w:rPr>
          <w:b w:val="0"/>
          <w:smallCaps w:val="0"/>
        </w:rPr>
      </w:pPr>
      <w:r>
        <w:rPr>
          <w:b w:val="0"/>
          <w:smallCaps w:val="0"/>
        </w:rPr>
        <w:t>Осуществлены р</w:t>
      </w:r>
      <w:r w:rsidRPr="003A4C23">
        <w:rPr>
          <w:b w:val="0"/>
          <w:smallCaps w:val="0"/>
        </w:rPr>
        <w:t>асходы по подготовке проектов капитальных ремонтов</w:t>
      </w:r>
      <w:r>
        <w:rPr>
          <w:b w:val="0"/>
          <w:smallCaps w:val="0"/>
        </w:rPr>
        <w:t xml:space="preserve"> и </w:t>
      </w:r>
      <w:r w:rsidRPr="003A4C23">
        <w:rPr>
          <w:b w:val="0"/>
          <w:smallCaps w:val="0"/>
        </w:rPr>
        <w:t xml:space="preserve">на проверку </w:t>
      </w:r>
      <w:proofErr w:type="gramStart"/>
      <w:r w:rsidRPr="003A4C23">
        <w:rPr>
          <w:b w:val="0"/>
          <w:smallCaps w:val="0"/>
        </w:rPr>
        <w:t>достоверности определения сметной стоимости капитального ремонта объектов муниципальной собственности</w:t>
      </w:r>
      <w:proofErr w:type="gramEnd"/>
      <w:r w:rsidRPr="003A4C23">
        <w:rPr>
          <w:b w:val="0"/>
          <w:smallCaps w:val="0"/>
        </w:rPr>
        <w:t xml:space="preserve"> Северо-Енисейского района</w:t>
      </w:r>
      <w:r>
        <w:rPr>
          <w:b w:val="0"/>
          <w:smallCaps w:val="0"/>
        </w:rPr>
        <w:t xml:space="preserve"> в сумме 133,8 тыс. рублей.</w:t>
      </w:r>
    </w:p>
    <w:p w:rsidR="009805B3" w:rsidRDefault="009805B3" w:rsidP="00A1422E">
      <w:pPr>
        <w:pStyle w:val="3"/>
        <w:numPr>
          <w:ilvl w:val="0"/>
          <w:numId w:val="12"/>
        </w:numPr>
        <w:spacing w:before="120"/>
        <w:ind w:left="0" w:firstLine="709"/>
        <w:jc w:val="both"/>
        <w:rPr>
          <w:b w:val="0"/>
          <w:smallCaps w:val="0"/>
        </w:rPr>
      </w:pPr>
      <w:proofErr w:type="gramStart"/>
      <w:r>
        <w:rPr>
          <w:b w:val="0"/>
          <w:smallCaps w:val="0"/>
          <w:lang w:eastAsia="ar-SA"/>
        </w:rPr>
        <w:t>К</w:t>
      </w:r>
      <w:r w:rsidRPr="007654AE">
        <w:rPr>
          <w:b w:val="0"/>
          <w:smallCaps w:val="0"/>
          <w:lang w:eastAsia="ar-SA"/>
        </w:rPr>
        <w:t>апитальный ремонт котла №1 КВГМ-6,5 котельной в п.</w:t>
      </w:r>
      <w:r w:rsidR="00C64BBD">
        <w:rPr>
          <w:b w:val="0"/>
          <w:smallCaps w:val="0"/>
          <w:lang w:eastAsia="ar-SA"/>
        </w:rPr>
        <w:t xml:space="preserve"> </w:t>
      </w:r>
      <w:r w:rsidRPr="007654AE">
        <w:rPr>
          <w:b w:val="0"/>
          <w:smallCaps w:val="0"/>
          <w:lang w:eastAsia="ar-SA"/>
        </w:rPr>
        <w:t>Тея</w:t>
      </w:r>
      <w:r>
        <w:rPr>
          <w:b w:val="0"/>
          <w:smallCaps w:val="0"/>
        </w:rPr>
        <w:t xml:space="preserve"> за счет средств с</w:t>
      </w:r>
      <w:r w:rsidRPr="00FA26B4">
        <w:rPr>
          <w:b w:val="0"/>
          <w:smallCaps w:val="0"/>
        </w:rPr>
        <w:t>убсидии бюджетам муниципальных образований на финансирование (возмещение) расходов по 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w:t>
      </w:r>
      <w:proofErr w:type="gramEnd"/>
      <w:r w:rsidRPr="00FA26B4">
        <w:rPr>
          <w:b w:val="0"/>
          <w:smallCaps w:val="0"/>
        </w:rPr>
        <w:t xml:space="preserve"> и очистки сточных вод, в рамках подпрограммы «Модернизация, реконструкция и капитальный ремонт объектов коммунальной инфраструктуры муниципальных образований Красноярского края»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b w:val="0"/>
          <w:smallCaps w:val="0"/>
        </w:rPr>
        <w:t xml:space="preserve"> в сумме 3 981,5 тыс. рублей и софинансирования в сумме 1 237,5 тыс. рублей. </w:t>
      </w:r>
    </w:p>
    <w:p w:rsidR="009805B3" w:rsidRPr="0026639E" w:rsidRDefault="009805B3" w:rsidP="009805B3">
      <w:pPr>
        <w:pStyle w:val="3"/>
        <w:numPr>
          <w:ilvl w:val="0"/>
          <w:numId w:val="0"/>
        </w:numPr>
        <w:spacing w:before="120"/>
        <w:ind w:firstLine="709"/>
        <w:jc w:val="both"/>
      </w:pPr>
    </w:p>
    <w:p w:rsidR="009805B3" w:rsidRDefault="009805B3" w:rsidP="009805B3">
      <w:pPr>
        <w:pStyle w:val="ab"/>
        <w:spacing w:before="120"/>
        <w:ind w:left="0" w:firstLine="709"/>
        <w:jc w:val="both"/>
        <w:rPr>
          <w:rFonts w:ascii="Times New Roman" w:hAnsi="Times New Roman" w:cs="Times New Roman"/>
          <w:sz w:val="28"/>
          <w:szCs w:val="28"/>
        </w:rPr>
      </w:pPr>
      <w:r w:rsidRPr="009D4A24">
        <w:rPr>
          <w:rFonts w:ascii="Times New Roman" w:hAnsi="Times New Roman" w:cs="Times New Roman"/>
          <w:sz w:val="28"/>
          <w:szCs w:val="28"/>
        </w:rPr>
        <w:t>Подпрограмма 3. «Доступность коммунально-бытовых услуг для населения Северо-Енисейского района»</w:t>
      </w:r>
    </w:p>
    <w:p w:rsidR="009805B3" w:rsidRPr="009D4A24" w:rsidRDefault="009805B3" w:rsidP="009805B3">
      <w:pPr>
        <w:pStyle w:val="ab"/>
        <w:spacing w:before="120"/>
        <w:jc w:val="right"/>
        <w:rPr>
          <w:rFonts w:ascii="Times New Roman" w:hAnsi="Times New Roman" w:cs="Times New Roman"/>
          <w:sz w:val="28"/>
          <w:szCs w:val="28"/>
        </w:rPr>
      </w:pPr>
      <w:r w:rsidRPr="009D4A24">
        <w:rPr>
          <w:rFonts w:ascii="Times New Roman" w:hAnsi="Times New Roman" w:cs="Times New Roman"/>
          <w:sz w:val="28"/>
          <w:szCs w:val="28"/>
        </w:rPr>
        <w:t xml:space="preserve">Таблица </w:t>
      </w:r>
      <w:r>
        <w:rPr>
          <w:rFonts w:ascii="Times New Roman" w:hAnsi="Times New Roman" w:cs="Times New Roman"/>
          <w:sz w:val="28"/>
          <w:szCs w:val="28"/>
        </w:rPr>
        <w:t>3</w:t>
      </w:r>
      <w:r w:rsidR="003B3325">
        <w:rPr>
          <w:rFonts w:ascii="Times New Roman" w:hAnsi="Times New Roman" w:cs="Times New Roman"/>
          <w:sz w:val="28"/>
          <w:szCs w:val="28"/>
        </w:rPr>
        <w:t>3</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382"/>
        <w:gridCol w:w="1389"/>
        <w:gridCol w:w="1446"/>
        <w:gridCol w:w="1417"/>
        <w:gridCol w:w="1702"/>
      </w:tblGrid>
      <w:tr w:rsidR="009805B3" w:rsidRPr="0026639E" w:rsidTr="00180FD7">
        <w:tc>
          <w:tcPr>
            <w:tcW w:w="446" w:type="dxa"/>
            <w:vMerge w:val="restart"/>
            <w:tcBorders>
              <w:top w:val="single" w:sz="4" w:space="0" w:color="auto"/>
              <w:left w:val="single" w:sz="4" w:space="0" w:color="auto"/>
              <w:right w:val="single" w:sz="4" w:space="0" w:color="auto"/>
            </w:tcBorders>
            <w:vAlign w:val="center"/>
          </w:tcPr>
          <w:p w:rsidR="009805B3" w:rsidRPr="009D4A24" w:rsidRDefault="009805B3" w:rsidP="00180FD7">
            <w:pPr>
              <w:jc w:val="center"/>
              <w:rPr>
                <w:rFonts w:ascii="Times New Roman" w:hAnsi="Times New Roman" w:cs="Times New Roman"/>
                <w:sz w:val="28"/>
                <w:szCs w:val="28"/>
              </w:rPr>
            </w:pPr>
            <w:r w:rsidRPr="009D4A24">
              <w:rPr>
                <w:rFonts w:ascii="Times New Roman" w:hAnsi="Times New Roman" w:cs="Times New Roman"/>
                <w:sz w:val="28"/>
                <w:szCs w:val="28"/>
              </w:rPr>
              <w:t>№</w:t>
            </w:r>
          </w:p>
        </w:tc>
        <w:tc>
          <w:tcPr>
            <w:tcW w:w="3382" w:type="dxa"/>
            <w:vMerge w:val="restart"/>
            <w:tcBorders>
              <w:top w:val="single" w:sz="4" w:space="0" w:color="auto"/>
              <w:left w:val="single" w:sz="4" w:space="0" w:color="auto"/>
              <w:right w:val="single" w:sz="4" w:space="0" w:color="auto"/>
            </w:tcBorders>
            <w:vAlign w:val="center"/>
          </w:tcPr>
          <w:p w:rsidR="009805B3" w:rsidRPr="004316AC" w:rsidRDefault="009805B3" w:rsidP="00180FD7">
            <w:pPr>
              <w:jc w:val="center"/>
              <w:rPr>
                <w:rFonts w:ascii="Times New Roman" w:hAnsi="Times New Roman" w:cs="Times New Roman"/>
                <w:sz w:val="24"/>
                <w:szCs w:val="24"/>
              </w:rPr>
            </w:pPr>
            <w:r w:rsidRPr="004316AC">
              <w:rPr>
                <w:rFonts w:ascii="Times New Roman" w:hAnsi="Times New Roman" w:cs="Times New Roman"/>
                <w:sz w:val="24"/>
                <w:szCs w:val="24"/>
              </w:rPr>
              <w:t>Наименование ГРБС</w:t>
            </w:r>
          </w:p>
        </w:tc>
        <w:tc>
          <w:tcPr>
            <w:tcW w:w="1389" w:type="dxa"/>
            <w:vMerge w:val="restart"/>
            <w:tcBorders>
              <w:top w:val="single" w:sz="4" w:space="0" w:color="auto"/>
              <w:left w:val="single" w:sz="4" w:space="0" w:color="auto"/>
              <w:right w:val="single" w:sz="4" w:space="0" w:color="auto"/>
            </w:tcBorders>
            <w:vAlign w:val="center"/>
          </w:tcPr>
          <w:p w:rsidR="009805B3" w:rsidRPr="004316AC" w:rsidRDefault="009805B3" w:rsidP="00180FD7">
            <w:pPr>
              <w:jc w:val="center"/>
              <w:rPr>
                <w:rFonts w:ascii="Times New Roman" w:hAnsi="Times New Roman" w:cs="Times New Roman"/>
                <w:sz w:val="24"/>
                <w:szCs w:val="24"/>
              </w:rPr>
            </w:pPr>
            <w:r w:rsidRPr="004316AC">
              <w:rPr>
                <w:rFonts w:ascii="Times New Roman" w:hAnsi="Times New Roman" w:cs="Times New Roman"/>
                <w:sz w:val="24"/>
                <w:szCs w:val="24"/>
              </w:rPr>
              <w:t>Раздел, подраздел</w:t>
            </w:r>
          </w:p>
        </w:tc>
        <w:tc>
          <w:tcPr>
            <w:tcW w:w="2863" w:type="dxa"/>
            <w:gridSpan w:val="2"/>
            <w:tcBorders>
              <w:top w:val="single" w:sz="4" w:space="0" w:color="auto"/>
              <w:left w:val="single" w:sz="4" w:space="0" w:color="auto"/>
              <w:bottom w:val="single" w:sz="4" w:space="0" w:color="auto"/>
              <w:right w:val="single" w:sz="4" w:space="0" w:color="auto"/>
            </w:tcBorders>
            <w:vAlign w:val="center"/>
          </w:tcPr>
          <w:p w:rsidR="009805B3" w:rsidRPr="004316AC" w:rsidRDefault="009805B3" w:rsidP="00180FD7">
            <w:pPr>
              <w:spacing w:after="0"/>
              <w:jc w:val="center"/>
              <w:rPr>
                <w:rFonts w:ascii="Times New Roman" w:hAnsi="Times New Roman" w:cs="Times New Roman"/>
                <w:sz w:val="24"/>
                <w:szCs w:val="24"/>
              </w:rPr>
            </w:pPr>
            <w:r w:rsidRPr="004316AC">
              <w:rPr>
                <w:rFonts w:ascii="Times New Roman" w:hAnsi="Times New Roman" w:cs="Times New Roman"/>
                <w:sz w:val="24"/>
                <w:szCs w:val="24"/>
              </w:rPr>
              <w:t xml:space="preserve">Объем бюджетных ассигнований </w:t>
            </w:r>
          </w:p>
          <w:p w:rsidR="009805B3" w:rsidRPr="004316AC" w:rsidRDefault="009805B3" w:rsidP="00180FD7">
            <w:pPr>
              <w:spacing w:after="0"/>
              <w:jc w:val="center"/>
              <w:rPr>
                <w:rFonts w:ascii="Times New Roman" w:hAnsi="Times New Roman" w:cs="Times New Roman"/>
                <w:sz w:val="24"/>
                <w:szCs w:val="24"/>
              </w:rPr>
            </w:pPr>
            <w:r w:rsidRPr="004316AC">
              <w:rPr>
                <w:rFonts w:ascii="Times New Roman" w:hAnsi="Times New Roman" w:cs="Times New Roman"/>
                <w:sz w:val="24"/>
                <w:szCs w:val="24"/>
              </w:rPr>
              <w:t>(тыс. рублей)</w:t>
            </w:r>
          </w:p>
        </w:tc>
        <w:tc>
          <w:tcPr>
            <w:tcW w:w="1702" w:type="dxa"/>
            <w:vMerge w:val="restart"/>
            <w:tcBorders>
              <w:top w:val="single" w:sz="4" w:space="0" w:color="auto"/>
              <w:left w:val="single" w:sz="4" w:space="0" w:color="auto"/>
              <w:right w:val="single" w:sz="4" w:space="0" w:color="auto"/>
            </w:tcBorders>
            <w:vAlign w:val="center"/>
          </w:tcPr>
          <w:p w:rsidR="009805B3" w:rsidRPr="004316AC" w:rsidRDefault="009805B3" w:rsidP="00180FD7">
            <w:pPr>
              <w:spacing w:after="0"/>
              <w:jc w:val="center"/>
              <w:rPr>
                <w:rFonts w:ascii="Times New Roman" w:hAnsi="Times New Roman" w:cs="Times New Roman"/>
                <w:sz w:val="24"/>
                <w:szCs w:val="24"/>
              </w:rPr>
            </w:pPr>
            <w:r w:rsidRPr="004316AC">
              <w:rPr>
                <w:rFonts w:ascii="Times New Roman" w:hAnsi="Times New Roman" w:cs="Times New Roman"/>
                <w:sz w:val="24"/>
                <w:szCs w:val="24"/>
              </w:rPr>
              <w:t>Процент</w:t>
            </w:r>
          </w:p>
          <w:p w:rsidR="009805B3" w:rsidRPr="004316AC" w:rsidRDefault="009805B3" w:rsidP="00180FD7">
            <w:pPr>
              <w:spacing w:after="0"/>
              <w:jc w:val="center"/>
              <w:rPr>
                <w:rFonts w:ascii="Times New Roman" w:hAnsi="Times New Roman" w:cs="Times New Roman"/>
                <w:sz w:val="24"/>
                <w:szCs w:val="24"/>
              </w:rPr>
            </w:pPr>
            <w:r w:rsidRPr="004316AC">
              <w:rPr>
                <w:rFonts w:ascii="Times New Roman" w:hAnsi="Times New Roman" w:cs="Times New Roman"/>
                <w:sz w:val="24"/>
                <w:szCs w:val="24"/>
              </w:rPr>
              <w:t>исполнения</w:t>
            </w:r>
            <w:proofErr w:type="gramStart"/>
            <w:r w:rsidRPr="004316AC">
              <w:rPr>
                <w:rFonts w:ascii="Times New Roman" w:hAnsi="Times New Roman" w:cs="Times New Roman"/>
                <w:sz w:val="24"/>
                <w:szCs w:val="24"/>
              </w:rPr>
              <w:t xml:space="preserve"> (%)</w:t>
            </w:r>
            <w:proofErr w:type="gramEnd"/>
          </w:p>
        </w:tc>
      </w:tr>
      <w:tr w:rsidR="009805B3" w:rsidRPr="0026639E" w:rsidTr="00180FD7">
        <w:tc>
          <w:tcPr>
            <w:tcW w:w="446" w:type="dxa"/>
            <w:vMerge/>
            <w:tcBorders>
              <w:left w:val="single" w:sz="4" w:space="0" w:color="auto"/>
              <w:right w:val="single" w:sz="4" w:space="0" w:color="auto"/>
            </w:tcBorders>
          </w:tcPr>
          <w:p w:rsidR="009805B3" w:rsidRPr="009D4A24" w:rsidRDefault="009805B3" w:rsidP="00180FD7">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9805B3" w:rsidRPr="004316AC" w:rsidRDefault="009805B3" w:rsidP="00180FD7">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9805B3" w:rsidRPr="004316AC" w:rsidRDefault="009805B3" w:rsidP="00180FD7">
            <w:pPr>
              <w:jc w:val="center"/>
              <w:rPr>
                <w:rFonts w:ascii="Times New Roman" w:hAnsi="Times New Roman" w:cs="Times New Roman"/>
                <w:sz w:val="24"/>
                <w:szCs w:val="24"/>
              </w:rPr>
            </w:pPr>
          </w:p>
        </w:tc>
        <w:tc>
          <w:tcPr>
            <w:tcW w:w="2863" w:type="dxa"/>
            <w:gridSpan w:val="2"/>
            <w:tcBorders>
              <w:top w:val="single" w:sz="4" w:space="0" w:color="auto"/>
              <w:left w:val="single" w:sz="4" w:space="0" w:color="auto"/>
              <w:bottom w:val="single" w:sz="4" w:space="0" w:color="auto"/>
              <w:right w:val="single" w:sz="4" w:space="0" w:color="auto"/>
            </w:tcBorders>
          </w:tcPr>
          <w:p w:rsidR="009805B3" w:rsidRPr="004316AC" w:rsidRDefault="009805B3" w:rsidP="00180FD7">
            <w:pPr>
              <w:jc w:val="center"/>
              <w:rPr>
                <w:rFonts w:ascii="Times New Roman" w:hAnsi="Times New Roman" w:cs="Times New Roman"/>
                <w:sz w:val="24"/>
                <w:szCs w:val="24"/>
              </w:rPr>
            </w:pPr>
            <w:r w:rsidRPr="004316AC">
              <w:rPr>
                <w:rFonts w:ascii="Times New Roman" w:hAnsi="Times New Roman" w:cs="Times New Roman"/>
                <w:sz w:val="24"/>
                <w:szCs w:val="24"/>
              </w:rPr>
              <w:tab/>
              <w:t>201</w:t>
            </w:r>
            <w:r>
              <w:rPr>
                <w:rFonts w:ascii="Times New Roman" w:hAnsi="Times New Roman" w:cs="Times New Roman"/>
                <w:sz w:val="24"/>
                <w:szCs w:val="24"/>
              </w:rPr>
              <w:t>7</w:t>
            </w:r>
            <w:r w:rsidRPr="004316AC">
              <w:rPr>
                <w:rFonts w:ascii="Times New Roman" w:hAnsi="Times New Roman" w:cs="Times New Roman"/>
                <w:sz w:val="24"/>
                <w:szCs w:val="24"/>
              </w:rPr>
              <w:t xml:space="preserve"> год</w:t>
            </w:r>
            <w:r w:rsidRPr="004316AC">
              <w:rPr>
                <w:rFonts w:ascii="Times New Roman" w:hAnsi="Times New Roman" w:cs="Times New Roman"/>
                <w:sz w:val="24"/>
                <w:szCs w:val="24"/>
              </w:rPr>
              <w:tab/>
            </w:r>
          </w:p>
        </w:tc>
        <w:tc>
          <w:tcPr>
            <w:tcW w:w="1702" w:type="dxa"/>
            <w:vMerge/>
            <w:tcBorders>
              <w:left w:val="single" w:sz="4" w:space="0" w:color="auto"/>
              <w:right w:val="single" w:sz="4" w:space="0" w:color="auto"/>
            </w:tcBorders>
          </w:tcPr>
          <w:p w:rsidR="009805B3" w:rsidRPr="004316AC" w:rsidRDefault="009805B3" w:rsidP="00180FD7">
            <w:pPr>
              <w:jc w:val="center"/>
              <w:rPr>
                <w:rFonts w:ascii="Times New Roman" w:hAnsi="Times New Roman" w:cs="Times New Roman"/>
                <w:sz w:val="24"/>
                <w:szCs w:val="24"/>
              </w:rPr>
            </w:pPr>
          </w:p>
        </w:tc>
      </w:tr>
      <w:tr w:rsidR="009805B3" w:rsidRPr="0026639E" w:rsidTr="00180FD7">
        <w:tc>
          <w:tcPr>
            <w:tcW w:w="446" w:type="dxa"/>
            <w:vMerge/>
            <w:tcBorders>
              <w:left w:val="single" w:sz="4" w:space="0" w:color="auto"/>
              <w:right w:val="single" w:sz="4" w:space="0" w:color="auto"/>
            </w:tcBorders>
          </w:tcPr>
          <w:p w:rsidR="009805B3" w:rsidRPr="009D4A24" w:rsidRDefault="009805B3" w:rsidP="00180FD7">
            <w:pPr>
              <w:jc w:val="center"/>
              <w:rPr>
                <w:rFonts w:ascii="Times New Roman" w:hAnsi="Times New Roman" w:cs="Times New Roman"/>
                <w:sz w:val="28"/>
                <w:szCs w:val="28"/>
              </w:rPr>
            </w:pPr>
          </w:p>
        </w:tc>
        <w:tc>
          <w:tcPr>
            <w:tcW w:w="3382" w:type="dxa"/>
            <w:vMerge/>
            <w:tcBorders>
              <w:left w:val="single" w:sz="4" w:space="0" w:color="auto"/>
              <w:right w:val="single" w:sz="4" w:space="0" w:color="auto"/>
            </w:tcBorders>
          </w:tcPr>
          <w:p w:rsidR="009805B3" w:rsidRPr="004316AC" w:rsidRDefault="009805B3" w:rsidP="00180FD7">
            <w:pPr>
              <w:jc w:val="center"/>
              <w:rPr>
                <w:rFonts w:ascii="Times New Roman" w:hAnsi="Times New Roman" w:cs="Times New Roman"/>
                <w:sz w:val="24"/>
                <w:szCs w:val="24"/>
              </w:rPr>
            </w:pPr>
          </w:p>
        </w:tc>
        <w:tc>
          <w:tcPr>
            <w:tcW w:w="1389" w:type="dxa"/>
            <w:vMerge/>
            <w:tcBorders>
              <w:left w:val="single" w:sz="4" w:space="0" w:color="auto"/>
              <w:right w:val="single" w:sz="4" w:space="0" w:color="auto"/>
            </w:tcBorders>
          </w:tcPr>
          <w:p w:rsidR="009805B3" w:rsidRPr="004316AC" w:rsidRDefault="009805B3" w:rsidP="00180FD7">
            <w:pPr>
              <w:jc w:val="center"/>
              <w:rPr>
                <w:rFonts w:ascii="Times New Roman" w:hAnsi="Times New Roman" w:cs="Times New Roman"/>
                <w:sz w:val="24"/>
                <w:szCs w:val="24"/>
              </w:rPr>
            </w:pPr>
          </w:p>
        </w:tc>
        <w:tc>
          <w:tcPr>
            <w:tcW w:w="1446" w:type="dxa"/>
            <w:tcBorders>
              <w:left w:val="single" w:sz="4" w:space="0" w:color="auto"/>
            </w:tcBorders>
          </w:tcPr>
          <w:p w:rsidR="009805B3" w:rsidRPr="004316AC" w:rsidRDefault="009805B3" w:rsidP="00180FD7">
            <w:pPr>
              <w:jc w:val="center"/>
              <w:rPr>
                <w:rFonts w:ascii="Times New Roman" w:hAnsi="Times New Roman" w:cs="Times New Roman"/>
                <w:sz w:val="24"/>
                <w:szCs w:val="24"/>
              </w:rPr>
            </w:pPr>
            <w:r w:rsidRPr="004316AC">
              <w:rPr>
                <w:rFonts w:ascii="Times New Roman" w:hAnsi="Times New Roman" w:cs="Times New Roman"/>
                <w:sz w:val="24"/>
                <w:szCs w:val="24"/>
              </w:rPr>
              <w:t>план</w:t>
            </w:r>
          </w:p>
        </w:tc>
        <w:tc>
          <w:tcPr>
            <w:tcW w:w="1417" w:type="dxa"/>
            <w:tcBorders>
              <w:right w:val="single" w:sz="4" w:space="0" w:color="auto"/>
            </w:tcBorders>
          </w:tcPr>
          <w:p w:rsidR="009805B3" w:rsidRPr="004316AC" w:rsidRDefault="009805B3" w:rsidP="00180FD7">
            <w:pPr>
              <w:jc w:val="center"/>
              <w:rPr>
                <w:rFonts w:ascii="Times New Roman" w:hAnsi="Times New Roman" w:cs="Times New Roman"/>
                <w:sz w:val="24"/>
                <w:szCs w:val="24"/>
              </w:rPr>
            </w:pPr>
            <w:r w:rsidRPr="004316AC">
              <w:rPr>
                <w:rFonts w:ascii="Times New Roman" w:hAnsi="Times New Roman" w:cs="Times New Roman"/>
                <w:sz w:val="24"/>
                <w:szCs w:val="24"/>
              </w:rPr>
              <w:t>факт</w:t>
            </w:r>
          </w:p>
        </w:tc>
        <w:tc>
          <w:tcPr>
            <w:tcW w:w="1702" w:type="dxa"/>
            <w:vMerge/>
            <w:tcBorders>
              <w:left w:val="single" w:sz="4" w:space="0" w:color="auto"/>
              <w:right w:val="single" w:sz="4" w:space="0" w:color="auto"/>
            </w:tcBorders>
          </w:tcPr>
          <w:p w:rsidR="009805B3" w:rsidRPr="004316AC" w:rsidRDefault="009805B3" w:rsidP="00180FD7">
            <w:pPr>
              <w:jc w:val="center"/>
              <w:rPr>
                <w:rFonts w:ascii="Times New Roman" w:hAnsi="Times New Roman" w:cs="Times New Roman"/>
                <w:sz w:val="24"/>
                <w:szCs w:val="24"/>
              </w:rPr>
            </w:pPr>
          </w:p>
        </w:tc>
      </w:tr>
      <w:tr w:rsidR="009805B3" w:rsidRPr="0026639E" w:rsidTr="00180FD7">
        <w:tc>
          <w:tcPr>
            <w:tcW w:w="446" w:type="dxa"/>
            <w:vAlign w:val="center"/>
          </w:tcPr>
          <w:p w:rsidR="009805B3" w:rsidRPr="009D4A24" w:rsidRDefault="009805B3" w:rsidP="00180FD7">
            <w:pPr>
              <w:jc w:val="center"/>
              <w:rPr>
                <w:rFonts w:ascii="Times New Roman" w:hAnsi="Times New Roman" w:cs="Times New Roman"/>
                <w:sz w:val="28"/>
                <w:szCs w:val="28"/>
              </w:rPr>
            </w:pPr>
            <w:r w:rsidRPr="009D4A24">
              <w:rPr>
                <w:rFonts w:ascii="Times New Roman" w:hAnsi="Times New Roman" w:cs="Times New Roman"/>
                <w:sz w:val="28"/>
                <w:szCs w:val="28"/>
              </w:rPr>
              <w:t>1</w:t>
            </w:r>
          </w:p>
        </w:tc>
        <w:tc>
          <w:tcPr>
            <w:tcW w:w="3382" w:type="dxa"/>
          </w:tcPr>
          <w:p w:rsidR="009805B3" w:rsidRPr="004316AC" w:rsidRDefault="009805B3" w:rsidP="00180FD7">
            <w:pPr>
              <w:rPr>
                <w:rFonts w:ascii="Times New Roman" w:hAnsi="Times New Roman" w:cs="Times New Roman"/>
                <w:sz w:val="24"/>
                <w:szCs w:val="24"/>
              </w:rPr>
            </w:pPr>
            <w:r w:rsidRPr="004316AC">
              <w:rPr>
                <w:rFonts w:ascii="Times New Roman" w:hAnsi="Times New Roman" w:cs="Times New Roman"/>
                <w:sz w:val="24"/>
                <w:szCs w:val="24"/>
              </w:rPr>
              <w:t>Администрация Северо-Енисейского района</w:t>
            </w:r>
          </w:p>
        </w:tc>
        <w:tc>
          <w:tcPr>
            <w:tcW w:w="1389" w:type="dxa"/>
            <w:vAlign w:val="center"/>
          </w:tcPr>
          <w:p w:rsidR="009805B3" w:rsidRPr="004316AC" w:rsidRDefault="009805B3" w:rsidP="00180FD7">
            <w:pPr>
              <w:jc w:val="center"/>
              <w:rPr>
                <w:rFonts w:ascii="Times New Roman" w:hAnsi="Times New Roman" w:cs="Times New Roman"/>
                <w:sz w:val="24"/>
                <w:szCs w:val="24"/>
              </w:rPr>
            </w:pPr>
            <w:r w:rsidRPr="004316AC">
              <w:rPr>
                <w:rFonts w:ascii="Times New Roman" w:hAnsi="Times New Roman" w:cs="Times New Roman"/>
                <w:sz w:val="24"/>
                <w:szCs w:val="24"/>
              </w:rPr>
              <w:t>05 02</w:t>
            </w:r>
          </w:p>
        </w:tc>
        <w:tc>
          <w:tcPr>
            <w:tcW w:w="1446" w:type="dxa"/>
            <w:vAlign w:val="center"/>
          </w:tcPr>
          <w:p w:rsidR="009805B3" w:rsidRPr="004316AC" w:rsidRDefault="009805B3" w:rsidP="00180FD7">
            <w:pPr>
              <w:jc w:val="center"/>
              <w:rPr>
                <w:rFonts w:ascii="Times New Roman" w:hAnsi="Times New Roman" w:cs="Times New Roman"/>
                <w:sz w:val="24"/>
                <w:szCs w:val="24"/>
              </w:rPr>
            </w:pPr>
            <w:r>
              <w:rPr>
                <w:rFonts w:ascii="Times New Roman" w:hAnsi="Times New Roman" w:cs="Times New Roman"/>
                <w:sz w:val="24"/>
                <w:szCs w:val="24"/>
              </w:rPr>
              <w:t>315 239,9</w:t>
            </w:r>
          </w:p>
        </w:tc>
        <w:tc>
          <w:tcPr>
            <w:tcW w:w="1417" w:type="dxa"/>
            <w:vAlign w:val="center"/>
          </w:tcPr>
          <w:p w:rsidR="009805B3" w:rsidRPr="004316AC" w:rsidRDefault="009805B3" w:rsidP="00180FD7">
            <w:pPr>
              <w:jc w:val="center"/>
              <w:rPr>
                <w:rFonts w:ascii="Times New Roman" w:hAnsi="Times New Roman" w:cs="Times New Roman"/>
                <w:sz w:val="24"/>
                <w:szCs w:val="24"/>
              </w:rPr>
            </w:pPr>
            <w:r>
              <w:rPr>
                <w:rFonts w:ascii="Times New Roman" w:hAnsi="Times New Roman" w:cs="Times New Roman"/>
                <w:sz w:val="24"/>
                <w:szCs w:val="24"/>
              </w:rPr>
              <w:t>309 077,4</w:t>
            </w:r>
          </w:p>
        </w:tc>
        <w:tc>
          <w:tcPr>
            <w:tcW w:w="1702" w:type="dxa"/>
            <w:vAlign w:val="center"/>
          </w:tcPr>
          <w:p w:rsidR="009805B3" w:rsidRPr="004316AC" w:rsidRDefault="009805B3" w:rsidP="00180FD7">
            <w:pPr>
              <w:jc w:val="center"/>
              <w:rPr>
                <w:rFonts w:ascii="Times New Roman" w:hAnsi="Times New Roman" w:cs="Times New Roman"/>
                <w:sz w:val="24"/>
                <w:szCs w:val="24"/>
              </w:rPr>
            </w:pPr>
            <w:r>
              <w:rPr>
                <w:rFonts w:ascii="Times New Roman" w:hAnsi="Times New Roman" w:cs="Times New Roman"/>
                <w:sz w:val="24"/>
                <w:szCs w:val="24"/>
              </w:rPr>
              <w:t>98,0</w:t>
            </w:r>
            <w:r w:rsidRPr="004316AC">
              <w:rPr>
                <w:rFonts w:ascii="Times New Roman" w:hAnsi="Times New Roman" w:cs="Times New Roman"/>
                <w:sz w:val="24"/>
                <w:szCs w:val="24"/>
              </w:rPr>
              <w:t xml:space="preserve"> </w:t>
            </w:r>
          </w:p>
        </w:tc>
      </w:tr>
      <w:tr w:rsidR="009805B3" w:rsidRPr="0026639E" w:rsidTr="00180FD7">
        <w:tc>
          <w:tcPr>
            <w:tcW w:w="446" w:type="dxa"/>
            <w:vAlign w:val="center"/>
          </w:tcPr>
          <w:p w:rsidR="009805B3" w:rsidRPr="009D4A24" w:rsidRDefault="009805B3" w:rsidP="00180FD7">
            <w:pPr>
              <w:jc w:val="center"/>
              <w:rPr>
                <w:rFonts w:ascii="Times New Roman" w:hAnsi="Times New Roman" w:cs="Times New Roman"/>
                <w:sz w:val="28"/>
                <w:szCs w:val="28"/>
              </w:rPr>
            </w:pPr>
          </w:p>
        </w:tc>
        <w:tc>
          <w:tcPr>
            <w:tcW w:w="3382" w:type="dxa"/>
          </w:tcPr>
          <w:p w:rsidR="009805B3" w:rsidRPr="004316AC" w:rsidRDefault="009805B3" w:rsidP="00180FD7">
            <w:pPr>
              <w:ind w:left="297"/>
              <w:rPr>
                <w:rFonts w:ascii="Times New Roman" w:hAnsi="Times New Roman" w:cs="Times New Roman"/>
                <w:sz w:val="24"/>
                <w:szCs w:val="24"/>
              </w:rPr>
            </w:pPr>
            <w:r w:rsidRPr="004316AC">
              <w:rPr>
                <w:rFonts w:ascii="Times New Roman" w:hAnsi="Times New Roman" w:cs="Times New Roman"/>
                <w:sz w:val="24"/>
                <w:szCs w:val="24"/>
              </w:rPr>
              <w:t>в том числе за счет средств:</w:t>
            </w:r>
          </w:p>
        </w:tc>
        <w:tc>
          <w:tcPr>
            <w:tcW w:w="1389" w:type="dxa"/>
            <w:vAlign w:val="center"/>
          </w:tcPr>
          <w:p w:rsidR="009805B3" w:rsidRPr="004316AC" w:rsidRDefault="009805B3" w:rsidP="00180FD7">
            <w:pPr>
              <w:jc w:val="center"/>
              <w:rPr>
                <w:rFonts w:ascii="Times New Roman" w:hAnsi="Times New Roman" w:cs="Times New Roman"/>
                <w:sz w:val="24"/>
                <w:szCs w:val="24"/>
              </w:rPr>
            </w:pPr>
          </w:p>
        </w:tc>
        <w:tc>
          <w:tcPr>
            <w:tcW w:w="1446" w:type="dxa"/>
            <w:vAlign w:val="center"/>
          </w:tcPr>
          <w:p w:rsidR="009805B3" w:rsidRPr="004316AC" w:rsidRDefault="009805B3" w:rsidP="00180FD7">
            <w:pPr>
              <w:jc w:val="center"/>
              <w:rPr>
                <w:rFonts w:ascii="Times New Roman" w:hAnsi="Times New Roman" w:cs="Times New Roman"/>
                <w:sz w:val="24"/>
                <w:szCs w:val="24"/>
              </w:rPr>
            </w:pPr>
          </w:p>
        </w:tc>
        <w:tc>
          <w:tcPr>
            <w:tcW w:w="1417" w:type="dxa"/>
            <w:vAlign w:val="center"/>
          </w:tcPr>
          <w:p w:rsidR="009805B3" w:rsidRPr="004316AC" w:rsidRDefault="009805B3" w:rsidP="00180FD7">
            <w:pPr>
              <w:jc w:val="center"/>
              <w:rPr>
                <w:rFonts w:ascii="Times New Roman" w:hAnsi="Times New Roman" w:cs="Times New Roman"/>
                <w:sz w:val="24"/>
                <w:szCs w:val="24"/>
              </w:rPr>
            </w:pPr>
          </w:p>
        </w:tc>
        <w:tc>
          <w:tcPr>
            <w:tcW w:w="1702" w:type="dxa"/>
            <w:vAlign w:val="center"/>
          </w:tcPr>
          <w:p w:rsidR="009805B3" w:rsidRPr="004316AC" w:rsidRDefault="009805B3" w:rsidP="00180FD7">
            <w:pPr>
              <w:jc w:val="center"/>
              <w:rPr>
                <w:rFonts w:ascii="Times New Roman" w:hAnsi="Times New Roman" w:cs="Times New Roman"/>
                <w:sz w:val="24"/>
                <w:szCs w:val="24"/>
              </w:rPr>
            </w:pPr>
          </w:p>
        </w:tc>
      </w:tr>
      <w:tr w:rsidR="009805B3" w:rsidRPr="0026639E" w:rsidTr="00180FD7">
        <w:tc>
          <w:tcPr>
            <w:tcW w:w="446" w:type="dxa"/>
            <w:vAlign w:val="center"/>
          </w:tcPr>
          <w:p w:rsidR="009805B3" w:rsidRPr="009D4A24" w:rsidRDefault="009805B3" w:rsidP="00180FD7">
            <w:pPr>
              <w:jc w:val="center"/>
              <w:rPr>
                <w:rFonts w:ascii="Times New Roman" w:hAnsi="Times New Roman" w:cs="Times New Roman"/>
                <w:sz w:val="28"/>
                <w:szCs w:val="28"/>
              </w:rPr>
            </w:pPr>
          </w:p>
        </w:tc>
        <w:tc>
          <w:tcPr>
            <w:tcW w:w="3382" w:type="dxa"/>
          </w:tcPr>
          <w:p w:rsidR="009805B3" w:rsidRPr="004316AC" w:rsidRDefault="009805B3" w:rsidP="00180FD7">
            <w:pPr>
              <w:ind w:left="297"/>
              <w:rPr>
                <w:rFonts w:ascii="Times New Roman" w:hAnsi="Times New Roman" w:cs="Times New Roman"/>
                <w:i/>
                <w:sz w:val="24"/>
                <w:szCs w:val="24"/>
              </w:rPr>
            </w:pPr>
            <w:r w:rsidRPr="004316AC">
              <w:rPr>
                <w:rFonts w:ascii="Times New Roman" w:hAnsi="Times New Roman" w:cs="Times New Roman"/>
                <w:i/>
                <w:sz w:val="24"/>
                <w:szCs w:val="24"/>
              </w:rPr>
              <w:t>краевого бюджета</w:t>
            </w:r>
          </w:p>
        </w:tc>
        <w:tc>
          <w:tcPr>
            <w:tcW w:w="1389" w:type="dxa"/>
            <w:vAlign w:val="center"/>
          </w:tcPr>
          <w:p w:rsidR="009805B3" w:rsidRPr="004316AC" w:rsidRDefault="009805B3" w:rsidP="00180FD7">
            <w:pPr>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vAlign w:val="center"/>
          </w:tcPr>
          <w:p w:rsidR="009805B3" w:rsidRPr="004316AC" w:rsidRDefault="009805B3" w:rsidP="00180FD7">
            <w:pPr>
              <w:jc w:val="center"/>
              <w:rPr>
                <w:rFonts w:ascii="Times New Roman" w:hAnsi="Times New Roman" w:cs="Times New Roman"/>
                <w:i/>
                <w:sz w:val="24"/>
                <w:szCs w:val="24"/>
              </w:rPr>
            </w:pPr>
            <w:r>
              <w:rPr>
                <w:rFonts w:ascii="Times New Roman" w:hAnsi="Times New Roman" w:cs="Times New Roman"/>
                <w:i/>
                <w:sz w:val="24"/>
                <w:szCs w:val="24"/>
              </w:rPr>
              <w:t>163 544,2</w:t>
            </w:r>
          </w:p>
        </w:tc>
        <w:tc>
          <w:tcPr>
            <w:tcW w:w="1417" w:type="dxa"/>
            <w:vAlign w:val="center"/>
          </w:tcPr>
          <w:p w:rsidR="009805B3" w:rsidRPr="004316AC" w:rsidRDefault="009805B3" w:rsidP="00180FD7">
            <w:pPr>
              <w:jc w:val="center"/>
              <w:rPr>
                <w:rFonts w:ascii="Times New Roman" w:hAnsi="Times New Roman" w:cs="Times New Roman"/>
                <w:i/>
                <w:sz w:val="24"/>
                <w:szCs w:val="24"/>
              </w:rPr>
            </w:pPr>
            <w:r>
              <w:rPr>
                <w:rFonts w:ascii="Times New Roman" w:hAnsi="Times New Roman" w:cs="Times New Roman"/>
                <w:i/>
                <w:sz w:val="24"/>
                <w:szCs w:val="24"/>
              </w:rPr>
              <w:t>157 381,5</w:t>
            </w:r>
          </w:p>
        </w:tc>
        <w:tc>
          <w:tcPr>
            <w:tcW w:w="1702" w:type="dxa"/>
            <w:vAlign w:val="center"/>
          </w:tcPr>
          <w:p w:rsidR="009805B3" w:rsidRPr="004316AC" w:rsidRDefault="009805B3" w:rsidP="00180FD7">
            <w:pPr>
              <w:jc w:val="center"/>
              <w:rPr>
                <w:rFonts w:ascii="Times New Roman" w:hAnsi="Times New Roman" w:cs="Times New Roman"/>
                <w:i/>
                <w:sz w:val="24"/>
                <w:szCs w:val="24"/>
              </w:rPr>
            </w:pPr>
            <w:r>
              <w:rPr>
                <w:rFonts w:ascii="Times New Roman" w:hAnsi="Times New Roman" w:cs="Times New Roman"/>
                <w:i/>
                <w:sz w:val="24"/>
                <w:szCs w:val="24"/>
              </w:rPr>
              <w:t>96,2</w:t>
            </w:r>
          </w:p>
        </w:tc>
      </w:tr>
      <w:tr w:rsidR="009805B3" w:rsidRPr="0026639E" w:rsidTr="00180FD7">
        <w:tc>
          <w:tcPr>
            <w:tcW w:w="446" w:type="dxa"/>
            <w:vAlign w:val="center"/>
          </w:tcPr>
          <w:p w:rsidR="009805B3" w:rsidRPr="009D4A24" w:rsidRDefault="009805B3" w:rsidP="00180FD7">
            <w:pPr>
              <w:jc w:val="center"/>
              <w:rPr>
                <w:rFonts w:ascii="Times New Roman" w:hAnsi="Times New Roman" w:cs="Times New Roman"/>
                <w:sz w:val="28"/>
                <w:szCs w:val="28"/>
              </w:rPr>
            </w:pPr>
          </w:p>
        </w:tc>
        <w:tc>
          <w:tcPr>
            <w:tcW w:w="3382" w:type="dxa"/>
          </w:tcPr>
          <w:p w:rsidR="009805B3" w:rsidRPr="004316AC" w:rsidRDefault="009805B3" w:rsidP="00180FD7">
            <w:pPr>
              <w:ind w:left="297"/>
              <w:rPr>
                <w:rFonts w:ascii="Times New Roman" w:hAnsi="Times New Roman" w:cs="Times New Roman"/>
                <w:i/>
                <w:sz w:val="24"/>
                <w:szCs w:val="24"/>
              </w:rPr>
            </w:pPr>
            <w:r w:rsidRPr="004316AC">
              <w:rPr>
                <w:rFonts w:ascii="Times New Roman" w:hAnsi="Times New Roman" w:cs="Times New Roman"/>
                <w:i/>
                <w:sz w:val="24"/>
                <w:szCs w:val="24"/>
              </w:rPr>
              <w:t>бюджета района</w:t>
            </w:r>
          </w:p>
        </w:tc>
        <w:tc>
          <w:tcPr>
            <w:tcW w:w="1389" w:type="dxa"/>
            <w:vAlign w:val="center"/>
          </w:tcPr>
          <w:p w:rsidR="009805B3" w:rsidRPr="004316AC" w:rsidRDefault="009805B3" w:rsidP="00180FD7">
            <w:pPr>
              <w:jc w:val="center"/>
              <w:rPr>
                <w:rFonts w:ascii="Times New Roman" w:hAnsi="Times New Roman" w:cs="Times New Roman"/>
                <w:i/>
                <w:sz w:val="24"/>
                <w:szCs w:val="24"/>
              </w:rPr>
            </w:pPr>
            <w:r w:rsidRPr="004316AC">
              <w:rPr>
                <w:rFonts w:ascii="Times New Roman" w:hAnsi="Times New Roman" w:cs="Times New Roman"/>
                <w:i/>
                <w:sz w:val="24"/>
                <w:szCs w:val="24"/>
              </w:rPr>
              <w:t>05 02</w:t>
            </w:r>
          </w:p>
        </w:tc>
        <w:tc>
          <w:tcPr>
            <w:tcW w:w="1446" w:type="dxa"/>
            <w:vAlign w:val="center"/>
          </w:tcPr>
          <w:p w:rsidR="009805B3" w:rsidRPr="004316AC" w:rsidRDefault="009805B3" w:rsidP="00180FD7">
            <w:pPr>
              <w:jc w:val="center"/>
              <w:rPr>
                <w:rFonts w:ascii="Times New Roman" w:hAnsi="Times New Roman" w:cs="Times New Roman"/>
                <w:i/>
                <w:sz w:val="24"/>
                <w:szCs w:val="24"/>
              </w:rPr>
            </w:pPr>
            <w:r>
              <w:rPr>
                <w:rFonts w:ascii="Times New Roman" w:hAnsi="Times New Roman" w:cs="Times New Roman"/>
                <w:i/>
                <w:sz w:val="24"/>
                <w:szCs w:val="24"/>
              </w:rPr>
              <w:t>151 695,7</w:t>
            </w:r>
          </w:p>
        </w:tc>
        <w:tc>
          <w:tcPr>
            <w:tcW w:w="1417" w:type="dxa"/>
            <w:vAlign w:val="center"/>
          </w:tcPr>
          <w:p w:rsidR="009805B3" w:rsidRPr="004316AC" w:rsidRDefault="009805B3" w:rsidP="00180FD7">
            <w:pPr>
              <w:jc w:val="center"/>
              <w:rPr>
                <w:rFonts w:ascii="Times New Roman" w:hAnsi="Times New Roman" w:cs="Times New Roman"/>
                <w:i/>
                <w:sz w:val="24"/>
                <w:szCs w:val="24"/>
              </w:rPr>
            </w:pPr>
            <w:r>
              <w:rPr>
                <w:rFonts w:ascii="Times New Roman" w:hAnsi="Times New Roman" w:cs="Times New Roman"/>
                <w:i/>
                <w:sz w:val="24"/>
                <w:szCs w:val="24"/>
              </w:rPr>
              <w:t>151 695,9</w:t>
            </w:r>
          </w:p>
        </w:tc>
        <w:tc>
          <w:tcPr>
            <w:tcW w:w="1702" w:type="dxa"/>
            <w:vAlign w:val="center"/>
          </w:tcPr>
          <w:p w:rsidR="009805B3" w:rsidRPr="004316AC" w:rsidRDefault="009805B3" w:rsidP="00180FD7">
            <w:pPr>
              <w:jc w:val="center"/>
              <w:rPr>
                <w:rFonts w:ascii="Times New Roman" w:hAnsi="Times New Roman" w:cs="Times New Roman"/>
                <w:i/>
                <w:sz w:val="24"/>
                <w:szCs w:val="24"/>
              </w:rPr>
            </w:pPr>
            <w:r w:rsidRPr="004316AC">
              <w:rPr>
                <w:rFonts w:ascii="Times New Roman" w:hAnsi="Times New Roman" w:cs="Times New Roman"/>
                <w:i/>
                <w:sz w:val="24"/>
                <w:szCs w:val="24"/>
              </w:rPr>
              <w:t xml:space="preserve">100,0 </w:t>
            </w:r>
          </w:p>
        </w:tc>
      </w:tr>
    </w:tbl>
    <w:p w:rsidR="009805B3" w:rsidRPr="00D4294F" w:rsidRDefault="009805B3" w:rsidP="009805B3">
      <w:pPr>
        <w:pStyle w:val="ab"/>
        <w:spacing w:before="120"/>
        <w:ind w:left="0" w:firstLine="709"/>
        <w:jc w:val="both"/>
        <w:rPr>
          <w:rFonts w:ascii="Times New Roman" w:hAnsi="Times New Roman" w:cs="Times New Roman"/>
          <w:sz w:val="28"/>
          <w:szCs w:val="28"/>
        </w:rPr>
      </w:pPr>
      <w:r w:rsidRPr="00D4294F">
        <w:rPr>
          <w:rFonts w:ascii="Times New Roman" w:hAnsi="Times New Roman" w:cs="Times New Roman"/>
          <w:sz w:val="28"/>
          <w:szCs w:val="28"/>
        </w:rPr>
        <w:t>При реализации данной подпрограммы были достигнуты следующие показатели:</w:t>
      </w:r>
    </w:p>
    <w:p w:rsidR="009805B3" w:rsidRPr="00D4294F" w:rsidRDefault="009805B3" w:rsidP="009805B3">
      <w:pPr>
        <w:pStyle w:val="ab"/>
        <w:spacing w:before="120"/>
        <w:jc w:val="right"/>
        <w:rPr>
          <w:rFonts w:ascii="Times New Roman" w:hAnsi="Times New Roman" w:cs="Times New Roman"/>
          <w:sz w:val="28"/>
          <w:szCs w:val="28"/>
        </w:rPr>
      </w:pPr>
      <w:r w:rsidRPr="00D4294F">
        <w:rPr>
          <w:rFonts w:ascii="Times New Roman" w:hAnsi="Times New Roman" w:cs="Times New Roman"/>
          <w:sz w:val="28"/>
          <w:szCs w:val="28"/>
        </w:rPr>
        <w:t xml:space="preserve">Таблица </w:t>
      </w:r>
      <w:r>
        <w:rPr>
          <w:rFonts w:ascii="Times New Roman" w:hAnsi="Times New Roman" w:cs="Times New Roman"/>
          <w:sz w:val="28"/>
          <w:szCs w:val="28"/>
        </w:rPr>
        <w:t>3</w:t>
      </w:r>
      <w:r w:rsidR="003B3325">
        <w:rPr>
          <w:rFonts w:ascii="Times New Roman" w:hAnsi="Times New Roman" w:cs="Times New Roman"/>
          <w:sz w:val="28"/>
          <w:szCs w:val="28"/>
        </w:rPr>
        <w:t>4</w:t>
      </w:r>
    </w:p>
    <w:tbl>
      <w:tblPr>
        <w:tblpPr w:leftFromText="180" w:rightFromText="180" w:vertAnchor="text" w:tblpX="20" w:tblpY="1"/>
        <w:tblOverlap w:val="never"/>
        <w:tblW w:w="9721" w:type="dxa"/>
        <w:tblLayout w:type="fixed"/>
        <w:tblCellMar>
          <w:top w:w="75" w:type="dxa"/>
          <w:left w:w="0" w:type="dxa"/>
          <w:bottom w:w="75" w:type="dxa"/>
          <w:right w:w="0" w:type="dxa"/>
        </w:tblCellMar>
        <w:tblLook w:val="0000" w:firstRow="0" w:lastRow="0" w:firstColumn="0" w:lastColumn="0" w:noHBand="0" w:noVBand="0"/>
      </w:tblPr>
      <w:tblGrid>
        <w:gridCol w:w="5812"/>
        <w:gridCol w:w="1257"/>
        <w:gridCol w:w="1393"/>
        <w:gridCol w:w="1259"/>
      </w:tblGrid>
      <w:tr w:rsidR="009805B3" w:rsidRPr="0026639E" w:rsidTr="00180FD7">
        <w:trPr>
          <w:trHeight w:val="194"/>
          <w:tblHeader/>
        </w:trPr>
        <w:tc>
          <w:tcPr>
            <w:tcW w:w="5812" w:type="dxa"/>
            <w:vMerge w:val="restart"/>
            <w:tcBorders>
              <w:top w:val="single" w:sz="4" w:space="0" w:color="auto"/>
              <w:left w:val="single" w:sz="4" w:space="0" w:color="auto"/>
              <w:right w:val="single" w:sz="4" w:space="0" w:color="auto"/>
            </w:tcBorders>
            <w:vAlign w:val="center"/>
          </w:tcPr>
          <w:p w:rsidR="009805B3" w:rsidRPr="00B94FF4" w:rsidRDefault="009805B3" w:rsidP="00180FD7">
            <w:pPr>
              <w:jc w:val="center"/>
              <w:rPr>
                <w:rFonts w:ascii="Times New Roman" w:hAnsi="Times New Roman" w:cs="Times New Roman"/>
                <w:sz w:val="24"/>
                <w:szCs w:val="24"/>
              </w:rPr>
            </w:pPr>
            <w:r w:rsidRPr="00B94FF4">
              <w:rPr>
                <w:rFonts w:ascii="Times New Roman" w:hAnsi="Times New Roman" w:cs="Times New Roman"/>
                <w:sz w:val="24"/>
                <w:szCs w:val="24"/>
              </w:rPr>
              <w:t>Показатели</w:t>
            </w:r>
          </w:p>
        </w:tc>
        <w:tc>
          <w:tcPr>
            <w:tcW w:w="1257" w:type="dxa"/>
            <w:vMerge w:val="restart"/>
            <w:tcBorders>
              <w:top w:val="single" w:sz="4" w:space="0" w:color="auto"/>
              <w:left w:val="single" w:sz="4" w:space="0" w:color="auto"/>
              <w:right w:val="single" w:sz="4" w:space="0" w:color="auto"/>
            </w:tcBorders>
            <w:vAlign w:val="center"/>
          </w:tcPr>
          <w:p w:rsidR="009805B3" w:rsidRPr="00B94FF4" w:rsidRDefault="009805B3" w:rsidP="00180FD7">
            <w:pPr>
              <w:jc w:val="center"/>
              <w:rPr>
                <w:rFonts w:ascii="Times New Roman" w:hAnsi="Times New Roman" w:cs="Times New Roman"/>
                <w:sz w:val="24"/>
                <w:szCs w:val="24"/>
              </w:rPr>
            </w:pPr>
            <w:r w:rsidRPr="00B94FF4">
              <w:rPr>
                <w:rFonts w:ascii="Times New Roman" w:hAnsi="Times New Roman" w:cs="Times New Roman"/>
                <w:sz w:val="24"/>
                <w:szCs w:val="24"/>
              </w:rPr>
              <w:t>Единица измерения</w:t>
            </w:r>
          </w:p>
        </w:tc>
        <w:tc>
          <w:tcPr>
            <w:tcW w:w="2652" w:type="dxa"/>
            <w:gridSpan w:val="2"/>
            <w:tcBorders>
              <w:top w:val="single" w:sz="4" w:space="0" w:color="auto"/>
              <w:left w:val="single" w:sz="4" w:space="0" w:color="auto"/>
              <w:bottom w:val="single" w:sz="4" w:space="0" w:color="auto"/>
              <w:right w:val="single" w:sz="4" w:space="0" w:color="auto"/>
            </w:tcBorders>
            <w:vAlign w:val="center"/>
          </w:tcPr>
          <w:p w:rsidR="009805B3" w:rsidRPr="00B94FF4" w:rsidRDefault="009805B3" w:rsidP="00180FD7">
            <w:pPr>
              <w:jc w:val="center"/>
              <w:rPr>
                <w:rFonts w:ascii="Times New Roman" w:hAnsi="Times New Roman" w:cs="Times New Roman"/>
                <w:sz w:val="24"/>
                <w:szCs w:val="24"/>
              </w:rPr>
            </w:pPr>
            <w:r w:rsidRPr="00B94FF4">
              <w:rPr>
                <w:rFonts w:ascii="Times New Roman" w:hAnsi="Times New Roman" w:cs="Times New Roman"/>
                <w:sz w:val="24"/>
                <w:szCs w:val="24"/>
              </w:rPr>
              <w:t>201</w:t>
            </w:r>
            <w:r>
              <w:rPr>
                <w:rFonts w:ascii="Times New Roman" w:hAnsi="Times New Roman" w:cs="Times New Roman"/>
                <w:sz w:val="24"/>
                <w:szCs w:val="24"/>
              </w:rPr>
              <w:t>7</w:t>
            </w:r>
            <w:r w:rsidRPr="00B94FF4">
              <w:rPr>
                <w:rFonts w:ascii="Times New Roman" w:hAnsi="Times New Roman" w:cs="Times New Roman"/>
                <w:sz w:val="24"/>
                <w:szCs w:val="24"/>
              </w:rPr>
              <w:t xml:space="preserve"> год</w:t>
            </w:r>
          </w:p>
        </w:tc>
      </w:tr>
      <w:tr w:rsidR="009805B3" w:rsidRPr="0026639E" w:rsidTr="00180FD7">
        <w:trPr>
          <w:trHeight w:val="210"/>
          <w:tblHeader/>
        </w:trPr>
        <w:tc>
          <w:tcPr>
            <w:tcW w:w="5812" w:type="dxa"/>
            <w:vMerge/>
            <w:tcBorders>
              <w:left w:val="single" w:sz="4" w:space="0" w:color="auto"/>
              <w:bottom w:val="single" w:sz="4" w:space="0" w:color="auto"/>
              <w:right w:val="single" w:sz="4" w:space="0" w:color="auto"/>
            </w:tcBorders>
            <w:vAlign w:val="center"/>
          </w:tcPr>
          <w:p w:rsidR="009805B3" w:rsidRPr="00B94FF4" w:rsidRDefault="009805B3" w:rsidP="00180FD7">
            <w:pPr>
              <w:jc w:val="center"/>
              <w:rPr>
                <w:rFonts w:ascii="Times New Roman" w:hAnsi="Times New Roman" w:cs="Times New Roman"/>
                <w:sz w:val="24"/>
                <w:szCs w:val="24"/>
              </w:rPr>
            </w:pPr>
          </w:p>
        </w:tc>
        <w:tc>
          <w:tcPr>
            <w:tcW w:w="1257" w:type="dxa"/>
            <w:vMerge/>
            <w:tcBorders>
              <w:left w:val="single" w:sz="4" w:space="0" w:color="auto"/>
              <w:bottom w:val="single" w:sz="4" w:space="0" w:color="auto"/>
              <w:right w:val="single" w:sz="4" w:space="0" w:color="auto"/>
            </w:tcBorders>
            <w:vAlign w:val="center"/>
          </w:tcPr>
          <w:p w:rsidR="009805B3" w:rsidRPr="00B94FF4" w:rsidRDefault="009805B3" w:rsidP="00180FD7">
            <w:pPr>
              <w:jc w:val="center"/>
              <w:rPr>
                <w:rFonts w:ascii="Times New Roman" w:hAnsi="Times New Roman" w:cs="Times New Roman"/>
                <w:sz w:val="24"/>
                <w:szCs w:val="24"/>
              </w:rPr>
            </w:pPr>
          </w:p>
        </w:tc>
        <w:tc>
          <w:tcPr>
            <w:tcW w:w="1393" w:type="dxa"/>
            <w:tcBorders>
              <w:top w:val="single" w:sz="4" w:space="0" w:color="auto"/>
              <w:left w:val="single" w:sz="4" w:space="0" w:color="auto"/>
              <w:bottom w:val="single" w:sz="4" w:space="0" w:color="auto"/>
              <w:right w:val="single" w:sz="4" w:space="0" w:color="auto"/>
            </w:tcBorders>
            <w:vAlign w:val="center"/>
          </w:tcPr>
          <w:p w:rsidR="009805B3" w:rsidRPr="00B94FF4" w:rsidRDefault="009805B3" w:rsidP="00180FD7">
            <w:pPr>
              <w:jc w:val="center"/>
              <w:rPr>
                <w:rFonts w:ascii="Times New Roman" w:hAnsi="Times New Roman" w:cs="Times New Roman"/>
                <w:sz w:val="24"/>
                <w:szCs w:val="24"/>
              </w:rPr>
            </w:pPr>
            <w:r w:rsidRPr="00B94FF4">
              <w:rPr>
                <w:rFonts w:ascii="Times New Roman" w:hAnsi="Times New Roman" w:cs="Times New Roman"/>
                <w:sz w:val="24"/>
                <w:szCs w:val="24"/>
              </w:rPr>
              <w:t>план</w:t>
            </w:r>
          </w:p>
        </w:tc>
        <w:tc>
          <w:tcPr>
            <w:tcW w:w="1259" w:type="dxa"/>
            <w:tcBorders>
              <w:top w:val="single" w:sz="4" w:space="0" w:color="auto"/>
              <w:left w:val="single" w:sz="4" w:space="0" w:color="auto"/>
              <w:bottom w:val="single" w:sz="4" w:space="0" w:color="auto"/>
              <w:right w:val="single" w:sz="4" w:space="0" w:color="auto"/>
            </w:tcBorders>
            <w:vAlign w:val="center"/>
          </w:tcPr>
          <w:p w:rsidR="009805B3" w:rsidRPr="00B94FF4" w:rsidRDefault="009805B3" w:rsidP="00180FD7">
            <w:pPr>
              <w:jc w:val="center"/>
              <w:rPr>
                <w:rFonts w:ascii="Times New Roman" w:hAnsi="Times New Roman" w:cs="Times New Roman"/>
                <w:sz w:val="24"/>
                <w:szCs w:val="24"/>
              </w:rPr>
            </w:pPr>
            <w:r w:rsidRPr="00B94FF4">
              <w:rPr>
                <w:rFonts w:ascii="Times New Roman" w:hAnsi="Times New Roman" w:cs="Times New Roman"/>
                <w:sz w:val="24"/>
                <w:szCs w:val="24"/>
              </w:rPr>
              <w:t>факт</w:t>
            </w:r>
          </w:p>
        </w:tc>
      </w:tr>
      <w:tr w:rsidR="009805B3" w:rsidRPr="0026639E" w:rsidTr="00180FD7">
        <w:trPr>
          <w:trHeight w:val="590"/>
        </w:trPr>
        <w:tc>
          <w:tcPr>
            <w:tcW w:w="5812" w:type="dxa"/>
            <w:tcBorders>
              <w:top w:val="single" w:sz="4" w:space="0" w:color="auto"/>
              <w:left w:val="single" w:sz="4" w:space="0" w:color="auto"/>
              <w:right w:val="single" w:sz="4" w:space="0" w:color="auto"/>
            </w:tcBorders>
          </w:tcPr>
          <w:p w:rsidR="009805B3" w:rsidRPr="00205C94" w:rsidRDefault="009805B3" w:rsidP="00180FD7">
            <w:pPr>
              <w:pStyle w:val="ConsPlusNormal"/>
              <w:shd w:val="clear" w:color="auto" w:fill="FFFFFF"/>
              <w:ind w:left="147" w:firstLine="0"/>
              <w:jc w:val="both"/>
              <w:rPr>
                <w:rFonts w:ascii="Times New Roman" w:hAnsi="Times New Roman"/>
                <w:sz w:val="24"/>
                <w:szCs w:val="24"/>
              </w:rPr>
            </w:pPr>
            <w:r w:rsidRPr="00205C94">
              <w:rPr>
                <w:rFonts w:ascii="Times New Roman" w:hAnsi="Times New Roman" w:cs="Times New Roman"/>
                <w:sz w:val="24"/>
                <w:szCs w:val="24"/>
                <w:lang w:eastAsia="ar-SA"/>
              </w:rPr>
              <w:t>объем котельно-печного топлива, необходимый для теплоснабжения района</w:t>
            </w:r>
          </w:p>
        </w:tc>
        <w:tc>
          <w:tcPr>
            <w:tcW w:w="1257" w:type="dxa"/>
            <w:tcBorders>
              <w:top w:val="single" w:sz="4" w:space="0" w:color="auto"/>
              <w:left w:val="single" w:sz="4" w:space="0" w:color="auto"/>
              <w:right w:val="single" w:sz="4" w:space="0" w:color="auto"/>
            </w:tcBorders>
            <w:vAlign w:val="center"/>
          </w:tcPr>
          <w:p w:rsidR="009805B3" w:rsidRPr="00205C94" w:rsidRDefault="009805B3" w:rsidP="00180FD7">
            <w:pPr>
              <w:jc w:val="center"/>
              <w:rPr>
                <w:rFonts w:ascii="Times New Roman" w:hAnsi="Times New Roman" w:cs="Times New Roman"/>
                <w:sz w:val="24"/>
                <w:szCs w:val="24"/>
              </w:rPr>
            </w:pPr>
            <w:r w:rsidRPr="00205C94">
              <w:rPr>
                <w:rFonts w:ascii="Times New Roman" w:hAnsi="Times New Roman" w:cs="Times New Roman"/>
                <w:sz w:val="24"/>
                <w:szCs w:val="24"/>
              </w:rPr>
              <w:t>тн</w:t>
            </w:r>
          </w:p>
        </w:tc>
        <w:tc>
          <w:tcPr>
            <w:tcW w:w="1393" w:type="dxa"/>
            <w:tcBorders>
              <w:top w:val="single" w:sz="4" w:space="0" w:color="auto"/>
              <w:left w:val="single" w:sz="4" w:space="0" w:color="auto"/>
              <w:right w:val="single" w:sz="4" w:space="0" w:color="auto"/>
            </w:tcBorders>
            <w:vAlign w:val="center"/>
          </w:tcPr>
          <w:p w:rsidR="009805B3" w:rsidRPr="00B94FF4" w:rsidRDefault="009805B3" w:rsidP="00180FD7">
            <w:pPr>
              <w:jc w:val="center"/>
              <w:rPr>
                <w:rFonts w:ascii="Times New Roman" w:hAnsi="Times New Roman" w:cs="Times New Roman"/>
                <w:sz w:val="24"/>
                <w:szCs w:val="24"/>
              </w:rPr>
            </w:pPr>
            <w:r>
              <w:rPr>
                <w:rFonts w:ascii="Times New Roman" w:hAnsi="Times New Roman" w:cs="Times New Roman"/>
                <w:sz w:val="24"/>
                <w:szCs w:val="24"/>
              </w:rPr>
              <w:t>12 997,5</w:t>
            </w:r>
          </w:p>
        </w:tc>
        <w:tc>
          <w:tcPr>
            <w:tcW w:w="125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05B3" w:rsidRPr="00B94FF4" w:rsidRDefault="009805B3" w:rsidP="00180FD7">
            <w:pPr>
              <w:jc w:val="center"/>
              <w:rPr>
                <w:rFonts w:ascii="Times New Roman" w:hAnsi="Times New Roman" w:cs="Times New Roman"/>
                <w:sz w:val="24"/>
                <w:szCs w:val="24"/>
              </w:rPr>
            </w:pPr>
            <w:r>
              <w:rPr>
                <w:rFonts w:ascii="Times New Roman" w:hAnsi="Times New Roman" w:cs="Times New Roman"/>
                <w:sz w:val="24"/>
                <w:szCs w:val="24"/>
              </w:rPr>
              <w:t>12 997,5</w:t>
            </w:r>
          </w:p>
        </w:tc>
      </w:tr>
      <w:tr w:rsidR="009805B3" w:rsidRPr="0026639E" w:rsidTr="00180FD7">
        <w:trPr>
          <w:trHeight w:val="607"/>
        </w:trPr>
        <w:tc>
          <w:tcPr>
            <w:tcW w:w="5812" w:type="dxa"/>
            <w:tcBorders>
              <w:top w:val="single" w:sz="4" w:space="0" w:color="auto"/>
              <w:left w:val="single" w:sz="4" w:space="0" w:color="auto"/>
              <w:right w:val="single" w:sz="4" w:space="0" w:color="auto"/>
            </w:tcBorders>
            <w:vAlign w:val="center"/>
          </w:tcPr>
          <w:p w:rsidR="009805B3" w:rsidRPr="00205C94" w:rsidRDefault="009805B3" w:rsidP="00180FD7">
            <w:pPr>
              <w:spacing w:after="0"/>
              <w:ind w:left="147"/>
              <w:jc w:val="both"/>
              <w:rPr>
                <w:rFonts w:ascii="Times New Roman" w:hAnsi="Times New Roman" w:cs="Times New Roman"/>
                <w:sz w:val="24"/>
                <w:szCs w:val="24"/>
              </w:rPr>
            </w:pPr>
            <w:r w:rsidRPr="00205C94">
              <w:rPr>
                <w:rFonts w:ascii="Times New Roman" w:hAnsi="Times New Roman"/>
                <w:sz w:val="24"/>
                <w:szCs w:val="24"/>
              </w:rPr>
              <w:t>доля населения, пользующегося водой из водокачек и водоразборных колонок</w:t>
            </w:r>
          </w:p>
        </w:tc>
        <w:tc>
          <w:tcPr>
            <w:tcW w:w="1257" w:type="dxa"/>
            <w:tcBorders>
              <w:top w:val="single" w:sz="4" w:space="0" w:color="auto"/>
              <w:left w:val="single" w:sz="4" w:space="0" w:color="auto"/>
              <w:right w:val="single" w:sz="4" w:space="0" w:color="auto"/>
            </w:tcBorders>
            <w:vAlign w:val="center"/>
          </w:tcPr>
          <w:p w:rsidR="009805B3" w:rsidRPr="00205C94" w:rsidRDefault="009805B3" w:rsidP="00180FD7">
            <w:pPr>
              <w:spacing w:after="0"/>
              <w:jc w:val="center"/>
              <w:rPr>
                <w:rFonts w:ascii="Times New Roman" w:hAnsi="Times New Roman" w:cs="Times New Roman"/>
                <w:sz w:val="24"/>
                <w:szCs w:val="24"/>
              </w:rPr>
            </w:pPr>
            <w:r w:rsidRPr="00205C94">
              <w:rPr>
                <w:rFonts w:ascii="Times New Roman" w:hAnsi="Times New Roman" w:cs="Times New Roman"/>
                <w:sz w:val="24"/>
                <w:szCs w:val="24"/>
              </w:rPr>
              <w:t>%</w:t>
            </w:r>
          </w:p>
        </w:tc>
        <w:tc>
          <w:tcPr>
            <w:tcW w:w="1393" w:type="dxa"/>
            <w:tcBorders>
              <w:top w:val="single" w:sz="4" w:space="0" w:color="auto"/>
              <w:left w:val="single" w:sz="4" w:space="0" w:color="auto"/>
              <w:right w:val="single" w:sz="4" w:space="0" w:color="auto"/>
            </w:tcBorders>
            <w:vAlign w:val="center"/>
          </w:tcPr>
          <w:p w:rsidR="009805B3" w:rsidRPr="00B94FF4" w:rsidRDefault="009805B3" w:rsidP="00180FD7">
            <w:pPr>
              <w:spacing w:after="0"/>
              <w:jc w:val="center"/>
              <w:rPr>
                <w:rFonts w:ascii="Times New Roman" w:hAnsi="Times New Roman" w:cs="Times New Roman"/>
                <w:sz w:val="24"/>
                <w:szCs w:val="24"/>
              </w:rPr>
            </w:pPr>
            <w:r w:rsidRPr="00B94FF4">
              <w:rPr>
                <w:rFonts w:ascii="Times New Roman" w:hAnsi="Times New Roman" w:cs="Times New Roman"/>
                <w:sz w:val="24"/>
                <w:szCs w:val="24"/>
              </w:rPr>
              <w:t>11,8</w:t>
            </w:r>
          </w:p>
        </w:tc>
        <w:tc>
          <w:tcPr>
            <w:tcW w:w="1259" w:type="dxa"/>
            <w:tcBorders>
              <w:top w:val="single" w:sz="4" w:space="0" w:color="auto"/>
              <w:left w:val="single" w:sz="4" w:space="0" w:color="auto"/>
              <w:right w:val="single" w:sz="4" w:space="0" w:color="auto"/>
            </w:tcBorders>
            <w:tcMar>
              <w:top w:w="62" w:type="dxa"/>
              <w:left w:w="102" w:type="dxa"/>
              <w:bottom w:w="102" w:type="dxa"/>
              <w:right w:w="62" w:type="dxa"/>
            </w:tcMar>
            <w:vAlign w:val="center"/>
          </w:tcPr>
          <w:p w:rsidR="009805B3" w:rsidRPr="00B94FF4" w:rsidRDefault="009805B3" w:rsidP="00180FD7">
            <w:pPr>
              <w:spacing w:after="0"/>
              <w:jc w:val="center"/>
              <w:rPr>
                <w:rFonts w:ascii="Times New Roman" w:hAnsi="Times New Roman" w:cs="Times New Roman"/>
                <w:sz w:val="24"/>
                <w:szCs w:val="24"/>
              </w:rPr>
            </w:pPr>
            <w:r w:rsidRPr="00B94FF4">
              <w:rPr>
                <w:rFonts w:ascii="Times New Roman" w:hAnsi="Times New Roman" w:cs="Times New Roman"/>
                <w:sz w:val="24"/>
                <w:szCs w:val="24"/>
              </w:rPr>
              <w:t>11,8</w:t>
            </w:r>
          </w:p>
        </w:tc>
      </w:tr>
      <w:tr w:rsidR="009805B3" w:rsidRPr="0026639E" w:rsidTr="00180FD7">
        <w:trPr>
          <w:trHeight w:val="50"/>
        </w:trPr>
        <w:tc>
          <w:tcPr>
            <w:tcW w:w="5812" w:type="dxa"/>
            <w:tcBorders>
              <w:top w:val="single" w:sz="4" w:space="0" w:color="auto"/>
              <w:left w:val="single" w:sz="4" w:space="0" w:color="auto"/>
              <w:bottom w:val="single" w:sz="4" w:space="0" w:color="auto"/>
              <w:right w:val="single" w:sz="4" w:space="0" w:color="auto"/>
            </w:tcBorders>
            <w:vAlign w:val="center"/>
          </w:tcPr>
          <w:p w:rsidR="009805B3" w:rsidRPr="00205C94" w:rsidRDefault="009805B3" w:rsidP="00180FD7">
            <w:pPr>
              <w:spacing w:after="0"/>
              <w:ind w:left="147"/>
              <w:jc w:val="both"/>
              <w:rPr>
                <w:rFonts w:ascii="Times New Roman" w:hAnsi="Times New Roman" w:cs="Times New Roman"/>
                <w:sz w:val="24"/>
                <w:szCs w:val="24"/>
              </w:rPr>
            </w:pPr>
            <w:r w:rsidRPr="00205C94">
              <w:rPr>
                <w:rFonts w:ascii="Times New Roman" w:hAnsi="Times New Roman"/>
                <w:sz w:val="24"/>
                <w:szCs w:val="24"/>
              </w:rPr>
              <w:t>количество посещений муниципальных бань</w:t>
            </w:r>
          </w:p>
        </w:tc>
        <w:tc>
          <w:tcPr>
            <w:tcW w:w="1257" w:type="dxa"/>
            <w:tcBorders>
              <w:top w:val="single" w:sz="4" w:space="0" w:color="auto"/>
              <w:left w:val="single" w:sz="4" w:space="0" w:color="auto"/>
              <w:bottom w:val="single" w:sz="4" w:space="0" w:color="auto"/>
              <w:right w:val="single" w:sz="4" w:space="0" w:color="auto"/>
            </w:tcBorders>
            <w:vAlign w:val="center"/>
          </w:tcPr>
          <w:p w:rsidR="009805B3" w:rsidRPr="00205C94" w:rsidRDefault="009805B3" w:rsidP="00180FD7">
            <w:pPr>
              <w:spacing w:after="0"/>
              <w:jc w:val="center"/>
              <w:rPr>
                <w:rFonts w:ascii="Times New Roman" w:hAnsi="Times New Roman" w:cs="Times New Roman"/>
                <w:sz w:val="24"/>
                <w:szCs w:val="24"/>
              </w:rPr>
            </w:pPr>
            <w:r w:rsidRPr="00205C94">
              <w:rPr>
                <w:rFonts w:ascii="Times New Roman" w:hAnsi="Times New Roman" w:cs="Times New Roman"/>
                <w:sz w:val="24"/>
                <w:szCs w:val="24"/>
              </w:rPr>
              <w:t>чел.</w:t>
            </w:r>
          </w:p>
        </w:tc>
        <w:tc>
          <w:tcPr>
            <w:tcW w:w="1393" w:type="dxa"/>
            <w:tcBorders>
              <w:top w:val="single" w:sz="4" w:space="0" w:color="auto"/>
              <w:left w:val="single" w:sz="4" w:space="0" w:color="auto"/>
              <w:bottom w:val="single" w:sz="4" w:space="0" w:color="auto"/>
              <w:right w:val="single" w:sz="4" w:space="0" w:color="auto"/>
            </w:tcBorders>
            <w:vAlign w:val="center"/>
          </w:tcPr>
          <w:p w:rsidR="009805B3" w:rsidRPr="00B94FF4" w:rsidRDefault="009805B3" w:rsidP="00180FD7">
            <w:pPr>
              <w:spacing w:after="0"/>
              <w:jc w:val="center"/>
              <w:rPr>
                <w:rFonts w:ascii="Times New Roman" w:hAnsi="Times New Roman" w:cs="Times New Roman"/>
                <w:sz w:val="24"/>
                <w:szCs w:val="24"/>
              </w:rPr>
            </w:pPr>
            <w:r w:rsidRPr="00B94FF4">
              <w:rPr>
                <w:rFonts w:ascii="Times New Roman" w:hAnsi="Times New Roman" w:cs="Times New Roman"/>
                <w:sz w:val="24"/>
                <w:szCs w:val="24"/>
              </w:rPr>
              <w:t>1</w:t>
            </w:r>
            <w:r>
              <w:rPr>
                <w:rFonts w:ascii="Times New Roman" w:hAnsi="Times New Roman" w:cs="Times New Roman"/>
                <w:sz w:val="24"/>
                <w:szCs w:val="24"/>
              </w:rPr>
              <w:t>3 400</w:t>
            </w:r>
          </w:p>
        </w:tc>
        <w:tc>
          <w:tcPr>
            <w:tcW w:w="1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05B3" w:rsidRPr="00B94FF4" w:rsidRDefault="009805B3" w:rsidP="00180FD7">
            <w:pPr>
              <w:spacing w:after="0"/>
              <w:jc w:val="center"/>
              <w:rPr>
                <w:rFonts w:ascii="Times New Roman" w:hAnsi="Times New Roman" w:cs="Times New Roman"/>
                <w:sz w:val="24"/>
                <w:szCs w:val="24"/>
              </w:rPr>
            </w:pPr>
            <w:r>
              <w:rPr>
                <w:rFonts w:ascii="Times New Roman" w:hAnsi="Times New Roman" w:cs="Times New Roman"/>
                <w:sz w:val="24"/>
                <w:szCs w:val="24"/>
              </w:rPr>
              <w:t>14 135</w:t>
            </w:r>
          </w:p>
        </w:tc>
      </w:tr>
      <w:tr w:rsidR="009805B3" w:rsidRPr="0026639E" w:rsidTr="00180FD7">
        <w:trPr>
          <w:trHeight w:val="1072"/>
        </w:trPr>
        <w:tc>
          <w:tcPr>
            <w:tcW w:w="5812" w:type="dxa"/>
            <w:tcBorders>
              <w:top w:val="single" w:sz="4" w:space="0" w:color="auto"/>
              <w:left w:val="single" w:sz="4" w:space="0" w:color="auto"/>
              <w:bottom w:val="single" w:sz="4" w:space="0" w:color="auto"/>
              <w:right w:val="single" w:sz="4" w:space="0" w:color="auto"/>
            </w:tcBorders>
            <w:vAlign w:val="center"/>
          </w:tcPr>
          <w:p w:rsidR="009805B3" w:rsidRPr="00205C94" w:rsidRDefault="009805B3" w:rsidP="00180FD7">
            <w:pPr>
              <w:spacing w:after="0"/>
              <w:ind w:left="147"/>
              <w:jc w:val="both"/>
              <w:rPr>
                <w:rFonts w:ascii="Times New Roman" w:hAnsi="Times New Roman"/>
                <w:sz w:val="24"/>
                <w:szCs w:val="24"/>
              </w:rPr>
            </w:pPr>
            <w:r w:rsidRPr="00205C94">
              <w:rPr>
                <w:rFonts w:ascii="Times New Roman" w:eastAsia="Times New Roman" w:hAnsi="Times New Roman" w:cs="Times New Roman"/>
                <w:sz w:val="24"/>
                <w:szCs w:val="24"/>
                <w:lang w:eastAsia="ar-SA"/>
              </w:rPr>
              <w:t>объем топлива твердого (швырок всех групп пород), необходимый для теплоснабжения населения, проживающего в неблагоустроенном секторе района</w:t>
            </w:r>
          </w:p>
        </w:tc>
        <w:tc>
          <w:tcPr>
            <w:tcW w:w="1257" w:type="dxa"/>
            <w:tcBorders>
              <w:top w:val="single" w:sz="4" w:space="0" w:color="auto"/>
              <w:left w:val="single" w:sz="4" w:space="0" w:color="auto"/>
              <w:bottom w:val="single" w:sz="4" w:space="0" w:color="auto"/>
              <w:right w:val="single" w:sz="4" w:space="0" w:color="auto"/>
            </w:tcBorders>
            <w:vAlign w:val="center"/>
          </w:tcPr>
          <w:p w:rsidR="009805B3" w:rsidRPr="00205C94" w:rsidRDefault="009805B3" w:rsidP="00180FD7">
            <w:pPr>
              <w:spacing w:after="0"/>
              <w:jc w:val="center"/>
              <w:rPr>
                <w:rFonts w:ascii="Times New Roman" w:hAnsi="Times New Roman" w:cs="Times New Roman"/>
                <w:sz w:val="24"/>
                <w:szCs w:val="24"/>
              </w:rPr>
            </w:pPr>
            <w:r w:rsidRPr="00205C94">
              <w:rPr>
                <w:rFonts w:ascii="Times New Roman" w:hAnsi="Times New Roman" w:cs="Times New Roman"/>
                <w:sz w:val="24"/>
                <w:szCs w:val="24"/>
              </w:rPr>
              <w:t>куб</w:t>
            </w:r>
            <w:proofErr w:type="gramStart"/>
            <w:r w:rsidRPr="00205C94">
              <w:rPr>
                <w:rFonts w:ascii="Times New Roman" w:hAnsi="Times New Roman" w:cs="Times New Roman"/>
                <w:sz w:val="24"/>
                <w:szCs w:val="24"/>
              </w:rPr>
              <w:t>.м</w:t>
            </w:r>
            <w:proofErr w:type="gramEnd"/>
          </w:p>
        </w:tc>
        <w:tc>
          <w:tcPr>
            <w:tcW w:w="1393" w:type="dxa"/>
            <w:tcBorders>
              <w:top w:val="single" w:sz="4" w:space="0" w:color="auto"/>
              <w:left w:val="single" w:sz="4" w:space="0" w:color="auto"/>
              <w:bottom w:val="single" w:sz="4" w:space="0" w:color="auto"/>
              <w:right w:val="single" w:sz="4" w:space="0" w:color="auto"/>
            </w:tcBorders>
            <w:vAlign w:val="center"/>
          </w:tcPr>
          <w:p w:rsidR="009805B3" w:rsidRPr="00B94FF4" w:rsidRDefault="009805B3" w:rsidP="00180FD7">
            <w:pPr>
              <w:spacing w:after="0"/>
              <w:jc w:val="center"/>
              <w:rPr>
                <w:rFonts w:ascii="Times New Roman" w:hAnsi="Times New Roman" w:cs="Times New Roman"/>
                <w:sz w:val="24"/>
                <w:szCs w:val="24"/>
              </w:rPr>
            </w:pPr>
            <w:r>
              <w:rPr>
                <w:rFonts w:ascii="Times New Roman" w:hAnsi="Times New Roman" w:cs="Times New Roman"/>
                <w:sz w:val="24"/>
                <w:szCs w:val="24"/>
              </w:rPr>
              <w:t>6 815</w:t>
            </w:r>
          </w:p>
        </w:tc>
        <w:tc>
          <w:tcPr>
            <w:tcW w:w="12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9805B3" w:rsidRPr="00B94FF4" w:rsidRDefault="009805B3" w:rsidP="00180FD7">
            <w:pPr>
              <w:spacing w:after="0"/>
              <w:jc w:val="center"/>
              <w:rPr>
                <w:rFonts w:ascii="Times New Roman" w:hAnsi="Times New Roman" w:cs="Times New Roman"/>
                <w:sz w:val="24"/>
                <w:szCs w:val="24"/>
              </w:rPr>
            </w:pPr>
            <w:r>
              <w:rPr>
                <w:rFonts w:ascii="Times New Roman" w:hAnsi="Times New Roman" w:cs="Times New Roman"/>
                <w:sz w:val="24"/>
                <w:szCs w:val="24"/>
              </w:rPr>
              <w:t>6 815</w:t>
            </w:r>
          </w:p>
        </w:tc>
      </w:tr>
    </w:tbl>
    <w:p w:rsidR="009805B3" w:rsidRDefault="009805B3" w:rsidP="009805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Средства подпрограммы освоены по направлениям:</w:t>
      </w:r>
    </w:p>
    <w:p w:rsidR="009805B3" w:rsidRDefault="009805B3" w:rsidP="00A1422E">
      <w:pPr>
        <w:pStyle w:val="ab"/>
        <w:numPr>
          <w:ilvl w:val="0"/>
          <w:numId w:val="13"/>
        </w:numPr>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за счет сре</w:t>
      </w:r>
      <w:proofErr w:type="gramStart"/>
      <w:r>
        <w:rPr>
          <w:rFonts w:ascii="Times New Roman" w:hAnsi="Times New Roman" w:cs="Times New Roman"/>
          <w:sz w:val="28"/>
          <w:szCs w:val="28"/>
        </w:rPr>
        <w:t>дств кр</w:t>
      </w:r>
      <w:proofErr w:type="gramEnd"/>
      <w:r>
        <w:rPr>
          <w:rFonts w:ascii="Times New Roman" w:hAnsi="Times New Roman" w:cs="Times New Roman"/>
          <w:sz w:val="28"/>
          <w:szCs w:val="28"/>
        </w:rPr>
        <w:t>аевого бюджета на общую сумму 157 381,5 тыс. рублей, из них:</w:t>
      </w:r>
    </w:p>
    <w:p w:rsidR="009805B3" w:rsidRDefault="009805B3" w:rsidP="009805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4F0835">
        <w:rPr>
          <w:rFonts w:ascii="Times New Roman" w:hAnsi="Times New Roman" w:cs="Times New Roman"/>
          <w:sz w:val="28"/>
          <w:szCs w:val="28"/>
        </w:rPr>
        <w:t xml:space="preserve">убвенции бюджетам муниципальных образований на реализацию отдельных мер по обеспечению ограничения платы граждан за коммунальные услуги в рамках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w:t>
      </w:r>
      <w:r>
        <w:rPr>
          <w:rFonts w:ascii="Times New Roman" w:hAnsi="Times New Roman" w:cs="Times New Roman"/>
          <w:sz w:val="28"/>
          <w:szCs w:val="28"/>
        </w:rPr>
        <w:t>в сумме 90 715,5 тыс. рублей;</w:t>
      </w:r>
    </w:p>
    <w:p w:rsidR="009805B3" w:rsidRDefault="009805B3" w:rsidP="009805B3">
      <w:pPr>
        <w:pStyle w:val="ab"/>
        <w:spacing w:before="12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с</w:t>
      </w:r>
      <w:r w:rsidRPr="00D91952">
        <w:rPr>
          <w:rFonts w:ascii="Times New Roman" w:hAnsi="Times New Roman" w:cs="Times New Roman"/>
          <w:sz w:val="28"/>
          <w:szCs w:val="28"/>
        </w:rPr>
        <w:t xml:space="preserve">убсидии бюджетам муниципальных образований края, расположенных в районах Крайнего Севера и приравненных к ним </w:t>
      </w:r>
      <w:r w:rsidRPr="00D91952">
        <w:rPr>
          <w:rFonts w:ascii="Times New Roman" w:hAnsi="Times New Roman" w:cs="Times New Roman"/>
          <w:sz w:val="28"/>
          <w:szCs w:val="28"/>
        </w:rPr>
        <w:lastRenderedPageBreak/>
        <w:t>местностях с ограниченными сроками завоза грузов, на финансирование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2017 год, в рамках подпрограммы</w:t>
      </w:r>
      <w:proofErr w:type="gramEnd"/>
      <w:r w:rsidRPr="00D91952">
        <w:rPr>
          <w:rFonts w:ascii="Times New Roman" w:hAnsi="Times New Roman" w:cs="Times New Roman"/>
          <w:sz w:val="28"/>
          <w:szCs w:val="28"/>
        </w:rPr>
        <w:t xml:space="preserve">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61 782,1 тыс. рублей;</w:t>
      </w:r>
    </w:p>
    <w:p w:rsidR="009805B3" w:rsidRDefault="009805B3" w:rsidP="009805B3">
      <w:pPr>
        <w:pStyle w:val="ab"/>
        <w:spacing w:before="12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с</w:t>
      </w:r>
      <w:r w:rsidRPr="0039752F">
        <w:rPr>
          <w:rFonts w:ascii="Times New Roman" w:hAnsi="Times New Roman" w:cs="Times New Roman"/>
          <w:sz w:val="28"/>
          <w:szCs w:val="28"/>
        </w:rPr>
        <w:t xml:space="preserve">убвенции бюджетам муниципальных образований на компенсацию выпадающих доходов энергоснабжающих организаций, связанных с применением государственных регулируемых цен (тарифов) на электрическую энергию, вырабатываемую дизельными электростанциями на территории Красноярского края для населения, в рамках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w:t>
      </w:r>
      <w:r w:rsidR="00C41D3D">
        <w:rPr>
          <w:rFonts w:ascii="Times New Roman" w:hAnsi="Times New Roman" w:cs="Times New Roman"/>
          <w:sz w:val="28"/>
          <w:szCs w:val="28"/>
        </w:rPr>
        <w:t>в сумме 4 883,9 тыс. рублей.</w:t>
      </w:r>
      <w:proofErr w:type="gramEnd"/>
    </w:p>
    <w:p w:rsidR="009805B3" w:rsidRDefault="009805B3" w:rsidP="00A1422E">
      <w:pPr>
        <w:pStyle w:val="ab"/>
        <w:numPr>
          <w:ilvl w:val="0"/>
          <w:numId w:val="13"/>
        </w:numPr>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за счет средств бюджета района на общую сумму 151 695,9 тыс. рублей, из них:</w:t>
      </w:r>
    </w:p>
    <w:p w:rsidR="009805B3" w:rsidRDefault="009805B3" w:rsidP="009805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6436ED">
        <w:rPr>
          <w:rFonts w:ascii="Times New Roman" w:hAnsi="Times New Roman" w:cs="Times New Roman"/>
          <w:sz w:val="28"/>
          <w:szCs w:val="28"/>
        </w:rPr>
        <w:t>на финансовое обеспечение затрат, связанных с оказанием населению услуг по приобретению (закупку) котельно-печного топлива</w:t>
      </w:r>
      <w:r>
        <w:rPr>
          <w:rFonts w:ascii="Times New Roman" w:hAnsi="Times New Roman" w:cs="Times New Roman"/>
          <w:sz w:val="28"/>
          <w:szCs w:val="28"/>
        </w:rPr>
        <w:t xml:space="preserve"> в сумме 116 611,0 тыс. рублей;</w:t>
      </w:r>
    </w:p>
    <w:p w:rsidR="009805B3" w:rsidRDefault="009805B3" w:rsidP="009805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на возмещение затрат теплоснабжающих и энергосбытовых организаций, осуществляющих производство и (или) реализацию тепловой и электрической энергии, не включенных в тарифы на коммунальные услуги вследствие ограничения их роста, в части доставки котельно-печного топлива</w:t>
      </w:r>
      <w:r>
        <w:rPr>
          <w:rFonts w:ascii="Times New Roman" w:hAnsi="Times New Roman" w:cs="Times New Roman"/>
          <w:sz w:val="28"/>
          <w:szCs w:val="28"/>
        </w:rPr>
        <w:t xml:space="preserve"> в сумме 14 011,4 тыс. рублей;</w:t>
      </w:r>
    </w:p>
    <w:p w:rsidR="009805B3" w:rsidRDefault="009805B3" w:rsidP="009805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на возмещение недополученных доходов, связанн</w:t>
      </w:r>
      <w:r>
        <w:rPr>
          <w:rFonts w:ascii="Times New Roman" w:hAnsi="Times New Roman" w:cs="Times New Roman"/>
          <w:sz w:val="28"/>
          <w:szCs w:val="28"/>
        </w:rPr>
        <w:t xml:space="preserve">ых с услугами муниципальных бань в п. </w:t>
      </w:r>
      <w:r w:rsidRPr="00521F8E">
        <w:rPr>
          <w:rFonts w:ascii="Times New Roman" w:hAnsi="Times New Roman" w:cs="Times New Roman"/>
          <w:sz w:val="28"/>
          <w:szCs w:val="28"/>
        </w:rPr>
        <w:t>Тея</w:t>
      </w:r>
      <w:r>
        <w:rPr>
          <w:rFonts w:ascii="Times New Roman" w:hAnsi="Times New Roman" w:cs="Times New Roman"/>
          <w:sz w:val="28"/>
          <w:szCs w:val="28"/>
        </w:rPr>
        <w:t xml:space="preserve">, </w:t>
      </w:r>
      <w:r w:rsidRPr="00521F8E">
        <w:rPr>
          <w:rFonts w:ascii="Times New Roman" w:hAnsi="Times New Roman" w:cs="Times New Roman"/>
          <w:sz w:val="28"/>
          <w:szCs w:val="28"/>
        </w:rPr>
        <w:t>п. Вангаш</w:t>
      </w:r>
      <w:r>
        <w:rPr>
          <w:rFonts w:ascii="Times New Roman" w:hAnsi="Times New Roman" w:cs="Times New Roman"/>
          <w:sz w:val="28"/>
          <w:szCs w:val="28"/>
        </w:rPr>
        <w:t xml:space="preserve">, </w:t>
      </w:r>
      <w:r w:rsidRPr="00521F8E">
        <w:rPr>
          <w:rFonts w:ascii="Times New Roman" w:hAnsi="Times New Roman" w:cs="Times New Roman"/>
          <w:sz w:val="28"/>
          <w:szCs w:val="28"/>
        </w:rPr>
        <w:t>п. Новая Калами</w:t>
      </w:r>
      <w:r>
        <w:rPr>
          <w:rFonts w:ascii="Times New Roman" w:hAnsi="Times New Roman" w:cs="Times New Roman"/>
          <w:sz w:val="28"/>
          <w:szCs w:val="28"/>
        </w:rPr>
        <w:t xml:space="preserve">, </w:t>
      </w:r>
      <w:r w:rsidRPr="00521F8E">
        <w:rPr>
          <w:rFonts w:ascii="Times New Roman" w:hAnsi="Times New Roman" w:cs="Times New Roman"/>
          <w:sz w:val="28"/>
          <w:szCs w:val="28"/>
        </w:rPr>
        <w:t>п. Енашимо</w:t>
      </w:r>
      <w:r w:rsidR="00D73DED">
        <w:rPr>
          <w:rFonts w:ascii="Times New Roman" w:hAnsi="Times New Roman" w:cs="Times New Roman"/>
          <w:sz w:val="28"/>
          <w:szCs w:val="28"/>
        </w:rPr>
        <w:t xml:space="preserve"> </w:t>
      </w:r>
      <w:r>
        <w:rPr>
          <w:rFonts w:ascii="Times New Roman" w:hAnsi="Times New Roman" w:cs="Times New Roman"/>
          <w:sz w:val="28"/>
          <w:szCs w:val="28"/>
        </w:rPr>
        <w:t>в сумме 3 328,0 тыс. рублей;</w:t>
      </w:r>
    </w:p>
    <w:p w:rsidR="009805B3" w:rsidRDefault="009805B3" w:rsidP="009805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на возмещение затрат теплоснабжающих организаций, осуществляющих производство и (или) реализацию топлива твердого (швырок всех пород)</w:t>
      </w:r>
      <w:r>
        <w:rPr>
          <w:rFonts w:ascii="Times New Roman" w:hAnsi="Times New Roman" w:cs="Times New Roman"/>
          <w:sz w:val="28"/>
          <w:szCs w:val="28"/>
        </w:rPr>
        <w:t xml:space="preserve"> в сумме 7 488,3 тыс. рублей;</w:t>
      </w:r>
    </w:p>
    <w:p w:rsidR="009805B3" w:rsidRDefault="009805B3" w:rsidP="009805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B51B6">
        <w:rPr>
          <w:rFonts w:ascii="Times New Roman" w:hAnsi="Times New Roman" w:cs="Times New Roman"/>
          <w:sz w:val="28"/>
          <w:szCs w:val="28"/>
        </w:rPr>
        <w:t xml:space="preserve">на финансовое обеспечение затрат, связанных с оказанием населению услуг водоснабжения в части возмещения затрат по доставке воды </w:t>
      </w:r>
      <w:r w:rsidRPr="007B51B6">
        <w:rPr>
          <w:rFonts w:ascii="Times New Roman" w:hAnsi="Times New Roman" w:cs="Times New Roman"/>
          <w:sz w:val="28"/>
          <w:szCs w:val="28"/>
        </w:rPr>
        <w:lastRenderedPageBreak/>
        <w:t>автомобильным транспортом от центральной водокачки к водоразборным колонкам и на содержание водоразборных колонок в гп Северо-Енисейский</w:t>
      </w:r>
      <w:r>
        <w:rPr>
          <w:rFonts w:ascii="Times New Roman" w:hAnsi="Times New Roman" w:cs="Times New Roman"/>
          <w:sz w:val="28"/>
          <w:szCs w:val="28"/>
        </w:rPr>
        <w:t xml:space="preserve"> в сумме 6 006,2 тыс. рублей;</w:t>
      </w:r>
    </w:p>
    <w:p w:rsidR="009805B3" w:rsidRDefault="009805B3" w:rsidP="009805B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8050D">
        <w:rPr>
          <w:rFonts w:ascii="Times New Roman" w:hAnsi="Times New Roman" w:cs="Times New Roman"/>
          <w:sz w:val="28"/>
          <w:szCs w:val="28"/>
        </w:rPr>
        <w:t xml:space="preserve">на возмещение затрат, связанных с услугами муниципальной бани в гп </w:t>
      </w:r>
      <w:proofErr w:type="gramStart"/>
      <w:r w:rsidRPr="00B8050D">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сумме 4 127,0 тыс. рублей;</w:t>
      </w:r>
    </w:p>
    <w:p w:rsidR="009805B3" w:rsidRDefault="009805B3" w:rsidP="009805B3">
      <w:pPr>
        <w:pStyle w:val="ab"/>
        <w:spacing w:before="12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с</w:t>
      </w:r>
      <w:r w:rsidRPr="00DC5379">
        <w:rPr>
          <w:rFonts w:ascii="Times New Roman" w:hAnsi="Times New Roman" w:cs="Times New Roman"/>
          <w:sz w:val="28"/>
          <w:szCs w:val="28"/>
        </w:rPr>
        <w:t>офинансирование субсидии бюджетам муниципальных образований края, расположенных в районах Крайнего Севера и приравненных к ним местностях с ограниченными сроками завоза грузов, на финансирование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2017 год, в рамках</w:t>
      </w:r>
      <w:proofErr w:type="gramEnd"/>
      <w:r w:rsidRPr="00DC5379">
        <w:rPr>
          <w:rFonts w:ascii="Times New Roman" w:hAnsi="Times New Roman" w:cs="Times New Roman"/>
          <w:sz w:val="28"/>
          <w:szCs w:val="28"/>
        </w:rPr>
        <w:t xml:space="preserve"> подпрограммы «Обеспечение доступности платы граждан в условиях развития жилищных отношений»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w:t>
      </w:r>
      <w:r>
        <w:rPr>
          <w:rFonts w:ascii="Times New Roman" w:hAnsi="Times New Roman" w:cs="Times New Roman"/>
          <w:sz w:val="28"/>
          <w:szCs w:val="28"/>
        </w:rPr>
        <w:t xml:space="preserve"> в сумме 123,8 тыс. рублей.</w:t>
      </w:r>
    </w:p>
    <w:p w:rsidR="00984E89" w:rsidRDefault="00984E89" w:rsidP="00984E89">
      <w:pPr>
        <w:jc w:val="right"/>
        <w:rPr>
          <w:rFonts w:ascii="Times New Roman" w:eastAsia="Times New Roman" w:hAnsi="Times New Roman" w:cs="Times New Roman"/>
          <w:bCs/>
          <w:sz w:val="24"/>
          <w:szCs w:val="24"/>
        </w:rPr>
      </w:pPr>
    </w:p>
    <w:p w:rsidR="00180FD7" w:rsidRPr="00B2485B" w:rsidRDefault="00180FD7" w:rsidP="00180FD7">
      <w:pPr>
        <w:spacing w:after="0"/>
        <w:jc w:val="center"/>
        <w:rPr>
          <w:rFonts w:ascii="Times New Roman" w:hAnsi="Times New Roman" w:cs="Times New Roman"/>
          <w:b/>
          <w:sz w:val="28"/>
          <w:szCs w:val="28"/>
        </w:rPr>
      </w:pPr>
      <w:r w:rsidRPr="007345E8">
        <w:rPr>
          <w:rFonts w:ascii="Times New Roman" w:hAnsi="Times New Roman" w:cs="Times New Roman"/>
          <w:b/>
          <w:sz w:val="28"/>
          <w:szCs w:val="28"/>
        </w:rPr>
        <w:t>Защита населения и территории Северо-Енисейского района от чрезвычайных ситуаций природного и техногенного характера</w:t>
      </w:r>
    </w:p>
    <w:p w:rsidR="00180FD7" w:rsidRPr="005612F8" w:rsidRDefault="00180FD7" w:rsidP="00180FD7">
      <w:pPr>
        <w:spacing w:after="0"/>
        <w:ind w:firstLine="851"/>
        <w:jc w:val="both"/>
        <w:rPr>
          <w:rFonts w:ascii="Times New Roman" w:hAnsi="Times New Roman" w:cs="Times New Roman"/>
          <w:sz w:val="28"/>
          <w:szCs w:val="28"/>
        </w:rPr>
      </w:pPr>
    </w:p>
    <w:p w:rsidR="00180FD7" w:rsidRDefault="00180FD7" w:rsidP="00180FD7">
      <w:pPr>
        <w:spacing w:after="0"/>
        <w:ind w:firstLine="709"/>
        <w:jc w:val="both"/>
        <w:rPr>
          <w:rFonts w:ascii="Times New Roman" w:hAnsi="Times New Roman" w:cs="Times New Roman"/>
          <w:sz w:val="28"/>
          <w:szCs w:val="28"/>
        </w:rPr>
      </w:pPr>
      <w:r w:rsidRPr="005612F8">
        <w:rPr>
          <w:rFonts w:ascii="Times New Roman" w:hAnsi="Times New Roman" w:cs="Times New Roman"/>
          <w:sz w:val="28"/>
          <w:szCs w:val="28"/>
        </w:rPr>
        <w:t>В целом по муниципальной программе «Защита населения и территории Северо-Енисейского района от чрезвычайных ситуаций природного и техногенного характера» (далее – Прогр</w:t>
      </w:r>
      <w:r>
        <w:rPr>
          <w:rFonts w:ascii="Times New Roman" w:hAnsi="Times New Roman" w:cs="Times New Roman"/>
          <w:sz w:val="28"/>
          <w:szCs w:val="28"/>
        </w:rPr>
        <w:t xml:space="preserve">амма) расходы исполнены в сумме 31 245,6 </w:t>
      </w:r>
      <w:r w:rsidRPr="005612F8">
        <w:rPr>
          <w:rFonts w:ascii="Times New Roman" w:hAnsi="Times New Roman" w:cs="Times New Roman"/>
          <w:sz w:val="28"/>
          <w:szCs w:val="28"/>
        </w:rPr>
        <w:t xml:space="preserve">тыс. рублей или на </w:t>
      </w:r>
      <w:r>
        <w:rPr>
          <w:rFonts w:ascii="Times New Roman" w:hAnsi="Times New Roman" w:cs="Times New Roman"/>
          <w:sz w:val="28"/>
          <w:szCs w:val="28"/>
        </w:rPr>
        <w:t>98,0</w:t>
      </w:r>
      <w:r w:rsidRPr="005612F8">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 (31 874,6 тыс. рублей)</w:t>
      </w:r>
      <w:r w:rsidRPr="005612F8">
        <w:rPr>
          <w:rFonts w:ascii="Times New Roman" w:hAnsi="Times New Roman" w:cs="Times New Roman"/>
          <w:sz w:val="28"/>
          <w:szCs w:val="28"/>
        </w:rPr>
        <w:t>.</w:t>
      </w:r>
    </w:p>
    <w:p w:rsidR="00180FD7" w:rsidRPr="000D4ADE" w:rsidRDefault="00180FD7" w:rsidP="00180FD7">
      <w:pPr>
        <w:spacing w:after="0"/>
        <w:jc w:val="center"/>
        <w:rPr>
          <w:rFonts w:ascii="Times New Roman" w:hAnsi="Times New Roman" w:cs="Times New Roman"/>
          <w:b/>
          <w:sz w:val="28"/>
          <w:szCs w:val="28"/>
        </w:rPr>
      </w:pPr>
    </w:p>
    <w:p w:rsidR="00180FD7" w:rsidRPr="00281755" w:rsidRDefault="00180FD7" w:rsidP="00180FD7">
      <w:pPr>
        <w:pStyle w:val="ab"/>
        <w:ind w:left="0" w:firstLine="709"/>
        <w:jc w:val="both"/>
        <w:rPr>
          <w:rFonts w:ascii="Times New Roman" w:hAnsi="Times New Roman" w:cs="Times New Roman"/>
          <w:sz w:val="28"/>
          <w:szCs w:val="28"/>
        </w:rPr>
      </w:pPr>
      <w:r w:rsidRPr="00281755">
        <w:rPr>
          <w:rFonts w:ascii="Times New Roman" w:hAnsi="Times New Roman" w:cs="Times New Roman"/>
          <w:sz w:val="28"/>
          <w:szCs w:val="28"/>
        </w:rPr>
        <w:t>Бюджетные ассигнования на реализацию Программы распределены следующим образом:</w:t>
      </w:r>
    </w:p>
    <w:p w:rsidR="00180FD7" w:rsidRPr="00332A3A" w:rsidRDefault="00180FD7" w:rsidP="00180FD7">
      <w:pPr>
        <w:pStyle w:val="ab"/>
        <w:jc w:val="right"/>
        <w:rPr>
          <w:rFonts w:ascii="Times New Roman" w:hAnsi="Times New Roman" w:cs="Times New Roman"/>
          <w:sz w:val="28"/>
          <w:szCs w:val="28"/>
        </w:rPr>
      </w:pPr>
      <w:r w:rsidRPr="00332A3A">
        <w:rPr>
          <w:rFonts w:ascii="Times New Roman" w:hAnsi="Times New Roman" w:cs="Times New Roman"/>
          <w:sz w:val="28"/>
          <w:szCs w:val="28"/>
        </w:rPr>
        <w:t xml:space="preserve">Таблица </w:t>
      </w:r>
      <w:r w:rsidR="003B3325">
        <w:rPr>
          <w:rFonts w:ascii="Times New Roman" w:hAnsi="Times New Roman" w:cs="Times New Roman"/>
          <w:sz w:val="28"/>
          <w:szCs w:val="28"/>
        </w:rPr>
        <w:t>35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180FD7" w:rsidRPr="008775E1" w:rsidTr="00180FD7">
        <w:tc>
          <w:tcPr>
            <w:tcW w:w="426" w:type="dxa"/>
            <w:vMerge w:val="restart"/>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w:t>
            </w:r>
          </w:p>
        </w:tc>
        <w:tc>
          <w:tcPr>
            <w:tcW w:w="2551" w:type="dxa"/>
            <w:vMerge w:val="restart"/>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Наименование ГРБС</w:t>
            </w:r>
          </w:p>
        </w:tc>
        <w:tc>
          <w:tcPr>
            <w:tcW w:w="1842" w:type="dxa"/>
            <w:vMerge w:val="restart"/>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Раздел, подраздел</w:t>
            </w:r>
          </w:p>
        </w:tc>
        <w:tc>
          <w:tcPr>
            <w:tcW w:w="3403" w:type="dxa"/>
            <w:gridSpan w:val="2"/>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180FD7" w:rsidRPr="008775E1" w:rsidTr="00180FD7">
        <w:trPr>
          <w:trHeight w:val="259"/>
        </w:trPr>
        <w:tc>
          <w:tcPr>
            <w:tcW w:w="426" w:type="dxa"/>
            <w:vMerge/>
            <w:vAlign w:val="center"/>
          </w:tcPr>
          <w:p w:rsidR="00180FD7" w:rsidRPr="008775E1"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180FD7" w:rsidRPr="008775E1"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180FD7" w:rsidRPr="008775E1"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180FD7" w:rsidRPr="008775E1"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180FD7" w:rsidRPr="008775E1" w:rsidTr="00180FD7">
        <w:trPr>
          <w:trHeight w:val="138"/>
        </w:trPr>
        <w:tc>
          <w:tcPr>
            <w:tcW w:w="426" w:type="dxa"/>
            <w:vMerge/>
            <w:vAlign w:val="center"/>
          </w:tcPr>
          <w:p w:rsidR="00180FD7" w:rsidRPr="008775E1"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180FD7" w:rsidRPr="008775E1"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180FD7" w:rsidRPr="008775E1"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план</w:t>
            </w:r>
          </w:p>
        </w:tc>
        <w:tc>
          <w:tcPr>
            <w:tcW w:w="1702" w:type="dxa"/>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факт</w:t>
            </w:r>
          </w:p>
        </w:tc>
        <w:tc>
          <w:tcPr>
            <w:tcW w:w="1559" w:type="dxa"/>
            <w:vMerge/>
          </w:tcPr>
          <w:p w:rsidR="00180FD7" w:rsidRPr="008775E1"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180FD7" w:rsidRPr="008775E1" w:rsidTr="00180FD7">
        <w:trPr>
          <w:trHeight w:val="890"/>
          <w:tblHeader/>
        </w:trPr>
        <w:tc>
          <w:tcPr>
            <w:tcW w:w="426" w:type="dxa"/>
            <w:vAlign w:val="center"/>
          </w:tcPr>
          <w:p w:rsidR="00180FD7" w:rsidRPr="008775E1" w:rsidRDefault="00180FD7" w:rsidP="00180FD7">
            <w:pPr>
              <w:spacing w:after="0" w:line="240" w:lineRule="auto"/>
              <w:jc w:val="center"/>
              <w:rPr>
                <w:rFonts w:ascii="Times New Roman" w:hAnsi="Times New Roman" w:cs="Times New Roman"/>
                <w:sz w:val="24"/>
                <w:szCs w:val="24"/>
              </w:rPr>
            </w:pPr>
            <w:r w:rsidRPr="008775E1">
              <w:rPr>
                <w:rFonts w:ascii="Times New Roman" w:hAnsi="Times New Roman" w:cs="Times New Roman"/>
                <w:sz w:val="24"/>
                <w:szCs w:val="24"/>
              </w:rPr>
              <w:t>1</w:t>
            </w:r>
          </w:p>
        </w:tc>
        <w:tc>
          <w:tcPr>
            <w:tcW w:w="2551" w:type="dxa"/>
            <w:vAlign w:val="center"/>
          </w:tcPr>
          <w:p w:rsidR="00180FD7" w:rsidRPr="008775E1" w:rsidRDefault="00180FD7" w:rsidP="00180FD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842" w:type="dxa"/>
            <w:vAlign w:val="center"/>
          </w:tcPr>
          <w:p w:rsidR="00180FD7" w:rsidRPr="008775E1"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p w:rsidR="00180FD7" w:rsidRPr="008775E1"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tc>
        <w:tc>
          <w:tcPr>
            <w:tcW w:w="1701" w:type="dxa"/>
            <w:vAlign w:val="center"/>
          </w:tcPr>
          <w:p w:rsidR="00180FD7" w:rsidRPr="008775E1"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31 874,6</w:t>
            </w:r>
          </w:p>
        </w:tc>
        <w:tc>
          <w:tcPr>
            <w:tcW w:w="1702" w:type="dxa"/>
            <w:vAlign w:val="center"/>
          </w:tcPr>
          <w:p w:rsidR="00180FD7" w:rsidRPr="008775E1"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31 245,6</w:t>
            </w:r>
          </w:p>
        </w:tc>
        <w:tc>
          <w:tcPr>
            <w:tcW w:w="1559" w:type="dxa"/>
            <w:vAlign w:val="center"/>
          </w:tcPr>
          <w:p w:rsidR="00180FD7" w:rsidRPr="008775E1"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98,0</w:t>
            </w:r>
          </w:p>
        </w:tc>
      </w:tr>
      <w:tr w:rsidR="00180FD7" w:rsidRPr="008775E1" w:rsidTr="00180FD7">
        <w:tc>
          <w:tcPr>
            <w:tcW w:w="426" w:type="dxa"/>
            <w:vAlign w:val="center"/>
          </w:tcPr>
          <w:p w:rsidR="00180FD7" w:rsidRPr="008775E1" w:rsidRDefault="00180FD7" w:rsidP="00180FD7">
            <w:pPr>
              <w:spacing w:after="0" w:line="240" w:lineRule="auto"/>
              <w:jc w:val="center"/>
              <w:rPr>
                <w:rFonts w:ascii="Times New Roman" w:hAnsi="Times New Roman" w:cs="Times New Roman"/>
                <w:sz w:val="24"/>
                <w:szCs w:val="24"/>
              </w:rPr>
            </w:pPr>
          </w:p>
        </w:tc>
        <w:tc>
          <w:tcPr>
            <w:tcW w:w="2551" w:type="dxa"/>
          </w:tcPr>
          <w:p w:rsidR="00180FD7" w:rsidRPr="008775E1" w:rsidRDefault="00180FD7" w:rsidP="00180FD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842"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2"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559"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r>
      <w:tr w:rsidR="00180FD7" w:rsidRPr="008775E1" w:rsidTr="00180FD7">
        <w:trPr>
          <w:trHeight w:val="152"/>
        </w:trPr>
        <w:tc>
          <w:tcPr>
            <w:tcW w:w="426" w:type="dxa"/>
            <w:vAlign w:val="center"/>
          </w:tcPr>
          <w:p w:rsidR="00180FD7" w:rsidRPr="008775E1" w:rsidRDefault="00180FD7" w:rsidP="00180FD7">
            <w:pPr>
              <w:spacing w:after="0" w:line="240" w:lineRule="auto"/>
              <w:jc w:val="center"/>
              <w:rPr>
                <w:rFonts w:ascii="Times New Roman" w:hAnsi="Times New Roman" w:cs="Times New Roman"/>
                <w:sz w:val="24"/>
                <w:szCs w:val="24"/>
              </w:rPr>
            </w:pPr>
          </w:p>
        </w:tc>
        <w:tc>
          <w:tcPr>
            <w:tcW w:w="2551" w:type="dxa"/>
            <w:vAlign w:val="center"/>
          </w:tcPr>
          <w:p w:rsidR="00180FD7" w:rsidRPr="008775E1" w:rsidRDefault="00180FD7" w:rsidP="00180FD7">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842"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942,8</w:t>
            </w:r>
          </w:p>
        </w:tc>
        <w:tc>
          <w:tcPr>
            <w:tcW w:w="1702"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437,6</w:t>
            </w:r>
          </w:p>
        </w:tc>
        <w:tc>
          <w:tcPr>
            <w:tcW w:w="1559" w:type="dxa"/>
            <w:vAlign w:val="center"/>
          </w:tcPr>
          <w:p w:rsidR="00180FD7" w:rsidRPr="008775E1" w:rsidRDefault="00180FD7"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46,4</w:t>
            </w:r>
          </w:p>
        </w:tc>
      </w:tr>
      <w:tr w:rsidR="00180FD7" w:rsidRPr="008775E1" w:rsidTr="00180FD7">
        <w:tc>
          <w:tcPr>
            <w:tcW w:w="426" w:type="dxa"/>
            <w:vAlign w:val="center"/>
          </w:tcPr>
          <w:p w:rsidR="00180FD7" w:rsidRPr="008775E1" w:rsidRDefault="00180FD7" w:rsidP="00180FD7">
            <w:pPr>
              <w:spacing w:after="0" w:line="240" w:lineRule="auto"/>
              <w:jc w:val="center"/>
              <w:rPr>
                <w:rFonts w:ascii="Times New Roman" w:hAnsi="Times New Roman" w:cs="Times New Roman"/>
                <w:sz w:val="24"/>
                <w:szCs w:val="24"/>
              </w:rPr>
            </w:pPr>
          </w:p>
        </w:tc>
        <w:tc>
          <w:tcPr>
            <w:tcW w:w="2551" w:type="dxa"/>
            <w:vAlign w:val="center"/>
          </w:tcPr>
          <w:p w:rsidR="00180FD7" w:rsidRPr="008775E1" w:rsidRDefault="00180FD7" w:rsidP="00180FD7">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842"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30 931,8</w:t>
            </w:r>
          </w:p>
        </w:tc>
        <w:tc>
          <w:tcPr>
            <w:tcW w:w="1702"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30 808,0</w:t>
            </w:r>
          </w:p>
        </w:tc>
        <w:tc>
          <w:tcPr>
            <w:tcW w:w="1559" w:type="dxa"/>
            <w:vAlign w:val="center"/>
          </w:tcPr>
          <w:p w:rsidR="00180FD7" w:rsidRPr="008775E1" w:rsidRDefault="00180FD7"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99,6</w:t>
            </w:r>
          </w:p>
        </w:tc>
      </w:tr>
      <w:tr w:rsidR="00180FD7" w:rsidRPr="008775E1" w:rsidTr="00180FD7">
        <w:tc>
          <w:tcPr>
            <w:tcW w:w="426" w:type="dxa"/>
            <w:vAlign w:val="center"/>
          </w:tcPr>
          <w:p w:rsidR="00180FD7" w:rsidRPr="008775E1" w:rsidRDefault="00180FD7" w:rsidP="00180FD7">
            <w:pPr>
              <w:spacing w:after="0" w:line="240" w:lineRule="auto"/>
              <w:jc w:val="center"/>
              <w:rPr>
                <w:rFonts w:ascii="Times New Roman" w:hAnsi="Times New Roman" w:cs="Times New Roman"/>
                <w:sz w:val="24"/>
                <w:szCs w:val="24"/>
              </w:rPr>
            </w:pPr>
          </w:p>
        </w:tc>
        <w:tc>
          <w:tcPr>
            <w:tcW w:w="2551" w:type="dxa"/>
            <w:vAlign w:val="center"/>
          </w:tcPr>
          <w:p w:rsidR="00180FD7" w:rsidRPr="008775E1" w:rsidRDefault="00180FD7" w:rsidP="00180FD7">
            <w:pPr>
              <w:spacing w:after="0" w:line="240" w:lineRule="auto"/>
              <w:rPr>
                <w:rFonts w:ascii="Times New Roman" w:hAnsi="Times New Roman" w:cs="Times New Roman"/>
                <w:i/>
                <w:sz w:val="24"/>
                <w:szCs w:val="24"/>
              </w:rPr>
            </w:pPr>
            <w:r w:rsidRPr="008775E1">
              <w:rPr>
                <w:rFonts w:ascii="Times New Roman" w:hAnsi="Times New Roman" w:cs="Times New Roman"/>
                <w:sz w:val="24"/>
                <w:szCs w:val="24"/>
              </w:rPr>
              <w:t>Всего</w:t>
            </w:r>
          </w:p>
        </w:tc>
        <w:tc>
          <w:tcPr>
            <w:tcW w:w="1842"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sz w:val="24"/>
                <w:szCs w:val="24"/>
              </w:rPr>
            </w:pPr>
          </w:p>
        </w:tc>
        <w:tc>
          <w:tcPr>
            <w:tcW w:w="1701"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31 874,6</w:t>
            </w:r>
          </w:p>
        </w:tc>
        <w:tc>
          <w:tcPr>
            <w:tcW w:w="1702" w:type="dxa"/>
            <w:vAlign w:val="center"/>
          </w:tcPr>
          <w:p w:rsidR="00180FD7" w:rsidRPr="008775E1" w:rsidRDefault="00180FD7"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i/>
                <w:sz w:val="24"/>
                <w:szCs w:val="24"/>
              </w:rPr>
            </w:pPr>
            <w:r>
              <w:rPr>
                <w:rFonts w:ascii="Times New Roman" w:eastAsia="Times New Roman" w:hAnsi="Times New Roman"/>
                <w:i/>
                <w:sz w:val="24"/>
                <w:szCs w:val="24"/>
              </w:rPr>
              <w:t>31 245,6</w:t>
            </w:r>
          </w:p>
        </w:tc>
        <w:tc>
          <w:tcPr>
            <w:tcW w:w="1559" w:type="dxa"/>
            <w:vAlign w:val="center"/>
          </w:tcPr>
          <w:p w:rsidR="00180FD7" w:rsidRPr="008775E1" w:rsidRDefault="00180FD7"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98,0</w:t>
            </w:r>
          </w:p>
        </w:tc>
      </w:tr>
    </w:tbl>
    <w:p w:rsidR="00180FD7" w:rsidRDefault="00180FD7" w:rsidP="00180FD7">
      <w:pPr>
        <w:spacing w:after="0"/>
        <w:ind w:firstLine="851"/>
        <w:jc w:val="both"/>
        <w:rPr>
          <w:rFonts w:ascii="Times New Roman" w:hAnsi="Times New Roman" w:cs="Times New Roman"/>
          <w:sz w:val="28"/>
          <w:szCs w:val="28"/>
        </w:rPr>
      </w:pPr>
    </w:p>
    <w:p w:rsidR="00180FD7" w:rsidRDefault="00180FD7" w:rsidP="00180FD7">
      <w:pPr>
        <w:spacing w:after="0"/>
        <w:ind w:firstLine="851"/>
        <w:jc w:val="both"/>
        <w:rPr>
          <w:rFonts w:ascii="Times New Roman" w:hAnsi="Times New Roman" w:cs="Times New Roman"/>
          <w:sz w:val="28"/>
          <w:szCs w:val="28"/>
        </w:rPr>
      </w:pPr>
      <w:r w:rsidRPr="006B1AC7">
        <w:rPr>
          <w:rFonts w:ascii="Times New Roman" w:hAnsi="Times New Roman" w:cs="Times New Roman"/>
          <w:sz w:val="28"/>
          <w:szCs w:val="28"/>
        </w:rPr>
        <w:t>Подпрограмма 1. «Обеспечение предупреждения возникновения и развития чрезвычайных ситуаций природного и техногенного характера»</w:t>
      </w:r>
    </w:p>
    <w:p w:rsidR="00180FD7" w:rsidRPr="003225E7" w:rsidRDefault="00180FD7" w:rsidP="00180FD7">
      <w:pPr>
        <w:pStyle w:val="ab"/>
        <w:jc w:val="right"/>
        <w:rPr>
          <w:rFonts w:ascii="Times New Roman" w:hAnsi="Times New Roman" w:cs="Times New Roman"/>
          <w:sz w:val="28"/>
          <w:szCs w:val="28"/>
        </w:rPr>
      </w:pPr>
      <w:r w:rsidRPr="003225E7">
        <w:rPr>
          <w:rFonts w:ascii="Times New Roman" w:hAnsi="Times New Roman" w:cs="Times New Roman"/>
          <w:sz w:val="28"/>
          <w:szCs w:val="28"/>
        </w:rPr>
        <w:t xml:space="preserve">Таблица </w:t>
      </w:r>
      <w:r w:rsidR="003B3325">
        <w:rPr>
          <w:rFonts w:ascii="Times New Roman" w:hAnsi="Times New Roman" w:cs="Times New Roman"/>
          <w:sz w:val="28"/>
          <w:szCs w:val="28"/>
        </w:rPr>
        <w:t>36</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180FD7" w:rsidRPr="005A4FC5" w:rsidTr="00180FD7">
        <w:trPr>
          <w:tblHeader/>
        </w:trPr>
        <w:tc>
          <w:tcPr>
            <w:tcW w:w="426" w:type="dxa"/>
            <w:vMerge w:val="restart"/>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Объем бюджетных ассигнований (тыс. рублей)</w:t>
            </w:r>
          </w:p>
        </w:tc>
        <w:tc>
          <w:tcPr>
            <w:tcW w:w="1529" w:type="dxa"/>
            <w:vMerge w:val="restart"/>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180FD7" w:rsidRPr="005A4FC5" w:rsidTr="00180FD7">
        <w:trPr>
          <w:trHeight w:val="259"/>
          <w:tblHeader/>
        </w:trPr>
        <w:tc>
          <w:tcPr>
            <w:tcW w:w="426"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7</w:t>
            </w:r>
          </w:p>
        </w:tc>
        <w:tc>
          <w:tcPr>
            <w:tcW w:w="1529" w:type="dxa"/>
            <w:vMerge/>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180FD7" w:rsidRPr="005A4FC5" w:rsidTr="00180FD7">
        <w:trPr>
          <w:trHeight w:val="138"/>
          <w:tblHeader/>
        </w:trPr>
        <w:tc>
          <w:tcPr>
            <w:tcW w:w="426"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180FD7" w:rsidRPr="005A4FC5" w:rsidTr="00180FD7">
        <w:trPr>
          <w:trHeight w:val="138"/>
          <w:tblHeader/>
        </w:trPr>
        <w:tc>
          <w:tcPr>
            <w:tcW w:w="426"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180FD7" w:rsidRPr="005A4FC5" w:rsidRDefault="00180FD7" w:rsidP="00180FD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03 09</w:t>
            </w: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28 244,7</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27 615,7</w:t>
            </w: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97,8</w:t>
            </w:r>
          </w:p>
        </w:tc>
      </w:tr>
      <w:tr w:rsidR="00180FD7" w:rsidRPr="005A4FC5" w:rsidTr="00180FD7">
        <w:trPr>
          <w:trHeight w:val="331"/>
        </w:trPr>
        <w:tc>
          <w:tcPr>
            <w:tcW w:w="426" w:type="dxa"/>
          </w:tcPr>
          <w:p w:rsidR="00180FD7" w:rsidRPr="005A4FC5" w:rsidRDefault="00180FD7" w:rsidP="00180FD7">
            <w:pPr>
              <w:spacing w:after="0" w:line="240" w:lineRule="auto"/>
              <w:jc w:val="center"/>
              <w:rPr>
                <w:rFonts w:ascii="Times New Roman" w:hAnsi="Times New Roman" w:cs="Times New Roman"/>
                <w:sz w:val="24"/>
                <w:szCs w:val="24"/>
              </w:rPr>
            </w:pPr>
          </w:p>
        </w:tc>
        <w:tc>
          <w:tcPr>
            <w:tcW w:w="3543" w:type="dxa"/>
            <w:vAlign w:val="center"/>
          </w:tcPr>
          <w:p w:rsidR="00180FD7" w:rsidRPr="005A4FC5" w:rsidRDefault="00180FD7" w:rsidP="00180FD7">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180FD7" w:rsidRPr="005A4FC5" w:rsidRDefault="00180FD7" w:rsidP="00180FD7">
            <w:pPr>
              <w:spacing w:after="0" w:line="240" w:lineRule="auto"/>
              <w:jc w:val="center"/>
              <w:rPr>
                <w:rFonts w:ascii="Times New Roman" w:hAnsi="Times New Roman" w:cs="Times New Roman"/>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p>
        </w:tc>
      </w:tr>
      <w:tr w:rsidR="00180FD7" w:rsidRPr="005A4FC5" w:rsidTr="00180FD7">
        <w:tc>
          <w:tcPr>
            <w:tcW w:w="426" w:type="dxa"/>
          </w:tcPr>
          <w:p w:rsidR="00180FD7" w:rsidRPr="005A4FC5" w:rsidRDefault="00180FD7" w:rsidP="00180FD7">
            <w:pPr>
              <w:spacing w:after="0" w:line="240" w:lineRule="auto"/>
              <w:jc w:val="center"/>
              <w:rPr>
                <w:rFonts w:ascii="Times New Roman" w:hAnsi="Times New Roman" w:cs="Times New Roman"/>
                <w:sz w:val="24"/>
                <w:szCs w:val="24"/>
              </w:rPr>
            </w:pPr>
          </w:p>
        </w:tc>
        <w:tc>
          <w:tcPr>
            <w:tcW w:w="3543" w:type="dxa"/>
            <w:vAlign w:val="center"/>
          </w:tcPr>
          <w:p w:rsidR="00180FD7" w:rsidRPr="005A4FC5" w:rsidRDefault="00180FD7" w:rsidP="00180FD7">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180FD7" w:rsidRPr="005A4FC5" w:rsidRDefault="00180FD7" w:rsidP="00180FD7">
            <w:pPr>
              <w:spacing w:after="0" w:line="240" w:lineRule="auto"/>
              <w:jc w:val="center"/>
              <w:rPr>
                <w:rFonts w:ascii="Times New Roman" w:hAnsi="Times New Roman" w:cs="Times New Roman"/>
                <w:i/>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547,4</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42,2</w:t>
            </w: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7,7</w:t>
            </w:r>
          </w:p>
        </w:tc>
      </w:tr>
      <w:tr w:rsidR="00180FD7" w:rsidRPr="005A4FC5" w:rsidTr="00180FD7">
        <w:tc>
          <w:tcPr>
            <w:tcW w:w="426" w:type="dxa"/>
          </w:tcPr>
          <w:p w:rsidR="00180FD7" w:rsidRPr="005A4FC5" w:rsidRDefault="00180FD7" w:rsidP="00180FD7">
            <w:pPr>
              <w:spacing w:after="0" w:line="240" w:lineRule="auto"/>
              <w:jc w:val="center"/>
              <w:rPr>
                <w:rFonts w:ascii="Times New Roman" w:hAnsi="Times New Roman" w:cs="Times New Roman"/>
                <w:sz w:val="24"/>
                <w:szCs w:val="24"/>
              </w:rPr>
            </w:pPr>
          </w:p>
        </w:tc>
        <w:tc>
          <w:tcPr>
            <w:tcW w:w="3543" w:type="dxa"/>
            <w:vAlign w:val="center"/>
          </w:tcPr>
          <w:p w:rsidR="00180FD7" w:rsidRPr="005A4FC5" w:rsidRDefault="00180FD7"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180FD7" w:rsidRPr="005A4FC5" w:rsidRDefault="00180FD7" w:rsidP="00180FD7">
            <w:pPr>
              <w:spacing w:after="0" w:line="240" w:lineRule="auto"/>
              <w:jc w:val="center"/>
              <w:rPr>
                <w:rFonts w:ascii="Times New Roman" w:hAnsi="Times New Roman" w:cs="Times New Roman"/>
                <w:i/>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27 697,3</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27 573,5</w:t>
            </w: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99,6</w:t>
            </w:r>
          </w:p>
        </w:tc>
      </w:tr>
      <w:tr w:rsidR="00180FD7" w:rsidRPr="005A4FC5" w:rsidTr="00180FD7">
        <w:tc>
          <w:tcPr>
            <w:tcW w:w="426" w:type="dxa"/>
          </w:tcPr>
          <w:p w:rsidR="00180FD7" w:rsidRPr="005A4FC5" w:rsidRDefault="00180FD7" w:rsidP="00180FD7">
            <w:pPr>
              <w:spacing w:after="0" w:line="240" w:lineRule="auto"/>
              <w:jc w:val="center"/>
              <w:rPr>
                <w:rFonts w:ascii="Times New Roman" w:hAnsi="Times New Roman" w:cs="Times New Roman"/>
                <w:sz w:val="24"/>
                <w:szCs w:val="24"/>
              </w:rPr>
            </w:pPr>
          </w:p>
        </w:tc>
        <w:tc>
          <w:tcPr>
            <w:tcW w:w="3543" w:type="dxa"/>
            <w:vAlign w:val="center"/>
          </w:tcPr>
          <w:p w:rsidR="00180FD7" w:rsidRPr="00173C6B" w:rsidRDefault="00180FD7" w:rsidP="00180FD7">
            <w:pPr>
              <w:spacing w:after="0" w:line="240" w:lineRule="auto"/>
              <w:rPr>
                <w:rFonts w:ascii="Times New Roman" w:hAnsi="Times New Roman" w:cs="Times New Roman"/>
                <w:sz w:val="24"/>
                <w:szCs w:val="24"/>
              </w:rPr>
            </w:pPr>
            <w:r w:rsidRPr="00173C6B">
              <w:rPr>
                <w:rFonts w:ascii="Times New Roman" w:hAnsi="Times New Roman" w:cs="Times New Roman"/>
                <w:sz w:val="24"/>
                <w:szCs w:val="24"/>
              </w:rPr>
              <w:t>Всего</w:t>
            </w:r>
          </w:p>
        </w:tc>
        <w:tc>
          <w:tcPr>
            <w:tcW w:w="1275" w:type="dxa"/>
            <w:vAlign w:val="center"/>
          </w:tcPr>
          <w:p w:rsidR="00180FD7" w:rsidRPr="005A4FC5" w:rsidRDefault="00180FD7" w:rsidP="00180FD7">
            <w:pPr>
              <w:spacing w:after="0" w:line="240" w:lineRule="auto"/>
              <w:jc w:val="center"/>
              <w:rPr>
                <w:rFonts w:ascii="Times New Roman" w:hAnsi="Times New Roman" w:cs="Times New Roman"/>
                <w:i/>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28 244,7</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27 615,7</w:t>
            </w: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97,8</w:t>
            </w:r>
          </w:p>
        </w:tc>
      </w:tr>
    </w:tbl>
    <w:p w:rsidR="00180FD7" w:rsidRDefault="00180FD7" w:rsidP="00180FD7">
      <w:pPr>
        <w:pStyle w:val="a7"/>
        <w:spacing w:after="0" w:line="240" w:lineRule="auto"/>
        <w:ind w:left="0" w:firstLine="851"/>
        <w:jc w:val="both"/>
        <w:rPr>
          <w:rFonts w:ascii="Times New Roman" w:hAnsi="Times New Roman"/>
          <w:sz w:val="28"/>
          <w:szCs w:val="28"/>
        </w:rPr>
      </w:pPr>
    </w:p>
    <w:p w:rsidR="00180FD7" w:rsidRDefault="00180FD7" w:rsidP="00180FD7">
      <w:pPr>
        <w:pStyle w:val="a7"/>
        <w:spacing w:after="0" w:line="240" w:lineRule="auto"/>
        <w:ind w:left="0" w:firstLine="851"/>
        <w:jc w:val="both"/>
        <w:rPr>
          <w:szCs w:val="28"/>
        </w:rPr>
      </w:pPr>
      <w:r w:rsidRPr="00960C27">
        <w:rPr>
          <w:rFonts w:ascii="Times New Roman" w:hAnsi="Times New Roman"/>
          <w:sz w:val="28"/>
          <w:szCs w:val="28"/>
        </w:rPr>
        <w:t>В рамках подпрограммы реализованы следующие мероприятия</w:t>
      </w:r>
      <w:r w:rsidRPr="00AA1753">
        <w:rPr>
          <w:szCs w:val="28"/>
        </w:rPr>
        <w:t>:</w:t>
      </w:r>
    </w:p>
    <w:p w:rsidR="00180FD7" w:rsidRDefault="00180FD7" w:rsidP="00180FD7">
      <w:pPr>
        <w:pStyle w:val="a7"/>
        <w:spacing w:after="0" w:line="240" w:lineRule="auto"/>
        <w:ind w:left="0" w:firstLine="851"/>
        <w:jc w:val="both"/>
        <w:rPr>
          <w:rFonts w:ascii="Times New Roman" w:eastAsia="Times New Roman" w:hAnsi="Times New Roman"/>
          <w:sz w:val="28"/>
          <w:szCs w:val="28"/>
        </w:rPr>
      </w:pPr>
    </w:p>
    <w:p w:rsidR="00180FD7" w:rsidRPr="002B616E" w:rsidRDefault="00180FD7" w:rsidP="00A1422E">
      <w:pPr>
        <w:pStyle w:val="a7"/>
        <w:numPr>
          <w:ilvl w:val="0"/>
          <w:numId w:val="8"/>
        </w:numPr>
        <w:spacing w:after="0" w:line="240" w:lineRule="auto"/>
        <w:ind w:left="0" w:firstLine="360"/>
        <w:jc w:val="both"/>
        <w:rPr>
          <w:rFonts w:ascii="Times New Roman" w:eastAsia="Times New Roman" w:hAnsi="Times New Roman"/>
          <w:sz w:val="28"/>
          <w:szCs w:val="28"/>
        </w:rPr>
      </w:pPr>
      <w:r w:rsidRPr="00450D9E">
        <w:rPr>
          <w:rFonts w:ascii="Times New Roman" w:eastAsia="Times New Roman" w:hAnsi="Times New Roman"/>
          <w:color w:val="000000"/>
          <w:sz w:val="28"/>
          <w:szCs w:val="28"/>
        </w:rPr>
        <w:t>Подключение стартовых пакетов спутниковой связи ИРИДИУМ с годовым обслуживанием</w:t>
      </w:r>
      <w:r>
        <w:rPr>
          <w:rFonts w:ascii="Times New Roman" w:eastAsia="Times New Roman" w:hAnsi="Times New Roman"/>
          <w:color w:val="000000"/>
          <w:sz w:val="28"/>
          <w:szCs w:val="28"/>
        </w:rPr>
        <w:t xml:space="preserve"> в сумме 99,9 тыс. рублей или 100,0 % от уточненной бюджетной росписи;</w:t>
      </w:r>
    </w:p>
    <w:p w:rsidR="00180FD7" w:rsidRPr="00286F44" w:rsidRDefault="00180FD7" w:rsidP="00180FD7">
      <w:pPr>
        <w:spacing w:after="0" w:line="240" w:lineRule="auto"/>
        <w:ind w:firstLine="36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а</w:t>
      </w:r>
      <w:r w:rsidRPr="00286F44">
        <w:rPr>
          <w:rFonts w:ascii="Times New Roman" w:eastAsia="Times New Roman" w:hAnsi="Times New Roman"/>
          <w:color w:val="000000"/>
          <w:sz w:val="28"/>
          <w:szCs w:val="28"/>
        </w:rPr>
        <w:t>ттестация объектов информатизации по требованиям безопасности информации, продление лицензии на ведение секретного делопроизводства</w:t>
      </w:r>
      <w:r>
        <w:rPr>
          <w:rFonts w:ascii="Times New Roman" w:eastAsia="Times New Roman" w:hAnsi="Times New Roman"/>
          <w:color w:val="000000"/>
          <w:sz w:val="28"/>
          <w:szCs w:val="28"/>
        </w:rPr>
        <w:t xml:space="preserve"> в сумме 51,5 тыс. рублей или 100,0 % от уточненной бюджетной росписи</w:t>
      </w:r>
      <w:r w:rsidRPr="00286F44">
        <w:rPr>
          <w:rFonts w:ascii="Times New Roman" w:eastAsia="Times New Roman" w:hAnsi="Times New Roman"/>
          <w:color w:val="000000"/>
          <w:sz w:val="28"/>
          <w:szCs w:val="28"/>
        </w:rPr>
        <w:t>;</w:t>
      </w:r>
    </w:p>
    <w:p w:rsidR="00180FD7" w:rsidRPr="00286F44" w:rsidRDefault="00180FD7" w:rsidP="00180FD7">
      <w:pPr>
        <w:spacing w:after="0" w:line="240" w:lineRule="auto"/>
        <w:ind w:firstLine="360"/>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286F44">
        <w:rPr>
          <w:rFonts w:ascii="Times New Roman" w:eastAsia="Times New Roman" w:hAnsi="Times New Roman"/>
          <w:color w:val="000000"/>
          <w:sz w:val="28"/>
          <w:szCs w:val="28"/>
        </w:rPr>
        <w:t>обеспечение деятельности аварийно-спасательного формирования</w:t>
      </w:r>
      <w:r>
        <w:rPr>
          <w:rFonts w:ascii="Times New Roman" w:eastAsia="Times New Roman" w:hAnsi="Times New Roman"/>
          <w:color w:val="000000"/>
          <w:sz w:val="28"/>
          <w:szCs w:val="28"/>
        </w:rPr>
        <w:t xml:space="preserve"> в сумме 27 464,3 тыс. рублей или 97,2 % от уточненной бюджетной росписи (28 093,3 тыс. рублей)</w:t>
      </w:r>
      <w:r w:rsidRPr="00286F44">
        <w:rPr>
          <w:rFonts w:ascii="Times New Roman" w:eastAsia="Times New Roman" w:hAnsi="Times New Roman"/>
          <w:color w:val="000000"/>
          <w:sz w:val="28"/>
          <w:szCs w:val="28"/>
        </w:rPr>
        <w:t>;</w:t>
      </w:r>
    </w:p>
    <w:p w:rsidR="00180FD7" w:rsidRPr="000D4ADE" w:rsidRDefault="00180FD7" w:rsidP="00180FD7">
      <w:pPr>
        <w:pStyle w:val="ab"/>
        <w:spacing w:before="120"/>
        <w:ind w:left="0" w:firstLine="709"/>
        <w:jc w:val="both"/>
        <w:rPr>
          <w:rFonts w:ascii="Times New Roman" w:eastAsia="Times New Roman" w:hAnsi="Times New Roman"/>
          <w:color w:val="000000"/>
          <w:sz w:val="28"/>
          <w:szCs w:val="28"/>
        </w:rPr>
      </w:pPr>
      <w:r w:rsidRPr="000D4ADE">
        <w:rPr>
          <w:rFonts w:ascii="Times New Roman" w:eastAsia="Times New Roman" w:hAnsi="Times New Roman"/>
          <w:color w:val="000000"/>
          <w:sz w:val="28"/>
          <w:szCs w:val="28"/>
        </w:rPr>
        <w:t>При реализации данной подпрограммы были достигнуты следующие показатели:</w:t>
      </w:r>
    </w:p>
    <w:p w:rsidR="00180FD7" w:rsidRPr="000D4ADE" w:rsidRDefault="00180FD7" w:rsidP="00180FD7">
      <w:pPr>
        <w:pStyle w:val="ab"/>
        <w:jc w:val="right"/>
        <w:rPr>
          <w:rFonts w:ascii="Times New Roman" w:eastAsia="Times New Roman" w:hAnsi="Times New Roman"/>
          <w:color w:val="000000"/>
          <w:sz w:val="28"/>
          <w:szCs w:val="28"/>
        </w:rPr>
      </w:pPr>
      <w:r w:rsidRPr="000D4ADE">
        <w:rPr>
          <w:rFonts w:ascii="Times New Roman" w:eastAsia="Times New Roman" w:hAnsi="Times New Roman"/>
          <w:color w:val="000000"/>
          <w:sz w:val="28"/>
          <w:szCs w:val="28"/>
        </w:rPr>
        <w:t xml:space="preserve">Таблица </w:t>
      </w:r>
      <w:r w:rsidR="003B3325">
        <w:rPr>
          <w:rFonts w:ascii="Times New Roman" w:eastAsia="Times New Roman" w:hAnsi="Times New Roman"/>
          <w:color w:val="000000"/>
          <w:sz w:val="28"/>
          <w:szCs w:val="28"/>
        </w:rPr>
        <w:t>37</w:t>
      </w:r>
    </w:p>
    <w:tbl>
      <w:tblPr>
        <w:tblW w:w="9889" w:type="dxa"/>
        <w:tblLayout w:type="fixed"/>
        <w:tblLook w:val="04A0" w:firstRow="1" w:lastRow="0" w:firstColumn="1" w:lastColumn="0" w:noHBand="0" w:noVBand="1"/>
      </w:tblPr>
      <w:tblGrid>
        <w:gridCol w:w="392"/>
        <w:gridCol w:w="5528"/>
        <w:gridCol w:w="1418"/>
        <w:gridCol w:w="1276"/>
        <w:gridCol w:w="1275"/>
      </w:tblGrid>
      <w:tr w:rsidR="00180FD7" w:rsidRPr="006C610F" w:rsidTr="00180FD7">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r w:rsidRPr="006C610F">
              <w:rPr>
                <w:rFonts w:ascii="Times New Roman" w:hAnsi="Times New Roman" w:cs="Times New Roman"/>
                <w:sz w:val="24"/>
                <w:szCs w:val="24"/>
              </w:rPr>
              <w:t xml:space="preserve"> год</w:t>
            </w:r>
          </w:p>
        </w:tc>
      </w:tr>
      <w:tr w:rsidR="00180FD7" w:rsidRPr="006C610F" w:rsidTr="00180FD7">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p>
        </w:tc>
      </w:tr>
      <w:tr w:rsidR="00180FD7" w:rsidRPr="006C610F" w:rsidTr="00180FD7">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факт</w:t>
            </w:r>
          </w:p>
        </w:tc>
      </w:tr>
      <w:tr w:rsidR="00180FD7" w:rsidRPr="006C610F" w:rsidTr="00180FD7">
        <w:trPr>
          <w:trHeight w:val="617"/>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hideMark/>
          </w:tcPr>
          <w:p w:rsidR="00180FD7" w:rsidRPr="006C610F" w:rsidRDefault="00180FD7" w:rsidP="00180FD7">
            <w:pPr>
              <w:pStyle w:val="afffc"/>
              <w:jc w:val="both"/>
              <w:rPr>
                <w:rFonts w:ascii="Times New Roman" w:hAnsi="Times New Roman"/>
                <w:sz w:val="24"/>
                <w:szCs w:val="24"/>
              </w:rPr>
            </w:pPr>
            <w:r w:rsidRPr="006C610F">
              <w:rPr>
                <w:rFonts w:ascii="Times New Roman" w:hAnsi="Times New Roman"/>
                <w:sz w:val="24"/>
                <w:szCs w:val="24"/>
              </w:rPr>
              <w:t xml:space="preserve">Предотвращение гибели людей при пожарах и ЧС природного и техногенного характера </w:t>
            </w:r>
          </w:p>
        </w:tc>
        <w:tc>
          <w:tcPr>
            <w:tcW w:w="1418" w:type="dxa"/>
            <w:tcBorders>
              <w:top w:val="nil"/>
              <w:left w:val="nil"/>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 xml:space="preserve">чел. </w:t>
            </w:r>
          </w:p>
        </w:tc>
        <w:tc>
          <w:tcPr>
            <w:tcW w:w="1276" w:type="dxa"/>
            <w:tcBorders>
              <w:top w:val="nil"/>
              <w:left w:val="nil"/>
              <w:right w:val="single" w:sz="4" w:space="0" w:color="auto"/>
            </w:tcBorders>
            <w:shd w:val="clear" w:color="auto" w:fill="auto"/>
            <w:noWrap/>
            <w:vAlign w:val="center"/>
            <w:hideMark/>
          </w:tcPr>
          <w:p w:rsidR="00180FD7" w:rsidRPr="006C610F" w:rsidRDefault="00180FD7" w:rsidP="00180FD7">
            <w:pPr>
              <w:pStyle w:val="ConsPlusNormal"/>
              <w:ind w:firstLine="0"/>
              <w:jc w:val="center"/>
              <w:rPr>
                <w:rFonts w:ascii="Times New Roman" w:hAnsi="Times New Roman" w:cs="Times New Roman"/>
                <w:sz w:val="24"/>
                <w:szCs w:val="24"/>
              </w:rPr>
            </w:pPr>
            <w:r w:rsidRPr="006C610F">
              <w:rPr>
                <w:rFonts w:ascii="Times New Roman" w:hAnsi="Times New Roman" w:cs="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0</w:t>
            </w:r>
          </w:p>
        </w:tc>
      </w:tr>
      <w:tr w:rsidR="00180FD7" w:rsidRPr="006C610F" w:rsidTr="00180FD7">
        <w:trPr>
          <w:trHeight w:val="660"/>
        </w:trPr>
        <w:tc>
          <w:tcPr>
            <w:tcW w:w="392" w:type="dxa"/>
            <w:tcBorders>
              <w:top w:val="single" w:sz="4" w:space="0" w:color="auto"/>
              <w:left w:val="single" w:sz="4" w:space="0" w:color="auto"/>
              <w:bottom w:val="single" w:sz="4" w:space="0" w:color="auto"/>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180FD7" w:rsidRPr="006C610F" w:rsidRDefault="00180FD7" w:rsidP="00180FD7">
            <w:pPr>
              <w:spacing w:line="240" w:lineRule="auto"/>
              <w:jc w:val="both"/>
              <w:rPr>
                <w:rFonts w:ascii="Times New Roman" w:hAnsi="Times New Roman"/>
                <w:sz w:val="24"/>
                <w:szCs w:val="24"/>
              </w:rPr>
            </w:pPr>
            <w:r w:rsidRPr="006C610F">
              <w:rPr>
                <w:rFonts w:ascii="Times New Roman" w:hAnsi="Times New Roman"/>
                <w:sz w:val="24"/>
                <w:szCs w:val="24"/>
              </w:rPr>
              <w:t>Снижение числа пострадавших в районе при пожарах и ЧС природного и техногенного характера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6C610F" w:rsidRDefault="00180FD7" w:rsidP="00180FD7">
            <w:pPr>
              <w:pStyle w:val="ConsPlusNormal"/>
              <w:ind w:firstLine="0"/>
              <w:jc w:val="center"/>
              <w:rPr>
                <w:rFonts w:ascii="Times New Roman" w:hAnsi="Times New Roman" w:cs="Times New Roman"/>
                <w:sz w:val="24"/>
                <w:szCs w:val="24"/>
              </w:rPr>
            </w:pPr>
            <w:r w:rsidRPr="006C610F">
              <w:rPr>
                <w:rFonts w:ascii="Times New Roman" w:hAnsi="Times New Roman" w:cs="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0</w:t>
            </w:r>
          </w:p>
        </w:tc>
      </w:tr>
      <w:tr w:rsidR="00180FD7" w:rsidRPr="006C610F" w:rsidTr="00180FD7">
        <w:trPr>
          <w:trHeight w:val="812"/>
        </w:trPr>
        <w:tc>
          <w:tcPr>
            <w:tcW w:w="392" w:type="dxa"/>
            <w:tcBorders>
              <w:top w:val="single" w:sz="4" w:space="0" w:color="auto"/>
              <w:left w:val="single" w:sz="4" w:space="0" w:color="auto"/>
              <w:bottom w:val="single" w:sz="4" w:space="0" w:color="auto"/>
              <w:right w:val="single" w:sz="4" w:space="0" w:color="auto"/>
            </w:tcBorders>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lastRenderedPageBreak/>
              <w:t>3</w:t>
            </w:r>
          </w:p>
        </w:tc>
        <w:tc>
          <w:tcPr>
            <w:tcW w:w="5528" w:type="dxa"/>
            <w:tcBorders>
              <w:top w:val="single" w:sz="4" w:space="0" w:color="auto"/>
              <w:left w:val="single" w:sz="4" w:space="0" w:color="auto"/>
              <w:bottom w:val="single" w:sz="4" w:space="0" w:color="auto"/>
              <w:right w:val="single" w:sz="4" w:space="0" w:color="auto"/>
            </w:tcBorders>
            <w:hideMark/>
          </w:tcPr>
          <w:p w:rsidR="00180FD7" w:rsidRPr="006C610F" w:rsidRDefault="00180FD7" w:rsidP="00180FD7">
            <w:pPr>
              <w:spacing w:line="240" w:lineRule="auto"/>
              <w:jc w:val="both"/>
              <w:rPr>
                <w:rFonts w:ascii="Times New Roman" w:hAnsi="Times New Roman"/>
                <w:sz w:val="24"/>
                <w:szCs w:val="24"/>
              </w:rPr>
            </w:pPr>
            <w:r w:rsidRPr="006C610F">
              <w:rPr>
                <w:rFonts w:ascii="Times New Roman" w:hAnsi="Times New Roman"/>
                <w:sz w:val="24"/>
                <w:szCs w:val="24"/>
              </w:rPr>
              <w:t>Охват подготовкой населения к действиям при возникновении ЧС природного и техногенного характера от численности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6C610F" w:rsidRDefault="00180FD7" w:rsidP="00180FD7">
            <w:pPr>
              <w:spacing w:after="0" w:line="240" w:lineRule="auto"/>
              <w:jc w:val="center"/>
              <w:rPr>
                <w:rFonts w:ascii="Times New Roman" w:hAnsi="Times New Roman" w:cs="Times New Roman"/>
                <w:sz w:val="24"/>
                <w:szCs w:val="24"/>
              </w:rPr>
            </w:pPr>
            <w:r w:rsidRPr="006C610F">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6C610F" w:rsidRDefault="00180FD7" w:rsidP="00180FD7">
            <w:pPr>
              <w:spacing w:line="240" w:lineRule="auto"/>
              <w:jc w:val="center"/>
              <w:rPr>
                <w:rFonts w:ascii="Times New Roman" w:hAnsi="Times New Roman"/>
                <w:sz w:val="24"/>
                <w:szCs w:val="24"/>
              </w:rPr>
            </w:pPr>
            <w:r>
              <w:rPr>
                <w:rFonts w:ascii="Times New Roman" w:hAnsi="Times New Roman"/>
                <w:sz w:val="24"/>
                <w:szCs w:val="24"/>
              </w:rPr>
              <w:t>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6C610F" w:rsidRDefault="00180FD7" w:rsidP="00180FD7">
            <w:pPr>
              <w:spacing w:line="240" w:lineRule="auto"/>
              <w:jc w:val="center"/>
              <w:rPr>
                <w:rFonts w:ascii="Times New Roman" w:hAnsi="Times New Roman"/>
                <w:sz w:val="24"/>
                <w:szCs w:val="24"/>
              </w:rPr>
            </w:pPr>
            <w:r>
              <w:rPr>
                <w:rFonts w:ascii="Times New Roman" w:hAnsi="Times New Roman"/>
                <w:sz w:val="24"/>
                <w:szCs w:val="24"/>
              </w:rPr>
              <w:t>50</w:t>
            </w:r>
          </w:p>
        </w:tc>
      </w:tr>
      <w:tr w:rsidR="00180FD7" w:rsidRPr="006C610F" w:rsidTr="00180FD7">
        <w:trPr>
          <w:trHeight w:val="812"/>
        </w:trPr>
        <w:tc>
          <w:tcPr>
            <w:tcW w:w="392" w:type="dxa"/>
            <w:tcBorders>
              <w:top w:val="single" w:sz="4" w:space="0" w:color="auto"/>
              <w:left w:val="single" w:sz="4" w:space="0" w:color="auto"/>
              <w:bottom w:val="single" w:sz="4" w:space="0" w:color="auto"/>
              <w:right w:val="single" w:sz="4" w:space="0" w:color="auto"/>
            </w:tcBorders>
            <w:vAlign w:val="center"/>
          </w:tcPr>
          <w:p w:rsidR="00180FD7" w:rsidRPr="006C610F"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tcPr>
          <w:p w:rsidR="00180FD7" w:rsidRPr="006C610F" w:rsidRDefault="00180FD7" w:rsidP="00180FD7">
            <w:pPr>
              <w:spacing w:line="240" w:lineRule="auto"/>
              <w:jc w:val="both"/>
              <w:rPr>
                <w:rFonts w:ascii="Times New Roman" w:hAnsi="Times New Roman"/>
                <w:sz w:val="24"/>
                <w:szCs w:val="24"/>
              </w:rPr>
            </w:pPr>
            <w:r>
              <w:rPr>
                <w:rFonts w:ascii="Times New Roman" w:hAnsi="Times New Roman"/>
                <w:sz w:val="24"/>
                <w:szCs w:val="24"/>
              </w:rPr>
              <w:t xml:space="preserve">Охват населения района, оповещаемого с помощью </w:t>
            </w:r>
            <w:proofErr w:type="spellStart"/>
            <w:r>
              <w:rPr>
                <w:rFonts w:ascii="Times New Roman" w:hAnsi="Times New Roman"/>
                <w:sz w:val="24"/>
                <w:szCs w:val="24"/>
              </w:rPr>
              <w:t>электросирен</w:t>
            </w:r>
            <w:proofErr w:type="spellEnd"/>
            <w:r>
              <w:rPr>
                <w:rFonts w:ascii="Times New Roman" w:hAnsi="Times New Roman"/>
                <w:sz w:val="24"/>
                <w:szCs w:val="24"/>
              </w:rPr>
              <w:t xml:space="preserve"> С-40 и средствами громкоговорящей связи от числа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Pr="006C610F"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line="240" w:lineRule="auto"/>
              <w:jc w:val="center"/>
              <w:rPr>
                <w:rFonts w:ascii="Times New Roman" w:hAnsi="Times New Roman"/>
                <w:sz w:val="24"/>
                <w:szCs w:val="24"/>
              </w:rPr>
            </w:pPr>
            <w:r>
              <w:rPr>
                <w:rFonts w:ascii="Times New Roman" w:hAnsi="Times New Roman"/>
                <w:sz w:val="24"/>
                <w:szCs w:val="24"/>
              </w:rPr>
              <w:t>90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line="240" w:lineRule="auto"/>
              <w:jc w:val="center"/>
              <w:rPr>
                <w:rFonts w:ascii="Times New Roman" w:hAnsi="Times New Roman"/>
                <w:sz w:val="24"/>
                <w:szCs w:val="24"/>
              </w:rPr>
            </w:pPr>
            <w:r>
              <w:rPr>
                <w:rFonts w:ascii="Times New Roman" w:hAnsi="Times New Roman"/>
                <w:sz w:val="24"/>
                <w:szCs w:val="24"/>
              </w:rPr>
              <w:t>90</w:t>
            </w:r>
          </w:p>
        </w:tc>
      </w:tr>
      <w:tr w:rsidR="00180FD7" w:rsidRPr="006C610F" w:rsidTr="00180FD7">
        <w:trPr>
          <w:trHeight w:val="812"/>
        </w:trPr>
        <w:tc>
          <w:tcPr>
            <w:tcW w:w="392" w:type="dxa"/>
            <w:tcBorders>
              <w:top w:val="single" w:sz="4" w:space="0" w:color="auto"/>
              <w:left w:val="single" w:sz="4" w:space="0" w:color="auto"/>
              <w:bottom w:val="single" w:sz="4" w:space="0" w:color="auto"/>
              <w:right w:val="single" w:sz="4" w:space="0" w:color="auto"/>
            </w:tcBorders>
            <w:vAlign w:val="center"/>
          </w:tcPr>
          <w:p w:rsidR="00180FD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tcPr>
          <w:p w:rsidR="00180FD7" w:rsidRDefault="00180FD7" w:rsidP="00180FD7">
            <w:pPr>
              <w:spacing w:line="240" w:lineRule="auto"/>
              <w:jc w:val="both"/>
              <w:rPr>
                <w:rFonts w:ascii="Times New Roman" w:hAnsi="Times New Roman"/>
                <w:sz w:val="24"/>
                <w:szCs w:val="24"/>
              </w:rPr>
            </w:pPr>
            <w:r>
              <w:rPr>
                <w:rFonts w:ascii="Times New Roman" w:hAnsi="Times New Roman"/>
                <w:sz w:val="24"/>
                <w:szCs w:val="24"/>
              </w:rPr>
              <w:t>Охват подготовкой населения к действиям при возникновении ЧС природного и техногенного характера от численности населения района</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line="240" w:lineRule="auto"/>
              <w:jc w:val="center"/>
              <w:rPr>
                <w:rFonts w:ascii="Times New Roman" w:hAnsi="Times New Roman"/>
                <w:sz w:val="24"/>
                <w:szCs w:val="24"/>
              </w:rPr>
            </w:pPr>
            <w:r>
              <w:rPr>
                <w:rFonts w:ascii="Times New Roman" w:hAnsi="Times New Roman"/>
                <w:sz w:val="24"/>
                <w:szCs w:val="24"/>
              </w:rPr>
              <w:t>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line="240" w:lineRule="auto"/>
              <w:jc w:val="center"/>
              <w:rPr>
                <w:rFonts w:ascii="Times New Roman" w:hAnsi="Times New Roman"/>
                <w:sz w:val="24"/>
                <w:szCs w:val="24"/>
              </w:rPr>
            </w:pPr>
            <w:r>
              <w:rPr>
                <w:rFonts w:ascii="Times New Roman" w:hAnsi="Times New Roman"/>
                <w:sz w:val="24"/>
                <w:szCs w:val="24"/>
              </w:rPr>
              <w:t>50</w:t>
            </w:r>
          </w:p>
        </w:tc>
      </w:tr>
    </w:tbl>
    <w:p w:rsidR="00180FD7" w:rsidRDefault="00180FD7" w:rsidP="00180FD7">
      <w:pPr>
        <w:spacing w:after="0"/>
        <w:ind w:firstLine="851"/>
        <w:jc w:val="both"/>
        <w:rPr>
          <w:rFonts w:ascii="Times New Roman" w:hAnsi="Times New Roman" w:cs="Times New Roman"/>
          <w:sz w:val="28"/>
          <w:szCs w:val="28"/>
        </w:rPr>
      </w:pPr>
    </w:p>
    <w:p w:rsidR="00180FD7" w:rsidRDefault="00180FD7" w:rsidP="00180FD7">
      <w:pPr>
        <w:spacing w:after="0"/>
        <w:ind w:firstLine="709"/>
        <w:jc w:val="both"/>
        <w:rPr>
          <w:rFonts w:ascii="Times New Roman" w:hAnsi="Times New Roman" w:cs="Times New Roman"/>
          <w:sz w:val="28"/>
          <w:szCs w:val="28"/>
        </w:rPr>
      </w:pPr>
      <w:r w:rsidRPr="006C610F">
        <w:rPr>
          <w:rFonts w:ascii="Times New Roman" w:hAnsi="Times New Roman" w:cs="Times New Roman"/>
          <w:sz w:val="28"/>
          <w:szCs w:val="28"/>
        </w:rPr>
        <w:t>Подпрограмма 2. «Обеспечение первичных мер пожарной безопасности в населенных пунктах района»</w:t>
      </w:r>
      <w:r>
        <w:rPr>
          <w:rFonts w:ascii="Times New Roman" w:hAnsi="Times New Roman" w:cs="Times New Roman"/>
          <w:sz w:val="28"/>
          <w:szCs w:val="28"/>
        </w:rPr>
        <w:t>:</w:t>
      </w:r>
    </w:p>
    <w:p w:rsidR="00180FD7" w:rsidRDefault="00180FD7" w:rsidP="00180FD7">
      <w:pPr>
        <w:spacing w:after="0"/>
        <w:ind w:firstLine="851"/>
        <w:jc w:val="right"/>
        <w:rPr>
          <w:rFonts w:ascii="Times New Roman" w:hAnsi="Times New Roman" w:cs="Times New Roman"/>
          <w:sz w:val="28"/>
          <w:szCs w:val="28"/>
        </w:rPr>
      </w:pPr>
      <w:r w:rsidRPr="000D4ADE">
        <w:rPr>
          <w:rFonts w:ascii="Times New Roman" w:eastAsia="Times New Roman" w:hAnsi="Times New Roman"/>
          <w:color w:val="000000"/>
          <w:sz w:val="28"/>
          <w:szCs w:val="28"/>
        </w:rPr>
        <w:t>Таблица</w:t>
      </w:r>
      <w:r>
        <w:rPr>
          <w:rFonts w:ascii="Times New Roman" w:eastAsia="Times New Roman" w:hAnsi="Times New Roman"/>
          <w:color w:val="000000"/>
          <w:sz w:val="28"/>
          <w:szCs w:val="28"/>
        </w:rPr>
        <w:t xml:space="preserve"> </w:t>
      </w:r>
      <w:r w:rsidR="003B3325">
        <w:rPr>
          <w:rFonts w:ascii="Times New Roman" w:eastAsia="Times New Roman" w:hAnsi="Times New Roman"/>
          <w:color w:val="000000"/>
          <w:sz w:val="28"/>
          <w:szCs w:val="28"/>
        </w:rPr>
        <w:t>38</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275"/>
        <w:gridCol w:w="1433"/>
        <w:gridCol w:w="1545"/>
        <w:gridCol w:w="1529"/>
      </w:tblGrid>
      <w:tr w:rsidR="00180FD7" w:rsidRPr="005A4FC5" w:rsidTr="00180FD7">
        <w:trPr>
          <w:tblHeader/>
        </w:trPr>
        <w:tc>
          <w:tcPr>
            <w:tcW w:w="426" w:type="dxa"/>
            <w:vMerge w:val="restart"/>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w:t>
            </w:r>
          </w:p>
        </w:tc>
        <w:tc>
          <w:tcPr>
            <w:tcW w:w="3543" w:type="dxa"/>
            <w:vMerge w:val="restart"/>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Наименование ГРБС</w:t>
            </w:r>
          </w:p>
        </w:tc>
        <w:tc>
          <w:tcPr>
            <w:tcW w:w="1275" w:type="dxa"/>
            <w:vMerge w:val="restart"/>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Раздел, подраздел</w:t>
            </w:r>
          </w:p>
        </w:tc>
        <w:tc>
          <w:tcPr>
            <w:tcW w:w="2978" w:type="dxa"/>
            <w:gridSpan w:val="2"/>
            <w:vAlign w:val="center"/>
          </w:tcPr>
          <w:p w:rsidR="00180FD7"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 xml:space="preserve">Объем бюджетных ассигнований </w:t>
            </w:r>
          </w:p>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(тыс. рублей)</w:t>
            </w:r>
          </w:p>
        </w:tc>
        <w:tc>
          <w:tcPr>
            <w:tcW w:w="1529" w:type="dxa"/>
            <w:vMerge w:val="restart"/>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180FD7" w:rsidRPr="005A4FC5" w:rsidTr="00180FD7">
        <w:trPr>
          <w:trHeight w:val="259"/>
          <w:tblHeader/>
        </w:trPr>
        <w:tc>
          <w:tcPr>
            <w:tcW w:w="426"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978" w:type="dxa"/>
            <w:gridSpan w:val="2"/>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201</w:t>
            </w:r>
            <w:r>
              <w:rPr>
                <w:rFonts w:ascii="Times New Roman" w:hAnsi="Times New Roman" w:cs="Times New Roman"/>
                <w:sz w:val="24"/>
                <w:szCs w:val="24"/>
              </w:rPr>
              <w:t>7</w:t>
            </w:r>
          </w:p>
        </w:tc>
        <w:tc>
          <w:tcPr>
            <w:tcW w:w="1529" w:type="dxa"/>
            <w:vMerge/>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180FD7" w:rsidRPr="005A4FC5" w:rsidTr="00180FD7">
        <w:trPr>
          <w:trHeight w:val="138"/>
          <w:tblHeader/>
        </w:trPr>
        <w:tc>
          <w:tcPr>
            <w:tcW w:w="426"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275" w:type="dxa"/>
            <w:vMerge/>
            <w:vAlign w:val="center"/>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план</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факт</w:t>
            </w:r>
          </w:p>
        </w:tc>
        <w:tc>
          <w:tcPr>
            <w:tcW w:w="1529" w:type="dxa"/>
            <w:vMerge/>
          </w:tcPr>
          <w:p w:rsidR="00180FD7" w:rsidRPr="005A4FC5" w:rsidRDefault="00180FD7"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180FD7" w:rsidRPr="005A4FC5" w:rsidTr="00180FD7">
        <w:trPr>
          <w:trHeight w:val="138"/>
          <w:tblHeader/>
        </w:trPr>
        <w:tc>
          <w:tcPr>
            <w:tcW w:w="426"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sidRPr="005A4FC5">
              <w:rPr>
                <w:rFonts w:ascii="Times New Roman" w:hAnsi="Times New Roman" w:cs="Times New Roman"/>
                <w:sz w:val="24"/>
                <w:szCs w:val="24"/>
              </w:rPr>
              <w:t>1</w:t>
            </w:r>
          </w:p>
        </w:tc>
        <w:tc>
          <w:tcPr>
            <w:tcW w:w="3543" w:type="dxa"/>
            <w:vAlign w:val="center"/>
          </w:tcPr>
          <w:p w:rsidR="00180FD7" w:rsidRPr="005A4FC5" w:rsidRDefault="00180FD7" w:rsidP="00180FD7">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27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03 10</w:t>
            </w: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3 629,9</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3 629,9</w:t>
            </w: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180FD7" w:rsidRPr="005A4FC5" w:rsidTr="00180FD7">
        <w:trPr>
          <w:trHeight w:val="331"/>
        </w:trPr>
        <w:tc>
          <w:tcPr>
            <w:tcW w:w="426" w:type="dxa"/>
          </w:tcPr>
          <w:p w:rsidR="00180FD7" w:rsidRPr="005A4FC5" w:rsidRDefault="00180FD7" w:rsidP="00180FD7">
            <w:pPr>
              <w:spacing w:after="0" w:line="240" w:lineRule="auto"/>
              <w:jc w:val="center"/>
              <w:rPr>
                <w:rFonts w:ascii="Times New Roman" w:hAnsi="Times New Roman" w:cs="Times New Roman"/>
                <w:sz w:val="24"/>
                <w:szCs w:val="24"/>
              </w:rPr>
            </w:pPr>
          </w:p>
        </w:tc>
        <w:tc>
          <w:tcPr>
            <w:tcW w:w="3543" w:type="dxa"/>
            <w:vAlign w:val="center"/>
          </w:tcPr>
          <w:p w:rsidR="00180FD7" w:rsidRPr="005A4FC5" w:rsidRDefault="00180FD7" w:rsidP="00180FD7">
            <w:pPr>
              <w:spacing w:after="0" w:line="240" w:lineRule="auto"/>
              <w:rPr>
                <w:rFonts w:ascii="Times New Roman" w:hAnsi="Times New Roman" w:cs="Times New Roman"/>
                <w:sz w:val="24"/>
                <w:szCs w:val="24"/>
              </w:rPr>
            </w:pPr>
            <w:r w:rsidRPr="005A4FC5">
              <w:rPr>
                <w:rFonts w:ascii="Times New Roman" w:hAnsi="Times New Roman" w:cs="Times New Roman"/>
                <w:sz w:val="24"/>
                <w:szCs w:val="24"/>
              </w:rPr>
              <w:t>в том числе за счет средств:</w:t>
            </w:r>
          </w:p>
        </w:tc>
        <w:tc>
          <w:tcPr>
            <w:tcW w:w="1275" w:type="dxa"/>
            <w:vAlign w:val="center"/>
          </w:tcPr>
          <w:p w:rsidR="00180FD7" w:rsidRPr="005A4FC5" w:rsidRDefault="00180FD7" w:rsidP="00180FD7">
            <w:pPr>
              <w:spacing w:after="0" w:line="240" w:lineRule="auto"/>
              <w:jc w:val="center"/>
              <w:rPr>
                <w:rFonts w:ascii="Times New Roman" w:hAnsi="Times New Roman" w:cs="Times New Roman"/>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p>
        </w:tc>
      </w:tr>
      <w:tr w:rsidR="00180FD7" w:rsidRPr="005A4FC5" w:rsidTr="00180FD7">
        <w:tc>
          <w:tcPr>
            <w:tcW w:w="426" w:type="dxa"/>
          </w:tcPr>
          <w:p w:rsidR="00180FD7" w:rsidRPr="005A4FC5" w:rsidRDefault="00180FD7" w:rsidP="00180FD7">
            <w:pPr>
              <w:spacing w:after="0" w:line="240" w:lineRule="auto"/>
              <w:jc w:val="center"/>
              <w:rPr>
                <w:rFonts w:ascii="Times New Roman" w:hAnsi="Times New Roman" w:cs="Times New Roman"/>
                <w:sz w:val="24"/>
                <w:szCs w:val="24"/>
              </w:rPr>
            </w:pPr>
          </w:p>
        </w:tc>
        <w:tc>
          <w:tcPr>
            <w:tcW w:w="3543" w:type="dxa"/>
            <w:vAlign w:val="center"/>
          </w:tcPr>
          <w:p w:rsidR="00180FD7" w:rsidRDefault="00180FD7" w:rsidP="00180FD7">
            <w:pPr>
              <w:spacing w:after="0" w:line="240" w:lineRule="auto"/>
              <w:rPr>
                <w:rFonts w:ascii="Times New Roman" w:hAnsi="Times New Roman" w:cs="Times New Roman"/>
                <w:i/>
                <w:sz w:val="24"/>
                <w:szCs w:val="24"/>
              </w:rPr>
            </w:pPr>
            <w:r w:rsidRPr="005A4FC5">
              <w:rPr>
                <w:rFonts w:ascii="Times New Roman" w:hAnsi="Times New Roman" w:cs="Times New Roman"/>
                <w:i/>
                <w:sz w:val="24"/>
                <w:szCs w:val="24"/>
              </w:rPr>
              <w:t>краевого бюджета</w:t>
            </w:r>
          </w:p>
        </w:tc>
        <w:tc>
          <w:tcPr>
            <w:tcW w:w="1275" w:type="dxa"/>
            <w:vAlign w:val="center"/>
          </w:tcPr>
          <w:p w:rsidR="00180FD7" w:rsidRPr="005A4FC5" w:rsidRDefault="00180FD7" w:rsidP="00180FD7">
            <w:pPr>
              <w:spacing w:after="0" w:line="240" w:lineRule="auto"/>
              <w:jc w:val="center"/>
              <w:rPr>
                <w:rFonts w:ascii="Times New Roman" w:hAnsi="Times New Roman" w:cs="Times New Roman"/>
                <w:i/>
                <w:sz w:val="24"/>
                <w:szCs w:val="24"/>
              </w:rPr>
            </w:pPr>
          </w:p>
        </w:tc>
        <w:tc>
          <w:tcPr>
            <w:tcW w:w="1433" w:type="dxa"/>
            <w:vAlign w:val="center"/>
          </w:tcPr>
          <w:p w:rsidR="00180FD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395,4</w:t>
            </w:r>
          </w:p>
        </w:tc>
        <w:tc>
          <w:tcPr>
            <w:tcW w:w="1545" w:type="dxa"/>
            <w:vAlign w:val="center"/>
          </w:tcPr>
          <w:p w:rsidR="00180FD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395,4</w:t>
            </w:r>
          </w:p>
        </w:tc>
        <w:tc>
          <w:tcPr>
            <w:tcW w:w="1529" w:type="dxa"/>
            <w:vAlign w:val="center"/>
          </w:tcPr>
          <w:p w:rsidR="00180FD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180FD7" w:rsidRPr="005A4FC5" w:rsidTr="00180FD7">
        <w:tc>
          <w:tcPr>
            <w:tcW w:w="426" w:type="dxa"/>
          </w:tcPr>
          <w:p w:rsidR="00180FD7" w:rsidRPr="005A4FC5" w:rsidRDefault="00180FD7" w:rsidP="00180FD7">
            <w:pPr>
              <w:spacing w:after="0" w:line="240" w:lineRule="auto"/>
              <w:jc w:val="center"/>
              <w:rPr>
                <w:rFonts w:ascii="Times New Roman" w:hAnsi="Times New Roman" w:cs="Times New Roman"/>
                <w:sz w:val="24"/>
                <w:szCs w:val="24"/>
              </w:rPr>
            </w:pPr>
          </w:p>
        </w:tc>
        <w:tc>
          <w:tcPr>
            <w:tcW w:w="3543" w:type="dxa"/>
            <w:vAlign w:val="center"/>
          </w:tcPr>
          <w:p w:rsidR="00180FD7" w:rsidRPr="005A4FC5" w:rsidRDefault="00180FD7"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бюджета района</w:t>
            </w:r>
          </w:p>
        </w:tc>
        <w:tc>
          <w:tcPr>
            <w:tcW w:w="1275" w:type="dxa"/>
            <w:vAlign w:val="center"/>
          </w:tcPr>
          <w:p w:rsidR="00180FD7" w:rsidRPr="005A4FC5" w:rsidRDefault="00180FD7" w:rsidP="00180FD7">
            <w:pPr>
              <w:spacing w:after="0" w:line="240" w:lineRule="auto"/>
              <w:jc w:val="center"/>
              <w:rPr>
                <w:rFonts w:ascii="Times New Roman" w:hAnsi="Times New Roman" w:cs="Times New Roman"/>
                <w:i/>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3 234,5</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3 234,5</w:t>
            </w: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180FD7" w:rsidRPr="005A4FC5" w:rsidTr="00180FD7">
        <w:tc>
          <w:tcPr>
            <w:tcW w:w="426" w:type="dxa"/>
          </w:tcPr>
          <w:p w:rsidR="00180FD7" w:rsidRPr="005A4FC5" w:rsidRDefault="00180FD7" w:rsidP="00180FD7">
            <w:pPr>
              <w:spacing w:after="0" w:line="240" w:lineRule="auto"/>
              <w:jc w:val="center"/>
              <w:rPr>
                <w:rFonts w:ascii="Times New Roman" w:hAnsi="Times New Roman" w:cs="Times New Roman"/>
                <w:sz w:val="24"/>
                <w:szCs w:val="24"/>
              </w:rPr>
            </w:pPr>
          </w:p>
        </w:tc>
        <w:tc>
          <w:tcPr>
            <w:tcW w:w="3543" w:type="dxa"/>
            <w:vAlign w:val="center"/>
          </w:tcPr>
          <w:p w:rsidR="00180FD7" w:rsidRDefault="00180FD7" w:rsidP="00180FD7">
            <w:pPr>
              <w:spacing w:after="0" w:line="240" w:lineRule="auto"/>
              <w:rPr>
                <w:rFonts w:ascii="Times New Roman" w:hAnsi="Times New Roman" w:cs="Times New Roman"/>
                <w:i/>
                <w:sz w:val="24"/>
                <w:szCs w:val="24"/>
              </w:rPr>
            </w:pPr>
            <w:r w:rsidRPr="005A4FC5">
              <w:rPr>
                <w:rFonts w:ascii="Times New Roman" w:hAnsi="Times New Roman" w:cs="Times New Roman"/>
                <w:sz w:val="24"/>
                <w:szCs w:val="24"/>
              </w:rPr>
              <w:t>Всего</w:t>
            </w:r>
          </w:p>
        </w:tc>
        <w:tc>
          <w:tcPr>
            <w:tcW w:w="1275" w:type="dxa"/>
            <w:vAlign w:val="center"/>
          </w:tcPr>
          <w:p w:rsidR="00180FD7" w:rsidRPr="005A4FC5" w:rsidRDefault="00180FD7" w:rsidP="00180FD7">
            <w:pPr>
              <w:spacing w:after="0" w:line="240" w:lineRule="auto"/>
              <w:jc w:val="center"/>
              <w:rPr>
                <w:rFonts w:ascii="Times New Roman" w:hAnsi="Times New Roman" w:cs="Times New Roman"/>
                <w:i/>
                <w:sz w:val="24"/>
                <w:szCs w:val="24"/>
              </w:rPr>
            </w:pPr>
          </w:p>
        </w:tc>
        <w:tc>
          <w:tcPr>
            <w:tcW w:w="1433"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3 629,9</w:t>
            </w:r>
          </w:p>
        </w:tc>
        <w:tc>
          <w:tcPr>
            <w:tcW w:w="1545"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3 629,9</w:t>
            </w:r>
          </w:p>
        </w:tc>
        <w:tc>
          <w:tcPr>
            <w:tcW w:w="1529" w:type="dxa"/>
            <w:vAlign w:val="center"/>
          </w:tcPr>
          <w:p w:rsidR="00180FD7" w:rsidRPr="005A4FC5"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180FD7" w:rsidRDefault="00180FD7" w:rsidP="00180FD7">
      <w:pPr>
        <w:spacing w:after="0" w:line="240" w:lineRule="auto"/>
        <w:ind w:firstLine="851"/>
        <w:jc w:val="both"/>
        <w:rPr>
          <w:rFonts w:ascii="Times New Roman" w:eastAsia="Times New Roman" w:hAnsi="Times New Roman" w:cs="Times New Roman"/>
          <w:sz w:val="28"/>
          <w:szCs w:val="28"/>
        </w:rPr>
      </w:pPr>
    </w:p>
    <w:p w:rsidR="00180FD7" w:rsidRPr="006C610F" w:rsidRDefault="00180FD7" w:rsidP="00180FD7">
      <w:pPr>
        <w:spacing w:after="0" w:line="240" w:lineRule="auto"/>
        <w:ind w:firstLine="709"/>
        <w:jc w:val="both"/>
        <w:rPr>
          <w:rFonts w:ascii="Times New Roman" w:eastAsia="Times New Roman" w:hAnsi="Times New Roman" w:cs="Times New Roman"/>
          <w:sz w:val="28"/>
          <w:szCs w:val="28"/>
        </w:rPr>
      </w:pPr>
      <w:r w:rsidRPr="006C610F">
        <w:rPr>
          <w:rFonts w:ascii="Times New Roman" w:eastAsia="Times New Roman" w:hAnsi="Times New Roman" w:cs="Times New Roman"/>
          <w:sz w:val="28"/>
          <w:szCs w:val="28"/>
        </w:rPr>
        <w:t xml:space="preserve">В пределах указанных ассигнований </w:t>
      </w:r>
      <w:r>
        <w:rPr>
          <w:rFonts w:ascii="Times New Roman" w:hAnsi="Times New Roman" w:cs="Times New Roman"/>
          <w:sz w:val="28"/>
          <w:szCs w:val="28"/>
        </w:rPr>
        <w:t xml:space="preserve">были </w:t>
      </w:r>
      <w:r w:rsidRPr="006C610F">
        <w:rPr>
          <w:rFonts w:ascii="Times New Roman" w:eastAsia="Times New Roman" w:hAnsi="Times New Roman" w:cs="Times New Roman"/>
          <w:sz w:val="28"/>
          <w:szCs w:val="28"/>
        </w:rPr>
        <w:t>осуществлены расходы на реализацию следующих мероприятий:</w:t>
      </w:r>
    </w:p>
    <w:p w:rsidR="00180FD7" w:rsidRPr="00133B88" w:rsidRDefault="00180FD7" w:rsidP="00A1422E">
      <w:pPr>
        <w:pStyle w:val="a7"/>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о</w:t>
      </w:r>
      <w:r w:rsidRPr="006C610F">
        <w:rPr>
          <w:rFonts w:ascii="Times New Roman" w:hAnsi="Times New Roman"/>
          <w:sz w:val="28"/>
          <w:szCs w:val="28"/>
        </w:rPr>
        <w:t xml:space="preserve">чистка от снега подъездов к противопожарному водоснабжению (пожарным водоемам, пирсам, гидрантам) </w:t>
      </w:r>
      <w:r>
        <w:rPr>
          <w:rFonts w:ascii="Times New Roman" w:hAnsi="Times New Roman"/>
          <w:sz w:val="28"/>
          <w:szCs w:val="28"/>
        </w:rPr>
        <w:t>в сумме 6</w:t>
      </w:r>
      <w:r w:rsidRPr="006C610F">
        <w:rPr>
          <w:rFonts w:ascii="Times New Roman" w:hAnsi="Times New Roman"/>
          <w:sz w:val="28"/>
          <w:szCs w:val="28"/>
        </w:rPr>
        <w:t>0,0</w:t>
      </w:r>
      <w:r>
        <w:rPr>
          <w:rFonts w:ascii="Times New Roman" w:hAnsi="Times New Roman"/>
          <w:sz w:val="28"/>
          <w:szCs w:val="28"/>
        </w:rPr>
        <w:t xml:space="preserve"> тыс. рублей </w:t>
      </w:r>
      <w:r w:rsidRPr="00133B88">
        <w:rPr>
          <w:rFonts w:ascii="Times New Roman" w:hAnsi="Times New Roman"/>
          <w:sz w:val="28"/>
          <w:szCs w:val="28"/>
        </w:rPr>
        <w:t>или</w:t>
      </w:r>
      <w:r>
        <w:rPr>
          <w:rFonts w:ascii="Times New Roman" w:hAnsi="Times New Roman"/>
          <w:sz w:val="28"/>
          <w:szCs w:val="28"/>
        </w:rPr>
        <w:t xml:space="preserve"> 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180FD7" w:rsidRPr="006C610F" w:rsidRDefault="00180FD7" w:rsidP="00A1422E">
      <w:pPr>
        <w:pStyle w:val="a7"/>
        <w:numPr>
          <w:ilvl w:val="0"/>
          <w:numId w:val="7"/>
        </w:numPr>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у</w:t>
      </w:r>
      <w:r w:rsidRPr="006C610F">
        <w:rPr>
          <w:rFonts w:ascii="Times New Roman" w:hAnsi="Times New Roman"/>
          <w:sz w:val="28"/>
          <w:szCs w:val="28"/>
        </w:rPr>
        <w:t xml:space="preserve">стройство незамерзающих прорубей в естественных </w:t>
      </w:r>
      <w:proofErr w:type="spellStart"/>
      <w:r w:rsidRPr="006C610F">
        <w:rPr>
          <w:rFonts w:ascii="Times New Roman" w:hAnsi="Times New Roman"/>
          <w:sz w:val="28"/>
          <w:szCs w:val="28"/>
        </w:rPr>
        <w:t>водоисточниках</w:t>
      </w:r>
      <w:proofErr w:type="spellEnd"/>
      <w:r>
        <w:rPr>
          <w:rFonts w:ascii="Times New Roman" w:hAnsi="Times New Roman"/>
          <w:sz w:val="28"/>
          <w:szCs w:val="28"/>
        </w:rPr>
        <w:t xml:space="preserve"> в сумме 50</w:t>
      </w:r>
      <w:r w:rsidRPr="006C610F">
        <w:rPr>
          <w:rFonts w:ascii="Times New Roman" w:hAnsi="Times New Roman"/>
          <w:sz w:val="28"/>
          <w:szCs w:val="28"/>
        </w:rPr>
        <w:t>,0</w:t>
      </w:r>
      <w:r>
        <w:rPr>
          <w:rFonts w:ascii="Times New Roman" w:hAnsi="Times New Roman"/>
          <w:sz w:val="28"/>
          <w:szCs w:val="28"/>
        </w:rPr>
        <w:t xml:space="preserve">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roofErr w:type="gramEnd"/>
    </w:p>
    <w:p w:rsidR="00180FD7" w:rsidRPr="00F942D8" w:rsidRDefault="00180FD7" w:rsidP="00A1422E">
      <w:pPr>
        <w:pStyle w:val="a7"/>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ремонт и обслуживание сетей</w:t>
      </w:r>
      <w:r w:rsidRPr="006C610F">
        <w:rPr>
          <w:rFonts w:ascii="Times New Roman" w:hAnsi="Times New Roman"/>
          <w:sz w:val="28"/>
          <w:szCs w:val="28"/>
        </w:rPr>
        <w:t xml:space="preserve"> противопожарного </w:t>
      </w:r>
      <w:r>
        <w:rPr>
          <w:rFonts w:ascii="Times New Roman" w:hAnsi="Times New Roman"/>
          <w:sz w:val="28"/>
          <w:szCs w:val="28"/>
        </w:rPr>
        <w:t xml:space="preserve">водопровода 53,5 тыс. рублей </w:t>
      </w:r>
      <w:r w:rsidRPr="00133B88">
        <w:rPr>
          <w:rFonts w:ascii="Times New Roman" w:hAnsi="Times New Roman"/>
          <w:sz w:val="28"/>
          <w:szCs w:val="28"/>
        </w:rPr>
        <w:t>или</w:t>
      </w:r>
      <w:r>
        <w:rPr>
          <w:rFonts w:ascii="Times New Roman" w:hAnsi="Times New Roman"/>
          <w:sz w:val="28"/>
          <w:szCs w:val="28"/>
        </w:rPr>
        <w:t xml:space="preserve"> 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180FD7" w:rsidRPr="00F942D8" w:rsidRDefault="00180FD7" w:rsidP="00180FD7">
      <w:pPr>
        <w:spacing w:after="0" w:line="240" w:lineRule="auto"/>
        <w:ind w:firstLine="680"/>
        <w:jc w:val="both"/>
        <w:rPr>
          <w:rFonts w:ascii="Times New Roman" w:hAnsi="Times New Roman"/>
          <w:sz w:val="28"/>
          <w:szCs w:val="28"/>
        </w:rPr>
      </w:pPr>
      <w:r>
        <w:rPr>
          <w:rFonts w:ascii="Times New Roman" w:hAnsi="Times New Roman"/>
          <w:sz w:val="28"/>
          <w:szCs w:val="28"/>
        </w:rPr>
        <w:t xml:space="preserve">- </w:t>
      </w:r>
      <w:r w:rsidRPr="00F942D8">
        <w:rPr>
          <w:rFonts w:ascii="Times New Roman" w:hAnsi="Times New Roman"/>
          <w:sz w:val="28"/>
          <w:szCs w:val="28"/>
        </w:rPr>
        <w:t>профилактическое обслуживание минерализованных защитных противопожарных полос</w:t>
      </w:r>
      <w:r>
        <w:rPr>
          <w:rFonts w:ascii="Times New Roman" w:hAnsi="Times New Roman"/>
          <w:sz w:val="28"/>
          <w:szCs w:val="28"/>
        </w:rPr>
        <w:t xml:space="preserve"> </w:t>
      </w:r>
      <w:r w:rsidRPr="00F942D8">
        <w:rPr>
          <w:rFonts w:ascii="Times New Roman" w:hAnsi="Times New Roman"/>
          <w:sz w:val="28"/>
          <w:szCs w:val="28"/>
        </w:rPr>
        <w:t xml:space="preserve">в сумме </w:t>
      </w:r>
      <w:r>
        <w:rPr>
          <w:rFonts w:ascii="Times New Roman" w:hAnsi="Times New Roman"/>
          <w:sz w:val="28"/>
          <w:szCs w:val="28"/>
        </w:rPr>
        <w:t>100,0</w:t>
      </w:r>
      <w:r w:rsidRPr="00F942D8">
        <w:rPr>
          <w:rFonts w:ascii="Times New Roman" w:hAnsi="Times New Roman"/>
          <w:sz w:val="28"/>
          <w:szCs w:val="28"/>
        </w:rPr>
        <w:t xml:space="preserve"> тыс. рублей или 100,0 % от уточненной бюджетной росписи;</w:t>
      </w:r>
    </w:p>
    <w:p w:rsidR="00180FD7" w:rsidRDefault="00180FD7" w:rsidP="00180FD7">
      <w:pPr>
        <w:pStyle w:val="a7"/>
        <w:spacing w:after="0" w:line="240" w:lineRule="auto"/>
        <w:ind w:left="0" w:firstLine="680"/>
        <w:jc w:val="both"/>
        <w:rPr>
          <w:rFonts w:ascii="Times New Roman" w:hAnsi="Times New Roman"/>
          <w:sz w:val="28"/>
          <w:szCs w:val="28"/>
        </w:rPr>
      </w:pPr>
      <w:r>
        <w:rPr>
          <w:rFonts w:ascii="Times New Roman" w:hAnsi="Times New Roman"/>
          <w:sz w:val="28"/>
          <w:szCs w:val="28"/>
        </w:rPr>
        <w:t>- и</w:t>
      </w:r>
      <w:r w:rsidRPr="00223E4F">
        <w:rPr>
          <w:rFonts w:ascii="Times New Roman" w:hAnsi="Times New Roman"/>
          <w:sz w:val="28"/>
          <w:szCs w:val="28"/>
        </w:rPr>
        <w:t xml:space="preserve">зготовление печатной продукции </w:t>
      </w:r>
      <w:r>
        <w:rPr>
          <w:rFonts w:ascii="Times New Roman" w:hAnsi="Times New Roman"/>
          <w:sz w:val="28"/>
          <w:szCs w:val="28"/>
        </w:rPr>
        <w:t>на тему исполнения п</w:t>
      </w:r>
      <w:r w:rsidRPr="00223E4F">
        <w:rPr>
          <w:rFonts w:ascii="Times New Roman" w:hAnsi="Times New Roman"/>
          <w:sz w:val="28"/>
          <w:szCs w:val="28"/>
        </w:rPr>
        <w:t>ервичных мер пожарной безопасности для населения района</w:t>
      </w:r>
      <w:r>
        <w:rPr>
          <w:rFonts w:ascii="Times New Roman" w:hAnsi="Times New Roman"/>
          <w:sz w:val="28"/>
          <w:szCs w:val="28"/>
        </w:rPr>
        <w:t xml:space="preserve"> в сумме 10,0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180FD7" w:rsidRDefault="00180FD7" w:rsidP="00180FD7">
      <w:pPr>
        <w:pStyle w:val="a7"/>
        <w:spacing w:after="0" w:line="240" w:lineRule="auto"/>
        <w:ind w:left="0" w:firstLine="680"/>
        <w:jc w:val="both"/>
        <w:rPr>
          <w:rFonts w:ascii="Times New Roman" w:hAnsi="Times New Roman"/>
          <w:sz w:val="28"/>
          <w:szCs w:val="28"/>
        </w:rPr>
      </w:pPr>
      <w:r>
        <w:rPr>
          <w:rFonts w:ascii="Times New Roman" w:hAnsi="Times New Roman"/>
          <w:sz w:val="28"/>
          <w:szCs w:val="28"/>
        </w:rPr>
        <w:t>- у</w:t>
      </w:r>
      <w:r w:rsidRPr="00223E4F">
        <w:rPr>
          <w:rFonts w:ascii="Times New Roman" w:hAnsi="Times New Roman"/>
          <w:sz w:val="28"/>
          <w:szCs w:val="28"/>
        </w:rPr>
        <w:t>становка пожарн</w:t>
      </w:r>
      <w:r>
        <w:rPr>
          <w:rFonts w:ascii="Times New Roman" w:hAnsi="Times New Roman"/>
          <w:sz w:val="28"/>
          <w:szCs w:val="28"/>
        </w:rPr>
        <w:t>ых</w:t>
      </w:r>
      <w:r w:rsidRPr="00223E4F">
        <w:rPr>
          <w:rFonts w:ascii="Times New Roman" w:hAnsi="Times New Roman"/>
          <w:sz w:val="28"/>
          <w:szCs w:val="28"/>
        </w:rPr>
        <w:t xml:space="preserve"> резервуар</w:t>
      </w:r>
      <w:r>
        <w:rPr>
          <w:rFonts w:ascii="Times New Roman" w:hAnsi="Times New Roman"/>
          <w:sz w:val="28"/>
          <w:szCs w:val="28"/>
        </w:rPr>
        <w:t>ов</w:t>
      </w:r>
      <w:r w:rsidRPr="00223E4F">
        <w:rPr>
          <w:rFonts w:ascii="Times New Roman" w:hAnsi="Times New Roman"/>
          <w:sz w:val="28"/>
          <w:szCs w:val="28"/>
        </w:rPr>
        <w:t xml:space="preserve"> в п. Тея</w:t>
      </w:r>
      <w:r>
        <w:rPr>
          <w:rFonts w:ascii="Times New Roman" w:hAnsi="Times New Roman"/>
          <w:sz w:val="28"/>
          <w:szCs w:val="28"/>
        </w:rPr>
        <w:t xml:space="preserve"> в сумме  2 834,6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180FD7" w:rsidRDefault="00180FD7" w:rsidP="00180FD7">
      <w:pPr>
        <w:pStyle w:val="a7"/>
        <w:spacing w:after="0" w:line="240" w:lineRule="auto"/>
        <w:ind w:left="0" w:firstLine="680"/>
        <w:jc w:val="both"/>
        <w:rPr>
          <w:rFonts w:ascii="Times New Roman" w:hAnsi="Times New Roman"/>
          <w:sz w:val="28"/>
          <w:szCs w:val="28"/>
        </w:rPr>
      </w:pPr>
      <w:r>
        <w:rPr>
          <w:rFonts w:ascii="Times New Roman" w:hAnsi="Times New Roman"/>
          <w:sz w:val="28"/>
          <w:szCs w:val="28"/>
        </w:rPr>
        <w:lastRenderedPageBreak/>
        <w:t xml:space="preserve">- изготовление и прокат видео- и телевизионной информации для населения района в сумме  9,9 тыс. рублей </w:t>
      </w:r>
      <w:r w:rsidRPr="00133B88">
        <w:rPr>
          <w:rFonts w:ascii="Times New Roman" w:hAnsi="Times New Roman"/>
          <w:sz w:val="28"/>
          <w:szCs w:val="28"/>
        </w:rPr>
        <w:t xml:space="preserve">или </w:t>
      </w:r>
      <w:r>
        <w:rPr>
          <w:rFonts w:ascii="Times New Roman" w:hAnsi="Times New Roman"/>
          <w:sz w:val="28"/>
          <w:szCs w:val="28"/>
        </w:rPr>
        <w:t>100,0</w:t>
      </w:r>
      <w:r w:rsidRPr="00133B88">
        <w:rPr>
          <w:rFonts w:ascii="Times New Roman" w:hAnsi="Times New Roman"/>
          <w:sz w:val="28"/>
          <w:szCs w:val="28"/>
        </w:rPr>
        <w:t xml:space="preserve"> % от уточненной бюджетной росписи</w:t>
      </w:r>
      <w:r>
        <w:rPr>
          <w:rFonts w:ascii="Times New Roman" w:hAnsi="Times New Roman"/>
          <w:sz w:val="28"/>
          <w:szCs w:val="28"/>
        </w:rPr>
        <w:t>.</w:t>
      </w:r>
    </w:p>
    <w:p w:rsidR="00180FD7" w:rsidRPr="00281755" w:rsidRDefault="00180FD7" w:rsidP="00180FD7">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180FD7" w:rsidRDefault="00180FD7" w:rsidP="00180FD7">
      <w:pPr>
        <w:pStyle w:val="ab"/>
        <w:jc w:val="right"/>
        <w:rPr>
          <w:rFonts w:ascii="Times New Roman" w:hAnsi="Times New Roman" w:cs="Times New Roman"/>
          <w:sz w:val="28"/>
          <w:szCs w:val="28"/>
        </w:rPr>
      </w:pPr>
    </w:p>
    <w:p w:rsidR="00180FD7" w:rsidRPr="0026639E" w:rsidRDefault="00180FD7" w:rsidP="00180FD7">
      <w:pPr>
        <w:pStyle w:val="ab"/>
        <w:jc w:val="right"/>
        <w:rPr>
          <w:szCs w:val="28"/>
        </w:rPr>
      </w:pPr>
      <w:r w:rsidRPr="000D4ADE">
        <w:rPr>
          <w:rFonts w:ascii="Times New Roman" w:hAnsi="Times New Roman" w:cs="Times New Roman"/>
          <w:sz w:val="28"/>
          <w:szCs w:val="28"/>
        </w:rPr>
        <w:t>Таблица</w:t>
      </w:r>
      <w:r w:rsidR="003B3325">
        <w:rPr>
          <w:rFonts w:ascii="Times New Roman" w:hAnsi="Times New Roman" w:cs="Times New Roman"/>
          <w:sz w:val="28"/>
          <w:szCs w:val="28"/>
        </w:rPr>
        <w:t xml:space="preserve"> 39</w:t>
      </w:r>
    </w:p>
    <w:tbl>
      <w:tblPr>
        <w:tblW w:w="9889" w:type="dxa"/>
        <w:tblLayout w:type="fixed"/>
        <w:tblLook w:val="04A0" w:firstRow="1" w:lastRow="0" w:firstColumn="1" w:lastColumn="0" w:noHBand="0" w:noVBand="1"/>
      </w:tblPr>
      <w:tblGrid>
        <w:gridCol w:w="392"/>
        <w:gridCol w:w="5528"/>
        <w:gridCol w:w="1418"/>
        <w:gridCol w:w="1276"/>
        <w:gridCol w:w="1275"/>
      </w:tblGrid>
      <w:tr w:rsidR="00180FD7" w:rsidRPr="003F25EB" w:rsidTr="00180FD7">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201</w:t>
            </w:r>
            <w:r>
              <w:rPr>
                <w:rFonts w:ascii="Times New Roman" w:hAnsi="Times New Roman" w:cs="Times New Roman"/>
                <w:sz w:val="24"/>
                <w:szCs w:val="24"/>
              </w:rPr>
              <w:t>7</w:t>
            </w:r>
            <w:r w:rsidRPr="003F25EB">
              <w:rPr>
                <w:rFonts w:ascii="Times New Roman" w:hAnsi="Times New Roman" w:cs="Times New Roman"/>
                <w:sz w:val="24"/>
                <w:szCs w:val="24"/>
              </w:rPr>
              <w:t xml:space="preserve"> год</w:t>
            </w:r>
          </w:p>
        </w:tc>
      </w:tr>
      <w:tr w:rsidR="00180FD7" w:rsidRPr="003F25EB" w:rsidTr="00180FD7">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p>
        </w:tc>
      </w:tr>
      <w:tr w:rsidR="00180FD7" w:rsidRPr="003F25EB" w:rsidTr="00180FD7">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факт</w:t>
            </w:r>
          </w:p>
        </w:tc>
      </w:tr>
      <w:tr w:rsidR="00180FD7" w:rsidRPr="003F25EB" w:rsidTr="00180FD7">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hideMark/>
          </w:tcPr>
          <w:p w:rsidR="00180FD7" w:rsidRPr="003F25EB" w:rsidRDefault="00180FD7" w:rsidP="00180FD7">
            <w:pPr>
              <w:spacing w:after="0" w:line="240" w:lineRule="auto"/>
              <w:rPr>
                <w:rFonts w:ascii="Times New Roman" w:hAnsi="Times New Roman"/>
                <w:sz w:val="24"/>
                <w:szCs w:val="24"/>
              </w:rPr>
            </w:pPr>
            <w:r w:rsidRPr="003F25EB">
              <w:rPr>
                <w:rFonts w:ascii="Times New Roman" w:hAnsi="Times New Roman"/>
                <w:sz w:val="24"/>
                <w:szCs w:val="24"/>
              </w:rPr>
              <w:t>Предотвращение гибели населения района при пожарах</w:t>
            </w:r>
          </w:p>
        </w:tc>
        <w:tc>
          <w:tcPr>
            <w:tcW w:w="1418" w:type="dxa"/>
            <w:tcBorders>
              <w:top w:val="nil"/>
              <w:left w:val="nil"/>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 xml:space="preserve">чел. </w:t>
            </w:r>
          </w:p>
        </w:tc>
        <w:tc>
          <w:tcPr>
            <w:tcW w:w="1276" w:type="dxa"/>
            <w:tcBorders>
              <w:top w:val="nil"/>
              <w:left w:val="nil"/>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sz w:val="24"/>
                <w:szCs w:val="24"/>
              </w:rPr>
            </w:pPr>
            <w:r w:rsidRPr="003F25EB">
              <w:rPr>
                <w:rFonts w:ascii="Times New Roman" w:hAnsi="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0</w:t>
            </w:r>
          </w:p>
        </w:tc>
      </w:tr>
      <w:tr w:rsidR="00180FD7" w:rsidRPr="003F25EB" w:rsidTr="00180FD7">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rsidR="00180FD7" w:rsidRPr="003F25EB" w:rsidRDefault="00180FD7" w:rsidP="00180FD7">
            <w:pPr>
              <w:spacing w:after="0" w:line="240" w:lineRule="auto"/>
              <w:rPr>
                <w:rFonts w:ascii="Times New Roman" w:hAnsi="Times New Roman"/>
                <w:sz w:val="24"/>
                <w:szCs w:val="24"/>
              </w:rPr>
            </w:pPr>
            <w:r>
              <w:rPr>
                <w:rFonts w:ascii="Times New Roman" w:hAnsi="Times New Roman"/>
                <w:sz w:val="24"/>
                <w:szCs w:val="24"/>
              </w:rPr>
              <w:t>с</w:t>
            </w:r>
            <w:r w:rsidRPr="003F25EB">
              <w:rPr>
                <w:rFonts w:ascii="Times New Roman" w:hAnsi="Times New Roman"/>
                <w:sz w:val="24"/>
                <w:szCs w:val="24"/>
              </w:rPr>
              <w:t xml:space="preserve">нижение </w:t>
            </w:r>
            <w:proofErr w:type="spellStart"/>
            <w:r w:rsidRPr="003F25EB">
              <w:rPr>
                <w:rFonts w:ascii="Times New Roman" w:hAnsi="Times New Roman"/>
                <w:sz w:val="24"/>
                <w:szCs w:val="24"/>
              </w:rPr>
              <w:t>травмирования</w:t>
            </w:r>
            <w:proofErr w:type="spellEnd"/>
            <w:r w:rsidRPr="003F25EB">
              <w:rPr>
                <w:rFonts w:ascii="Times New Roman" w:hAnsi="Times New Roman"/>
                <w:sz w:val="24"/>
                <w:szCs w:val="24"/>
              </w:rPr>
              <w:t xml:space="preserve"> населения района при пожарах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sz w:val="24"/>
                <w:szCs w:val="24"/>
              </w:rPr>
            </w:pPr>
            <w:r w:rsidRPr="003F25EB">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0</w:t>
            </w:r>
          </w:p>
        </w:tc>
      </w:tr>
      <w:tr w:rsidR="00180FD7" w:rsidRPr="003F25EB" w:rsidTr="00180FD7">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180FD7" w:rsidRPr="003F25EB"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tcPr>
          <w:p w:rsidR="00180FD7" w:rsidRPr="003F25EB" w:rsidRDefault="00180FD7" w:rsidP="00180FD7">
            <w:pPr>
              <w:spacing w:after="0" w:line="240" w:lineRule="auto"/>
              <w:rPr>
                <w:rFonts w:ascii="Times New Roman" w:hAnsi="Times New Roman"/>
                <w:sz w:val="24"/>
                <w:szCs w:val="24"/>
              </w:rPr>
            </w:pPr>
            <w:r>
              <w:rPr>
                <w:rFonts w:ascii="Times New Roman" w:hAnsi="Times New Roman"/>
                <w:sz w:val="24"/>
                <w:szCs w:val="24"/>
              </w:rPr>
              <w:t xml:space="preserve">профилактическое обслуживание населения района при пожарах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Pr="003F25EB"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Pr="003F25EB"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w:t>
            </w:r>
          </w:p>
        </w:tc>
      </w:tr>
      <w:tr w:rsidR="00180FD7" w:rsidRPr="003F25EB" w:rsidTr="00180FD7">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180FD7" w:rsidRPr="003F25EB" w:rsidRDefault="00180FD7" w:rsidP="00180FD7">
            <w:pPr>
              <w:spacing w:after="0" w:line="240" w:lineRule="auto"/>
              <w:rPr>
                <w:rFonts w:ascii="Times New Roman" w:hAnsi="Times New Roman"/>
                <w:sz w:val="24"/>
                <w:szCs w:val="24"/>
              </w:rPr>
            </w:pPr>
            <w:r>
              <w:rPr>
                <w:rFonts w:ascii="Times New Roman" w:hAnsi="Times New Roman"/>
                <w:sz w:val="24"/>
                <w:szCs w:val="24"/>
              </w:rPr>
              <w:t>о</w:t>
            </w:r>
            <w:r w:rsidRPr="003F25EB">
              <w:rPr>
                <w:rFonts w:ascii="Times New Roman" w:hAnsi="Times New Roman"/>
                <w:sz w:val="24"/>
                <w:szCs w:val="24"/>
              </w:rPr>
              <w:t>беспечение населенных пунктов района первичными средствами пожаротушения, пожарными знаками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cs="Times New Roman"/>
                <w:sz w:val="24"/>
                <w:szCs w:val="24"/>
              </w:rPr>
            </w:pPr>
            <w:r w:rsidRPr="003F25EB">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95</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FD7" w:rsidRPr="003F25EB"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95</w:t>
            </w:r>
          </w:p>
        </w:tc>
      </w:tr>
      <w:tr w:rsidR="00180FD7" w:rsidRPr="003F25EB" w:rsidTr="00180FD7">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180FD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8" w:type="dxa"/>
            <w:tcBorders>
              <w:top w:val="single" w:sz="4" w:space="0" w:color="auto"/>
              <w:left w:val="single" w:sz="4" w:space="0" w:color="auto"/>
              <w:bottom w:val="single" w:sz="4" w:space="0" w:color="auto"/>
              <w:right w:val="single" w:sz="4" w:space="0" w:color="auto"/>
            </w:tcBorders>
          </w:tcPr>
          <w:p w:rsidR="00180FD7" w:rsidRPr="003F25EB" w:rsidRDefault="00180FD7" w:rsidP="00180FD7">
            <w:pPr>
              <w:spacing w:after="0" w:line="240" w:lineRule="auto"/>
              <w:rPr>
                <w:rFonts w:ascii="Times New Roman" w:hAnsi="Times New Roman"/>
                <w:sz w:val="24"/>
                <w:szCs w:val="24"/>
              </w:rPr>
            </w:pPr>
            <w:r>
              <w:rPr>
                <w:rFonts w:ascii="Times New Roman" w:hAnsi="Times New Roman"/>
                <w:sz w:val="24"/>
                <w:szCs w:val="24"/>
              </w:rPr>
              <w:t>количество изготовленных и распространенных печатных продукций (листовка, памятка и т.д.)</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Pr="003F25EB"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500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422</w:t>
            </w:r>
          </w:p>
        </w:tc>
      </w:tr>
      <w:tr w:rsidR="00180FD7" w:rsidRPr="003F25EB" w:rsidTr="00180FD7">
        <w:trPr>
          <w:trHeight w:val="423"/>
        </w:trPr>
        <w:tc>
          <w:tcPr>
            <w:tcW w:w="392" w:type="dxa"/>
            <w:tcBorders>
              <w:top w:val="single" w:sz="4" w:space="0" w:color="auto"/>
              <w:left w:val="single" w:sz="4" w:space="0" w:color="auto"/>
              <w:bottom w:val="single" w:sz="4" w:space="0" w:color="auto"/>
              <w:right w:val="single" w:sz="4" w:space="0" w:color="auto"/>
            </w:tcBorders>
            <w:vAlign w:val="center"/>
          </w:tcPr>
          <w:p w:rsidR="00180FD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6 </w:t>
            </w:r>
          </w:p>
        </w:tc>
        <w:tc>
          <w:tcPr>
            <w:tcW w:w="5528" w:type="dxa"/>
            <w:tcBorders>
              <w:top w:val="single" w:sz="4" w:space="0" w:color="auto"/>
              <w:left w:val="single" w:sz="4" w:space="0" w:color="auto"/>
              <w:bottom w:val="single" w:sz="4" w:space="0" w:color="auto"/>
              <w:right w:val="single" w:sz="4" w:space="0" w:color="auto"/>
            </w:tcBorders>
          </w:tcPr>
          <w:p w:rsidR="00180FD7" w:rsidRDefault="00180FD7" w:rsidP="00180FD7">
            <w:pPr>
              <w:spacing w:after="0" w:line="240" w:lineRule="auto"/>
              <w:rPr>
                <w:rFonts w:ascii="Times New Roman" w:hAnsi="Times New Roman"/>
                <w:sz w:val="24"/>
                <w:szCs w:val="24"/>
              </w:rPr>
            </w:pPr>
            <w:r>
              <w:rPr>
                <w:rFonts w:ascii="Times New Roman" w:hAnsi="Times New Roman"/>
                <w:sz w:val="24"/>
                <w:szCs w:val="24"/>
              </w:rPr>
              <w:t xml:space="preserve">количество изготовленных видеороликов и прокат их на телевидении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шт.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180FD7"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w:t>
            </w:r>
          </w:p>
        </w:tc>
      </w:tr>
    </w:tbl>
    <w:p w:rsidR="00984E89" w:rsidRDefault="00984E89" w:rsidP="00984E89">
      <w:pPr>
        <w:spacing w:after="0" w:line="240" w:lineRule="auto"/>
        <w:ind w:firstLine="851"/>
        <w:jc w:val="both"/>
        <w:rPr>
          <w:rFonts w:ascii="Times New Roman" w:hAnsi="Times New Roman"/>
          <w:sz w:val="28"/>
          <w:szCs w:val="28"/>
        </w:rPr>
      </w:pPr>
    </w:p>
    <w:p w:rsidR="00984E89" w:rsidRDefault="00984E89" w:rsidP="00984E89">
      <w:pPr>
        <w:spacing w:after="0" w:line="240" w:lineRule="auto"/>
        <w:ind w:firstLine="851"/>
        <w:jc w:val="both"/>
        <w:rPr>
          <w:rFonts w:ascii="Times New Roman" w:hAnsi="Times New Roman"/>
          <w:sz w:val="28"/>
          <w:szCs w:val="28"/>
        </w:rPr>
      </w:pPr>
    </w:p>
    <w:p w:rsidR="00180FD7" w:rsidRDefault="00180FD7" w:rsidP="00180FD7">
      <w:pPr>
        <w:spacing w:after="0"/>
        <w:jc w:val="center"/>
        <w:rPr>
          <w:rFonts w:ascii="Times New Roman" w:hAnsi="Times New Roman" w:cs="Times New Roman"/>
          <w:b/>
          <w:sz w:val="28"/>
          <w:szCs w:val="28"/>
        </w:rPr>
      </w:pPr>
      <w:bookmarkStart w:id="14" w:name="_Toc420605070"/>
      <w:r w:rsidRPr="000D4ADE">
        <w:rPr>
          <w:rFonts w:ascii="Times New Roman" w:hAnsi="Times New Roman" w:cs="Times New Roman"/>
          <w:b/>
          <w:sz w:val="28"/>
          <w:szCs w:val="28"/>
        </w:rPr>
        <w:t>Развитие культуры</w:t>
      </w:r>
      <w:bookmarkEnd w:id="14"/>
    </w:p>
    <w:p w:rsidR="00180FD7" w:rsidRPr="000D4ADE" w:rsidRDefault="00180FD7" w:rsidP="00180FD7">
      <w:pPr>
        <w:spacing w:after="0"/>
        <w:jc w:val="center"/>
        <w:rPr>
          <w:rFonts w:ascii="Times New Roman" w:hAnsi="Times New Roman" w:cs="Times New Roman"/>
          <w:b/>
          <w:sz w:val="28"/>
          <w:szCs w:val="28"/>
        </w:rPr>
      </w:pPr>
    </w:p>
    <w:p w:rsidR="00180FD7" w:rsidRPr="000D4ADE" w:rsidRDefault="00180FD7" w:rsidP="00180FD7">
      <w:pPr>
        <w:spacing w:after="0" w:line="240" w:lineRule="auto"/>
        <w:ind w:firstLine="709"/>
        <w:jc w:val="both"/>
        <w:rPr>
          <w:rFonts w:ascii="Times New Roman" w:hAnsi="Times New Roman"/>
          <w:sz w:val="28"/>
          <w:szCs w:val="28"/>
        </w:rPr>
      </w:pPr>
      <w:r w:rsidRPr="000D4ADE">
        <w:rPr>
          <w:rFonts w:ascii="Times New Roman" w:hAnsi="Times New Roman"/>
          <w:sz w:val="28"/>
          <w:szCs w:val="28"/>
        </w:rPr>
        <w:t>В целом по муниципальной программе «Развитие культуры» (далее – Программа) расходы исполнены в сумме</w:t>
      </w:r>
      <w:r>
        <w:rPr>
          <w:rFonts w:ascii="Times New Roman" w:hAnsi="Times New Roman"/>
          <w:sz w:val="28"/>
          <w:szCs w:val="28"/>
        </w:rPr>
        <w:t xml:space="preserve"> 131 743,3</w:t>
      </w:r>
      <w:r w:rsidRPr="000D4ADE">
        <w:rPr>
          <w:rFonts w:ascii="Times New Roman" w:hAnsi="Times New Roman"/>
          <w:sz w:val="28"/>
          <w:szCs w:val="28"/>
        </w:rPr>
        <w:t> тыс. рублей, что составляет 9</w:t>
      </w:r>
      <w:r>
        <w:rPr>
          <w:rFonts w:ascii="Times New Roman" w:hAnsi="Times New Roman"/>
          <w:sz w:val="28"/>
          <w:szCs w:val="28"/>
        </w:rPr>
        <w:t>9</w:t>
      </w:r>
      <w:r w:rsidRPr="000D4ADE">
        <w:rPr>
          <w:rFonts w:ascii="Times New Roman" w:hAnsi="Times New Roman"/>
          <w:sz w:val="28"/>
          <w:szCs w:val="28"/>
        </w:rPr>
        <w:t>,</w:t>
      </w:r>
      <w:r>
        <w:rPr>
          <w:rFonts w:ascii="Times New Roman" w:hAnsi="Times New Roman"/>
          <w:sz w:val="28"/>
          <w:szCs w:val="28"/>
        </w:rPr>
        <w:t xml:space="preserve">5 </w:t>
      </w:r>
      <w:r w:rsidRPr="000D4ADE">
        <w:rPr>
          <w:rFonts w:ascii="Times New Roman" w:hAnsi="Times New Roman"/>
          <w:sz w:val="28"/>
          <w:szCs w:val="28"/>
        </w:rPr>
        <w:t xml:space="preserve">% от </w:t>
      </w:r>
      <w:r>
        <w:rPr>
          <w:rFonts w:ascii="Times New Roman" w:hAnsi="Times New Roman"/>
          <w:sz w:val="28"/>
          <w:szCs w:val="28"/>
        </w:rPr>
        <w:t xml:space="preserve">плановых назначений </w:t>
      </w:r>
      <w:r w:rsidRPr="000D4ADE">
        <w:rPr>
          <w:rFonts w:ascii="Times New Roman" w:hAnsi="Times New Roman"/>
          <w:sz w:val="28"/>
          <w:szCs w:val="28"/>
        </w:rPr>
        <w:t xml:space="preserve">в сумме </w:t>
      </w:r>
      <w:r>
        <w:rPr>
          <w:rFonts w:ascii="Times New Roman" w:hAnsi="Times New Roman"/>
          <w:sz w:val="28"/>
          <w:szCs w:val="28"/>
        </w:rPr>
        <w:t xml:space="preserve">132 462,4 </w:t>
      </w:r>
      <w:r w:rsidRPr="000D4ADE">
        <w:rPr>
          <w:rFonts w:ascii="Times New Roman" w:hAnsi="Times New Roman"/>
          <w:sz w:val="28"/>
          <w:szCs w:val="28"/>
        </w:rPr>
        <w:t>тыс. рублей</w:t>
      </w:r>
      <w:r>
        <w:rPr>
          <w:rFonts w:ascii="Times New Roman" w:hAnsi="Times New Roman"/>
          <w:sz w:val="28"/>
          <w:szCs w:val="28"/>
        </w:rPr>
        <w:t>.</w:t>
      </w:r>
    </w:p>
    <w:p w:rsidR="00180FD7" w:rsidRDefault="00180FD7" w:rsidP="00180FD7">
      <w:pPr>
        <w:spacing w:after="0" w:line="240" w:lineRule="auto"/>
        <w:ind w:firstLine="709"/>
        <w:jc w:val="both"/>
        <w:rPr>
          <w:rFonts w:ascii="Times New Roman" w:hAnsi="Times New Roman"/>
          <w:sz w:val="28"/>
          <w:szCs w:val="28"/>
        </w:rPr>
      </w:pPr>
    </w:p>
    <w:p w:rsidR="00180FD7" w:rsidRPr="000D4ADE" w:rsidRDefault="00180FD7" w:rsidP="00180FD7">
      <w:pPr>
        <w:spacing w:after="0" w:line="240" w:lineRule="auto"/>
        <w:ind w:firstLine="709"/>
        <w:jc w:val="both"/>
        <w:rPr>
          <w:rFonts w:ascii="Times New Roman" w:hAnsi="Times New Roman"/>
          <w:sz w:val="28"/>
          <w:szCs w:val="28"/>
        </w:rPr>
      </w:pPr>
      <w:r w:rsidRPr="000D4ADE">
        <w:rPr>
          <w:rFonts w:ascii="Times New Roman" w:hAnsi="Times New Roman"/>
          <w:sz w:val="28"/>
          <w:szCs w:val="28"/>
        </w:rPr>
        <w:t>Бюджетные ассигнования на реализацию Программы распределены следующим образом:</w:t>
      </w:r>
    </w:p>
    <w:p w:rsidR="00180FD7" w:rsidRPr="000D4ADE" w:rsidRDefault="00180FD7" w:rsidP="00180FD7">
      <w:pPr>
        <w:spacing w:after="0" w:line="240" w:lineRule="auto"/>
        <w:rPr>
          <w:rFonts w:ascii="Times New Roman" w:hAnsi="Times New Roman"/>
          <w:sz w:val="28"/>
          <w:szCs w:val="28"/>
        </w:rPr>
      </w:pPr>
    </w:p>
    <w:p w:rsidR="00180FD7" w:rsidRPr="000D4ADE" w:rsidRDefault="00180FD7" w:rsidP="00180FD7">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sidR="003B3325">
        <w:rPr>
          <w:rFonts w:ascii="Times New Roman" w:hAnsi="Times New Roman"/>
          <w:sz w:val="28"/>
          <w:szCs w:val="28"/>
        </w:rPr>
        <w:t>40</w:t>
      </w:r>
    </w:p>
    <w:tbl>
      <w:tblPr>
        <w:tblW w:w="9819" w:type="dxa"/>
        <w:tblInd w:w="108" w:type="dxa"/>
        <w:tblLayout w:type="fixed"/>
        <w:tblLook w:val="04A0" w:firstRow="1" w:lastRow="0" w:firstColumn="1" w:lastColumn="0" w:noHBand="0" w:noVBand="1"/>
      </w:tblPr>
      <w:tblGrid>
        <w:gridCol w:w="504"/>
        <w:gridCol w:w="3324"/>
        <w:gridCol w:w="1701"/>
        <w:gridCol w:w="1396"/>
        <w:gridCol w:w="1418"/>
        <w:gridCol w:w="1476"/>
      </w:tblGrid>
      <w:tr w:rsidR="00180FD7" w:rsidRPr="000D4ADE" w:rsidTr="00180FD7">
        <w:trPr>
          <w:trHeight w:val="281"/>
        </w:trPr>
        <w:tc>
          <w:tcPr>
            <w:tcW w:w="504" w:type="dxa"/>
            <w:vMerge w:val="restart"/>
            <w:tcBorders>
              <w:top w:val="single" w:sz="4" w:space="0" w:color="auto"/>
              <w:left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Наименование ГРБС</w:t>
            </w:r>
          </w:p>
        </w:tc>
        <w:tc>
          <w:tcPr>
            <w:tcW w:w="1701" w:type="dxa"/>
            <w:vMerge w:val="restart"/>
            <w:tcBorders>
              <w:top w:val="single" w:sz="4" w:space="0" w:color="auto"/>
              <w:left w:val="nil"/>
              <w:right w:val="single" w:sz="4" w:space="0" w:color="auto"/>
            </w:tcBorders>
            <w:shd w:val="clear" w:color="auto" w:fill="auto"/>
            <w:vAlign w:val="center"/>
            <w:hideMark/>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Раздел, подраздел</w:t>
            </w:r>
          </w:p>
        </w:tc>
        <w:tc>
          <w:tcPr>
            <w:tcW w:w="2814" w:type="dxa"/>
            <w:gridSpan w:val="2"/>
            <w:tcBorders>
              <w:top w:val="single" w:sz="4" w:space="0" w:color="auto"/>
              <w:left w:val="nil"/>
              <w:bottom w:val="single" w:sz="4" w:space="0" w:color="auto"/>
              <w:right w:val="single" w:sz="4" w:space="0" w:color="auto"/>
            </w:tcBorders>
            <w:shd w:val="clear" w:color="auto" w:fill="auto"/>
            <w:vAlign w:val="center"/>
            <w:hideMark/>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Объем бюджетных ассигнований</w:t>
            </w:r>
          </w:p>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(тыс. рублей)</w:t>
            </w:r>
          </w:p>
        </w:tc>
        <w:tc>
          <w:tcPr>
            <w:tcW w:w="1476" w:type="dxa"/>
            <w:vMerge w:val="restart"/>
            <w:tcBorders>
              <w:top w:val="single" w:sz="4" w:space="0" w:color="auto"/>
              <w:left w:val="nil"/>
              <w:right w:val="single" w:sz="4" w:space="0" w:color="auto"/>
            </w:tcBorders>
            <w:vAlign w:val="center"/>
          </w:tcPr>
          <w:p w:rsidR="00180FD7"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Процент исполнения</w:t>
            </w:r>
          </w:p>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w:t>
            </w:r>
          </w:p>
        </w:tc>
      </w:tr>
      <w:tr w:rsidR="00180FD7" w:rsidRPr="000D4ADE" w:rsidTr="00180FD7">
        <w:trPr>
          <w:trHeight w:val="303"/>
        </w:trPr>
        <w:tc>
          <w:tcPr>
            <w:tcW w:w="504" w:type="dxa"/>
            <w:vMerge/>
            <w:tcBorders>
              <w:left w:val="single" w:sz="4" w:space="0" w:color="auto"/>
              <w:right w:val="single" w:sz="4" w:space="0" w:color="auto"/>
            </w:tcBorders>
          </w:tcPr>
          <w:p w:rsidR="00180FD7" w:rsidRPr="000D4ADE" w:rsidRDefault="00180FD7" w:rsidP="00180FD7">
            <w:pPr>
              <w:spacing w:after="0" w:line="240" w:lineRule="auto"/>
              <w:rPr>
                <w:rFonts w:ascii="Times New Roman" w:hAnsi="Times New Roman"/>
                <w:sz w:val="24"/>
                <w:szCs w:val="24"/>
              </w:rPr>
            </w:pPr>
          </w:p>
        </w:tc>
        <w:tc>
          <w:tcPr>
            <w:tcW w:w="3324" w:type="dxa"/>
            <w:vMerge/>
            <w:tcBorders>
              <w:left w:val="single" w:sz="4" w:space="0" w:color="auto"/>
              <w:right w:val="single" w:sz="4" w:space="0" w:color="auto"/>
            </w:tcBorders>
            <w:shd w:val="clear" w:color="auto" w:fill="auto"/>
          </w:tcPr>
          <w:p w:rsidR="00180FD7" w:rsidRPr="000D4ADE" w:rsidRDefault="00180FD7" w:rsidP="00180FD7">
            <w:pPr>
              <w:spacing w:after="0" w:line="240" w:lineRule="auto"/>
              <w:rPr>
                <w:rFonts w:ascii="Times New Roman" w:hAnsi="Times New Roman"/>
                <w:sz w:val="24"/>
                <w:szCs w:val="24"/>
              </w:rPr>
            </w:pPr>
          </w:p>
        </w:tc>
        <w:tc>
          <w:tcPr>
            <w:tcW w:w="1701" w:type="dxa"/>
            <w:vMerge/>
            <w:tcBorders>
              <w:left w:val="nil"/>
              <w:right w:val="single" w:sz="4" w:space="0" w:color="auto"/>
            </w:tcBorders>
            <w:shd w:val="clear" w:color="auto" w:fill="auto"/>
          </w:tcPr>
          <w:p w:rsidR="00180FD7" w:rsidRPr="000D4ADE" w:rsidRDefault="00180FD7" w:rsidP="00180FD7">
            <w:pPr>
              <w:spacing w:after="0" w:line="240" w:lineRule="auto"/>
              <w:jc w:val="center"/>
              <w:rPr>
                <w:rFonts w:ascii="Times New Roman" w:hAnsi="Times New Roman"/>
                <w:sz w:val="24"/>
                <w:szCs w:val="24"/>
              </w:rPr>
            </w:pPr>
          </w:p>
        </w:tc>
        <w:tc>
          <w:tcPr>
            <w:tcW w:w="2814" w:type="dxa"/>
            <w:gridSpan w:val="2"/>
            <w:tcBorders>
              <w:top w:val="single" w:sz="4" w:space="0" w:color="auto"/>
              <w:left w:val="nil"/>
              <w:bottom w:val="single" w:sz="4" w:space="0" w:color="auto"/>
              <w:right w:val="single" w:sz="4" w:space="0" w:color="auto"/>
            </w:tcBorders>
            <w:shd w:val="clear" w:color="auto" w:fill="auto"/>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7</w:t>
            </w:r>
          </w:p>
        </w:tc>
        <w:tc>
          <w:tcPr>
            <w:tcW w:w="1476" w:type="dxa"/>
            <w:vMerge/>
            <w:tcBorders>
              <w:left w:val="nil"/>
              <w:right w:val="single" w:sz="4" w:space="0" w:color="auto"/>
            </w:tcBorders>
          </w:tcPr>
          <w:p w:rsidR="00180FD7" w:rsidRPr="000D4ADE" w:rsidRDefault="00180FD7" w:rsidP="00180FD7">
            <w:pPr>
              <w:spacing w:after="0" w:line="240" w:lineRule="auto"/>
              <w:jc w:val="center"/>
              <w:rPr>
                <w:rFonts w:ascii="Times New Roman" w:hAnsi="Times New Roman"/>
                <w:sz w:val="24"/>
                <w:szCs w:val="24"/>
              </w:rPr>
            </w:pPr>
          </w:p>
        </w:tc>
      </w:tr>
      <w:tr w:rsidR="00180FD7" w:rsidRPr="000D4ADE" w:rsidTr="00180FD7">
        <w:trPr>
          <w:trHeight w:val="265"/>
        </w:trPr>
        <w:tc>
          <w:tcPr>
            <w:tcW w:w="504" w:type="dxa"/>
            <w:vMerge/>
            <w:tcBorders>
              <w:left w:val="single" w:sz="4" w:space="0" w:color="auto"/>
              <w:bottom w:val="single" w:sz="4" w:space="0" w:color="auto"/>
              <w:right w:val="single" w:sz="4" w:space="0" w:color="auto"/>
            </w:tcBorders>
          </w:tcPr>
          <w:p w:rsidR="00180FD7" w:rsidRPr="000D4ADE" w:rsidRDefault="00180FD7" w:rsidP="00180FD7">
            <w:pPr>
              <w:spacing w:after="0" w:line="240" w:lineRule="auto"/>
              <w:rPr>
                <w:rFonts w:ascii="Times New Roman" w:hAnsi="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180FD7" w:rsidRPr="000D4ADE" w:rsidRDefault="00180FD7" w:rsidP="00180FD7">
            <w:pPr>
              <w:spacing w:after="0" w:line="240" w:lineRule="auto"/>
              <w:rPr>
                <w:rFonts w:ascii="Times New Roman" w:hAnsi="Times New Roman"/>
                <w:sz w:val="24"/>
                <w:szCs w:val="24"/>
              </w:rPr>
            </w:pPr>
          </w:p>
        </w:tc>
        <w:tc>
          <w:tcPr>
            <w:tcW w:w="1701" w:type="dxa"/>
            <w:vMerge/>
            <w:tcBorders>
              <w:left w:val="nil"/>
              <w:bottom w:val="single" w:sz="4" w:space="0" w:color="auto"/>
              <w:right w:val="single" w:sz="4" w:space="0" w:color="auto"/>
            </w:tcBorders>
            <w:shd w:val="clear" w:color="auto" w:fill="auto"/>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план</w:t>
            </w:r>
          </w:p>
        </w:tc>
        <w:tc>
          <w:tcPr>
            <w:tcW w:w="1418" w:type="dxa"/>
            <w:tcBorders>
              <w:top w:val="single" w:sz="4" w:space="0" w:color="auto"/>
              <w:left w:val="nil"/>
              <w:bottom w:val="single" w:sz="4" w:space="0" w:color="auto"/>
              <w:right w:val="single" w:sz="4" w:space="0" w:color="auto"/>
            </w:tcBorders>
            <w:shd w:val="clear" w:color="auto" w:fill="auto"/>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факт</w:t>
            </w:r>
          </w:p>
        </w:tc>
        <w:tc>
          <w:tcPr>
            <w:tcW w:w="1476" w:type="dxa"/>
            <w:vMerge/>
            <w:tcBorders>
              <w:left w:val="nil"/>
              <w:bottom w:val="single" w:sz="4" w:space="0" w:color="auto"/>
              <w:right w:val="single" w:sz="4" w:space="0" w:color="auto"/>
            </w:tcBorders>
          </w:tcPr>
          <w:p w:rsidR="00180FD7" w:rsidRPr="000D4ADE" w:rsidRDefault="00180FD7" w:rsidP="00180FD7">
            <w:pPr>
              <w:spacing w:after="0" w:line="240" w:lineRule="auto"/>
              <w:jc w:val="center"/>
              <w:rPr>
                <w:rFonts w:ascii="Times New Roman" w:hAnsi="Times New Roman"/>
                <w:sz w:val="24"/>
                <w:szCs w:val="24"/>
              </w:rPr>
            </w:pP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1</w:t>
            </w: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08 01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2 232,4</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2 232,4</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100</w:t>
            </w:r>
            <w:r>
              <w:rPr>
                <w:rFonts w:ascii="Times New Roman" w:hAnsi="Times New Roman"/>
                <w:sz w:val="24"/>
                <w:szCs w:val="24"/>
              </w:rPr>
              <w:t>,0</w:t>
            </w: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rPr>
                <w:rFonts w:ascii="Times New Roman" w:hAnsi="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180FD7" w:rsidRPr="0011245F" w:rsidRDefault="00180FD7" w:rsidP="00180FD7">
            <w:pPr>
              <w:spacing w:after="0" w:line="240" w:lineRule="auto"/>
              <w:rPr>
                <w:rFonts w:ascii="Times New Roman" w:hAnsi="Times New Roman"/>
                <w:i/>
                <w:sz w:val="24"/>
                <w:szCs w:val="24"/>
              </w:rPr>
            </w:pPr>
            <w:r w:rsidRPr="0011245F">
              <w:rPr>
                <w:rFonts w:ascii="Times New Roman" w:hAnsi="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1 465,7</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1 465,7</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100,0</w:t>
            </w: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766,7</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766,7</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100,0</w:t>
            </w: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2</w:t>
            </w: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180FD7" w:rsidRPr="000D4ADE" w:rsidRDefault="00180FD7" w:rsidP="00180FD7">
            <w:pPr>
              <w:spacing w:after="0" w:line="240" w:lineRule="auto"/>
              <w:rPr>
                <w:rFonts w:ascii="Times New Roman" w:hAnsi="Times New Roman"/>
                <w:sz w:val="24"/>
                <w:szCs w:val="24"/>
              </w:rPr>
            </w:pPr>
            <w:r>
              <w:rPr>
                <w:rFonts w:ascii="Times New Roman" w:hAnsi="Times New Roman"/>
                <w:sz w:val="24"/>
                <w:szCs w:val="24"/>
              </w:rPr>
              <w:t>Отдел</w:t>
            </w:r>
            <w:r w:rsidRPr="000D4ADE">
              <w:rPr>
                <w:rFonts w:ascii="Times New Roman" w:hAnsi="Times New Roman"/>
                <w:sz w:val="24"/>
                <w:szCs w:val="24"/>
              </w:rPr>
              <w:t xml:space="preserve"> культуры</w:t>
            </w:r>
            <w:r>
              <w:rPr>
                <w:rFonts w:ascii="Times New Roman" w:hAnsi="Times New Roman"/>
                <w:sz w:val="24"/>
                <w:szCs w:val="24"/>
              </w:rPr>
              <w:t xml:space="preserve"> </w:t>
            </w:r>
            <w:r w:rsidRPr="000D4ADE">
              <w:rPr>
                <w:rFonts w:ascii="Times New Roman" w:hAnsi="Times New Roman"/>
                <w:sz w:val="24"/>
                <w:szCs w:val="24"/>
              </w:rPr>
              <w:t>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07 0</w:t>
            </w:r>
            <w:r>
              <w:rPr>
                <w:rFonts w:ascii="Times New Roman" w:hAnsi="Times New Roman"/>
                <w:sz w:val="24"/>
                <w:szCs w:val="24"/>
              </w:rPr>
              <w:t>3</w:t>
            </w:r>
            <w:r w:rsidRPr="000D4ADE">
              <w:rPr>
                <w:rFonts w:ascii="Times New Roman" w:hAnsi="Times New Roman"/>
                <w:sz w:val="24"/>
                <w:szCs w:val="24"/>
              </w:rPr>
              <w:t>, 08 01, 08 04</w:t>
            </w: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130 230,0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129 510,8</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99,3</w:t>
            </w: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180FD7" w:rsidRPr="000D4ADE" w:rsidRDefault="00180FD7" w:rsidP="00180FD7">
            <w:pPr>
              <w:spacing w:after="0" w:line="240" w:lineRule="auto"/>
              <w:rPr>
                <w:rFonts w:ascii="Times New Roman" w:hAnsi="Times New Roman"/>
                <w:i/>
                <w:sz w:val="24"/>
                <w:szCs w:val="24"/>
              </w:rPr>
            </w:pPr>
            <w:r w:rsidRPr="000D4ADE">
              <w:rPr>
                <w:rFonts w:ascii="Times New Roman" w:hAnsi="Times New Roman"/>
                <w:i/>
                <w:sz w:val="24"/>
                <w:szCs w:val="24"/>
              </w:rPr>
              <w:t>-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6,3</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6,3</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100,0</w:t>
            </w: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180FD7" w:rsidRPr="000D4ADE" w:rsidRDefault="00180FD7" w:rsidP="00180FD7">
            <w:pPr>
              <w:spacing w:after="0" w:line="240" w:lineRule="auto"/>
              <w:rPr>
                <w:rFonts w:ascii="Times New Roman" w:hAnsi="Times New Roman"/>
                <w:i/>
                <w:sz w:val="24"/>
                <w:szCs w:val="24"/>
              </w:rPr>
            </w:pPr>
            <w:r w:rsidRPr="000D4ADE">
              <w:rPr>
                <w:rFonts w:ascii="Times New Roman" w:hAnsi="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11 824,6</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11 824,6</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100,0</w:t>
            </w: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180FD7" w:rsidRPr="000D4ADE" w:rsidRDefault="00180FD7" w:rsidP="00180FD7">
            <w:pPr>
              <w:spacing w:after="0" w:line="240" w:lineRule="auto"/>
              <w:rPr>
                <w:rFonts w:ascii="Times New Roman" w:hAnsi="Times New Roman"/>
                <w:i/>
                <w:sz w:val="24"/>
                <w:szCs w:val="24"/>
              </w:rPr>
            </w:pPr>
            <w:r w:rsidRPr="000D4ADE">
              <w:rPr>
                <w:rFonts w:ascii="Times New Roman" w:hAnsi="Times New Roman"/>
                <w:i/>
                <w:sz w:val="24"/>
                <w:szCs w:val="24"/>
              </w:rPr>
              <w:t>- бюджет</w:t>
            </w:r>
            <w:r>
              <w:rPr>
                <w:rFonts w:ascii="Times New Roman" w:hAnsi="Times New Roman"/>
                <w:i/>
                <w:sz w:val="24"/>
                <w:szCs w:val="24"/>
              </w:rPr>
              <w:t xml:space="preserve">а </w:t>
            </w:r>
            <w:r w:rsidRPr="000D4ADE">
              <w:rPr>
                <w:rFonts w:ascii="Times New Roman" w:hAnsi="Times New Roman"/>
                <w:i/>
                <w:sz w:val="24"/>
                <w:szCs w:val="24"/>
              </w:rPr>
              <w:t>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118 149,1</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117 441,0</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99,4</w:t>
            </w: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180FD7" w:rsidRPr="000D4ADE" w:rsidRDefault="00180FD7" w:rsidP="00180FD7">
            <w:pPr>
              <w:spacing w:after="0" w:line="240" w:lineRule="auto"/>
              <w:rPr>
                <w:rFonts w:ascii="Times New Roman" w:hAnsi="Times New Roman"/>
                <w:i/>
                <w:sz w:val="24"/>
                <w:szCs w:val="24"/>
              </w:rPr>
            </w:pPr>
            <w:r w:rsidRPr="000D4ADE">
              <w:rPr>
                <w:rFonts w:ascii="Times New Roman" w:hAnsi="Times New Roman"/>
                <w:i/>
                <w:sz w:val="24"/>
                <w:szCs w:val="24"/>
              </w:rPr>
              <w:t>- 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250,0</w:t>
            </w:r>
          </w:p>
        </w:tc>
        <w:tc>
          <w:tcPr>
            <w:tcW w:w="1418" w:type="dxa"/>
            <w:tcBorders>
              <w:top w:val="single" w:sz="4" w:space="0" w:color="auto"/>
              <w:left w:val="nil"/>
              <w:bottom w:val="single" w:sz="4" w:space="0" w:color="auto"/>
              <w:right w:val="single" w:sz="4" w:space="0" w:color="auto"/>
            </w:tcBorders>
            <w:shd w:val="clear" w:color="auto" w:fill="auto"/>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238,9</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95,6</w:t>
            </w:r>
          </w:p>
        </w:tc>
      </w:tr>
      <w:tr w:rsidR="00180FD7" w:rsidRPr="000D4ADE"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180FD7" w:rsidRPr="000D4ADE" w:rsidRDefault="00180FD7" w:rsidP="00180FD7">
            <w:pPr>
              <w:spacing w:after="0" w:line="240" w:lineRule="auto"/>
              <w:rPr>
                <w:rFonts w:ascii="Times New Roman" w:hAnsi="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Всего</w:t>
            </w:r>
          </w:p>
        </w:tc>
        <w:tc>
          <w:tcPr>
            <w:tcW w:w="1701" w:type="dxa"/>
            <w:tcBorders>
              <w:top w:val="single" w:sz="4" w:space="0" w:color="auto"/>
              <w:left w:val="nil"/>
              <w:bottom w:val="single" w:sz="4" w:space="0" w:color="auto"/>
              <w:right w:val="single" w:sz="4" w:space="0" w:color="auto"/>
            </w:tcBorders>
            <w:shd w:val="clear" w:color="auto" w:fill="auto"/>
          </w:tcPr>
          <w:p w:rsidR="00180FD7" w:rsidRPr="000D4ADE" w:rsidRDefault="00180FD7" w:rsidP="00180FD7">
            <w:pPr>
              <w:spacing w:after="0" w:line="240" w:lineRule="auto"/>
              <w:jc w:val="center"/>
              <w:rPr>
                <w:rFonts w:ascii="Times New Roman" w:hAnsi="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bottom"/>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132 462,4</w:t>
            </w:r>
          </w:p>
        </w:tc>
        <w:tc>
          <w:tcPr>
            <w:tcW w:w="1418" w:type="dxa"/>
            <w:tcBorders>
              <w:top w:val="single" w:sz="4" w:space="0" w:color="auto"/>
              <w:left w:val="nil"/>
              <w:bottom w:val="single" w:sz="4" w:space="0" w:color="auto"/>
              <w:right w:val="single" w:sz="4" w:space="0" w:color="auto"/>
            </w:tcBorders>
            <w:shd w:val="clear" w:color="auto" w:fill="auto"/>
            <w:vAlign w:val="bottom"/>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131 743,2</w:t>
            </w:r>
          </w:p>
        </w:tc>
        <w:tc>
          <w:tcPr>
            <w:tcW w:w="1476" w:type="dxa"/>
            <w:tcBorders>
              <w:top w:val="single" w:sz="4" w:space="0" w:color="auto"/>
              <w:left w:val="nil"/>
              <w:bottom w:val="single" w:sz="4" w:space="0" w:color="auto"/>
              <w:right w:val="single" w:sz="4" w:space="0" w:color="auto"/>
            </w:tcBorders>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99,5</w:t>
            </w:r>
          </w:p>
        </w:tc>
      </w:tr>
    </w:tbl>
    <w:p w:rsidR="00180FD7" w:rsidRPr="000D4ADE" w:rsidRDefault="00180FD7" w:rsidP="00180FD7">
      <w:pPr>
        <w:spacing w:after="0" w:line="240" w:lineRule="auto"/>
        <w:rPr>
          <w:rFonts w:ascii="Times New Roman" w:hAnsi="Times New Roman"/>
          <w:sz w:val="24"/>
          <w:szCs w:val="24"/>
        </w:rPr>
      </w:pPr>
    </w:p>
    <w:p w:rsidR="00180FD7" w:rsidRDefault="00180FD7" w:rsidP="00180FD7">
      <w:pPr>
        <w:spacing w:after="0" w:line="240" w:lineRule="auto"/>
        <w:ind w:firstLine="709"/>
        <w:rPr>
          <w:rFonts w:ascii="Times New Roman" w:hAnsi="Times New Roman"/>
          <w:sz w:val="28"/>
          <w:szCs w:val="28"/>
        </w:rPr>
      </w:pPr>
      <w:r w:rsidRPr="000D4ADE">
        <w:rPr>
          <w:rFonts w:ascii="Times New Roman" w:hAnsi="Times New Roman"/>
          <w:sz w:val="28"/>
          <w:szCs w:val="28"/>
        </w:rPr>
        <w:t>Подпрограмма 1 «Сохранение культурного наследия»</w:t>
      </w:r>
    </w:p>
    <w:p w:rsidR="00180FD7" w:rsidRPr="000D4ADE" w:rsidRDefault="00180FD7" w:rsidP="00180FD7">
      <w:pPr>
        <w:spacing w:after="0" w:line="240" w:lineRule="auto"/>
        <w:rPr>
          <w:rFonts w:ascii="Times New Roman" w:hAnsi="Times New Roman"/>
          <w:sz w:val="28"/>
          <w:szCs w:val="28"/>
        </w:rPr>
      </w:pPr>
    </w:p>
    <w:p w:rsidR="00180FD7" w:rsidRPr="000D4ADE" w:rsidRDefault="00180FD7" w:rsidP="00180FD7">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sidR="003B3325">
        <w:rPr>
          <w:rFonts w:ascii="Times New Roman" w:hAnsi="Times New Roman"/>
          <w:sz w:val="28"/>
          <w:szCs w:val="28"/>
        </w:rPr>
        <w:t>41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180FD7" w:rsidRPr="000D4ADE" w:rsidTr="00180FD7">
        <w:tc>
          <w:tcPr>
            <w:tcW w:w="569" w:type="dxa"/>
            <w:vMerge w:val="restart"/>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w:t>
            </w:r>
          </w:p>
        </w:tc>
        <w:tc>
          <w:tcPr>
            <w:tcW w:w="3083" w:type="dxa"/>
            <w:vMerge w:val="restart"/>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Наименование ГРБС</w:t>
            </w:r>
          </w:p>
        </w:tc>
        <w:tc>
          <w:tcPr>
            <w:tcW w:w="1608" w:type="dxa"/>
            <w:vMerge w:val="restart"/>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Раздел, подраздел</w:t>
            </w:r>
          </w:p>
        </w:tc>
        <w:tc>
          <w:tcPr>
            <w:tcW w:w="3140" w:type="dxa"/>
            <w:gridSpan w:val="2"/>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Объем бюджетных ассигнований (тыс. рублей)</w:t>
            </w:r>
          </w:p>
        </w:tc>
        <w:tc>
          <w:tcPr>
            <w:tcW w:w="1489" w:type="dxa"/>
            <w:vMerge w:val="restart"/>
            <w:vAlign w:val="center"/>
          </w:tcPr>
          <w:p w:rsidR="00180FD7"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Процент исполнения</w:t>
            </w:r>
          </w:p>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w:t>
            </w:r>
          </w:p>
        </w:tc>
      </w:tr>
      <w:tr w:rsidR="00180FD7" w:rsidRPr="000D4ADE" w:rsidTr="00180FD7">
        <w:tc>
          <w:tcPr>
            <w:tcW w:w="569" w:type="dxa"/>
            <w:vMerge/>
            <w:vAlign w:val="center"/>
          </w:tcPr>
          <w:p w:rsidR="00180FD7" w:rsidRPr="000D4ADE" w:rsidRDefault="00180FD7" w:rsidP="00180FD7">
            <w:pPr>
              <w:spacing w:after="0" w:line="240" w:lineRule="auto"/>
              <w:rPr>
                <w:rFonts w:ascii="Times New Roman" w:hAnsi="Times New Roman"/>
                <w:sz w:val="24"/>
                <w:szCs w:val="24"/>
              </w:rPr>
            </w:pPr>
          </w:p>
        </w:tc>
        <w:tc>
          <w:tcPr>
            <w:tcW w:w="3083" w:type="dxa"/>
            <w:vMerge/>
            <w:vAlign w:val="center"/>
          </w:tcPr>
          <w:p w:rsidR="00180FD7" w:rsidRPr="000D4ADE" w:rsidRDefault="00180FD7" w:rsidP="00180FD7">
            <w:pPr>
              <w:spacing w:after="0" w:line="240" w:lineRule="auto"/>
              <w:rPr>
                <w:rFonts w:ascii="Times New Roman" w:hAnsi="Times New Roman"/>
                <w:sz w:val="24"/>
                <w:szCs w:val="24"/>
              </w:rPr>
            </w:pPr>
          </w:p>
        </w:tc>
        <w:tc>
          <w:tcPr>
            <w:tcW w:w="1608" w:type="dxa"/>
            <w:vMerge/>
            <w:vAlign w:val="center"/>
          </w:tcPr>
          <w:p w:rsidR="00180FD7" w:rsidRPr="000D4ADE" w:rsidRDefault="00180FD7" w:rsidP="00180FD7">
            <w:pPr>
              <w:spacing w:after="0" w:line="240" w:lineRule="auto"/>
              <w:rPr>
                <w:rFonts w:ascii="Times New Roman" w:hAnsi="Times New Roman"/>
                <w:sz w:val="24"/>
                <w:szCs w:val="24"/>
              </w:rPr>
            </w:pPr>
          </w:p>
        </w:tc>
        <w:tc>
          <w:tcPr>
            <w:tcW w:w="3140" w:type="dxa"/>
            <w:gridSpan w:val="2"/>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7</w:t>
            </w:r>
          </w:p>
        </w:tc>
        <w:tc>
          <w:tcPr>
            <w:tcW w:w="1489" w:type="dxa"/>
            <w:vMerge/>
          </w:tcPr>
          <w:p w:rsidR="00180FD7" w:rsidRPr="000D4ADE" w:rsidRDefault="00180FD7" w:rsidP="00180FD7">
            <w:pPr>
              <w:spacing w:after="0" w:line="240" w:lineRule="auto"/>
              <w:rPr>
                <w:rFonts w:ascii="Times New Roman" w:hAnsi="Times New Roman"/>
                <w:sz w:val="24"/>
                <w:szCs w:val="24"/>
              </w:rPr>
            </w:pPr>
          </w:p>
        </w:tc>
      </w:tr>
      <w:tr w:rsidR="00180FD7" w:rsidRPr="000D4ADE" w:rsidTr="00180FD7">
        <w:tc>
          <w:tcPr>
            <w:tcW w:w="569" w:type="dxa"/>
            <w:vMerge/>
            <w:vAlign w:val="center"/>
          </w:tcPr>
          <w:p w:rsidR="00180FD7" w:rsidRPr="000D4ADE" w:rsidRDefault="00180FD7" w:rsidP="00180FD7">
            <w:pPr>
              <w:spacing w:after="0" w:line="240" w:lineRule="auto"/>
              <w:rPr>
                <w:rFonts w:ascii="Times New Roman" w:hAnsi="Times New Roman"/>
                <w:sz w:val="24"/>
                <w:szCs w:val="24"/>
              </w:rPr>
            </w:pPr>
          </w:p>
        </w:tc>
        <w:tc>
          <w:tcPr>
            <w:tcW w:w="3083" w:type="dxa"/>
            <w:vMerge/>
            <w:vAlign w:val="center"/>
          </w:tcPr>
          <w:p w:rsidR="00180FD7" w:rsidRPr="000D4ADE" w:rsidRDefault="00180FD7" w:rsidP="00180FD7">
            <w:pPr>
              <w:spacing w:after="0" w:line="240" w:lineRule="auto"/>
              <w:rPr>
                <w:rFonts w:ascii="Times New Roman" w:hAnsi="Times New Roman"/>
                <w:sz w:val="24"/>
                <w:szCs w:val="24"/>
              </w:rPr>
            </w:pPr>
          </w:p>
        </w:tc>
        <w:tc>
          <w:tcPr>
            <w:tcW w:w="1608" w:type="dxa"/>
            <w:vMerge/>
            <w:vAlign w:val="center"/>
          </w:tcPr>
          <w:p w:rsidR="00180FD7" w:rsidRPr="000D4ADE" w:rsidRDefault="00180FD7" w:rsidP="00180FD7">
            <w:pPr>
              <w:spacing w:after="0" w:line="240" w:lineRule="auto"/>
              <w:rPr>
                <w:rFonts w:ascii="Times New Roman" w:hAnsi="Times New Roman"/>
                <w:sz w:val="24"/>
                <w:szCs w:val="24"/>
              </w:rPr>
            </w:pP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план</w:t>
            </w: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факт</w:t>
            </w:r>
          </w:p>
        </w:tc>
        <w:tc>
          <w:tcPr>
            <w:tcW w:w="1489" w:type="dxa"/>
            <w:vMerge/>
          </w:tcPr>
          <w:p w:rsidR="00180FD7" w:rsidRPr="000D4ADE" w:rsidRDefault="00180FD7" w:rsidP="00180FD7">
            <w:pPr>
              <w:spacing w:after="0" w:line="240" w:lineRule="auto"/>
              <w:rPr>
                <w:rFonts w:ascii="Times New Roman" w:hAnsi="Times New Roman"/>
                <w:sz w:val="24"/>
                <w:szCs w:val="24"/>
              </w:rPr>
            </w:pPr>
          </w:p>
        </w:tc>
      </w:tr>
      <w:tr w:rsidR="00180FD7" w:rsidRPr="000D4ADE" w:rsidTr="00180FD7">
        <w:tc>
          <w:tcPr>
            <w:tcW w:w="569" w:type="dxa"/>
            <w:vAlign w:val="center"/>
          </w:tcPr>
          <w:p w:rsidR="00180FD7" w:rsidRPr="000D4ADE" w:rsidRDefault="00180FD7" w:rsidP="00180FD7">
            <w:pPr>
              <w:spacing w:after="0" w:line="240" w:lineRule="auto"/>
              <w:rPr>
                <w:rFonts w:ascii="Times New Roman" w:hAnsi="Times New Roman"/>
                <w:sz w:val="24"/>
                <w:szCs w:val="24"/>
              </w:rPr>
            </w:pPr>
            <w:r>
              <w:rPr>
                <w:rFonts w:ascii="Times New Roman" w:hAnsi="Times New Roman"/>
                <w:sz w:val="24"/>
                <w:szCs w:val="24"/>
              </w:rPr>
              <w:t>1</w:t>
            </w:r>
          </w:p>
        </w:tc>
        <w:tc>
          <w:tcPr>
            <w:tcW w:w="3083" w:type="dxa"/>
          </w:tcPr>
          <w:p w:rsidR="00180FD7" w:rsidRPr="000D4ADE" w:rsidRDefault="00180FD7" w:rsidP="00180FD7">
            <w:pPr>
              <w:spacing w:after="0" w:line="240" w:lineRule="auto"/>
              <w:rPr>
                <w:rFonts w:ascii="Times New Roman" w:hAnsi="Times New Roman"/>
                <w:sz w:val="24"/>
                <w:szCs w:val="24"/>
              </w:rPr>
            </w:pPr>
            <w:r>
              <w:rPr>
                <w:rFonts w:ascii="Times New Roman" w:hAnsi="Times New Roman"/>
                <w:sz w:val="24"/>
                <w:szCs w:val="24"/>
              </w:rPr>
              <w:t>Отдел</w:t>
            </w:r>
            <w:r w:rsidRPr="000D4ADE">
              <w:rPr>
                <w:rFonts w:ascii="Times New Roman" w:hAnsi="Times New Roman"/>
                <w:sz w:val="24"/>
                <w:szCs w:val="24"/>
              </w:rPr>
              <w:t xml:space="preserve"> культуры</w:t>
            </w:r>
            <w:r>
              <w:rPr>
                <w:rFonts w:ascii="Times New Roman" w:hAnsi="Times New Roman"/>
                <w:sz w:val="24"/>
                <w:szCs w:val="24"/>
              </w:rPr>
              <w:t xml:space="preserve"> </w:t>
            </w:r>
            <w:r w:rsidRPr="000D4ADE">
              <w:rPr>
                <w:rFonts w:ascii="Times New Roman" w:hAnsi="Times New Roman"/>
                <w:sz w:val="24"/>
                <w:szCs w:val="24"/>
              </w:rPr>
              <w:t>администрации Северо-Енисейского района</w:t>
            </w:r>
          </w:p>
        </w:tc>
        <w:tc>
          <w:tcPr>
            <w:tcW w:w="1608"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08 01</w:t>
            </w: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32 950,6</w:t>
            </w: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32 720,9</w:t>
            </w:r>
          </w:p>
        </w:tc>
        <w:tc>
          <w:tcPr>
            <w:tcW w:w="1489"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99,3</w:t>
            </w:r>
          </w:p>
        </w:tc>
      </w:tr>
      <w:tr w:rsidR="00180FD7" w:rsidRPr="000D4ADE" w:rsidTr="00180FD7">
        <w:tc>
          <w:tcPr>
            <w:tcW w:w="569" w:type="dxa"/>
            <w:vAlign w:val="center"/>
          </w:tcPr>
          <w:p w:rsidR="00180FD7" w:rsidRPr="000D4ADE" w:rsidRDefault="00180FD7" w:rsidP="00180FD7">
            <w:pPr>
              <w:spacing w:after="0" w:line="240" w:lineRule="auto"/>
              <w:rPr>
                <w:rFonts w:ascii="Times New Roman" w:hAnsi="Times New Roman"/>
                <w:sz w:val="24"/>
                <w:szCs w:val="24"/>
              </w:rPr>
            </w:pPr>
          </w:p>
        </w:tc>
        <w:tc>
          <w:tcPr>
            <w:tcW w:w="3083"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180FD7" w:rsidRPr="000D4ADE" w:rsidRDefault="00180FD7" w:rsidP="00180FD7">
            <w:pPr>
              <w:spacing w:after="0" w:line="240" w:lineRule="auto"/>
              <w:rPr>
                <w:rFonts w:ascii="Times New Roman" w:hAnsi="Times New Roman"/>
                <w:sz w:val="24"/>
                <w:szCs w:val="24"/>
              </w:rPr>
            </w:pP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p>
        </w:tc>
        <w:tc>
          <w:tcPr>
            <w:tcW w:w="1489" w:type="dxa"/>
            <w:vAlign w:val="center"/>
          </w:tcPr>
          <w:p w:rsidR="00180FD7" w:rsidRPr="000D4ADE" w:rsidRDefault="00180FD7" w:rsidP="00180FD7">
            <w:pPr>
              <w:spacing w:after="0" w:line="240" w:lineRule="auto"/>
              <w:jc w:val="center"/>
              <w:rPr>
                <w:rFonts w:ascii="Times New Roman" w:hAnsi="Times New Roman"/>
                <w:sz w:val="24"/>
                <w:szCs w:val="24"/>
              </w:rPr>
            </w:pPr>
          </w:p>
        </w:tc>
      </w:tr>
      <w:tr w:rsidR="00180FD7" w:rsidRPr="000D4ADE" w:rsidTr="00180FD7">
        <w:tc>
          <w:tcPr>
            <w:tcW w:w="569" w:type="dxa"/>
            <w:vAlign w:val="center"/>
          </w:tcPr>
          <w:p w:rsidR="00180FD7" w:rsidRPr="000D4ADE" w:rsidRDefault="00180FD7" w:rsidP="00180FD7">
            <w:pPr>
              <w:spacing w:after="0" w:line="240" w:lineRule="auto"/>
              <w:rPr>
                <w:rFonts w:ascii="Times New Roman" w:hAnsi="Times New Roman"/>
                <w:sz w:val="24"/>
                <w:szCs w:val="24"/>
              </w:rPr>
            </w:pPr>
          </w:p>
        </w:tc>
        <w:tc>
          <w:tcPr>
            <w:tcW w:w="3083" w:type="dxa"/>
          </w:tcPr>
          <w:p w:rsidR="00180FD7" w:rsidRPr="000D4ADE" w:rsidRDefault="00180FD7" w:rsidP="00180FD7">
            <w:pPr>
              <w:spacing w:after="0" w:line="240" w:lineRule="auto"/>
              <w:rPr>
                <w:rFonts w:ascii="Times New Roman" w:hAnsi="Times New Roman"/>
                <w:i/>
                <w:sz w:val="24"/>
                <w:szCs w:val="24"/>
              </w:rPr>
            </w:pPr>
            <w:r w:rsidRPr="000D4ADE">
              <w:rPr>
                <w:rFonts w:ascii="Times New Roman" w:hAnsi="Times New Roman"/>
                <w:i/>
                <w:sz w:val="24"/>
                <w:szCs w:val="24"/>
              </w:rPr>
              <w:t>- федерального бюджета</w:t>
            </w:r>
          </w:p>
        </w:tc>
        <w:tc>
          <w:tcPr>
            <w:tcW w:w="1608" w:type="dxa"/>
            <w:vAlign w:val="center"/>
          </w:tcPr>
          <w:p w:rsidR="00180FD7" w:rsidRPr="000D4ADE" w:rsidRDefault="00180FD7" w:rsidP="00180FD7">
            <w:pPr>
              <w:spacing w:after="0" w:line="240" w:lineRule="auto"/>
              <w:rPr>
                <w:rFonts w:ascii="Times New Roman" w:hAnsi="Times New Roman"/>
                <w:sz w:val="24"/>
                <w:szCs w:val="24"/>
              </w:rPr>
            </w:pP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6,3</w:t>
            </w: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6,3</w:t>
            </w:r>
          </w:p>
        </w:tc>
        <w:tc>
          <w:tcPr>
            <w:tcW w:w="1489"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100,0</w:t>
            </w:r>
          </w:p>
        </w:tc>
      </w:tr>
      <w:tr w:rsidR="00180FD7" w:rsidRPr="000D4ADE" w:rsidTr="00180FD7">
        <w:tc>
          <w:tcPr>
            <w:tcW w:w="569" w:type="dxa"/>
            <w:vAlign w:val="center"/>
          </w:tcPr>
          <w:p w:rsidR="00180FD7" w:rsidRPr="000D4ADE" w:rsidRDefault="00180FD7" w:rsidP="00180FD7">
            <w:pPr>
              <w:spacing w:after="0" w:line="240" w:lineRule="auto"/>
              <w:rPr>
                <w:rFonts w:ascii="Times New Roman" w:hAnsi="Times New Roman"/>
                <w:sz w:val="24"/>
                <w:szCs w:val="24"/>
              </w:rPr>
            </w:pPr>
          </w:p>
        </w:tc>
        <w:tc>
          <w:tcPr>
            <w:tcW w:w="3083" w:type="dxa"/>
          </w:tcPr>
          <w:p w:rsidR="00180FD7" w:rsidRPr="000D4ADE" w:rsidRDefault="00180FD7" w:rsidP="00180FD7">
            <w:pPr>
              <w:spacing w:after="0" w:line="240" w:lineRule="auto"/>
              <w:rPr>
                <w:rFonts w:ascii="Times New Roman" w:hAnsi="Times New Roman"/>
                <w:i/>
                <w:sz w:val="24"/>
                <w:szCs w:val="24"/>
              </w:rPr>
            </w:pPr>
            <w:r w:rsidRPr="000D4ADE">
              <w:rPr>
                <w:rFonts w:ascii="Times New Roman" w:hAnsi="Times New Roman"/>
                <w:i/>
                <w:sz w:val="24"/>
                <w:szCs w:val="24"/>
              </w:rPr>
              <w:t>- краевого бюджета</w:t>
            </w:r>
          </w:p>
        </w:tc>
        <w:tc>
          <w:tcPr>
            <w:tcW w:w="1608" w:type="dxa"/>
            <w:vAlign w:val="center"/>
          </w:tcPr>
          <w:p w:rsidR="00180FD7" w:rsidRPr="000D4ADE" w:rsidRDefault="00180FD7" w:rsidP="00180FD7">
            <w:pPr>
              <w:spacing w:after="0" w:line="240" w:lineRule="auto"/>
              <w:rPr>
                <w:rFonts w:ascii="Times New Roman" w:hAnsi="Times New Roman"/>
                <w:sz w:val="24"/>
                <w:szCs w:val="24"/>
              </w:rPr>
            </w:pP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4 522,4</w:t>
            </w: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4 522,4</w:t>
            </w:r>
          </w:p>
        </w:tc>
        <w:tc>
          <w:tcPr>
            <w:tcW w:w="1489"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100,0</w:t>
            </w:r>
          </w:p>
        </w:tc>
      </w:tr>
      <w:tr w:rsidR="00180FD7" w:rsidRPr="000D4ADE" w:rsidTr="00180FD7">
        <w:tc>
          <w:tcPr>
            <w:tcW w:w="569" w:type="dxa"/>
            <w:vAlign w:val="center"/>
          </w:tcPr>
          <w:p w:rsidR="00180FD7" w:rsidRPr="000D4ADE" w:rsidRDefault="00180FD7" w:rsidP="00180FD7">
            <w:pPr>
              <w:spacing w:after="0" w:line="240" w:lineRule="auto"/>
              <w:rPr>
                <w:rFonts w:ascii="Times New Roman" w:hAnsi="Times New Roman"/>
                <w:sz w:val="24"/>
                <w:szCs w:val="24"/>
              </w:rPr>
            </w:pPr>
          </w:p>
        </w:tc>
        <w:tc>
          <w:tcPr>
            <w:tcW w:w="3083" w:type="dxa"/>
          </w:tcPr>
          <w:p w:rsidR="00180FD7" w:rsidRPr="000D4ADE" w:rsidRDefault="00180FD7" w:rsidP="00180FD7">
            <w:pPr>
              <w:spacing w:after="0" w:line="240" w:lineRule="auto"/>
              <w:rPr>
                <w:rFonts w:ascii="Times New Roman" w:hAnsi="Times New Roman"/>
                <w:i/>
                <w:sz w:val="24"/>
                <w:szCs w:val="24"/>
              </w:rPr>
            </w:pPr>
            <w:r w:rsidRPr="000D4ADE">
              <w:rPr>
                <w:rFonts w:ascii="Times New Roman" w:hAnsi="Times New Roman"/>
                <w:i/>
                <w:sz w:val="24"/>
                <w:szCs w:val="24"/>
              </w:rPr>
              <w:t>- бюджет</w:t>
            </w:r>
            <w:r>
              <w:rPr>
                <w:rFonts w:ascii="Times New Roman" w:hAnsi="Times New Roman"/>
                <w:i/>
                <w:sz w:val="24"/>
                <w:szCs w:val="24"/>
              </w:rPr>
              <w:t xml:space="preserve">а </w:t>
            </w:r>
            <w:r w:rsidRPr="000D4ADE">
              <w:rPr>
                <w:rFonts w:ascii="Times New Roman" w:hAnsi="Times New Roman"/>
                <w:i/>
                <w:sz w:val="24"/>
                <w:szCs w:val="24"/>
              </w:rPr>
              <w:t xml:space="preserve"> района</w:t>
            </w:r>
          </w:p>
        </w:tc>
        <w:tc>
          <w:tcPr>
            <w:tcW w:w="1608" w:type="dxa"/>
            <w:vAlign w:val="center"/>
          </w:tcPr>
          <w:p w:rsidR="00180FD7" w:rsidRPr="000D4ADE" w:rsidRDefault="00180FD7" w:rsidP="00180FD7">
            <w:pPr>
              <w:spacing w:after="0" w:line="240" w:lineRule="auto"/>
              <w:rPr>
                <w:rFonts w:ascii="Times New Roman" w:hAnsi="Times New Roman"/>
                <w:sz w:val="24"/>
                <w:szCs w:val="24"/>
              </w:rPr>
            </w:pP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28 421,9</w:t>
            </w: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28 192,1</w:t>
            </w:r>
          </w:p>
        </w:tc>
        <w:tc>
          <w:tcPr>
            <w:tcW w:w="1489"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99,2</w:t>
            </w:r>
          </w:p>
        </w:tc>
      </w:tr>
      <w:tr w:rsidR="00180FD7" w:rsidRPr="000D4ADE" w:rsidTr="00180FD7">
        <w:tc>
          <w:tcPr>
            <w:tcW w:w="569" w:type="dxa"/>
            <w:vAlign w:val="center"/>
          </w:tcPr>
          <w:p w:rsidR="00180FD7" w:rsidRPr="000D4ADE" w:rsidRDefault="00180FD7" w:rsidP="00180FD7">
            <w:pPr>
              <w:spacing w:after="0" w:line="240" w:lineRule="auto"/>
              <w:rPr>
                <w:rFonts w:ascii="Times New Roman" w:hAnsi="Times New Roman"/>
                <w:sz w:val="24"/>
                <w:szCs w:val="24"/>
              </w:rPr>
            </w:pPr>
          </w:p>
        </w:tc>
        <w:tc>
          <w:tcPr>
            <w:tcW w:w="3083" w:type="dxa"/>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Всего</w:t>
            </w:r>
          </w:p>
        </w:tc>
        <w:tc>
          <w:tcPr>
            <w:tcW w:w="1608" w:type="dxa"/>
            <w:vAlign w:val="center"/>
          </w:tcPr>
          <w:p w:rsidR="00180FD7" w:rsidRPr="000D4ADE" w:rsidRDefault="00180FD7" w:rsidP="00180FD7">
            <w:pPr>
              <w:spacing w:after="0" w:line="240" w:lineRule="auto"/>
              <w:rPr>
                <w:rFonts w:ascii="Times New Roman" w:hAnsi="Times New Roman"/>
                <w:sz w:val="24"/>
                <w:szCs w:val="24"/>
              </w:rPr>
            </w:pP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32 950,6</w:t>
            </w:r>
          </w:p>
        </w:tc>
        <w:tc>
          <w:tcPr>
            <w:tcW w:w="157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32 720,9</w:t>
            </w:r>
          </w:p>
        </w:tc>
        <w:tc>
          <w:tcPr>
            <w:tcW w:w="1489"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99,3</w:t>
            </w:r>
          </w:p>
        </w:tc>
      </w:tr>
    </w:tbl>
    <w:p w:rsidR="00180FD7" w:rsidRDefault="00180FD7" w:rsidP="00180FD7">
      <w:pPr>
        <w:spacing w:after="0" w:line="240" w:lineRule="auto"/>
        <w:ind w:firstLine="709"/>
        <w:jc w:val="both"/>
        <w:rPr>
          <w:rFonts w:ascii="Times New Roman" w:hAnsi="Times New Roman"/>
          <w:sz w:val="28"/>
          <w:szCs w:val="28"/>
        </w:rPr>
      </w:pPr>
    </w:p>
    <w:p w:rsidR="00180FD7" w:rsidRPr="000D4ADE" w:rsidRDefault="00180FD7" w:rsidP="00180FD7">
      <w:pPr>
        <w:spacing w:after="0" w:line="240" w:lineRule="auto"/>
        <w:rPr>
          <w:rFonts w:ascii="Times New Roman" w:hAnsi="Times New Roman"/>
          <w:sz w:val="28"/>
          <w:szCs w:val="28"/>
        </w:rPr>
      </w:pPr>
    </w:p>
    <w:p w:rsidR="00180FD7" w:rsidRPr="000D4ADE" w:rsidRDefault="00180FD7" w:rsidP="00180FD7">
      <w:pPr>
        <w:spacing w:after="0" w:line="240" w:lineRule="auto"/>
        <w:ind w:firstLine="709"/>
        <w:jc w:val="both"/>
        <w:rPr>
          <w:rFonts w:ascii="Times New Roman" w:hAnsi="Times New Roman"/>
          <w:sz w:val="28"/>
          <w:szCs w:val="28"/>
        </w:rPr>
      </w:pPr>
      <w:r w:rsidRPr="000D4ADE">
        <w:rPr>
          <w:rFonts w:ascii="Times New Roman" w:hAnsi="Times New Roman"/>
          <w:sz w:val="28"/>
          <w:szCs w:val="28"/>
        </w:rPr>
        <w:t>При реализации данной подпрограммы в 201</w:t>
      </w:r>
      <w:r>
        <w:rPr>
          <w:rFonts w:ascii="Times New Roman" w:hAnsi="Times New Roman"/>
          <w:sz w:val="28"/>
          <w:szCs w:val="28"/>
        </w:rPr>
        <w:t>7</w:t>
      </w:r>
      <w:r w:rsidRPr="000D4ADE">
        <w:rPr>
          <w:rFonts w:ascii="Times New Roman" w:hAnsi="Times New Roman"/>
          <w:sz w:val="28"/>
          <w:szCs w:val="28"/>
        </w:rPr>
        <w:t xml:space="preserve"> году достигнуты следующие показатели:</w:t>
      </w:r>
    </w:p>
    <w:p w:rsidR="00180FD7" w:rsidRPr="000D4ADE" w:rsidRDefault="00180FD7" w:rsidP="00180FD7">
      <w:pPr>
        <w:spacing w:after="0" w:line="240" w:lineRule="auto"/>
        <w:jc w:val="right"/>
        <w:rPr>
          <w:rFonts w:ascii="Times New Roman" w:hAnsi="Times New Roman"/>
          <w:sz w:val="28"/>
          <w:szCs w:val="28"/>
        </w:rPr>
      </w:pPr>
      <w:r w:rsidRPr="000D4ADE">
        <w:rPr>
          <w:rFonts w:ascii="Times New Roman" w:hAnsi="Times New Roman"/>
          <w:sz w:val="28"/>
          <w:szCs w:val="28"/>
        </w:rPr>
        <w:t xml:space="preserve">Таблица </w:t>
      </w:r>
      <w:r>
        <w:rPr>
          <w:rFonts w:ascii="Times New Roman" w:hAnsi="Times New Roman"/>
          <w:sz w:val="28"/>
          <w:szCs w:val="28"/>
        </w:rPr>
        <w:t>4</w:t>
      </w:r>
      <w:r w:rsidR="003B3325">
        <w:rPr>
          <w:rFonts w:ascii="Times New Roman" w:hAnsi="Times New Roman"/>
          <w:sz w:val="28"/>
          <w:szCs w:val="28"/>
        </w:rPr>
        <w:t>2</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180FD7" w:rsidRPr="000D4ADE" w:rsidTr="00180FD7">
        <w:trPr>
          <w:trHeight w:val="168"/>
        </w:trPr>
        <w:tc>
          <w:tcPr>
            <w:tcW w:w="6062" w:type="dxa"/>
            <w:vMerge w:val="restart"/>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Показатели</w:t>
            </w:r>
          </w:p>
        </w:tc>
        <w:tc>
          <w:tcPr>
            <w:tcW w:w="1560" w:type="dxa"/>
            <w:vMerge w:val="restart"/>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Единица измерения</w:t>
            </w:r>
          </w:p>
        </w:tc>
        <w:tc>
          <w:tcPr>
            <w:tcW w:w="2268" w:type="dxa"/>
            <w:gridSpan w:val="2"/>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7</w:t>
            </w:r>
          </w:p>
        </w:tc>
      </w:tr>
      <w:tr w:rsidR="00180FD7" w:rsidRPr="000D4ADE" w:rsidTr="00180FD7">
        <w:trPr>
          <w:trHeight w:val="300"/>
        </w:trPr>
        <w:tc>
          <w:tcPr>
            <w:tcW w:w="6062" w:type="dxa"/>
            <w:vMerge/>
            <w:vAlign w:val="center"/>
          </w:tcPr>
          <w:p w:rsidR="00180FD7" w:rsidRPr="000D4ADE" w:rsidRDefault="00180FD7" w:rsidP="00180FD7">
            <w:pPr>
              <w:spacing w:after="0" w:line="240" w:lineRule="auto"/>
              <w:rPr>
                <w:rFonts w:ascii="Times New Roman" w:hAnsi="Times New Roman"/>
                <w:sz w:val="24"/>
                <w:szCs w:val="24"/>
              </w:rPr>
            </w:pPr>
          </w:p>
        </w:tc>
        <w:tc>
          <w:tcPr>
            <w:tcW w:w="1560" w:type="dxa"/>
            <w:vMerge/>
            <w:vAlign w:val="center"/>
          </w:tcPr>
          <w:p w:rsidR="00180FD7" w:rsidRPr="000D4ADE" w:rsidRDefault="00180FD7" w:rsidP="00180FD7">
            <w:pPr>
              <w:spacing w:after="0" w:line="240" w:lineRule="auto"/>
              <w:rPr>
                <w:rFonts w:ascii="Times New Roman" w:hAnsi="Times New Roman"/>
                <w:sz w:val="24"/>
                <w:szCs w:val="24"/>
              </w:rPr>
            </w:pPr>
          </w:p>
        </w:tc>
        <w:tc>
          <w:tcPr>
            <w:tcW w:w="1134" w:type="dxa"/>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план</w:t>
            </w:r>
          </w:p>
        </w:tc>
        <w:tc>
          <w:tcPr>
            <w:tcW w:w="1134" w:type="dxa"/>
            <w:vAlign w:val="center"/>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факт</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Процент представленных (во всех формах) музейных предметов от общего количества предметов основного фонда музея</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38</w:t>
            </w:r>
            <w:r>
              <w:rPr>
                <w:rFonts w:ascii="Times New Roman" w:hAnsi="Times New Roman"/>
                <w:sz w:val="24"/>
                <w:szCs w:val="24"/>
              </w:rPr>
              <w:t>,3</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38</w:t>
            </w:r>
            <w:r>
              <w:rPr>
                <w:rFonts w:ascii="Times New Roman" w:hAnsi="Times New Roman"/>
                <w:sz w:val="24"/>
                <w:szCs w:val="24"/>
              </w:rPr>
              <w:t>,3</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Число посетителей (индивидуальные посещения, экскурсионные посещения, мероприятия музея)</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чел.</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8000</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8892</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Число книговыдач</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224 870</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227 359</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 xml:space="preserve">Количество посещений </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64 300</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65 331</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 xml:space="preserve">Увеличение доли библиотек, подключенных к сети интернет в общем количестве библиотек </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87,5</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87,5</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Число зарегистрированных пользователей</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чел.</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7 850</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7 850</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 xml:space="preserve">Увеличения объема электронного каталога библиотек </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w:t>
            </w:r>
          </w:p>
        </w:tc>
        <w:tc>
          <w:tcPr>
            <w:tcW w:w="1134" w:type="dxa"/>
            <w:vAlign w:val="center"/>
          </w:tcPr>
          <w:p w:rsidR="00180FD7" w:rsidRPr="00CB525F" w:rsidRDefault="00180FD7" w:rsidP="00180FD7">
            <w:pPr>
              <w:spacing w:after="0" w:line="240" w:lineRule="auto"/>
              <w:jc w:val="center"/>
              <w:rPr>
                <w:rFonts w:ascii="Times New Roman" w:hAnsi="Times New Roman"/>
                <w:sz w:val="24"/>
                <w:szCs w:val="24"/>
              </w:rPr>
            </w:pPr>
            <w:r w:rsidRPr="00CB525F">
              <w:rPr>
                <w:rFonts w:ascii="Times New Roman" w:hAnsi="Times New Roman"/>
                <w:sz w:val="24"/>
                <w:szCs w:val="24"/>
              </w:rPr>
              <w:t>2,1</w:t>
            </w:r>
          </w:p>
        </w:tc>
        <w:tc>
          <w:tcPr>
            <w:tcW w:w="1134" w:type="dxa"/>
            <w:vAlign w:val="center"/>
          </w:tcPr>
          <w:p w:rsidR="00180FD7" w:rsidRPr="00CB525F" w:rsidRDefault="00180FD7" w:rsidP="00180FD7">
            <w:pPr>
              <w:spacing w:after="0" w:line="240" w:lineRule="auto"/>
              <w:jc w:val="center"/>
              <w:rPr>
                <w:rFonts w:ascii="Times New Roman" w:hAnsi="Times New Roman"/>
                <w:sz w:val="24"/>
                <w:szCs w:val="24"/>
              </w:rPr>
            </w:pPr>
            <w:r w:rsidRPr="00CB525F">
              <w:rPr>
                <w:rFonts w:ascii="Times New Roman" w:hAnsi="Times New Roman"/>
                <w:sz w:val="24"/>
                <w:szCs w:val="24"/>
              </w:rPr>
              <w:t>2,1</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Количество поступлений новой литературы</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ед.</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2 500</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4 207</w:t>
            </w:r>
          </w:p>
        </w:tc>
      </w:tr>
      <w:tr w:rsidR="00180FD7" w:rsidRPr="000D4ADE" w:rsidTr="00180FD7">
        <w:tc>
          <w:tcPr>
            <w:tcW w:w="6062" w:type="dxa"/>
          </w:tcPr>
          <w:p w:rsidR="00180FD7" w:rsidRPr="000D4ADE" w:rsidRDefault="00180FD7" w:rsidP="00180FD7">
            <w:pPr>
              <w:spacing w:after="0" w:line="240" w:lineRule="auto"/>
              <w:rPr>
                <w:rFonts w:ascii="Times New Roman" w:hAnsi="Times New Roman"/>
                <w:sz w:val="24"/>
                <w:szCs w:val="24"/>
              </w:rPr>
            </w:pPr>
            <w:r w:rsidRPr="000D4ADE">
              <w:rPr>
                <w:rFonts w:ascii="Times New Roman" w:hAnsi="Times New Roman"/>
                <w:sz w:val="24"/>
                <w:szCs w:val="24"/>
              </w:rPr>
              <w:t>Количество книжного фонда</w:t>
            </w:r>
          </w:p>
        </w:tc>
        <w:tc>
          <w:tcPr>
            <w:tcW w:w="1560" w:type="dxa"/>
            <w:vAlign w:val="center"/>
          </w:tcPr>
          <w:p w:rsidR="00180FD7" w:rsidRPr="000D4ADE" w:rsidRDefault="00180FD7" w:rsidP="00180FD7">
            <w:pPr>
              <w:spacing w:after="0" w:line="240" w:lineRule="auto"/>
              <w:jc w:val="center"/>
              <w:rPr>
                <w:rFonts w:ascii="Times New Roman" w:hAnsi="Times New Roman"/>
                <w:sz w:val="24"/>
                <w:szCs w:val="24"/>
              </w:rPr>
            </w:pPr>
            <w:r w:rsidRPr="000D4ADE">
              <w:rPr>
                <w:rFonts w:ascii="Times New Roman" w:hAnsi="Times New Roman"/>
                <w:sz w:val="24"/>
                <w:szCs w:val="24"/>
              </w:rPr>
              <w:t>экз.</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110 000</w:t>
            </w:r>
          </w:p>
        </w:tc>
        <w:tc>
          <w:tcPr>
            <w:tcW w:w="1134" w:type="dxa"/>
            <w:vAlign w:val="center"/>
          </w:tcPr>
          <w:p w:rsidR="00180FD7" w:rsidRPr="000D4ADE"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109 659</w:t>
            </w:r>
          </w:p>
        </w:tc>
      </w:tr>
    </w:tbl>
    <w:p w:rsidR="00180FD7" w:rsidRDefault="00180FD7" w:rsidP="00180FD7">
      <w:pPr>
        <w:spacing w:after="0" w:line="240" w:lineRule="auto"/>
        <w:ind w:firstLine="709"/>
        <w:jc w:val="both"/>
        <w:rPr>
          <w:rFonts w:ascii="Times New Roman" w:hAnsi="Times New Roman"/>
          <w:sz w:val="28"/>
          <w:szCs w:val="28"/>
        </w:rPr>
      </w:pPr>
    </w:p>
    <w:p w:rsidR="00180FD7" w:rsidRDefault="00180FD7" w:rsidP="00180FD7">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На выполнение муниципального задания предоставлены субсидии на сумму 26 912,0</w:t>
      </w:r>
      <w:r w:rsidRPr="00F8189B">
        <w:rPr>
          <w:rFonts w:ascii="Times New Roman" w:hAnsi="Times New Roman"/>
          <w:sz w:val="28"/>
          <w:szCs w:val="28"/>
        </w:rPr>
        <w:t> тыс. рублей</w:t>
      </w:r>
      <w:r>
        <w:rPr>
          <w:rFonts w:ascii="Times New Roman" w:hAnsi="Times New Roman"/>
          <w:sz w:val="28"/>
          <w:szCs w:val="28"/>
        </w:rPr>
        <w:t xml:space="preserve">. Исполнение составило </w:t>
      </w:r>
      <w:r w:rsidRPr="00F8189B">
        <w:rPr>
          <w:rFonts w:ascii="Times New Roman" w:hAnsi="Times New Roman"/>
          <w:sz w:val="28"/>
          <w:szCs w:val="28"/>
        </w:rPr>
        <w:t>9</w:t>
      </w:r>
      <w:r>
        <w:rPr>
          <w:rFonts w:ascii="Times New Roman" w:hAnsi="Times New Roman"/>
          <w:sz w:val="28"/>
          <w:szCs w:val="28"/>
        </w:rPr>
        <w:t>9</w:t>
      </w:r>
      <w:r w:rsidRPr="00F8189B">
        <w:rPr>
          <w:rFonts w:ascii="Times New Roman" w:hAnsi="Times New Roman"/>
          <w:sz w:val="28"/>
          <w:szCs w:val="28"/>
        </w:rPr>
        <w:t>,</w:t>
      </w:r>
      <w:r>
        <w:rPr>
          <w:rFonts w:ascii="Times New Roman" w:hAnsi="Times New Roman"/>
          <w:sz w:val="28"/>
          <w:szCs w:val="28"/>
        </w:rPr>
        <w:t>2</w:t>
      </w:r>
      <w:r w:rsidRPr="00F8189B">
        <w:rPr>
          <w:rFonts w:ascii="Times New Roman" w:hAnsi="Times New Roman"/>
          <w:sz w:val="28"/>
          <w:szCs w:val="28"/>
        </w:rPr>
        <w:t xml:space="preserve">% от суммы </w:t>
      </w:r>
      <w:r>
        <w:rPr>
          <w:rFonts w:ascii="Times New Roman" w:hAnsi="Times New Roman"/>
          <w:sz w:val="28"/>
          <w:szCs w:val="28"/>
        </w:rPr>
        <w:t xml:space="preserve">плановых назначений </w:t>
      </w:r>
      <w:r w:rsidRPr="00F8189B">
        <w:rPr>
          <w:rFonts w:ascii="Times New Roman" w:hAnsi="Times New Roman"/>
          <w:sz w:val="28"/>
          <w:szCs w:val="28"/>
        </w:rPr>
        <w:t xml:space="preserve"> (</w:t>
      </w:r>
      <w:r>
        <w:rPr>
          <w:rFonts w:ascii="Times New Roman" w:hAnsi="Times New Roman"/>
          <w:sz w:val="28"/>
          <w:szCs w:val="28"/>
        </w:rPr>
        <w:t>27 141,7 тыс. рублей).</w:t>
      </w:r>
    </w:p>
    <w:p w:rsidR="00180FD7" w:rsidRPr="00F8189B" w:rsidRDefault="00180FD7" w:rsidP="00180FD7">
      <w:pPr>
        <w:spacing w:after="0" w:line="240" w:lineRule="auto"/>
        <w:ind w:firstLine="709"/>
        <w:jc w:val="right"/>
        <w:rPr>
          <w:rFonts w:ascii="Times New Roman" w:hAnsi="Times New Roman"/>
          <w:sz w:val="28"/>
          <w:szCs w:val="28"/>
        </w:rPr>
      </w:pPr>
      <w:r w:rsidRPr="00F8189B">
        <w:rPr>
          <w:rFonts w:ascii="Times New Roman" w:hAnsi="Times New Roman"/>
          <w:sz w:val="28"/>
          <w:szCs w:val="28"/>
        </w:rPr>
        <w:t xml:space="preserve">Таблица </w:t>
      </w:r>
      <w:r>
        <w:rPr>
          <w:rFonts w:ascii="Times New Roman" w:hAnsi="Times New Roman"/>
          <w:sz w:val="28"/>
          <w:szCs w:val="28"/>
        </w:rPr>
        <w:t>4</w:t>
      </w:r>
      <w:r w:rsidR="003B3325">
        <w:rPr>
          <w:rFonts w:ascii="Times New Roman" w:hAnsi="Times New Roman"/>
          <w:sz w:val="28"/>
          <w:szCs w:val="28"/>
        </w:rPr>
        <w:t>3</w:t>
      </w:r>
    </w:p>
    <w:p w:rsidR="00180FD7" w:rsidRDefault="00180FD7" w:rsidP="00180FD7">
      <w:pPr>
        <w:spacing w:after="0" w:line="240" w:lineRule="auto"/>
        <w:ind w:firstLine="709"/>
        <w:jc w:val="both"/>
        <w:rPr>
          <w:rFonts w:ascii="Times New Roman" w:hAnsi="Times New Roman"/>
          <w:sz w:val="28"/>
          <w:szCs w:val="28"/>
        </w:rPr>
      </w:pPr>
      <w:r w:rsidRPr="00F8189B">
        <w:rPr>
          <w:rFonts w:ascii="Times New Roman" w:hAnsi="Times New Roman"/>
          <w:sz w:val="28"/>
          <w:szCs w:val="28"/>
        </w:rPr>
        <w:t>Информация по субсидиям на финансовое обеспечение выполнения муниципального задания</w:t>
      </w:r>
      <w:r>
        <w:rPr>
          <w:rFonts w:ascii="Times New Roman" w:hAnsi="Times New Roman"/>
          <w:sz w:val="28"/>
          <w:szCs w:val="28"/>
        </w:rPr>
        <w:t xml:space="preserve"> бюджетными учреждениями </w:t>
      </w:r>
    </w:p>
    <w:p w:rsidR="00180FD7" w:rsidRPr="00F8189B" w:rsidRDefault="00180FD7" w:rsidP="00180FD7">
      <w:pPr>
        <w:spacing w:after="0" w:line="240" w:lineRule="auto"/>
        <w:ind w:firstLine="709"/>
        <w:rPr>
          <w:rFonts w:ascii="Times New Roman" w:hAnsi="Times New Roman"/>
          <w:sz w:val="28"/>
          <w:szCs w:val="28"/>
        </w:rPr>
      </w:pPr>
    </w:p>
    <w:tbl>
      <w:tblPr>
        <w:tblW w:w="10065" w:type="dxa"/>
        <w:tblInd w:w="108" w:type="dxa"/>
        <w:tblLayout w:type="fixed"/>
        <w:tblLook w:val="0000" w:firstRow="0" w:lastRow="0" w:firstColumn="0" w:lastColumn="0" w:noHBand="0" w:noVBand="0"/>
      </w:tblPr>
      <w:tblGrid>
        <w:gridCol w:w="415"/>
        <w:gridCol w:w="7"/>
        <w:gridCol w:w="1988"/>
        <w:gridCol w:w="1276"/>
        <w:gridCol w:w="992"/>
        <w:gridCol w:w="1136"/>
        <w:gridCol w:w="1134"/>
        <w:gridCol w:w="1135"/>
        <w:gridCol w:w="1982"/>
      </w:tblGrid>
      <w:tr w:rsidR="00180FD7" w:rsidRPr="000148AE" w:rsidTr="00180FD7">
        <w:trPr>
          <w:trHeight w:val="865"/>
          <w:tblHeader/>
        </w:trPr>
        <w:tc>
          <w:tcPr>
            <w:tcW w:w="4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Наименование муниципальной услуги (работы)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Категория потребителей</w:t>
            </w:r>
          </w:p>
        </w:tc>
        <w:tc>
          <w:tcPr>
            <w:tcW w:w="21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Показатели объема (количество потребителей)</w:t>
            </w:r>
          </w:p>
        </w:tc>
        <w:tc>
          <w:tcPr>
            <w:tcW w:w="2269" w:type="dxa"/>
            <w:gridSpan w:val="2"/>
            <w:tcBorders>
              <w:top w:val="single" w:sz="4" w:space="0" w:color="auto"/>
              <w:left w:val="nil"/>
              <w:right w:val="single" w:sz="4" w:space="0" w:color="auto"/>
            </w:tcBorders>
            <w:shd w:val="clear" w:color="auto" w:fill="auto"/>
            <w:vAlign w:val="center"/>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Объем бюджетных ассигнований</w:t>
            </w:r>
          </w:p>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(тыс. рублей)</w:t>
            </w:r>
          </w:p>
        </w:tc>
        <w:tc>
          <w:tcPr>
            <w:tcW w:w="19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Конечный результат от предоставления услуги (выполнения работы)</w:t>
            </w:r>
          </w:p>
        </w:tc>
      </w:tr>
      <w:tr w:rsidR="00180FD7" w:rsidRPr="000148AE" w:rsidTr="00180FD7">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spacing w:after="0" w:line="240" w:lineRule="auto"/>
              <w:rPr>
                <w:rFonts w:ascii="Times New Roman" w:hAnsi="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spacing w:after="0" w:line="240" w:lineRule="auto"/>
              <w:rPr>
                <w:rFonts w:ascii="Times New Roman" w:hAnsi="Times New Roman"/>
                <w:sz w:val="24"/>
                <w:szCs w:val="24"/>
              </w:rPr>
            </w:pPr>
          </w:p>
        </w:tc>
        <w:tc>
          <w:tcPr>
            <w:tcW w:w="2128" w:type="dxa"/>
            <w:gridSpan w:val="2"/>
            <w:tcBorders>
              <w:top w:val="single" w:sz="4" w:space="0" w:color="auto"/>
              <w:left w:val="nil"/>
              <w:bottom w:val="single" w:sz="4" w:space="0" w:color="auto"/>
              <w:right w:val="single" w:sz="4" w:space="0" w:color="auto"/>
            </w:tcBorders>
            <w:shd w:val="clear" w:color="auto" w:fill="auto"/>
            <w:vAlign w:val="center"/>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2017</w:t>
            </w:r>
          </w:p>
        </w:tc>
        <w:tc>
          <w:tcPr>
            <w:tcW w:w="2269" w:type="dxa"/>
            <w:gridSpan w:val="2"/>
            <w:tcBorders>
              <w:top w:val="single" w:sz="4" w:space="0" w:color="auto"/>
              <w:left w:val="nil"/>
              <w:bottom w:val="single" w:sz="4" w:space="0" w:color="auto"/>
              <w:right w:val="single" w:sz="4" w:space="0" w:color="auto"/>
            </w:tcBorders>
            <w:shd w:val="clear" w:color="auto" w:fill="auto"/>
            <w:vAlign w:val="center"/>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2017</w:t>
            </w:r>
          </w:p>
        </w:tc>
        <w:tc>
          <w:tcPr>
            <w:tcW w:w="1982"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spacing w:after="0" w:line="240" w:lineRule="auto"/>
              <w:rPr>
                <w:rFonts w:ascii="Times New Roman" w:hAnsi="Times New Roman"/>
                <w:sz w:val="24"/>
                <w:szCs w:val="24"/>
              </w:rPr>
            </w:pPr>
          </w:p>
        </w:tc>
      </w:tr>
      <w:tr w:rsidR="00180FD7" w:rsidRPr="000148AE" w:rsidTr="00180FD7">
        <w:trPr>
          <w:trHeight w:val="255"/>
          <w:tblHeader/>
        </w:trPr>
        <w:tc>
          <w:tcPr>
            <w:tcW w:w="422" w:type="dxa"/>
            <w:gridSpan w:val="2"/>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spacing w:after="0" w:line="240" w:lineRule="auto"/>
              <w:rPr>
                <w:rFonts w:ascii="Times New Roman" w:hAnsi="Times New Roman"/>
                <w:sz w:val="24"/>
                <w:szCs w:val="24"/>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spacing w:after="0" w:line="240" w:lineRule="auto"/>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spacing w:after="0" w:line="240" w:lineRule="auto"/>
              <w:rPr>
                <w:rFonts w:ascii="Times New Roman" w:hAnsi="Times New Roman"/>
                <w:sz w:val="24"/>
                <w:szCs w:val="24"/>
              </w:rPr>
            </w:pPr>
          </w:p>
        </w:tc>
        <w:tc>
          <w:tcPr>
            <w:tcW w:w="992" w:type="dxa"/>
            <w:tcBorders>
              <w:top w:val="nil"/>
              <w:left w:val="nil"/>
              <w:bottom w:val="single" w:sz="4" w:space="0" w:color="auto"/>
              <w:right w:val="single" w:sz="4" w:space="0" w:color="auto"/>
            </w:tcBorders>
            <w:shd w:val="clear" w:color="auto" w:fill="auto"/>
            <w:vAlign w:val="center"/>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план</w:t>
            </w:r>
          </w:p>
        </w:tc>
        <w:tc>
          <w:tcPr>
            <w:tcW w:w="1136" w:type="dxa"/>
            <w:tcBorders>
              <w:top w:val="nil"/>
              <w:left w:val="nil"/>
              <w:bottom w:val="single" w:sz="4" w:space="0" w:color="auto"/>
              <w:right w:val="single" w:sz="4" w:space="0" w:color="auto"/>
            </w:tcBorders>
            <w:shd w:val="clear" w:color="auto" w:fill="auto"/>
            <w:vAlign w:val="center"/>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факт</w:t>
            </w:r>
          </w:p>
        </w:tc>
        <w:tc>
          <w:tcPr>
            <w:tcW w:w="1134" w:type="dxa"/>
            <w:tcBorders>
              <w:top w:val="nil"/>
              <w:left w:val="nil"/>
              <w:bottom w:val="single" w:sz="4" w:space="0" w:color="auto"/>
              <w:right w:val="single" w:sz="4" w:space="0" w:color="auto"/>
            </w:tcBorders>
            <w:shd w:val="clear" w:color="auto" w:fill="auto"/>
            <w:vAlign w:val="center"/>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план</w:t>
            </w:r>
          </w:p>
        </w:tc>
        <w:tc>
          <w:tcPr>
            <w:tcW w:w="1135" w:type="dxa"/>
            <w:tcBorders>
              <w:top w:val="nil"/>
              <w:left w:val="nil"/>
              <w:bottom w:val="single" w:sz="4" w:space="0" w:color="auto"/>
              <w:right w:val="single" w:sz="4" w:space="0" w:color="auto"/>
            </w:tcBorders>
            <w:shd w:val="clear" w:color="auto" w:fill="auto"/>
            <w:vAlign w:val="center"/>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факт</w:t>
            </w:r>
          </w:p>
        </w:tc>
        <w:tc>
          <w:tcPr>
            <w:tcW w:w="1982"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spacing w:after="0" w:line="240" w:lineRule="auto"/>
              <w:rPr>
                <w:rFonts w:ascii="Times New Roman" w:hAnsi="Times New Roman"/>
                <w:sz w:val="24"/>
                <w:szCs w:val="24"/>
              </w:rPr>
            </w:pPr>
          </w:p>
        </w:tc>
      </w:tr>
      <w:tr w:rsidR="00180FD7" w:rsidRPr="000148AE" w:rsidTr="00180F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1</w:t>
            </w:r>
          </w:p>
        </w:tc>
        <w:tc>
          <w:tcPr>
            <w:tcW w:w="1995" w:type="dxa"/>
            <w:gridSpan w:val="2"/>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Библиотечное, библиографическое и информационное обслуживание  пользователей  библиотеки</w:t>
            </w:r>
          </w:p>
        </w:tc>
        <w:tc>
          <w:tcPr>
            <w:tcW w:w="1276"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Физические и юридические лица</w:t>
            </w:r>
          </w:p>
        </w:tc>
        <w:tc>
          <w:tcPr>
            <w:tcW w:w="992"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7 848</w:t>
            </w:r>
          </w:p>
        </w:tc>
        <w:tc>
          <w:tcPr>
            <w:tcW w:w="1136"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7 959</w:t>
            </w:r>
          </w:p>
        </w:tc>
        <w:tc>
          <w:tcPr>
            <w:tcW w:w="1134" w:type="dxa"/>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14 900,6</w:t>
            </w:r>
          </w:p>
        </w:tc>
        <w:tc>
          <w:tcPr>
            <w:tcW w:w="1135" w:type="dxa"/>
          </w:tcPr>
          <w:p w:rsidR="00180FD7" w:rsidRPr="00310AC4" w:rsidRDefault="00180FD7" w:rsidP="00180FD7">
            <w:pPr>
              <w:spacing w:after="0" w:line="240" w:lineRule="auto"/>
              <w:jc w:val="center"/>
              <w:rPr>
                <w:rFonts w:ascii="Times New Roman" w:hAnsi="Times New Roman"/>
                <w:sz w:val="24"/>
                <w:szCs w:val="24"/>
              </w:rPr>
            </w:pPr>
            <w:r w:rsidRPr="00310AC4">
              <w:rPr>
                <w:rFonts w:ascii="Times New Roman" w:hAnsi="Times New Roman"/>
                <w:sz w:val="24"/>
                <w:szCs w:val="24"/>
              </w:rPr>
              <w:t>14 735,0</w:t>
            </w:r>
          </w:p>
        </w:tc>
        <w:tc>
          <w:tcPr>
            <w:tcW w:w="1982"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Количество пользователей составило 7 959 человек</w:t>
            </w:r>
          </w:p>
        </w:tc>
      </w:tr>
      <w:tr w:rsidR="00180FD7" w:rsidRPr="000148AE" w:rsidTr="00180F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2</w:t>
            </w:r>
          </w:p>
        </w:tc>
        <w:tc>
          <w:tcPr>
            <w:tcW w:w="1995" w:type="dxa"/>
            <w:gridSpan w:val="2"/>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Создание экспозиций, (выставок) музеев, организация выездных выставок</w:t>
            </w:r>
          </w:p>
        </w:tc>
        <w:tc>
          <w:tcPr>
            <w:tcW w:w="1276"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Все категории населения</w:t>
            </w:r>
          </w:p>
        </w:tc>
        <w:tc>
          <w:tcPr>
            <w:tcW w:w="992"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8000</w:t>
            </w:r>
          </w:p>
        </w:tc>
        <w:tc>
          <w:tcPr>
            <w:tcW w:w="1136"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8900</w:t>
            </w:r>
          </w:p>
        </w:tc>
        <w:tc>
          <w:tcPr>
            <w:tcW w:w="1134" w:type="dxa"/>
          </w:tcPr>
          <w:p w:rsidR="00180FD7" w:rsidRPr="00310AC4"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6 775,6</w:t>
            </w:r>
          </w:p>
        </w:tc>
        <w:tc>
          <w:tcPr>
            <w:tcW w:w="1135" w:type="dxa"/>
          </w:tcPr>
          <w:p w:rsidR="00180FD7" w:rsidRPr="00310AC4"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6 772,3</w:t>
            </w:r>
          </w:p>
        </w:tc>
        <w:tc>
          <w:tcPr>
            <w:tcW w:w="1982"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Число посетителей составило 11503 чел.</w:t>
            </w:r>
          </w:p>
        </w:tc>
      </w:tr>
      <w:tr w:rsidR="00180FD7" w:rsidRPr="000D4ADE" w:rsidTr="00180F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5"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3</w:t>
            </w:r>
          </w:p>
        </w:tc>
        <w:tc>
          <w:tcPr>
            <w:tcW w:w="1995" w:type="dxa"/>
            <w:gridSpan w:val="2"/>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Формирование, учет, изучение и обеспечение физического сохранения и безопасности фондов библиотек, включая оцифровку фондов</w:t>
            </w:r>
          </w:p>
        </w:tc>
        <w:tc>
          <w:tcPr>
            <w:tcW w:w="1276"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В интересах общества в целом</w:t>
            </w:r>
          </w:p>
        </w:tc>
        <w:tc>
          <w:tcPr>
            <w:tcW w:w="992"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109200</w:t>
            </w:r>
          </w:p>
        </w:tc>
        <w:tc>
          <w:tcPr>
            <w:tcW w:w="1136"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109659</w:t>
            </w:r>
          </w:p>
        </w:tc>
        <w:tc>
          <w:tcPr>
            <w:tcW w:w="1134" w:type="dxa"/>
          </w:tcPr>
          <w:p w:rsidR="00180FD7" w:rsidRPr="00310AC4"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5465,5</w:t>
            </w:r>
          </w:p>
        </w:tc>
        <w:tc>
          <w:tcPr>
            <w:tcW w:w="1135" w:type="dxa"/>
          </w:tcPr>
          <w:p w:rsidR="00180FD7" w:rsidRPr="00310AC4" w:rsidRDefault="00180FD7" w:rsidP="00180FD7">
            <w:pPr>
              <w:spacing w:after="0" w:line="240" w:lineRule="auto"/>
              <w:jc w:val="center"/>
              <w:rPr>
                <w:rFonts w:ascii="Times New Roman" w:hAnsi="Times New Roman"/>
                <w:sz w:val="24"/>
                <w:szCs w:val="24"/>
              </w:rPr>
            </w:pPr>
            <w:r>
              <w:rPr>
                <w:rFonts w:ascii="Times New Roman" w:hAnsi="Times New Roman"/>
                <w:sz w:val="24"/>
                <w:szCs w:val="24"/>
              </w:rPr>
              <w:t>5 404,7</w:t>
            </w:r>
          </w:p>
        </w:tc>
        <w:tc>
          <w:tcPr>
            <w:tcW w:w="1982" w:type="dxa"/>
          </w:tcPr>
          <w:p w:rsidR="00180FD7" w:rsidRPr="00310AC4" w:rsidRDefault="00180FD7" w:rsidP="00180FD7">
            <w:pPr>
              <w:spacing w:after="0" w:line="240" w:lineRule="auto"/>
              <w:rPr>
                <w:rFonts w:ascii="Times New Roman" w:hAnsi="Times New Roman"/>
                <w:sz w:val="24"/>
                <w:szCs w:val="24"/>
              </w:rPr>
            </w:pPr>
            <w:r w:rsidRPr="00310AC4">
              <w:rPr>
                <w:rFonts w:ascii="Times New Roman" w:hAnsi="Times New Roman"/>
                <w:sz w:val="24"/>
                <w:szCs w:val="24"/>
              </w:rPr>
              <w:t>Количество экземпляров книжного фонда 109 659</w:t>
            </w:r>
          </w:p>
        </w:tc>
      </w:tr>
    </w:tbl>
    <w:p w:rsidR="00180FD7" w:rsidRDefault="00180FD7" w:rsidP="00180FD7">
      <w:pPr>
        <w:spacing w:after="0" w:line="240" w:lineRule="auto"/>
        <w:ind w:firstLine="680"/>
        <w:jc w:val="both"/>
        <w:rPr>
          <w:rFonts w:ascii="Times New Roman" w:hAnsi="Times New Roman"/>
          <w:sz w:val="28"/>
          <w:szCs w:val="28"/>
        </w:rPr>
      </w:pPr>
    </w:p>
    <w:p w:rsidR="00180FD7" w:rsidRPr="0026639E" w:rsidRDefault="00180FD7" w:rsidP="00180FD7">
      <w:pPr>
        <w:pStyle w:val="3"/>
        <w:numPr>
          <w:ilvl w:val="0"/>
          <w:numId w:val="0"/>
        </w:numPr>
        <w:spacing w:before="120"/>
        <w:ind w:firstLine="708"/>
        <w:jc w:val="both"/>
        <w:rPr>
          <w:b w:val="0"/>
          <w:smallCaps w:val="0"/>
        </w:rPr>
      </w:pPr>
      <w:r>
        <w:rPr>
          <w:b w:val="0"/>
          <w:smallCaps w:val="0"/>
        </w:rPr>
        <w:t>С</w:t>
      </w:r>
      <w:r w:rsidRPr="0026639E">
        <w:rPr>
          <w:b w:val="0"/>
          <w:smallCaps w:val="0"/>
        </w:rPr>
        <w:t xml:space="preserve">редства субсидии на иные цели, не связанные с финансовым обеспечением выполнения </w:t>
      </w:r>
      <w:r>
        <w:rPr>
          <w:b w:val="0"/>
          <w:smallCaps w:val="0"/>
        </w:rPr>
        <w:t>муниципального</w:t>
      </w:r>
      <w:r w:rsidRPr="0026639E">
        <w:rPr>
          <w:b w:val="0"/>
          <w:smallCaps w:val="0"/>
        </w:rPr>
        <w:t xml:space="preserve"> задания на оказание </w:t>
      </w:r>
      <w:r>
        <w:rPr>
          <w:b w:val="0"/>
          <w:smallCaps w:val="0"/>
        </w:rPr>
        <w:t>муниципальных услуг (выполнение работ) направлены муниципальным бюджетным учреждениям в сумме 5 808,9 тыс. рублей.</w:t>
      </w:r>
      <w:r w:rsidRPr="0026639E">
        <w:rPr>
          <w:b w:val="0"/>
          <w:smallCaps w:val="0"/>
        </w:rPr>
        <w:t xml:space="preserve"> Исполнение составило </w:t>
      </w:r>
      <w:r>
        <w:rPr>
          <w:b w:val="0"/>
          <w:smallCaps w:val="0"/>
        </w:rPr>
        <w:t xml:space="preserve">100,0 </w:t>
      </w:r>
      <w:r w:rsidRPr="0026639E">
        <w:rPr>
          <w:b w:val="0"/>
          <w:smallCaps w:val="0"/>
        </w:rPr>
        <w:t>% о</w:t>
      </w:r>
      <w:r>
        <w:rPr>
          <w:b w:val="0"/>
          <w:smallCaps w:val="0"/>
        </w:rPr>
        <w:t>т плановых назначений (5 808,9 </w:t>
      </w:r>
      <w:r w:rsidRPr="0026639E">
        <w:rPr>
          <w:b w:val="0"/>
          <w:smallCaps w:val="0"/>
        </w:rPr>
        <w:t>тыс. рублей).</w:t>
      </w:r>
    </w:p>
    <w:p w:rsidR="00180FD7" w:rsidRPr="00677DCC" w:rsidRDefault="00180FD7" w:rsidP="00180FD7">
      <w:pPr>
        <w:pStyle w:val="ab"/>
        <w:spacing w:before="120"/>
        <w:ind w:left="0" w:firstLine="708"/>
        <w:jc w:val="right"/>
        <w:rPr>
          <w:rFonts w:ascii="Times New Roman" w:eastAsia="Times New Roman" w:hAnsi="Times New Roman" w:cs="Times New Roman"/>
          <w:sz w:val="28"/>
          <w:szCs w:val="28"/>
        </w:rPr>
      </w:pPr>
      <w:r w:rsidRPr="000774B3">
        <w:rPr>
          <w:rFonts w:ascii="Times New Roman" w:eastAsia="Times New Roman" w:hAnsi="Times New Roman" w:cs="Times New Roman"/>
          <w:sz w:val="28"/>
          <w:szCs w:val="28"/>
        </w:rPr>
        <w:t xml:space="preserve">Таблица </w:t>
      </w:r>
      <w:r>
        <w:rPr>
          <w:rFonts w:ascii="Times New Roman" w:eastAsia="Times New Roman" w:hAnsi="Times New Roman" w:cs="Times New Roman"/>
          <w:sz w:val="28"/>
          <w:szCs w:val="28"/>
        </w:rPr>
        <w:t>4</w:t>
      </w:r>
      <w:r w:rsidR="003B3325">
        <w:rPr>
          <w:rFonts w:ascii="Times New Roman" w:eastAsia="Times New Roman" w:hAnsi="Times New Roman" w:cs="Times New Roman"/>
          <w:sz w:val="28"/>
          <w:szCs w:val="28"/>
        </w:rPr>
        <w:t>4</w:t>
      </w:r>
    </w:p>
    <w:p w:rsidR="00180FD7" w:rsidRDefault="00180FD7" w:rsidP="00180FD7">
      <w:pPr>
        <w:pStyle w:val="3"/>
        <w:numPr>
          <w:ilvl w:val="0"/>
          <w:numId w:val="0"/>
        </w:numPr>
        <w:spacing w:before="120"/>
        <w:ind w:firstLine="708"/>
        <w:jc w:val="both"/>
        <w:rPr>
          <w:b w:val="0"/>
          <w:smallCaps w:val="0"/>
        </w:rPr>
      </w:pPr>
      <w:r>
        <w:rPr>
          <w:b w:val="0"/>
          <w:smallCaps w:val="0"/>
        </w:rPr>
        <w:t>Информация</w:t>
      </w:r>
      <w:r w:rsidRPr="008415A7">
        <w:rPr>
          <w:b w:val="0"/>
          <w:smallCaps w:val="0"/>
        </w:rPr>
        <w:t xml:space="preserve">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180FD7" w:rsidRPr="008415A7" w:rsidRDefault="00180FD7" w:rsidP="00180FD7">
      <w:pPr>
        <w:pStyle w:val="3"/>
        <w:numPr>
          <w:ilvl w:val="0"/>
          <w:numId w:val="0"/>
        </w:numPr>
        <w:spacing w:before="120"/>
        <w:ind w:firstLine="708"/>
        <w:jc w:val="both"/>
        <w:rPr>
          <w:b w:val="0"/>
          <w:smallCaps w:val="0"/>
        </w:rPr>
      </w:pPr>
    </w:p>
    <w:tbl>
      <w:tblPr>
        <w:tblStyle w:val="aff4"/>
        <w:tblW w:w="0" w:type="auto"/>
        <w:tblLook w:val="04A0" w:firstRow="1" w:lastRow="0" w:firstColumn="1" w:lastColumn="0" w:noHBand="0" w:noVBand="1"/>
      </w:tblPr>
      <w:tblGrid>
        <w:gridCol w:w="456"/>
        <w:gridCol w:w="3983"/>
        <w:gridCol w:w="2048"/>
        <w:gridCol w:w="1522"/>
        <w:gridCol w:w="1563"/>
      </w:tblGrid>
      <w:tr w:rsidR="00180FD7" w:rsidRPr="0026639E" w:rsidTr="00180FD7">
        <w:tc>
          <w:tcPr>
            <w:tcW w:w="456" w:type="dxa"/>
            <w:vMerge w:val="restart"/>
            <w:vAlign w:val="center"/>
          </w:tcPr>
          <w:p w:rsidR="00180FD7" w:rsidRPr="0026639E" w:rsidRDefault="00180FD7" w:rsidP="00180FD7">
            <w:pPr>
              <w:jc w:val="center"/>
              <w:rPr>
                <w:sz w:val="24"/>
                <w:szCs w:val="24"/>
              </w:rPr>
            </w:pPr>
            <w:r w:rsidRPr="0026639E">
              <w:rPr>
                <w:sz w:val="24"/>
                <w:szCs w:val="24"/>
              </w:rPr>
              <w:t>№</w:t>
            </w:r>
          </w:p>
        </w:tc>
        <w:tc>
          <w:tcPr>
            <w:tcW w:w="3983" w:type="dxa"/>
            <w:vMerge w:val="restart"/>
            <w:vAlign w:val="center"/>
          </w:tcPr>
          <w:p w:rsidR="00180FD7" w:rsidRPr="0026639E" w:rsidRDefault="00180FD7" w:rsidP="00180FD7">
            <w:pPr>
              <w:jc w:val="center"/>
              <w:rPr>
                <w:sz w:val="24"/>
                <w:szCs w:val="24"/>
              </w:rPr>
            </w:pPr>
            <w:r w:rsidRPr="0026639E">
              <w:rPr>
                <w:sz w:val="24"/>
                <w:szCs w:val="24"/>
              </w:rPr>
              <w:t>Направление расходование средств (группы)</w:t>
            </w:r>
          </w:p>
        </w:tc>
        <w:tc>
          <w:tcPr>
            <w:tcW w:w="2048" w:type="dxa"/>
            <w:vMerge w:val="restart"/>
            <w:vAlign w:val="center"/>
          </w:tcPr>
          <w:p w:rsidR="00180FD7" w:rsidRPr="0026639E" w:rsidRDefault="00180FD7" w:rsidP="00180FD7">
            <w:pPr>
              <w:jc w:val="center"/>
              <w:rPr>
                <w:sz w:val="24"/>
                <w:szCs w:val="24"/>
              </w:rPr>
            </w:pPr>
            <w:r w:rsidRPr="0026639E">
              <w:rPr>
                <w:sz w:val="24"/>
                <w:szCs w:val="24"/>
              </w:rPr>
              <w:t>Показатели объема (количество объектов, учреждений)</w:t>
            </w:r>
          </w:p>
        </w:tc>
        <w:tc>
          <w:tcPr>
            <w:tcW w:w="3085" w:type="dxa"/>
            <w:gridSpan w:val="2"/>
            <w:vAlign w:val="center"/>
          </w:tcPr>
          <w:p w:rsidR="00180FD7" w:rsidRPr="0026639E" w:rsidRDefault="00180FD7" w:rsidP="00180FD7">
            <w:pPr>
              <w:jc w:val="center"/>
              <w:rPr>
                <w:sz w:val="24"/>
                <w:szCs w:val="24"/>
              </w:rPr>
            </w:pPr>
            <w:r w:rsidRPr="0026639E">
              <w:rPr>
                <w:sz w:val="24"/>
                <w:szCs w:val="24"/>
              </w:rPr>
              <w:t>Объем бюджетных ассигнований (тыс. рублей)</w:t>
            </w:r>
          </w:p>
        </w:tc>
      </w:tr>
      <w:tr w:rsidR="00180FD7" w:rsidRPr="0026639E" w:rsidTr="00180FD7">
        <w:tc>
          <w:tcPr>
            <w:tcW w:w="456" w:type="dxa"/>
            <w:vMerge/>
          </w:tcPr>
          <w:p w:rsidR="00180FD7" w:rsidRPr="0026639E" w:rsidRDefault="00180FD7" w:rsidP="00180FD7">
            <w:pPr>
              <w:rPr>
                <w:sz w:val="24"/>
                <w:szCs w:val="24"/>
              </w:rPr>
            </w:pPr>
          </w:p>
        </w:tc>
        <w:tc>
          <w:tcPr>
            <w:tcW w:w="3983" w:type="dxa"/>
            <w:vMerge/>
          </w:tcPr>
          <w:p w:rsidR="00180FD7" w:rsidRPr="0026639E" w:rsidRDefault="00180FD7" w:rsidP="00180FD7">
            <w:pPr>
              <w:rPr>
                <w:sz w:val="24"/>
                <w:szCs w:val="24"/>
              </w:rPr>
            </w:pPr>
          </w:p>
        </w:tc>
        <w:tc>
          <w:tcPr>
            <w:tcW w:w="2048" w:type="dxa"/>
            <w:vMerge/>
          </w:tcPr>
          <w:p w:rsidR="00180FD7" w:rsidRPr="0026639E" w:rsidRDefault="00180FD7" w:rsidP="00180FD7">
            <w:pPr>
              <w:rPr>
                <w:sz w:val="24"/>
                <w:szCs w:val="24"/>
              </w:rPr>
            </w:pPr>
          </w:p>
        </w:tc>
        <w:tc>
          <w:tcPr>
            <w:tcW w:w="3085" w:type="dxa"/>
            <w:gridSpan w:val="2"/>
            <w:vAlign w:val="center"/>
          </w:tcPr>
          <w:p w:rsidR="00180FD7" w:rsidRPr="0026639E" w:rsidRDefault="00180FD7" w:rsidP="00180FD7">
            <w:pPr>
              <w:jc w:val="center"/>
              <w:rPr>
                <w:sz w:val="24"/>
                <w:szCs w:val="24"/>
              </w:rPr>
            </w:pPr>
            <w:r w:rsidRPr="0026639E">
              <w:rPr>
                <w:sz w:val="24"/>
                <w:szCs w:val="24"/>
              </w:rPr>
              <w:t>201</w:t>
            </w:r>
            <w:r>
              <w:rPr>
                <w:sz w:val="24"/>
                <w:szCs w:val="24"/>
              </w:rPr>
              <w:t>7</w:t>
            </w:r>
          </w:p>
        </w:tc>
      </w:tr>
      <w:tr w:rsidR="00180FD7" w:rsidRPr="0026639E" w:rsidTr="00180FD7">
        <w:tc>
          <w:tcPr>
            <w:tcW w:w="456" w:type="dxa"/>
            <w:vMerge/>
          </w:tcPr>
          <w:p w:rsidR="00180FD7" w:rsidRPr="0026639E" w:rsidRDefault="00180FD7" w:rsidP="00180FD7">
            <w:pPr>
              <w:rPr>
                <w:sz w:val="24"/>
                <w:szCs w:val="24"/>
              </w:rPr>
            </w:pPr>
          </w:p>
        </w:tc>
        <w:tc>
          <w:tcPr>
            <w:tcW w:w="3983" w:type="dxa"/>
            <w:vMerge/>
          </w:tcPr>
          <w:p w:rsidR="00180FD7" w:rsidRPr="0026639E" w:rsidRDefault="00180FD7" w:rsidP="00180FD7">
            <w:pPr>
              <w:rPr>
                <w:sz w:val="24"/>
                <w:szCs w:val="24"/>
              </w:rPr>
            </w:pPr>
          </w:p>
        </w:tc>
        <w:tc>
          <w:tcPr>
            <w:tcW w:w="2048" w:type="dxa"/>
            <w:vMerge/>
          </w:tcPr>
          <w:p w:rsidR="00180FD7" w:rsidRPr="0026639E" w:rsidRDefault="00180FD7" w:rsidP="00180FD7">
            <w:pPr>
              <w:rPr>
                <w:sz w:val="24"/>
                <w:szCs w:val="24"/>
              </w:rPr>
            </w:pPr>
          </w:p>
        </w:tc>
        <w:tc>
          <w:tcPr>
            <w:tcW w:w="1522" w:type="dxa"/>
            <w:vAlign w:val="center"/>
          </w:tcPr>
          <w:p w:rsidR="00180FD7" w:rsidRPr="0026639E" w:rsidRDefault="00180FD7" w:rsidP="00180FD7">
            <w:pPr>
              <w:jc w:val="center"/>
              <w:rPr>
                <w:sz w:val="24"/>
                <w:szCs w:val="24"/>
              </w:rPr>
            </w:pPr>
            <w:r w:rsidRPr="0026639E">
              <w:rPr>
                <w:sz w:val="24"/>
                <w:szCs w:val="24"/>
              </w:rPr>
              <w:t>план</w:t>
            </w:r>
          </w:p>
        </w:tc>
        <w:tc>
          <w:tcPr>
            <w:tcW w:w="1563" w:type="dxa"/>
            <w:vAlign w:val="center"/>
          </w:tcPr>
          <w:p w:rsidR="00180FD7" w:rsidRPr="0026639E" w:rsidRDefault="00180FD7" w:rsidP="00180FD7">
            <w:pPr>
              <w:jc w:val="center"/>
              <w:rPr>
                <w:sz w:val="24"/>
                <w:szCs w:val="24"/>
              </w:rPr>
            </w:pPr>
            <w:r w:rsidRPr="0026639E">
              <w:rPr>
                <w:sz w:val="24"/>
                <w:szCs w:val="24"/>
              </w:rPr>
              <w:t>факт</w:t>
            </w:r>
          </w:p>
        </w:tc>
      </w:tr>
      <w:tr w:rsidR="00180FD7" w:rsidRPr="0026639E" w:rsidTr="00180FD7">
        <w:tc>
          <w:tcPr>
            <w:tcW w:w="456" w:type="dxa"/>
          </w:tcPr>
          <w:p w:rsidR="00180FD7" w:rsidRPr="0026639E" w:rsidRDefault="00180FD7" w:rsidP="00180FD7">
            <w:pPr>
              <w:rPr>
                <w:sz w:val="24"/>
                <w:szCs w:val="24"/>
              </w:rPr>
            </w:pPr>
            <w:r w:rsidRPr="0026639E">
              <w:rPr>
                <w:sz w:val="24"/>
                <w:szCs w:val="24"/>
              </w:rPr>
              <w:t>1</w:t>
            </w:r>
          </w:p>
        </w:tc>
        <w:tc>
          <w:tcPr>
            <w:tcW w:w="3983" w:type="dxa"/>
          </w:tcPr>
          <w:p w:rsidR="00180FD7" w:rsidRPr="004D28DB" w:rsidRDefault="00180FD7" w:rsidP="00180FD7">
            <w:pPr>
              <w:rPr>
                <w:sz w:val="24"/>
                <w:szCs w:val="24"/>
              </w:rPr>
            </w:pPr>
            <w:r w:rsidRPr="00380A97">
              <w:rPr>
                <w:sz w:val="24"/>
                <w:szCs w:val="24"/>
              </w:rPr>
              <w:t>Предоставление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396,7</w:t>
            </w:r>
          </w:p>
        </w:tc>
        <w:tc>
          <w:tcPr>
            <w:tcW w:w="1563" w:type="dxa"/>
            <w:vAlign w:val="center"/>
          </w:tcPr>
          <w:p w:rsidR="00180FD7" w:rsidRPr="004D28DB" w:rsidRDefault="00180FD7" w:rsidP="00180FD7">
            <w:pPr>
              <w:jc w:val="center"/>
              <w:rPr>
                <w:bCs/>
                <w:sz w:val="24"/>
                <w:szCs w:val="24"/>
              </w:rPr>
            </w:pPr>
            <w:r>
              <w:rPr>
                <w:bCs/>
                <w:sz w:val="24"/>
                <w:szCs w:val="24"/>
              </w:rPr>
              <w:t>396,7</w:t>
            </w:r>
          </w:p>
        </w:tc>
      </w:tr>
      <w:tr w:rsidR="00180FD7" w:rsidRPr="0026639E" w:rsidTr="00180FD7">
        <w:tc>
          <w:tcPr>
            <w:tcW w:w="456" w:type="dxa"/>
          </w:tcPr>
          <w:p w:rsidR="00180FD7" w:rsidRPr="0026639E" w:rsidRDefault="00180FD7" w:rsidP="00180FD7">
            <w:pPr>
              <w:rPr>
                <w:sz w:val="24"/>
                <w:szCs w:val="24"/>
              </w:rPr>
            </w:pPr>
            <w:r>
              <w:rPr>
                <w:sz w:val="24"/>
                <w:szCs w:val="24"/>
              </w:rPr>
              <w:t>2</w:t>
            </w:r>
          </w:p>
        </w:tc>
        <w:tc>
          <w:tcPr>
            <w:tcW w:w="3983" w:type="dxa"/>
          </w:tcPr>
          <w:p w:rsidR="00180FD7" w:rsidRPr="004D28DB" w:rsidRDefault="00180FD7" w:rsidP="00180FD7">
            <w:pPr>
              <w:rPr>
                <w:sz w:val="24"/>
                <w:szCs w:val="24"/>
              </w:rPr>
            </w:pPr>
            <w:r w:rsidRPr="00380A97">
              <w:rPr>
                <w:sz w:val="24"/>
                <w:szCs w:val="24"/>
              </w:rPr>
              <w:t>Комплектование библиотечного фонда</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800,0</w:t>
            </w:r>
          </w:p>
        </w:tc>
        <w:tc>
          <w:tcPr>
            <w:tcW w:w="1563" w:type="dxa"/>
            <w:vAlign w:val="center"/>
          </w:tcPr>
          <w:p w:rsidR="00180FD7" w:rsidRPr="004D28DB" w:rsidRDefault="00180FD7" w:rsidP="00180FD7">
            <w:pPr>
              <w:jc w:val="center"/>
              <w:rPr>
                <w:bCs/>
                <w:sz w:val="24"/>
                <w:szCs w:val="24"/>
              </w:rPr>
            </w:pPr>
            <w:r>
              <w:rPr>
                <w:bCs/>
                <w:sz w:val="24"/>
                <w:szCs w:val="24"/>
              </w:rPr>
              <w:t>800,0</w:t>
            </w:r>
          </w:p>
        </w:tc>
      </w:tr>
      <w:tr w:rsidR="00180FD7" w:rsidRPr="0026639E" w:rsidTr="00180FD7">
        <w:tc>
          <w:tcPr>
            <w:tcW w:w="456" w:type="dxa"/>
          </w:tcPr>
          <w:p w:rsidR="00180FD7" w:rsidRPr="0026639E" w:rsidRDefault="00180FD7" w:rsidP="00180FD7">
            <w:pPr>
              <w:rPr>
                <w:sz w:val="24"/>
                <w:szCs w:val="24"/>
              </w:rPr>
            </w:pPr>
            <w:r>
              <w:rPr>
                <w:sz w:val="24"/>
                <w:szCs w:val="24"/>
              </w:rPr>
              <w:t>3</w:t>
            </w:r>
          </w:p>
        </w:tc>
        <w:tc>
          <w:tcPr>
            <w:tcW w:w="3983" w:type="dxa"/>
          </w:tcPr>
          <w:p w:rsidR="00180FD7" w:rsidRPr="004D28DB" w:rsidRDefault="00180FD7" w:rsidP="00180FD7">
            <w:pPr>
              <w:rPr>
                <w:sz w:val="24"/>
                <w:szCs w:val="24"/>
              </w:rPr>
            </w:pPr>
            <w:r w:rsidRPr="00380A97">
              <w:rPr>
                <w:sz w:val="24"/>
                <w:szCs w:val="24"/>
              </w:rPr>
              <w:t>Софинансирование расходов на поддержку отрасли культуры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42,0</w:t>
            </w:r>
          </w:p>
        </w:tc>
        <w:tc>
          <w:tcPr>
            <w:tcW w:w="1563" w:type="dxa"/>
            <w:vAlign w:val="center"/>
          </w:tcPr>
          <w:p w:rsidR="00180FD7" w:rsidRPr="004D28DB" w:rsidRDefault="00180FD7" w:rsidP="00180FD7">
            <w:pPr>
              <w:jc w:val="center"/>
              <w:rPr>
                <w:bCs/>
                <w:sz w:val="24"/>
                <w:szCs w:val="24"/>
              </w:rPr>
            </w:pPr>
            <w:r>
              <w:rPr>
                <w:bCs/>
                <w:sz w:val="24"/>
                <w:szCs w:val="24"/>
              </w:rPr>
              <w:t>42,0</w:t>
            </w:r>
          </w:p>
        </w:tc>
      </w:tr>
      <w:tr w:rsidR="00180FD7" w:rsidRPr="0026639E" w:rsidTr="00180FD7">
        <w:tc>
          <w:tcPr>
            <w:tcW w:w="456" w:type="dxa"/>
          </w:tcPr>
          <w:p w:rsidR="00180FD7" w:rsidRPr="005E7D4E" w:rsidRDefault="00180FD7" w:rsidP="00180FD7">
            <w:pPr>
              <w:rPr>
                <w:sz w:val="24"/>
                <w:szCs w:val="24"/>
              </w:rPr>
            </w:pPr>
            <w:r>
              <w:rPr>
                <w:sz w:val="24"/>
                <w:szCs w:val="24"/>
              </w:rPr>
              <w:t>4</w:t>
            </w:r>
          </w:p>
        </w:tc>
        <w:tc>
          <w:tcPr>
            <w:tcW w:w="3983" w:type="dxa"/>
          </w:tcPr>
          <w:p w:rsidR="00180FD7" w:rsidRPr="004D28DB" w:rsidRDefault="00180FD7" w:rsidP="00180FD7">
            <w:pPr>
              <w:rPr>
                <w:sz w:val="24"/>
                <w:szCs w:val="24"/>
              </w:rPr>
            </w:pPr>
            <w:r w:rsidRPr="00380A97">
              <w:rPr>
                <w:sz w:val="24"/>
                <w:szCs w:val="24"/>
              </w:rPr>
              <w:t>Поддержка отрасли культуры в рамках подпрограммы «Обеспечение реализации государственной программы и прочие мероприятия» государственной программы Красноярского края «Развитие культуры и туризма»</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130,2</w:t>
            </w:r>
          </w:p>
        </w:tc>
        <w:tc>
          <w:tcPr>
            <w:tcW w:w="1563" w:type="dxa"/>
            <w:vAlign w:val="center"/>
          </w:tcPr>
          <w:p w:rsidR="00180FD7" w:rsidRPr="004D28DB" w:rsidRDefault="00180FD7" w:rsidP="00180FD7">
            <w:pPr>
              <w:jc w:val="center"/>
              <w:rPr>
                <w:bCs/>
                <w:sz w:val="24"/>
                <w:szCs w:val="24"/>
              </w:rPr>
            </w:pPr>
            <w:r>
              <w:rPr>
                <w:bCs/>
                <w:sz w:val="24"/>
                <w:szCs w:val="24"/>
              </w:rPr>
              <w:t>130,2</w:t>
            </w:r>
          </w:p>
        </w:tc>
      </w:tr>
      <w:tr w:rsidR="00180FD7" w:rsidRPr="0026639E" w:rsidTr="00180FD7">
        <w:tc>
          <w:tcPr>
            <w:tcW w:w="456" w:type="dxa"/>
          </w:tcPr>
          <w:p w:rsidR="00180FD7" w:rsidRDefault="00180FD7" w:rsidP="00180FD7">
            <w:pPr>
              <w:rPr>
                <w:sz w:val="24"/>
                <w:szCs w:val="24"/>
              </w:rPr>
            </w:pPr>
            <w:r>
              <w:rPr>
                <w:sz w:val="24"/>
                <w:szCs w:val="24"/>
              </w:rPr>
              <w:t>5</w:t>
            </w:r>
          </w:p>
        </w:tc>
        <w:tc>
          <w:tcPr>
            <w:tcW w:w="3983" w:type="dxa"/>
          </w:tcPr>
          <w:p w:rsidR="00180FD7" w:rsidRPr="004D28DB" w:rsidRDefault="00180FD7" w:rsidP="00180FD7">
            <w:pPr>
              <w:rPr>
                <w:sz w:val="24"/>
                <w:szCs w:val="24"/>
              </w:rPr>
            </w:pPr>
            <w:r w:rsidRPr="001E49CD">
              <w:rPr>
                <w:sz w:val="24"/>
                <w:szCs w:val="24"/>
              </w:rPr>
              <w:t>Гарантии и компенсации для лиц, работающих в Северо-Енисейском районе</w:t>
            </w:r>
          </w:p>
        </w:tc>
        <w:tc>
          <w:tcPr>
            <w:tcW w:w="2048" w:type="dxa"/>
            <w:vAlign w:val="center"/>
          </w:tcPr>
          <w:p w:rsidR="00180FD7" w:rsidRPr="004D28DB" w:rsidRDefault="00180FD7" w:rsidP="00180FD7">
            <w:pPr>
              <w:jc w:val="center"/>
              <w:rPr>
                <w:bCs/>
                <w:sz w:val="24"/>
                <w:szCs w:val="24"/>
              </w:rPr>
            </w:pPr>
          </w:p>
        </w:tc>
        <w:tc>
          <w:tcPr>
            <w:tcW w:w="1522" w:type="dxa"/>
            <w:vAlign w:val="center"/>
          </w:tcPr>
          <w:p w:rsidR="00180FD7" w:rsidRPr="004D28DB" w:rsidRDefault="00180FD7" w:rsidP="00180FD7">
            <w:pPr>
              <w:jc w:val="center"/>
              <w:rPr>
                <w:bCs/>
                <w:sz w:val="24"/>
                <w:szCs w:val="24"/>
              </w:rPr>
            </w:pPr>
            <w:r>
              <w:rPr>
                <w:bCs/>
                <w:sz w:val="24"/>
                <w:szCs w:val="24"/>
              </w:rPr>
              <w:t>426,1</w:t>
            </w:r>
          </w:p>
        </w:tc>
        <w:tc>
          <w:tcPr>
            <w:tcW w:w="1563" w:type="dxa"/>
            <w:vAlign w:val="center"/>
          </w:tcPr>
          <w:p w:rsidR="00180FD7" w:rsidRPr="004D28DB" w:rsidRDefault="00180FD7" w:rsidP="00180FD7">
            <w:pPr>
              <w:jc w:val="center"/>
              <w:rPr>
                <w:bCs/>
                <w:sz w:val="24"/>
                <w:szCs w:val="24"/>
              </w:rPr>
            </w:pPr>
            <w:r>
              <w:rPr>
                <w:bCs/>
                <w:sz w:val="24"/>
                <w:szCs w:val="24"/>
              </w:rPr>
              <w:t>426,1</w:t>
            </w:r>
          </w:p>
        </w:tc>
      </w:tr>
      <w:tr w:rsidR="00180FD7" w:rsidRPr="0026639E" w:rsidTr="00180FD7">
        <w:tc>
          <w:tcPr>
            <w:tcW w:w="456" w:type="dxa"/>
          </w:tcPr>
          <w:p w:rsidR="00180FD7" w:rsidRDefault="00180FD7" w:rsidP="00180FD7">
            <w:pPr>
              <w:rPr>
                <w:sz w:val="24"/>
                <w:szCs w:val="24"/>
              </w:rPr>
            </w:pPr>
            <w:r>
              <w:rPr>
                <w:sz w:val="24"/>
                <w:szCs w:val="24"/>
              </w:rPr>
              <w:t>6</w:t>
            </w:r>
          </w:p>
        </w:tc>
        <w:tc>
          <w:tcPr>
            <w:tcW w:w="3983" w:type="dxa"/>
          </w:tcPr>
          <w:p w:rsidR="00180FD7" w:rsidRPr="004D28DB" w:rsidRDefault="00180FD7" w:rsidP="00180FD7">
            <w:pPr>
              <w:rPr>
                <w:sz w:val="24"/>
                <w:szCs w:val="24"/>
              </w:rPr>
            </w:pPr>
            <w:r w:rsidRPr="001E49CD">
              <w:rPr>
                <w:sz w:val="24"/>
                <w:szCs w:val="24"/>
              </w:rPr>
              <w:t>Расходы на проведение текущего ремонта</w:t>
            </w:r>
          </w:p>
        </w:tc>
        <w:tc>
          <w:tcPr>
            <w:tcW w:w="2048" w:type="dxa"/>
            <w:vAlign w:val="center"/>
          </w:tcPr>
          <w:p w:rsidR="00180FD7" w:rsidRPr="004D28DB" w:rsidRDefault="00180FD7" w:rsidP="00180FD7">
            <w:pPr>
              <w:jc w:val="center"/>
              <w:rPr>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2 803,3</w:t>
            </w:r>
          </w:p>
        </w:tc>
        <w:tc>
          <w:tcPr>
            <w:tcW w:w="1563" w:type="dxa"/>
            <w:vAlign w:val="center"/>
          </w:tcPr>
          <w:p w:rsidR="00180FD7" w:rsidRPr="004D28DB" w:rsidRDefault="00180FD7" w:rsidP="00180FD7">
            <w:pPr>
              <w:jc w:val="center"/>
              <w:rPr>
                <w:bCs/>
                <w:sz w:val="24"/>
                <w:szCs w:val="24"/>
              </w:rPr>
            </w:pPr>
            <w:r>
              <w:rPr>
                <w:bCs/>
                <w:sz w:val="24"/>
                <w:szCs w:val="24"/>
              </w:rPr>
              <w:t>2 803,3</w:t>
            </w:r>
          </w:p>
        </w:tc>
      </w:tr>
      <w:tr w:rsidR="00180FD7" w:rsidRPr="0026639E" w:rsidTr="00180FD7">
        <w:tc>
          <w:tcPr>
            <w:tcW w:w="456" w:type="dxa"/>
          </w:tcPr>
          <w:p w:rsidR="00180FD7" w:rsidRDefault="00180FD7" w:rsidP="00180FD7">
            <w:pPr>
              <w:rPr>
                <w:sz w:val="24"/>
                <w:szCs w:val="24"/>
              </w:rPr>
            </w:pPr>
            <w:r>
              <w:rPr>
                <w:sz w:val="24"/>
                <w:szCs w:val="24"/>
              </w:rPr>
              <w:t>7</w:t>
            </w:r>
          </w:p>
        </w:tc>
        <w:tc>
          <w:tcPr>
            <w:tcW w:w="3983" w:type="dxa"/>
          </w:tcPr>
          <w:p w:rsidR="00180FD7" w:rsidRPr="004D28DB" w:rsidRDefault="00180FD7" w:rsidP="00180FD7">
            <w:pPr>
              <w:rPr>
                <w:sz w:val="24"/>
                <w:szCs w:val="24"/>
              </w:rPr>
            </w:pPr>
            <w:r w:rsidRPr="001E49CD">
              <w:rPr>
                <w:sz w:val="24"/>
                <w:szCs w:val="24"/>
              </w:rPr>
              <w:t>Увеличение стоимости основных средств</w:t>
            </w:r>
          </w:p>
        </w:tc>
        <w:tc>
          <w:tcPr>
            <w:tcW w:w="2048" w:type="dxa"/>
            <w:vAlign w:val="center"/>
          </w:tcPr>
          <w:p w:rsidR="00180FD7" w:rsidRPr="004D28DB" w:rsidRDefault="00180FD7" w:rsidP="00180FD7">
            <w:pPr>
              <w:jc w:val="center"/>
              <w:rPr>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591,6</w:t>
            </w:r>
          </w:p>
        </w:tc>
        <w:tc>
          <w:tcPr>
            <w:tcW w:w="1563" w:type="dxa"/>
            <w:vAlign w:val="center"/>
          </w:tcPr>
          <w:p w:rsidR="00180FD7" w:rsidRPr="004D28DB" w:rsidRDefault="00180FD7" w:rsidP="00180FD7">
            <w:pPr>
              <w:jc w:val="center"/>
              <w:rPr>
                <w:bCs/>
                <w:sz w:val="24"/>
                <w:szCs w:val="24"/>
              </w:rPr>
            </w:pPr>
            <w:r>
              <w:rPr>
                <w:bCs/>
                <w:sz w:val="24"/>
                <w:szCs w:val="24"/>
              </w:rPr>
              <w:t>591,6</w:t>
            </w:r>
          </w:p>
        </w:tc>
      </w:tr>
      <w:tr w:rsidR="00180FD7" w:rsidRPr="0026639E" w:rsidTr="00180FD7">
        <w:tc>
          <w:tcPr>
            <w:tcW w:w="456" w:type="dxa"/>
          </w:tcPr>
          <w:p w:rsidR="00180FD7" w:rsidRDefault="00180FD7" w:rsidP="00180FD7">
            <w:pPr>
              <w:rPr>
                <w:sz w:val="24"/>
                <w:szCs w:val="24"/>
              </w:rPr>
            </w:pPr>
            <w:r>
              <w:rPr>
                <w:sz w:val="24"/>
                <w:szCs w:val="24"/>
              </w:rPr>
              <w:t>8</w:t>
            </w:r>
          </w:p>
        </w:tc>
        <w:tc>
          <w:tcPr>
            <w:tcW w:w="3983" w:type="dxa"/>
          </w:tcPr>
          <w:p w:rsidR="00180FD7" w:rsidRPr="004D28DB" w:rsidRDefault="00180FD7" w:rsidP="00180FD7">
            <w:pPr>
              <w:rPr>
                <w:sz w:val="24"/>
                <w:szCs w:val="24"/>
              </w:rPr>
            </w:pPr>
            <w:proofErr w:type="gramStart"/>
            <w:r w:rsidRPr="001E49CD">
              <w:rPr>
                <w:sz w:val="24"/>
                <w:szCs w:val="24"/>
              </w:rPr>
              <w:t>Выплата премии в связи с праздником «День металлурга» в 2017 году работникам муниципальных учреждений Северо-Енисейского района, финансовое обеспечение оплаты труда которых осуществляется за счет средств бюджета Северо-</w:t>
            </w:r>
            <w:r w:rsidRPr="001E49CD">
              <w:rPr>
                <w:sz w:val="24"/>
                <w:szCs w:val="24"/>
              </w:rPr>
              <w:lastRenderedPageBreak/>
              <w:t>Енисейского района, муниципальных учреждений Северо-Енисейского района, финансовое обеспечение деятельности которых осуществляется из бюджета Красноярского края, муниципальных служащих, работников органов местного самоуправления Северо-Енисейского района, органов администрации Северо-Енисейского района с правами юридического лица, финансовое обеспечение деятельности</w:t>
            </w:r>
            <w:proofErr w:type="gramEnd"/>
            <w:r w:rsidRPr="001E49CD">
              <w:rPr>
                <w:sz w:val="24"/>
                <w:szCs w:val="24"/>
              </w:rPr>
              <w:t xml:space="preserve"> </w:t>
            </w:r>
            <w:proofErr w:type="gramStart"/>
            <w:r w:rsidRPr="001E49CD">
              <w:rPr>
                <w:sz w:val="24"/>
                <w:szCs w:val="24"/>
              </w:rPr>
              <w:t>которых</w:t>
            </w:r>
            <w:proofErr w:type="gramEnd"/>
            <w:r w:rsidRPr="001E49CD">
              <w:rPr>
                <w:sz w:val="24"/>
                <w:szCs w:val="24"/>
              </w:rPr>
              <w:t xml:space="preserve"> осуществляется из бюджета Красноярского края</w:t>
            </w:r>
          </w:p>
        </w:tc>
        <w:tc>
          <w:tcPr>
            <w:tcW w:w="2048" w:type="dxa"/>
            <w:vAlign w:val="center"/>
          </w:tcPr>
          <w:p w:rsidR="00180FD7" w:rsidRPr="004D28DB" w:rsidRDefault="00180FD7" w:rsidP="00180FD7">
            <w:pPr>
              <w:jc w:val="center"/>
              <w:rPr>
                <w:sz w:val="24"/>
                <w:szCs w:val="24"/>
              </w:rPr>
            </w:pPr>
            <w:r w:rsidRPr="004D28DB">
              <w:rPr>
                <w:bCs/>
                <w:sz w:val="24"/>
                <w:szCs w:val="24"/>
              </w:rPr>
              <w:lastRenderedPageBreak/>
              <w:t>×</w:t>
            </w:r>
          </w:p>
        </w:tc>
        <w:tc>
          <w:tcPr>
            <w:tcW w:w="1522" w:type="dxa"/>
            <w:vAlign w:val="center"/>
          </w:tcPr>
          <w:p w:rsidR="00180FD7" w:rsidRPr="004D28DB" w:rsidRDefault="00180FD7" w:rsidP="00180FD7">
            <w:pPr>
              <w:jc w:val="center"/>
              <w:rPr>
                <w:bCs/>
                <w:sz w:val="24"/>
                <w:szCs w:val="24"/>
              </w:rPr>
            </w:pPr>
            <w:r>
              <w:rPr>
                <w:bCs/>
                <w:sz w:val="24"/>
                <w:szCs w:val="24"/>
              </w:rPr>
              <w:t>619,0</w:t>
            </w:r>
          </w:p>
        </w:tc>
        <w:tc>
          <w:tcPr>
            <w:tcW w:w="1563" w:type="dxa"/>
            <w:vAlign w:val="center"/>
          </w:tcPr>
          <w:p w:rsidR="00180FD7" w:rsidRPr="004D28DB" w:rsidRDefault="00180FD7" w:rsidP="00180FD7">
            <w:pPr>
              <w:jc w:val="center"/>
              <w:rPr>
                <w:bCs/>
                <w:sz w:val="24"/>
                <w:szCs w:val="24"/>
              </w:rPr>
            </w:pPr>
            <w:r>
              <w:rPr>
                <w:bCs/>
                <w:sz w:val="24"/>
                <w:szCs w:val="24"/>
              </w:rPr>
              <w:t>619,0</w:t>
            </w:r>
          </w:p>
        </w:tc>
      </w:tr>
    </w:tbl>
    <w:p w:rsidR="00180FD7" w:rsidRPr="00E333E1" w:rsidRDefault="00180FD7" w:rsidP="00180FD7">
      <w:pPr>
        <w:widowControl w:val="0"/>
        <w:tabs>
          <w:tab w:val="left" w:pos="0"/>
        </w:tabs>
        <w:spacing w:after="0" w:line="240" w:lineRule="auto"/>
        <w:ind w:right="-63"/>
        <w:jc w:val="both"/>
        <w:rPr>
          <w:rFonts w:ascii="Times New Roman" w:hAnsi="Times New Roman"/>
          <w:sz w:val="28"/>
          <w:szCs w:val="28"/>
        </w:rPr>
      </w:pPr>
    </w:p>
    <w:p w:rsidR="00180FD7" w:rsidRDefault="00180FD7" w:rsidP="00180FD7">
      <w:pPr>
        <w:pStyle w:val="a7"/>
        <w:widowControl w:val="0"/>
        <w:tabs>
          <w:tab w:val="left" w:pos="0"/>
        </w:tabs>
        <w:spacing w:after="0" w:line="240" w:lineRule="auto"/>
        <w:ind w:left="0" w:right="-63" w:firstLine="709"/>
        <w:jc w:val="both"/>
        <w:rPr>
          <w:rFonts w:ascii="Times New Roman" w:eastAsia="Times New Roman" w:hAnsi="Times New Roman"/>
          <w:sz w:val="28"/>
          <w:szCs w:val="28"/>
        </w:rPr>
      </w:pPr>
    </w:p>
    <w:p w:rsidR="00180FD7" w:rsidRDefault="00180FD7" w:rsidP="00180FD7">
      <w:pPr>
        <w:pStyle w:val="a7"/>
        <w:widowControl w:val="0"/>
        <w:tabs>
          <w:tab w:val="left" w:pos="0"/>
        </w:tabs>
        <w:spacing w:after="0" w:line="240" w:lineRule="auto"/>
        <w:ind w:left="0" w:right="-63" w:firstLine="709"/>
        <w:jc w:val="both"/>
        <w:rPr>
          <w:rFonts w:ascii="Times New Roman" w:eastAsia="Times New Roman" w:hAnsi="Times New Roman"/>
          <w:sz w:val="28"/>
          <w:szCs w:val="28"/>
        </w:rPr>
      </w:pPr>
      <w:r w:rsidRPr="003B7F61">
        <w:rPr>
          <w:rFonts w:ascii="Times New Roman" w:eastAsia="Times New Roman" w:hAnsi="Times New Roman"/>
          <w:sz w:val="28"/>
          <w:szCs w:val="28"/>
        </w:rPr>
        <w:t>Подпрограмма 2. «Поддержка искусства и народного творчества»</w:t>
      </w:r>
    </w:p>
    <w:p w:rsidR="00180FD7" w:rsidRDefault="00180FD7" w:rsidP="00180FD7">
      <w:pPr>
        <w:pStyle w:val="a7"/>
        <w:widowControl w:val="0"/>
        <w:tabs>
          <w:tab w:val="left" w:pos="0"/>
        </w:tabs>
        <w:spacing w:after="0" w:line="240" w:lineRule="auto"/>
        <w:ind w:left="0" w:right="-63" w:firstLine="709"/>
        <w:jc w:val="both"/>
        <w:rPr>
          <w:rFonts w:ascii="Times New Roman" w:eastAsia="Times New Roman" w:hAnsi="Times New Roman"/>
          <w:sz w:val="28"/>
          <w:szCs w:val="28"/>
        </w:rPr>
      </w:pPr>
    </w:p>
    <w:p w:rsidR="00180FD7" w:rsidRDefault="00180FD7" w:rsidP="00180FD7">
      <w:pPr>
        <w:pStyle w:val="a7"/>
        <w:widowControl w:val="0"/>
        <w:tabs>
          <w:tab w:val="left" w:pos="709"/>
        </w:tabs>
        <w:spacing w:after="0" w:line="240" w:lineRule="auto"/>
        <w:ind w:left="709" w:right="-63"/>
        <w:jc w:val="right"/>
        <w:rPr>
          <w:rFonts w:ascii="Times New Roman" w:eastAsia="Times New Roman" w:hAnsi="Times New Roman"/>
          <w:sz w:val="28"/>
          <w:szCs w:val="28"/>
        </w:rPr>
      </w:pPr>
      <w:r>
        <w:rPr>
          <w:rFonts w:ascii="Times New Roman" w:eastAsia="Times New Roman" w:hAnsi="Times New Roman"/>
          <w:sz w:val="28"/>
          <w:szCs w:val="28"/>
        </w:rPr>
        <w:t xml:space="preserve">Таблица </w:t>
      </w:r>
      <w:r w:rsidR="003B3325">
        <w:rPr>
          <w:rFonts w:ascii="Times New Roman" w:eastAsia="Times New Roman" w:hAnsi="Times New Roman"/>
          <w:sz w:val="28"/>
          <w:szCs w:val="28"/>
        </w:rPr>
        <w:t>45</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180FD7" w:rsidRPr="000D4ADE" w:rsidTr="00180FD7">
        <w:tc>
          <w:tcPr>
            <w:tcW w:w="569" w:type="dxa"/>
            <w:vMerge w:val="restart"/>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w:t>
            </w:r>
          </w:p>
        </w:tc>
        <w:tc>
          <w:tcPr>
            <w:tcW w:w="3083" w:type="dxa"/>
            <w:vMerge w:val="restart"/>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Наименование ГРБС</w:t>
            </w:r>
          </w:p>
        </w:tc>
        <w:tc>
          <w:tcPr>
            <w:tcW w:w="1608" w:type="dxa"/>
            <w:vMerge w:val="restart"/>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Раздел, подраздел</w:t>
            </w:r>
          </w:p>
        </w:tc>
        <w:tc>
          <w:tcPr>
            <w:tcW w:w="3140" w:type="dxa"/>
            <w:gridSpan w:val="2"/>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Объем бюджетных ассигнований (тыс. рублей)</w:t>
            </w:r>
          </w:p>
        </w:tc>
        <w:tc>
          <w:tcPr>
            <w:tcW w:w="1489" w:type="dxa"/>
            <w:vMerge w:val="restart"/>
            <w:vAlign w:val="center"/>
          </w:tcPr>
          <w:p w:rsidR="00180FD7" w:rsidRDefault="00180FD7" w:rsidP="00180FD7">
            <w:pPr>
              <w:jc w:val="center"/>
              <w:rPr>
                <w:rFonts w:ascii="Times New Roman" w:hAnsi="Times New Roman"/>
                <w:sz w:val="24"/>
                <w:szCs w:val="24"/>
              </w:rPr>
            </w:pPr>
            <w:r w:rsidRPr="000D4ADE">
              <w:rPr>
                <w:rFonts w:ascii="Times New Roman" w:hAnsi="Times New Roman"/>
                <w:sz w:val="24"/>
                <w:szCs w:val="24"/>
              </w:rPr>
              <w:t>Процент исполнения</w:t>
            </w:r>
          </w:p>
          <w:p w:rsidR="00180FD7" w:rsidRPr="000D4ADE" w:rsidRDefault="00180FD7" w:rsidP="00180FD7">
            <w:pPr>
              <w:jc w:val="center"/>
              <w:rPr>
                <w:rFonts w:ascii="Times New Roman" w:hAnsi="Times New Roman"/>
                <w:sz w:val="24"/>
                <w:szCs w:val="24"/>
              </w:rPr>
            </w:pPr>
            <w:r>
              <w:rPr>
                <w:rFonts w:ascii="Times New Roman" w:hAnsi="Times New Roman"/>
                <w:sz w:val="24"/>
                <w:szCs w:val="24"/>
              </w:rPr>
              <w:t>(%)</w:t>
            </w:r>
          </w:p>
        </w:tc>
      </w:tr>
      <w:tr w:rsidR="00180FD7" w:rsidRPr="000D4ADE" w:rsidTr="00180FD7">
        <w:tc>
          <w:tcPr>
            <w:tcW w:w="569" w:type="dxa"/>
            <w:vMerge/>
            <w:vAlign w:val="center"/>
          </w:tcPr>
          <w:p w:rsidR="00180FD7" w:rsidRPr="000D4ADE" w:rsidRDefault="00180FD7" w:rsidP="00180FD7">
            <w:pPr>
              <w:jc w:val="center"/>
              <w:rPr>
                <w:rFonts w:ascii="Times New Roman" w:hAnsi="Times New Roman"/>
                <w:sz w:val="24"/>
                <w:szCs w:val="24"/>
              </w:rPr>
            </w:pPr>
          </w:p>
        </w:tc>
        <w:tc>
          <w:tcPr>
            <w:tcW w:w="3083" w:type="dxa"/>
            <w:vMerge/>
            <w:vAlign w:val="center"/>
          </w:tcPr>
          <w:p w:rsidR="00180FD7" w:rsidRPr="000D4ADE" w:rsidRDefault="00180FD7" w:rsidP="00180FD7">
            <w:pPr>
              <w:jc w:val="center"/>
              <w:rPr>
                <w:rFonts w:ascii="Times New Roman" w:hAnsi="Times New Roman"/>
                <w:sz w:val="24"/>
                <w:szCs w:val="24"/>
              </w:rPr>
            </w:pPr>
          </w:p>
        </w:tc>
        <w:tc>
          <w:tcPr>
            <w:tcW w:w="1608" w:type="dxa"/>
            <w:vMerge/>
            <w:vAlign w:val="center"/>
          </w:tcPr>
          <w:p w:rsidR="00180FD7" w:rsidRPr="000D4ADE" w:rsidRDefault="00180FD7" w:rsidP="00180FD7">
            <w:pPr>
              <w:jc w:val="center"/>
              <w:rPr>
                <w:rFonts w:ascii="Times New Roman" w:hAnsi="Times New Roman"/>
                <w:sz w:val="24"/>
                <w:szCs w:val="24"/>
              </w:rPr>
            </w:pPr>
          </w:p>
        </w:tc>
        <w:tc>
          <w:tcPr>
            <w:tcW w:w="3140" w:type="dxa"/>
            <w:gridSpan w:val="2"/>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201</w:t>
            </w:r>
            <w:r>
              <w:rPr>
                <w:rFonts w:ascii="Times New Roman" w:hAnsi="Times New Roman"/>
                <w:sz w:val="24"/>
                <w:szCs w:val="24"/>
              </w:rPr>
              <w:t>7</w:t>
            </w:r>
          </w:p>
        </w:tc>
        <w:tc>
          <w:tcPr>
            <w:tcW w:w="1489" w:type="dxa"/>
            <w:vMerge/>
          </w:tcPr>
          <w:p w:rsidR="00180FD7" w:rsidRPr="000D4ADE" w:rsidRDefault="00180FD7" w:rsidP="00180FD7">
            <w:pPr>
              <w:jc w:val="center"/>
              <w:rPr>
                <w:rFonts w:ascii="Times New Roman" w:hAnsi="Times New Roman"/>
                <w:sz w:val="24"/>
                <w:szCs w:val="24"/>
              </w:rPr>
            </w:pPr>
          </w:p>
        </w:tc>
      </w:tr>
      <w:tr w:rsidR="00180FD7" w:rsidRPr="000D4ADE" w:rsidTr="00180FD7">
        <w:trPr>
          <w:trHeight w:val="595"/>
        </w:trPr>
        <w:tc>
          <w:tcPr>
            <w:tcW w:w="569" w:type="dxa"/>
            <w:vMerge/>
            <w:vAlign w:val="center"/>
          </w:tcPr>
          <w:p w:rsidR="00180FD7" w:rsidRPr="000D4ADE" w:rsidRDefault="00180FD7" w:rsidP="00180FD7">
            <w:pPr>
              <w:jc w:val="center"/>
              <w:rPr>
                <w:rFonts w:ascii="Times New Roman" w:hAnsi="Times New Roman"/>
                <w:sz w:val="24"/>
                <w:szCs w:val="24"/>
              </w:rPr>
            </w:pPr>
          </w:p>
        </w:tc>
        <w:tc>
          <w:tcPr>
            <w:tcW w:w="3083" w:type="dxa"/>
            <w:vMerge/>
            <w:vAlign w:val="center"/>
          </w:tcPr>
          <w:p w:rsidR="00180FD7" w:rsidRPr="000D4ADE" w:rsidRDefault="00180FD7" w:rsidP="00180FD7">
            <w:pPr>
              <w:jc w:val="center"/>
              <w:rPr>
                <w:rFonts w:ascii="Times New Roman" w:hAnsi="Times New Roman"/>
                <w:sz w:val="24"/>
                <w:szCs w:val="24"/>
              </w:rPr>
            </w:pPr>
          </w:p>
        </w:tc>
        <w:tc>
          <w:tcPr>
            <w:tcW w:w="1608" w:type="dxa"/>
            <w:vMerge/>
            <w:vAlign w:val="center"/>
          </w:tcPr>
          <w:p w:rsidR="00180FD7" w:rsidRPr="000D4ADE" w:rsidRDefault="00180FD7" w:rsidP="00180FD7">
            <w:pPr>
              <w:jc w:val="center"/>
              <w:rPr>
                <w:rFonts w:ascii="Times New Roman" w:hAnsi="Times New Roman"/>
                <w:sz w:val="24"/>
                <w:szCs w:val="24"/>
              </w:rPr>
            </w:pPr>
          </w:p>
        </w:tc>
        <w:tc>
          <w:tcPr>
            <w:tcW w:w="1570" w:type="dxa"/>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план</w:t>
            </w:r>
          </w:p>
        </w:tc>
        <w:tc>
          <w:tcPr>
            <w:tcW w:w="1570" w:type="dxa"/>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факт</w:t>
            </w:r>
          </w:p>
        </w:tc>
        <w:tc>
          <w:tcPr>
            <w:tcW w:w="1489" w:type="dxa"/>
            <w:vMerge/>
          </w:tcPr>
          <w:p w:rsidR="00180FD7" w:rsidRPr="000D4ADE" w:rsidRDefault="00180FD7" w:rsidP="00180FD7">
            <w:pPr>
              <w:jc w:val="center"/>
              <w:rPr>
                <w:rFonts w:ascii="Times New Roman" w:hAnsi="Times New Roman"/>
                <w:sz w:val="24"/>
                <w:szCs w:val="24"/>
              </w:rPr>
            </w:pPr>
          </w:p>
        </w:tc>
      </w:tr>
      <w:tr w:rsidR="00180FD7" w:rsidRPr="000D4ADE" w:rsidTr="00180FD7">
        <w:tc>
          <w:tcPr>
            <w:tcW w:w="569"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 xml:space="preserve">1 </w:t>
            </w:r>
          </w:p>
        </w:tc>
        <w:tc>
          <w:tcPr>
            <w:tcW w:w="3083" w:type="dxa"/>
            <w:vAlign w:val="center"/>
          </w:tcPr>
          <w:p w:rsidR="00180FD7" w:rsidRPr="000D4ADE" w:rsidRDefault="00180FD7" w:rsidP="00180FD7">
            <w:pPr>
              <w:rPr>
                <w:rFonts w:ascii="Times New Roman" w:hAnsi="Times New Roman"/>
                <w:sz w:val="24"/>
                <w:szCs w:val="24"/>
              </w:rPr>
            </w:pPr>
            <w:r>
              <w:rPr>
                <w:rFonts w:ascii="Times New Roman" w:hAnsi="Times New Roman"/>
                <w:sz w:val="24"/>
                <w:szCs w:val="24"/>
              </w:rPr>
              <w:t xml:space="preserve">Администрация Северо-Енисейского района </w:t>
            </w:r>
          </w:p>
        </w:tc>
        <w:tc>
          <w:tcPr>
            <w:tcW w:w="1608"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08 01</w:t>
            </w:r>
          </w:p>
        </w:tc>
        <w:tc>
          <w:tcPr>
            <w:tcW w:w="1570"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857,0</w:t>
            </w:r>
          </w:p>
        </w:tc>
        <w:tc>
          <w:tcPr>
            <w:tcW w:w="1570"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857,0</w:t>
            </w:r>
          </w:p>
        </w:tc>
        <w:tc>
          <w:tcPr>
            <w:tcW w:w="1489"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100,0</w:t>
            </w:r>
          </w:p>
        </w:tc>
      </w:tr>
      <w:tr w:rsidR="00180FD7" w:rsidRPr="000D4ADE" w:rsidTr="00180FD7">
        <w:tc>
          <w:tcPr>
            <w:tcW w:w="569" w:type="dxa"/>
            <w:vAlign w:val="center"/>
          </w:tcPr>
          <w:p w:rsidR="00180FD7" w:rsidRDefault="00180FD7" w:rsidP="00180FD7">
            <w:pPr>
              <w:jc w:val="center"/>
              <w:rPr>
                <w:rFonts w:ascii="Times New Roman" w:hAnsi="Times New Roman"/>
                <w:sz w:val="24"/>
                <w:szCs w:val="24"/>
              </w:rPr>
            </w:pPr>
          </w:p>
        </w:tc>
        <w:tc>
          <w:tcPr>
            <w:tcW w:w="3083" w:type="dxa"/>
            <w:vAlign w:val="center"/>
          </w:tcPr>
          <w:p w:rsidR="00180FD7" w:rsidRDefault="00180FD7" w:rsidP="00180FD7">
            <w:pPr>
              <w:jc w:val="center"/>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180FD7" w:rsidRDefault="00180FD7" w:rsidP="00180FD7">
            <w:pPr>
              <w:jc w:val="center"/>
              <w:rPr>
                <w:rFonts w:ascii="Times New Roman" w:hAnsi="Times New Roman"/>
                <w:sz w:val="24"/>
                <w:szCs w:val="24"/>
              </w:rPr>
            </w:pPr>
          </w:p>
        </w:tc>
        <w:tc>
          <w:tcPr>
            <w:tcW w:w="1570" w:type="dxa"/>
            <w:vAlign w:val="center"/>
          </w:tcPr>
          <w:p w:rsidR="00180FD7" w:rsidRDefault="00180FD7" w:rsidP="00180FD7">
            <w:pPr>
              <w:jc w:val="center"/>
              <w:rPr>
                <w:rFonts w:ascii="Times New Roman" w:hAnsi="Times New Roman"/>
                <w:sz w:val="24"/>
                <w:szCs w:val="24"/>
              </w:rPr>
            </w:pPr>
          </w:p>
        </w:tc>
        <w:tc>
          <w:tcPr>
            <w:tcW w:w="1570" w:type="dxa"/>
            <w:vAlign w:val="center"/>
          </w:tcPr>
          <w:p w:rsidR="00180FD7" w:rsidRDefault="00180FD7" w:rsidP="00180FD7">
            <w:pPr>
              <w:jc w:val="center"/>
              <w:rPr>
                <w:rFonts w:ascii="Times New Roman" w:hAnsi="Times New Roman"/>
                <w:sz w:val="24"/>
                <w:szCs w:val="24"/>
              </w:rPr>
            </w:pPr>
          </w:p>
        </w:tc>
        <w:tc>
          <w:tcPr>
            <w:tcW w:w="1489" w:type="dxa"/>
          </w:tcPr>
          <w:p w:rsidR="00180FD7" w:rsidRDefault="00180FD7" w:rsidP="00180FD7">
            <w:pPr>
              <w:jc w:val="center"/>
              <w:rPr>
                <w:rFonts w:ascii="Times New Roman" w:hAnsi="Times New Roman"/>
                <w:sz w:val="24"/>
                <w:szCs w:val="24"/>
              </w:rPr>
            </w:pPr>
          </w:p>
        </w:tc>
      </w:tr>
      <w:tr w:rsidR="00180FD7" w:rsidRPr="000D4ADE" w:rsidTr="00180FD7">
        <w:tc>
          <w:tcPr>
            <w:tcW w:w="569" w:type="dxa"/>
            <w:vAlign w:val="center"/>
          </w:tcPr>
          <w:p w:rsidR="00180FD7" w:rsidRDefault="00180FD7" w:rsidP="00180FD7">
            <w:pPr>
              <w:jc w:val="center"/>
              <w:rPr>
                <w:rFonts w:ascii="Times New Roman" w:hAnsi="Times New Roman"/>
                <w:sz w:val="24"/>
                <w:szCs w:val="24"/>
              </w:rPr>
            </w:pPr>
          </w:p>
        </w:tc>
        <w:tc>
          <w:tcPr>
            <w:tcW w:w="3083" w:type="dxa"/>
            <w:vAlign w:val="center"/>
          </w:tcPr>
          <w:p w:rsidR="00180FD7" w:rsidRPr="008136DA" w:rsidRDefault="00180FD7" w:rsidP="00180FD7">
            <w:pPr>
              <w:jc w:val="center"/>
              <w:rPr>
                <w:rFonts w:ascii="Times New Roman" w:hAnsi="Times New Roman"/>
                <w:i/>
                <w:sz w:val="20"/>
                <w:szCs w:val="20"/>
              </w:rPr>
            </w:pPr>
            <w:r>
              <w:rPr>
                <w:rFonts w:ascii="Times New Roman" w:hAnsi="Times New Roman"/>
                <w:i/>
                <w:sz w:val="20"/>
                <w:szCs w:val="20"/>
              </w:rPr>
              <w:t>- бюджет района</w:t>
            </w:r>
          </w:p>
        </w:tc>
        <w:tc>
          <w:tcPr>
            <w:tcW w:w="1608" w:type="dxa"/>
            <w:vAlign w:val="center"/>
          </w:tcPr>
          <w:p w:rsidR="00180FD7" w:rsidRPr="00AE5662" w:rsidRDefault="00180FD7" w:rsidP="00180FD7">
            <w:pPr>
              <w:jc w:val="center"/>
              <w:rPr>
                <w:rFonts w:ascii="Times New Roman" w:hAnsi="Times New Roman"/>
                <w:sz w:val="20"/>
                <w:szCs w:val="20"/>
              </w:rPr>
            </w:pP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90,3</w:t>
            </w: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90,3</w:t>
            </w:r>
          </w:p>
        </w:tc>
        <w:tc>
          <w:tcPr>
            <w:tcW w:w="1489" w:type="dxa"/>
          </w:tcPr>
          <w:p w:rsidR="00180FD7" w:rsidRPr="00E75C88" w:rsidRDefault="00180FD7" w:rsidP="00180FD7">
            <w:pPr>
              <w:jc w:val="center"/>
              <w:rPr>
                <w:rFonts w:ascii="Times New Roman" w:hAnsi="Times New Roman"/>
                <w:i/>
                <w:sz w:val="20"/>
                <w:szCs w:val="20"/>
              </w:rPr>
            </w:pPr>
            <w:r w:rsidRPr="00E75C88">
              <w:rPr>
                <w:rFonts w:ascii="Times New Roman" w:hAnsi="Times New Roman"/>
                <w:i/>
                <w:sz w:val="20"/>
                <w:szCs w:val="20"/>
              </w:rPr>
              <w:t>100,0</w:t>
            </w:r>
          </w:p>
        </w:tc>
      </w:tr>
      <w:tr w:rsidR="00180FD7" w:rsidRPr="000D4ADE" w:rsidTr="00180FD7">
        <w:tc>
          <w:tcPr>
            <w:tcW w:w="569" w:type="dxa"/>
            <w:vAlign w:val="center"/>
          </w:tcPr>
          <w:p w:rsidR="00180FD7" w:rsidRDefault="00180FD7" w:rsidP="00180FD7">
            <w:pPr>
              <w:jc w:val="center"/>
              <w:rPr>
                <w:rFonts w:ascii="Times New Roman" w:hAnsi="Times New Roman"/>
                <w:sz w:val="24"/>
                <w:szCs w:val="24"/>
              </w:rPr>
            </w:pPr>
          </w:p>
        </w:tc>
        <w:tc>
          <w:tcPr>
            <w:tcW w:w="3083" w:type="dxa"/>
            <w:vAlign w:val="center"/>
          </w:tcPr>
          <w:p w:rsidR="00180FD7" w:rsidRDefault="00180FD7" w:rsidP="00180FD7">
            <w:pPr>
              <w:rPr>
                <w:rFonts w:ascii="Times New Roman" w:hAnsi="Times New Roman"/>
                <w:i/>
                <w:sz w:val="20"/>
                <w:szCs w:val="20"/>
              </w:rPr>
            </w:pPr>
            <w:r w:rsidRPr="00E247FE">
              <w:rPr>
                <w:rFonts w:ascii="Times New Roman" w:hAnsi="Times New Roman"/>
                <w:i/>
                <w:sz w:val="20"/>
                <w:szCs w:val="20"/>
              </w:rPr>
              <w:t>Расходы по подготовке проектов капитальных ремонтов объектов муниципальной собственности Северо-Енисейского района</w:t>
            </w:r>
          </w:p>
        </w:tc>
        <w:tc>
          <w:tcPr>
            <w:tcW w:w="1608" w:type="dxa"/>
            <w:vAlign w:val="center"/>
          </w:tcPr>
          <w:p w:rsidR="00180FD7" w:rsidRPr="00AE5662" w:rsidRDefault="00180FD7" w:rsidP="00180FD7">
            <w:pPr>
              <w:jc w:val="center"/>
              <w:rPr>
                <w:rFonts w:ascii="Times New Roman" w:hAnsi="Times New Roman"/>
                <w:sz w:val="20"/>
                <w:szCs w:val="20"/>
              </w:rPr>
            </w:pPr>
          </w:p>
        </w:tc>
        <w:tc>
          <w:tcPr>
            <w:tcW w:w="1570" w:type="dxa"/>
            <w:vAlign w:val="center"/>
          </w:tcPr>
          <w:p w:rsidR="00180FD7" w:rsidRDefault="00180FD7" w:rsidP="00180FD7">
            <w:pPr>
              <w:jc w:val="center"/>
              <w:rPr>
                <w:rFonts w:ascii="Times New Roman" w:hAnsi="Times New Roman"/>
                <w:i/>
                <w:sz w:val="20"/>
                <w:szCs w:val="20"/>
              </w:rPr>
            </w:pPr>
            <w:r>
              <w:rPr>
                <w:rFonts w:ascii="Times New Roman" w:hAnsi="Times New Roman"/>
                <w:i/>
                <w:sz w:val="20"/>
                <w:szCs w:val="20"/>
              </w:rPr>
              <w:t>50,0</w:t>
            </w:r>
          </w:p>
        </w:tc>
        <w:tc>
          <w:tcPr>
            <w:tcW w:w="1570" w:type="dxa"/>
            <w:vAlign w:val="center"/>
          </w:tcPr>
          <w:p w:rsidR="00180FD7" w:rsidRDefault="00180FD7" w:rsidP="00180FD7">
            <w:pPr>
              <w:jc w:val="center"/>
              <w:rPr>
                <w:rFonts w:ascii="Times New Roman" w:hAnsi="Times New Roman"/>
                <w:i/>
                <w:sz w:val="20"/>
                <w:szCs w:val="20"/>
              </w:rPr>
            </w:pPr>
            <w:r>
              <w:rPr>
                <w:rFonts w:ascii="Times New Roman" w:hAnsi="Times New Roman"/>
                <w:i/>
                <w:sz w:val="20"/>
                <w:szCs w:val="20"/>
              </w:rPr>
              <w:t>50,0</w:t>
            </w:r>
          </w:p>
        </w:tc>
        <w:tc>
          <w:tcPr>
            <w:tcW w:w="1489" w:type="dxa"/>
            <w:vAlign w:val="center"/>
          </w:tcPr>
          <w:p w:rsidR="00180FD7" w:rsidRPr="00E75C88" w:rsidRDefault="00180FD7" w:rsidP="00180FD7">
            <w:pPr>
              <w:jc w:val="center"/>
              <w:rPr>
                <w:rFonts w:ascii="Times New Roman" w:hAnsi="Times New Roman"/>
                <w:i/>
                <w:sz w:val="20"/>
                <w:szCs w:val="20"/>
              </w:rPr>
            </w:pPr>
            <w:r>
              <w:rPr>
                <w:rFonts w:ascii="Times New Roman" w:hAnsi="Times New Roman"/>
                <w:i/>
                <w:sz w:val="20"/>
                <w:szCs w:val="20"/>
              </w:rPr>
              <w:t>100,0</w:t>
            </w:r>
          </w:p>
        </w:tc>
      </w:tr>
      <w:tr w:rsidR="00180FD7" w:rsidRPr="000D4ADE" w:rsidTr="00180FD7">
        <w:tc>
          <w:tcPr>
            <w:tcW w:w="569" w:type="dxa"/>
            <w:vAlign w:val="center"/>
          </w:tcPr>
          <w:p w:rsidR="00180FD7" w:rsidRDefault="00180FD7" w:rsidP="00180FD7">
            <w:pPr>
              <w:jc w:val="center"/>
              <w:rPr>
                <w:rFonts w:ascii="Times New Roman" w:hAnsi="Times New Roman"/>
                <w:sz w:val="24"/>
                <w:szCs w:val="24"/>
              </w:rPr>
            </w:pPr>
          </w:p>
        </w:tc>
        <w:tc>
          <w:tcPr>
            <w:tcW w:w="3083" w:type="dxa"/>
            <w:vAlign w:val="center"/>
          </w:tcPr>
          <w:p w:rsidR="00180FD7" w:rsidRPr="00E247FE" w:rsidRDefault="00180FD7" w:rsidP="00180FD7">
            <w:pPr>
              <w:rPr>
                <w:rFonts w:ascii="Times New Roman" w:hAnsi="Times New Roman"/>
                <w:i/>
                <w:sz w:val="20"/>
                <w:szCs w:val="20"/>
              </w:rPr>
            </w:pPr>
            <w:r w:rsidRPr="00E247FE">
              <w:rPr>
                <w:rFonts w:ascii="Times New Roman" w:hAnsi="Times New Roman"/>
                <w:i/>
                <w:sz w:val="20"/>
                <w:szCs w:val="20"/>
              </w:rPr>
              <w:t xml:space="preserve">Расходы на проверку </w:t>
            </w:r>
            <w:proofErr w:type="gramStart"/>
            <w:r w:rsidRPr="00E247FE">
              <w:rPr>
                <w:rFonts w:ascii="Times New Roman" w:hAnsi="Times New Roman"/>
                <w:i/>
                <w:sz w:val="20"/>
                <w:szCs w:val="20"/>
              </w:rPr>
              <w:t>достоверности определения сметной стоимости капитального ремонта объектов муниципальной собственности</w:t>
            </w:r>
            <w:proofErr w:type="gramEnd"/>
            <w:r w:rsidRPr="00E247FE">
              <w:rPr>
                <w:rFonts w:ascii="Times New Roman" w:hAnsi="Times New Roman"/>
                <w:i/>
                <w:sz w:val="20"/>
                <w:szCs w:val="20"/>
              </w:rPr>
              <w:t xml:space="preserve"> Северо-Енисейского района</w:t>
            </w:r>
          </w:p>
        </w:tc>
        <w:tc>
          <w:tcPr>
            <w:tcW w:w="1608" w:type="dxa"/>
            <w:vAlign w:val="center"/>
          </w:tcPr>
          <w:p w:rsidR="00180FD7" w:rsidRPr="00AE5662" w:rsidRDefault="00180FD7" w:rsidP="00180FD7">
            <w:pPr>
              <w:jc w:val="center"/>
              <w:rPr>
                <w:rFonts w:ascii="Times New Roman" w:hAnsi="Times New Roman"/>
                <w:sz w:val="20"/>
                <w:szCs w:val="20"/>
              </w:rPr>
            </w:pPr>
          </w:p>
        </w:tc>
        <w:tc>
          <w:tcPr>
            <w:tcW w:w="1570" w:type="dxa"/>
            <w:vAlign w:val="center"/>
          </w:tcPr>
          <w:p w:rsidR="00180FD7" w:rsidRDefault="00180FD7" w:rsidP="00180FD7">
            <w:pPr>
              <w:jc w:val="center"/>
              <w:rPr>
                <w:rFonts w:ascii="Times New Roman" w:hAnsi="Times New Roman"/>
                <w:i/>
                <w:sz w:val="20"/>
                <w:szCs w:val="20"/>
              </w:rPr>
            </w:pPr>
            <w:r>
              <w:rPr>
                <w:rFonts w:ascii="Times New Roman" w:hAnsi="Times New Roman"/>
                <w:i/>
                <w:sz w:val="20"/>
                <w:szCs w:val="20"/>
              </w:rPr>
              <w:t>40,3</w:t>
            </w:r>
          </w:p>
        </w:tc>
        <w:tc>
          <w:tcPr>
            <w:tcW w:w="1570" w:type="dxa"/>
            <w:vAlign w:val="center"/>
          </w:tcPr>
          <w:p w:rsidR="00180FD7" w:rsidRDefault="00180FD7" w:rsidP="00180FD7">
            <w:pPr>
              <w:jc w:val="center"/>
              <w:rPr>
                <w:rFonts w:ascii="Times New Roman" w:hAnsi="Times New Roman"/>
                <w:i/>
                <w:sz w:val="20"/>
                <w:szCs w:val="20"/>
              </w:rPr>
            </w:pPr>
            <w:r>
              <w:rPr>
                <w:rFonts w:ascii="Times New Roman" w:hAnsi="Times New Roman"/>
                <w:i/>
                <w:sz w:val="20"/>
                <w:szCs w:val="20"/>
              </w:rPr>
              <w:t>40,3</w:t>
            </w:r>
          </w:p>
        </w:tc>
        <w:tc>
          <w:tcPr>
            <w:tcW w:w="1489" w:type="dxa"/>
            <w:vAlign w:val="center"/>
          </w:tcPr>
          <w:p w:rsidR="00180FD7" w:rsidRPr="00E75C88" w:rsidRDefault="00180FD7" w:rsidP="00180FD7">
            <w:pPr>
              <w:jc w:val="center"/>
              <w:rPr>
                <w:rFonts w:ascii="Times New Roman" w:hAnsi="Times New Roman"/>
                <w:i/>
                <w:sz w:val="20"/>
                <w:szCs w:val="20"/>
              </w:rPr>
            </w:pPr>
            <w:r>
              <w:rPr>
                <w:rFonts w:ascii="Times New Roman" w:hAnsi="Times New Roman"/>
                <w:i/>
                <w:sz w:val="20"/>
                <w:szCs w:val="20"/>
              </w:rPr>
              <w:t>100,0</w:t>
            </w:r>
          </w:p>
        </w:tc>
      </w:tr>
      <w:tr w:rsidR="00180FD7" w:rsidRPr="000D4ADE" w:rsidTr="00180FD7">
        <w:tc>
          <w:tcPr>
            <w:tcW w:w="569" w:type="dxa"/>
            <w:vAlign w:val="center"/>
          </w:tcPr>
          <w:p w:rsidR="00180FD7" w:rsidRDefault="00180FD7" w:rsidP="00180FD7">
            <w:pPr>
              <w:jc w:val="center"/>
              <w:rPr>
                <w:rFonts w:ascii="Times New Roman" w:hAnsi="Times New Roman"/>
                <w:sz w:val="24"/>
                <w:szCs w:val="24"/>
              </w:rPr>
            </w:pPr>
          </w:p>
        </w:tc>
        <w:tc>
          <w:tcPr>
            <w:tcW w:w="3083" w:type="dxa"/>
          </w:tcPr>
          <w:p w:rsidR="00180FD7" w:rsidRPr="00AE5662" w:rsidRDefault="00180FD7" w:rsidP="00180FD7">
            <w:pPr>
              <w:jc w:val="center"/>
              <w:rPr>
                <w:rFonts w:ascii="Times New Roman" w:hAnsi="Times New Roman"/>
                <w:i/>
                <w:sz w:val="20"/>
                <w:szCs w:val="20"/>
              </w:rPr>
            </w:pPr>
            <w:r w:rsidRPr="00AE5662">
              <w:rPr>
                <w:rFonts w:ascii="Times New Roman" w:hAnsi="Times New Roman"/>
                <w:i/>
                <w:sz w:val="20"/>
                <w:szCs w:val="20"/>
              </w:rPr>
              <w:t>- краевого бюджета</w:t>
            </w:r>
          </w:p>
        </w:tc>
        <w:tc>
          <w:tcPr>
            <w:tcW w:w="1608" w:type="dxa"/>
            <w:vAlign w:val="center"/>
          </w:tcPr>
          <w:p w:rsidR="00180FD7" w:rsidRPr="00AE5662" w:rsidRDefault="00180FD7" w:rsidP="00180FD7">
            <w:pPr>
              <w:jc w:val="center"/>
              <w:rPr>
                <w:rFonts w:ascii="Times New Roman" w:hAnsi="Times New Roman"/>
                <w:sz w:val="20"/>
                <w:szCs w:val="20"/>
              </w:rPr>
            </w:pP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766,7</w:t>
            </w: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766,7</w:t>
            </w:r>
          </w:p>
        </w:tc>
        <w:tc>
          <w:tcPr>
            <w:tcW w:w="1489" w:type="dxa"/>
          </w:tcPr>
          <w:p w:rsidR="00180FD7" w:rsidRPr="00E75C88" w:rsidRDefault="00180FD7" w:rsidP="00180FD7">
            <w:pPr>
              <w:jc w:val="center"/>
              <w:rPr>
                <w:rFonts w:ascii="Times New Roman" w:hAnsi="Times New Roman"/>
                <w:i/>
                <w:sz w:val="20"/>
                <w:szCs w:val="20"/>
              </w:rPr>
            </w:pPr>
            <w:r w:rsidRPr="00E75C88">
              <w:rPr>
                <w:rFonts w:ascii="Times New Roman" w:hAnsi="Times New Roman"/>
                <w:i/>
                <w:sz w:val="20"/>
                <w:szCs w:val="20"/>
              </w:rPr>
              <w:t>100,0</w:t>
            </w:r>
          </w:p>
        </w:tc>
      </w:tr>
      <w:tr w:rsidR="00180FD7" w:rsidRPr="000D4ADE" w:rsidTr="00180FD7">
        <w:tc>
          <w:tcPr>
            <w:tcW w:w="569" w:type="dxa"/>
            <w:vAlign w:val="center"/>
          </w:tcPr>
          <w:p w:rsidR="00180FD7" w:rsidRDefault="00180FD7" w:rsidP="00180FD7">
            <w:pPr>
              <w:jc w:val="center"/>
              <w:rPr>
                <w:rFonts w:ascii="Times New Roman" w:hAnsi="Times New Roman"/>
                <w:sz w:val="24"/>
                <w:szCs w:val="24"/>
              </w:rPr>
            </w:pPr>
          </w:p>
        </w:tc>
        <w:tc>
          <w:tcPr>
            <w:tcW w:w="3083" w:type="dxa"/>
            <w:vAlign w:val="center"/>
          </w:tcPr>
          <w:p w:rsidR="00180FD7" w:rsidRPr="00E75C88" w:rsidRDefault="00180FD7" w:rsidP="00180FD7">
            <w:pPr>
              <w:spacing w:after="0" w:line="240" w:lineRule="auto"/>
              <w:rPr>
                <w:rFonts w:ascii="Times New Roman" w:hAnsi="Times New Roman"/>
                <w:i/>
                <w:sz w:val="20"/>
                <w:szCs w:val="20"/>
              </w:rPr>
            </w:pPr>
            <w:r w:rsidRPr="00E75C88">
              <w:rPr>
                <w:rFonts w:ascii="Times New Roman" w:hAnsi="Times New Roman" w:cs="Times New Roman"/>
                <w:i/>
              </w:rPr>
              <w:t>Капитальный ремонт здания СДК, ул. Юбилейная, 47, п. Новая Калами</w:t>
            </w:r>
            <w:r>
              <w:rPr>
                <w:rFonts w:ascii="Times New Roman" w:hAnsi="Times New Roman" w:cs="Times New Roman"/>
                <w:i/>
              </w:rPr>
              <w:t xml:space="preserve"> (субсидия по налоговому потенциалу)</w:t>
            </w:r>
          </w:p>
        </w:tc>
        <w:tc>
          <w:tcPr>
            <w:tcW w:w="1608" w:type="dxa"/>
            <w:vAlign w:val="center"/>
          </w:tcPr>
          <w:p w:rsidR="00180FD7" w:rsidRPr="00AE5662" w:rsidRDefault="00180FD7" w:rsidP="00180FD7">
            <w:pPr>
              <w:jc w:val="center"/>
              <w:rPr>
                <w:rFonts w:ascii="Times New Roman" w:hAnsi="Times New Roman"/>
                <w:i/>
                <w:sz w:val="20"/>
                <w:szCs w:val="20"/>
              </w:rPr>
            </w:pP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766,7</w:t>
            </w: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766,7</w:t>
            </w:r>
          </w:p>
        </w:tc>
        <w:tc>
          <w:tcPr>
            <w:tcW w:w="1489" w:type="dxa"/>
            <w:vAlign w:val="center"/>
          </w:tcPr>
          <w:p w:rsidR="00180FD7" w:rsidRPr="00E75C88" w:rsidRDefault="00180FD7" w:rsidP="00180FD7">
            <w:pPr>
              <w:jc w:val="center"/>
              <w:rPr>
                <w:rFonts w:ascii="Times New Roman" w:hAnsi="Times New Roman"/>
                <w:i/>
                <w:sz w:val="20"/>
                <w:szCs w:val="20"/>
              </w:rPr>
            </w:pPr>
            <w:r w:rsidRPr="00E75C88">
              <w:rPr>
                <w:rFonts w:ascii="Times New Roman" w:hAnsi="Times New Roman"/>
                <w:i/>
                <w:sz w:val="20"/>
                <w:szCs w:val="20"/>
              </w:rPr>
              <w:t>100,0</w:t>
            </w:r>
          </w:p>
        </w:tc>
      </w:tr>
      <w:tr w:rsidR="00180FD7" w:rsidRPr="000D4ADE" w:rsidTr="00180FD7">
        <w:tc>
          <w:tcPr>
            <w:tcW w:w="569"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2</w:t>
            </w:r>
          </w:p>
        </w:tc>
        <w:tc>
          <w:tcPr>
            <w:tcW w:w="3083" w:type="dxa"/>
          </w:tcPr>
          <w:p w:rsidR="00180FD7" w:rsidRPr="000D4ADE" w:rsidRDefault="00180FD7" w:rsidP="00180FD7">
            <w:pPr>
              <w:rPr>
                <w:rFonts w:ascii="Times New Roman" w:hAnsi="Times New Roman"/>
                <w:sz w:val="24"/>
                <w:szCs w:val="24"/>
              </w:rPr>
            </w:pPr>
            <w:r>
              <w:rPr>
                <w:rFonts w:ascii="Times New Roman" w:hAnsi="Times New Roman"/>
                <w:sz w:val="24"/>
                <w:szCs w:val="24"/>
              </w:rPr>
              <w:t>Отдел</w:t>
            </w:r>
            <w:r w:rsidRPr="000D4ADE">
              <w:rPr>
                <w:rFonts w:ascii="Times New Roman" w:hAnsi="Times New Roman"/>
                <w:sz w:val="24"/>
                <w:szCs w:val="24"/>
              </w:rPr>
              <w:t xml:space="preserve"> культуры</w:t>
            </w:r>
            <w:r>
              <w:rPr>
                <w:rFonts w:ascii="Times New Roman" w:hAnsi="Times New Roman"/>
                <w:sz w:val="24"/>
                <w:szCs w:val="24"/>
              </w:rPr>
              <w:t xml:space="preserve"> </w:t>
            </w:r>
            <w:r w:rsidRPr="000D4ADE">
              <w:rPr>
                <w:rFonts w:ascii="Times New Roman" w:hAnsi="Times New Roman"/>
                <w:sz w:val="24"/>
                <w:szCs w:val="24"/>
              </w:rPr>
              <w:t>администрации Северо-Енисейского района</w:t>
            </w:r>
          </w:p>
        </w:tc>
        <w:tc>
          <w:tcPr>
            <w:tcW w:w="1608" w:type="dxa"/>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08 01, 070</w:t>
            </w:r>
            <w:r>
              <w:rPr>
                <w:rFonts w:ascii="Times New Roman" w:hAnsi="Times New Roman"/>
                <w:sz w:val="24"/>
                <w:szCs w:val="24"/>
              </w:rPr>
              <w:t>3</w:t>
            </w:r>
          </w:p>
        </w:tc>
        <w:tc>
          <w:tcPr>
            <w:tcW w:w="1570"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64 522,6</w:t>
            </w:r>
          </w:p>
        </w:tc>
        <w:tc>
          <w:tcPr>
            <w:tcW w:w="1570"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64 271,3</w:t>
            </w:r>
          </w:p>
        </w:tc>
        <w:tc>
          <w:tcPr>
            <w:tcW w:w="1489"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99,6</w:t>
            </w:r>
          </w:p>
        </w:tc>
      </w:tr>
      <w:tr w:rsidR="00180FD7" w:rsidRPr="000D4ADE" w:rsidTr="00180FD7">
        <w:trPr>
          <w:trHeight w:val="363"/>
        </w:trPr>
        <w:tc>
          <w:tcPr>
            <w:tcW w:w="569" w:type="dxa"/>
            <w:vAlign w:val="center"/>
          </w:tcPr>
          <w:p w:rsidR="00180FD7" w:rsidRPr="000D4ADE" w:rsidRDefault="00180FD7" w:rsidP="00180FD7">
            <w:pPr>
              <w:jc w:val="center"/>
              <w:rPr>
                <w:rFonts w:ascii="Times New Roman" w:hAnsi="Times New Roman"/>
                <w:sz w:val="24"/>
                <w:szCs w:val="24"/>
              </w:rPr>
            </w:pPr>
          </w:p>
        </w:tc>
        <w:tc>
          <w:tcPr>
            <w:tcW w:w="3083" w:type="dxa"/>
          </w:tcPr>
          <w:p w:rsidR="00180FD7" w:rsidRPr="000D4ADE" w:rsidRDefault="00180FD7" w:rsidP="00180FD7">
            <w:pPr>
              <w:rPr>
                <w:rFonts w:ascii="Times New Roman" w:hAnsi="Times New Roman"/>
                <w:sz w:val="24"/>
                <w:szCs w:val="24"/>
              </w:rPr>
            </w:pPr>
            <w:r w:rsidRPr="000D4ADE">
              <w:rPr>
                <w:rFonts w:ascii="Times New Roman" w:hAnsi="Times New Roman"/>
                <w:sz w:val="24"/>
                <w:szCs w:val="24"/>
              </w:rPr>
              <w:t>в том числе за счет средств:</w:t>
            </w:r>
          </w:p>
        </w:tc>
        <w:tc>
          <w:tcPr>
            <w:tcW w:w="1608" w:type="dxa"/>
            <w:vAlign w:val="center"/>
          </w:tcPr>
          <w:p w:rsidR="00180FD7" w:rsidRPr="000D4ADE" w:rsidRDefault="00180FD7" w:rsidP="00180FD7">
            <w:pPr>
              <w:jc w:val="center"/>
              <w:rPr>
                <w:rFonts w:ascii="Times New Roman" w:hAnsi="Times New Roman"/>
                <w:sz w:val="24"/>
                <w:szCs w:val="24"/>
              </w:rPr>
            </w:pPr>
          </w:p>
        </w:tc>
        <w:tc>
          <w:tcPr>
            <w:tcW w:w="1570" w:type="dxa"/>
            <w:vAlign w:val="center"/>
          </w:tcPr>
          <w:p w:rsidR="00180FD7" w:rsidRPr="000D4ADE" w:rsidRDefault="00180FD7" w:rsidP="00180FD7">
            <w:pPr>
              <w:jc w:val="center"/>
              <w:rPr>
                <w:rFonts w:ascii="Times New Roman" w:hAnsi="Times New Roman"/>
                <w:sz w:val="24"/>
                <w:szCs w:val="24"/>
              </w:rPr>
            </w:pPr>
          </w:p>
        </w:tc>
        <w:tc>
          <w:tcPr>
            <w:tcW w:w="1570" w:type="dxa"/>
            <w:vAlign w:val="center"/>
          </w:tcPr>
          <w:p w:rsidR="00180FD7" w:rsidRPr="000D4ADE" w:rsidRDefault="00180FD7" w:rsidP="00180FD7">
            <w:pPr>
              <w:jc w:val="center"/>
              <w:rPr>
                <w:rFonts w:ascii="Times New Roman" w:hAnsi="Times New Roman"/>
                <w:sz w:val="24"/>
                <w:szCs w:val="24"/>
              </w:rPr>
            </w:pPr>
          </w:p>
        </w:tc>
        <w:tc>
          <w:tcPr>
            <w:tcW w:w="1489" w:type="dxa"/>
            <w:vAlign w:val="center"/>
          </w:tcPr>
          <w:p w:rsidR="00180FD7" w:rsidRPr="00A42244" w:rsidRDefault="00180FD7" w:rsidP="00180FD7">
            <w:pPr>
              <w:jc w:val="center"/>
              <w:rPr>
                <w:rFonts w:ascii="Times New Roman" w:hAnsi="Times New Roman"/>
                <w:i/>
                <w:sz w:val="24"/>
                <w:szCs w:val="24"/>
              </w:rPr>
            </w:pPr>
          </w:p>
        </w:tc>
      </w:tr>
      <w:tr w:rsidR="00180FD7" w:rsidRPr="000D4ADE" w:rsidTr="00180FD7">
        <w:tc>
          <w:tcPr>
            <w:tcW w:w="569" w:type="dxa"/>
            <w:vAlign w:val="center"/>
          </w:tcPr>
          <w:p w:rsidR="00180FD7" w:rsidRPr="00AE5662" w:rsidRDefault="00180FD7" w:rsidP="00180FD7">
            <w:pPr>
              <w:jc w:val="center"/>
              <w:rPr>
                <w:rFonts w:ascii="Times New Roman" w:hAnsi="Times New Roman"/>
                <w:sz w:val="20"/>
                <w:szCs w:val="20"/>
              </w:rPr>
            </w:pPr>
          </w:p>
        </w:tc>
        <w:tc>
          <w:tcPr>
            <w:tcW w:w="3083" w:type="dxa"/>
          </w:tcPr>
          <w:p w:rsidR="00180FD7" w:rsidRPr="00AE5662" w:rsidRDefault="00180FD7" w:rsidP="00180FD7">
            <w:pPr>
              <w:rPr>
                <w:rFonts w:ascii="Times New Roman" w:hAnsi="Times New Roman"/>
                <w:i/>
                <w:sz w:val="20"/>
                <w:szCs w:val="20"/>
              </w:rPr>
            </w:pPr>
            <w:r w:rsidRPr="00AE5662">
              <w:rPr>
                <w:rFonts w:ascii="Times New Roman" w:hAnsi="Times New Roman"/>
                <w:i/>
                <w:sz w:val="20"/>
                <w:szCs w:val="20"/>
              </w:rPr>
              <w:t>- краевого бюджета</w:t>
            </w:r>
          </w:p>
        </w:tc>
        <w:tc>
          <w:tcPr>
            <w:tcW w:w="1608" w:type="dxa"/>
            <w:vAlign w:val="center"/>
          </w:tcPr>
          <w:p w:rsidR="00180FD7" w:rsidRPr="00AE5662" w:rsidRDefault="00180FD7" w:rsidP="00180FD7">
            <w:pPr>
              <w:jc w:val="center"/>
              <w:rPr>
                <w:rFonts w:ascii="Times New Roman" w:hAnsi="Times New Roman"/>
                <w:sz w:val="20"/>
                <w:szCs w:val="20"/>
              </w:rPr>
            </w:pP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7 254,2</w:t>
            </w: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7 254,2</w:t>
            </w:r>
          </w:p>
        </w:tc>
        <w:tc>
          <w:tcPr>
            <w:tcW w:w="1489" w:type="dxa"/>
            <w:vAlign w:val="center"/>
          </w:tcPr>
          <w:p w:rsidR="00180FD7" w:rsidRPr="00A42244" w:rsidRDefault="00180FD7" w:rsidP="00180FD7">
            <w:pPr>
              <w:jc w:val="center"/>
              <w:rPr>
                <w:rFonts w:ascii="Times New Roman" w:hAnsi="Times New Roman"/>
                <w:i/>
                <w:sz w:val="20"/>
                <w:szCs w:val="20"/>
              </w:rPr>
            </w:pPr>
            <w:r w:rsidRPr="00A42244">
              <w:rPr>
                <w:rFonts w:ascii="Times New Roman" w:hAnsi="Times New Roman"/>
                <w:i/>
                <w:sz w:val="20"/>
                <w:szCs w:val="20"/>
              </w:rPr>
              <w:t xml:space="preserve">100,0 </w:t>
            </w:r>
          </w:p>
        </w:tc>
      </w:tr>
      <w:tr w:rsidR="00180FD7" w:rsidRPr="000D4ADE" w:rsidTr="00180FD7">
        <w:tc>
          <w:tcPr>
            <w:tcW w:w="569" w:type="dxa"/>
            <w:vAlign w:val="center"/>
          </w:tcPr>
          <w:p w:rsidR="00180FD7" w:rsidRPr="00AE5662" w:rsidRDefault="00180FD7" w:rsidP="00180FD7">
            <w:pPr>
              <w:jc w:val="center"/>
              <w:rPr>
                <w:rFonts w:ascii="Times New Roman" w:hAnsi="Times New Roman"/>
                <w:sz w:val="20"/>
                <w:szCs w:val="20"/>
              </w:rPr>
            </w:pPr>
          </w:p>
        </w:tc>
        <w:tc>
          <w:tcPr>
            <w:tcW w:w="3083" w:type="dxa"/>
          </w:tcPr>
          <w:p w:rsidR="00180FD7" w:rsidRPr="00AE5662" w:rsidRDefault="00180FD7" w:rsidP="00180FD7">
            <w:pPr>
              <w:rPr>
                <w:rFonts w:ascii="Times New Roman" w:hAnsi="Times New Roman"/>
                <w:i/>
                <w:sz w:val="20"/>
                <w:szCs w:val="20"/>
              </w:rPr>
            </w:pPr>
            <w:r w:rsidRPr="00AE5662">
              <w:rPr>
                <w:rFonts w:ascii="Times New Roman" w:hAnsi="Times New Roman"/>
                <w:i/>
                <w:sz w:val="20"/>
                <w:szCs w:val="20"/>
              </w:rPr>
              <w:t>- бюджет района</w:t>
            </w:r>
          </w:p>
        </w:tc>
        <w:tc>
          <w:tcPr>
            <w:tcW w:w="1608" w:type="dxa"/>
            <w:vAlign w:val="center"/>
          </w:tcPr>
          <w:p w:rsidR="00180FD7" w:rsidRPr="00AE5662" w:rsidRDefault="00180FD7" w:rsidP="00180FD7">
            <w:pPr>
              <w:jc w:val="center"/>
              <w:rPr>
                <w:rFonts w:ascii="Times New Roman" w:hAnsi="Times New Roman"/>
                <w:sz w:val="20"/>
                <w:szCs w:val="20"/>
              </w:rPr>
            </w:pP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57 018,4</w:t>
            </w: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56 778,2</w:t>
            </w:r>
          </w:p>
        </w:tc>
        <w:tc>
          <w:tcPr>
            <w:tcW w:w="1489" w:type="dxa"/>
            <w:vAlign w:val="center"/>
          </w:tcPr>
          <w:p w:rsidR="00180FD7" w:rsidRPr="00A42244" w:rsidRDefault="00180FD7" w:rsidP="00180FD7">
            <w:pPr>
              <w:jc w:val="center"/>
              <w:rPr>
                <w:rFonts w:ascii="Times New Roman" w:hAnsi="Times New Roman"/>
                <w:i/>
                <w:sz w:val="20"/>
                <w:szCs w:val="20"/>
              </w:rPr>
            </w:pPr>
            <w:r>
              <w:rPr>
                <w:rFonts w:ascii="Times New Roman" w:hAnsi="Times New Roman"/>
                <w:i/>
                <w:sz w:val="20"/>
                <w:szCs w:val="20"/>
              </w:rPr>
              <w:t>99,6</w:t>
            </w:r>
          </w:p>
        </w:tc>
      </w:tr>
      <w:tr w:rsidR="00180FD7" w:rsidRPr="000D4ADE" w:rsidTr="00180FD7">
        <w:tc>
          <w:tcPr>
            <w:tcW w:w="569" w:type="dxa"/>
            <w:vAlign w:val="center"/>
          </w:tcPr>
          <w:p w:rsidR="00180FD7" w:rsidRPr="00AE5662" w:rsidRDefault="00180FD7" w:rsidP="00180FD7">
            <w:pPr>
              <w:jc w:val="center"/>
              <w:rPr>
                <w:rFonts w:ascii="Times New Roman" w:hAnsi="Times New Roman"/>
                <w:sz w:val="20"/>
                <w:szCs w:val="20"/>
              </w:rPr>
            </w:pPr>
          </w:p>
        </w:tc>
        <w:tc>
          <w:tcPr>
            <w:tcW w:w="3083" w:type="dxa"/>
          </w:tcPr>
          <w:p w:rsidR="00180FD7" w:rsidRPr="00AE5662" w:rsidRDefault="00180FD7" w:rsidP="00180FD7">
            <w:pPr>
              <w:rPr>
                <w:rFonts w:ascii="Times New Roman" w:hAnsi="Times New Roman"/>
                <w:i/>
                <w:sz w:val="20"/>
                <w:szCs w:val="20"/>
              </w:rPr>
            </w:pPr>
            <w:r w:rsidRPr="00AE5662">
              <w:rPr>
                <w:rFonts w:ascii="Times New Roman" w:hAnsi="Times New Roman"/>
                <w:i/>
                <w:sz w:val="20"/>
                <w:szCs w:val="20"/>
              </w:rPr>
              <w:t>- внебюджетные источники</w:t>
            </w:r>
          </w:p>
        </w:tc>
        <w:tc>
          <w:tcPr>
            <w:tcW w:w="1608" w:type="dxa"/>
            <w:vAlign w:val="center"/>
          </w:tcPr>
          <w:p w:rsidR="00180FD7" w:rsidRPr="00AE5662" w:rsidRDefault="00180FD7" w:rsidP="00180FD7">
            <w:pPr>
              <w:jc w:val="center"/>
              <w:rPr>
                <w:rFonts w:ascii="Times New Roman" w:hAnsi="Times New Roman"/>
                <w:sz w:val="20"/>
                <w:szCs w:val="20"/>
              </w:rPr>
            </w:pP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250,0</w:t>
            </w:r>
          </w:p>
        </w:tc>
        <w:tc>
          <w:tcPr>
            <w:tcW w:w="1570" w:type="dxa"/>
            <w:vAlign w:val="center"/>
          </w:tcPr>
          <w:p w:rsidR="00180FD7" w:rsidRPr="00AE5662" w:rsidRDefault="00180FD7" w:rsidP="00180FD7">
            <w:pPr>
              <w:jc w:val="center"/>
              <w:rPr>
                <w:rFonts w:ascii="Times New Roman" w:hAnsi="Times New Roman"/>
                <w:i/>
                <w:sz w:val="20"/>
                <w:szCs w:val="20"/>
              </w:rPr>
            </w:pPr>
            <w:r>
              <w:rPr>
                <w:rFonts w:ascii="Times New Roman" w:hAnsi="Times New Roman"/>
                <w:i/>
                <w:sz w:val="20"/>
                <w:szCs w:val="20"/>
              </w:rPr>
              <w:t>238,9</w:t>
            </w:r>
          </w:p>
        </w:tc>
        <w:tc>
          <w:tcPr>
            <w:tcW w:w="1489" w:type="dxa"/>
            <w:vAlign w:val="center"/>
          </w:tcPr>
          <w:p w:rsidR="00180FD7" w:rsidRPr="00A42244" w:rsidRDefault="00180FD7" w:rsidP="00180FD7">
            <w:pPr>
              <w:jc w:val="center"/>
              <w:rPr>
                <w:rFonts w:ascii="Times New Roman" w:hAnsi="Times New Roman"/>
                <w:i/>
                <w:sz w:val="20"/>
                <w:szCs w:val="20"/>
              </w:rPr>
            </w:pPr>
            <w:r w:rsidRPr="00A42244">
              <w:rPr>
                <w:rFonts w:ascii="Times New Roman" w:hAnsi="Times New Roman"/>
                <w:i/>
                <w:sz w:val="20"/>
                <w:szCs w:val="20"/>
              </w:rPr>
              <w:t>95,6</w:t>
            </w:r>
          </w:p>
        </w:tc>
      </w:tr>
      <w:tr w:rsidR="00180FD7" w:rsidRPr="000D4ADE" w:rsidTr="00180FD7">
        <w:tc>
          <w:tcPr>
            <w:tcW w:w="569" w:type="dxa"/>
            <w:vAlign w:val="center"/>
          </w:tcPr>
          <w:p w:rsidR="00180FD7" w:rsidRPr="000D4ADE" w:rsidRDefault="00180FD7" w:rsidP="00180FD7">
            <w:pPr>
              <w:jc w:val="center"/>
              <w:rPr>
                <w:rFonts w:ascii="Times New Roman" w:hAnsi="Times New Roman"/>
                <w:sz w:val="24"/>
                <w:szCs w:val="24"/>
              </w:rPr>
            </w:pPr>
          </w:p>
        </w:tc>
        <w:tc>
          <w:tcPr>
            <w:tcW w:w="3083" w:type="dxa"/>
          </w:tcPr>
          <w:p w:rsidR="00180FD7" w:rsidRPr="000D4ADE" w:rsidRDefault="00180FD7" w:rsidP="00180FD7">
            <w:pPr>
              <w:rPr>
                <w:rFonts w:ascii="Times New Roman" w:hAnsi="Times New Roman"/>
                <w:sz w:val="24"/>
                <w:szCs w:val="24"/>
              </w:rPr>
            </w:pPr>
            <w:r w:rsidRPr="000D4ADE">
              <w:rPr>
                <w:rFonts w:ascii="Times New Roman" w:hAnsi="Times New Roman"/>
                <w:sz w:val="24"/>
                <w:szCs w:val="24"/>
              </w:rPr>
              <w:t>Всего:</w:t>
            </w:r>
          </w:p>
        </w:tc>
        <w:tc>
          <w:tcPr>
            <w:tcW w:w="1608" w:type="dxa"/>
            <w:vAlign w:val="center"/>
          </w:tcPr>
          <w:p w:rsidR="00180FD7" w:rsidRPr="000D4ADE" w:rsidRDefault="00180FD7" w:rsidP="00180FD7">
            <w:pPr>
              <w:jc w:val="center"/>
              <w:rPr>
                <w:rFonts w:ascii="Times New Roman" w:hAnsi="Times New Roman"/>
                <w:sz w:val="24"/>
                <w:szCs w:val="24"/>
              </w:rPr>
            </w:pPr>
          </w:p>
        </w:tc>
        <w:tc>
          <w:tcPr>
            <w:tcW w:w="1570"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65 379,6</w:t>
            </w:r>
          </w:p>
        </w:tc>
        <w:tc>
          <w:tcPr>
            <w:tcW w:w="1570" w:type="dxa"/>
            <w:vAlign w:val="center"/>
          </w:tcPr>
          <w:p w:rsidR="00180FD7" w:rsidRPr="000D4ADE" w:rsidRDefault="00180FD7" w:rsidP="00180FD7">
            <w:pPr>
              <w:jc w:val="center"/>
              <w:rPr>
                <w:rFonts w:ascii="Times New Roman" w:hAnsi="Times New Roman"/>
                <w:sz w:val="24"/>
                <w:szCs w:val="24"/>
              </w:rPr>
            </w:pPr>
            <w:r>
              <w:rPr>
                <w:rFonts w:ascii="Times New Roman" w:hAnsi="Times New Roman"/>
                <w:sz w:val="24"/>
                <w:szCs w:val="24"/>
              </w:rPr>
              <w:t>65 128,3</w:t>
            </w:r>
          </w:p>
        </w:tc>
        <w:tc>
          <w:tcPr>
            <w:tcW w:w="1489" w:type="dxa"/>
            <w:vAlign w:val="center"/>
          </w:tcPr>
          <w:p w:rsidR="00180FD7" w:rsidRPr="000D4ADE" w:rsidRDefault="00180FD7" w:rsidP="00180FD7">
            <w:pPr>
              <w:jc w:val="center"/>
              <w:rPr>
                <w:rFonts w:ascii="Times New Roman" w:hAnsi="Times New Roman"/>
                <w:sz w:val="24"/>
                <w:szCs w:val="24"/>
              </w:rPr>
            </w:pPr>
            <w:r w:rsidRPr="000D4ADE">
              <w:rPr>
                <w:rFonts w:ascii="Times New Roman" w:hAnsi="Times New Roman"/>
                <w:sz w:val="24"/>
                <w:szCs w:val="24"/>
              </w:rPr>
              <w:t>9</w:t>
            </w:r>
            <w:r>
              <w:rPr>
                <w:rFonts w:ascii="Times New Roman" w:hAnsi="Times New Roman"/>
                <w:sz w:val="24"/>
                <w:szCs w:val="24"/>
              </w:rPr>
              <w:t>9</w:t>
            </w:r>
            <w:r w:rsidRPr="000D4ADE">
              <w:rPr>
                <w:rFonts w:ascii="Times New Roman" w:hAnsi="Times New Roman"/>
                <w:sz w:val="24"/>
                <w:szCs w:val="24"/>
              </w:rPr>
              <w:t>,</w:t>
            </w:r>
            <w:r>
              <w:rPr>
                <w:rFonts w:ascii="Times New Roman" w:hAnsi="Times New Roman"/>
                <w:sz w:val="24"/>
                <w:szCs w:val="24"/>
              </w:rPr>
              <w:t>6</w:t>
            </w:r>
          </w:p>
        </w:tc>
      </w:tr>
    </w:tbl>
    <w:p w:rsidR="00180FD7" w:rsidRPr="000D4ADE" w:rsidRDefault="00180FD7" w:rsidP="00180FD7">
      <w:pPr>
        <w:pStyle w:val="a7"/>
        <w:widowControl w:val="0"/>
        <w:tabs>
          <w:tab w:val="left" w:pos="709"/>
        </w:tabs>
        <w:spacing w:after="0" w:line="240" w:lineRule="auto"/>
        <w:ind w:left="709" w:right="-63"/>
        <w:jc w:val="both"/>
        <w:rPr>
          <w:rFonts w:ascii="Times New Roman" w:hAnsi="Times New Roman"/>
          <w:sz w:val="24"/>
          <w:szCs w:val="24"/>
        </w:rPr>
      </w:pPr>
    </w:p>
    <w:p w:rsidR="00180FD7" w:rsidRPr="008911A7" w:rsidRDefault="00180FD7" w:rsidP="00180FD7">
      <w:pPr>
        <w:pStyle w:val="ab"/>
        <w:spacing w:before="120"/>
        <w:ind w:left="0" w:firstLine="709"/>
        <w:jc w:val="both"/>
        <w:rPr>
          <w:rFonts w:ascii="Times New Roman" w:hAnsi="Times New Roman"/>
          <w:sz w:val="28"/>
          <w:szCs w:val="28"/>
        </w:rPr>
      </w:pPr>
      <w:r w:rsidRPr="008911A7">
        <w:rPr>
          <w:rFonts w:ascii="Times New Roman" w:hAnsi="Times New Roman"/>
          <w:sz w:val="28"/>
          <w:szCs w:val="28"/>
        </w:rPr>
        <w:t>При реализации данной подпрограммы в 201</w:t>
      </w:r>
      <w:r>
        <w:rPr>
          <w:rFonts w:ascii="Times New Roman" w:hAnsi="Times New Roman"/>
          <w:sz w:val="28"/>
          <w:szCs w:val="28"/>
        </w:rPr>
        <w:t>7</w:t>
      </w:r>
      <w:r w:rsidRPr="008911A7">
        <w:rPr>
          <w:rFonts w:ascii="Times New Roman" w:hAnsi="Times New Roman"/>
          <w:sz w:val="28"/>
          <w:szCs w:val="28"/>
        </w:rPr>
        <w:t xml:space="preserve"> году достигнуты следующие показатели:</w:t>
      </w:r>
    </w:p>
    <w:p w:rsidR="00180FD7" w:rsidRPr="00D753D5" w:rsidRDefault="00180FD7" w:rsidP="00180FD7">
      <w:pPr>
        <w:pStyle w:val="ab"/>
        <w:jc w:val="right"/>
        <w:rPr>
          <w:rFonts w:ascii="Times New Roman" w:hAnsi="Times New Roman"/>
          <w:sz w:val="28"/>
          <w:szCs w:val="28"/>
        </w:rPr>
      </w:pPr>
      <w:r w:rsidRPr="00D753D5">
        <w:rPr>
          <w:rFonts w:ascii="Times New Roman" w:hAnsi="Times New Roman"/>
          <w:sz w:val="28"/>
          <w:szCs w:val="28"/>
        </w:rPr>
        <w:t xml:space="preserve">Таблица </w:t>
      </w:r>
      <w:r w:rsidR="003B3325">
        <w:rPr>
          <w:rFonts w:ascii="Times New Roman" w:hAnsi="Times New Roman"/>
          <w:sz w:val="28"/>
          <w:szCs w:val="28"/>
        </w:rPr>
        <w:t>46</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180FD7" w:rsidRPr="00131A82" w:rsidTr="00180FD7">
        <w:trPr>
          <w:trHeight w:val="168"/>
        </w:trPr>
        <w:tc>
          <w:tcPr>
            <w:tcW w:w="6062" w:type="dxa"/>
            <w:vMerge w:val="restart"/>
            <w:vAlign w:val="center"/>
          </w:tcPr>
          <w:p w:rsidR="00180FD7" w:rsidRPr="00131A82" w:rsidRDefault="00180FD7" w:rsidP="00180FD7">
            <w:pPr>
              <w:spacing w:before="12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60" w:type="dxa"/>
            <w:vMerge w:val="restart"/>
            <w:vAlign w:val="center"/>
          </w:tcPr>
          <w:p w:rsidR="00180FD7" w:rsidRPr="00131A82" w:rsidRDefault="00180FD7" w:rsidP="00180FD7">
            <w:pPr>
              <w:spacing w:before="12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268" w:type="dxa"/>
            <w:gridSpan w:val="2"/>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r>
      <w:tr w:rsidR="00180FD7" w:rsidRPr="00131A82" w:rsidTr="00180FD7">
        <w:trPr>
          <w:trHeight w:val="300"/>
        </w:trPr>
        <w:tc>
          <w:tcPr>
            <w:tcW w:w="6062" w:type="dxa"/>
            <w:vMerge/>
            <w:vAlign w:val="center"/>
          </w:tcPr>
          <w:p w:rsidR="00180FD7" w:rsidRPr="00131A82" w:rsidRDefault="00180FD7" w:rsidP="00180FD7">
            <w:pPr>
              <w:spacing w:before="120"/>
              <w:jc w:val="center"/>
              <w:rPr>
                <w:rFonts w:ascii="Times New Roman" w:hAnsi="Times New Roman" w:cs="Times New Roman"/>
                <w:sz w:val="24"/>
                <w:szCs w:val="24"/>
              </w:rPr>
            </w:pPr>
          </w:p>
        </w:tc>
        <w:tc>
          <w:tcPr>
            <w:tcW w:w="1560" w:type="dxa"/>
            <w:vMerge/>
            <w:vAlign w:val="center"/>
          </w:tcPr>
          <w:p w:rsidR="00180FD7" w:rsidRPr="00131A82" w:rsidRDefault="00180FD7" w:rsidP="00180FD7">
            <w:pPr>
              <w:spacing w:before="120"/>
              <w:jc w:val="center"/>
              <w:rPr>
                <w:rFonts w:ascii="Times New Roman" w:hAnsi="Times New Roman" w:cs="Times New Roman"/>
                <w:sz w:val="24"/>
                <w:szCs w:val="24"/>
              </w:rPr>
            </w:pPr>
          </w:p>
        </w:tc>
        <w:tc>
          <w:tcPr>
            <w:tcW w:w="1134"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134"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180FD7" w:rsidRPr="00131A82" w:rsidTr="00180FD7">
        <w:tc>
          <w:tcPr>
            <w:tcW w:w="6062" w:type="dxa"/>
          </w:tcPr>
          <w:p w:rsidR="00180FD7" w:rsidRPr="00131A82" w:rsidRDefault="00180FD7" w:rsidP="00180FD7">
            <w:pPr>
              <w:jc w:val="both"/>
              <w:rPr>
                <w:rFonts w:ascii="Times New Roman" w:hAnsi="Times New Roman" w:cs="Times New Roman"/>
                <w:sz w:val="24"/>
                <w:szCs w:val="24"/>
              </w:rPr>
            </w:pPr>
            <w:r w:rsidRPr="00131A82">
              <w:rPr>
                <w:rFonts w:ascii="Times New Roman" w:hAnsi="Times New Roman" w:cs="Times New Roman"/>
                <w:sz w:val="24"/>
                <w:szCs w:val="24"/>
              </w:rPr>
              <w:t xml:space="preserve">Количество новых постановок народного театра "Самородок"  </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180FD7" w:rsidRPr="00131A82" w:rsidRDefault="00180FD7" w:rsidP="00180FD7">
            <w:pPr>
              <w:jc w:val="center"/>
              <w:rPr>
                <w:rFonts w:ascii="Times New Roman" w:hAnsi="Times New Roman" w:cs="Times New Roman"/>
              </w:rPr>
            </w:pPr>
            <w:r w:rsidRPr="00131A82">
              <w:rPr>
                <w:rFonts w:ascii="Times New Roman" w:hAnsi="Times New Roman" w:cs="Times New Roman"/>
              </w:rPr>
              <w:t>4</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6</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1350</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1999</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 культурно</w:t>
            </w:r>
            <w:r>
              <w:rPr>
                <w:rFonts w:ascii="Times New Roman" w:hAnsi="Times New Roman" w:cs="Times New Roman"/>
                <w:sz w:val="24"/>
                <w:szCs w:val="24"/>
              </w:rPr>
              <w:t xml:space="preserve"> – </w:t>
            </w:r>
            <w:r w:rsidRPr="00131A82">
              <w:rPr>
                <w:rFonts w:ascii="Times New Roman" w:hAnsi="Times New Roman" w:cs="Times New Roman"/>
                <w:sz w:val="24"/>
                <w:szCs w:val="24"/>
              </w:rPr>
              <w:t>досуговых мероприятий</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180FD7" w:rsidRPr="00131A82" w:rsidRDefault="00180FD7" w:rsidP="00180FD7">
            <w:pPr>
              <w:jc w:val="center"/>
              <w:rPr>
                <w:rFonts w:ascii="Times New Roman" w:hAnsi="Times New Roman" w:cs="Times New Roman"/>
              </w:rPr>
            </w:pPr>
            <w:r w:rsidRPr="00131A82">
              <w:rPr>
                <w:rFonts w:ascii="Times New Roman" w:hAnsi="Times New Roman" w:cs="Times New Roman"/>
              </w:rPr>
              <w:t>690</w:t>
            </w:r>
            <w:r>
              <w:rPr>
                <w:rFonts w:ascii="Times New Roman" w:hAnsi="Times New Roman" w:cs="Times New Roman"/>
              </w:rPr>
              <w:t>5</w:t>
            </w:r>
            <w:r w:rsidRPr="00131A82">
              <w:rPr>
                <w:rFonts w:ascii="Times New Roman" w:hAnsi="Times New Roman" w:cs="Times New Roman"/>
              </w:rPr>
              <w:t>0</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77524</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концертов, концертных программ, выставок и иных зрелищных мероприятий</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780</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882</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сеансов</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8</w:t>
            </w:r>
            <w:r w:rsidRPr="00131A82">
              <w:rPr>
                <w:rFonts w:ascii="Times New Roman" w:hAnsi="Times New Roman" w:cs="Times New Roman"/>
              </w:rPr>
              <w:t>0</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61</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посетителей</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180FD7" w:rsidRPr="00131A82" w:rsidRDefault="00180FD7" w:rsidP="00180FD7">
            <w:pPr>
              <w:jc w:val="center"/>
              <w:rPr>
                <w:rFonts w:ascii="Times New Roman" w:hAnsi="Times New Roman" w:cs="Times New Roman"/>
              </w:rPr>
            </w:pPr>
            <w:r w:rsidRPr="00131A82">
              <w:rPr>
                <w:rFonts w:ascii="Times New Roman" w:hAnsi="Times New Roman" w:cs="Times New Roman"/>
              </w:rPr>
              <w:t>2</w:t>
            </w:r>
            <w:r>
              <w:rPr>
                <w:rFonts w:ascii="Times New Roman" w:hAnsi="Times New Roman" w:cs="Times New Roman"/>
              </w:rPr>
              <w:t>900</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1842</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клубных формирований культурно-досугового типа</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82</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88</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клубных формирований</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1104</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1151</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систематически обучающихся учащихся</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76</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76</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sidRPr="00131A82">
              <w:rPr>
                <w:rFonts w:ascii="Times New Roman" w:hAnsi="Times New Roman" w:cs="Times New Roman"/>
                <w:sz w:val="24"/>
                <w:szCs w:val="24"/>
              </w:rPr>
              <w:t>Количество выпускников на конец учебного года</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15</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15</w:t>
            </w:r>
          </w:p>
        </w:tc>
      </w:tr>
    </w:tbl>
    <w:p w:rsidR="00180FD7" w:rsidRPr="00131A82" w:rsidRDefault="00180FD7" w:rsidP="00180FD7">
      <w:pPr>
        <w:pStyle w:val="ab"/>
        <w:spacing w:before="120"/>
        <w:rPr>
          <w:rFonts w:ascii="Times New Roman" w:hAnsi="Times New Roman" w:cs="Times New Roman"/>
          <w:szCs w:val="28"/>
        </w:rPr>
      </w:pPr>
    </w:p>
    <w:p w:rsidR="00180FD7" w:rsidRDefault="00180FD7" w:rsidP="00180FD7">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На выполнение муниципального задания предоставлены субсидии на сумму 57 212,3</w:t>
      </w:r>
      <w:r w:rsidRPr="00F8189B">
        <w:rPr>
          <w:rFonts w:ascii="Times New Roman" w:hAnsi="Times New Roman"/>
          <w:sz w:val="28"/>
          <w:szCs w:val="28"/>
        </w:rPr>
        <w:t> тыс. рублей</w:t>
      </w:r>
      <w:r>
        <w:rPr>
          <w:rFonts w:ascii="Times New Roman" w:hAnsi="Times New Roman"/>
          <w:sz w:val="28"/>
          <w:szCs w:val="28"/>
        </w:rPr>
        <w:t xml:space="preserve">. Исполнение составило </w:t>
      </w:r>
      <w:r w:rsidRPr="00F8189B">
        <w:rPr>
          <w:rFonts w:ascii="Times New Roman" w:hAnsi="Times New Roman"/>
          <w:sz w:val="28"/>
          <w:szCs w:val="28"/>
        </w:rPr>
        <w:t>9</w:t>
      </w:r>
      <w:r>
        <w:rPr>
          <w:rFonts w:ascii="Times New Roman" w:hAnsi="Times New Roman"/>
          <w:sz w:val="28"/>
          <w:szCs w:val="28"/>
        </w:rPr>
        <w:t>9</w:t>
      </w:r>
      <w:r w:rsidRPr="00F8189B">
        <w:rPr>
          <w:rFonts w:ascii="Times New Roman" w:hAnsi="Times New Roman"/>
          <w:sz w:val="28"/>
          <w:szCs w:val="28"/>
        </w:rPr>
        <w:t>,</w:t>
      </w:r>
      <w:r>
        <w:rPr>
          <w:rFonts w:ascii="Times New Roman" w:hAnsi="Times New Roman"/>
          <w:sz w:val="28"/>
          <w:szCs w:val="28"/>
        </w:rPr>
        <w:t>6</w:t>
      </w:r>
      <w:r w:rsidRPr="00F8189B">
        <w:rPr>
          <w:rFonts w:ascii="Times New Roman" w:hAnsi="Times New Roman"/>
          <w:sz w:val="28"/>
          <w:szCs w:val="28"/>
        </w:rPr>
        <w:t xml:space="preserve">% от суммы </w:t>
      </w:r>
      <w:r>
        <w:rPr>
          <w:rFonts w:ascii="Times New Roman" w:hAnsi="Times New Roman"/>
          <w:sz w:val="28"/>
          <w:szCs w:val="28"/>
        </w:rPr>
        <w:t xml:space="preserve">плановых назначений </w:t>
      </w:r>
      <w:r w:rsidRPr="00F8189B">
        <w:rPr>
          <w:rFonts w:ascii="Times New Roman" w:hAnsi="Times New Roman"/>
          <w:sz w:val="28"/>
          <w:szCs w:val="28"/>
        </w:rPr>
        <w:t xml:space="preserve"> (</w:t>
      </w:r>
      <w:r>
        <w:rPr>
          <w:rFonts w:ascii="Times New Roman" w:hAnsi="Times New Roman"/>
          <w:sz w:val="28"/>
          <w:szCs w:val="28"/>
        </w:rPr>
        <w:t>56 972,4 тыс. рублей).</w:t>
      </w:r>
    </w:p>
    <w:p w:rsidR="00180FD7" w:rsidRPr="00F8189B" w:rsidRDefault="00180FD7" w:rsidP="00180FD7">
      <w:pPr>
        <w:spacing w:after="0" w:line="240" w:lineRule="auto"/>
        <w:ind w:firstLine="709"/>
        <w:jc w:val="right"/>
        <w:rPr>
          <w:rFonts w:ascii="Times New Roman" w:hAnsi="Times New Roman"/>
          <w:sz w:val="28"/>
          <w:szCs w:val="28"/>
        </w:rPr>
      </w:pPr>
      <w:r w:rsidRPr="00F8189B">
        <w:rPr>
          <w:rFonts w:ascii="Times New Roman" w:hAnsi="Times New Roman"/>
          <w:sz w:val="28"/>
          <w:szCs w:val="28"/>
        </w:rPr>
        <w:t xml:space="preserve">Таблица </w:t>
      </w:r>
      <w:r w:rsidR="003B3325">
        <w:rPr>
          <w:rFonts w:ascii="Times New Roman" w:hAnsi="Times New Roman"/>
          <w:sz w:val="28"/>
          <w:szCs w:val="28"/>
        </w:rPr>
        <w:t>47</w:t>
      </w:r>
    </w:p>
    <w:p w:rsidR="00180FD7" w:rsidRDefault="00180FD7" w:rsidP="00180FD7">
      <w:pPr>
        <w:spacing w:after="0" w:line="240" w:lineRule="auto"/>
        <w:ind w:firstLine="709"/>
        <w:rPr>
          <w:rFonts w:ascii="Times New Roman" w:hAnsi="Times New Roman"/>
          <w:sz w:val="28"/>
          <w:szCs w:val="28"/>
        </w:rPr>
      </w:pPr>
    </w:p>
    <w:p w:rsidR="00180FD7" w:rsidRDefault="00180FD7" w:rsidP="00180FD7">
      <w:pPr>
        <w:spacing w:after="0" w:line="240" w:lineRule="auto"/>
        <w:ind w:firstLine="709"/>
        <w:jc w:val="both"/>
        <w:rPr>
          <w:rFonts w:ascii="Times New Roman" w:hAnsi="Times New Roman"/>
          <w:sz w:val="28"/>
          <w:szCs w:val="28"/>
        </w:rPr>
      </w:pPr>
      <w:r w:rsidRPr="00F8189B">
        <w:rPr>
          <w:rFonts w:ascii="Times New Roman" w:hAnsi="Times New Roman"/>
          <w:sz w:val="28"/>
          <w:szCs w:val="28"/>
        </w:rPr>
        <w:t>Информация по субсидиям на финансовое обеспечение выполнения муниципального задания</w:t>
      </w:r>
      <w:r>
        <w:rPr>
          <w:rFonts w:ascii="Times New Roman" w:hAnsi="Times New Roman"/>
          <w:sz w:val="28"/>
          <w:szCs w:val="28"/>
        </w:rPr>
        <w:t xml:space="preserve"> бюджетными учреждениями </w:t>
      </w:r>
    </w:p>
    <w:p w:rsidR="00180FD7" w:rsidRDefault="00180FD7" w:rsidP="00180FD7">
      <w:pPr>
        <w:spacing w:after="0" w:line="240" w:lineRule="auto"/>
        <w:ind w:firstLine="709"/>
        <w:rPr>
          <w:rFonts w:ascii="Times New Roman" w:hAnsi="Times New Roman"/>
          <w:sz w:val="28"/>
          <w:szCs w:val="28"/>
        </w:rPr>
      </w:pPr>
    </w:p>
    <w:tbl>
      <w:tblPr>
        <w:tblW w:w="9902" w:type="dxa"/>
        <w:tblInd w:w="106" w:type="dxa"/>
        <w:tblLayout w:type="fixed"/>
        <w:tblLook w:val="0000" w:firstRow="0" w:lastRow="0" w:firstColumn="0" w:lastColumn="0" w:noHBand="0" w:noVBand="0"/>
      </w:tblPr>
      <w:tblGrid>
        <w:gridCol w:w="416"/>
        <w:gridCol w:w="8"/>
        <w:gridCol w:w="1988"/>
        <w:gridCol w:w="1274"/>
        <w:gridCol w:w="1165"/>
        <w:gridCol w:w="1136"/>
        <w:gridCol w:w="1103"/>
        <w:gridCol w:w="1166"/>
        <w:gridCol w:w="1646"/>
      </w:tblGrid>
      <w:tr w:rsidR="00180FD7" w:rsidRPr="00131A82" w:rsidTr="00180FD7">
        <w:trPr>
          <w:trHeight w:val="865"/>
          <w:tblHeader/>
        </w:trPr>
        <w:tc>
          <w:tcPr>
            <w:tcW w:w="42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w:t>
            </w:r>
          </w:p>
        </w:tc>
        <w:tc>
          <w:tcPr>
            <w:tcW w:w="1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Наименование государственной услуги (работы)</w:t>
            </w:r>
          </w:p>
        </w:tc>
        <w:tc>
          <w:tcPr>
            <w:tcW w:w="12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Категория потребителей</w:t>
            </w:r>
          </w:p>
        </w:tc>
        <w:tc>
          <w:tcPr>
            <w:tcW w:w="23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Показатели объема (количество потребителей)</w:t>
            </w:r>
          </w:p>
        </w:tc>
        <w:tc>
          <w:tcPr>
            <w:tcW w:w="2269" w:type="dxa"/>
            <w:gridSpan w:val="2"/>
            <w:tcBorders>
              <w:top w:val="single" w:sz="4" w:space="0" w:color="auto"/>
              <w:left w:val="nil"/>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Объем бюджетных ассигнований</w:t>
            </w:r>
          </w:p>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(тыс. рублей)</w:t>
            </w:r>
          </w:p>
        </w:tc>
        <w:tc>
          <w:tcPr>
            <w:tcW w:w="16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Конечный результат от предоставления услуги (выполнения работы)</w:t>
            </w:r>
          </w:p>
        </w:tc>
      </w:tr>
      <w:tr w:rsidR="00180FD7" w:rsidRPr="00131A82" w:rsidTr="00180FD7">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jc w:val="center"/>
              <w:rPr>
                <w:rFonts w:ascii="Times New Roman" w:hAnsi="Times New Roman" w:cs="Times New Roman"/>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jc w:val="center"/>
              <w:rPr>
                <w:rFonts w:ascii="Times New Roman" w:hAnsi="Times New Roman" w:cs="Times New Roman"/>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jc w:val="center"/>
              <w:rPr>
                <w:rFonts w:ascii="Times New Roman" w:hAnsi="Times New Roman" w:cs="Times New Roman"/>
              </w:rPr>
            </w:pPr>
          </w:p>
        </w:tc>
        <w:tc>
          <w:tcPr>
            <w:tcW w:w="2301" w:type="dxa"/>
            <w:gridSpan w:val="2"/>
            <w:tcBorders>
              <w:top w:val="single" w:sz="4" w:space="0" w:color="auto"/>
              <w:left w:val="nil"/>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2017</w:t>
            </w:r>
          </w:p>
        </w:tc>
        <w:tc>
          <w:tcPr>
            <w:tcW w:w="2269" w:type="dxa"/>
            <w:gridSpan w:val="2"/>
            <w:tcBorders>
              <w:top w:val="single" w:sz="4" w:space="0" w:color="auto"/>
              <w:left w:val="nil"/>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201</w:t>
            </w:r>
            <w:r>
              <w:rPr>
                <w:rFonts w:ascii="Times New Roman" w:hAnsi="Times New Roman" w:cs="Times New Roman"/>
              </w:rPr>
              <w:t>7</w:t>
            </w:r>
          </w:p>
        </w:tc>
        <w:tc>
          <w:tcPr>
            <w:tcW w:w="1646"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jc w:val="center"/>
              <w:rPr>
                <w:rFonts w:ascii="Times New Roman" w:hAnsi="Times New Roman" w:cs="Times New Roman"/>
              </w:rPr>
            </w:pPr>
          </w:p>
        </w:tc>
      </w:tr>
      <w:tr w:rsidR="00180FD7" w:rsidRPr="00131A82" w:rsidTr="00180FD7">
        <w:trPr>
          <w:trHeight w:val="255"/>
          <w:tblHeader/>
        </w:trPr>
        <w:tc>
          <w:tcPr>
            <w:tcW w:w="424" w:type="dxa"/>
            <w:gridSpan w:val="2"/>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jc w:val="center"/>
              <w:rPr>
                <w:rFonts w:ascii="Times New Roman" w:hAnsi="Times New Roman" w:cs="Times New Roman"/>
              </w:rPr>
            </w:pPr>
          </w:p>
        </w:tc>
        <w:tc>
          <w:tcPr>
            <w:tcW w:w="1988"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jc w:val="center"/>
              <w:rPr>
                <w:rFonts w:ascii="Times New Roman" w:hAnsi="Times New Roman" w:cs="Times New Roman"/>
              </w:rPr>
            </w:pPr>
          </w:p>
        </w:tc>
        <w:tc>
          <w:tcPr>
            <w:tcW w:w="1274"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jc w:val="center"/>
              <w:rPr>
                <w:rFonts w:ascii="Times New Roman" w:hAnsi="Times New Roman" w:cs="Times New Roman"/>
              </w:rPr>
            </w:pPr>
          </w:p>
        </w:tc>
        <w:tc>
          <w:tcPr>
            <w:tcW w:w="1165" w:type="dxa"/>
            <w:tcBorders>
              <w:top w:val="nil"/>
              <w:left w:val="nil"/>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план</w:t>
            </w:r>
          </w:p>
        </w:tc>
        <w:tc>
          <w:tcPr>
            <w:tcW w:w="1136" w:type="dxa"/>
            <w:tcBorders>
              <w:top w:val="nil"/>
              <w:left w:val="nil"/>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факт</w:t>
            </w:r>
          </w:p>
        </w:tc>
        <w:tc>
          <w:tcPr>
            <w:tcW w:w="1103" w:type="dxa"/>
            <w:tcBorders>
              <w:top w:val="nil"/>
              <w:left w:val="nil"/>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план</w:t>
            </w:r>
          </w:p>
        </w:tc>
        <w:tc>
          <w:tcPr>
            <w:tcW w:w="1166" w:type="dxa"/>
            <w:tcBorders>
              <w:top w:val="nil"/>
              <w:left w:val="nil"/>
              <w:bottom w:val="single" w:sz="4" w:space="0" w:color="auto"/>
              <w:right w:val="single" w:sz="4" w:space="0" w:color="auto"/>
            </w:tcBorders>
            <w:shd w:val="clear" w:color="auto" w:fill="auto"/>
            <w:vAlign w:val="center"/>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факт</w:t>
            </w:r>
          </w:p>
        </w:tc>
        <w:tc>
          <w:tcPr>
            <w:tcW w:w="1646" w:type="dxa"/>
            <w:vMerge/>
            <w:tcBorders>
              <w:top w:val="single" w:sz="4" w:space="0" w:color="auto"/>
              <w:left w:val="single" w:sz="4" w:space="0" w:color="auto"/>
              <w:bottom w:val="single" w:sz="4" w:space="0" w:color="auto"/>
              <w:right w:val="single" w:sz="4" w:space="0" w:color="auto"/>
            </w:tcBorders>
            <w:vAlign w:val="center"/>
          </w:tcPr>
          <w:p w:rsidR="00180FD7" w:rsidRPr="00310AC4" w:rsidRDefault="00180FD7" w:rsidP="00180FD7">
            <w:pPr>
              <w:jc w:val="center"/>
              <w:rPr>
                <w:rFonts w:ascii="Times New Roman" w:hAnsi="Times New Roman" w:cs="Times New Roman"/>
              </w:rPr>
            </w:pPr>
          </w:p>
        </w:tc>
      </w:tr>
      <w:tr w:rsidR="00180FD7" w:rsidRPr="00131A82" w:rsidTr="00180F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26"/>
        </w:trPr>
        <w:tc>
          <w:tcPr>
            <w:tcW w:w="416" w:type="dxa"/>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1</w:t>
            </w:r>
          </w:p>
        </w:tc>
        <w:tc>
          <w:tcPr>
            <w:tcW w:w="1996" w:type="dxa"/>
            <w:gridSpan w:val="2"/>
          </w:tcPr>
          <w:p w:rsidR="00180FD7" w:rsidRPr="00310AC4" w:rsidRDefault="00180FD7" w:rsidP="00180FD7">
            <w:pPr>
              <w:jc w:val="both"/>
              <w:rPr>
                <w:rFonts w:ascii="Times New Roman" w:hAnsi="Times New Roman" w:cs="Times New Roman"/>
              </w:rPr>
            </w:pPr>
            <w:r w:rsidRPr="00310AC4">
              <w:rPr>
                <w:rFonts w:ascii="Times New Roman" w:hAnsi="Times New Roman" w:cs="Times New Roman"/>
                <w:bCs/>
              </w:rPr>
              <w:t xml:space="preserve">Организация и проведение культурно-массовых мероприятий </w:t>
            </w:r>
          </w:p>
        </w:tc>
        <w:tc>
          <w:tcPr>
            <w:tcW w:w="1274" w:type="dxa"/>
          </w:tcPr>
          <w:p w:rsidR="00180FD7" w:rsidRPr="00310AC4" w:rsidRDefault="00180FD7" w:rsidP="00180FD7">
            <w:pPr>
              <w:jc w:val="both"/>
              <w:rPr>
                <w:rFonts w:ascii="Times New Roman" w:hAnsi="Times New Roman" w:cs="Times New Roman"/>
              </w:rPr>
            </w:pPr>
            <w:r w:rsidRPr="00310AC4">
              <w:rPr>
                <w:rFonts w:ascii="Times New Roman" w:hAnsi="Times New Roman" w:cs="Times New Roman"/>
                <w:bCs/>
              </w:rPr>
              <w:t>Все категории населений</w:t>
            </w:r>
          </w:p>
        </w:tc>
        <w:tc>
          <w:tcPr>
            <w:tcW w:w="1165" w:type="dxa"/>
          </w:tcPr>
          <w:p w:rsidR="00180FD7" w:rsidRPr="00310AC4" w:rsidRDefault="00180FD7" w:rsidP="00180FD7">
            <w:pPr>
              <w:jc w:val="right"/>
              <w:rPr>
                <w:rFonts w:ascii="Times New Roman" w:hAnsi="Times New Roman" w:cs="Times New Roman"/>
              </w:rPr>
            </w:pPr>
            <w:r w:rsidRPr="00310AC4">
              <w:rPr>
                <w:rFonts w:ascii="Times New Roman" w:hAnsi="Times New Roman" w:cs="Times New Roman"/>
              </w:rPr>
              <w:t>69 050</w:t>
            </w:r>
          </w:p>
        </w:tc>
        <w:tc>
          <w:tcPr>
            <w:tcW w:w="1136" w:type="dxa"/>
          </w:tcPr>
          <w:p w:rsidR="00180FD7" w:rsidRPr="00310AC4" w:rsidRDefault="00180FD7" w:rsidP="00180FD7">
            <w:pPr>
              <w:jc w:val="right"/>
              <w:rPr>
                <w:rFonts w:ascii="Times New Roman" w:hAnsi="Times New Roman" w:cs="Times New Roman"/>
              </w:rPr>
            </w:pPr>
            <w:r w:rsidRPr="00310AC4">
              <w:rPr>
                <w:rFonts w:ascii="Times New Roman" w:hAnsi="Times New Roman" w:cs="Times New Roman"/>
              </w:rPr>
              <w:t>80 579</w:t>
            </w:r>
          </w:p>
        </w:tc>
        <w:tc>
          <w:tcPr>
            <w:tcW w:w="1103" w:type="dxa"/>
          </w:tcPr>
          <w:p w:rsidR="00180FD7" w:rsidRPr="00310AC4" w:rsidRDefault="00180FD7" w:rsidP="00180FD7">
            <w:pPr>
              <w:jc w:val="right"/>
              <w:rPr>
                <w:rFonts w:ascii="Times New Roman" w:hAnsi="Times New Roman" w:cs="Times New Roman"/>
              </w:rPr>
            </w:pPr>
            <w:r>
              <w:rPr>
                <w:rFonts w:ascii="Times New Roman" w:hAnsi="Times New Roman" w:cs="Times New Roman"/>
              </w:rPr>
              <w:t>37156,5</w:t>
            </w:r>
          </w:p>
        </w:tc>
        <w:tc>
          <w:tcPr>
            <w:tcW w:w="1166" w:type="dxa"/>
          </w:tcPr>
          <w:p w:rsidR="00180FD7" w:rsidRPr="00310AC4" w:rsidRDefault="00180FD7" w:rsidP="00180FD7">
            <w:pPr>
              <w:jc w:val="right"/>
              <w:rPr>
                <w:rFonts w:ascii="Times New Roman" w:hAnsi="Times New Roman" w:cs="Times New Roman"/>
              </w:rPr>
            </w:pPr>
            <w:r>
              <w:rPr>
                <w:rFonts w:ascii="Times New Roman" w:hAnsi="Times New Roman" w:cs="Times New Roman"/>
              </w:rPr>
              <w:t>37 006,0</w:t>
            </w:r>
          </w:p>
        </w:tc>
        <w:tc>
          <w:tcPr>
            <w:tcW w:w="1646" w:type="dxa"/>
          </w:tcPr>
          <w:p w:rsidR="00180FD7" w:rsidRPr="00310AC4" w:rsidRDefault="00180FD7" w:rsidP="00180FD7">
            <w:pPr>
              <w:rPr>
                <w:rFonts w:ascii="Times New Roman" w:hAnsi="Times New Roman" w:cs="Times New Roman"/>
              </w:rPr>
            </w:pPr>
            <w:r w:rsidRPr="00310AC4">
              <w:rPr>
                <w:rFonts w:ascii="Times New Roman" w:hAnsi="Times New Roman" w:cs="Times New Roman"/>
              </w:rPr>
              <w:t xml:space="preserve">Количество концертов, концертных программ, выставок и иных зрелищных мероприятий в год  составило </w:t>
            </w:r>
            <w:r w:rsidRPr="00310AC4">
              <w:rPr>
                <w:rFonts w:ascii="Times New Roman" w:hAnsi="Times New Roman" w:cs="Times New Roman"/>
                <w:bCs/>
              </w:rPr>
              <w:t>812 мероприятия</w:t>
            </w:r>
          </w:p>
        </w:tc>
      </w:tr>
      <w:tr w:rsidR="00180FD7" w:rsidRPr="00131A82" w:rsidTr="00180F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2</w:t>
            </w:r>
          </w:p>
        </w:tc>
        <w:tc>
          <w:tcPr>
            <w:tcW w:w="1996" w:type="dxa"/>
            <w:gridSpan w:val="2"/>
          </w:tcPr>
          <w:p w:rsidR="00180FD7" w:rsidRPr="00310AC4" w:rsidRDefault="00180FD7" w:rsidP="00180FD7">
            <w:pPr>
              <w:jc w:val="both"/>
              <w:rPr>
                <w:rFonts w:ascii="Times New Roman" w:hAnsi="Times New Roman" w:cs="Times New Roman"/>
              </w:rPr>
            </w:pPr>
            <w:r w:rsidRPr="00310AC4">
              <w:rPr>
                <w:rFonts w:ascii="Times New Roman" w:hAnsi="Times New Roman" w:cs="Times New Roman"/>
                <w:bCs/>
              </w:rPr>
              <w:t>Организация деятельности клубных формирований и формирований самодеятельного народного творчества</w:t>
            </w:r>
          </w:p>
        </w:tc>
        <w:tc>
          <w:tcPr>
            <w:tcW w:w="1274" w:type="dxa"/>
          </w:tcPr>
          <w:p w:rsidR="00180FD7" w:rsidRPr="00310AC4" w:rsidRDefault="00180FD7" w:rsidP="00180FD7">
            <w:pPr>
              <w:rPr>
                <w:rFonts w:ascii="Times New Roman" w:hAnsi="Times New Roman" w:cs="Times New Roman"/>
              </w:rPr>
            </w:pPr>
            <w:r w:rsidRPr="00310AC4">
              <w:rPr>
                <w:rFonts w:ascii="Times New Roman" w:hAnsi="Times New Roman" w:cs="Times New Roman"/>
                <w:bCs/>
              </w:rPr>
              <w:t>Физические лица</w:t>
            </w:r>
          </w:p>
        </w:tc>
        <w:tc>
          <w:tcPr>
            <w:tcW w:w="1165" w:type="dxa"/>
          </w:tcPr>
          <w:p w:rsidR="00180FD7" w:rsidRPr="00310AC4" w:rsidRDefault="00180FD7" w:rsidP="00180FD7">
            <w:pPr>
              <w:jc w:val="right"/>
              <w:rPr>
                <w:rFonts w:ascii="Times New Roman" w:hAnsi="Times New Roman" w:cs="Times New Roman"/>
              </w:rPr>
            </w:pPr>
            <w:r w:rsidRPr="00310AC4">
              <w:rPr>
                <w:rFonts w:ascii="Times New Roman" w:hAnsi="Times New Roman" w:cs="Times New Roman"/>
              </w:rPr>
              <w:t>81</w:t>
            </w:r>
          </w:p>
        </w:tc>
        <w:tc>
          <w:tcPr>
            <w:tcW w:w="1136" w:type="dxa"/>
          </w:tcPr>
          <w:p w:rsidR="00180FD7" w:rsidRPr="00310AC4" w:rsidRDefault="00180FD7" w:rsidP="00180FD7">
            <w:pPr>
              <w:jc w:val="right"/>
              <w:rPr>
                <w:rFonts w:ascii="Times New Roman" w:hAnsi="Times New Roman" w:cs="Times New Roman"/>
              </w:rPr>
            </w:pPr>
            <w:r w:rsidRPr="00310AC4">
              <w:rPr>
                <w:rFonts w:ascii="Times New Roman" w:hAnsi="Times New Roman" w:cs="Times New Roman"/>
              </w:rPr>
              <w:t>84</w:t>
            </w:r>
          </w:p>
        </w:tc>
        <w:tc>
          <w:tcPr>
            <w:tcW w:w="1103" w:type="dxa"/>
          </w:tcPr>
          <w:p w:rsidR="00180FD7" w:rsidRPr="00310AC4" w:rsidRDefault="00180FD7" w:rsidP="00180FD7">
            <w:pPr>
              <w:jc w:val="right"/>
              <w:rPr>
                <w:rFonts w:ascii="Times New Roman" w:hAnsi="Times New Roman" w:cs="Times New Roman"/>
              </w:rPr>
            </w:pPr>
            <w:r>
              <w:rPr>
                <w:rFonts w:ascii="Times New Roman" w:hAnsi="Times New Roman" w:cs="Times New Roman"/>
              </w:rPr>
              <w:t>12 275,5</w:t>
            </w:r>
          </w:p>
        </w:tc>
        <w:tc>
          <w:tcPr>
            <w:tcW w:w="1166" w:type="dxa"/>
          </w:tcPr>
          <w:p w:rsidR="00180FD7" w:rsidRPr="00310AC4" w:rsidRDefault="00180FD7" w:rsidP="00180FD7">
            <w:pPr>
              <w:jc w:val="right"/>
              <w:rPr>
                <w:rFonts w:ascii="Times New Roman" w:hAnsi="Times New Roman" w:cs="Times New Roman"/>
              </w:rPr>
            </w:pPr>
            <w:r>
              <w:rPr>
                <w:rFonts w:ascii="Times New Roman" w:hAnsi="Times New Roman" w:cs="Times New Roman"/>
              </w:rPr>
              <w:t>12 225,7</w:t>
            </w:r>
          </w:p>
        </w:tc>
        <w:tc>
          <w:tcPr>
            <w:tcW w:w="1646" w:type="dxa"/>
          </w:tcPr>
          <w:p w:rsidR="00180FD7" w:rsidRPr="00310AC4" w:rsidRDefault="00180FD7" w:rsidP="00180FD7">
            <w:pPr>
              <w:rPr>
                <w:rFonts w:ascii="Times New Roman" w:hAnsi="Times New Roman" w:cs="Times New Roman"/>
              </w:rPr>
            </w:pPr>
            <w:r w:rsidRPr="00310AC4">
              <w:rPr>
                <w:rFonts w:ascii="Times New Roman" w:hAnsi="Times New Roman" w:cs="Times New Roman"/>
              </w:rPr>
              <w:t>Количество участников клубных формирований составило 1091 человек</w:t>
            </w:r>
          </w:p>
        </w:tc>
      </w:tr>
      <w:tr w:rsidR="00180FD7" w:rsidRPr="00131A82" w:rsidTr="00180F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3</w:t>
            </w:r>
          </w:p>
        </w:tc>
        <w:tc>
          <w:tcPr>
            <w:tcW w:w="1996" w:type="dxa"/>
            <w:gridSpan w:val="2"/>
          </w:tcPr>
          <w:p w:rsidR="00180FD7" w:rsidRPr="00310AC4" w:rsidRDefault="00180FD7" w:rsidP="00180FD7">
            <w:pPr>
              <w:jc w:val="both"/>
              <w:rPr>
                <w:rFonts w:ascii="Times New Roman" w:hAnsi="Times New Roman" w:cs="Times New Roman"/>
              </w:rPr>
            </w:pPr>
            <w:r w:rsidRPr="00310AC4">
              <w:rPr>
                <w:rFonts w:ascii="Times New Roman" w:hAnsi="Times New Roman" w:cs="Times New Roman"/>
                <w:bCs/>
              </w:rPr>
              <w:t xml:space="preserve">Реализация дополнительных общеразвивающих программ </w:t>
            </w:r>
          </w:p>
        </w:tc>
        <w:tc>
          <w:tcPr>
            <w:tcW w:w="1274" w:type="dxa"/>
          </w:tcPr>
          <w:p w:rsidR="00180FD7" w:rsidRPr="00310AC4" w:rsidRDefault="00180FD7" w:rsidP="00180FD7">
            <w:pPr>
              <w:rPr>
                <w:rFonts w:ascii="Times New Roman" w:hAnsi="Times New Roman" w:cs="Times New Roman"/>
              </w:rPr>
            </w:pPr>
            <w:r w:rsidRPr="00310AC4">
              <w:rPr>
                <w:rFonts w:ascii="Times New Roman" w:hAnsi="Times New Roman" w:cs="Times New Roman"/>
                <w:bCs/>
              </w:rPr>
              <w:t>Физические лица</w:t>
            </w:r>
          </w:p>
        </w:tc>
        <w:tc>
          <w:tcPr>
            <w:tcW w:w="1165" w:type="dxa"/>
          </w:tcPr>
          <w:p w:rsidR="00180FD7" w:rsidRPr="00310AC4" w:rsidRDefault="00180FD7" w:rsidP="00180FD7">
            <w:pPr>
              <w:jc w:val="right"/>
              <w:rPr>
                <w:rFonts w:ascii="Times New Roman" w:hAnsi="Times New Roman" w:cs="Times New Roman"/>
                <w:bCs/>
              </w:rPr>
            </w:pPr>
            <w:r w:rsidRPr="00310AC4">
              <w:rPr>
                <w:rFonts w:ascii="Times New Roman" w:hAnsi="Times New Roman" w:cs="Times New Roman"/>
                <w:bCs/>
              </w:rPr>
              <w:t>11 206</w:t>
            </w:r>
          </w:p>
        </w:tc>
        <w:tc>
          <w:tcPr>
            <w:tcW w:w="1136" w:type="dxa"/>
          </w:tcPr>
          <w:p w:rsidR="00180FD7" w:rsidRPr="00310AC4" w:rsidRDefault="00180FD7" w:rsidP="00180FD7">
            <w:pPr>
              <w:jc w:val="right"/>
              <w:rPr>
                <w:rFonts w:ascii="Times New Roman" w:hAnsi="Times New Roman" w:cs="Times New Roman"/>
              </w:rPr>
            </w:pPr>
            <w:r w:rsidRPr="00310AC4">
              <w:rPr>
                <w:rFonts w:ascii="Times New Roman" w:hAnsi="Times New Roman" w:cs="Times New Roman"/>
              </w:rPr>
              <w:t>4 314</w:t>
            </w:r>
          </w:p>
        </w:tc>
        <w:tc>
          <w:tcPr>
            <w:tcW w:w="1103" w:type="dxa"/>
          </w:tcPr>
          <w:p w:rsidR="00180FD7" w:rsidRPr="00310AC4" w:rsidRDefault="00180FD7" w:rsidP="00180FD7">
            <w:pPr>
              <w:jc w:val="right"/>
              <w:rPr>
                <w:rFonts w:ascii="Times New Roman" w:hAnsi="Times New Roman" w:cs="Times New Roman"/>
              </w:rPr>
            </w:pPr>
            <w:r>
              <w:rPr>
                <w:rFonts w:ascii="Times New Roman" w:hAnsi="Times New Roman" w:cs="Times New Roman"/>
              </w:rPr>
              <w:t>7 180,7</w:t>
            </w:r>
          </w:p>
        </w:tc>
        <w:tc>
          <w:tcPr>
            <w:tcW w:w="1166" w:type="dxa"/>
          </w:tcPr>
          <w:p w:rsidR="00180FD7" w:rsidRPr="00310AC4" w:rsidRDefault="00180FD7" w:rsidP="00180FD7">
            <w:pPr>
              <w:jc w:val="right"/>
              <w:rPr>
                <w:rFonts w:ascii="Times New Roman" w:hAnsi="Times New Roman" w:cs="Times New Roman"/>
                <w:bCs/>
              </w:rPr>
            </w:pPr>
            <w:r>
              <w:rPr>
                <w:rFonts w:ascii="Times New Roman" w:hAnsi="Times New Roman" w:cs="Times New Roman"/>
                <w:bCs/>
              </w:rPr>
              <w:t>7 144,1</w:t>
            </w:r>
          </w:p>
        </w:tc>
        <w:tc>
          <w:tcPr>
            <w:tcW w:w="1646" w:type="dxa"/>
          </w:tcPr>
          <w:p w:rsidR="00180FD7" w:rsidRPr="00310AC4" w:rsidRDefault="00180FD7" w:rsidP="00180FD7">
            <w:pPr>
              <w:rPr>
                <w:rFonts w:ascii="Times New Roman" w:hAnsi="Times New Roman" w:cs="Times New Roman"/>
              </w:rPr>
            </w:pPr>
            <w:r w:rsidRPr="00310AC4">
              <w:rPr>
                <w:rFonts w:ascii="Times New Roman" w:hAnsi="Times New Roman" w:cs="Times New Roman"/>
              </w:rPr>
              <w:t>Число человеко-часов пребывания 8 201,8</w:t>
            </w:r>
          </w:p>
        </w:tc>
      </w:tr>
      <w:tr w:rsidR="00180FD7" w:rsidRPr="00131A82" w:rsidTr="00180F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6" w:type="dxa"/>
          </w:tcPr>
          <w:p w:rsidR="00180FD7" w:rsidRPr="00310AC4" w:rsidRDefault="00180FD7" w:rsidP="00180FD7">
            <w:pPr>
              <w:jc w:val="center"/>
              <w:rPr>
                <w:rFonts w:ascii="Times New Roman" w:hAnsi="Times New Roman" w:cs="Times New Roman"/>
              </w:rPr>
            </w:pPr>
            <w:r w:rsidRPr="00310AC4">
              <w:rPr>
                <w:rFonts w:ascii="Times New Roman" w:hAnsi="Times New Roman" w:cs="Times New Roman"/>
              </w:rPr>
              <w:t>4</w:t>
            </w:r>
          </w:p>
        </w:tc>
        <w:tc>
          <w:tcPr>
            <w:tcW w:w="1996" w:type="dxa"/>
            <w:gridSpan w:val="2"/>
          </w:tcPr>
          <w:p w:rsidR="00180FD7" w:rsidRPr="00310AC4" w:rsidRDefault="00180FD7" w:rsidP="00180FD7">
            <w:pPr>
              <w:jc w:val="both"/>
              <w:rPr>
                <w:rFonts w:ascii="Times New Roman" w:hAnsi="Times New Roman" w:cs="Times New Roman"/>
                <w:bCs/>
              </w:rPr>
            </w:pPr>
            <w:r w:rsidRPr="00310AC4">
              <w:rPr>
                <w:rFonts w:ascii="Times New Roman" w:hAnsi="Times New Roman" w:cs="Times New Roman"/>
                <w:bCs/>
              </w:rPr>
              <w:t>Реализация дополнительных предпрофессиональных программ</w:t>
            </w:r>
          </w:p>
        </w:tc>
        <w:tc>
          <w:tcPr>
            <w:tcW w:w="1274" w:type="dxa"/>
          </w:tcPr>
          <w:p w:rsidR="00180FD7" w:rsidRPr="00310AC4" w:rsidRDefault="00180FD7" w:rsidP="00180FD7">
            <w:pPr>
              <w:rPr>
                <w:rFonts w:ascii="Times New Roman" w:hAnsi="Times New Roman" w:cs="Times New Roman"/>
              </w:rPr>
            </w:pPr>
            <w:r w:rsidRPr="00310AC4">
              <w:rPr>
                <w:rFonts w:ascii="Times New Roman" w:hAnsi="Times New Roman" w:cs="Times New Roman"/>
                <w:bCs/>
              </w:rPr>
              <w:t xml:space="preserve">Физические лица </w:t>
            </w:r>
          </w:p>
        </w:tc>
        <w:tc>
          <w:tcPr>
            <w:tcW w:w="1165" w:type="dxa"/>
          </w:tcPr>
          <w:p w:rsidR="00180FD7" w:rsidRPr="00310AC4" w:rsidRDefault="00180FD7" w:rsidP="00180FD7">
            <w:pPr>
              <w:jc w:val="right"/>
              <w:rPr>
                <w:rFonts w:ascii="Times New Roman" w:hAnsi="Times New Roman" w:cs="Times New Roman"/>
                <w:bCs/>
              </w:rPr>
            </w:pPr>
            <w:r w:rsidRPr="00310AC4">
              <w:rPr>
                <w:rFonts w:ascii="Times New Roman" w:hAnsi="Times New Roman" w:cs="Times New Roman"/>
                <w:bCs/>
              </w:rPr>
              <w:t>7</w:t>
            </w:r>
          </w:p>
        </w:tc>
        <w:tc>
          <w:tcPr>
            <w:tcW w:w="1136" w:type="dxa"/>
          </w:tcPr>
          <w:p w:rsidR="00180FD7" w:rsidRPr="00310AC4" w:rsidRDefault="00180FD7" w:rsidP="00180FD7">
            <w:pPr>
              <w:jc w:val="right"/>
              <w:rPr>
                <w:rFonts w:ascii="Times New Roman" w:hAnsi="Times New Roman" w:cs="Times New Roman"/>
              </w:rPr>
            </w:pPr>
            <w:r w:rsidRPr="00310AC4">
              <w:rPr>
                <w:rFonts w:ascii="Times New Roman" w:hAnsi="Times New Roman" w:cs="Times New Roman"/>
              </w:rPr>
              <w:t>7</w:t>
            </w:r>
          </w:p>
        </w:tc>
        <w:tc>
          <w:tcPr>
            <w:tcW w:w="1103" w:type="dxa"/>
          </w:tcPr>
          <w:p w:rsidR="00180FD7" w:rsidRPr="00310AC4" w:rsidRDefault="00180FD7" w:rsidP="00180FD7">
            <w:pPr>
              <w:jc w:val="center"/>
              <w:rPr>
                <w:rFonts w:ascii="Times New Roman" w:hAnsi="Times New Roman" w:cs="Times New Roman"/>
              </w:rPr>
            </w:pPr>
            <w:r>
              <w:rPr>
                <w:rFonts w:ascii="Times New Roman" w:hAnsi="Times New Roman" w:cs="Times New Roman"/>
              </w:rPr>
              <w:t>599,6</w:t>
            </w:r>
          </w:p>
        </w:tc>
        <w:tc>
          <w:tcPr>
            <w:tcW w:w="1166" w:type="dxa"/>
          </w:tcPr>
          <w:p w:rsidR="00180FD7" w:rsidRPr="00310AC4" w:rsidRDefault="00180FD7" w:rsidP="00180FD7">
            <w:pPr>
              <w:jc w:val="right"/>
              <w:rPr>
                <w:rFonts w:ascii="Times New Roman" w:hAnsi="Times New Roman" w:cs="Times New Roman"/>
                <w:bCs/>
              </w:rPr>
            </w:pPr>
            <w:r>
              <w:rPr>
                <w:rFonts w:ascii="Times New Roman" w:hAnsi="Times New Roman" w:cs="Times New Roman"/>
                <w:bCs/>
              </w:rPr>
              <w:t>596,5</w:t>
            </w:r>
          </w:p>
        </w:tc>
        <w:tc>
          <w:tcPr>
            <w:tcW w:w="1646" w:type="dxa"/>
          </w:tcPr>
          <w:p w:rsidR="00180FD7" w:rsidRPr="00310AC4" w:rsidRDefault="00180FD7" w:rsidP="00180FD7">
            <w:pPr>
              <w:rPr>
                <w:rFonts w:ascii="Times New Roman" w:hAnsi="Times New Roman" w:cs="Times New Roman"/>
              </w:rPr>
            </w:pPr>
            <w:r w:rsidRPr="00310AC4">
              <w:rPr>
                <w:rFonts w:ascii="Times New Roman" w:hAnsi="Times New Roman" w:cs="Times New Roman"/>
              </w:rPr>
              <w:t xml:space="preserve">Число обучающихся </w:t>
            </w:r>
            <w:proofErr w:type="gramStart"/>
            <w:r w:rsidRPr="00310AC4">
              <w:rPr>
                <w:rFonts w:ascii="Times New Roman" w:hAnsi="Times New Roman" w:cs="Times New Roman"/>
              </w:rPr>
              <w:t>на конец</w:t>
            </w:r>
            <w:proofErr w:type="gramEnd"/>
            <w:r w:rsidRPr="00310AC4">
              <w:rPr>
                <w:rFonts w:ascii="Times New Roman" w:hAnsi="Times New Roman" w:cs="Times New Roman"/>
              </w:rPr>
              <w:t xml:space="preserve"> 5 человек</w:t>
            </w:r>
          </w:p>
        </w:tc>
      </w:tr>
    </w:tbl>
    <w:p w:rsidR="00180FD7" w:rsidRPr="00131A82" w:rsidRDefault="00180FD7" w:rsidP="00180FD7">
      <w:pPr>
        <w:pStyle w:val="ab"/>
        <w:spacing w:before="120"/>
        <w:rPr>
          <w:rFonts w:ascii="Times New Roman" w:hAnsi="Times New Roman" w:cs="Times New Roman"/>
          <w:szCs w:val="28"/>
        </w:rPr>
      </w:pPr>
    </w:p>
    <w:p w:rsidR="00180FD7" w:rsidRPr="0026639E" w:rsidRDefault="00180FD7" w:rsidP="00180FD7">
      <w:pPr>
        <w:pStyle w:val="3"/>
        <w:numPr>
          <w:ilvl w:val="0"/>
          <w:numId w:val="0"/>
        </w:numPr>
        <w:spacing w:before="120"/>
        <w:ind w:firstLine="850"/>
        <w:jc w:val="both"/>
        <w:rPr>
          <w:b w:val="0"/>
          <w:smallCaps w:val="0"/>
        </w:rPr>
      </w:pPr>
      <w:r>
        <w:rPr>
          <w:b w:val="0"/>
          <w:smallCaps w:val="0"/>
        </w:rPr>
        <w:lastRenderedPageBreak/>
        <w:t>С</w:t>
      </w:r>
      <w:r w:rsidRPr="0026639E">
        <w:rPr>
          <w:b w:val="0"/>
          <w:smallCaps w:val="0"/>
        </w:rPr>
        <w:t xml:space="preserve">редства субсидии на иные цели, не связанные с финансовым обеспечением выполнения </w:t>
      </w:r>
      <w:r>
        <w:rPr>
          <w:b w:val="0"/>
          <w:smallCaps w:val="0"/>
        </w:rPr>
        <w:t>муниципального</w:t>
      </w:r>
      <w:r w:rsidRPr="0026639E">
        <w:rPr>
          <w:b w:val="0"/>
          <w:smallCaps w:val="0"/>
        </w:rPr>
        <w:t xml:space="preserve"> задания на оказание </w:t>
      </w:r>
      <w:r>
        <w:rPr>
          <w:b w:val="0"/>
          <w:smallCaps w:val="0"/>
        </w:rPr>
        <w:t>муниципальных услуг (выполнение работ) направлены муниципальным бюджетным учреждениям в сумме 7 060,2 тыс. рублей.</w:t>
      </w:r>
      <w:r w:rsidRPr="0026639E">
        <w:rPr>
          <w:b w:val="0"/>
          <w:smallCaps w:val="0"/>
        </w:rPr>
        <w:t xml:space="preserve"> Исполнение составило </w:t>
      </w:r>
      <w:r>
        <w:rPr>
          <w:b w:val="0"/>
          <w:smallCaps w:val="0"/>
        </w:rPr>
        <w:t xml:space="preserve">100,0 </w:t>
      </w:r>
      <w:r w:rsidRPr="0026639E">
        <w:rPr>
          <w:b w:val="0"/>
          <w:smallCaps w:val="0"/>
        </w:rPr>
        <w:t>% о</w:t>
      </w:r>
      <w:r>
        <w:rPr>
          <w:b w:val="0"/>
          <w:smallCaps w:val="0"/>
        </w:rPr>
        <w:t>т плановых назначений (7 060,0 </w:t>
      </w:r>
      <w:r w:rsidRPr="0026639E">
        <w:rPr>
          <w:b w:val="0"/>
          <w:smallCaps w:val="0"/>
        </w:rPr>
        <w:t>тыс. рублей).</w:t>
      </w:r>
    </w:p>
    <w:p w:rsidR="00180FD7" w:rsidRPr="00677DCC" w:rsidRDefault="00180FD7" w:rsidP="00180FD7">
      <w:pPr>
        <w:pStyle w:val="ab"/>
        <w:spacing w:before="120"/>
        <w:ind w:left="0"/>
        <w:jc w:val="right"/>
        <w:rPr>
          <w:rFonts w:ascii="Times New Roman" w:eastAsia="Times New Roman" w:hAnsi="Times New Roman" w:cs="Times New Roman"/>
          <w:sz w:val="28"/>
          <w:szCs w:val="28"/>
        </w:rPr>
      </w:pPr>
      <w:r w:rsidRPr="000774B3">
        <w:rPr>
          <w:rFonts w:ascii="Times New Roman" w:eastAsia="Times New Roman" w:hAnsi="Times New Roman" w:cs="Times New Roman"/>
          <w:sz w:val="28"/>
          <w:szCs w:val="28"/>
        </w:rPr>
        <w:t xml:space="preserve">Таблица </w:t>
      </w:r>
      <w:r w:rsidR="003B3325">
        <w:rPr>
          <w:rFonts w:ascii="Times New Roman" w:eastAsia="Times New Roman" w:hAnsi="Times New Roman" w:cs="Times New Roman"/>
          <w:sz w:val="28"/>
          <w:szCs w:val="28"/>
        </w:rPr>
        <w:t>48</w:t>
      </w:r>
    </w:p>
    <w:p w:rsidR="00180FD7" w:rsidRDefault="00180FD7" w:rsidP="00180FD7">
      <w:pPr>
        <w:pStyle w:val="3"/>
        <w:numPr>
          <w:ilvl w:val="0"/>
          <w:numId w:val="0"/>
        </w:numPr>
        <w:spacing w:before="120"/>
        <w:ind w:firstLine="850"/>
        <w:jc w:val="both"/>
        <w:rPr>
          <w:b w:val="0"/>
          <w:smallCaps w:val="0"/>
        </w:rPr>
      </w:pPr>
      <w:r>
        <w:rPr>
          <w:b w:val="0"/>
          <w:smallCaps w:val="0"/>
        </w:rPr>
        <w:t>Информация</w:t>
      </w:r>
      <w:r w:rsidRPr="008415A7">
        <w:rPr>
          <w:b w:val="0"/>
          <w:smallCaps w:val="0"/>
        </w:rPr>
        <w:t xml:space="preserve"> на цели, не связанные с финансовым обеспечением выполнения муниципального задания на оказание муниципальных услуг (выполнение работ) бюджетным учреждениям</w:t>
      </w:r>
    </w:p>
    <w:p w:rsidR="00180FD7" w:rsidRPr="008415A7" w:rsidRDefault="00180FD7" w:rsidP="00180FD7">
      <w:pPr>
        <w:pStyle w:val="3"/>
        <w:numPr>
          <w:ilvl w:val="0"/>
          <w:numId w:val="0"/>
        </w:numPr>
        <w:spacing w:before="120"/>
        <w:ind w:left="-142" w:firstLine="850"/>
        <w:jc w:val="both"/>
        <w:rPr>
          <w:b w:val="0"/>
          <w:smallCaps w:val="0"/>
        </w:rPr>
      </w:pPr>
    </w:p>
    <w:tbl>
      <w:tblPr>
        <w:tblStyle w:val="aff4"/>
        <w:tblW w:w="0" w:type="auto"/>
        <w:tblLook w:val="04A0" w:firstRow="1" w:lastRow="0" w:firstColumn="1" w:lastColumn="0" w:noHBand="0" w:noVBand="1"/>
      </w:tblPr>
      <w:tblGrid>
        <w:gridCol w:w="456"/>
        <w:gridCol w:w="3983"/>
        <w:gridCol w:w="2048"/>
        <w:gridCol w:w="1522"/>
        <w:gridCol w:w="1563"/>
      </w:tblGrid>
      <w:tr w:rsidR="00180FD7" w:rsidRPr="0026639E" w:rsidTr="00180FD7">
        <w:tc>
          <w:tcPr>
            <w:tcW w:w="456" w:type="dxa"/>
            <w:vMerge w:val="restart"/>
            <w:vAlign w:val="center"/>
          </w:tcPr>
          <w:p w:rsidR="00180FD7" w:rsidRPr="0026639E" w:rsidRDefault="00180FD7" w:rsidP="00180FD7">
            <w:pPr>
              <w:jc w:val="center"/>
              <w:rPr>
                <w:sz w:val="24"/>
                <w:szCs w:val="24"/>
              </w:rPr>
            </w:pPr>
            <w:r w:rsidRPr="0026639E">
              <w:rPr>
                <w:sz w:val="24"/>
                <w:szCs w:val="24"/>
              </w:rPr>
              <w:t>№</w:t>
            </w:r>
          </w:p>
        </w:tc>
        <w:tc>
          <w:tcPr>
            <w:tcW w:w="3983" w:type="dxa"/>
            <w:vMerge w:val="restart"/>
            <w:vAlign w:val="center"/>
          </w:tcPr>
          <w:p w:rsidR="00180FD7" w:rsidRPr="0026639E" w:rsidRDefault="00180FD7" w:rsidP="00180FD7">
            <w:pPr>
              <w:jc w:val="center"/>
              <w:rPr>
                <w:sz w:val="24"/>
                <w:szCs w:val="24"/>
              </w:rPr>
            </w:pPr>
            <w:r w:rsidRPr="0026639E">
              <w:rPr>
                <w:sz w:val="24"/>
                <w:szCs w:val="24"/>
              </w:rPr>
              <w:t>Направление расходование средств (группы)</w:t>
            </w:r>
          </w:p>
        </w:tc>
        <w:tc>
          <w:tcPr>
            <w:tcW w:w="2048" w:type="dxa"/>
            <w:vMerge w:val="restart"/>
            <w:vAlign w:val="center"/>
          </w:tcPr>
          <w:p w:rsidR="00180FD7" w:rsidRPr="0026639E" w:rsidRDefault="00180FD7" w:rsidP="00180FD7">
            <w:pPr>
              <w:jc w:val="center"/>
              <w:rPr>
                <w:sz w:val="24"/>
                <w:szCs w:val="24"/>
              </w:rPr>
            </w:pPr>
            <w:r w:rsidRPr="0026639E">
              <w:rPr>
                <w:sz w:val="24"/>
                <w:szCs w:val="24"/>
              </w:rPr>
              <w:t>Показатели объема (количество объектов, учреждений)</w:t>
            </w:r>
          </w:p>
        </w:tc>
        <w:tc>
          <w:tcPr>
            <w:tcW w:w="3085" w:type="dxa"/>
            <w:gridSpan w:val="2"/>
            <w:vAlign w:val="center"/>
          </w:tcPr>
          <w:p w:rsidR="00180FD7" w:rsidRPr="0026639E" w:rsidRDefault="00180FD7" w:rsidP="00180FD7">
            <w:pPr>
              <w:jc w:val="center"/>
              <w:rPr>
                <w:sz w:val="24"/>
                <w:szCs w:val="24"/>
              </w:rPr>
            </w:pPr>
            <w:r w:rsidRPr="0026639E">
              <w:rPr>
                <w:sz w:val="24"/>
                <w:szCs w:val="24"/>
              </w:rPr>
              <w:t>Объем бюджетных ассигнований (тыс. рублей)</w:t>
            </w:r>
          </w:p>
        </w:tc>
      </w:tr>
      <w:tr w:rsidR="00180FD7" w:rsidRPr="0026639E" w:rsidTr="00180FD7">
        <w:tc>
          <w:tcPr>
            <w:tcW w:w="456" w:type="dxa"/>
            <w:vMerge/>
          </w:tcPr>
          <w:p w:rsidR="00180FD7" w:rsidRPr="0026639E" w:rsidRDefault="00180FD7" w:rsidP="00180FD7">
            <w:pPr>
              <w:rPr>
                <w:sz w:val="24"/>
                <w:szCs w:val="24"/>
              </w:rPr>
            </w:pPr>
          </w:p>
        </w:tc>
        <w:tc>
          <w:tcPr>
            <w:tcW w:w="3983" w:type="dxa"/>
            <w:vMerge/>
          </w:tcPr>
          <w:p w:rsidR="00180FD7" w:rsidRPr="0026639E" w:rsidRDefault="00180FD7" w:rsidP="00180FD7">
            <w:pPr>
              <w:rPr>
                <w:sz w:val="24"/>
                <w:szCs w:val="24"/>
              </w:rPr>
            </w:pPr>
          </w:p>
        </w:tc>
        <w:tc>
          <w:tcPr>
            <w:tcW w:w="2048" w:type="dxa"/>
            <w:vMerge/>
          </w:tcPr>
          <w:p w:rsidR="00180FD7" w:rsidRPr="0026639E" w:rsidRDefault="00180FD7" w:rsidP="00180FD7">
            <w:pPr>
              <w:rPr>
                <w:sz w:val="24"/>
                <w:szCs w:val="24"/>
              </w:rPr>
            </w:pPr>
          </w:p>
        </w:tc>
        <w:tc>
          <w:tcPr>
            <w:tcW w:w="3085" w:type="dxa"/>
            <w:gridSpan w:val="2"/>
            <w:vAlign w:val="center"/>
          </w:tcPr>
          <w:p w:rsidR="00180FD7" w:rsidRPr="0026639E" w:rsidRDefault="00180FD7" w:rsidP="00FE4F52">
            <w:pPr>
              <w:jc w:val="center"/>
              <w:rPr>
                <w:sz w:val="24"/>
                <w:szCs w:val="24"/>
              </w:rPr>
            </w:pPr>
            <w:r w:rsidRPr="0026639E">
              <w:rPr>
                <w:sz w:val="24"/>
                <w:szCs w:val="24"/>
              </w:rPr>
              <w:t>201</w:t>
            </w:r>
            <w:r w:rsidR="00FE4F52">
              <w:rPr>
                <w:sz w:val="24"/>
                <w:szCs w:val="24"/>
              </w:rPr>
              <w:t>7</w:t>
            </w:r>
          </w:p>
        </w:tc>
      </w:tr>
      <w:tr w:rsidR="00180FD7" w:rsidRPr="0026639E" w:rsidTr="00180FD7">
        <w:tc>
          <w:tcPr>
            <w:tcW w:w="456" w:type="dxa"/>
            <w:vMerge/>
          </w:tcPr>
          <w:p w:rsidR="00180FD7" w:rsidRPr="0026639E" w:rsidRDefault="00180FD7" w:rsidP="00180FD7">
            <w:pPr>
              <w:rPr>
                <w:sz w:val="24"/>
                <w:szCs w:val="24"/>
              </w:rPr>
            </w:pPr>
          </w:p>
        </w:tc>
        <w:tc>
          <w:tcPr>
            <w:tcW w:w="3983" w:type="dxa"/>
            <w:vMerge/>
          </w:tcPr>
          <w:p w:rsidR="00180FD7" w:rsidRPr="0026639E" w:rsidRDefault="00180FD7" w:rsidP="00180FD7">
            <w:pPr>
              <w:rPr>
                <w:sz w:val="24"/>
                <w:szCs w:val="24"/>
              </w:rPr>
            </w:pPr>
          </w:p>
        </w:tc>
        <w:tc>
          <w:tcPr>
            <w:tcW w:w="2048" w:type="dxa"/>
            <w:vMerge/>
          </w:tcPr>
          <w:p w:rsidR="00180FD7" w:rsidRPr="0026639E" w:rsidRDefault="00180FD7" w:rsidP="00180FD7">
            <w:pPr>
              <w:rPr>
                <w:sz w:val="24"/>
                <w:szCs w:val="24"/>
              </w:rPr>
            </w:pPr>
          </w:p>
        </w:tc>
        <w:tc>
          <w:tcPr>
            <w:tcW w:w="1522" w:type="dxa"/>
            <w:vAlign w:val="center"/>
          </w:tcPr>
          <w:p w:rsidR="00180FD7" w:rsidRPr="0026639E" w:rsidRDefault="00180FD7" w:rsidP="00180FD7">
            <w:pPr>
              <w:jc w:val="center"/>
              <w:rPr>
                <w:sz w:val="24"/>
                <w:szCs w:val="24"/>
              </w:rPr>
            </w:pPr>
            <w:r w:rsidRPr="0026639E">
              <w:rPr>
                <w:sz w:val="24"/>
                <w:szCs w:val="24"/>
              </w:rPr>
              <w:t>план</w:t>
            </w:r>
          </w:p>
        </w:tc>
        <w:tc>
          <w:tcPr>
            <w:tcW w:w="1563" w:type="dxa"/>
            <w:vAlign w:val="center"/>
          </w:tcPr>
          <w:p w:rsidR="00180FD7" w:rsidRPr="0026639E" w:rsidRDefault="00180FD7" w:rsidP="00180FD7">
            <w:pPr>
              <w:jc w:val="center"/>
              <w:rPr>
                <w:sz w:val="24"/>
                <w:szCs w:val="24"/>
              </w:rPr>
            </w:pPr>
            <w:r w:rsidRPr="0026639E">
              <w:rPr>
                <w:sz w:val="24"/>
                <w:szCs w:val="24"/>
              </w:rPr>
              <w:t>факт</w:t>
            </w:r>
          </w:p>
        </w:tc>
      </w:tr>
      <w:tr w:rsidR="00180FD7" w:rsidRPr="0026639E" w:rsidTr="00180FD7">
        <w:tc>
          <w:tcPr>
            <w:tcW w:w="456" w:type="dxa"/>
          </w:tcPr>
          <w:p w:rsidR="00180FD7" w:rsidRPr="0026639E" w:rsidRDefault="00180FD7" w:rsidP="00180FD7">
            <w:pPr>
              <w:rPr>
                <w:sz w:val="24"/>
                <w:szCs w:val="24"/>
              </w:rPr>
            </w:pPr>
            <w:r w:rsidRPr="0026639E">
              <w:rPr>
                <w:sz w:val="24"/>
                <w:szCs w:val="24"/>
              </w:rPr>
              <w:t>1</w:t>
            </w:r>
          </w:p>
        </w:tc>
        <w:tc>
          <w:tcPr>
            <w:tcW w:w="3983" w:type="dxa"/>
          </w:tcPr>
          <w:p w:rsidR="00180FD7" w:rsidRPr="004D28DB" w:rsidRDefault="00180FD7" w:rsidP="00180FD7">
            <w:pPr>
              <w:rPr>
                <w:sz w:val="24"/>
                <w:szCs w:val="24"/>
              </w:rPr>
            </w:pPr>
            <w:r w:rsidRPr="005625B0">
              <w:rPr>
                <w:sz w:val="24"/>
                <w:szCs w:val="24"/>
              </w:rPr>
              <w:t>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194,4</w:t>
            </w:r>
          </w:p>
        </w:tc>
        <w:tc>
          <w:tcPr>
            <w:tcW w:w="1563" w:type="dxa"/>
            <w:vAlign w:val="center"/>
          </w:tcPr>
          <w:p w:rsidR="00180FD7" w:rsidRPr="004D28DB" w:rsidRDefault="00180FD7" w:rsidP="00180FD7">
            <w:pPr>
              <w:jc w:val="center"/>
              <w:rPr>
                <w:bCs/>
                <w:sz w:val="24"/>
                <w:szCs w:val="24"/>
              </w:rPr>
            </w:pPr>
            <w:r>
              <w:rPr>
                <w:bCs/>
                <w:sz w:val="24"/>
                <w:szCs w:val="24"/>
              </w:rPr>
              <w:t>194,4</w:t>
            </w:r>
          </w:p>
        </w:tc>
      </w:tr>
      <w:tr w:rsidR="00180FD7" w:rsidRPr="0026639E" w:rsidTr="00180FD7">
        <w:tc>
          <w:tcPr>
            <w:tcW w:w="456" w:type="dxa"/>
          </w:tcPr>
          <w:p w:rsidR="00180FD7" w:rsidRPr="0026639E" w:rsidRDefault="00180FD7" w:rsidP="00180FD7">
            <w:pPr>
              <w:rPr>
                <w:sz w:val="24"/>
                <w:szCs w:val="24"/>
              </w:rPr>
            </w:pPr>
            <w:r>
              <w:rPr>
                <w:sz w:val="24"/>
                <w:szCs w:val="24"/>
              </w:rPr>
              <w:t>2</w:t>
            </w:r>
          </w:p>
        </w:tc>
        <w:tc>
          <w:tcPr>
            <w:tcW w:w="3983" w:type="dxa"/>
          </w:tcPr>
          <w:p w:rsidR="00180FD7" w:rsidRPr="004D28DB" w:rsidRDefault="00180FD7" w:rsidP="00180FD7">
            <w:pPr>
              <w:rPr>
                <w:sz w:val="24"/>
                <w:szCs w:val="24"/>
              </w:rPr>
            </w:pPr>
            <w:r w:rsidRPr="005625B0">
              <w:rPr>
                <w:sz w:val="24"/>
                <w:szCs w:val="24"/>
              </w:rPr>
              <w:t>Предоставление иных межбюджетных трансфертов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371,9</w:t>
            </w:r>
          </w:p>
        </w:tc>
        <w:tc>
          <w:tcPr>
            <w:tcW w:w="1563" w:type="dxa"/>
            <w:vAlign w:val="center"/>
          </w:tcPr>
          <w:p w:rsidR="00180FD7" w:rsidRPr="004D28DB" w:rsidRDefault="00180FD7" w:rsidP="00180FD7">
            <w:pPr>
              <w:jc w:val="center"/>
              <w:rPr>
                <w:bCs/>
                <w:sz w:val="24"/>
                <w:szCs w:val="24"/>
              </w:rPr>
            </w:pPr>
            <w:r>
              <w:rPr>
                <w:bCs/>
                <w:sz w:val="24"/>
                <w:szCs w:val="24"/>
              </w:rPr>
              <w:t>371,9</w:t>
            </w:r>
          </w:p>
        </w:tc>
      </w:tr>
      <w:tr w:rsidR="00180FD7" w:rsidRPr="0026639E" w:rsidTr="00180FD7">
        <w:tc>
          <w:tcPr>
            <w:tcW w:w="456" w:type="dxa"/>
          </w:tcPr>
          <w:p w:rsidR="00180FD7" w:rsidRPr="0026639E" w:rsidRDefault="00180FD7" w:rsidP="00180FD7">
            <w:pPr>
              <w:rPr>
                <w:sz w:val="24"/>
                <w:szCs w:val="24"/>
              </w:rPr>
            </w:pPr>
            <w:r>
              <w:rPr>
                <w:sz w:val="24"/>
                <w:szCs w:val="24"/>
              </w:rPr>
              <w:t>3</w:t>
            </w:r>
          </w:p>
        </w:tc>
        <w:tc>
          <w:tcPr>
            <w:tcW w:w="3983" w:type="dxa"/>
          </w:tcPr>
          <w:p w:rsidR="00180FD7" w:rsidRPr="004D28DB" w:rsidRDefault="00180FD7" w:rsidP="00180FD7">
            <w:pPr>
              <w:rPr>
                <w:sz w:val="24"/>
                <w:szCs w:val="24"/>
              </w:rPr>
            </w:pPr>
            <w:r w:rsidRPr="005625B0">
              <w:rPr>
                <w:sz w:val="24"/>
                <w:szCs w:val="24"/>
              </w:rPr>
              <w:t>Проведение районного фестиваля «Праздник Терпсихоры»</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24,1</w:t>
            </w:r>
          </w:p>
        </w:tc>
        <w:tc>
          <w:tcPr>
            <w:tcW w:w="1563" w:type="dxa"/>
            <w:vAlign w:val="center"/>
          </w:tcPr>
          <w:p w:rsidR="00180FD7" w:rsidRPr="004D28DB" w:rsidRDefault="00180FD7" w:rsidP="00180FD7">
            <w:pPr>
              <w:jc w:val="center"/>
              <w:rPr>
                <w:bCs/>
                <w:sz w:val="24"/>
                <w:szCs w:val="24"/>
              </w:rPr>
            </w:pPr>
            <w:r>
              <w:rPr>
                <w:bCs/>
                <w:sz w:val="24"/>
                <w:szCs w:val="24"/>
              </w:rPr>
              <w:t>24,1</w:t>
            </w:r>
          </w:p>
        </w:tc>
      </w:tr>
      <w:tr w:rsidR="00180FD7" w:rsidRPr="0026639E" w:rsidTr="00180FD7">
        <w:tc>
          <w:tcPr>
            <w:tcW w:w="456" w:type="dxa"/>
          </w:tcPr>
          <w:p w:rsidR="00180FD7" w:rsidRPr="005E7D4E" w:rsidRDefault="00180FD7" w:rsidP="00180FD7">
            <w:pPr>
              <w:rPr>
                <w:sz w:val="24"/>
                <w:szCs w:val="24"/>
              </w:rPr>
            </w:pPr>
            <w:r>
              <w:rPr>
                <w:sz w:val="24"/>
                <w:szCs w:val="24"/>
              </w:rPr>
              <w:t>4</w:t>
            </w:r>
          </w:p>
        </w:tc>
        <w:tc>
          <w:tcPr>
            <w:tcW w:w="3983" w:type="dxa"/>
          </w:tcPr>
          <w:p w:rsidR="00180FD7" w:rsidRPr="004D28DB" w:rsidRDefault="00180FD7" w:rsidP="00180FD7">
            <w:pPr>
              <w:rPr>
                <w:sz w:val="24"/>
                <w:szCs w:val="24"/>
              </w:rPr>
            </w:pPr>
            <w:r w:rsidRPr="002437F4">
              <w:rPr>
                <w:sz w:val="24"/>
                <w:szCs w:val="24"/>
              </w:rPr>
              <w:t>Проведение районного фестиваля «Хлебосольный край» к празднованию Дня металлурга в Северо-Енисейском районе</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2 062,8</w:t>
            </w:r>
          </w:p>
        </w:tc>
        <w:tc>
          <w:tcPr>
            <w:tcW w:w="1563" w:type="dxa"/>
            <w:vAlign w:val="center"/>
          </w:tcPr>
          <w:p w:rsidR="00180FD7" w:rsidRPr="004D28DB" w:rsidRDefault="00180FD7" w:rsidP="00180FD7">
            <w:pPr>
              <w:jc w:val="center"/>
              <w:rPr>
                <w:bCs/>
                <w:sz w:val="24"/>
                <w:szCs w:val="24"/>
              </w:rPr>
            </w:pPr>
            <w:r>
              <w:rPr>
                <w:bCs/>
                <w:sz w:val="24"/>
                <w:szCs w:val="24"/>
              </w:rPr>
              <w:t>2 062,8</w:t>
            </w:r>
          </w:p>
        </w:tc>
      </w:tr>
      <w:tr w:rsidR="00180FD7" w:rsidRPr="0026639E" w:rsidTr="00180FD7">
        <w:tc>
          <w:tcPr>
            <w:tcW w:w="456" w:type="dxa"/>
          </w:tcPr>
          <w:p w:rsidR="00180FD7" w:rsidRDefault="00180FD7" w:rsidP="00180FD7">
            <w:pPr>
              <w:rPr>
                <w:sz w:val="24"/>
                <w:szCs w:val="24"/>
              </w:rPr>
            </w:pPr>
            <w:r>
              <w:rPr>
                <w:sz w:val="24"/>
                <w:szCs w:val="24"/>
              </w:rPr>
              <w:t>5</w:t>
            </w:r>
          </w:p>
        </w:tc>
        <w:tc>
          <w:tcPr>
            <w:tcW w:w="3983" w:type="dxa"/>
          </w:tcPr>
          <w:p w:rsidR="00180FD7" w:rsidRPr="004D28DB" w:rsidRDefault="00180FD7" w:rsidP="00180FD7">
            <w:pPr>
              <w:rPr>
                <w:sz w:val="24"/>
                <w:szCs w:val="24"/>
              </w:rPr>
            </w:pPr>
            <w:r w:rsidRPr="00C232F4">
              <w:rPr>
                <w:sz w:val="24"/>
                <w:szCs w:val="24"/>
              </w:rPr>
              <w:t>Проведение этнического фестиваля «СЭВЭКИ Легенды Севера»</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101,8</w:t>
            </w:r>
          </w:p>
        </w:tc>
        <w:tc>
          <w:tcPr>
            <w:tcW w:w="1563" w:type="dxa"/>
            <w:vAlign w:val="center"/>
          </w:tcPr>
          <w:p w:rsidR="00180FD7" w:rsidRPr="004D28DB" w:rsidRDefault="00180FD7" w:rsidP="00180FD7">
            <w:pPr>
              <w:jc w:val="center"/>
              <w:rPr>
                <w:bCs/>
                <w:sz w:val="24"/>
                <w:szCs w:val="24"/>
              </w:rPr>
            </w:pPr>
            <w:r>
              <w:rPr>
                <w:bCs/>
                <w:sz w:val="24"/>
                <w:szCs w:val="24"/>
              </w:rPr>
              <w:t>101,8</w:t>
            </w:r>
          </w:p>
        </w:tc>
      </w:tr>
      <w:tr w:rsidR="00180FD7" w:rsidRPr="0026639E" w:rsidTr="00180FD7">
        <w:tc>
          <w:tcPr>
            <w:tcW w:w="456" w:type="dxa"/>
          </w:tcPr>
          <w:p w:rsidR="00180FD7" w:rsidRDefault="00180FD7" w:rsidP="00180FD7">
            <w:pPr>
              <w:rPr>
                <w:sz w:val="24"/>
                <w:szCs w:val="24"/>
              </w:rPr>
            </w:pPr>
            <w:r>
              <w:rPr>
                <w:sz w:val="24"/>
                <w:szCs w:val="24"/>
              </w:rPr>
              <w:t>6</w:t>
            </w:r>
          </w:p>
        </w:tc>
        <w:tc>
          <w:tcPr>
            <w:tcW w:w="3983" w:type="dxa"/>
          </w:tcPr>
          <w:p w:rsidR="00180FD7" w:rsidRPr="004D28DB" w:rsidRDefault="00180FD7" w:rsidP="00180FD7">
            <w:pPr>
              <w:rPr>
                <w:sz w:val="24"/>
                <w:szCs w:val="24"/>
              </w:rPr>
            </w:pPr>
            <w:r w:rsidRPr="00C232F4">
              <w:rPr>
                <w:sz w:val="24"/>
                <w:szCs w:val="24"/>
              </w:rPr>
              <w:t xml:space="preserve">Проведение цикла мероприятий, посвященных народным гуляниям </w:t>
            </w:r>
            <w:r w:rsidRPr="00C232F4">
              <w:rPr>
                <w:sz w:val="24"/>
                <w:szCs w:val="24"/>
              </w:rPr>
              <w:lastRenderedPageBreak/>
              <w:t>«Открытие снежного городка»</w:t>
            </w:r>
          </w:p>
        </w:tc>
        <w:tc>
          <w:tcPr>
            <w:tcW w:w="2048" w:type="dxa"/>
            <w:vAlign w:val="center"/>
          </w:tcPr>
          <w:p w:rsidR="00180FD7" w:rsidRPr="004D28DB" w:rsidRDefault="00180FD7" w:rsidP="00180FD7">
            <w:pPr>
              <w:jc w:val="center"/>
              <w:rPr>
                <w:sz w:val="24"/>
                <w:szCs w:val="24"/>
              </w:rPr>
            </w:pPr>
            <w:r w:rsidRPr="004D28DB">
              <w:rPr>
                <w:bCs/>
                <w:sz w:val="24"/>
                <w:szCs w:val="24"/>
              </w:rPr>
              <w:lastRenderedPageBreak/>
              <w:t>×</w:t>
            </w:r>
          </w:p>
        </w:tc>
        <w:tc>
          <w:tcPr>
            <w:tcW w:w="1522" w:type="dxa"/>
            <w:vAlign w:val="center"/>
          </w:tcPr>
          <w:p w:rsidR="00180FD7" w:rsidRPr="004D28DB" w:rsidRDefault="00180FD7" w:rsidP="00180FD7">
            <w:pPr>
              <w:jc w:val="center"/>
              <w:rPr>
                <w:bCs/>
                <w:sz w:val="24"/>
                <w:szCs w:val="24"/>
              </w:rPr>
            </w:pPr>
            <w:r>
              <w:rPr>
                <w:bCs/>
                <w:sz w:val="24"/>
                <w:szCs w:val="24"/>
              </w:rPr>
              <w:t>169,9</w:t>
            </w:r>
          </w:p>
        </w:tc>
        <w:tc>
          <w:tcPr>
            <w:tcW w:w="1563" w:type="dxa"/>
            <w:vAlign w:val="center"/>
          </w:tcPr>
          <w:p w:rsidR="00180FD7" w:rsidRPr="004D28DB" w:rsidRDefault="00180FD7" w:rsidP="00180FD7">
            <w:pPr>
              <w:jc w:val="center"/>
              <w:rPr>
                <w:bCs/>
                <w:sz w:val="24"/>
                <w:szCs w:val="24"/>
              </w:rPr>
            </w:pPr>
            <w:r>
              <w:rPr>
                <w:bCs/>
                <w:sz w:val="24"/>
                <w:szCs w:val="24"/>
              </w:rPr>
              <w:t>169,9</w:t>
            </w:r>
          </w:p>
        </w:tc>
      </w:tr>
      <w:tr w:rsidR="00180FD7" w:rsidRPr="0026639E" w:rsidTr="00180FD7">
        <w:tc>
          <w:tcPr>
            <w:tcW w:w="456" w:type="dxa"/>
          </w:tcPr>
          <w:p w:rsidR="00180FD7" w:rsidRDefault="00180FD7" w:rsidP="00180FD7">
            <w:pPr>
              <w:rPr>
                <w:sz w:val="24"/>
                <w:szCs w:val="24"/>
              </w:rPr>
            </w:pPr>
            <w:r>
              <w:rPr>
                <w:sz w:val="24"/>
                <w:szCs w:val="24"/>
              </w:rPr>
              <w:lastRenderedPageBreak/>
              <w:t>7</w:t>
            </w:r>
          </w:p>
        </w:tc>
        <w:tc>
          <w:tcPr>
            <w:tcW w:w="3983" w:type="dxa"/>
          </w:tcPr>
          <w:p w:rsidR="00180FD7" w:rsidRPr="004D28DB" w:rsidRDefault="00180FD7" w:rsidP="00180FD7">
            <w:pPr>
              <w:rPr>
                <w:sz w:val="24"/>
                <w:szCs w:val="24"/>
              </w:rPr>
            </w:pPr>
            <w:r w:rsidRPr="00C232F4">
              <w:rPr>
                <w:sz w:val="24"/>
                <w:szCs w:val="24"/>
              </w:rPr>
              <w:t>Софинансирование субсидии бюджетам муниципальных образований на реализацию социокультурных проектов муниципальными учреждениями культуры и образовательными организациями в области культуры в рамках подпрограммы «Поддержка искусства и народного творчества» государственной программы Красноярского края «Развитие культуры и туризма»</w:t>
            </w:r>
          </w:p>
        </w:tc>
        <w:tc>
          <w:tcPr>
            <w:tcW w:w="2048" w:type="dxa"/>
            <w:vAlign w:val="center"/>
          </w:tcPr>
          <w:p w:rsidR="00180FD7" w:rsidRPr="004D28DB" w:rsidRDefault="00180FD7" w:rsidP="00180FD7">
            <w:pPr>
              <w:jc w:val="center"/>
              <w:rPr>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80,3</w:t>
            </w:r>
          </w:p>
        </w:tc>
        <w:tc>
          <w:tcPr>
            <w:tcW w:w="1563" w:type="dxa"/>
            <w:vAlign w:val="center"/>
          </w:tcPr>
          <w:p w:rsidR="00180FD7" w:rsidRPr="004D28DB" w:rsidRDefault="00180FD7" w:rsidP="00180FD7">
            <w:pPr>
              <w:jc w:val="center"/>
              <w:rPr>
                <w:bCs/>
                <w:sz w:val="24"/>
                <w:szCs w:val="24"/>
              </w:rPr>
            </w:pPr>
            <w:r>
              <w:rPr>
                <w:bCs/>
                <w:sz w:val="24"/>
                <w:szCs w:val="24"/>
              </w:rPr>
              <w:t>80,3</w:t>
            </w:r>
          </w:p>
        </w:tc>
      </w:tr>
      <w:tr w:rsidR="00180FD7" w:rsidRPr="0026639E" w:rsidTr="00180FD7">
        <w:tc>
          <w:tcPr>
            <w:tcW w:w="456" w:type="dxa"/>
          </w:tcPr>
          <w:p w:rsidR="00180FD7" w:rsidRDefault="00180FD7" w:rsidP="00180FD7">
            <w:pPr>
              <w:rPr>
                <w:sz w:val="24"/>
                <w:szCs w:val="24"/>
              </w:rPr>
            </w:pPr>
            <w:r>
              <w:rPr>
                <w:sz w:val="24"/>
                <w:szCs w:val="24"/>
              </w:rPr>
              <w:t>8</w:t>
            </w:r>
          </w:p>
        </w:tc>
        <w:tc>
          <w:tcPr>
            <w:tcW w:w="3983" w:type="dxa"/>
          </w:tcPr>
          <w:p w:rsidR="00180FD7" w:rsidRPr="004D28DB" w:rsidRDefault="00180FD7" w:rsidP="00180FD7">
            <w:pPr>
              <w:rPr>
                <w:sz w:val="24"/>
                <w:szCs w:val="24"/>
              </w:rPr>
            </w:pPr>
            <w:r w:rsidRPr="00C232F4">
              <w:rPr>
                <w:sz w:val="24"/>
                <w:szCs w:val="24"/>
              </w:rPr>
              <w:t>Выплаты при сокращении численности или штата муниципального учреждения</w:t>
            </w:r>
          </w:p>
        </w:tc>
        <w:tc>
          <w:tcPr>
            <w:tcW w:w="2048" w:type="dxa"/>
            <w:vAlign w:val="center"/>
          </w:tcPr>
          <w:p w:rsidR="00180FD7" w:rsidRPr="004D28DB" w:rsidRDefault="00180FD7" w:rsidP="00180FD7">
            <w:pPr>
              <w:jc w:val="center"/>
              <w:rPr>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172,2</w:t>
            </w:r>
          </w:p>
        </w:tc>
        <w:tc>
          <w:tcPr>
            <w:tcW w:w="1563" w:type="dxa"/>
            <w:vAlign w:val="center"/>
          </w:tcPr>
          <w:p w:rsidR="00180FD7" w:rsidRPr="004D28DB" w:rsidRDefault="00180FD7" w:rsidP="00180FD7">
            <w:pPr>
              <w:jc w:val="center"/>
              <w:rPr>
                <w:bCs/>
                <w:sz w:val="24"/>
                <w:szCs w:val="24"/>
              </w:rPr>
            </w:pPr>
            <w:r>
              <w:rPr>
                <w:bCs/>
                <w:sz w:val="24"/>
                <w:szCs w:val="24"/>
              </w:rPr>
              <w:t>172,0</w:t>
            </w:r>
          </w:p>
        </w:tc>
      </w:tr>
      <w:tr w:rsidR="00180FD7" w:rsidRPr="0026639E" w:rsidTr="00180FD7">
        <w:tc>
          <w:tcPr>
            <w:tcW w:w="456" w:type="dxa"/>
          </w:tcPr>
          <w:p w:rsidR="00180FD7" w:rsidRDefault="00180FD7" w:rsidP="00180FD7">
            <w:pPr>
              <w:rPr>
                <w:sz w:val="24"/>
                <w:szCs w:val="24"/>
              </w:rPr>
            </w:pPr>
            <w:r>
              <w:rPr>
                <w:sz w:val="24"/>
                <w:szCs w:val="24"/>
              </w:rPr>
              <w:t>9</w:t>
            </w:r>
          </w:p>
        </w:tc>
        <w:tc>
          <w:tcPr>
            <w:tcW w:w="3983" w:type="dxa"/>
          </w:tcPr>
          <w:p w:rsidR="00180FD7" w:rsidRPr="004D28DB" w:rsidRDefault="00180FD7" w:rsidP="00180FD7">
            <w:pPr>
              <w:rPr>
                <w:sz w:val="24"/>
                <w:szCs w:val="24"/>
              </w:rPr>
            </w:pPr>
            <w:r w:rsidRPr="00C232F4">
              <w:rPr>
                <w:sz w:val="24"/>
                <w:szCs w:val="24"/>
              </w:rPr>
              <w:t>Гарантии и компенсации для лиц, работающих в Северо-Енисейском районе</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537,3</w:t>
            </w:r>
          </w:p>
        </w:tc>
        <w:tc>
          <w:tcPr>
            <w:tcW w:w="1563" w:type="dxa"/>
            <w:vAlign w:val="center"/>
          </w:tcPr>
          <w:p w:rsidR="00180FD7" w:rsidRPr="004D28DB" w:rsidRDefault="00180FD7" w:rsidP="00180FD7">
            <w:pPr>
              <w:jc w:val="center"/>
              <w:rPr>
                <w:bCs/>
                <w:sz w:val="24"/>
                <w:szCs w:val="24"/>
              </w:rPr>
            </w:pPr>
            <w:r>
              <w:rPr>
                <w:bCs/>
                <w:sz w:val="24"/>
                <w:szCs w:val="24"/>
              </w:rPr>
              <w:t>537,3</w:t>
            </w:r>
          </w:p>
        </w:tc>
      </w:tr>
      <w:tr w:rsidR="00180FD7" w:rsidRPr="0026639E" w:rsidTr="00180FD7">
        <w:tc>
          <w:tcPr>
            <w:tcW w:w="456" w:type="dxa"/>
          </w:tcPr>
          <w:p w:rsidR="00180FD7" w:rsidRDefault="00180FD7" w:rsidP="00180FD7">
            <w:pPr>
              <w:rPr>
                <w:sz w:val="24"/>
                <w:szCs w:val="24"/>
              </w:rPr>
            </w:pPr>
            <w:r>
              <w:rPr>
                <w:sz w:val="24"/>
                <w:szCs w:val="24"/>
              </w:rPr>
              <w:t>10</w:t>
            </w:r>
          </w:p>
        </w:tc>
        <w:tc>
          <w:tcPr>
            <w:tcW w:w="3983" w:type="dxa"/>
          </w:tcPr>
          <w:p w:rsidR="00180FD7" w:rsidRPr="004D28DB" w:rsidRDefault="00180FD7" w:rsidP="00180FD7">
            <w:pPr>
              <w:rPr>
                <w:sz w:val="24"/>
                <w:szCs w:val="24"/>
              </w:rPr>
            </w:pPr>
            <w:r w:rsidRPr="00BC54B3">
              <w:rPr>
                <w:sz w:val="24"/>
                <w:szCs w:val="24"/>
              </w:rPr>
              <w:t>Расходы на проведение текущего ремонта</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1 033,3</w:t>
            </w:r>
          </w:p>
        </w:tc>
        <w:tc>
          <w:tcPr>
            <w:tcW w:w="1563" w:type="dxa"/>
            <w:vAlign w:val="center"/>
          </w:tcPr>
          <w:p w:rsidR="00180FD7" w:rsidRPr="004D28DB" w:rsidRDefault="00180FD7" w:rsidP="00180FD7">
            <w:pPr>
              <w:jc w:val="center"/>
              <w:rPr>
                <w:bCs/>
                <w:sz w:val="24"/>
                <w:szCs w:val="24"/>
              </w:rPr>
            </w:pPr>
            <w:r>
              <w:rPr>
                <w:bCs/>
                <w:sz w:val="24"/>
                <w:szCs w:val="24"/>
              </w:rPr>
              <w:t>1 033,3</w:t>
            </w:r>
          </w:p>
        </w:tc>
      </w:tr>
      <w:tr w:rsidR="00180FD7" w:rsidRPr="0026639E" w:rsidTr="00180FD7">
        <w:tc>
          <w:tcPr>
            <w:tcW w:w="456" w:type="dxa"/>
          </w:tcPr>
          <w:p w:rsidR="00180FD7" w:rsidRDefault="00180FD7" w:rsidP="00180FD7">
            <w:pPr>
              <w:rPr>
                <w:sz w:val="24"/>
                <w:szCs w:val="24"/>
              </w:rPr>
            </w:pPr>
            <w:r>
              <w:rPr>
                <w:sz w:val="24"/>
                <w:szCs w:val="24"/>
              </w:rPr>
              <w:t>11</w:t>
            </w:r>
          </w:p>
        </w:tc>
        <w:tc>
          <w:tcPr>
            <w:tcW w:w="3983" w:type="dxa"/>
          </w:tcPr>
          <w:p w:rsidR="00180FD7" w:rsidRPr="004D28DB" w:rsidRDefault="00180FD7" w:rsidP="00180FD7">
            <w:pPr>
              <w:rPr>
                <w:sz w:val="24"/>
                <w:szCs w:val="24"/>
              </w:rPr>
            </w:pPr>
            <w:r w:rsidRPr="00BC54B3">
              <w:rPr>
                <w:sz w:val="24"/>
                <w:szCs w:val="24"/>
              </w:rPr>
              <w:t>Увеличение стоимости основных средств</w:t>
            </w:r>
          </w:p>
        </w:tc>
        <w:tc>
          <w:tcPr>
            <w:tcW w:w="2048" w:type="dxa"/>
            <w:vAlign w:val="center"/>
          </w:tcPr>
          <w:p w:rsidR="00180FD7" w:rsidRPr="004D28DB" w:rsidRDefault="00180FD7" w:rsidP="00180FD7">
            <w:pPr>
              <w:jc w:val="center"/>
              <w:rPr>
                <w:sz w:val="24"/>
                <w:szCs w:val="24"/>
              </w:rPr>
            </w:pPr>
            <w:r w:rsidRPr="004D28DB">
              <w:rPr>
                <w:bCs/>
                <w:sz w:val="24"/>
                <w:szCs w:val="24"/>
              </w:rPr>
              <w:t>×</w:t>
            </w:r>
          </w:p>
        </w:tc>
        <w:tc>
          <w:tcPr>
            <w:tcW w:w="1522" w:type="dxa"/>
            <w:vAlign w:val="center"/>
          </w:tcPr>
          <w:p w:rsidR="00180FD7" w:rsidRPr="004D28DB" w:rsidRDefault="00180FD7" w:rsidP="00180FD7">
            <w:pPr>
              <w:jc w:val="center"/>
              <w:rPr>
                <w:bCs/>
                <w:sz w:val="24"/>
                <w:szCs w:val="24"/>
              </w:rPr>
            </w:pPr>
            <w:r>
              <w:rPr>
                <w:bCs/>
                <w:sz w:val="24"/>
                <w:szCs w:val="24"/>
              </w:rPr>
              <w:t>926,3</w:t>
            </w:r>
          </w:p>
        </w:tc>
        <w:tc>
          <w:tcPr>
            <w:tcW w:w="1563" w:type="dxa"/>
            <w:vAlign w:val="center"/>
          </w:tcPr>
          <w:p w:rsidR="00180FD7" w:rsidRPr="004D28DB" w:rsidRDefault="00180FD7" w:rsidP="00180FD7">
            <w:pPr>
              <w:jc w:val="center"/>
              <w:rPr>
                <w:bCs/>
                <w:sz w:val="24"/>
                <w:szCs w:val="24"/>
              </w:rPr>
            </w:pPr>
            <w:r>
              <w:rPr>
                <w:bCs/>
                <w:sz w:val="24"/>
                <w:szCs w:val="24"/>
              </w:rPr>
              <w:t>926,3</w:t>
            </w:r>
          </w:p>
        </w:tc>
      </w:tr>
      <w:tr w:rsidR="00180FD7" w:rsidRPr="0026639E" w:rsidTr="00180FD7">
        <w:tc>
          <w:tcPr>
            <w:tcW w:w="456" w:type="dxa"/>
          </w:tcPr>
          <w:p w:rsidR="00180FD7" w:rsidRDefault="00180FD7" w:rsidP="00180FD7">
            <w:pPr>
              <w:rPr>
                <w:sz w:val="24"/>
                <w:szCs w:val="24"/>
              </w:rPr>
            </w:pPr>
            <w:r>
              <w:rPr>
                <w:sz w:val="24"/>
                <w:szCs w:val="24"/>
              </w:rPr>
              <w:t>12</w:t>
            </w:r>
          </w:p>
        </w:tc>
        <w:tc>
          <w:tcPr>
            <w:tcW w:w="3983" w:type="dxa"/>
          </w:tcPr>
          <w:p w:rsidR="00180FD7" w:rsidRPr="00BC54B3" w:rsidRDefault="00180FD7" w:rsidP="00180FD7">
            <w:pPr>
              <w:rPr>
                <w:sz w:val="24"/>
                <w:szCs w:val="24"/>
              </w:rPr>
            </w:pPr>
            <w:r w:rsidRPr="00771121">
              <w:rPr>
                <w:sz w:val="24"/>
                <w:szCs w:val="24"/>
              </w:rPr>
              <w:t>Выплаты по итогам работы за 2017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p>
        </w:tc>
        <w:tc>
          <w:tcPr>
            <w:tcW w:w="2048" w:type="dxa"/>
            <w:vAlign w:val="center"/>
          </w:tcPr>
          <w:p w:rsidR="00180FD7" w:rsidRPr="004D28DB" w:rsidRDefault="00180FD7" w:rsidP="00180FD7">
            <w:pPr>
              <w:jc w:val="center"/>
              <w:rPr>
                <w:bCs/>
                <w:sz w:val="24"/>
                <w:szCs w:val="24"/>
              </w:rPr>
            </w:pPr>
            <w:r w:rsidRPr="004D28DB">
              <w:rPr>
                <w:bCs/>
                <w:sz w:val="24"/>
                <w:szCs w:val="24"/>
              </w:rPr>
              <w:t>×</w:t>
            </w:r>
          </w:p>
        </w:tc>
        <w:tc>
          <w:tcPr>
            <w:tcW w:w="1522" w:type="dxa"/>
            <w:vAlign w:val="center"/>
          </w:tcPr>
          <w:p w:rsidR="00180FD7" w:rsidRDefault="00180FD7" w:rsidP="00180FD7">
            <w:pPr>
              <w:jc w:val="center"/>
              <w:rPr>
                <w:bCs/>
                <w:sz w:val="24"/>
                <w:szCs w:val="24"/>
              </w:rPr>
            </w:pPr>
            <w:r>
              <w:rPr>
                <w:bCs/>
                <w:sz w:val="24"/>
                <w:szCs w:val="24"/>
              </w:rPr>
              <w:t>143,4</w:t>
            </w:r>
          </w:p>
        </w:tc>
        <w:tc>
          <w:tcPr>
            <w:tcW w:w="1563" w:type="dxa"/>
            <w:vAlign w:val="center"/>
          </w:tcPr>
          <w:p w:rsidR="00180FD7" w:rsidRDefault="00180FD7" w:rsidP="00180FD7">
            <w:pPr>
              <w:jc w:val="center"/>
              <w:rPr>
                <w:bCs/>
                <w:sz w:val="24"/>
                <w:szCs w:val="24"/>
              </w:rPr>
            </w:pPr>
            <w:r>
              <w:rPr>
                <w:bCs/>
                <w:sz w:val="24"/>
                <w:szCs w:val="24"/>
              </w:rPr>
              <w:t>143,4</w:t>
            </w:r>
          </w:p>
        </w:tc>
      </w:tr>
      <w:tr w:rsidR="00180FD7" w:rsidRPr="0026639E" w:rsidTr="00180FD7">
        <w:tc>
          <w:tcPr>
            <w:tcW w:w="456" w:type="dxa"/>
          </w:tcPr>
          <w:p w:rsidR="00180FD7" w:rsidRDefault="00180FD7" w:rsidP="00180FD7">
            <w:pPr>
              <w:rPr>
                <w:sz w:val="24"/>
                <w:szCs w:val="24"/>
              </w:rPr>
            </w:pPr>
            <w:r>
              <w:rPr>
                <w:sz w:val="24"/>
                <w:szCs w:val="24"/>
              </w:rPr>
              <w:t>13</w:t>
            </w:r>
          </w:p>
        </w:tc>
        <w:tc>
          <w:tcPr>
            <w:tcW w:w="3983" w:type="dxa"/>
          </w:tcPr>
          <w:p w:rsidR="00180FD7" w:rsidRDefault="00180FD7" w:rsidP="00180FD7">
            <w:pPr>
              <w:rPr>
                <w:sz w:val="24"/>
                <w:szCs w:val="24"/>
              </w:rPr>
            </w:pPr>
            <w:proofErr w:type="gramStart"/>
            <w:r w:rsidRPr="00BC54B3">
              <w:rPr>
                <w:sz w:val="24"/>
                <w:szCs w:val="24"/>
              </w:rPr>
              <w:t xml:space="preserve">Выплата премии в связи с праздником «День металлурга» в 2017 году работникам муниципальных учреждений Северо-Енисейского района, финансовое обеспечение оплаты труда которых осуществляется за счет средств бюджета Северо-Енисейского района, муниципальных учреждений Северо-Енисейского района, финансовое обеспечение деятельности которых осуществляется из бюджета Красноярского края, муниципальных служащих, работников органов местного самоуправления Северо-Енисейского района, органов администрации Северо-Енисейского района с правами юридического </w:t>
            </w:r>
            <w:r w:rsidRPr="00BC54B3">
              <w:rPr>
                <w:sz w:val="24"/>
                <w:szCs w:val="24"/>
              </w:rPr>
              <w:lastRenderedPageBreak/>
              <w:t>лица, финансовое обеспечение деятельности</w:t>
            </w:r>
            <w:proofErr w:type="gramEnd"/>
            <w:r w:rsidRPr="00BC54B3">
              <w:rPr>
                <w:sz w:val="24"/>
                <w:szCs w:val="24"/>
              </w:rPr>
              <w:t xml:space="preserve"> </w:t>
            </w:r>
            <w:proofErr w:type="gramStart"/>
            <w:r w:rsidRPr="00BC54B3">
              <w:rPr>
                <w:sz w:val="24"/>
                <w:szCs w:val="24"/>
              </w:rPr>
              <w:t>которых</w:t>
            </w:r>
            <w:proofErr w:type="gramEnd"/>
            <w:r w:rsidRPr="00BC54B3">
              <w:rPr>
                <w:sz w:val="24"/>
                <w:szCs w:val="24"/>
              </w:rPr>
              <w:t xml:space="preserve"> осуществляется из бюджета Красноярского края</w:t>
            </w:r>
          </w:p>
        </w:tc>
        <w:tc>
          <w:tcPr>
            <w:tcW w:w="2048" w:type="dxa"/>
            <w:vAlign w:val="center"/>
          </w:tcPr>
          <w:p w:rsidR="00180FD7" w:rsidRDefault="00180FD7" w:rsidP="00180FD7">
            <w:pPr>
              <w:jc w:val="center"/>
            </w:pPr>
            <w:r w:rsidRPr="007779B3">
              <w:rPr>
                <w:bCs/>
                <w:sz w:val="24"/>
                <w:szCs w:val="24"/>
              </w:rPr>
              <w:lastRenderedPageBreak/>
              <w:t>×</w:t>
            </w:r>
          </w:p>
        </w:tc>
        <w:tc>
          <w:tcPr>
            <w:tcW w:w="1522" w:type="dxa"/>
            <w:vAlign w:val="center"/>
          </w:tcPr>
          <w:p w:rsidR="00180FD7" w:rsidRDefault="00180FD7" w:rsidP="00180FD7">
            <w:pPr>
              <w:jc w:val="center"/>
              <w:rPr>
                <w:bCs/>
                <w:sz w:val="24"/>
                <w:szCs w:val="24"/>
              </w:rPr>
            </w:pPr>
            <w:r>
              <w:rPr>
                <w:bCs/>
                <w:sz w:val="24"/>
                <w:szCs w:val="24"/>
              </w:rPr>
              <w:t>1 242,5</w:t>
            </w:r>
          </w:p>
        </w:tc>
        <w:tc>
          <w:tcPr>
            <w:tcW w:w="1563" w:type="dxa"/>
            <w:vAlign w:val="center"/>
          </w:tcPr>
          <w:p w:rsidR="00180FD7" w:rsidRDefault="00180FD7" w:rsidP="00180FD7">
            <w:pPr>
              <w:jc w:val="center"/>
              <w:rPr>
                <w:bCs/>
                <w:sz w:val="24"/>
                <w:szCs w:val="24"/>
              </w:rPr>
            </w:pPr>
            <w:r>
              <w:rPr>
                <w:bCs/>
                <w:sz w:val="24"/>
                <w:szCs w:val="24"/>
              </w:rPr>
              <w:t>1 242,5</w:t>
            </w:r>
          </w:p>
        </w:tc>
      </w:tr>
    </w:tbl>
    <w:p w:rsidR="00180FD7" w:rsidRDefault="00180FD7" w:rsidP="00180FD7">
      <w:pPr>
        <w:pStyle w:val="ab"/>
        <w:spacing w:before="120"/>
        <w:ind w:left="0" w:firstLine="709"/>
        <w:jc w:val="both"/>
        <w:rPr>
          <w:rFonts w:ascii="Times New Roman" w:hAnsi="Times New Roman" w:cs="Times New Roman"/>
          <w:sz w:val="28"/>
          <w:szCs w:val="28"/>
        </w:rPr>
      </w:pPr>
    </w:p>
    <w:p w:rsidR="00180FD7" w:rsidRPr="0018637D" w:rsidRDefault="00180FD7" w:rsidP="00180FD7">
      <w:pPr>
        <w:pStyle w:val="ab"/>
        <w:spacing w:before="120"/>
        <w:ind w:left="0" w:firstLine="567"/>
        <w:jc w:val="both"/>
        <w:rPr>
          <w:rFonts w:ascii="Times New Roman" w:hAnsi="Times New Roman" w:cs="Times New Roman"/>
          <w:sz w:val="28"/>
          <w:szCs w:val="28"/>
        </w:rPr>
      </w:pPr>
    </w:p>
    <w:p w:rsidR="00180FD7" w:rsidRPr="0018637D" w:rsidRDefault="00180FD7" w:rsidP="00180FD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3</w:t>
      </w:r>
      <w:r w:rsidRPr="0018637D">
        <w:rPr>
          <w:rFonts w:ascii="Times New Roman" w:hAnsi="Times New Roman" w:cs="Times New Roman"/>
          <w:sz w:val="28"/>
          <w:szCs w:val="28"/>
        </w:rPr>
        <w:t xml:space="preserve">. «Обеспечение </w:t>
      </w:r>
      <w:r>
        <w:rPr>
          <w:rFonts w:ascii="Times New Roman" w:hAnsi="Times New Roman" w:cs="Times New Roman"/>
          <w:sz w:val="28"/>
          <w:szCs w:val="28"/>
        </w:rPr>
        <w:t>содержания (эксплуатации) имущества муниципальных учреждений Северо-Енисейского района»</w:t>
      </w:r>
    </w:p>
    <w:p w:rsidR="00180FD7" w:rsidRPr="00D753D5" w:rsidRDefault="00180FD7" w:rsidP="00180FD7">
      <w:pPr>
        <w:pStyle w:val="ab"/>
        <w:spacing w:before="120"/>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sidR="003B3325">
        <w:rPr>
          <w:rFonts w:ascii="Times New Roman" w:hAnsi="Times New Roman" w:cs="Times New Roman"/>
          <w:sz w:val="28"/>
          <w:szCs w:val="28"/>
        </w:rPr>
        <w:t>49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608"/>
        <w:gridCol w:w="1570"/>
        <w:gridCol w:w="1570"/>
        <w:gridCol w:w="1489"/>
      </w:tblGrid>
      <w:tr w:rsidR="00180FD7" w:rsidRPr="00131A82" w:rsidTr="00180FD7">
        <w:tc>
          <w:tcPr>
            <w:tcW w:w="569" w:type="dxa"/>
            <w:vMerge w:val="restart"/>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83" w:type="dxa"/>
            <w:vMerge w:val="restart"/>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608" w:type="dxa"/>
            <w:vMerge w:val="restart"/>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40" w:type="dxa"/>
            <w:gridSpan w:val="2"/>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180FD7"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180FD7" w:rsidRPr="00131A82" w:rsidTr="00180FD7">
        <w:tc>
          <w:tcPr>
            <w:tcW w:w="569"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1608"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3140" w:type="dxa"/>
            <w:gridSpan w:val="2"/>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489" w:type="dxa"/>
            <w:vMerge/>
          </w:tcPr>
          <w:p w:rsidR="00180FD7" w:rsidRPr="00131A82" w:rsidRDefault="00180FD7" w:rsidP="00180FD7">
            <w:pPr>
              <w:spacing w:after="0"/>
              <w:jc w:val="center"/>
              <w:rPr>
                <w:rFonts w:ascii="Times New Roman" w:hAnsi="Times New Roman" w:cs="Times New Roman"/>
                <w:sz w:val="24"/>
                <w:szCs w:val="24"/>
              </w:rPr>
            </w:pPr>
          </w:p>
        </w:tc>
      </w:tr>
      <w:tr w:rsidR="00180FD7" w:rsidRPr="00131A82" w:rsidTr="00180FD7">
        <w:tc>
          <w:tcPr>
            <w:tcW w:w="569"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1608"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89" w:type="dxa"/>
            <w:vMerge/>
          </w:tcPr>
          <w:p w:rsidR="00180FD7" w:rsidRPr="00131A82" w:rsidRDefault="00180FD7" w:rsidP="00180FD7">
            <w:pPr>
              <w:spacing w:after="0"/>
              <w:jc w:val="center"/>
              <w:rPr>
                <w:rFonts w:ascii="Times New Roman" w:hAnsi="Times New Roman" w:cs="Times New Roman"/>
                <w:sz w:val="24"/>
                <w:szCs w:val="24"/>
              </w:rPr>
            </w:pP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083" w:type="dxa"/>
          </w:tcPr>
          <w:p w:rsidR="00180FD7" w:rsidRPr="00131A82" w:rsidRDefault="00180FD7" w:rsidP="00180FD7">
            <w:pPr>
              <w:spacing w:after="0"/>
              <w:rPr>
                <w:rFonts w:ascii="Times New Roman" w:hAnsi="Times New Roman" w:cs="Times New Roman"/>
                <w:sz w:val="24"/>
                <w:szCs w:val="24"/>
              </w:rPr>
            </w:pPr>
            <w:r>
              <w:rPr>
                <w:rFonts w:ascii="Times New Roman" w:hAnsi="Times New Roman" w:cs="Times New Roman"/>
                <w:sz w:val="24"/>
                <w:szCs w:val="24"/>
              </w:rPr>
              <w:t>Отдел культуры</w:t>
            </w:r>
            <w:r w:rsidRPr="00131A82">
              <w:rPr>
                <w:rFonts w:ascii="Times New Roman" w:hAnsi="Times New Roman" w:cs="Times New Roman"/>
                <w:sz w:val="24"/>
                <w:szCs w:val="24"/>
              </w:rPr>
              <w:t xml:space="preserve"> администрации Северо-Енисейского района</w:t>
            </w:r>
          </w:p>
        </w:tc>
        <w:tc>
          <w:tcPr>
            <w:tcW w:w="1608" w:type="dxa"/>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08 04</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11 025,5</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10 867,6</w:t>
            </w: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98,6</w:t>
            </w: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tcPr>
          <w:p w:rsidR="00180FD7" w:rsidRPr="00131A82" w:rsidRDefault="00180FD7" w:rsidP="00180FD7">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608" w:type="dxa"/>
            <w:vAlign w:val="center"/>
          </w:tcPr>
          <w:p w:rsidR="00180FD7" w:rsidRPr="00131A82" w:rsidRDefault="00180FD7" w:rsidP="00180FD7">
            <w:pPr>
              <w:spacing w:after="0"/>
              <w:jc w:val="center"/>
              <w:rPr>
                <w:rFonts w:ascii="Times New Roman" w:hAnsi="Times New Roman" w:cs="Times New Roman"/>
                <w:sz w:val="24"/>
                <w:szCs w:val="24"/>
              </w:rPr>
            </w:pP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 бюджет района</w:t>
            </w:r>
          </w:p>
        </w:tc>
        <w:tc>
          <w:tcPr>
            <w:tcW w:w="1608" w:type="dxa"/>
            <w:vAlign w:val="center"/>
          </w:tcPr>
          <w:p w:rsidR="00180FD7" w:rsidRPr="004F6E4F" w:rsidRDefault="00180FD7" w:rsidP="00180FD7">
            <w:pPr>
              <w:spacing w:after="0"/>
              <w:jc w:val="center"/>
              <w:rPr>
                <w:rFonts w:ascii="Times New Roman" w:hAnsi="Times New Roman" w:cs="Times New Roman"/>
                <w:i/>
                <w:sz w:val="24"/>
                <w:szCs w:val="24"/>
              </w:rPr>
            </w:pPr>
          </w:p>
        </w:tc>
        <w:tc>
          <w:tcPr>
            <w:tcW w:w="1570"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10 977,5</w:t>
            </w:r>
          </w:p>
        </w:tc>
        <w:tc>
          <w:tcPr>
            <w:tcW w:w="1570"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10 819,6</w:t>
            </w:r>
          </w:p>
        </w:tc>
        <w:tc>
          <w:tcPr>
            <w:tcW w:w="1489"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98,6</w:t>
            </w: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 xml:space="preserve">- краевого бюджета </w:t>
            </w:r>
          </w:p>
        </w:tc>
        <w:tc>
          <w:tcPr>
            <w:tcW w:w="1608" w:type="dxa"/>
            <w:vAlign w:val="center"/>
          </w:tcPr>
          <w:p w:rsidR="00180FD7" w:rsidRPr="004F6E4F" w:rsidRDefault="00180FD7" w:rsidP="00180FD7">
            <w:pPr>
              <w:spacing w:after="0"/>
              <w:jc w:val="center"/>
              <w:rPr>
                <w:rFonts w:ascii="Times New Roman" w:hAnsi="Times New Roman" w:cs="Times New Roman"/>
                <w:i/>
                <w:sz w:val="24"/>
                <w:szCs w:val="24"/>
              </w:rPr>
            </w:pPr>
          </w:p>
        </w:tc>
        <w:tc>
          <w:tcPr>
            <w:tcW w:w="1570"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48,0</w:t>
            </w:r>
          </w:p>
        </w:tc>
        <w:tc>
          <w:tcPr>
            <w:tcW w:w="1570"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48,0</w:t>
            </w:r>
          </w:p>
        </w:tc>
        <w:tc>
          <w:tcPr>
            <w:tcW w:w="1489"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100,0</w:t>
            </w: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tcPr>
          <w:p w:rsidR="00180FD7" w:rsidRPr="004F6E4F" w:rsidRDefault="00180FD7" w:rsidP="00180FD7">
            <w:pPr>
              <w:spacing w:after="0"/>
              <w:rPr>
                <w:rFonts w:ascii="Times New Roman" w:hAnsi="Times New Roman" w:cs="Times New Roman"/>
                <w:i/>
                <w:sz w:val="24"/>
                <w:szCs w:val="24"/>
              </w:rPr>
            </w:pPr>
            <w:r>
              <w:rPr>
                <w:rFonts w:ascii="Times New Roman" w:hAnsi="Times New Roman" w:cs="Times New Roman"/>
                <w:i/>
                <w:sz w:val="24"/>
                <w:szCs w:val="24"/>
              </w:rPr>
              <w:t>П</w:t>
            </w:r>
            <w:r w:rsidRPr="004F6E4F">
              <w:rPr>
                <w:rFonts w:ascii="Times New Roman" w:hAnsi="Times New Roman" w:cs="Times New Roman"/>
                <w:i/>
                <w:sz w:val="24"/>
                <w:szCs w:val="24"/>
              </w:rPr>
              <w:t xml:space="preserve">риобретение </w:t>
            </w:r>
            <w:r>
              <w:rPr>
                <w:rFonts w:ascii="Times New Roman" w:hAnsi="Times New Roman" w:cs="Times New Roman"/>
                <w:i/>
                <w:sz w:val="24"/>
                <w:szCs w:val="24"/>
              </w:rPr>
              <w:t>с</w:t>
            </w:r>
            <w:r w:rsidRPr="004F6E4F">
              <w:rPr>
                <w:rFonts w:ascii="Times New Roman" w:hAnsi="Times New Roman" w:cs="Times New Roman"/>
                <w:i/>
                <w:sz w:val="24"/>
                <w:szCs w:val="24"/>
              </w:rPr>
              <w:t>путникового оборудования</w:t>
            </w:r>
            <w:r>
              <w:rPr>
                <w:rFonts w:ascii="Times New Roman" w:hAnsi="Times New Roman" w:cs="Times New Roman"/>
                <w:i/>
                <w:sz w:val="24"/>
                <w:szCs w:val="24"/>
              </w:rPr>
              <w:t xml:space="preserve"> (субсидия по налоговому потенциалу)</w:t>
            </w:r>
          </w:p>
        </w:tc>
        <w:tc>
          <w:tcPr>
            <w:tcW w:w="1608" w:type="dxa"/>
            <w:vAlign w:val="center"/>
          </w:tcPr>
          <w:p w:rsidR="00180FD7" w:rsidRPr="004F6E4F" w:rsidRDefault="00180FD7" w:rsidP="00180FD7">
            <w:pPr>
              <w:spacing w:after="0"/>
              <w:jc w:val="center"/>
              <w:rPr>
                <w:rFonts w:ascii="Times New Roman" w:hAnsi="Times New Roman" w:cs="Times New Roman"/>
                <w:i/>
                <w:sz w:val="24"/>
                <w:szCs w:val="24"/>
              </w:rPr>
            </w:pPr>
          </w:p>
        </w:tc>
        <w:tc>
          <w:tcPr>
            <w:tcW w:w="1570"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48,0</w:t>
            </w:r>
          </w:p>
        </w:tc>
        <w:tc>
          <w:tcPr>
            <w:tcW w:w="1570"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48,0</w:t>
            </w:r>
          </w:p>
        </w:tc>
        <w:tc>
          <w:tcPr>
            <w:tcW w:w="1489" w:type="dxa"/>
            <w:vAlign w:val="center"/>
          </w:tcPr>
          <w:p w:rsidR="00180FD7" w:rsidRPr="004F6E4F" w:rsidRDefault="00180FD7" w:rsidP="00180FD7">
            <w:pPr>
              <w:spacing w:after="0"/>
              <w:jc w:val="center"/>
              <w:rPr>
                <w:rFonts w:ascii="Times New Roman" w:hAnsi="Times New Roman" w:cs="Times New Roman"/>
                <w:i/>
                <w:sz w:val="24"/>
                <w:szCs w:val="24"/>
              </w:rPr>
            </w:pPr>
            <w:r w:rsidRPr="004F6E4F">
              <w:rPr>
                <w:rFonts w:ascii="Times New Roman" w:hAnsi="Times New Roman" w:cs="Times New Roman"/>
                <w:i/>
                <w:sz w:val="24"/>
                <w:szCs w:val="24"/>
              </w:rPr>
              <w:t>100,0</w:t>
            </w: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Align w:val="center"/>
          </w:tcPr>
          <w:p w:rsidR="00180FD7" w:rsidRPr="00131A82" w:rsidRDefault="00180FD7" w:rsidP="00180FD7">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608" w:type="dxa"/>
            <w:vAlign w:val="center"/>
          </w:tcPr>
          <w:p w:rsidR="00180FD7" w:rsidRPr="00131A82" w:rsidRDefault="00180FD7" w:rsidP="00180FD7">
            <w:pPr>
              <w:spacing w:after="0"/>
              <w:jc w:val="center"/>
              <w:rPr>
                <w:rFonts w:ascii="Times New Roman" w:hAnsi="Times New Roman" w:cs="Times New Roman"/>
                <w:sz w:val="24"/>
                <w:szCs w:val="24"/>
              </w:rPr>
            </w:pP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11 025,5</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10 867,6</w:t>
            </w: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98,6</w:t>
            </w:r>
          </w:p>
        </w:tc>
      </w:tr>
    </w:tbl>
    <w:p w:rsidR="00180FD7" w:rsidRPr="00131A82" w:rsidRDefault="00180FD7" w:rsidP="00180FD7">
      <w:pPr>
        <w:pStyle w:val="ab"/>
        <w:spacing w:before="120"/>
        <w:rPr>
          <w:rFonts w:ascii="Times New Roman" w:hAnsi="Times New Roman" w:cs="Times New Roman"/>
          <w:szCs w:val="28"/>
        </w:rPr>
      </w:pPr>
    </w:p>
    <w:p w:rsidR="00180FD7" w:rsidRDefault="00180FD7" w:rsidP="00180FD7">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 xml:space="preserve">Расходы бюджета направлены на обеспечение деятельности </w:t>
      </w:r>
      <w:r w:rsidRPr="00AC5A24">
        <w:rPr>
          <w:rFonts w:ascii="Times New Roman" w:hAnsi="Times New Roman" w:cs="Times New Roman"/>
          <w:sz w:val="28"/>
          <w:szCs w:val="28"/>
        </w:rPr>
        <w:t>Муниципально</w:t>
      </w:r>
      <w:r>
        <w:rPr>
          <w:rFonts w:ascii="Times New Roman" w:hAnsi="Times New Roman" w:cs="Times New Roman"/>
          <w:sz w:val="28"/>
          <w:szCs w:val="28"/>
        </w:rPr>
        <w:t>го</w:t>
      </w:r>
      <w:r w:rsidRPr="00AC5A24">
        <w:rPr>
          <w:rFonts w:ascii="Times New Roman" w:hAnsi="Times New Roman" w:cs="Times New Roman"/>
          <w:sz w:val="28"/>
          <w:szCs w:val="28"/>
        </w:rPr>
        <w:t xml:space="preserve"> казенно</w:t>
      </w:r>
      <w:r>
        <w:rPr>
          <w:rFonts w:ascii="Times New Roman" w:hAnsi="Times New Roman" w:cs="Times New Roman"/>
          <w:sz w:val="28"/>
          <w:szCs w:val="28"/>
        </w:rPr>
        <w:t>го</w:t>
      </w:r>
      <w:r w:rsidRPr="00AC5A24">
        <w:rPr>
          <w:rFonts w:ascii="Times New Roman" w:hAnsi="Times New Roman" w:cs="Times New Roman"/>
          <w:sz w:val="28"/>
          <w:szCs w:val="28"/>
        </w:rPr>
        <w:t xml:space="preserve"> учреждени</w:t>
      </w:r>
      <w:r>
        <w:rPr>
          <w:rFonts w:ascii="Times New Roman" w:hAnsi="Times New Roman" w:cs="Times New Roman"/>
          <w:sz w:val="28"/>
          <w:szCs w:val="28"/>
        </w:rPr>
        <w:t>я</w:t>
      </w:r>
      <w:r w:rsidRPr="00AC5A24">
        <w:rPr>
          <w:rFonts w:ascii="Times New Roman" w:hAnsi="Times New Roman" w:cs="Times New Roman"/>
          <w:sz w:val="28"/>
          <w:szCs w:val="28"/>
        </w:rPr>
        <w:t xml:space="preserve"> "Центр обслуживания муниципальных учреждений Северо-Енисейского района"</w:t>
      </w:r>
      <w:r>
        <w:rPr>
          <w:rFonts w:ascii="Times New Roman" w:hAnsi="Times New Roman" w:cs="Times New Roman"/>
          <w:sz w:val="28"/>
          <w:szCs w:val="28"/>
        </w:rPr>
        <w:t>.</w:t>
      </w:r>
    </w:p>
    <w:p w:rsidR="00180FD7" w:rsidRDefault="00180FD7" w:rsidP="00180FD7">
      <w:pPr>
        <w:pStyle w:val="ab"/>
        <w:spacing w:before="120"/>
        <w:ind w:left="0" w:firstLine="709"/>
        <w:jc w:val="both"/>
        <w:rPr>
          <w:rFonts w:ascii="Times New Roman" w:hAnsi="Times New Roman"/>
          <w:sz w:val="28"/>
          <w:szCs w:val="28"/>
        </w:rPr>
      </w:pPr>
      <w:r w:rsidRPr="008911A7">
        <w:rPr>
          <w:rFonts w:ascii="Times New Roman" w:hAnsi="Times New Roman"/>
          <w:sz w:val="28"/>
          <w:szCs w:val="28"/>
        </w:rPr>
        <w:t>При реализации данной подпрограммы в 201</w:t>
      </w:r>
      <w:r>
        <w:rPr>
          <w:rFonts w:ascii="Times New Roman" w:hAnsi="Times New Roman"/>
          <w:sz w:val="28"/>
          <w:szCs w:val="28"/>
        </w:rPr>
        <w:t>7</w:t>
      </w:r>
      <w:r w:rsidRPr="008911A7">
        <w:rPr>
          <w:rFonts w:ascii="Times New Roman" w:hAnsi="Times New Roman"/>
          <w:sz w:val="28"/>
          <w:szCs w:val="28"/>
        </w:rPr>
        <w:t xml:space="preserve"> году достигнуты следующие показатели:</w:t>
      </w:r>
    </w:p>
    <w:p w:rsidR="003B3325" w:rsidRPr="008911A7" w:rsidRDefault="003B3325" w:rsidP="003B3325">
      <w:pPr>
        <w:pStyle w:val="ab"/>
        <w:spacing w:before="120"/>
        <w:ind w:left="0" w:firstLine="709"/>
        <w:jc w:val="right"/>
        <w:rPr>
          <w:rFonts w:ascii="Times New Roman" w:hAnsi="Times New Roman"/>
          <w:sz w:val="28"/>
          <w:szCs w:val="28"/>
        </w:rPr>
      </w:pPr>
      <w:r>
        <w:rPr>
          <w:rFonts w:ascii="Times New Roman" w:hAnsi="Times New Roman"/>
          <w:sz w:val="28"/>
          <w:szCs w:val="28"/>
        </w:rPr>
        <w:t>Таблица 50</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180FD7" w:rsidRPr="00131A82" w:rsidTr="00180FD7">
        <w:trPr>
          <w:trHeight w:val="168"/>
        </w:trPr>
        <w:tc>
          <w:tcPr>
            <w:tcW w:w="6062" w:type="dxa"/>
            <w:vMerge w:val="restart"/>
            <w:vAlign w:val="center"/>
          </w:tcPr>
          <w:p w:rsidR="00180FD7" w:rsidRPr="00131A82" w:rsidRDefault="00180FD7" w:rsidP="00180FD7">
            <w:pPr>
              <w:spacing w:before="12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60" w:type="dxa"/>
            <w:vMerge w:val="restart"/>
            <w:vAlign w:val="center"/>
          </w:tcPr>
          <w:p w:rsidR="00180FD7" w:rsidRPr="00131A82" w:rsidRDefault="00180FD7" w:rsidP="00180FD7">
            <w:pPr>
              <w:spacing w:before="12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268" w:type="dxa"/>
            <w:gridSpan w:val="2"/>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r>
      <w:tr w:rsidR="00180FD7" w:rsidRPr="00131A82" w:rsidTr="00180FD7">
        <w:trPr>
          <w:trHeight w:val="300"/>
        </w:trPr>
        <w:tc>
          <w:tcPr>
            <w:tcW w:w="6062" w:type="dxa"/>
            <w:vMerge/>
            <w:vAlign w:val="center"/>
          </w:tcPr>
          <w:p w:rsidR="00180FD7" w:rsidRPr="00131A82" w:rsidRDefault="00180FD7" w:rsidP="00180FD7">
            <w:pPr>
              <w:spacing w:before="120"/>
              <w:jc w:val="center"/>
              <w:rPr>
                <w:rFonts w:ascii="Times New Roman" w:hAnsi="Times New Roman" w:cs="Times New Roman"/>
                <w:sz w:val="24"/>
                <w:szCs w:val="24"/>
              </w:rPr>
            </w:pPr>
          </w:p>
        </w:tc>
        <w:tc>
          <w:tcPr>
            <w:tcW w:w="1560" w:type="dxa"/>
            <w:vMerge/>
            <w:vAlign w:val="center"/>
          </w:tcPr>
          <w:p w:rsidR="00180FD7" w:rsidRPr="00131A82" w:rsidRDefault="00180FD7" w:rsidP="00180FD7">
            <w:pPr>
              <w:spacing w:before="120"/>
              <w:jc w:val="center"/>
              <w:rPr>
                <w:rFonts w:ascii="Times New Roman" w:hAnsi="Times New Roman" w:cs="Times New Roman"/>
                <w:sz w:val="24"/>
                <w:szCs w:val="24"/>
              </w:rPr>
            </w:pPr>
          </w:p>
        </w:tc>
        <w:tc>
          <w:tcPr>
            <w:tcW w:w="1134"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134"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180FD7" w:rsidRPr="00131A82" w:rsidTr="00180FD7">
        <w:tc>
          <w:tcPr>
            <w:tcW w:w="6062" w:type="dxa"/>
          </w:tcPr>
          <w:p w:rsidR="00180FD7" w:rsidRPr="00131A82" w:rsidRDefault="00180FD7" w:rsidP="00180FD7">
            <w:pPr>
              <w:jc w:val="both"/>
              <w:rPr>
                <w:rFonts w:ascii="Times New Roman" w:hAnsi="Times New Roman" w:cs="Times New Roman"/>
                <w:sz w:val="24"/>
                <w:szCs w:val="24"/>
              </w:rPr>
            </w:pPr>
            <w:r w:rsidRPr="00142D2A">
              <w:rPr>
                <w:rFonts w:ascii="Times New Roman" w:hAnsi="Times New Roman" w:cs="Times New Roman"/>
                <w:sz w:val="24"/>
                <w:szCs w:val="24"/>
              </w:rPr>
              <w:t>Обеспечение эксплуатационно-технического обслуживания объектов и помещений, а так же содержание указанных объектов, помещений и прилегающей территории в надлежащем состоянии</w:t>
            </w:r>
          </w:p>
        </w:tc>
        <w:tc>
          <w:tcPr>
            <w:tcW w:w="1560" w:type="dxa"/>
            <w:vAlign w:val="center"/>
          </w:tcPr>
          <w:p w:rsidR="00180FD7" w:rsidRPr="00131A82" w:rsidRDefault="00180FD7" w:rsidP="00180FD7">
            <w:pPr>
              <w:jc w:val="center"/>
              <w:rPr>
                <w:rFonts w:ascii="Times New Roman" w:hAnsi="Times New Roman" w:cs="Times New Roman"/>
                <w:sz w:val="24"/>
                <w:szCs w:val="24"/>
              </w:rPr>
            </w:pPr>
            <w:r>
              <w:rPr>
                <w:rFonts w:ascii="Times New Roman" w:hAnsi="Times New Roman" w:cs="Times New Roman"/>
                <w:sz w:val="24"/>
                <w:szCs w:val="24"/>
              </w:rPr>
              <w:t>кв</w:t>
            </w:r>
            <w:proofErr w:type="gramStart"/>
            <w:r>
              <w:rPr>
                <w:rFonts w:ascii="Times New Roman" w:hAnsi="Times New Roman" w:cs="Times New Roman"/>
                <w:sz w:val="24"/>
                <w:szCs w:val="24"/>
              </w:rPr>
              <w:t>.м</w:t>
            </w:r>
            <w:proofErr w:type="gramEnd"/>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19 444,8</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19 444,8</w:t>
            </w:r>
          </w:p>
        </w:tc>
      </w:tr>
    </w:tbl>
    <w:p w:rsidR="00180FD7" w:rsidRDefault="00180FD7" w:rsidP="00180FD7">
      <w:pPr>
        <w:pStyle w:val="ab"/>
        <w:spacing w:before="120"/>
        <w:ind w:left="0" w:firstLine="709"/>
        <w:jc w:val="both"/>
        <w:rPr>
          <w:rFonts w:ascii="Times New Roman" w:hAnsi="Times New Roman" w:cs="Times New Roman"/>
          <w:sz w:val="28"/>
          <w:szCs w:val="28"/>
        </w:rPr>
      </w:pPr>
    </w:p>
    <w:p w:rsidR="00180FD7" w:rsidRPr="0018637D" w:rsidRDefault="00180FD7" w:rsidP="00180FD7">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lastRenderedPageBreak/>
        <w:t>Мероприятие 1. «Обеспечение условий реализации программы и прочие мероприятия»</w:t>
      </w:r>
    </w:p>
    <w:p w:rsidR="00180FD7" w:rsidRPr="00D753D5" w:rsidRDefault="00180FD7" w:rsidP="00180FD7">
      <w:pPr>
        <w:pStyle w:val="ab"/>
        <w:spacing w:before="120"/>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Pr>
          <w:rFonts w:ascii="Times New Roman" w:hAnsi="Times New Roman" w:cs="Times New Roman"/>
          <w:sz w:val="28"/>
          <w:szCs w:val="28"/>
        </w:rPr>
        <w:t>5</w:t>
      </w:r>
      <w:r w:rsidR="003B3325">
        <w:rPr>
          <w:rFonts w:ascii="Times New Roman" w:hAnsi="Times New Roman" w:cs="Times New Roman"/>
          <w:sz w:val="28"/>
          <w:szCs w:val="28"/>
        </w:rPr>
        <w:t>1</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3083"/>
        <w:gridCol w:w="1418"/>
        <w:gridCol w:w="1760"/>
        <w:gridCol w:w="1570"/>
        <w:gridCol w:w="1489"/>
      </w:tblGrid>
      <w:tr w:rsidR="00180FD7" w:rsidRPr="00131A82" w:rsidTr="00180FD7">
        <w:tc>
          <w:tcPr>
            <w:tcW w:w="569" w:type="dxa"/>
            <w:vMerge w:val="restart"/>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83" w:type="dxa"/>
            <w:vMerge w:val="restart"/>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330" w:type="dxa"/>
            <w:gridSpan w:val="2"/>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89" w:type="dxa"/>
            <w:vMerge w:val="restart"/>
            <w:vAlign w:val="center"/>
          </w:tcPr>
          <w:p w:rsidR="00180FD7"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w:t>
            </w:r>
          </w:p>
        </w:tc>
      </w:tr>
      <w:tr w:rsidR="00180FD7" w:rsidRPr="00131A82" w:rsidTr="00180FD7">
        <w:tc>
          <w:tcPr>
            <w:tcW w:w="569"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1418"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3330" w:type="dxa"/>
            <w:gridSpan w:val="2"/>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sidR="00FE4F52">
              <w:rPr>
                <w:rFonts w:ascii="Times New Roman" w:hAnsi="Times New Roman" w:cs="Times New Roman"/>
                <w:sz w:val="24"/>
                <w:szCs w:val="24"/>
              </w:rPr>
              <w:t>7</w:t>
            </w:r>
          </w:p>
        </w:tc>
        <w:tc>
          <w:tcPr>
            <w:tcW w:w="1489" w:type="dxa"/>
            <w:vMerge/>
          </w:tcPr>
          <w:p w:rsidR="00180FD7" w:rsidRPr="00131A82" w:rsidRDefault="00180FD7" w:rsidP="00180FD7">
            <w:pPr>
              <w:spacing w:after="0"/>
              <w:jc w:val="center"/>
              <w:rPr>
                <w:rFonts w:ascii="Times New Roman" w:hAnsi="Times New Roman" w:cs="Times New Roman"/>
                <w:sz w:val="24"/>
                <w:szCs w:val="24"/>
              </w:rPr>
            </w:pPr>
          </w:p>
        </w:tc>
      </w:tr>
      <w:tr w:rsidR="00180FD7" w:rsidRPr="00131A82" w:rsidTr="00180FD7">
        <w:tc>
          <w:tcPr>
            <w:tcW w:w="569"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1418" w:type="dxa"/>
            <w:vMerge/>
            <w:vAlign w:val="center"/>
          </w:tcPr>
          <w:p w:rsidR="00180FD7" w:rsidRPr="00131A82" w:rsidRDefault="00180FD7" w:rsidP="00180FD7">
            <w:pPr>
              <w:spacing w:after="0"/>
              <w:jc w:val="center"/>
              <w:rPr>
                <w:rFonts w:ascii="Times New Roman" w:hAnsi="Times New Roman" w:cs="Times New Roman"/>
                <w:sz w:val="24"/>
                <w:szCs w:val="24"/>
              </w:rPr>
            </w:pPr>
          </w:p>
        </w:tc>
        <w:tc>
          <w:tcPr>
            <w:tcW w:w="1760" w:type="dxa"/>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89" w:type="dxa"/>
            <w:vMerge/>
          </w:tcPr>
          <w:p w:rsidR="00180FD7" w:rsidRPr="00131A82" w:rsidRDefault="00180FD7" w:rsidP="00180FD7">
            <w:pPr>
              <w:spacing w:after="0"/>
              <w:jc w:val="center"/>
              <w:rPr>
                <w:rFonts w:ascii="Times New Roman" w:hAnsi="Times New Roman" w:cs="Times New Roman"/>
                <w:sz w:val="24"/>
                <w:szCs w:val="24"/>
              </w:rPr>
            </w:pPr>
          </w:p>
        </w:tc>
      </w:tr>
      <w:tr w:rsidR="00180FD7" w:rsidRPr="00131A82" w:rsidTr="00180FD7">
        <w:trPr>
          <w:trHeight w:val="562"/>
        </w:trPr>
        <w:tc>
          <w:tcPr>
            <w:tcW w:w="569" w:type="dxa"/>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83" w:type="dxa"/>
            <w:vAlign w:val="center"/>
          </w:tcPr>
          <w:p w:rsidR="00180FD7" w:rsidRPr="00131A82" w:rsidRDefault="00180FD7" w:rsidP="00180FD7">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180FD7" w:rsidRPr="00131A82" w:rsidRDefault="00180FD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08 01</w:t>
            </w:r>
          </w:p>
        </w:tc>
        <w:tc>
          <w:tcPr>
            <w:tcW w:w="176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1 375,4</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1 375,4</w:t>
            </w: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180FD7" w:rsidRPr="00131A82" w:rsidTr="00180FD7">
        <w:trPr>
          <w:trHeight w:val="410"/>
        </w:trPr>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Align w:val="center"/>
          </w:tcPr>
          <w:p w:rsidR="00180FD7" w:rsidRPr="00131A82" w:rsidRDefault="00180FD7" w:rsidP="00180FD7">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180FD7" w:rsidRPr="00131A82" w:rsidRDefault="00180FD7" w:rsidP="00180FD7">
            <w:pPr>
              <w:spacing w:before="120" w:after="0"/>
              <w:jc w:val="center"/>
              <w:rPr>
                <w:rFonts w:ascii="Times New Roman" w:hAnsi="Times New Roman" w:cs="Times New Roman"/>
                <w:sz w:val="24"/>
                <w:szCs w:val="24"/>
              </w:rPr>
            </w:pPr>
          </w:p>
        </w:tc>
        <w:tc>
          <w:tcPr>
            <w:tcW w:w="1760" w:type="dxa"/>
            <w:vAlign w:val="center"/>
          </w:tcPr>
          <w:p w:rsidR="00180FD7" w:rsidRPr="00131A82" w:rsidRDefault="00180FD7" w:rsidP="00180FD7">
            <w:pPr>
              <w:spacing w:after="0"/>
              <w:jc w:val="center"/>
              <w:rPr>
                <w:rFonts w:ascii="Times New Roman" w:hAnsi="Times New Roman" w:cs="Times New Roman"/>
                <w:sz w:val="24"/>
                <w:szCs w:val="24"/>
              </w:rPr>
            </w:pP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p>
        </w:tc>
      </w:tr>
      <w:tr w:rsidR="00180FD7" w:rsidRPr="00131A82" w:rsidTr="00180FD7">
        <w:trPr>
          <w:trHeight w:val="415"/>
        </w:trPr>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Align w:val="center"/>
          </w:tcPr>
          <w:p w:rsidR="00180FD7" w:rsidRPr="00DF18DC" w:rsidRDefault="00180FD7" w:rsidP="00180FD7">
            <w:pPr>
              <w:spacing w:after="0"/>
              <w:jc w:val="center"/>
              <w:rPr>
                <w:rFonts w:ascii="Times New Roman" w:hAnsi="Times New Roman" w:cs="Times New Roman"/>
              </w:rPr>
            </w:pPr>
            <w:r w:rsidRPr="00DF18DC">
              <w:rPr>
                <w:rFonts w:ascii="Times New Roman" w:hAnsi="Times New Roman" w:cs="Times New Roman"/>
                <w:i/>
              </w:rPr>
              <w:t>- бюджет района</w:t>
            </w:r>
          </w:p>
        </w:tc>
        <w:tc>
          <w:tcPr>
            <w:tcW w:w="1418" w:type="dxa"/>
            <w:vAlign w:val="center"/>
          </w:tcPr>
          <w:p w:rsidR="00180FD7" w:rsidRPr="00131A82" w:rsidRDefault="00180FD7" w:rsidP="00180FD7">
            <w:pPr>
              <w:spacing w:before="120" w:after="0"/>
              <w:jc w:val="center"/>
              <w:rPr>
                <w:rFonts w:ascii="Times New Roman" w:hAnsi="Times New Roman" w:cs="Times New Roman"/>
                <w:sz w:val="24"/>
                <w:szCs w:val="24"/>
              </w:rPr>
            </w:pPr>
          </w:p>
        </w:tc>
        <w:tc>
          <w:tcPr>
            <w:tcW w:w="176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1 375,4</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1 375,4</w:t>
            </w: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180FD7" w:rsidRPr="00131A82" w:rsidTr="00180FD7">
        <w:trPr>
          <w:trHeight w:val="415"/>
        </w:trPr>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Align w:val="center"/>
          </w:tcPr>
          <w:p w:rsidR="00180FD7" w:rsidRPr="00DF18DC" w:rsidRDefault="00180FD7" w:rsidP="00180FD7">
            <w:pPr>
              <w:spacing w:after="0"/>
              <w:rPr>
                <w:rFonts w:ascii="Times New Roman" w:hAnsi="Times New Roman" w:cs="Times New Roman"/>
                <w:i/>
              </w:rPr>
            </w:pPr>
            <w:r w:rsidRPr="00DF18DC">
              <w:rPr>
                <w:rFonts w:ascii="Times New Roman" w:hAnsi="Times New Roman" w:cs="Times New Roman"/>
                <w:i/>
              </w:rPr>
              <w:t>Расходы по подготовке проектов капитальных ремонтов объектов муниципальной собственности Северо-Енисейского района</w:t>
            </w:r>
          </w:p>
        </w:tc>
        <w:tc>
          <w:tcPr>
            <w:tcW w:w="1418" w:type="dxa"/>
            <w:vAlign w:val="center"/>
          </w:tcPr>
          <w:p w:rsidR="00180FD7" w:rsidRPr="00131A82" w:rsidRDefault="00180FD7" w:rsidP="00180FD7">
            <w:pPr>
              <w:spacing w:before="120" w:after="0"/>
              <w:jc w:val="center"/>
              <w:rPr>
                <w:rFonts w:ascii="Times New Roman" w:hAnsi="Times New Roman" w:cs="Times New Roman"/>
                <w:sz w:val="24"/>
                <w:szCs w:val="24"/>
              </w:rPr>
            </w:pPr>
          </w:p>
        </w:tc>
        <w:tc>
          <w:tcPr>
            <w:tcW w:w="1760"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50,0</w:t>
            </w:r>
          </w:p>
        </w:tc>
        <w:tc>
          <w:tcPr>
            <w:tcW w:w="1570"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50,0</w:t>
            </w:r>
          </w:p>
        </w:tc>
        <w:tc>
          <w:tcPr>
            <w:tcW w:w="1489"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100,0</w:t>
            </w:r>
          </w:p>
        </w:tc>
      </w:tr>
      <w:tr w:rsidR="00180FD7" w:rsidRPr="00131A82" w:rsidTr="00180FD7">
        <w:trPr>
          <w:trHeight w:val="415"/>
        </w:trPr>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Align w:val="center"/>
          </w:tcPr>
          <w:p w:rsidR="00180FD7" w:rsidRPr="00DF18DC" w:rsidRDefault="00180FD7" w:rsidP="00180FD7">
            <w:pPr>
              <w:spacing w:after="0"/>
              <w:rPr>
                <w:rFonts w:ascii="Times New Roman" w:hAnsi="Times New Roman" w:cs="Times New Roman"/>
                <w:i/>
              </w:rPr>
            </w:pPr>
            <w:r>
              <w:rPr>
                <w:rFonts w:ascii="Times New Roman" w:hAnsi="Times New Roman" w:cs="Times New Roman"/>
                <w:i/>
              </w:rPr>
              <w:t>р</w:t>
            </w:r>
            <w:r w:rsidRPr="00DF18DC">
              <w:rPr>
                <w:rFonts w:ascii="Times New Roman" w:hAnsi="Times New Roman" w:cs="Times New Roman"/>
                <w:i/>
              </w:rPr>
              <w:t xml:space="preserve">асходы на проверку </w:t>
            </w:r>
            <w:proofErr w:type="gramStart"/>
            <w:r w:rsidRPr="00DF18DC">
              <w:rPr>
                <w:rFonts w:ascii="Times New Roman" w:hAnsi="Times New Roman" w:cs="Times New Roman"/>
                <w:i/>
              </w:rPr>
              <w:t>достоверности определения сметной стоимости капитального ремонта объектов муниципальной собственности</w:t>
            </w:r>
            <w:proofErr w:type="gramEnd"/>
            <w:r w:rsidRPr="00DF18DC">
              <w:rPr>
                <w:rFonts w:ascii="Times New Roman" w:hAnsi="Times New Roman" w:cs="Times New Roman"/>
                <w:i/>
              </w:rPr>
              <w:t xml:space="preserve"> Северо-Енисейского района</w:t>
            </w:r>
          </w:p>
        </w:tc>
        <w:tc>
          <w:tcPr>
            <w:tcW w:w="1418" w:type="dxa"/>
            <w:vAlign w:val="center"/>
          </w:tcPr>
          <w:p w:rsidR="00180FD7" w:rsidRPr="00131A82" w:rsidRDefault="00180FD7" w:rsidP="00180FD7">
            <w:pPr>
              <w:spacing w:before="120" w:after="0"/>
              <w:jc w:val="center"/>
              <w:rPr>
                <w:rFonts w:ascii="Times New Roman" w:hAnsi="Times New Roman" w:cs="Times New Roman"/>
                <w:sz w:val="24"/>
                <w:szCs w:val="24"/>
              </w:rPr>
            </w:pPr>
          </w:p>
        </w:tc>
        <w:tc>
          <w:tcPr>
            <w:tcW w:w="1760"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41,2</w:t>
            </w:r>
          </w:p>
        </w:tc>
        <w:tc>
          <w:tcPr>
            <w:tcW w:w="1570"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41,2</w:t>
            </w:r>
          </w:p>
        </w:tc>
        <w:tc>
          <w:tcPr>
            <w:tcW w:w="1489"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100,0</w:t>
            </w:r>
          </w:p>
        </w:tc>
      </w:tr>
      <w:tr w:rsidR="00180FD7" w:rsidRPr="00131A82" w:rsidTr="00180FD7">
        <w:trPr>
          <w:trHeight w:val="562"/>
        </w:trPr>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Align w:val="center"/>
          </w:tcPr>
          <w:p w:rsidR="00180FD7" w:rsidRPr="00DF18DC" w:rsidRDefault="00180FD7" w:rsidP="00180FD7">
            <w:pPr>
              <w:spacing w:after="0"/>
              <w:rPr>
                <w:rFonts w:ascii="Times New Roman" w:hAnsi="Times New Roman" w:cs="Times New Roman"/>
                <w:i/>
              </w:rPr>
            </w:pPr>
            <w:r w:rsidRPr="00DF18DC">
              <w:rPr>
                <w:rFonts w:ascii="Times New Roman" w:hAnsi="Times New Roman" w:cs="Times New Roman"/>
                <w:i/>
              </w:rPr>
              <w:t>капитальный ремонт офисного здания по ул. Фабричная, 3 в гп Северо-Енисейский</w:t>
            </w:r>
          </w:p>
        </w:tc>
        <w:tc>
          <w:tcPr>
            <w:tcW w:w="1418" w:type="dxa"/>
            <w:vAlign w:val="center"/>
          </w:tcPr>
          <w:p w:rsidR="00180FD7" w:rsidRPr="00131A82" w:rsidRDefault="00180FD7" w:rsidP="00180FD7">
            <w:pPr>
              <w:spacing w:before="120" w:after="0"/>
              <w:rPr>
                <w:rFonts w:ascii="Times New Roman" w:hAnsi="Times New Roman" w:cs="Times New Roman"/>
                <w:sz w:val="24"/>
                <w:szCs w:val="24"/>
              </w:rPr>
            </w:pPr>
          </w:p>
        </w:tc>
        <w:tc>
          <w:tcPr>
            <w:tcW w:w="1760"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1 284,2</w:t>
            </w:r>
          </w:p>
        </w:tc>
        <w:tc>
          <w:tcPr>
            <w:tcW w:w="1570"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1 284,2</w:t>
            </w:r>
          </w:p>
        </w:tc>
        <w:tc>
          <w:tcPr>
            <w:tcW w:w="1489" w:type="dxa"/>
            <w:vAlign w:val="center"/>
          </w:tcPr>
          <w:p w:rsidR="00180FD7" w:rsidRPr="00DF18DC" w:rsidRDefault="00180FD7" w:rsidP="00180FD7">
            <w:pPr>
              <w:spacing w:after="0"/>
              <w:jc w:val="center"/>
              <w:rPr>
                <w:rFonts w:ascii="Times New Roman" w:hAnsi="Times New Roman" w:cs="Times New Roman"/>
                <w:i/>
                <w:sz w:val="24"/>
                <w:szCs w:val="24"/>
              </w:rPr>
            </w:pPr>
            <w:r w:rsidRPr="00DF18DC">
              <w:rPr>
                <w:rFonts w:ascii="Times New Roman" w:hAnsi="Times New Roman" w:cs="Times New Roman"/>
                <w:i/>
                <w:sz w:val="24"/>
                <w:szCs w:val="24"/>
              </w:rPr>
              <w:t>100,0</w:t>
            </w: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3083" w:type="dxa"/>
          </w:tcPr>
          <w:p w:rsidR="00180FD7" w:rsidRPr="00131A82" w:rsidRDefault="00180FD7" w:rsidP="00180FD7">
            <w:pPr>
              <w:spacing w:after="0"/>
              <w:rPr>
                <w:rFonts w:ascii="Times New Roman" w:hAnsi="Times New Roman" w:cs="Times New Roman"/>
                <w:sz w:val="24"/>
                <w:szCs w:val="24"/>
              </w:rPr>
            </w:pPr>
            <w:r>
              <w:rPr>
                <w:rFonts w:ascii="Times New Roman" w:hAnsi="Times New Roman" w:cs="Times New Roman"/>
                <w:sz w:val="24"/>
                <w:szCs w:val="24"/>
              </w:rPr>
              <w:t>Отдел</w:t>
            </w:r>
            <w:r w:rsidRPr="00131A82">
              <w:rPr>
                <w:rFonts w:ascii="Times New Roman" w:hAnsi="Times New Roman" w:cs="Times New Roman"/>
                <w:sz w:val="24"/>
                <w:szCs w:val="24"/>
              </w:rPr>
              <w:t xml:space="preserve"> культуры администрации Северо-Енисейского района</w:t>
            </w:r>
          </w:p>
        </w:tc>
        <w:tc>
          <w:tcPr>
            <w:tcW w:w="1418" w:type="dxa"/>
            <w:vAlign w:val="center"/>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08 04</w:t>
            </w:r>
          </w:p>
        </w:tc>
        <w:tc>
          <w:tcPr>
            <w:tcW w:w="176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21 731,4</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21 651,1</w:t>
            </w: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99,6</w:t>
            </w: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tcPr>
          <w:p w:rsidR="00180FD7" w:rsidRPr="00131A82" w:rsidRDefault="00180FD7" w:rsidP="00180FD7">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180FD7" w:rsidRPr="00131A82" w:rsidRDefault="00180FD7" w:rsidP="00180FD7">
            <w:pPr>
              <w:spacing w:after="0"/>
              <w:jc w:val="center"/>
              <w:rPr>
                <w:rFonts w:ascii="Times New Roman" w:hAnsi="Times New Roman" w:cs="Times New Roman"/>
                <w:sz w:val="24"/>
                <w:szCs w:val="24"/>
              </w:rPr>
            </w:pPr>
          </w:p>
        </w:tc>
        <w:tc>
          <w:tcPr>
            <w:tcW w:w="1760" w:type="dxa"/>
            <w:vAlign w:val="center"/>
          </w:tcPr>
          <w:p w:rsidR="00180FD7" w:rsidRPr="00131A82" w:rsidRDefault="00180FD7" w:rsidP="00180FD7">
            <w:pPr>
              <w:spacing w:after="0"/>
              <w:jc w:val="center"/>
              <w:rPr>
                <w:rFonts w:ascii="Times New Roman" w:hAnsi="Times New Roman" w:cs="Times New Roman"/>
                <w:sz w:val="24"/>
                <w:szCs w:val="24"/>
              </w:rPr>
            </w:pP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tcPr>
          <w:p w:rsidR="00180FD7" w:rsidRPr="00131A82" w:rsidRDefault="00180FD7" w:rsidP="00180FD7">
            <w:pPr>
              <w:spacing w:after="0"/>
              <w:jc w:val="center"/>
              <w:rPr>
                <w:rFonts w:ascii="Times New Roman" w:hAnsi="Times New Roman" w:cs="Times New Roman"/>
                <w:sz w:val="24"/>
                <w:szCs w:val="24"/>
              </w:rPr>
            </w:pPr>
            <w:r w:rsidRPr="00131A82">
              <w:rPr>
                <w:rFonts w:ascii="Times New Roman" w:hAnsi="Times New Roman" w:cs="Times New Roman"/>
                <w:i/>
                <w:sz w:val="24"/>
                <w:szCs w:val="24"/>
              </w:rPr>
              <w:t>- бюджет района</w:t>
            </w:r>
          </w:p>
        </w:tc>
        <w:tc>
          <w:tcPr>
            <w:tcW w:w="1418" w:type="dxa"/>
            <w:vAlign w:val="center"/>
          </w:tcPr>
          <w:p w:rsidR="00180FD7" w:rsidRPr="00131A82" w:rsidRDefault="00180FD7" w:rsidP="00180FD7">
            <w:pPr>
              <w:spacing w:after="0"/>
              <w:jc w:val="center"/>
              <w:rPr>
                <w:rFonts w:ascii="Times New Roman" w:hAnsi="Times New Roman" w:cs="Times New Roman"/>
                <w:sz w:val="24"/>
                <w:szCs w:val="24"/>
              </w:rPr>
            </w:pPr>
          </w:p>
        </w:tc>
        <w:tc>
          <w:tcPr>
            <w:tcW w:w="176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21 731,4</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21 651,1</w:t>
            </w: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99,6</w:t>
            </w:r>
          </w:p>
        </w:tc>
      </w:tr>
      <w:tr w:rsidR="00180FD7" w:rsidRPr="00131A82" w:rsidTr="00180FD7">
        <w:tc>
          <w:tcPr>
            <w:tcW w:w="569" w:type="dxa"/>
            <w:vAlign w:val="center"/>
          </w:tcPr>
          <w:p w:rsidR="00180FD7" w:rsidRPr="00131A82" w:rsidRDefault="00180FD7" w:rsidP="00180FD7">
            <w:pPr>
              <w:spacing w:after="0"/>
              <w:jc w:val="center"/>
              <w:rPr>
                <w:rFonts w:ascii="Times New Roman" w:hAnsi="Times New Roman" w:cs="Times New Roman"/>
                <w:sz w:val="24"/>
                <w:szCs w:val="24"/>
              </w:rPr>
            </w:pPr>
          </w:p>
        </w:tc>
        <w:tc>
          <w:tcPr>
            <w:tcW w:w="3083" w:type="dxa"/>
            <w:vAlign w:val="center"/>
          </w:tcPr>
          <w:p w:rsidR="00180FD7" w:rsidRPr="00131A82" w:rsidRDefault="00180FD7" w:rsidP="00180FD7">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180FD7" w:rsidRPr="00131A82" w:rsidRDefault="00180FD7" w:rsidP="00180FD7">
            <w:pPr>
              <w:spacing w:after="0"/>
              <w:jc w:val="center"/>
              <w:rPr>
                <w:rFonts w:ascii="Times New Roman" w:hAnsi="Times New Roman" w:cs="Times New Roman"/>
                <w:sz w:val="24"/>
                <w:szCs w:val="24"/>
              </w:rPr>
            </w:pPr>
          </w:p>
        </w:tc>
        <w:tc>
          <w:tcPr>
            <w:tcW w:w="176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23 106,8</w:t>
            </w:r>
          </w:p>
        </w:tc>
        <w:tc>
          <w:tcPr>
            <w:tcW w:w="1570"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23 026,5</w:t>
            </w:r>
          </w:p>
        </w:tc>
        <w:tc>
          <w:tcPr>
            <w:tcW w:w="1489" w:type="dxa"/>
            <w:vAlign w:val="center"/>
          </w:tcPr>
          <w:p w:rsidR="00180FD7" w:rsidRPr="00131A82" w:rsidRDefault="00180FD7" w:rsidP="00180FD7">
            <w:pPr>
              <w:spacing w:after="0"/>
              <w:jc w:val="center"/>
              <w:rPr>
                <w:rFonts w:ascii="Times New Roman" w:hAnsi="Times New Roman" w:cs="Times New Roman"/>
                <w:sz w:val="24"/>
                <w:szCs w:val="24"/>
              </w:rPr>
            </w:pPr>
            <w:r>
              <w:rPr>
                <w:rFonts w:ascii="Times New Roman" w:hAnsi="Times New Roman" w:cs="Times New Roman"/>
                <w:sz w:val="24"/>
                <w:szCs w:val="24"/>
              </w:rPr>
              <w:t>99,6</w:t>
            </w:r>
          </w:p>
        </w:tc>
      </w:tr>
    </w:tbl>
    <w:p w:rsidR="00180FD7" w:rsidRPr="00131A82" w:rsidRDefault="00180FD7" w:rsidP="00180FD7">
      <w:pPr>
        <w:pStyle w:val="ab"/>
        <w:spacing w:before="120"/>
        <w:rPr>
          <w:rFonts w:ascii="Times New Roman" w:hAnsi="Times New Roman" w:cs="Times New Roman"/>
          <w:szCs w:val="28"/>
        </w:rPr>
      </w:pPr>
    </w:p>
    <w:p w:rsidR="00180FD7" w:rsidRDefault="00180FD7" w:rsidP="00180FD7">
      <w:pPr>
        <w:pStyle w:val="ab"/>
        <w:spacing w:before="120"/>
        <w:ind w:left="0" w:firstLine="709"/>
        <w:jc w:val="both"/>
        <w:rPr>
          <w:rFonts w:ascii="Times New Roman" w:hAnsi="Times New Roman" w:cs="Times New Roman"/>
          <w:sz w:val="28"/>
          <w:szCs w:val="28"/>
        </w:rPr>
      </w:pPr>
      <w:r w:rsidRPr="0018637D">
        <w:rPr>
          <w:rFonts w:ascii="Times New Roman" w:hAnsi="Times New Roman" w:cs="Times New Roman"/>
          <w:sz w:val="28"/>
          <w:szCs w:val="28"/>
        </w:rPr>
        <w:t xml:space="preserve">Расходы бюджета направлены на обеспечение деятельности </w:t>
      </w:r>
      <w:r>
        <w:rPr>
          <w:rFonts w:ascii="Times New Roman" w:hAnsi="Times New Roman" w:cs="Times New Roman"/>
          <w:sz w:val="28"/>
          <w:szCs w:val="28"/>
        </w:rPr>
        <w:t xml:space="preserve">Отдела </w:t>
      </w:r>
      <w:r w:rsidRPr="0018637D">
        <w:rPr>
          <w:rFonts w:ascii="Times New Roman" w:hAnsi="Times New Roman" w:cs="Times New Roman"/>
          <w:sz w:val="28"/>
          <w:szCs w:val="28"/>
        </w:rPr>
        <w:t xml:space="preserve"> культуры администрации  Северо-Енисейского района.</w:t>
      </w:r>
    </w:p>
    <w:p w:rsidR="00180FD7" w:rsidRPr="00CF6DA9" w:rsidRDefault="00180FD7" w:rsidP="00180FD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достигнуты следующие результаты:</w:t>
      </w:r>
    </w:p>
    <w:p w:rsidR="00180FD7" w:rsidRPr="00CF6DA9" w:rsidRDefault="00180FD7" w:rsidP="00180FD7">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3B3325">
        <w:rPr>
          <w:rFonts w:ascii="Times New Roman" w:hAnsi="Times New Roman" w:cs="Times New Roman"/>
          <w:sz w:val="28"/>
          <w:szCs w:val="28"/>
        </w:rPr>
        <w:t>2</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560"/>
        <w:gridCol w:w="1134"/>
        <w:gridCol w:w="1134"/>
      </w:tblGrid>
      <w:tr w:rsidR="00180FD7" w:rsidRPr="00131A82" w:rsidTr="00180FD7">
        <w:trPr>
          <w:trHeight w:val="168"/>
        </w:trPr>
        <w:tc>
          <w:tcPr>
            <w:tcW w:w="6062" w:type="dxa"/>
            <w:vMerge w:val="restart"/>
            <w:vAlign w:val="center"/>
          </w:tcPr>
          <w:p w:rsidR="00180FD7" w:rsidRPr="00131A82" w:rsidRDefault="00180FD7" w:rsidP="00180FD7">
            <w:pPr>
              <w:spacing w:before="12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60" w:type="dxa"/>
            <w:vMerge w:val="restart"/>
            <w:vAlign w:val="center"/>
          </w:tcPr>
          <w:p w:rsidR="00180FD7" w:rsidRPr="00131A82" w:rsidRDefault="00180FD7" w:rsidP="00180FD7">
            <w:pPr>
              <w:spacing w:before="120"/>
              <w:jc w:val="center"/>
              <w:rPr>
                <w:rFonts w:ascii="Times New Roman" w:hAnsi="Times New Roman" w:cs="Times New Roman"/>
                <w:sz w:val="24"/>
                <w:szCs w:val="24"/>
              </w:rPr>
            </w:pPr>
            <w:r w:rsidRPr="00131A82">
              <w:rPr>
                <w:rFonts w:ascii="Times New Roman" w:hAnsi="Times New Roman" w:cs="Times New Roman"/>
                <w:sz w:val="24"/>
                <w:szCs w:val="24"/>
              </w:rPr>
              <w:t xml:space="preserve">Единица </w:t>
            </w:r>
            <w:r w:rsidRPr="00131A82">
              <w:rPr>
                <w:rFonts w:ascii="Times New Roman" w:hAnsi="Times New Roman" w:cs="Times New Roman"/>
                <w:sz w:val="24"/>
                <w:szCs w:val="24"/>
              </w:rPr>
              <w:lastRenderedPageBreak/>
              <w:t>измерения</w:t>
            </w:r>
          </w:p>
        </w:tc>
        <w:tc>
          <w:tcPr>
            <w:tcW w:w="2268" w:type="dxa"/>
            <w:gridSpan w:val="2"/>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lastRenderedPageBreak/>
              <w:t>201</w:t>
            </w:r>
            <w:r>
              <w:rPr>
                <w:rFonts w:ascii="Times New Roman" w:hAnsi="Times New Roman" w:cs="Times New Roman"/>
                <w:sz w:val="24"/>
                <w:szCs w:val="24"/>
              </w:rPr>
              <w:t>7</w:t>
            </w:r>
          </w:p>
        </w:tc>
      </w:tr>
      <w:tr w:rsidR="00180FD7" w:rsidRPr="00131A82" w:rsidTr="00180FD7">
        <w:trPr>
          <w:trHeight w:val="300"/>
        </w:trPr>
        <w:tc>
          <w:tcPr>
            <w:tcW w:w="6062" w:type="dxa"/>
            <w:vMerge/>
            <w:vAlign w:val="center"/>
          </w:tcPr>
          <w:p w:rsidR="00180FD7" w:rsidRPr="00131A82" w:rsidRDefault="00180FD7" w:rsidP="00180FD7">
            <w:pPr>
              <w:spacing w:before="120"/>
              <w:jc w:val="center"/>
              <w:rPr>
                <w:rFonts w:ascii="Times New Roman" w:hAnsi="Times New Roman" w:cs="Times New Roman"/>
                <w:sz w:val="24"/>
                <w:szCs w:val="24"/>
              </w:rPr>
            </w:pPr>
          </w:p>
        </w:tc>
        <w:tc>
          <w:tcPr>
            <w:tcW w:w="1560" w:type="dxa"/>
            <w:vMerge/>
            <w:vAlign w:val="center"/>
          </w:tcPr>
          <w:p w:rsidR="00180FD7" w:rsidRPr="00131A82" w:rsidRDefault="00180FD7" w:rsidP="00180FD7">
            <w:pPr>
              <w:spacing w:before="120"/>
              <w:jc w:val="center"/>
              <w:rPr>
                <w:rFonts w:ascii="Times New Roman" w:hAnsi="Times New Roman" w:cs="Times New Roman"/>
                <w:sz w:val="24"/>
                <w:szCs w:val="24"/>
              </w:rPr>
            </w:pPr>
          </w:p>
        </w:tc>
        <w:tc>
          <w:tcPr>
            <w:tcW w:w="1134"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134" w:type="dxa"/>
            <w:vAlign w:val="center"/>
          </w:tcPr>
          <w:p w:rsidR="00180FD7" w:rsidRPr="00131A82" w:rsidRDefault="00180FD7" w:rsidP="00180FD7">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180FD7" w:rsidRPr="00131A82" w:rsidTr="00180FD7">
        <w:tc>
          <w:tcPr>
            <w:tcW w:w="6062" w:type="dxa"/>
          </w:tcPr>
          <w:p w:rsidR="00180FD7" w:rsidRPr="00131A82" w:rsidRDefault="00180FD7" w:rsidP="00180FD7">
            <w:pPr>
              <w:jc w:val="both"/>
              <w:rPr>
                <w:rFonts w:ascii="Times New Roman" w:hAnsi="Times New Roman" w:cs="Times New Roman"/>
                <w:sz w:val="24"/>
                <w:szCs w:val="24"/>
              </w:rPr>
            </w:pPr>
            <w:r w:rsidRPr="00AC5A24">
              <w:rPr>
                <w:rFonts w:ascii="Times New Roman" w:hAnsi="Times New Roman" w:cs="Times New Roman"/>
                <w:sz w:val="24"/>
                <w:szCs w:val="24"/>
              </w:rPr>
              <w:lastRenderedPageBreak/>
              <w:t>Исполнение сроков предоставления форм бюджетной отчетности по всем обслуживаемым учреждениям в вышестоящие организации</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AC5A24">
              <w:rPr>
                <w:rFonts w:ascii="Times New Roman" w:hAnsi="Times New Roman" w:cs="Times New Roman"/>
                <w:sz w:val="24"/>
                <w:szCs w:val="24"/>
              </w:rPr>
              <w:t>%</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100,0</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100,0</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Pr>
                <w:rFonts w:ascii="Times New Roman" w:hAnsi="Times New Roman" w:cs="Times New Roman"/>
                <w:sz w:val="24"/>
                <w:szCs w:val="24"/>
              </w:rPr>
              <w:t>с</w:t>
            </w:r>
            <w:r w:rsidRPr="00AC5A24">
              <w:rPr>
                <w:rFonts w:ascii="Times New Roman" w:hAnsi="Times New Roman" w:cs="Times New Roman"/>
                <w:sz w:val="24"/>
                <w:szCs w:val="24"/>
              </w:rPr>
              <w:t>облюдение сроков предоставления отчетности</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AC5A24">
              <w:rPr>
                <w:rFonts w:ascii="Times New Roman" w:hAnsi="Times New Roman" w:cs="Times New Roman"/>
                <w:sz w:val="24"/>
                <w:szCs w:val="24"/>
              </w:rPr>
              <w:t>%</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100,0</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100,0</w:t>
            </w:r>
          </w:p>
        </w:tc>
      </w:tr>
      <w:tr w:rsidR="00180FD7" w:rsidRPr="00131A82" w:rsidTr="00180FD7">
        <w:tc>
          <w:tcPr>
            <w:tcW w:w="6062" w:type="dxa"/>
          </w:tcPr>
          <w:p w:rsidR="00180FD7" w:rsidRPr="00131A82" w:rsidRDefault="00180FD7" w:rsidP="00180FD7">
            <w:pPr>
              <w:rPr>
                <w:rFonts w:ascii="Times New Roman" w:hAnsi="Times New Roman" w:cs="Times New Roman"/>
                <w:sz w:val="24"/>
                <w:szCs w:val="24"/>
              </w:rPr>
            </w:pPr>
            <w:r>
              <w:rPr>
                <w:rFonts w:ascii="Times New Roman" w:hAnsi="Times New Roman" w:cs="Times New Roman"/>
                <w:sz w:val="24"/>
                <w:szCs w:val="24"/>
              </w:rPr>
              <w:t>с</w:t>
            </w:r>
            <w:r w:rsidRPr="00AC5A24">
              <w:rPr>
                <w:rFonts w:ascii="Times New Roman" w:hAnsi="Times New Roman" w:cs="Times New Roman"/>
                <w:sz w:val="24"/>
                <w:szCs w:val="24"/>
              </w:rPr>
              <w:t>воевременность сдачи планов финансово-хозяйственной деятельности по подведомственным учреждениям</w:t>
            </w:r>
          </w:p>
        </w:tc>
        <w:tc>
          <w:tcPr>
            <w:tcW w:w="1560" w:type="dxa"/>
            <w:vAlign w:val="center"/>
          </w:tcPr>
          <w:p w:rsidR="00180FD7" w:rsidRPr="00131A82" w:rsidRDefault="00180FD7" w:rsidP="00180FD7">
            <w:pPr>
              <w:jc w:val="center"/>
              <w:rPr>
                <w:rFonts w:ascii="Times New Roman" w:hAnsi="Times New Roman" w:cs="Times New Roman"/>
                <w:sz w:val="24"/>
                <w:szCs w:val="24"/>
              </w:rPr>
            </w:pPr>
            <w:r w:rsidRPr="00AC5A24">
              <w:rPr>
                <w:rFonts w:ascii="Times New Roman" w:hAnsi="Times New Roman" w:cs="Times New Roman"/>
                <w:sz w:val="24"/>
                <w:szCs w:val="24"/>
              </w:rPr>
              <w:t>%</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100,0</w:t>
            </w:r>
          </w:p>
        </w:tc>
        <w:tc>
          <w:tcPr>
            <w:tcW w:w="1134" w:type="dxa"/>
            <w:vAlign w:val="center"/>
          </w:tcPr>
          <w:p w:rsidR="00180FD7" w:rsidRPr="00131A82" w:rsidRDefault="00180FD7" w:rsidP="00180FD7">
            <w:pPr>
              <w:jc w:val="center"/>
              <w:rPr>
                <w:rFonts w:ascii="Times New Roman" w:hAnsi="Times New Roman" w:cs="Times New Roman"/>
              </w:rPr>
            </w:pPr>
            <w:r>
              <w:rPr>
                <w:rFonts w:ascii="Times New Roman" w:hAnsi="Times New Roman" w:cs="Times New Roman"/>
              </w:rPr>
              <w:t>100,0</w:t>
            </w:r>
          </w:p>
        </w:tc>
      </w:tr>
    </w:tbl>
    <w:p w:rsidR="0018637D" w:rsidRDefault="0018637D" w:rsidP="00281755">
      <w:pPr>
        <w:spacing w:after="0" w:line="240" w:lineRule="auto"/>
        <w:ind w:firstLine="851"/>
        <w:jc w:val="both"/>
        <w:rPr>
          <w:rFonts w:ascii="Times New Roman" w:hAnsi="Times New Roman"/>
          <w:sz w:val="28"/>
          <w:szCs w:val="28"/>
        </w:rPr>
      </w:pPr>
    </w:p>
    <w:p w:rsidR="00337F19" w:rsidRPr="00131A82" w:rsidRDefault="00337F19" w:rsidP="00281755">
      <w:pPr>
        <w:spacing w:after="0" w:line="240" w:lineRule="auto"/>
        <w:ind w:firstLine="851"/>
        <w:jc w:val="both"/>
        <w:rPr>
          <w:rFonts w:ascii="Times New Roman" w:hAnsi="Times New Roman" w:cs="Times New Roman"/>
          <w:sz w:val="28"/>
          <w:szCs w:val="28"/>
        </w:rPr>
      </w:pPr>
    </w:p>
    <w:p w:rsidR="005E6300" w:rsidRDefault="005E6300" w:rsidP="005E6300">
      <w:pPr>
        <w:spacing w:after="0"/>
        <w:jc w:val="center"/>
        <w:rPr>
          <w:rFonts w:ascii="Times New Roman" w:hAnsi="Times New Roman" w:cs="Times New Roman"/>
          <w:b/>
          <w:sz w:val="28"/>
          <w:szCs w:val="28"/>
        </w:rPr>
      </w:pPr>
      <w:bookmarkStart w:id="15" w:name="_Toc420605072"/>
      <w:r w:rsidRPr="0018637D">
        <w:rPr>
          <w:rFonts w:ascii="Times New Roman" w:hAnsi="Times New Roman" w:cs="Times New Roman"/>
          <w:b/>
          <w:sz w:val="28"/>
          <w:szCs w:val="28"/>
        </w:rPr>
        <w:t>Развитие физической культуры, спорта</w:t>
      </w:r>
      <w:bookmarkEnd w:id="15"/>
      <w:r w:rsidRPr="0018637D">
        <w:rPr>
          <w:rFonts w:ascii="Times New Roman" w:hAnsi="Times New Roman" w:cs="Times New Roman"/>
          <w:b/>
          <w:sz w:val="28"/>
          <w:szCs w:val="28"/>
        </w:rPr>
        <w:t xml:space="preserve"> и молодежной политики</w:t>
      </w:r>
    </w:p>
    <w:p w:rsidR="005E6300" w:rsidRPr="0018637D" w:rsidRDefault="005E6300" w:rsidP="005E6300">
      <w:pPr>
        <w:spacing w:after="0"/>
        <w:jc w:val="center"/>
        <w:rPr>
          <w:rFonts w:ascii="Times New Roman" w:hAnsi="Times New Roman" w:cs="Times New Roman"/>
          <w:b/>
          <w:sz w:val="28"/>
          <w:szCs w:val="28"/>
        </w:rPr>
      </w:pPr>
    </w:p>
    <w:p w:rsidR="00803967" w:rsidRPr="00AE5ACF" w:rsidRDefault="00803967" w:rsidP="00803967">
      <w:pPr>
        <w:pStyle w:val="ab"/>
        <w:spacing w:before="120"/>
        <w:ind w:left="0" w:firstLine="709"/>
        <w:jc w:val="both"/>
        <w:rPr>
          <w:rFonts w:ascii="Times New Roman" w:hAnsi="Times New Roman" w:cs="Times New Roman"/>
          <w:sz w:val="28"/>
          <w:szCs w:val="28"/>
        </w:rPr>
      </w:pPr>
      <w:r w:rsidRPr="00AE5ACF">
        <w:rPr>
          <w:rFonts w:ascii="Times New Roman" w:hAnsi="Times New Roman" w:cs="Times New Roman"/>
          <w:sz w:val="28"/>
          <w:szCs w:val="28"/>
        </w:rPr>
        <w:t xml:space="preserve">В целом по муниципальной программе «Развитие физической культуры, спорта и молодежной политики» (далее – Программа) расходы исполнены на сумму </w:t>
      </w:r>
      <w:r>
        <w:rPr>
          <w:rFonts w:ascii="Times New Roman" w:hAnsi="Times New Roman" w:cs="Times New Roman"/>
          <w:sz w:val="28"/>
          <w:szCs w:val="28"/>
        </w:rPr>
        <w:t xml:space="preserve">93 184,2 тыс. рублей, что составило 98,7 </w:t>
      </w:r>
      <w:r w:rsidRPr="00AE5ACF">
        <w:rPr>
          <w:rFonts w:ascii="Times New Roman" w:hAnsi="Times New Roman" w:cs="Times New Roman"/>
          <w:sz w:val="28"/>
          <w:szCs w:val="28"/>
        </w:rPr>
        <w:t xml:space="preserve">% от </w:t>
      </w:r>
      <w:r>
        <w:rPr>
          <w:rFonts w:ascii="Times New Roman" w:hAnsi="Times New Roman" w:cs="Times New Roman"/>
          <w:sz w:val="28"/>
          <w:szCs w:val="28"/>
        </w:rPr>
        <w:t xml:space="preserve">утвержденной бюджетной росписи </w:t>
      </w:r>
      <w:r w:rsidRPr="00AE5ACF">
        <w:rPr>
          <w:rFonts w:ascii="Times New Roman" w:hAnsi="Times New Roman" w:cs="Times New Roman"/>
          <w:sz w:val="28"/>
          <w:szCs w:val="28"/>
        </w:rPr>
        <w:t xml:space="preserve"> (</w:t>
      </w:r>
      <w:r>
        <w:rPr>
          <w:rFonts w:ascii="Times New Roman" w:hAnsi="Times New Roman" w:cs="Times New Roman"/>
          <w:sz w:val="28"/>
          <w:szCs w:val="28"/>
        </w:rPr>
        <w:t>94 431,7</w:t>
      </w:r>
      <w:r w:rsidRPr="00AE5ACF">
        <w:rPr>
          <w:rFonts w:ascii="Times New Roman" w:hAnsi="Times New Roman" w:cs="Times New Roman"/>
          <w:sz w:val="28"/>
          <w:szCs w:val="28"/>
        </w:rPr>
        <w:t> тыс. рублей).</w:t>
      </w:r>
    </w:p>
    <w:p w:rsidR="00803967" w:rsidRPr="00AE5ACF" w:rsidRDefault="00803967" w:rsidP="00803967">
      <w:pPr>
        <w:pStyle w:val="ab"/>
        <w:spacing w:before="120"/>
        <w:ind w:left="0" w:firstLine="709"/>
        <w:jc w:val="both"/>
        <w:rPr>
          <w:rFonts w:ascii="Times New Roman" w:hAnsi="Times New Roman" w:cs="Times New Roman"/>
          <w:sz w:val="28"/>
          <w:szCs w:val="28"/>
        </w:rPr>
      </w:pPr>
      <w:r w:rsidRPr="00AE5ACF">
        <w:rPr>
          <w:rFonts w:ascii="Times New Roman" w:hAnsi="Times New Roman" w:cs="Times New Roman"/>
          <w:sz w:val="28"/>
          <w:szCs w:val="28"/>
        </w:rPr>
        <w:t>Бюджетные ассигнования на реализацию Программы распределены следующим образом:</w:t>
      </w:r>
    </w:p>
    <w:p w:rsidR="00803967" w:rsidRPr="00AE5ACF" w:rsidRDefault="00803967" w:rsidP="00803967">
      <w:pPr>
        <w:pStyle w:val="ab"/>
        <w:jc w:val="right"/>
        <w:rPr>
          <w:rFonts w:ascii="Times New Roman" w:hAnsi="Times New Roman" w:cs="Times New Roman"/>
          <w:sz w:val="28"/>
          <w:szCs w:val="28"/>
        </w:rPr>
      </w:pPr>
      <w:r w:rsidRPr="00AE5ACF">
        <w:rPr>
          <w:rFonts w:ascii="Times New Roman" w:hAnsi="Times New Roman" w:cs="Times New Roman"/>
          <w:sz w:val="28"/>
          <w:szCs w:val="28"/>
        </w:rPr>
        <w:t xml:space="preserve">Таблица </w:t>
      </w:r>
      <w:r>
        <w:rPr>
          <w:rFonts w:ascii="Times New Roman" w:hAnsi="Times New Roman" w:cs="Times New Roman"/>
          <w:sz w:val="28"/>
          <w:szCs w:val="28"/>
        </w:rPr>
        <w:t>5</w:t>
      </w:r>
      <w:r w:rsidR="003B3325">
        <w:rPr>
          <w:rFonts w:ascii="Times New Roman" w:hAnsi="Times New Roman" w:cs="Times New Roman"/>
          <w:sz w:val="28"/>
          <w:szCs w:val="28"/>
        </w:rPr>
        <w:t>3</w:t>
      </w:r>
    </w:p>
    <w:tbl>
      <w:tblPr>
        <w:tblW w:w="9840" w:type="dxa"/>
        <w:tblInd w:w="108" w:type="dxa"/>
        <w:tblLayout w:type="fixed"/>
        <w:tblLook w:val="04A0" w:firstRow="1" w:lastRow="0" w:firstColumn="1" w:lastColumn="0" w:noHBand="0" w:noVBand="1"/>
      </w:tblPr>
      <w:tblGrid>
        <w:gridCol w:w="504"/>
        <w:gridCol w:w="3182"/>
        <w:gridCol w:w="1701"/>
        <w:gridCol w:w="1559"/>
        <w:gridCol w:w="1418"/>
        <w:gridCol w:w="1476"/>
      </w:tblGrid>
      <w:tr w:rsidR="00803967"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 xml:space="preserve">№ </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Наименование ГРБС</w:t>
            </w:r>
          </w:p>
        </w:tc>
        <w:tc>
          <w:tcPr>
            <w:tcW w:w="1701" w:type="dxa"/>
            <w:vMerge w:val="restart"/>
            <w:tcBorders>
              <w:top w:val="single" w:sz="4" w:space="0" w:color="auto"/>
              <w:left w:val="nil"/>
              <w:right w:val="single" w:sz="4" w:space="0" w:color="auto"/>
            </w:tcBorders>
            <w:shd w:val="clear" w:color="auto" w:fill="auto"/>
            <w:vAlign w:val="center"/>
            <w:hideMark/>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Раздел, подраздел</w:t>
            </w:r>
          </w:p>
        </w:tc>
        <w:tc>
          <w:tcPr>
            <w:tcW w:w="2977" w:type="dxa"/>
            <w:gridSpan w:val="2"/>
            <w:tcBorders>
              <w:top w:val="single" w:sz="4" w:space="0" w:color="auto"/>
              <w:left w:val="nil"/>
              <w:bottom w:val="single" w:sz="4" w:space="0" w:color="auto"/>
              <w:right w:val="single" w:sz="4" w:space="0" w:color="auto"/>
            </w:tcBorders>
            <w:shd w:val="clear" w:color="auto" w:fill="auto"/>
            <w:vAlign w:val="center"/>
            <w:hideMark/>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 % )</w:t>
            </w:r>
            <w:proofErr w:type="gramEnd"/>
          </w:p>
        </w:tc>
      </w:tr>
      <w:tr w:rsidR="00803967" w:rsidRPr="00131A82" w:rsidTr="00180FD7">
        <w:trPr>
          <w:trHeight w:val="303"/>
        </w:trPr>
        <w:tc>
          <w:tcPr>
            <w:tcW w:w="504" w:type="dxa"/>
            <w:vMerge/>
            <w:tcBorders>
              <w:left w:val="single" w:sz="4" w:space="0" w:color="auto"/>
              <w:right w:val="single" w:sz="4" w:space="0" w:color="auto"/>
            </w:tcBorders>
          </w:tcPr>
          <w:p w:rsidR="00803967" w:rsidRPr="00AE5ACF"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p>
        </w:tc>
        <w:tc>
          <w:tcPr>
            <w:tcW w:w="1701" w:type="dxa"/>
            <w:vMerge/>
            <w:tcBorders>
              <w:left w:val="nil"/>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p>
        </w:tc>
        <w:tc>
          <w:tcPr>
            <w:tcW w:w="2977" w:type="dxa"/>
            <w:gridSpan w:val="2"/>
            <w:tcBorders>
              <w:top w:val="single" w:sz="4" w:space="0" w:color="auto"/>
              <w:left w:val="nil"/>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201</w:t>
            </w:r>
            <w:r>
              <w:rPr>
                <w:rFonts w:ascii="Times New Roman" w:hAnsi="Times New Roman" w:cs="Times New Roman"/>
                <w:sz w:val="24"/>
                <w:szCs w:val="24"/>
              </w:rPr>
              <w:t>7</w:t>
            </w:r>
          </w:p>
        </w:tc>
        <w:tc>
          <w:tcPr>
            <w:tcW w:w="1476" w:type="dxa"/>
            <w:vMerge/>
            <w:tcBorders>
              <w:left w:val="nil"/>
              <w:right w:val="single" w:sz="4" w:space="0" w:color="auto"/>
            </w:tcBorders>
          </w:tcPr>
          <w:p w:rsidR="00803967" w:rsidRPr="00AE5ACF" w:rsidRDefault="00803967" w:rsidP="00180FD7">
            <w:pPr>
              <w:spacing w:after="0"/>
              <w:jc w:val="center"/>
              <w:rPr>
                <w:rFonts w:ascii="Times New Roman" w:hAnsi="Times New Roman" w:cs="Times New Roman"/>
                <w:sz w:val="24"/>
                <w:szCs w:val="24"/>
              </w:rPr>
            </w:pPr>
          </w:p>
        </w:tc>
      </w:tr>
      <w:tr w:rsidR="00803967" w:rsidRPr="00131A82" w:rsidTr="00180FD7">
        <w:trPr>
          <w:trHeight w:val="265"/>
        </w:trPr>
        <w:tc>
          <w:tcPr>
            <w:tcW w:w="504" w:type="dxa"/>
            <w:vMerge/>
            <w:tcBorders>
              <w:left w:val="single" w:sz="4" w:space="0" w:color="auto"/>
              <w:bottom w:val="single" w:sz="4" w:space="0" w:color="auto"/>
              <w:right w:val="single" w:sz="4" w:space="0" w:color="auto"/>
            </w:tcBorders>
          </w:tcPr>
          <w:p w:rsidR="00803967" w:rsidRPr="00AE5ACF"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p>
        </w:tc>
        <w:tc>
          <w:tcPr>
            <w:tcW w:w="1701" w:type="dxa"/>
            <w:vMerge/>
            <w:tcBorders>
              <w:left w:val="nil"/>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план</w:t>
            </w:r>
          </w:p>
        </w:tc>
        <w:tc>
          <w:tcPr>
            <w:tcW w:w="1418" w:type="dxa"/>
            <w:tcBorders>
              <w:top w:val="single" w:sz="4" w:space="0" w:color="auto"/>
              <w:left w:val="nil"/>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803967" w:rsidRPr="00AE5ACF" w:rsidRDefault="00803967" w:rsidP="00180FD7">
            <w:pPr>
              <w:spacing w:after="0"/>
              <w:jc w:val="center"/>
              <w:rPr>
                <w:rFonts w:ascii="Times New Roman" w:hAnsi="Times New Roman" w:cs="Times New Roman"/>
                <w:sz w:val="24"/>
                <w:szCs w:val="24"/>
              </w:rPr>
            </w:pPr>
          </w:p>
        </w:tc>
      </w:tr>
      <w:tr w:rsidR="00803967" w:rsidRPr="00131A82"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sz w:val="24"/>
                <w:szCs w:val="24"/>
              </w:rPr>
            </w:pPr>
            <w:r w:rsidRPr="00AE5ACF">
              <w:rPr>
                <w:rFonts w:ascii="Times New Roman" w:hAnsi="Times New Roman" w:cs="Times New Roman"/>
                <w:sz w:val="24"/>
                <w:szCs w:val="24"/>
              </w:rPr>
              <w:t>Администрация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r w:rsidRPr="00AE5ACF">
              <w:rPr>
                <w:rFonts w:ascii="Times New Roman" w:hAnsi="Times New Roman" w:cs="Times New Roman"/>
                <w:sz w:val="24"/>
                <w:szCs w:val="24"/>
              </w:rPr>
              <w:t>10 03, 11 02</w:t>
            </w: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15 827,1</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15 827,1</w:t>
            </w:r>
          </w:p>
        </w:tc>
        <w:tc>
          <w:tcPr>
            <w:tcW w:w="1476" w:type="dxa"/>
            <w:tcBorders>
              <w:top w:val="single" w:sz="4" w:space="0" w:color="auto"/>
              <w:left w:val="nil"/>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803967" w:rsidRPr="00131A82"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r>
      <w:tr w:rsidR="00803967" w:rsidRPr="005178BE"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федерального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1 470,4</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1 470,4</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803967" w:rsidP="00180FD7">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100,0</w:t>
            </w:r>
          </w:p>
        </w:tc>
      </w:tr>
      <w:tr w:rsidR="00803967" w:rsidRPr="005178BE"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3 748,0</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3 748,0</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803967" w:rsidP="00180FD7">
            <w:pPr>
              <w:spacing w:after="0"/>
              <w:jc w:val="center"/>
              <w:rPr>
                <w:rFonts w:ascii="Times New Roman" w:hAnsi="Times New Roman" w:cs="Times New Roman"/>
                <w:i/>
                <w:sz w:val="24"/>
                <w:szCs w:val="24"/>
              </w:rPr>
            </w:pPr>
            <w:r w:rsidRPr="005178BE">
              <w:rPr>
                <w:rFonts w:ascii="Times New Roman" w:hAnsi="Times New Roman" w:cs="Times New Roman"/>
                <w:i/>
                <w:sz w:val="24"/>
                <w:szCs w:val="24"/>
              </w:rPr>
              <w:t>100,0</w:t>
            </w:r>
          </w:p>
        </w:tc>
      </w:tr>
      <w:tr w:rsidR="00803967" w:rsidRPr="005178BE" w:rsidTr="00180FD7">
        <w:trPr>
          <w:trHeight w:val="252"/>
        </w:trPr>
        <w:tc>
          <w:tcPr>
            <w:tcW w:w="504" w:type="dxa"/>
            <w:tcBorders>
              <w:top w:val="single" w:sz="4" w:space="0" w:color="auto"/>
              <w:left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10 608,7</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10 608,7</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100,0</w:t>
            </w:r>
          </w:p>
        </w:tc>
      </w:tr>
      <w:tr w:rsidR="00803967" w:rsidRPr="00131A82" w:rsidTr="00180FD7">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967" w:rsidRPr="00B95D8A" w:rsidRDefault="00803967" w:rsidP="00180FD7">
            <w:pPr>
              <w:spacing w:after="0"/>
              <w:rPr>
                <w:rFonts w:ascii="Times New Roman" w:hAnsi="Times New Roman" w:cs="Times New Roman"/>
                <w:sz w:val="24"/>
                <w:szCs w:val="24"/>
              </w:rPr>
            </w:pPr>
            <w:r w:rsidRPr="00B95D8A">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B95D8A"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07 07, 11 02, 11 05</w:t>
            </w: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B95D8A"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80 704,7</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B95D8A"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79 260,3</w:t>
            </w:r>
          </w:p>
        </w:tc>
        <w:tc>
          <w:tcPr>
            <w:tcW w:w="1476" w:type="dxa"/>
            <w:tcBorders>
              <w:top w:val="single" w:sz="4" w:space="0" w:color="auto"/>
              <w:left w:val="nil"/>
              <w:bottom w:val="single" w:sz="4" w:space="0" w:color="auto"/>
              <w:right w:val="single" w:sz="4" w:space="0" w:color="auto"/>
            </w:tcBorders>
            <w:vAlign w:val="center"/>
          </w:tcPr>
          <w:p w:rsidR="00803967" w:rsidRPr="00B95D8A"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98,2</w:t>
            </w:r>
          </w:p>
        </w:tc>
      </w:tr>
      <w:tr w:rsidR="00803967" w:rsidRPr="00131A82" w:rsidTr="00180FD7">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967" w:rsidRPr="00AE5ACF" w:rsidRDefault="00803967" w:rsidP="00180FD7">
            <w:pPr>
              <w:spacing w:after="0"/>
              <w:rPr>
                <w:rFonts w:ascii="Times New Roman" w:hAnsi="Times New Roman" w:cs="Times New Roman"/>
                <w:sz w:val="24"/>
                <w:szCs w:val="24"/>
              </w:rPr>
            </w:pPr>
            <w:r w:rsidRPr="00AE5ACF">
              <w:rPr>
                <w:rFonts w:ascii="Times New Roman" w:hAnsi="Times New Roman" w:cs="Times New Roman"/>
                <w:i/>
                <w:sz w:val="24"/>
                <w:szCs w:val="24"/>
              </w:rPr>
              <w:t>в том числе за счет средств:</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p>
        </w:tc>
        <w:tc>
          <w:tcPr>
            <w:tcW w:w="1476" w:type="dxa"/>
            <w:tcBorders>
              <w:top w:val="single" w:sz="4" w:space="0" w:color="auto"/>
              <w:left w:val="nil"/>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r>
      <w:tr w:rsidR="00803967" w:rsidRPr="00131A82" w:rsidTr="00180FD7">
        <w:trPr>
          <w:trHeight w:val="240"/>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краевого бюджета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1 082,2</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1 082,2</w:t>
            </w:r>
          </w:p>
        </w:tc>
        <w:tc>
          <w:tcPr>
            <w:tcW w:w="1476" w:type="dxa"/>
            <w:tcBorders>
              <w:top w:val="single" w:sz="4" w:space="0" w:color="auto"/>
              <w:left w:val="nil"/>
              <w:bottom w:val="single" w:sz="4" w:space="0" w:color="auto"/>
              <w:right w:val="single" w:sz="4" w:space="0" w:color="auto"/>
            </w:tcBorders>
            <w:vAlign w:val="center"/>
          </w:tcPr>
          <w:p w:rsidR="00803967" w:rsidRPr="002D5A1A" w:rsidRDefault="00803967" w:rsidP="00180FD7">
            <w:pPr>
              <w:spacing w:after="0"/>
              <w:jc w:val="center"/>
              <w:rPr>
                <w:rFonts w:ascii="Times New Roman" w:hAnsi="Times New Roman" w:cs="Times New Roman"/>
                <w:i/>
                <w:sz w:val="24"/>
                <w:szCs w:val="24"/>
              </w:rPr>
            </w:pPr>
            <w:r w:rsidRPr="002D5A1A">
              <w:rPr>
                <w:rFonts w:ascii="Times New Roman" w:hAnsi="Times New Roman" w:cs="Times New Roman"/>
                <w:i/>
                <w:sz w:val="24"/>
                <w:szCs w:val="24"/>
              </w:rPr>
              <w:t>100,0</w:t>
            </w:r>
          </w:p>
        </w:tc>
      </w:tr>
      <w:tr w:rsidR="00803967" w:rsidRPr="00131A82" w:rsidTr="00180FD7">
        <w:trPr>
          <w:trHeight w:val="254"/>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hideMark/>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77 522,5</w:t>
            </w:r>
          </w:p>
        </w:tc>
        <w:tc>
          <w:tcPr>
            <w:tcW w:w="1418" w:type="dxa"/>
            <w:tcBorders>
              <w:top w:val="single" w:sz="4" w:space="0" w:color="auto"/>
              <w:left w:val="nil"/>
              <w:bottom w:val="single" w:sz="4" w:space="0" w:color="auto"/>
              <w:right w:val="single" w:sz="4" w:space="0" w:color="auto"/>
            </w:tcBorders>
            <w:shd w:val="clear" w:color="auto" w:fill="auto"/>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76  274,9</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98,4</w:t>
            </w:r>
          </w:p>
        </w:tc>
      </w:tr>
      <w:tr w:rsidR="00803967" w:rsidRPr="00131A82" w:rsidTr="00180FD7">
        <w:trPr>
          <w:trHeight w:val="254"/>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803967" w:rsidRPr="00AE5ACF" w:rsidRDefault="00803967" w:rsidP="00180FD7">
            <w:pPr>
              <w:spacing w:after="0"/>
              <w:rPr>
                <w:rFonts w:ascii="Times New Roman" w:hAnsi="Times New Roman" w:cs="Times New Roman"/>
                <w:i/>
                <w:sz w:val="24"/>
                <w:szCs w:val="24"/>
              </w:rPr>
            </w:pPr>
            <w:r>
              <w:rPr>
                <w:rFonts w:ascii="Times New Roman" w:hAnsi="Times New Roman" w:cs="Times New Roman"/>
                <w:i/>
                <w:sz w:val="24"/>
                <w:szCs w:val="24"/>
              </w:rPr>
              <w:t>- внебюджетные источники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2 100,0</w:t>
            </w:r>
          </w:p>
        </w:tc>
        <w:tc>
          <w:tcPr>
            <w:tcW w:w="1418" w:type="dxa"/>
            <w:tcBorders>
              <w:top w:val="single" w:sz="4" w:space="0" w:color="auto"/>
              <w:left w:val="nil"/>
              <w:bottom w:val="single" w:sz="4" w:space="0" w:color="auto"/>
              <w:right w:val="single" w:sz="4" w:space="0" w:color="auto"/>
            </w:tcBorders>
            <w:shd w:val="clear" w:color="auto" w:fill="auto"/>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1 903,2</w:t>
            </w:r>
          </w:p>
        </w:tc>
        <w:tc>
          <w:tcPr>
            <w:tcW w:w="1476" w:type="dxa"/>
            <w:tcBorders>
              <w:top w:val="single" w:sz="4" w:space="0" w:color="auto"/>
              <w:left w:val="nil"/>
              <w:bottom w:val="single" w:sz="4" w:space="0" w:color="auto"/>
              <w:right w:val="single" w:sz="4" w:space="0" w:color="auto"/>
            </w:tcBorders>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90,6</w:t>
            </w:r>
          </w:p>
        </w:tc>
      </w:tr>
      <w:tr w:rsidR="00803967" w:rsidRPr="00131A82" w:rsidTr="00180FD7">
        <w:trPr>
          <w:trHeight w:val="255"/>
        </w:trPr>
        <w:tc>
          <w:tcPr>
            <w:tcW w:w="504" w:type="dxa"/>
            <w:tcBorders>
              <w:top w:val="single" w:sz="4" w:space="0" w:color="auto"/>
              <w:left w:val="single" w:sz="4" w:space="0" w:color="auto"/>
              <w:bottom w:val="single" w:sz="4" w:space="0" w:color="auto"/>
              <w:right w:val="single" w:sz="4" w:space="0" w:color="auto"/>
            </w:tcBorders>
            <w:vAlign w:val="center"/>
          </w:tcPr>
          <w:p w:rsidR="00803967" w:rsidRPr="00AE5ACF"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03967" w:rsidRPr="00AE5ACF" w:rsidRDefault="00803967" w:rsidP="00180FD7">
            <w:pPr>
              <w:spacing w:after="0"/>
              <w:rPr>
                <w:rFonts w:ascii="Times New Roman" w:hAnsi="Times New Roman" w:cs="Times New Roman"/>
                <w:sz w:val="24"/>
                <w:szCs w:val="24"/>
              </w:rPr>
            </w:pPr>
            <w:r w:rsidRPr="00AE5ACF">
              <w:rPr>
                <w:rFonts w:ascii="Times New Roman" w:hAnsi="Times New Roman" w:cs="Times New Roman"/>
                <w:sz w:val="24"/>
                <w:szCs w:val="24"/>
              </w:rPr>
              <w:t>Всего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96 531,8</w:t>
            </w:r>
          </w:p>
        </w:tc>
        <w:tc>
          <w:tcPr>
            <w:tcW w:w="1418"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95 087,4</w:t>
            </w:r>
          </w:p>
        </w:tc>
        <w:tc>
          <w:tcPr>
            <w:tcW w:w="1476" w:type="dxa"/>
            <w:tcBorders>
              <w:top w:val="single" w:sz="4" w:space="0" w:color="auto"/>
              <w:left w:val="nil"/>
              <w:bottom w:val="single" w:sz="4" w:space="0" w:color="auto"/>
              <w:right w:val="single" w:sz="4" w:space="0" w:color="auto"/>
            </w:tcBorders>
            <w:vAlign w:val="center"/>
          </w:tcPr>
          <w:p w:rsidR="00803967" w:rsidRPr="005178BE"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98,5</w:t>
            </w:r>
          </w:p>
        </w:tc>
      </w:tr>
    </w:tbl>
    <w:p w:rsidR="00803967" w:rsidRPr="00131A82" w:rsidRDefault="00803967" w:rsidP="00803967">
      <w:pPr>
        <w:pStyle w:val="ab"/>
        <w:rPr>
          <w:rFonts w:ascii="Times New Roman" w:hAnsi="Times New Roman" w:cs="Times New Roman"/>
          <w:szCs w:val="28"/>
        </w:rPr>
      </w:pPr>
    </w:p>
    <w:p w:rsidR="00803967" w:rsidRPr="00CF6DA9" w:rsidRDefault="00803967" w:rsidP="00803967">
      <w:pPr>
        <w:pStyle w:val="ab"/>
        <w:spacing w:before="120"/>
        <w:rPr>
          <w:rFonts w:ascii="Times New Roman" w:hAnsi="Times New Roman" w:cs="Times New Roman"/>
          <w:sz w:val="28"/>
          <w:szCs w:val="28"/>
        </w:rPr>
      </w:pPr>
      <w:r w:rsidRPr="00CF6DA9">
        <w:rPr>
          <w:rFonts w:ascii="Times New Roman" w:hAnsi="Times New Roman" w:cs="Times New Roman"/>
          <w:sz w:val="28"/>
          <w:szCs w:val="28"/>
        </w:rPr>
        <w:t>Подпрограмма 1 «Развитие массовой физической культуры и спорта»</w:t>
      </w:r>
    </w:p>
    <w:p w:rsidR="00803967" w:rsidRPr="00CF6DA9" w:rsidRDefault="00803967" w:rsidP="00803967">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3B3325">
        <w:rPr>
          <w:rFonts w:ascii="Times New Roman" w:hAnsi="Times New Roman" w:cs="Times New Roman"/>
          <w:sz w:val="28"/>
          <w:szCs w:val="28"/>
        </w:rPr>
        <w:t>4</w:t>
      </w:r>
    </w:p>
    <w:tbl>
      <w:tblPr>
        <w:tblW w:w="9781" w:type="dxa"/>
        <w:tblInd w:w="108" w:type="dxa"/>
        <w:tblLook w:val="04A0" w:firstRow="1" w:lastRow="0" w:firstColumn="1" w:lastColumn="0" w:noHBand="0" w:noVBand="1"/>
      </w:tblPr>
      <w:tblGrid>
        <w:gridCol w:w="445"/>
        <w:gridCol w:w="3099"/>
        <w:gridCol w:w="1334"/>
        <w:gridCol w:w="1633"/>
        <w:gridCol w:w="1702"/>
        <w:gridCol w:w="1568"/>
      </w:tblGrid>
      <w:tr w:rsidR="00803967" w:rsidRPr="00131A82" w:rsidTr="00180FD7">
        <w:trPr>
          <w:trHeight w:val="630"/>
        </w:trPr>
        <w:tc>
          <w:tcPr>
            <w:tcW w:w="445" w:type="dxa"/>
            <w:vMerge w:val="restart"/>
            <w:tcBorders>
              <w:top w:val="single" w:sz="4" w:space="0" w:color="auto"/>
              <w:left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99" w:type="dxa"/>
            <w:vMerge w:val="restart"/>
            <w:tcBorders>
              <w:top w:val="single" w:sz="4" w:space="0" w:color="auto"/>
              <w:left w:val="single" w:sz="4" w:space="0" w:color="auto"/>
              <w:right w:val="single" w:sz="4" w:space="0" w:color="auto"/>
            </w:tcBorders>
            <w:shd w:val="clear" w:color="auto" w:fill="auto"/>
            <w:vAlign w:val="center"/>
            <w:hideMark/>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334" w:type="dxa"/>
            <w:vMerge w:val="restart"/>
            <w:tcBorders>
              <w:top w:val="single" w:sz="4" w:space="0" w:color="auto"/>
              <w:left w:val="nil"/>
              <w:right w:val="single" w:sz="4" w:space="0" w:color="auto"/>
            </w:tcBorders>
            <w:shd w:val="clear" w:color="auto" w:fill="auto"/>
            <w:vAlign w:val="center"/>
            <w:hideMark/>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335" w:type="dxa"/>
            <w:gridSpan w:val="2"/>
            <w:tcBorders>
              <w:top w:val="single" w:sz="4" w:space="0" w:color="auto"/>
              <w:left w:val="nil"/>
              <w:bottom w:val="single" w:sz="4" w:space="0" w:color="auto"/>
              <w:right w:val="single" w:sz="4" w:space="0" w:color="auto"/>
            </w:tcBorders>
            <w:shd w:val="clear" w:color="auto" w:fill="auto"/>
            <w:vAlign w:val="center"/>
            <w:hideMark/>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w:t>
            </w:r>
          </w:p>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68" w:type="dxa"/>
            <w:vMerge w:val="restart"/>
            <w:tcBorders>
              <w:top w:val="single" w:sz="4" w:space="0" w:color="auto"/>
              <w:left w:val="nil"/>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 % ) </w:t>
            </w:r>
            <w:proofErr w:type="gramEnd"/>
          </w:p>
        </w:tc>
      </w:tr>
      <w:tr w:rsidR="00803967" w:rsidRPr="00131A82" w:rsidTr="00180FD7">
        <w:trPr>
          <w:trHeight w:val="303"/>
        </w:trPr>
        <w:tc>
          <w:tcPr>
            <w:tcW w:w="445" w:type="dxa"/>
            <w:vMerge/>
            <w:tcBorders>
              <w:left w:val="single" w:sz="4" w:space="0" w:color="auto"/>
              <w:right w:val="single" w:sz="4" w:space="0" w:color="auto"/>
            </w:tcBorders>
          </w:tcPr>
          <w:p w:rsidR="00803967" w:rsidRPr="00131A82" w:rsidRDefault="00803967" w:rsidP="00180FD7">
            <w:pPr>
              <w:spacing w:after="0"/>
              <w:jc w:val="center"/>
              <w:rPr>
                <w:rFonts w:ascii="Times New Roman" w:hAnsi="Times New Roman" w:cs="Times New Roman"/>
                <w:sz w:val="24"/>
                <w:szCs w:val="24"/>
              </w:rPr>
            </w:pPr>
          </w:p>
        </w:tc>
        <w:tc>
          <w:tcPr>
            <w:tcW w:w="3099" w:type="dxa"/>
            <w:vMerge/>
            <w:tcBorders>
              <w:left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p>
        </w:tc>
        <w:tc>
          <w:tcPr>
            <w:tcW w:w="1334" w:type="dxa"/>
            <w:vMerge/>
            <w:tcBorders>
              <w:left w:val="nil"/>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p>
        </w:tc>
        <w:tc>
          <w:tcPr>
            <w:tcW w:w="3335" w:type="dxa"/>
            <w:gridSpan w:val="2"/>
            <w:tcBorders>
              <w:top w:val="single" w:sz="4" w:space="0" w:color="auto"/>
              <w:left w:val="nil"/>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r w:rsidRPr="00131A82">
              <w:rPr>
                <w:rFonts w:ascii="Times New Roman" w:hAnsi="Times New Roman" w:cs="Times New Roman"/>
                <w:sz w:val="24"/>
                <w:szCs w:val="24"/>
              </w:rPr>
              <w:t xml:space="preserve"> год </w:t>
            </w:r>
          </w:p>
        </w:tc>
        <w:tc>
          <w:tcPr>
            <w:tcW w:w="1568" w:type="dxa"/>
            <w:vMerge/>
            <w:tcBorders>
              <w:left w:val="nil"/>
              <w:right w:val="single" w:sz="4" w:space="0" w:color="auto"/>
            </w:tcBorders>
          </w:tcPr>
          <w:p w:rsidR="00803967" w:rsidRPr="00131A82" w:rsidRDefault="00803967" w:rsidP="00180FD7">
            <w:pPr>
              <w:spacing w:after="0"/>
              <w:jc w:val="center"/>
              <w:rPr>
                <w:rFonts w:ascii="Times New Roman" w:hAnsi="Times New Roman" w:cs="Times New Roman"/>
                <w:sz w:val="24"/>
                <w:szCs w:val="24"/>
              </w:rPr>
            </w:pPr>
          </w:p>
        </w:tc>
      </w:tr>
      <w:tr w:rsidR="00803967" w:rsidRPr="00131A82" w:rsidTr="00180FD7">
        <w:trPr>
          <w:trHeight w:val="265"/>
        </w:trPr>
        <w:tc>
          <w:tcPr>
            <w:tcW w:w="445" w:type="dxa"/>
            <w:vMerge/>
            <w:tcBorders>
              <w:left w:val="single" w:sz="4" w:space="0" w:color="auto"/>
              <w:bottom w:val="single" w:sz="4" w:space="0" w:color="auto"/>
              <w:right w:val="single" w:sz="4" w:space="0" w:color="auto"/>
            </w:tcBorders>
          </w:tcPr>
          <w:p w:rsidR="00803967" w:rsidRPr="00131A82" w:rsidRDefault="00803967" w:rsidP="00180FD7">
            <w:pPr>
              <w:spacing w:after="0"/>
              <w:jc w:val="center"/>
              <w:rPr>
                <w:rFonts w:ascii="Times New Roman" w:hAnsi="Times New Roman" w:cs="Times New Roman"/>
                <w:sz w:val="24"/>
                <w:szCs w:val="24"/>
              </w:rPr>
            </w:pPr>
          </w:p>
        </w:tc>
        <w:tc>
          <w:tcPr>
            <w:tcW w:w="3099" w:type="dxa"/>
            <w:vMerge/>
            <w:tcBorders>
              <w:left w:val="single" w:sz="4" w:space="0" w:color="auto"/>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p>
        </w:tc>
        <w:tc>
          <w:tcPr>
            <w:tcW w:w="1334" w:type="dxa"/>
            <w:vMerge/>
            <w:tcBorders>
              <w:left w:val="nil"/>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 xml:space="preserve">план </w:t>
            </w:r>
          </w:p>
        </w:tc>
        <w:tc>
          <w:tcPr>
            <w:tcW w:w="1702" w:type="dxa"/>
            <w:tcBorders>
              <w:top w:val="single" w:sz="4" w:space="0" w:color="auto"/>
              <w:left w:val="nil"/>
              <w:bottom w:val="single" w:sz="4" w:space="0" w:color="auto"/>
              <w:right w:val="single" w:sz="4" w:space="0" w:color="auto"/>
            </w:tcBorders>
            <w:shd w:val="clear" w:color="auto" w:fill="auto"/>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 xml:space="preserve">факт </w:t>
            </w:r>
          </w:p>
        </w:tc>
        <w:tc>
          <w:tcPr>
            <w:tcW w:w="1568" w:type="dxa"/>
            <w:vMerge/>
            <w:tcBorders>
              <w:left w:val="nil"/>
              <w:bottom w:val="single" w:sz="4" w:space="0" w:color="auto"/>
              <w:right w:val="single" w:sz="4" w:space="0" w:color="auto"/>
            </w:tcBorders>
          </w:tcPr>
          <w:p w:rsidR="00803967" w:rsidRPr="00131A82" w:rsidRDefault="00803967" w:rsidP="00180FD7">
            <w:pPr>
              <w:spacing w:after="0"/>
              <w:jc w:val="center"/>
              <w:rPr>
                <w:rFonts w:ascii="Times New Roman" w:hAnsi="Times New Roman" w:cs="Times New Roman"/>
                <w:sz w:val="24"/>
                <w:szCs w:val="24"/>
              </w:rPr>
            </w:pPr>
          </w:p>
        </w:tc>
      </w:tr>
      <w:tr w:rsidR="00803967" w:rsidRPr="00131A82" w:rsidTr="00180FD7">
        <w:trPr>
          <w:trHeight w:val="852"/>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131A82" w:rsidRDefault="00803967" w:rsidP="00180FD7">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334"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11 02</w:t>
            </w:r>
          </w:p>
        </w:tc>
        <w:tc>
          <w:tcPr>
            <w:tcW w:w="1633"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7 901,5</w:t>
            </w:r>
          </w:p>
        </w:tc>
        <w:tc>
          <w:tcPr>
            <w:tcW w:w="1702"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7 901,5</w:t>
            </w:r>
          </w:p>
        </w:tc>
        <w:tc>
          <w:tcPr>
            <w:tcW w:w="1568" w:type="dxa"/>
            <w:tcBorders>
              <w:top w:val="single" w:sz="4" w:space="0" w:color="auto"/>
              <w:left w:val="nil"/>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803967" w:rsidRPr="00131A82" w:rsidTr="00180FD7">
        <w:trPr>
          <w:trHeight w:val="553"/>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131A82" w:rsidRDefault="00803967" w:rsidP="00180FD7">
            <w:pPr>
              <w:spacing w:after="0"/>
              <w:rPr>
                <w:rFonts w:ascii="Times New Roman" w:hAnsi="Times New Roman" w:cs="Times New Roman"/>
                <w:sz w:val="24"/>
                <w:szCs w:val="24"/>
              </w:rPr>
            </w:pPr>
            <w:r w:rsidRPr="00131A82">
              <w:rPr>
                <w:rFonts w:ascii="Times New Roman" w:hAnsi="Times New Roman" w:cs="Times New Roman"/>
                <w:i/>
                <w:sz w:val="24"/>
                <w:szCs w:val="24"/>
              </w:rPr>
              <w:t>в том числе за счет средств:</w:t>
            </w:r>
          </w:p>
        </w:tc>
        <w:tc>
          <w:tcPr>
            <w:tcW w:w="1334"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702"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568" w:type="dxa"/>
            <w:tcBorders>
              <w:top w:val="single" w:sz="4" w:space="0" w:color="auto"/>
              <w:left w:val="nil"/>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r>
      <w:tr w:rsidR="00803967" w:rsidRPr="00131A82" w:rsidTr="00180FD7">
        <w:trPr>
          <w:trHeight w:val="264"/>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131A82" w:rsidRDefault="00803967" w:rsidP="00180FD7">
            <w:pPr>
              <w:spacing w:after="0"/>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334"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7 901,5</w:t>
            </w:r>
          </w:p>
        </w:tc>
        <w:tc>
          <w:tcPr>
            <w:tcW w:w="1702" w:type="dxa"/>
            <w:tcBorders>
              <w:top w:val="single" w:sz="4" w:space="0" w:color="auto"/>
              <w:left w:val="nil"/>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7 901,5</w:t>
            </w:r>
          </w:p>
        </w:tc>
        <w:tc>
          <w:tcPr>
            <w:tcW w:w="1568" w:type="dxa"/>
            <w:tcBorders>
              <w:top w:val="single" w:sz="4" w:space="0" w:color="auto"/>
              <w:left w:val="nil"/>
              <w:right w:val="single" w:sz="4" w:space="0" w:color="auto"/>
            </w:tcBorders>
            <w:vAlign w:val="center"/>
          </w:tcPr>
          <w:p w:rsidR="00803967" w:rsidRPr="00CC4A72"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100,0</w:t>
            </w: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B95D8A" w:rsidRDefault="00803967" w:rsidP="00180FD7">
            <w:pPr>
              <w:spacing w:after="0"/>
              <w:rPr>
                <w:rFonts w:ascii="Times New Roman" w:hAnsi="Times New Roman" w:cs="Times New Roman"/>
                <w:sz w:val="24"/>
                <w:szCs w:val="24"/>
              </w:rPr>
            </w:pPr>
            <w:r w:rsidRPr="00B95D8A">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11 02</w:t>
            </w: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Pr="00CC4A7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57 900,6</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Pr="00CC4A7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54 734,6</w:t>
            </w:r>
          </w:p>
        </w:tc>
        <w:tc>
          <w:tcPr>
            <w:tcW w:w="1568" w:type="dxa"/>
            <w:tcBorders>
              <w:top w:val="single" w:sz="4" w:space="0" w:color="auto"/>
              <w:left w:val="nil"/>
              <w:bottom w:val="single" w:sz="4" w:space="0" w:color="auto"/>
              <w:right w:val="single" w:sz="4" w:space="0" w:color="auto"/>
            </w:tcBorders>
            <w:vAlign w:val="center"/>
          </w:tcPr>
          <w:p w:rsidR="00803967" w:rsidRPr="00CC4A7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98,1</w:t>
            </w: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sz w:val="24"/>
                <w:szCs w:val="24"/>
              </w:rPr>
            </w:pPr>
            <w:r w:rsidRPr="00AE5ACF">
              <w:rPr>
                <w:rFonts w:ascii="Times New Roman" w:hAnsi="Times New Roman" w:cs="Times New Roman"/>
                <w:i/>
                <w:sz w:val="24"/>
                <w:szCs w:val="24"/>
              </w:rPr>
              <w:t>в том числе за счет средств:</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p>
        </w:tc>
        <w:tc>
          <w:tcPr>
            <w:tcW w:w="1568" w:type="dxa"/>
            <w:tcBorders>
              <w:top w:val="single" w:sz="4" w:space="0" w:color="auto"/>
              <w:left w:val="nil"/>
              <w:bottom w:val="single" w:sz="4" w:space="0" w:color="auto"/>
              <w:right w:val="single" w:sz="4" w:space="0" w:color="auto"/>
            </w:tcBorders>
            <w:vAlign w:val="center"/>
          </w:tcPr>
          <w:p w:rsidR="00803967" w:rsidRPr="00CC4A72" w:rsidRDefault="00803967" w:rsidP="00180FD7">
            <w:pPr>
              <w:spacing w:after="0"/>
              <w:jc w:val="center"/>
              <w:rPr>
                <w:rFonts w:ascii="Times New Roman" w:hAnsi="Times New Roman" w:cs="Times New Roman"/>
                <w:i/>
                <w:sz w:val="24"/>
                <w:szCs w:val="24"/>
              </w:rPr>
            </w:pP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краевого бюджета</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626,8</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626,8</w:t>
            </w:r>
          </w:p>
        </w:tc>
        <w:tc>
          <w:tcPr>
            <w:tcW w:w="1568" w:type="dxa"/>
            <w:tcBorders>
              <w:top w:val="single" w:sz="4" w:space="0" w:color="auto"/>
              <w:left w:val="nil"/>
              <w:bottom w:val="single" w:sz="4" w:space="0" w:color="auto"/>
              <w:right w:val="single" w:sz="4" w:space="0" w:color="auto"/>
            </w:tcBorders>
            <w:vAlign w:val="center"/>
          </w:tcPr>
          <w:p w:rsidR="00803967" w:rsidRPr="00CC4A72"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100,0</w:t>
            </w: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AE5ACF" w:rsidRDefault="00803967" w:rsidP="00180FD7">
            <w:pPr>
              <w:spacing w:after="0"/>
              <w:rPr>
                <w:rFonts w:ascii="Times New Roman" w:hAnsi="Times New Roman" w:cs="Times New Roman"/>
                <w:i/>
                <w:sz w:val="24"/>
                <w:szCs w:val="24"/>
              </w:rPr>
            </w:pPr>
            <w:r w:rsidRPr="00AE5ACF">
              <w:rPr>
                <w:rFonts w:ascii="Times New Roman" w:hAnsi="Times New Roman" w:cs="Times New Roman"/>
                <w:i/>
                <w:sz w:val="24"/>
                <w:szCs w:val="24"/>
              </w:rPr>
              <w:t>- бюджета района</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55 173,8</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52 204,6</w:t>
            </w:r>
          </w:p>
        </w:tc>
        <w:tc>
          <w:tcPr>
            <w:tcW w:w="1568" w:type="dxa"/>
            <w:tcBorders>
              <w:top w:val="single" w:sz="4" w:space="0" w:color="auto"/>
              <w:left w:val="nil"/>
              <w:bottom w:val="single" w:sz="4" w:space="0" w:color="auto"/>
              <w:right w:val="single" w:sz="4" w:space="0" w:color="auto"/>
            </w:tcBorders>
            <w:vAlign w:val="center"/>
          </w:tcPr>
          <w:p w:rsidR="00803967" w:rsidRPr="00CC4A72"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94,6</w:t>
            </w:r>
          </w:p>
        </w:tc>
      </w:tr>
      <w:tr w:rsidR="00803967" w:rsidRPr="00131A82" w:rsidTr="00180FD7">
        <w:trPr>
          <w:trHeight w:val="425"/>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tcPr>
          <w:p w:rsidR="00803967" w:rsidRPr="00AE5ACF" w:rsidRDefault="00803967" w:rsidP="00180FD7">
            <w:pPr>
              <w:spacing w:after="0"/>
              <w:rPr>
                <w:rFonts w:ascii="Times New Roman" w:hAnsi="Times New Roman" w:cs="Times New Roman"/>
                <w:i/>
                <w:sz w:val="24"/>
                <w:szCs w:val="24"/>
              </w:rPr>
            </w:pPr>
            <w:r>
              <w:rPr>
                <w:rFonts w:ascii="Times New Roman" w:hAnsi="Times New Roman" w:cs="Times New Roman"/>
                <w:i/>
                <w:sz w:val="24"/>
                <w:szCs w:val="24"/>
              </w:rPr>
              <w:t>- внебюджетные источники</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AE5ACF"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2 100,0</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1 903,2</w:t>
            </w:r>
          </w:p>
        </w:tc>
        <w:tc>
          <w:tcPr>
            <w:tcW w:w="1568" w:type="dxa"/>
            <w:tcBorders>
              <w:top w:val="single" w:sz="4" w:space="0" w:color="auto"/>
              <w:left w:val="nil"/>
              <w:bottom w:val="single" w:sz="4" w:space="0" w:color="auto"/>
              <w:right w:val="single" w:sz="4" w:space="0" w:color="auto"/>
            </w:tcBorders>
            <w:vAlign w:val="center"/>
          </w:tcPr>
          <w:p w:rsidR="00803967"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90,6</w:t>
            </w:r>
          </w:p>
        </w:tc>
      </w:tr>
      <w:tr w:rsidR="00803967" w:rsidRPr="00131A82" w:rsidTr="00180FD7">
        <w:trPr>
          <w:trHeight w:val="281"/>
        </w:trPr>
        <w:tc>
          <w:tcPr>
            <w:tcW w:w="445" w:type="dxa"/>
            <w:tcBorders>
              <w:top w:val="single" w:sz="4" w:space="0" w:color="auto"/>
              <w:left w:val="single" w:sz="4" w:space="0" w:color="auto"/>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p>
        </w:tc>
        <w:tc>
          <w:tcPr>
            <w:tcW w:w="3099"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131A82" w:rsidRDefault="00803967" w:rsidP="00180FD7">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334"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p>
        </w:tc>
        <w:tc>
          <w:tcPr>
            <w:tcW w:w="1633"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65 802,1</w:t>
            </w:r>
          </w:p>
        </w:tc>
        <w:tc>
          <w:tcPr>
            <w:tcW w:w="1702" w:type="dxa"/>
            <w:tcBorders>
              <w:top w:val="single" w:sz="4" w:space="0" w:color="auto"/>
              <w:left w:val="nil"/>
              <w:bottom w:val="single" w:sz="4" w:space="0" w:color="auto"/>
              <w:right w:val="single" w:sz="4" w:space="0" w:color="auto"/>
            </w:tcBorders>
            <w:shd w:val="clear" w:color="auto" w:fill="auto"/>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64 539,3</w:t>
            </w:r>
          </w:p>
        </w:tc>
        <w:tc>
          <w:tcPr>
            <w:tcW w:w="1568" w:type="dxa"/>
            <w:tcBorders>
              <w:top w:val="single" w:sz="4" w:space="0" w:color="auto"/>
              <w:left w:val="nil"/>
              <w:bottom w:val="single" w:sz="4" w:space="0" w:color="auto"/>
              <w:right w:val="single" w:sz="4" w:space="0" w:color="auto"/>
            </w:tcBorders>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98,1</w:t>
            </w:r>
          </w:p>
        </w:tc>
      </w:tr>
    </w:tbl>
    <w:p w:rsidR="00803967" w:rsidRPr="00131A82" w:rsidRDefault="00803967" w:rsidP="00803967">
      <w:pPr>
        <w:pStyle w:val="ab"/>
        <w:spacing w:before="120"/>
        <w:rPr>
          <w:rFonts w:ascii="Times New Roman" w:hAnsi="Times New Roman" w:cs="Times New Roman"/>
          <w:szCs w:val="28"/>
        </w:rPr>
      </w:pPr>
    </w:p>
    <w:p w:rsidR="00803967"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средства бюджета были направлены на следующие мероприятия:</w:t>
      </w:r>
    </w:p>
    <w:p w:rsidR="00803967" w:rsidRPr="00CF6DA9"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133AA9">
        <w:rPr>
          <w:rFonts w:ascii="Times New Roman" w:hAnsi="Times New Roman" w:cs="Times New Roman"/>
          <w:sz w:val="28"/>
          <w:szCs w:val="28"/>
        </w:rPr>
        <w:t>лучшение материально-технической базы для спортивных клубов по месту жительства граждан</w:t>
      </w:r>
      <w:r>
        <w:rPr>
          <w:rFonts w:ascii="Times New Roman" w:hAnsi="Times New Roman" w:cs="Times New Roman"/>
          <w:sz w:val="28"/>
          <w:szCs w:val="28"/>
        </w:rPr>
        <w:t xml:space="preserve"> в сумме 4 930,6</w:t>
      </w:r>
      <w:r w:rsidRPr="00133AA9">
        <w:rPr>
          <w:rFonts w:ascii="Times New Roman" w:hAnsi="Times New Roman" w:cs="Times New Roman"/>
          <w:sz w:val="28"/>
          <w:szCs w:val="28"/>
        </w:rPr>
        <w:t xml:space="preserve"> </w:t>
      </w:r>
      <w:r w:rsidRPr="00CF6DA9">
        <w:rPr>
          <w:rFonts w:ascii="Times New Roman" w:hAnsi="Times New Roman" w:cs="Times New Roman"/>
          <w:sz w:val="28"/>
          <w:szCs w:val="28"/>
        </w:rPr>
        <w:t>тыс. рублей</w:t>
      </w:r>
      <w:r>
        <w:rPr>
          <w:rFonts w:ascii="Times New Roman" w:hAnsi="Times New Roman" w:cs="Times New Roman"/>
          <w:sz w:val="28"/>
          <w:szCs w:val="28"/>
        </w:rPr>
        <w:t xml:space="preserve"> или </w:t>
      </w:r>
      <w:r w:rsidRPr="00CF6DA9">
        <w:rPr>
          <w:rFonts w:ascii="Times New Roman" w:hAnsi="Times New Roman" w:cs="Times New Roman"/>
          <w:sz w:val="28"/>
          <w:szCs w:val="28"/>
        </w:rPr>
        <w:t>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Pr="00CF6DA9"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E67C6D">
        <w:rPr>
          <w:rFonts w:ascii="Times New Roman" w:hAnsi="Times New Roman" w:cs="Times New Roman"/>
          <w:sz w:val="28"/>
          <w:szCs w:val="28"/>
        </w:rPr>
        <w:t xml:space="preserve">становка модульного здания раздевалок для крытой хоккейной коробки, ул. Ленина, 9А, гп </w:t>
      </w:r>
      <w:proofErr w:type="gramStart"/>
      <w:r w:rsidRPr="00E67C6D">
        <w:rPr>
          <w:rFonts w:ascii="Times New Roman" w:hAnsi="Times New Roman" w:cs="Times New Roman"/>
          <w:sz w:val="28"/>
          <w:szCs w:val="28"/>
        </w:rPr>
        <w:t>Северо-Енисейский</w:t>
      </w:r>
      <w:proofErr w:type="gramEnd"/>
      <w:r>
        <w:rPr>
          <w:rFonts w:ascii="Times New Roman" w:hAnsi="Times New Roman" w:cs="Times New Roman"/>
          <w:sz w:val="28"/>
          <w:szCs w:val="28"/>
        </w:rPr>
        <w:t xml:space="preserve"> в сумме 3 778,0 тыс. рублей или </w:t>
      </w:r>
      <w:r w:rsidRPr="00CF6DA9">
        <w:rPr>
          <w:rFonts w:ascii="Times New Roman" w:hAnsi="Times New Roman" w:cs="Times New Roman"/>
          <w:sz w:val="28"/>
          <w:szCs w:val="28"/>
        </w:rPr>
        <w:t>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w:t>
      </w:r>
      <w:r w:rsidRPr="00936F35">
        <w:rPr>
          <w:rFonts w:ascii="Times New Roman" w:hAnsi="Times New Roman" w:cs="Times New Roman"/>
          <w:sz w:val="28"/>
          <w:szCs w:val="28"/>
        </w:rPr>
        <w:t xml:space="preserve">риобретение спортивного инвентаря и экипировки за счет средств сертификата призеру XI зимних спортивных игр среди муниципальных </w:t>
      </w:r>
      <w:r w:rsidRPr="00936F35">
        <w:rPr>
          <w:rFonts w:ascii="Times New Roman" w:hAnsi="Times New Roman" w:cs="Times New Roman"/>
          <w:sz w:val="28"/>
          <w:szCs w:val="28"/>
        </w:rPr>
        <w:lastRenderedPageBreak/>
        <w:t>районов Красноярского края «Сельская зима Красноярья»</w:t>
      </w:r>
      <w:r>
        <w:rPr>
          <w:rFonts w:ascii="Times New Roman" w:hAnsi="Times New Roman" w:cs="Times New Roman"/>
          <w:sz w:val="28"/>
          <w:szCs w:val="28"/>
        </w:rPr>
        <w:t xml:space="preserve"> в сумме 200,0 </w:t>
      </w:r>
      <w:r w:rsidRPr="00CF6DA9">
        <w:rPr>
          <w:rFonts w:ascii="Times New Roman" w:hAnsi="Times New Roman" w:cs="Times New Roman"/>
          <w:sz w:val="28"/>
          <w:szCs w:val="28"/>
        </w:rPr>
        <w:t>тыс. рублей или 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у</w:t>
      </w:r>
      <w:r w:rsidRPr="00325797">
        <w:rPr>
          <w:rFonts w:ascii="Times New Roman" w:hAnsi="Times New Roman" w:cs="Times New Roman"/>
          <w:sz w:val="28"/>
          <w:szCs w:val="28"/>
        </w:rPr>
        <w:t xml:space="preserve">частие в официальных физкультурно-спортивных мероприятиях Красноярского края </w:t>
      </w:r>
      <w:r>
        <w:rPr>
          <w:rFonts w:ascii="Times New Roman" w:hAnsi="Times New Roman" w:cs="Times New Roman"/>
          <w:sz w:val="28"/>
          <w:szCs w:val="28"/>
        </w:rPr>
        <w:t xml:space="preserve">в сумме 782,1 </w:t>
      </w:r>
      <w:r w:rsidRPr="00CF6DA9">
        <w:rPr>
          <w:rFonts w:ascii="Times New Roman" w:hAnsi="Times New Roman" w:cs="Times New Roman"/>
          <w:sz w:val="28"/>
          <w:szCs w:val="28"/>
        </w:rPr>
        <w:t>тыс. рублей или 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организация и проведение всероссийских, районных массовых акци</w:t>
      </w:r>
      <w:r>
        <w:rPr>
          <w:rFonts w:ascii="Times New Roman" w:hAnsi="Times New Roman" w:cs="Times New Roman"/>
          <w:sz w:val="28"/>
          <w:szCs w:val="28"/>
        </w:rPr>
        <w:t>й на территории района в сумме 709,5</w:t>
      </w:r>
      <w:r w:rsidRPr="00CF6DA9">
        <w:rPr>
          <w:rFonts w:ascii="Times New Roman" w:hAnsi="Times New Roman" w:cs="Times New Roman"/>
          <w:sz w:val="28"/>
          <w:szCs w:val="28"/>
        </w:rPr>
        <w:t xml:space="preserve"> тыс. рублей или 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xml:space="preserve">- пропаганда здорового образа жизни среди населения Северо-Енисейского района в сумме </w:t>
      </w:r>
      <w:r>
        <w:rPr>
          <w:rFonts w:ascii="Times New Roman" w:hAnsi="Times New Roman" w:cs="Times New Roman"/>
          <w:sz w:val="28"/>
          <w:szCs w:val="28"/>
        </w:rPr>
        <w:t>140,4</w:t>
      </w:r>
      <w:r w:rsidRPr="00CF6DA9">
        <w:rPr>
          <w:rFonts w:ascii="Times New Roman" w:hAnsi="Times New Roman" w:cs="Times New Roman"/>
          <w:sz w:val="28"/>
          <w:szCs w:val="28"/>
        </w:rPr>
        <w:t xml:space="preserve"> тыс. рублей или 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организация и проведение районных физ</w:t>
      </w:r>
      <w:r>
        <w:rPr>
          <w:rFonts w:ascii="Times New Roman" w:hAnsi="Times New Roman" w:cs="Times New Roman"/>
          <w:sz w:val="28"/>
          <w:szCs w:val="28"/>
        </w:rPr>
        <w:t>культурно-спортивных мероприятий</w:t>
      </w:r>
      <w:r w:rsidRPr="00CF6DA9">
        <w:rPr>
          <w:rFonts w:ascii="Times New Roman" w:hAnsi="Times New Roman" w:cs="Times New Roman"/>
          <w:sz w:val="28"/>
          <w:szCs w:val="28"/>
        </w:rPr>
        <w:t xml:space="preserve"> на территории Северо-Енисейского района в сумме </w:t>
      </w:r>
      <w:r>
        <w:rPr>
          <w:rFonts w:ascii="Times New Roman" w:hAnsi="Times New Roman" w:cs="Times New Roman"/>
          <w:sz w:val="28"/>
          <w:szCs w:val="28"/>
        </w:rPr>
        <w:t>1 103,0</w:t>
      </w:r>
      <w:r w:rsidRPr="00CF6DA9">
        <w:rPr>
          <w:rFonts w:ascii="Times New Roman" w:hAnsi="Times New Roman" w:cs="Times New Roman"/>
          <w:sz w:val="28"/>
          <w:szCs w:val="28"/>
        </w:rPr>
        <w:t xml:space="preserve"> тыс. рублей или 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xml:space="preserve">- организация и проведение физкультурных и комплексных спортивных мероприятий среди лиц средних и старших групп населенных пунктов района в сумме </w:t>
      </w:r>
      <w:r>
        <w:rPr>
          <w:rFonts w:ascii="Times New Roman" w:hAnsi="Times New Roman" w:cs="Times New Roman"/>
          <w:sz w:val="28"/>
          <w:szCs w:val="28"/>
        </w:rPr>
        <w:t>124,1</w:t>
      </w:r>
      <w:r w:rsidRPr="00CF6DA9">
        <w:rPr>
          <w:rFonts w:ascii="Times New Roman" w:hAnsi="Times New Roman" w:cs="Times New Roman"/>
          <w:sz w:val="28"/>
          <w:szCs w:val="28"/>
        </w:rPr>
        <w:t xml:space="preserve"> тыс. рублей или 100%</w:t>
      </w:r>
      <w:r>
        <w:rPr>
          <w:rFonts w:ascii="Times New Roman" w:hAnsi="Times New Roman" w:cs="Times New Roman"/>
          <w:sz w:val="28"/>
          <w:szCs w:val="28"/>
        </w:rPr>
        <w:t xml:space="preserve"> от утвержденной бюджетной росписи</w:t>
      </w:r>
      <w:r w:rsidRPr="00CF6DA9">
        <w:rPr>
          <w:rFonts w:ascii="Times New Roman" w:hAnsi="Times New Roman" w:cs="Times New Roman"/>
          <w:sz w:val="28"/>
          <w:szCs w:val="28"/>
        </w:rPr>
        <w:t>;</w:t>
      </w:r>
    </w:p>
    <w:p w:rsidR="00803967"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xml:space="preserve">- проведение физкультурно-спортивных мероприятий с маломобильной </w:t>
      </w:r>
      <w:r>
        <w:rPr>
          <w:rFonts w:ascii="Times New Roman" w:hAnsi="Times New Roman" w:cs="Times New Roman"/>
          <w:sz w:val="28"/>
          <w:szCs w:val="28"/>
        </w:rPr>
        <w:t>категорией населения в сумме 1,3 тыс. рублей или 100% от утвержденной бюджетной росписи;</w:t>
      </w:r>
    </w:p>
    <w:p w:rsidR="00803967" w:rsidRPr="00CF6DA9"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о</w:t>
      </w:r>
      <w:r w:rsidRPr="00762CA8">
        <w:rPr>
          <w:rFonts w:ascii="Times New Roman" w:hAnsi="Times New Roman" w:cs="Times New Roman"/>
          <w:sz w:val="28"/>
          <w:szCs w:val="28"/>
        </w:rPr>
        <w:t>беспечение деятельности муниципального казенного учреждения «Спортивный комплекс Северо-Енисейского района «Нерика»</w:t>
      </w:r>
      <w:r>
        <w:rPr>
          <w:rFonts w:ascii="Times New Roman" w:hAnsi="Times New Roman" w:cs="Times New Roman"/>
          <w:sz w:val="28"/>
          <w:szCs w:val="28"/>
        </w:rPr>
        <w:t xml:space="preserve"> в сумме 24 900,4 тыс. рублей или 97,3 % от утвержденной бюджетной росписи (25 870,9 тыс. рублей).</w:t>
      </w:r>
      <w:r w:rsidRPr="0010377F">
        <w:rPr>
          <w:rFonts w:ascii="Times New Roman" w:hAnsi="Times New Roman" w:cs="Times New Roman"/>
          <w:sz w:val="28"/>
          <w:szCs w:val="28"/>
        </w:rPr>
        <w:t xml:space="preserve"> </w:t>
      </w: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При реализации данной подпрограммы достигнуты следующие результаты:</w:t>
      </w:r>
    </w:p>
    <w:p w:rsidR="00803967" w:rsidRPr="00CF6DA9" w:rsidRDefault="00803967" w:rsidP="00803967">
      <w:pPr>
        <w:pStyle w:val="ab"/>
        <w:spacing w:before="120"/>
        <w:jc w:val="right"/>
        <w:rPr>
          <w:rFonts w:ascii="Times New Roman" w:hAnsi="Times New Roman" w:cs="Times New Roman"/>
          <w:sz w:val="28"/>
          <w:szCs w:val="28"/>
        </w:rPr>
      </w:pPr>
      <w:r w:rsidRPr="00CF6DA9">
        <w:rPr>
          <w:rFonts w:ascii="Times New Roman" w:hAnsi="Times New Roman" w:cs="Times New Roman"/>
          <w:sz w:val="28"/>
          <w:szCs w:val="28"/>
        </w:rPr>
        <w:t xml:space="preserve">Таблица </w:t>
      </w:r>
      <w:r>
        <w:rPr>
          <w:rFonts w:ascii="Times New Roman" w:hAnsi="Times New Roman" w:cs="Times New Roman"/>
          <w:sz w:val="28"/>
          <w:szCs w:val="28"/>
        </w:rPr>
        <w:t>5</w:t>
      </w:r>
      <w:r w:rsidR="003B3325">
        <w:rPr>
          <w:rFonts w:ascii="Times New Roman" w:hAnsi="Times New Roman" w:cs="Times New Roman"/>
          <w:sz w:val="28"/>
          <w:szCs w:val="28"/>
        </w:rPr>
        <w:t>5</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559"/>
        <w:gridCol w:w="1559"/>
        <w:gridCol w:w="1701"/>
      </w:tblGrid>
      <w:tr w:rsidR="00803967" w:rsidRPr="00131A82" w:rsidTr="00180FD7">
        <w:trPr>
          <w:trHeight w:val="110"/>
          <w:tblHeader/>
        </w:trPr>
        <w:tc>
          <w:tcPr>
            <w:tcW w:w="4820"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559" w:type="dxa"/>
            <w:vMerge w:val="restart"/>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260" w:type="dxa"/>
            <w:gridSpan w:val="2"/>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r w:rsidRPr="00131A82">
              <w:rPr>
                <w:rFonts w:ascii="Times New Roman" w:hAnsi="Times New Roman" w:cs="Times New Roman"/>
                <w:sz w:val="24"/>
                <w:szCs w:val="24"/>
              </w:rPr>
              <w:t xml:space="preserve"> год</w:t>
            </w:r>
          </w:p>
        </w:tc>
      </w:tr>
      <w:tr w:rsidR="00803967" w:rsidRPr="00131A82" w:rsidTr="00180FD7">
        <w:trPr>
          <w:trHeight w:val="256"/>
          <w:tblHeader/>
        </w:trPr>
        <w:tc>
          <w:tcPr>
            <w:tcW w:w="4820" w:type="dxa"/>
            <w:vMerge/>
          </w:tcPr>
          <w:p w:rsidR="00803967" w:rsidRPr="00131A82" w:rsidRDefault="00803967" w:rsidP="00180FD7">
            <w:pPr>
              <w:spacing w:before="120" w:after="0"/>
              <w:jc w:val="center"/>
              <w:rPr>
                <w:rFonts w:ascii="Times New Roman" w:hAnsi="Times New Roman" w:cs="Times New Roman"/>
                <w:sz w:val="24"/>
                <w:szCs w:val="24"/>
              </w:rPr>
            </w:pPr>
          </w:p>
        </w:tc>
        <w:tc>
          <w:tcPr>
            <w:tcW w:w="1559" w:type="dxa"/>
            <w:vMerge/>
          </w:tcPr>
          <w:p w:rsidR="00803967" w:rsidRPr="00131A82" w:rsidRDefault="00803967" w:rsidP="00180FD7">
            <w:pPr>
              <w:spacing w:before="120" w:after="0"/>
              <w:jc w:val="center"/>
              <w:rPr>
                <w:rFonts w:ascii="Times New Roman" w:hAnsi="Times New Roman" w:cs="Times New Roman"/>
                <w:sz w:val="24"/>
                <w:szCs w:val="24"/>
              </w:rPr>
            </w:pP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803967" w:rsidRPr="00131A82" w:rsidTr="00180FD7">
        <w:tc>
          <w:tcPr>
            <w:tcW w:w="4820" w:type="dxa"/>
            <w:vAlign w:val="center"/>
          </w:tcPr>
          <w:p w:rsidR="00803967" w:rsidRPr="004A6A3E" w:rsidRDefault="00803967" w:rsidP="00180FD7">
            <w:pPr>
              <w:spacing w:before="120" w:after="0"/>
              <w:rPr>
                <w:rFonts w:ascii="Times New Roman" w:hAnsi="Times New Roman" w:cs="Times New Roman"/>
                <w:sz w:val="24"/>
                <w:szCs w:val="24"/>
              </w:rPr>
            </w:pPr>
            <w:r w:rsidRPr="004A6A3E">
              <w:rPr>
                <w:rFonts w:ascii="Times New Roman" w:eastAsia="Times New Roman" w:hAnsi="Times New Roman" w:cs="Times New Roman"/>
                <w:sz w:val="24"/>
                <w:szCs w:val="24"/>
                <w:lang w:eastAsia="ar-SA"/>
              </w:rPr>
              <w:t>Доля граждан Северо-Енисейского района, систематически занимающихся физической культурой и спортом, от общей численности населения района</w:t>
            </w:r>
          </w:p>
        </w:tc>
        <w:tc>
          <w:tcPr>
            <w:tcW w:w="1559" w:type="dxa"/>
            <w:vAlign w:val="center"/>
          </w:tcPr>
          <w:p w:rsidR="00803967" w:rsidRPr="004A6A3E" w:rsidRDefault="00803967" w:rsidP="00180FD7">
            <w:pPr>
              <w:spacing w:before="120"/>
              <w:jc w:val="center"/>
              <w:rPr>
                <w:rFonts w:ascii="Times New Roman" w:hAnsi="Times New Roman" w:cs="Times New Roman"/>
                <w:sz w:val="24"/>
                <w:szCs w:val="24"/>
              </w:rPr>
            </w:pPr>
            <w:r w:rsidRPr="004A6A3E">
              <w:rPr>
                <w:rFonts w:ascii="Times New Roman" w:hAnsi="Times New Roman" w:cs="Times New Roman"/>
                <w:sz w:val="24"/>
                <w:szCs w:val="24"/>
              </w:rPr>
              <w:t>%</w:t>
            </w:r>
          </w:p>
        </w:tc>
        <w:tc>
          <w:tcPr>
            <w:tcW w:w="1559" w:type="dxa"/>
            <w:vAlign w:val="center"/>
          </w:tcPr>
          <w:p w:rsidR="00803967" w:rsidRPr="004A6A3E" w:rsidRDefault="00803967" w:rsidP="00180FD7">
            <w:pPr>
              <w:spacing w:before="120"/>
              <w:jc w:val="center"/>
              <w:rPr>
                <w:rFonts w:ascii="Times New Roman" w:hAnsi="Times New Roman" w:cs="Times New Roman"/>
                <w:sz w:val="24"/>
                <w:szCs w:val="24"/>
              </w:rPr>
            </w:pPr>
            <w:r w:rsidRPr="004A6A3E">
              <w:rPr>
                <w:rFonts w:ascii="Times New Roman" w:hAnsi="Times New Roman" w:cs="Times New Roman"/>
                <w:sz w:val="24"/>
                <w:szCs w:val="24"/>
              </w:rPr>
              <w:t>27,5</w:t>
            </w:r>
          </w:p>
        </w:tc>
        <w:tc>
          <w:tcPr>
            <w:tcW w:w="1701" w:type="dxa"/>
            <w:vAlign w:val="center"/>
          </w:tcPr>
          <w:p w:rsidR="00803967" w:rsidRPr="004A6A3E" w:rsidRDefault="00803967" w:rsidP="00180FD7">
            <w:pPr>
              <w:spacing w:before="120"/>
              <w:jc w:val="center"/>
              <w:rPr>
                <w:rFonts w:ascii="Times New Roman" w:hAnsi="Times New Roman" w:cs="Times New Roman"/>
                <w:sz w:val="24"/>
                <w:szCs w:val="24"/>
              </w:rPr>
            </w:pPr>
            <w:r w:rsidRPr="004A6A3E">
              <w:rPr>
                <w:rFonts w:ascii="Times New Roman" w:hAnsi="Times New Roman" w:cs="Times New Roman"/>
                <w:sz w:val="24"/>
                <w:szCs w:val="24"/>
              </w:rPr>
              <w:t>29,5</w:t>
            </w:r>
          </w:p>
        </w:tc>
      </w:tr>
      <w:tr w:rsidR="00803967" w:rsidRPr="00131A82" w:rsidTr="00180FD7">
        <w:tc>
          <w:tcPr>
            <w:tcW w:w="4820" w:type="dxa"/>
            <w:vAlign w:val="center"/>
          </w:tcPr>
          <w:p w:rsidR="00803967" w:rsidRPr="00131A82" w:rsidRDefault="00803967" w:rsidP="00180FD7">
            <w:pPr>
              <w:spacing w:before="120" w:after="0"/>
              <w:rPr>
                <w:rFonts w:ascii="Times New Roman" w:hAnsi="Times New Roman" w:cs="Times New Roman"/>
                <w:sz w:val="24"/>
                <w:szCs w:val="24"/>
              </w:rPr>
            </w:pPr>
            <w:r w:rsidRPr="00131A82">
              <w:rPr>
                <w:rFonts w:ascii="Times New Roman" w:hAnsi="Times New Roman" w:cs="Times New Roman"/>
                <w:sz w:val="24"/>
                <w:szCs w:val="24"/>
              </w:rPr>
              <w:t xml:space="preserve">Количество участников официальных физкультурных мероприятий и спортивных </w:t>
            </w:r>
            <w:r w:rsidRPr="00131A82">
              <w:rPr>
                <w:rFonts w:ascii="Times New Roman" w:hAnsi="Times New Roman" w:cs="Times New Roman"/>
                <w:sz w:val="24"/>
                <w:szCs w:val="24"/>
              </w:rPr>
              <w:lastRenderedPageBreak/>
              <w:t>соревнований, проводимых на территории Северо-Енисейского района, согласно календарному плану физкультурно-спортивных мероприятий Северо-Енисейского района</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lastRenderedPageBreak/>
              <w:t>чел.</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2 500</w:t>
            </w:r>
          </w:p>
        </w:tc>
        <w:tc>
          <w:tcPr>
            <w:tcW w:w="1701"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2 799</w:t>
            </w:r>
          </w:p>
        </w:tc>
      </w:tr>
      <w:tr w:rsidR="00803967" w:rsidRPr="00131A82" w:rsidTr="00180FD7">
        <w:tc>
          <w:tcPr>
            <w:tcW w:w="4820" w:type="dxa"/>
            <w:vAlign w:val="center"/>
          </w:tcPr>
          <w:p w:rsidR="00803967" w:rsidRPr="00131A82" w:rsidRDefault="00803967" w:rsidP="00180FD7">
            <w:pPr>
              <w:spacing w:before="120" w:after="0"/>
              <w:rPr>
                <w:rFonts w:ascii="Times New Roman" w:hAnsi="Times New Roman" w:cs="Times New Roman"/>
                <w:sz w:val="24"/>
                <w:szCs w:val="24"/>
              </w:rPr>
            </w:pPr>
            <w:r w:rsidRPr="00131A82">
              <w:rPr>
                <w:rFonts w:ascii="Times New Roman" w:hAnsi="Times New Roman" w:cs="Times New Roman"/>
                <w:sz w:val="24"/>
                <w:szCs w:val="24"/>
              </w:rPr>
              <w:lastRenderedPageBreak/>
              <w:t>Количество участников официальных физкультурных мероприятий и спортивных соревнований, проводимых Красноярского края, согласно календарному плану физкультурно-спортивных мероприятий Красноярского края</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85</w:t>
            </w:r>
          </w:p>
        </w:tc>
        <w:tc>
          <w:tcPr>
            <w:tcW w:w="1701"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100</w:t>
            </w:r>
          </w:p>
        </w:tc>
      </w:tr>
      <w:tr w:rsidR="00803967" w:rsidRPr="00131A82" w:rsidTr="00180FD7">
        <w:tc>
          <w:tcPr>
            <w:tcW w:w="4820" w:type="dxa"/>
            <w:vAlign w:val="center"/>
          </w:tcPr>
          <w:p w:rsidR="00803967" w:rsidRPr="00467ED5" w:rsidRDefault="00803967" w:rsidP="00180FD7">
            <w:pPr>
              <w:spacing w:before="120" w:after="0"/>
              <w:rPr>
                <w:rFonts w:ascii="Times New Roman" w:hAnsi="Times New Roman" w:cs="Times New Roman"/>
                <w:sz w:val="24"/>
                <w:szCs w:val="24"/>
              </w:rPr>
            </w:pPr>
            <w:r w:rsidRPr="00467ED5">
              <w:rPr>
                <w:rFonts w:ascii="Times New Roman" w:eastAsia="Times New Roman" w:hAnsi="Times New Roman" w:cs="Times New Roman"/>
                <w:sz w:val="24"/>
                <w:szCs w:val="24"/>
                <w:lang w:eastAsia="ar-SA"/>
              </w:rPr>
              <w:t>Количество молодежи и взрослого населения района систематически занимающегося физической культурой и спортом в спортивных клубах по месту жительства граждан</w:t>
            </w:r>
          </w:p>
        </w:tc>
        <w:tc>
          <w:tcPr>
            <w:tcW w:w="1559" w:type="dxa"/>
            <w:vAlign w:val="center"/>
          </w:tcPr>
          <w:p w:rsidR="00803967" w:rsidRPr="00467ED5" w:rsidRDefault="00803967" w:rsidP="00180FD7">
            <w:pPr>
              <w:spacing w:before="120" w:after="0"/>
              <w:jc w:val="center"/>
              <w:rPr>
                <w:rFonts w:ascii="Times New Roman" w:hAnsi="Times New Roman" w:cs="Times New Roman"/>
                <w:sz w:val="24"/>
                <w:szCs w:val="24"/>
              </w:rPr>
            </w:pPr>
            <w:r w:rsidRPr="00467ED5">
              <w:rPr>
                <w:rFonts w:ascii="Times New Roman" w:hAnsi="Times New Roman" w:cs="Times New Roman"/>
                <w:sz w:val="24"/>
                <w:szCs w:val="24"/>
              </w:rPr>
              <w:t>чел.</w:t>
            </w:r>
          </w:p>
        </w:tc>
        <w:tc>
          <w:tcPr>
            <w:tcW w:w="1559" w:type="dxa"/>
            <w:vAlign w:val="center"/>
          </w:tcPr>
          <w:p w:rsidR="00803967" w:rsidRPr="00467ED5" w:rsidRDefault="00803967" w:rsidP="00180FD7">
            <w:pPr>
              <w:spacing w:after="0"/>
              <w:jc w:val="center"/>
              <w:rPr>
                <w:rFonts w:ascii="Times New Roman" w:hAnsi="Times New Roman" w:cs="Times New Roman"/>
                <w:sz w:val="24"/>
                <w:szCs w:val="24"/>
              </w:rPr>
            </w:pPr>
            <w:r w:rsidRPr="00467ED5">
              <w:rPr>
                <w:rFonts w:ascii="Times New Roman" w:hAnsi="Times New Roman" w:cs="Times New Roman"/>
                <w:sz w:val="24"/>
                <w:szCs w:val="24"/>
              </w:rPr>
              <w:t>260</w:t>
            </w:r>
          </w:p>
        </w:tc>
        <w:tc>
          <w:tcPr>
            <w:tcW w:w="1701" w:type="dxa"/>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345</w:t>
            </w:r>
          </w:p>
        </w:tc>
      </w:tr>
      <w:tr w:rsidR="00803967" w:rsidRPr="00131A82" w:rsidTr="00180FD7">
        <w:tc>
          <w:tcPr>
            <w:tcW w:w="4820" w:type="dxa"/>
            <w:vAlign w:val="center"/>
          </w:tcPr>
          <w:p w:rsidR="00803967" w:rsidRPr="00131A82" w:rsidRDefault="00803967" w:rsidP="00180FD7">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участников физкультурно-спортивных мероприятий Северо-Енисейского района маломобильной категории населения</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 xml:space="preserve">чел. </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12</w:t>
            </w:r>
          </w:p>
        </w:tc>
        <w:tc>
          <w:tcPr>
            <w:tcW w:w="1701" w:type="dxa"/>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1</w:t>
            </w:r>
            <w:r>
              <w:rPr>
                <w:rFonts w:ascii="Times New Roman" w:hAnsi="Times New Roman" w:cs="Times New Roman"/>
                <w:sz w:val="24"/>
                <w:szCs w:val="24"/>
              </w:rPr>
              <w:t>1</w:t>
            </w:r>
          </w:p>
        </w:tc>
      </w:tr>
      <w:tr w:rsidR="00803967" w:rsidRPr="00131A82" w:rsidTr="00180FD7">
        <w:tc>
          <w:tcPr>
            <w:tcW w:w="4820" w:type="dxa"/>
            <w:vAlign w:val="center"/>
          </w:tcPr>
          <w:p w:rsidR="00803967" w:rsidRPr="00131A82" w:rsidRDefault="00803967" w:rsidP="00180FD7">
            <w:pPr>
              <w:spacing w:before="120" w:after="0"/>
              <w:rPr>
                <w:rFonts w:ascii="Times New Roman" w:hAnsi="Times New Roman" w:cs="Times New Roman"/>
                <w:sz w:val="24"/>
                <w:szCs w:val="24"/>
              </w:rPr>
            </w:pPr>
            <w:r>
              <w:rPr>
                <w:rFonts w:ascii="Times New Roman" w:hAnsi="Times New Roman" w:cs="Times New Roman"/>
                <w:sz w:val="24"/>
                <w:szCs w:val="24"/>
              </w:rPr>
              <w:t>Обеспеченность спортивными сооружениями в Северо-Енисейском районе</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44</w:t>
            </w:r>
          </w:p>
        </w:tc>
        <w:tc>
          <w:tcPr>
            <w:tcW w:w="1701"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45</w:t>
            </w:r>
          </w:p>
        </w:tc>
      </w:tr>
      <w:tr w:rsidR="00803967" w:rsidRPr="00131A82" w:rsidTr="00180FD7">
        <w:tc>
          <w:tcPr>
            <w:tcW w:w="4820" w:type="dxa"/>
          </w:tcPr>
          <w:p w:rsidR="00803967" w:rsidRPr="00131A82" w:rsidRDefault="00803967" w:rsidP="00180FD7">
            <w:pPr>
              <w:spacing w:before="120"/>
              <w:rPr>
                <w:rFonts w:ascii="Times New Roman" w:hAnsi="Times New Roman" w:cs="Times New Roman"/>
                <w:sz w:val="24"/>
                <w:szCs w:val="24"/>
              </w:rPr>
            </w:pPr>
            <w:r w:rsidRPr="00131A82">
              <w:rPr>
                <w:rFonts w:ascii="Times New Roman" w:hAnsi="Times New Roman" w:cs="Times New Roman"/>
                <w:sz w:val="24"/>
                <w:szCs w:val="24"/>
              </w:rPr>
              <w:t>Количество уча</w:t>
            </w:r>
            <w:r>
              <w:rPr>
                <w:rFonts w:ascii="Times New Roman" w:hAnsi="Times New Roman" w:cs="Times New Roman"/>
                <w:sz w:val="24"/>
                <w:szCs w:val="24"/>
              </w:rPr>
              <w:t xml:space="preserve">стников официальных физкультурных </w:t>
            </w:r>
            <w:r w:rsidRPr="00131A82">
              <w:rPr>
                <w:rFonts w:ascii="Times New Roman" w:hAnsi="Times New Roman" w:cs="Times New Roman"/>
                <w:sz w:val="24"/>
                <w:szCs w:val="24"/>
              </w:rPr>
              <w:t xml:space="preserve"> мероприятий</w:t>
            </w:r>
            <w:r>
              <w:rPr>
                <w:rFonts w:ascii="Times New Roman" w:hAnsi="Times New Roman" w:cs="Times New Roman"/>
                <w:sz w:val="24"/>
                <w:szCs w:val="24"/>
              </w:rPr>
              <w:t xml:space="preserve"> и спортивных соревнований, проводимых в бассейне «</w:t>
            </w:r>
            <w:proofErr w:type="spellStart"/>
            <w:r>
              <w:rPr>
                <w:rFonts w:ascii="Times New Roman" w:hAnsi="Times New Roman" w:cs="Times New Roman"/>
                <w:sz w:val="24"/>
                <w:szCs w:val="24"/>
              </w:rPr>
              <w:t>Аяхта</w:t>
            </w:r>
            <w:proofErr w:type="spellEnd"/>
            <w:r>
              <w:rPr>
                <w:rFonts w:ascii="Times New Roman" w:hAnsi="Times New Roman" w:cs="Times New Roman"/>
                <w:sz w:val="24"/>
                <w:szCs w:val="24"/>
              </w:rPr>
              <w:t>»</w:t>
            </w:r>
            <w:r w:rsidRPr="00131A82">
              <w:rPr>
                <w:rFonts w:ascii="Times New Roman" w:hAnsi="Times New Roman" w:cs="Times New Roman"/>
                <w:sz w:val="24"/>
                <w:szCs w:val="24"/>
              </w:rPr>
              <w:t xml:space="preserve">, согласно календарному плану </w:t>
            </w:r>
          </w:p>
        </w:tc>
        <w:tc>
          <w:tcPr>
            <w:tcW w:w="1559" w:type="dxa"/>
            <w:vAlign w:val="center"/>
          </w:tcPr>
          <w:p w:rsidR="00803967" w:rsidRPr="00131A82" w:rsidRDefault="00803967" w:rsidP="00180FD7">
            <w:pPr>
              <w:spacing w:before="120"/>
              <w:jc w:val="center"/>
              <w:rPr>
                <w:rFonts w:ascii="Times New Roman" w:hAnsi="Times New Roman" w:cs="Times New Roman"/>
                <w:sz w:val="24"/>
                <w:szCs w:val="24"/>
              </w:rPr>
            </w:pPr>
            <w:r w:rsidRPr="00131A82">
              <w:rPr>
                <w:rFonts w:ascii="Times New Roman" w:hAnsi="Times New Roman" w:cs="Times New Roman"/>
                <w:sz w:val="24"/>
                <w:szCs w:val="24"/>
              </w:rPr>
              <w:t>чел.</w:t>
            </w:r>
          </w:p>
        </w:tc>
        <w:tc>
          <w:tcPr>
            <w:tcW w:w="1559" w:type="dxa"/>
            <w:vAlign w:val="center"/>
          </w:tcPr>
          <w:p w:rsidR="00803967" w:rsidRPr="00131A82" w:rsidRDefault="00803967" w:rsidP="00180FD7">
            <w:pPr>
              <w:spacing w:before="120"/>
              <w:jc w:val="center"/>
              <w:rPr>
                <w:rFonts w:ascii="Times New Roman" w:hAnsi="Times New Roman" w:cs="Times New Roman"/>
                <w:sz w:val="24"/>
                <w:szCs w:val="24"/>
              </w:rPr>
            </w:pPr>
            <w:r>
              <w:rPr>
                <w:rFonts w:ascii="Times New Roman" w:hAnsi="Times New Roman" w:cs="Times New Roman"/>
                <w:sz w:val="24"/>
                <w:szCs w:val="24"/>
              </w:rPr>
              <w:t>800</w:t>
            </w:r>
          </w:p>
        </w:tc>
        <w:tc>
          <w:tcPr>
            <w:tcW w:w="1701" w:type="dxa"/>
            <w:vAlign w:val="center"/>
          </w:tcPr>
          <w:p w:rsidR="00803967" w:rsidRPr="00131A82" w:rsidRDefault="00803967" w:rsidP="00180FD7">
            <w:pPr>
              <w:spacing w:before="120"/>
              <w:jc w:val="center"/>
              <w:rPr>
                <w:rFonts w:ascii="Times New Roman" w:hAnsi="Times New Roman" w:cs="Times New Roman"/>
                <w:sz w:val="24"/>
                <w:szCs w:val="24"/>
              </w:rPr>
            </w:pPr>
            <w:r>
              <w:rPr>
                <w:rFonts w:ascii="Times New Roman" w:hAnsi="Times New Roman" w:cs="Times New Roman"/>
                <w:sz w:val="24"/>
                <w:szCs w:val="24"/>
              </w:rPr>
              <w:t>933</w:t>
            </w:r>
          </w:p>
        </w:tc>
      </w:tr>
    </w:tbl>
    <w:p w:rsidR="00803967" w:rsidRPr="00131A82" w:rsidRDefault="00803967" w:rsidP="00803967">
      <w:pPr>
        <w:pStyle w:val="ab"/>
        <w:spacing w:before="120"/>
        <w:rPr>
          <w:rFonts w:ascii="Times New Roman" w:hAnsi="Times New Roman" w:cs="Times New Roman"/>
          <w:szCs w:val="28"/>
        </w:rPr>
      </w:pPr>
    </w:p>
    <w:p w:rsidR="00803967" w:rsidRPr="00CF6DA9" w:rsidRDefault="00803967" w:rsidP="00803967">
      <w:pPr>
        <w:pStyle w:val="ab"/>
        <w:spacing w:before="120"/>
        <w:ind w:left="0" w:firstLine="709"/>
        <w:jc w:val="both"/>
        <w:rPr>
          <w:rFonts w:ascii="Times New Roman" w:hAnsi="Times New Roman" w:cs="Times New Roman"/>
          <w:sz w:val="28"/>
          <w:szCs w:val="28"/>
        </w:rPr>
      </w:pPr>
      <w:r w:rsidRPr="00CF6DA9">
        <w:rPr>
          <w:rFonts w:ascii="Times New Roman" w:hAnsi="Times New Roman" w:cs="Times New Roman"/>
          <w:sz w:val="28"/>
          <w:szCs w:val="28"/>
        </w:rPr>
        <w:t xml:space="preserve">Общий объем </w:t>
      </w:r>
      <w:r w:rsidRPr="000968F1">
        <w:rPr>
          <w:rFonts w:ascii="Times New Roman" w:hAnsi="Times New Roman" w:cs="Times New Roman"/>
          <w:sz w:val="28"/>
          <w:szCs w:val="28"/>
        </w:rPr>
        <w:t xml:space="preserve">средств на финансовое обеспечение выполнения муниципального  задания </w:t>
      </w:r>
      <w:r w:rsidRPr="00334E10">
        <w:rPr>
          <w:rFonts w:ascii="Times New Roman" w:hAnsi="Times New Roman" w:cs="Times New Roman"/>
          <w:sz w:val="28"/>
          <w:szCs w:val="28"/>
        </w:rPr>
        <w:t xml:space="preserve">на оказание муниципальных услуг (выполнение работ) </w:t>
      </w:r>
      <w:r w:rsidRPr="00CF6DA9">
        <w:rPr>
          <w:rFonts w:ascii="Times New Roman" w:hAnsi="Times New Roman" w:cs="Times New Roman"/>
          <w:sz w:val="28"/>
          <w:szCs w:val="28"/>
        </w:rPr>
        <w:t>составил</w:t>
      </w:r>
      <w:r>
        <w:rPr>
          <w:rFonts w:ascii="Times New Roman" w:hAnsi="Times New Roman" w:cs="Times New Roman"/>
          <w:sz w:val="28"/>
          <w:szCs w:val="28"/>
        </w:rPr>
        <w:t xml:space="preserve"> 18 824,4</w:t>
      </w:r>
      <w:r w:rsidRPr="00CF6DA9">
        <w:rPr>
          <w:rFonts w:ascii="Times New Roman" w:hAnsi="Times New Roman" w:cs="Times New Roman"/>
          <w:sz w:val="28"/>
          <w:szCs w:val="28"/>
        </w:rPr>
        <w:t xml:space="preserve"> тыс. рублей или 9</w:t>
      </w:r>
      <w:r>
        <w:rPr>
          <w:rFonts w:ascii="Times New Roman" w:hAnsi="Times New Roman" w:cs="Times New Roman"/>
          <w:sz w:val="28"/>
          <w:szCs w:val="28"/>
        </w:rPr>
        <w:t>9</w:t>
      </w:r>
      <w:r w:rsidRPr="00CF6DA9">
        <w:rPr>
          <w:rFonts w:ascii="Times New Roman" w:hAnsi="Times New Roman" w:cs="Times New Roman"/>
          <w:sz w:val="28"/>
          <w:szCs w:val="28"/>
        </w:rPr>
        <w:t>,</w:t>
      </w:r>
      <w:r>
        <w:rPr>
          <w:rFonts w:ascii="Times New Roman" w:hAnsi="Times New Roman" w:cs="Times New Roman"/>
          <w:sz w:val="28"/>
          <w:szCs w:val="28"/>
        </w:rPr>
        <w:t xml:space="preserve">8 </w:t>
      </w:r>
      <w:r w:rsidRPr="00CF6DA9">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CF6DA9">
        <w:rPr>
          <w:rFonts w:ascii="Times New Roman" w:hAnsi="Times New Roman" w:cs="Times New Roman"/>
          <w:sz w:val="28"/>
          <w:szCs w:val="28"/>
        </w:rPr>
        <w:t xml:space="preserve"> бюджетной росписи (</w:t>
      </w:r>
      <w:r>
        <w:rPr>
          <w:rFonts w:ascii="Times New Roman" w:hAnsi="Times New Roman" w:cs="Times New Roman"/>
          <w:sz w:val="28"/>
          <w:szCs w:val="28"/>
        </w:rPr>
        <w:t>18 867,7</w:t>
      </w:r>
      <w:r w:rsidRPr="00CF6DA9">
        <w:rPr>
          <w:rFonts w:ascii="Times New Roman" w:hAnsi="Times New Roman" w:cs="Times New Roman"/>
          <w:sz w:val="28"/>
          <w:szCs w:val="28"/>
        </w:rPr>
        <w:t> тыс. рублей).</w:t>
      </w:r>
      <w:r w:rsidRPr="00DF6BEC">
        <w:rPr>
          <w:rFonts w:ascii="Times New Roman" w:hAnsi="Times New Roman" w:cs="Times New Roman"/>
          <w:sz w:val="28"/>
          <w:szCs w:val="28"/>
        </w:rPr>
        <w:t xml:space="preserve"> </w:t>
      </w:r>
    </w:p>
    <w:p w:rsidR="00803967" w:rsidRDefault="00803967" w:rsidP="00803967">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Информация по субсидиям на финансовое обеспечение выполнения муниципального задания</w:t>
      </w:r>
    </w:p>
    <w:p w:rsidR="00803967" w:rsidRPr="00131A82" w:rsidRDefault="00803967" w:rsidP="00803967">
      <w:pPr>
        <w:pStyle w:val="3"/>
        <w:numPr>
          <w:ilvl w:val="0"/>
          <w:numId w:val="0"/>
        </w:numPr>
        <w:ind w:left="1066"/>
        <w:jc w:val="right"/>
        <w:rPr>
          <w:b w:val="0"/>
          <w:smallCaps w:val="0"/>
        </w:rPr>
      </w:pPr>
      <w:r w:rsidRPr="00131A82">
        <w:rPr>
          <w:b w:val="0"/>
          <w:smallCaps w:val="0"/>
        </w:rPr>
        <w:t>Таблица</w:t>
      </w:r>
      <w:r>
        <w:rPr>
          <w:b w:val="0"/>
          <w:smallCaps w:val="0"/>
        </w:rPr>
        <w:t xml:space="preserve"> 5</w:t>
      </w:r>
      <w:r w:rsidR="003B3325">
        <w:rPr>
          <w:b w:val="0"/>
          <w:smallCaps w:val="0"/>
        </w:rPr>
        <w:t>6</w:t>
      </w:r>
      <w:r w:rsidRPr="00131A82">
        <w:rPr>
          <w:b w:val="0"/>
          <w:smallCaps w:val="0"/>
        </w:rPr>
        <w:t xml:space="preserve"> </w:t>
      </w:r>
    </w:p>
    <w:tbl>
      <w:tblPr>
        <w:tblW w:w="496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133"/>
        <w:gridCol w:w="1466"/>
        <w:gridCol w:w="779"/>
        <w:gridCol w:w="781"/>
        <w:gridCol w:w="1108"/>
        <w:gridCol w:w="1101"/>
        <w:gridCol w:w="1692"/>
      </w:tblGrid>
      <w:tr w:rsidR="00803967" w:rsidRPr="00131A82" w:rsidTr="00180FD7">
        <w:trPr>
          <w:tblHeader/>
        </w:trPr>
        <w:tc>
          <w:tcPr>
            <w:tcW w:w="234" w:type="pct"/>
            <w:vMerge w:val="restar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lastRenderedPageBreak/>
              <w:t xml:space="preserve">№ </w:t>
            </w:r>
            <w:proofErr w:type="gramStart"/>
            <w:r w:rsidRPr="00131A82">
              <w:rPr>
                <w:rFonts w:ascii="Times New Roman" w:hAnsi="Times New Roman" w:cs="Times New Roman"/>
              </w:rPr>
              <w:t>п</w:t>
            </w:r>
            <w:proofErr w:type="gramEnd"/>
            <w:r w:rsidRPr="00131A82">
              <w:rPr>
                <w:rFonts w:ascii="Times New Roman" w:hAnsi="Times New Roman" w:cs="Times New Roman"/>
              </w:rPr>
              <w:t>/п</w:t>
            </w:r>
          </w:p>
        </w:tc>
        <w:tc>
          <w:tcPr>
            <w:tcW w:w="1122" w:type="pct"/>
            <w:vMerge w:val="restart"/>
            <w:vAlign w:val="center"/>
          </w:tcPr>
          <w:p w:rsidR="00803967" w:rsidRPr="00131A82" w:rsidRDefault="00803967" w:rsidP="00180FD7">
            <w:pPr>
              <w:jc w:val="center"/>
              <w:rPr>
                <w:rFonts w:ascii="Times New Roman" w:hAnsi="Times New Roman" w:cs="Times New Roman"/>
              </w:rPr>
            </w:pPr>
            <w:r w:rsidRPr="00131A82">
              <w:rPr>
                <w:rFonts w:ascii="Times New Roman" w:hAnsi="Times New Roman" w:cs="Times New Roman"/>
              </w:rPr>
              <w:t>Наименование государственной услуги (работы)</w:t>
            </w:r>
          </w:p>
        </w:tc>
        <w:tc>
          <w:tcPr>
            <w:tcW w:w="771" w:type="pct"/>
            <w:vMerge w:val="restar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Категория потребителей</w:t>
            </w:r>
          </w:p>
        </w:tc>
        <w:tc>
          <w:tcPr>
            <w:tcW w:w="821" w:type="pct"/>
            <w:gridSpan w:val="2"/>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Показатели объема (количество потребителей)</w:t>
            </w:r>
          </w:p>
        </w:tc>
        <w:tc>
          <w:tcPr>
            <w:tcW w:w="1162" w:type="pct"/>
            <w:gridSpan w:val="2"/>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Объем бюджетных ассигнований</w:t>
            </w:r>
          </w:p>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 xml:space="preserve"> (тыс. рублей)</w:t>
            </w:r>
          </w:p>
        </w:tc>
        <w:tc>
          <w:tcPr>
            <w:tcW w:w="890" w:type="pct"/>
            <w:vMerge w:val="restar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Конечный результат от предоставления услуги (выполнения работы)</w:t>
            </w:r>
          </w:p>
        </w:tc>
      </w:tr>
      <w:tr w:rsidR="00803967" w:rsidRPr="00131A82" w:rsidTr="00180FD7">
        <w:trPr>
          <w:tblHeader/>
        </w:trPr>
        <w:tc>
          <w:tcPr>
            <w:tcW w:w="234" w:type="pct"/>
            <w:vMerge/>
          </w:tcPr>
          <w:p w:rsidR="00803967" w:rsidRPr="00131A82" w:rsidRDefault="00803967" w:rsidP="00180FD7">
            <w:pPr>
              <w:ind w:left="-108"/>
              <w:rPr>
                <w:rFonts w:ascii="Times New Roman" w:hAnsi="Times New Roman" w:cs="Times New Roman"/>
              </w:rPr>
            </w:pPr>
          </w:p>
        </w:tc>
        <w:tc>
          <w:tcPr>
            <w:tcW w:w="1122" w:type="pct"/>
            <w:vMerge/>
          </w:tcPr>
          <w:p w:rsidR="00803967" w:rsidRPr="00131A82" w:rsidRDefault="00803967" w:rsidP="00180FD7">
            <w:pPr>
              <w:ind w:left="-108"/>
              <w:rPr>
                <w:rFonts w:ascii="Times New Roman" w:hAnsi="Times New Roman" w:cs="Times New Roman"/>
              </w:rPr>
            </w:pPr>
          </w:p>
        </w:tc>
        <w:tc>
          <w:tcPr>
            <w:tcW w:w="771" w:type="pct"/>
            <w:vMerge/>
          </w:tcPr>
          <w:p w:rsidR="00803967" w:rsidRPr="00131A82" w:rsidRDefault="00803967" w:rsidP="00180FD7">
            <w:pPr>
              <w:ind w:left="-108"/>
              <w:rPr>
                <w:rFonts w:ascii="Times New Roman" w:hAnsi="Times New Roman" w:cs="Times New Roman"/>
              </w:rPr>
            </w:pPr>
          </w:p>
        </w:tc>
        <w:tc>
          <w:tcPr>
            <w:tcW w:w="821" w:type="pct"/>
            <w:gridSpan w:val="2"/>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201</w:t>
            </w:r>
            <w:r>
              <w:rPr>
                <w:rFonts w:ascii="Times New Roman" w:hAnsi="Times New Roman" w:cs="Times New Roman"/>
              </w:rPr>
              <w:t>7</w:t>
            </w:r>
          </w:p>
        </w:tc>
        <w:tc>
          <w:tcPr>
            <w:tcW w:w="1162" w:type="pct"/>
            <w:gridSpan w:val="2"/>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201</w:t>
            </w:r>
            <w:r>
              <w:rPr>
                <w:rFonts w:ascii="Times New Roman" w:hAnsi="Times New Roman" w:cs="Times New Roman"/>
              </w:rPr>
              <w:t>7</w:t>
            </w:r>
          </w:p>
        </w:tc>
        <w:tc>
          <w:tcPr>
            <w:tcW w:w="890" w:type="pct"/>
            <w:vMerge/>
          </w:tcPr>
          <w:p w:rsidR="00803967" w:rsidRPr="00131A82" w:rsidRDefault="00803967" w:rsidP="00180FD7">
            <w:pPr>
              <w:ind w:left="-108"/>
              <w:rPr>
                <w:rFonts w:ascii="Times New Roman" w:hAnsi="Times New Roman" w:cs="Times New Roman"/>
              </w:rPr>
            </w:pPr>
          </w:p>
        </w:tc>
      </w:tr>
      <w:tr w:rsidR="00803967" w:rsidRPr="00131A82" w:rsidTr="00180FD7">
        <w:trPr>
          <w:tblHeader/>
        </w:trPr>
        <w:tc>
          <w:tcPr>
            <w:tcW w:w="234" w:type="pct"/>
            <w:vMerge/>
          </w:tcPr>
          <w:p w:rsidR="00803967" w:rsidRPr="00131A82" w:rsidRDefault="00803967" w:rsidP="00180FD7">
            <w:pPr>
              <w:ind w:left="-108"/>
              <w:rPr>
                <w:rFonts w:ascii="Times New Roman" w:hAnsi="Times New Roman" w:cs="Times New Roman"/>
              </w:rPr>
            </w:pPr>
          </w:p>
        </w:tc>
        <w:tc>
          <w:tcPr>
            <w:tcW w:w="1122" w:type="pct"/>
            <w:vMerge/>
          </w:tcPr>
          <w:p w:rsidR="00803967" w:rsidRPr="00131A82" w:rsidRDefault="00803967" w:rsidP="00180FD7">
            <w:pPr>
              <w:ind w:left="-108"/>
              <w:rPr>
                <w:rFonts w:ascii="Times New Roman" w:hAnsi="Times New Roman" w:cs="Times New Roman"/>
              </w:rPr>
            </w:pPr>
          </w:p>
        </w:tc>
        <w:tc>
          <w:tcPr>
            <w:tcW w:w="771" w:type="pct"/>
            <w:vMerge/>
          </w:tcPr>
          <w:p w:rsidR="00803967" w:rsidRPr="00131A82" w:rsidRDefault="00803967" w:rsidP="00180FD7">
            <w:pPr>
              <w:ind w:left="-108"/>
              <w:rPr>
                <w:rFonts w:ascii="Times New Roman" w:hAnsi="Times New Roman" w:cs="Times New Roman"/>
              </w:rPr>
            </w:pPr>
          </w:p>
        </w:tc>
        <w:tc>
          <w:tcPr>
            <w:tcW w:w="410"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план</w:t>
            </w:r>
          </w:p>
        </w:tc>
        <w:tc>
          <w:tcPr>
            <w:tcW w:w="411"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факт</w:t>
            </w:r>
          </w:p>
        </w:tc>
        <w:tc>
          <w:tcPr>
            <w:tcW w:w="583"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план</w:t>
            </w:r>
          </w:p>
        </w:tc>
        <w:tc>
          <w:tcPr>
            <w:tcW w:w="579"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факт</w:t>
            </w:r>
          </w:p>
        </w:tc>
        <w:tc>
          <w:tcPr>
            <w:tcW w:w="890" w:type="pct"/>
            <w:vMerge/>
          </w:tcPr>
          <w:p w:rsidR="00803967" w:rsidRPr="00131A82" w:rsidRDefault="00803967" w:rsidP="00180FD7">
            <w:pPr>
              <w:ind w:left="-108"/>
              <w:rPr>
                <w:rFonts w:ascii="Times New Roman" w:hAnsi="Times New Roman" w:cs="Times New Roman"/>
              </w:rPr>
            </w:pPr>
          </w:p>
        </w:tc>
      </w:tr>
      <w:tr w:rsidR="00803967" w:rsidRPr="00131A82" w:rsidTr="00180FD7">
        <w:trPr>
          <w:tblHeader/>
        </w:trPr>
        <w:tc>
          <w:tcPr>
            <w:tcW w:w="234" w:type="pct"/>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1</w:t>
            </w:r>
          </w:p>
        </w:tc>
        <w:tc>
          <w:tcPr>
            <w:tcW w:w="1122" w:type="pct"/>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2</w:t>
            </w:r>
          </w:p>
        </w:tc>
        <w:tc>
          <w:tcPr>
            <w:tcW w:w="771" w:type="pct"/>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3</w:t>
            </w:r>
          </w:p>
        </w:tc>
        <w:tc>
          <w:tcPr>
            <w:tcW w:w="410"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4</w:t>
            </w:r>
          </w:p>
        </w:tc>
        <w:tc>
          <w:tcPr>
            <w:tcW w:w="411"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5</w:t>
            </w:r>
          </w:p>
        </w:tc>
        <w:tc>
          <w:tcPr>
            <w:tcW w:w="583"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6</w:t>
            </w:r>
          </w:p>
        </w:tc>
        <w:tc>
          <w:tcPr>
            <w:tcW w:w="579"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7</w:t>
            </w:r>
          </w:p>
        </w:tc>
        <w:tc>
          <w:tcPr>
            <w:tcW w:w="890" w:type="pct"/>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8</w:t>
            </w:r>
          </w:p>
        </w:tc>
      </w:tr>
      <w:tr w:rsidR="00803967" w:rsidRPr="00131A82" w:rsidTr="00180FD7">
        <w:tc>
          <w:tcPr>
            <w:tcW w:w="234" w:type="pct"/>
            <w:vAlign w:val="center"/>
          </w:tcPr>
          <w:p w:rsidR="00803967" w:rsidRPr="00131A82" w:rsidRDefault="00803967" w:rsidP="00180FD7">
            <w:pPr>
              <w:ind w:left="-108"/>
              <w:jc w:val="center"/>
              <w:rPr>
                <w:rFonts w:ascii="Times New Roman" w:hAnsi="Times New Roman" w:cs="Times New Roman"/>
              </w:rPr>
            </w:pPr>
            <w:r w:rsidRPr="00131A82">
              <w:rPr>
                <w:rFonts w:ascii="Times New Roman" w:hAnsi="Times New Roman" w:cs="Times New Roman"/>
              </w:rPr>
              <w:t>1</w:t>
            </w:r>
          </w:p>
        </w:tc>
        <w:tc>
          <w:tcPr>
            <w:tcW w:w="1122" w:type="pct"/>
            <w:vAlign w:val="center"/>
          </w:tcPr>
          <w:p w:rsidR="00803967" w:rsidRPr="00131A82" w:rsidRDefault="00803967" w:rsidP="00180FD7">
            <w:pPr>
              <w:rPr>
                <w:rFonts w:ascii="Times New Roman" w:hAnsi="Times New Roman" w:cs="Times New Roman"/>
              </w:rPr>
            </w:pPr>
            <w:r w:rsidRPr="00131A82">
              <w:rPr>
                <w:rFonts w:ascii="Times New Roman" w:hAnsi="Times New Roman" w:cs="Times New Roman"/>
              </w:rPr>
              <w:t xml:space="preserve">Обеспечение доступа к объектам </w:t>
            </w:r>
            <w:r>
              <w:rPr>
                <w:rFonts w:ascii="Times New Roman" w:hAnsi="Times New Roman" w:cs="Times New Roman"/>
              </w:rPr>
              <w:t>спорта (работа)</w:t>
            </w:r>
          </w:p>
        </w:tc>
        <w:tc>
          <w:tcPr>
            <w:tcW w:w="771" w:type="pct"/>
            <w:vAlign w:val="center"/>
          </w:tcPr>
          <w:p w:rsidR="00803967" w:rsidRPr="00131A82" w:rsidRDefault="00803967" w:rsidP="00180FD7">
            <w:pPr>
              <w:jc w:val="center"/>
              <w:rPr>
                <w:rFonts w:ascii="Times New Roman" w:hAnsi="Times New Roman" w:cs="Times New Roman"/>
              </w:rPr>
            </w:pPr>
            <w:r>
              <w:rPr>
                <w:rFonts w:ascii="Times New Roman" w:hAnsi="Times New Roman" w:cs="Times New Roman"/>
              </w:rPr>
              <w:t>В интересах общества</w:t>
            </w:r>
          </w:p>
        </w:tc>
        <w:tc>
          <w:tcPr>
            <w:tcW w:w="410" w:type="pct"/>
            <w:vAlign w:val="center"/>
          </w:tcPr>
          <w:p w:rsidR="00803967" w:rsidRPr="00131A82" w:rsidRDefault="00803967" w:rsidP="00180FD7">
            <w:pPr>
              <w:ind w:left="-108"/>
              <w:jc w:val="center"/>
              <w:rPr>
                <w:rFonts w:ascii="Times New Roman" w:hAnsi="Times New Roman" w:cs="Times New Roman"/>
              </w:rPr>
            </w:pPr>
            <w:r>
              <w:rPr>
                <w:rFonts w:ascii="Times New Roman" w:hAnsi="Times New Roman" w:cs="Times New Roman"/>
              </w:rPr>
              <w:t>Х</w:t>
            </w:r>
          </w:p>
        </w:tc>
        <w:tc>
          <w:tcPr>
            <w:tcW w:w="411" w:type="pct"/>
            <w:vAlign w:val="center"/>
          </w:tcPr>
          <w:p w:rsidR="00803967" w:rsidRPr="00131A82" w:rsidRDefault="00803967" w:rsidP="00180FD7">
            <w:pPr>
              <w:ind w:left="-108"/>
              <w:jc w:val="center"/>
              <w:rPr>
                <w:rFonts w:ascii="Times New Roman" w:hAnsi="Times New Roman" w:cs="Times New Roman"/>
              </w:rPr>
            </w:pPr>
            <w:r>
              <w:rPr>
                <w:rFonts w:ascii="Times New Roman" w:hAnsi="Times New Roman" w:cs="Times New Roman"/>
              </w:rPr>
              <w:t>Х</w:t>
            </w:r>
          </w:p>
        </w:tc>
        <w:tc>
          <w:tcPr>
            <w:tcW w:w="583" w:type="pct"/>
            <w:vAlign w:val="center"/>
          </w:tcPr>
          <w:p w:rsidR="00803967" w:rsidRPr="00131A82" w:rsidRDefault="00803967" w:rsidP="00180FD7">
            <w:pPr>
              <w:ind w:left="-108"/>
              <w:jc w:val="center"/>
              <w:rPr>
                <w:rFonts w:ascii="Times New Roman" w:hAnsi="Times New Roman" w:cs="Times New Roman"/>
              </w:rPr>
            </w:pPr>
            <w:r>
              <w:rPr>
                <w:rFonts w:ascii="Times New Roman" w:hAnsi="Times New Roman" w:cs="Times New Roman"/>
              </w:rPr>
              <w:t>18 867,7</w:t>
            </w:r>
          </w:p>
        </w:tc>
        <w:tc>
          <w:tcPr>
            <w:tcW w:w="579" w:type="pct"/>
            <w:vAlign w:val="center"/>
          </w:tcPr>
          <w:p w:rsidR="00803967" w:rsidRPr="00131A82" w:rsidRDefault="00803967" w:rsidP="00180FD7">
            <w:pPr>
              <w:ind w:left="-108"/>
              <w:jc w:val="center"/>
              <w:rPr>
                <w:rFonts w:ascii="Times New Roman" w:hAnsi="Times New Roman" w:cs="Times New Roman"/>
              </w:rPr>
            </w:pPr>
            <w:r>
              <w:rPr>
                <w:rFonts w:ascii="Times New Roman" w:hAnsi="Times New Roman" w:cs="Times New Roman"/>
              </w:rPr>
              <w:t>18 824,4</w:t>
            </w:r>
          </w:p>
        </w:tc>
        <w:tc>
          <w:tcPr>
            <w:tcW w:w="890" w:type="pct"/>
            <w:vAlign w:val="center"/>
          </w:tcPr>
          <w:p w:rsidR="00803967" w:rsidRDefault="00803967" w:rsidP="00180FD7">
            <w:pPr>
              <w:ind w:left="-46"/>
              <w:rPr>
                <w:rFonts w:ascii="Times New Roman" w:hAnsi="Times New Roman" w:cs="Times New Roman"/>
              </w:rPr>
            </w:pPr>
            <w:r w:rsidRPr="00131A82">
              <w:rPr>
                <w:rFonts w:ascii="Times New Roman" w:hAnsi="Times New Roman" w:cs="Times New Roman"/>
              </w:rPr>
              <w:t xml:space="preserve">Выполнение календарного плана 100%. </w:t>
            </w:r>
          </w:p>
          <w:p w:rsidR="00803967" w:rsidRDefault="00803967" w:rsidP="00180FD7">
            <w:pPr>
              <w:ind w:left="-46"/>
              <w:rPr>
                <w:rFonts w:ascii="Times New Roman" w:hAnsi="Times New Roman" w:cs="Times New Roman"/>
              </w:rPr>
            </w:pPr>
            <w:r>
              <w:rPr>
                <w:rFonts w:ascii="Times New Roman" w:hAnsi="Times New Roman" w:cs="Times New Roman"/>
              </w:rPr>
              <w:t>Количество проведенных районных мероприятий  5 с участием 191 человек.</w:t>
            </w:r>
          </w:p>
          <w:p w:rsidR="00803967" w:rsidRDefault="00803967" w:rsidP="00180FD7">
            <w:pPr>
              <w:ind w:left="-46"/>
              <w:rPr>
                <w:rFonts w:ascii="Times New Roman" w:hAnsi="Times New Roman" w:cs="Times New Roman"/>
              </w:rPr>
            </w:pPr>
            <w:r>
              <w:rPr>
                <w:rFonts w:ascii="Times New Roman" w:hAnsi="Times New Roman" w:cs="Times New Roman"/>
              </w:rPr>
              <w:t xml:space="preserve">Количество посещений детей, обучающихся  МБОУ ДО «ДЮСШ», «ССШ № 2», военно-патриотических клубов, 228 человек в неделю. </w:t>
            </w:r>
          </w:p>
          <w:p w:rsidR="00803967" w:rsidRDefault="00803967" w:rsidP="00180FD7">
            <w:pPr>
              <w:ind w:left="-46"/>
              <w:rPr>
                <w:rFonts w:ascii="Times New Roman" w:hAnsi="Times New Roman" w:cs="Times New Roman"/>
              </w:rPr>
            </w:pPr>
            <w:r>
              <w:rPr>
                <w:rFonts w:ascii="Times New Roman" w:hAnsi="Times New Roman" w:cs="Times New Roman"/>
              </w:rPr>
              <w:t>Количество водолазов МКУ «АСФ» 9.</w:t>
            </w:r>
          </w:p>
          <w:p w:rsidR="00803967" w:rsidRPr="00131A82" w:rsidRDefault="00803967" w:rsidP="00180FD7">
            <w:pPr>
              <w:ind w:left="-46"/>
              <w:rPr>
                <w:rFonts w:ascii="Times New Roman" w:hAnsi="Times New Roman" w:cs="Times New Roman"/>
              </w:rPr>
            </w:pPr>
            <w:r>
              <w:rPr>
                <w:rFonts w:ascii="Times New Roman" w:hAnsi="Times New Roman" w:cs="Times New Roman"/>
              </w:rPr>
              <w:t xml:space="preserve">Количество посещений за счет предпринимательской деятельности 17154 </w:t>
            </w:r>
          </w:p>
        </w:tc>
      </w:tr>
    </w:tbl>
    <w:p w:rsidR="00803967" w:rsidRPr="00131A82" w:rsidRDefault="00803967" w:rsidP="00803967">
      <w:pPr>
        <w:pStyle w:val="ab"/>
        <w:spacing w:before="120"/>
        <w:rPr>
          <w:rFonts w:ascii="Times New Roman" w:hAnsi="Times New Roman" w:cs="Times New Roman"/>
          <w:szCs w:val="28"/>
        </w:rPr>
      </w:pPr>
    </w:p>
    <w:p w:rsidR="00803967" w:rsidRDefault="00803967" w:rsidP="00803967">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Общий объем средств субсидий на цели, не связанные с финансовым обеспечением выполнения муниципального задания на оказание </w:t>
      </w:r>
      <w:r w:rsidRPr="000968F1">
        <w:rPr>
          <w:rFonts w:ascii="Times New Roman" w:hAnsi="Times New Roman" w:cs="Times New Roman"/>
          <w:sz w:val="28"/>
          <w:szCs w:val="28"/>
        </w:rPr>
        <w:lastRenderedPageBreak/>
        <w:t xml:space="preserve">муниципальных услуг (выполнение работ) составил </w:t>
      </w:r>
      <w:r>
        <w:rPr>
          <w:rFonts w:ascii="Times New Roman" w:hAnsi="Times New Roman" w:cs="Times New Roman"/>
          <w:sz w:val="28"/>
          <w:szCs w:val="28"/>
        </w:rPr>
        <w:t>3 018,8</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от у</w:t>
      </w:r>
      <w:r>
        <w:rPr>
          <w:rFonts w:ascii="Times New Roman" w:hAnsi="Times New Roman" w:cs="Times New Roman"/>
          <w:sz w:val="28"/>
          <w:szCs w:val="28"/>
        </w:rPr>
        <w:t xml:space="preserve">твержденной </w:t>
      </w:r>
      <w:r w:rsidRPr="000968F1">
        <w:rPr>
          <w:rFonts w:ascii="Times New Roman" w:hAnsi="Times New Roman" w:cs="Times New Roman"/>
          <w:sz w:val="28"/>
          <w:szCs w:val="28"/>
        </w:rPr>
        <w:t>бюджетной росписи</w:t>
      </w:r>
      <w:r>
        <w:rPr>
          <w:rFonts w:ascii="Times New Roman" w:hAnsi="Times New Roman" w:cs="Times New Roman"/>
          <w:sz w:val="28"/>
          <w:szCs w:val="28"/>
        </w:rPr>
        <w:t>, в том числе</w:t>
      </w:r>
      <w:r w:rsidRPr="000968F1">
        <w:rPr>
          <w:rFonts w:ascii="Times New Roman" w:hAnsi="Times New Roman" w:cs="Times New Roman"/>
          <w:sz w:val="28"/>
          <w:szCs w:val="28"/>
        </w:rPr>
        <w:t>:</w:t>
      </w:r>
    </w:p>
    <w:p w:rsidR="00803967" w:rsidRPr="000968F1"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предоставление и</w:t>
      </w:r>
      <w:r w:rsidRPr="00F33FFA">
        <w:rPr>
          <w:rFonts w:ascii="Times New Roman" w:hAnsi="Times New Roman" w:cs="Times New Roman"/>
          <w:sz w:val="28"/>
          <w:szCs w:val="28"/>
        </w:rPr>
        <w:t>ны</w:t>
      </w:r>
      <w:r>
        <w:rPr>
          <w:rFonts w:ascii="Times New Roman" w:hAnsi="Times New Roman" w:cs="Times New Roman"/>
          <w:sz w:val="28"/>
          <w:szCs w:val="28"/>
        </w:rPr>
        <w:t>х</w:t>
      </w:r>
      <w:r w:rsidRPr="00F33FFA">
        <w:rPr>
          <w:rFonts w:ascii="Times New Roman" w:hAnsi="Times New Roman" w:cs="Times New Roman"/>
          <w:sz w:val="28"/>
          <w:szCs w:val="28"/>
        </w:rPr>
        <w:t xml:space="preserve"> межбюджетны</w:t>
      </w:r>
      <w:r>
        <w:rPr>
          <w:rFonts w:ascii="Times New Roman" w:hAnsi="Times New Roman" w:cs="Times New Roman"/>
          <w:sz w:val="28"/>
          <w:szCs w:val="28"/>
        </w:rPr>
        <w:t>х</w:t>
      </w:r>
      <w:r w:rsidRPr="00F33FFA">
        <w:rPr>
          <w:rFonts w:ascii="Times New Roman" w:hAnsi="Times New Roman" w:cs="Times New Roman"/>
          <w:sz w:val="28"/>
          <w:szCs w:val="28"/>
        </w:rPr>
        <w:t xml:space="preserve"> трансферт</w:t>
      </w:r>
      <w:r>
        <w:rPr>
          <w:rFonts w:ascii="Times New Roman" w:hAnsi="Times New Roman" w:cs="Times New Roman"/>
          <w:sz w:val="28"/>
          <w:szCs w:val="28"/>
        </w:rPr>
        <w:t>ов</w:t>
      </w:r>
      <w:r w:rsidRPr="00F33FFA">
        <w:rPr>
          <w:rFonts w:ascii="Times New Roman" w:hAnsi="Times New Roman" w:cs="Times New Roman"/>
          <w:sz w:val="28"/>
          <w:szCs w:val="28"/>
        </w:rPr>
        <w:t xml:space="preserve"> 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r>
        <w:rPr>
          <w:rFonts w:ascii="Times New Roman" w:hAnsi="Times New Roman" w:cs="Times New Roman"/>
          <w:sz w:val="28"/>
          <w:szCs w:val="28"/>
        </w:rPr>
        <w:t xml:space="preserve"> </w:t>
      </w:r>
      <w:r w:rsidRPr="000968F1">
        <w:rPr>
          <w:rFonts w:ascii="Times New Roman" w:hAnsi="Times New Roman" w:cs="Times New Roman"/>
          <w:sz w:val="28"/>
          <w:szCs w:val="28"/>
        </w:rPr>
        <w:t xml:space="preserve">в сумме </w:t>
      </w:r>
      <w:r>
        <w:rPr>
          <w:rFonts w:ascii="Times New Roman" w:hAnsi="Times New Roman" w:cs="Times New Roman"/>
          <w:sz w:val="28"/>
          <w:szCs w:val="28"/>
        </w:rPr>
        <w:t>626,8</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xml:space="preserve">% от </w:t>
      </w:r>
      <w:r>
        <w:rPr>
          <w:rFonts w:ascii="Times New Roman" w:hAnsi="Times New Roman" w:cs="Times New Roman"/>
          <w:sz w:val="28"/>
          <w:szCs w:val="28"/>
        </w:rPr>
        <w:t>утвержде</w:t>
      </w:r>
      <w:r w:rsidRPr="000968F1">
        <w:rPr>
          <w:rFonts w:ascii="Times New Roman" w:hAnsi="Times New Roman" w:cs="Times New Roman"/>
          <w:sz w:val="28"/>
          <w:szCs w:val="28"/>
        </w:rPr>
        <w:t>нной бюджетной росписи;</w:t>
      </w:r>
    </w:p>
    <w:p w:rsidR="00803967" w:rsidRPr="000968F1"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с</w:t>
      </w:r>
      <w:r w:rsidRPr="00F33FFA">
        <w:rPr>
          <w:rFonts w:ascii="Times New Roman" w:hAnsi="Times New Roman" w:cs="Times New Roman"/>
          <w:sz w:val="28"/>
          <w:szCs w:val="28"/>
        </w:rPr>
        <w:t>офинансирование расходов на предоставление иных межбюджетных трансферто</w:t>
      </w:r>
      <w:r>
        <w:rPr>
          <w:rFonts w:ascii="Times New Roman" w:hAnsi="Times New Roman" w:cs="Times New Roman"/>
          <w:sz w:val="28"/>
          <w:szCs w:val="28"/>
        </w:rPr>
        <w:t xml:space="preserve">в </w:t>
      </w:r>
      <w:r w:rsidRPr="00F33FFA">
        <w:rPr>
          <w:rFonts w:ascii="Times New Roman" w:hAnsi="Times New Roman" w:cs="Times New Roman"/>
          <w:sz w:val="28"/>
          <w:szCs w:val="28"/>
        </w:rPr>
        <w:t>бюджетам муниципальных образований за содействие развитию налогового потенциала в рамках подпрограммы «Содействие развитию налогового потенциала муниципальных образований» государственной программы Красноярского края «Содействие развитию местного самоуправления»</w:t>
      </w:r>
      <w:r>
        <w:rPr>
          <w:rFonts w:ascii="Times New Roman" w:hAnsi="Times New Roman" w:cs="Times New Roman"/>
          <w:sz w:val="28"/>
          <w:szCs w:val="28"/>
        </w:rPr>
        <w:t xml:space="preserve"> </w:t>
      </w:r>
      <w:r w:rsidRPr="000968F1">
        <w:rPr>
          <w:rFonts w:ascii="Times New Roman" w:hAnsi="Times New Roman" w:cs="Times New Roman"/>
          <w:sz w:val="28"/>
          <w:szCs w:val="28"/>
        </w:rPr>
        <w:t xml:space="preserve">в сумме </w:t>
      </w:r>
      <w:r>
        <w:rPr>
          <w:rFonts w:ascii="Times New Roman" w:hAnsi="Times New Roman" w:cs="Times New Roman"/>
          <w:sz w:val="28"/>
          <w:szCs w:val="28"/>
        </w:rPr>
        <w:t>120,0</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xml:space="preserve">% от </w:t>
      </w:r>
      <w:r>
        <w:rPr>
          <w:rFonts w:ascii="Times New Roman" w:hAnsi="Times New Roman" w:cs="Times New Roman"/>
          <w:sz w:val="28"/>
          <w:szCs w:val="28"/>
        </w:rPr>
        <w:t>утвержде</w:t>
      </w:r>
      <w:r w:rsidRPr="000968F1">
        <w:rPr>
          <w:rFonts w:ascii="Times New Roman" w:hAnsi="Times New Roman" w:cs="Times New Roman"/>
          <w:sz w:val="28"/>
          <w:szCs w:val="28"/>
        </w:rPr>
        <w:t>нной бюджетной росписи;</w:t>
      </w:r>
    </w:p>
    <w:p w:rsidR="00803967" w:rsidRPr="000968F1" w:rsidRDefault="00803967" w:rsidP="00803967">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 </w:t>
      </w:r>
      <w:r>
        <w:rPr>
          <w:rFonts w:ascii="Times New Roman" w:hAnsi="Times New Roman" w:cs="Times New Roman"/>
          <w:sz w:val="28"/>
          <w:szCs w:val="28"/>
        </w:rPr>
        <w:t>гарантии и компенсации для лиц, работающих в Северо-Енисейском районе</w:t>
      </w:r>
      <w:r w:rsidRPr="000968F1">
        <w:rPr>
          <w:rFonts w:ascii="Times New Roman" w:hAnsi="Times New Roman" w:cs="Times New Roman"/>
          <w:sz w:val="28"/>
          <w:szCs w:val="28"/>
        </w:rPr>
        <w:t xml:space="preserve"> в сумме </w:t>
      </w:r>
      <w:r>
        <w:rPr>
          <w:rFonts w:ascii="Times New Roman" w:hAnsi="Times New Roman" w:cs="Times New Roman"/>
          <w:sz w:val="28"/>
          <w:szCs w:val="28"/>
        </w:rPr>
        <w:t>435,7</w:t>
      </w:r>
      <w:r w:rsidRPr="000968F1">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 </w:t>
      </w:r>
      <w:r w:rsidRPr="000968F1">
        <w:rPr>
          <w:rFonts w:ascii="Times New Roman" w:hAnsi="Times New Roman" w:cs="Times New Roman"/>
          <w:sz w:val="28"/>
          <w:szCs w:val="28"/>
        </w:rPr>
        <w:t xml:space="preserve">% от </w:t>
      </w:r>
      <w:r>
        <w:rPr>
          <w:rFonts w:ascii="Times New Roman" w:hAnsi="Times New Roman" w:cs="Times New Roman"/>
          <w:sz w:val="28"/>
          <w:szCs w:val="28"/>
        </w:rPr>
        <w:t>утвержде</w:t>
      </w:r>
      <w:r w:rsidRPr="000968F1">
        <w:rPr>
          <w:rFonts w:ascii="Times New Roman" w:hAnsi="Times New Roman" w:cs="Times New Roman"/>
          <w:sz w:val="28"/>
          <w:szCs w:val="28"/>
        </w:rPr>
        <w:t>нной бюджетной росписи;</w:t>
      </w:r>
    </w:p>
    <w:p w:rsidR="00803967" w:rsidRPr="000968F1" w:rsidRDefault="00803967" w:rsidP="00803967">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  </w:t>
      </w:r>
      <w:r>
        <w:rPr>
          <w:rFonts w:ascii="Times New Roman" w:hAnsi="Times New Roman" w:cs="Times New Roman"/>
          <w:sz w:val="28"/>
          <w:szCs w:val="28"/>
        </w:rPr>
        <w:t>увеличение стоимости основных сре</w:t>
      </w:r>
      <w:proofErr w:type="gramStart"/>
      <w:r>
        <w:rPr>
          <w:rFonts w:ascii="Times New Roman" w:hAnsi="Times New Roman" w:cs="Times New Roman"/>
          <w:sz w:val="28"/>
          <w:szCs w:val="28"/>
        </w:rPr>
        <w:t xml:space="preserve">дств </w:t>
      </w:r>
      <w:r w:rsidRPr="000968F1">
        <w:rPr>
          <w:rFonts w:ascii="Times New Roman" w:hAnsi="Times New Roman" w:cs="Times New Roman"/>
          <w:sz w:val="28"/>
          <w:szCs w:val="28"/>
        </w:rPr>
        <w:t>в с</w:t>
      </w:r>
      <w:proofErr w:type="gramEnd"/>
      <w:r w:rsidRPr="000968F1">
        <w:rPr>
          <w:rFonts w:ascii="Times New Roman" w:hAnsi="Times New Roman" w:cs="Times New Roman"/>
          <w:sz w:val="28"/>
          <w:szCs w:val="28"/>
        </w:rPr>
        <w:t xml:space="preserve">умме </w:t>
      </w:r>
      <w:r>
        <w:rPr>
          <w:rFonts w:ascii="Times New Roman" w:hAnsi="Times New Roman" w:cs="Times New Roman"/>
          <w:sz w:val="28"/>
          <w:szCs w:val="28"/>
        </w:rPr>
        <w:t>915,3</w:t>
      </w:r>
      <w:r w:rsidRPr="000968F1">
        <w:rPr>
          <w:rFonts w:ascii="Times New Roman" w:hAnsi="Times New Roman" w:cs="Times New Roman"/>
          <w:sz w:val="28"/>
          <w:szCs w:val="28"/>
        </w:rPr>
        <w:t xml:space="preserve"> тыс. рублей или 100,0% от</w:t>
      </w:r>
      <w:r>
        <w:rPr>
          <w:rFonts w:ascii="Times New Roman" w:hAnsi="Times New Roman" w:cs="Times New Roman"/>
          <w:sz w:val="28"/>
          <w:szCs w:val="28"/>
        </w:rPr>
        <w:t xml:space="preserve"> утвержденной </w:t>
      </w:r>
      <w:r w:rsidRPr="000968F1">
        <w:rPr>
          <w:rFonts w:ascii="Times New Roman" w:hAnsi="Times New Roman" w:cs="Times New Roman"/>
          <w:sz w:val="28"/>
          <w:szCs w:val="28"/>
        </w:rPr>
        <w:t>бюджетной росписи;</w:t>
      </w:r>
    </w:p>
    <w:p w:rsidR="00803967" w:rsidRDefault="00803967" w:rsidP="00803967">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 xml:space="preserve">- </w:t>
      </w:r>
      <w:r w:rsidRPr="00334E10">
        <w:rPr>
          <w:rFonts w:ascii="Times New Roman" w:hAnsi="Times New Roman" w:cs="Times New Roman"/>
          <w:sz w:val="28"/>
          <w:szCs w:val="28"/>
        </w:rPr>
        <w:t xml:space="preserve">выплаты </w:t>
      </w:r>
      <w:r>
        <w:rPr>
          <w:rFonts w:ascii="Times New Roman" w:hAnsi="Times New Roman" w:cs="Times New Roman"/>
          <w:sz w:val="28"/>
          <w:szCs w:val="28"/>
        </w:rPr>
        <w:t xml:space="preserve">премии в связи с праздником «День металлурга» и </w:t>
      </w:r>
      <w:r w:rsidRPr="00334E10">
        <w:rPr>
          <w:rFonts w:ascii="Times New Roman" w:hAnsi="Times New Roman" w:cs="Times New Roman"/>
          <w:sz w:val="28"/>
          <w:szCs w:val="28"/>
        </w:rPr>
        <w:t xml:space="preserve">по итогам работы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в сумме </w:t>
      </w:r>
      <w:r>
        <w:rPr>
          <w:rFonts w:ascii="Times New Roman" w:hAnsi="Times New Roman" w:cs="Times New Roman"/>
          <w:sz w:val="28"/>
          <w:szCs w:val="28"/>
        </w:rPr>
        <w:t>921,0</w:t>
      </w:r>
      <w:r w:rsidRPr="00334E10">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100,0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 бюджетной росписи.</w:t>
      </w:r>
    </w:p>
    <w:p w:rsidR="00803967" w:rsidRPr="00FE528D" w:rsidRDefault="00803967" w:rsidP="00803967">
      <w:pPr>
        <w:pStyle w:val="ab"/>
        <w:ind w:left="0" w:firstLine="709"/>
        <w:jc w:val="right"/>
        <w:rPr>
          <w:rFonts w:ascii="Times New Roman" w:hAnsi="Times New Roman" w:cs="Times New Roman"/>
          <w:sz w:val="28"/>
          <w:szCs w:val="28"/>
        </w:rPr>
      </w:pPr>
      <w:r w:rsidRPr="00FE528D">
        <w:rPr>
          <w:rFonts w:ascii="Times New Roman" w:hAnsi="Times New Roman" w:cs="Times New Roman"/>
          <w:sz w:val="28"/>
          <w:szCs w:val="28"/>
        </w:rPr>
        <w:t xml:space="preserve">Таблица </w:t>
      </w:r>
      <w:r>
        <w:rPr>
          <w:rFonts w:ascii="Times New Roman" w:hAnsi="Times New Roman" w:cs="Times New Roman"/>
          <w:sz w:val="28"/>
          <w:szCs w:val="28"/>
        </w:rPr>
        <w:t>5</w:t>
      </w:r>
      <w:r w:rsidR="003B3325">
        <w:rPr>
          <w:rFonts w:ascii="Times New Roman" w:hAnsi="Times New Roman" w:cs="Times New Roman"/>
          <w:sz w:val="28"/>
          <w:szCs w:val="28"/>
        </w:rPr>
        <w:t>7</w:t>
      </w:r>
    </w:p>
    <w:p w:rsidR="00803967" w:rsidRPr="00FE528D" w:rsidRDefault="00803967" w:rsidP="00803967">
      <w:pPr>
        <w:pStyle w:val="ab"/>
        <w:ind w:left="0" w:firstLine="709"/>
        <w:jc w:val="both"/>
        <w:rPr>
          <w:rFonts w:ascii="Times New Roman" w:hAnsi="Times New Roman" w:cs="Times New Roman"/>
          <w:sz w:val="28"/>
          <w:szCs w:val="28"/>
        </w:rPr>
      </w:pPr>
      <w:r w:rsidRPr="00FE528D">
        <w:rPr>
          <w:rFonts w:ascii="Times New Roman" w:hAnsi="Times New Roman" w:cs="Times New Roman"/>
          <w:sz w:val="28"/>
          <w:szCs w:val="28"/>
        </w:rPr>
        <w:t>Информация по бюджетным инвестициям (строительство и реконструкция объектов</w:t>
      </w:r>
      <w:r>
        <w:rPr>
          <w:rFonts w:ascii="Times New Roman" w:hAnsi="Times New Roman" w:cs="Times New Roman"/>
          <w:sz w:val="28"/>
          <w:szCs w:val="28"/>
        </w:rPr>
        <w:t>)</w:t>
      </w:r>
    </w:p>
    <w:tbl>
      <w:tblPr>
        <w:tblW w:w="9762" w:type="dxa"/>
        <w:jc w:val="center"/>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3190"/>
        <w:gridCol w:w="1278"/>
        <w:gridCol w:w="1315"/>
        <w:gridCol w:w="1436"/>
        <w:gridCol w:w="1973"/>
      </w:tblGrid>
      <w:tr w:rsidR="00803967" w:rsidRPr="00FE528D" w:rsidTr="00180FD7">
        <w:trPr>
          <w:trHeight w:val="255"/>
          <w:tblHeader/>
          <w:jc w:val="center"/>
        </w:trPr>
        <w:tc>
          <w:tcPr>
            <w:tcW w:w="570" w:type="dxa"/>
            <w:vMerge w:val="restart"/>
            <w:vAlign w:val="center"/>
          </w:tcPr>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 xml:space="preserve">№ </w:t>
            </w:r>
            <w:proofErr w:type="gramStart"/>
            <w:r w:rsidRPr="00FE528D">
              <w:rPr>
                <w:rFonts w:ascii="Times New Roman" w:hAnsi="Times New Roman" w:cs="Times New Roman"/>
                <w:sz w:val="24"/>
                <w:szCs w:val="24"/>
              </w:rPr>
              <w:t>п</w:t>
            </w:r>
            <w:proofErr w:type="gramEnd"/>
            <w:r w:rsidRPr="00FE528D">
              <w:rPr>
                <w:rFonts w:ascii="Times New Roman" w:hAnsi="Times New Roman" w:cs="Times New Roman"/>
                <w:sz w:val="24"/>
                <w:szCs w:val="24"/>
              </w:rPr>
              <w:t>/п</w:t>
            </w:r>
          </w:p>
        </w:tc>
        <w:tc>
          <w:tcPr>
            <w:tcW w:w="3190" w:type="dxa"/>
            <w:vMerge w:val="restart"/>
            <w:vAlign w:val="center"/>
          </w:tcPr>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Наименование объекта по каждому учреждению</w:t>
            </w:r>
          </w:p>
        </w:tc>
        <w:tc>
          <w:tcPr>
            <w:tcW w:w="2593" w:type="dxa"/>
            <w:gridSpan w:val="2"/>
            <w:vAlign w:val="center"/>
          </w:tcPr>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Объем бюджетных ассигнований</w:t>
            </w:r>
          </w:p>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(тыс. рублей)</w:t>
            </w:r>
          </w:p>
        </w:tc>
        <w:tc>
          <w:tcPr>
            <w:tcW w:w="1436" w:type="dxa"/>
            <w:vMerge w:val="restart"/>
            <w:vAlign w:val="center"/>
          </w:tcPr>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Срок ввода</w:t>
            </w:r>
          </w:p>
        </w:tc>
        <w:tc>
          <w:tcPr>
            <w:tcW w:w="1973" w:type="dxa"/>
            <w:vMerge w:val="restart"/>
            <w:vAlign w:val="center"/>
          </w:tcPr>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Конечный результат</w:t>
            </w:r>
          </w:p>
        </w:tc>
      </w:tr>
      <w:tr w:rsidR="00803967" w:rsidRPr="00FE528D" w:rsidTr="00180FD7">
        <w:trPr>
          <w:trHeight w:val="255"/>
          <w:tblHeader/>
          <w:jc w:val="center"/>
        </w:trPr>
        <w:tc>
          <w:tcPr>
            <w:tcW w:w="570" w:type="dxa"/>
            <w:vMerge/>
          </w:tcPr>
          <w:p w:rsidR="00803967" w:rsidRPr="00FE528D" w:rsidRDefault="00803967" w:rsidP="00180FD7">
            <w:pPr>
              <w:spacing w:after="0"/>
              <w:ind w:left="-108"/>
              <w:jc w:val="center"/>
              <w:rPr>
                <w:rFonts w:ascii="Times New Roman" w:hAnsi="Times New Roman" w:cs="Times New Roman"/>
                <w:sz w:val="24"/>
                <w:szCs w:val="24"/>
              </w:rPr>
            </w:pPr>
          </w:p>
        </w:tc>
        <w:tc>
          <w:tcPr>
            <w:tcW w:w="3190" w:type="dxa"/>
            <w:vMerge/>
            <w:vAlign w:val="center"/>
          </w:tcPr>
          <w:p w:rsidR="00803967" w:rsidRPr="00FE528D" w:rsidRDefault="00803967" w:rsidP="00180FD7">
            <w:pPr>
              <w:spacing w:after="0"/>
              <w:ind w:left="-108"/>
              <w:jc w:val="center"/>
              <w:rPr>
                <w:rFonts w:ascii="Times New Roman" w:hAnsi="Times New Roman" w:cs="Times New Roman"/>
                <w:sz w:val="24"/>
                <w:szCs w:val="24"/>
              </w:rPr>
            </w:pPr>
          </w:p>
        </w:tc>
        <w:tc>
          <w:tcPr>
            <w:tcW w:w="2593" w:type="dxa"/>
            <w:gridSpan w:val="2"/>
            <w:vAlign w:val="center"/>
          </w:tcPr>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201</w:t>
            </w:r>
            <w:r>
              <w:rPr>
                <w:rFonts w:ascii="Times New Roman" w:hAnsi="Times New Roman" w:cs="Times New Roman"/>
                <w:sz w:val="24"/>
                <w:szCs w:val="24"/>
              </w:rPr>
              <w:t>7</w:t>
            </w:r>
            <w:r w:rsidRPr="00FE528D">
              <w:rPr>
                <w:rFonts w:ascii="Times New Roman" w:hAnsi="Times New Roman" w:cs="Times New Roman"/>
                <w:sz w:val="24"/>
                <w:szCs w:val="24"/>
              </w:rPr>
              <w:t xml:space="preserve"> год</w:t>
            </w:r>
          </w:p>
        </w:tc>
        <w:tc>
          <w:tcPr>
            <w:tcW w:w="1436" w:type="dxa"/>
            <w:vMerge/>
            <w:vAlign w:val="center"/>
          </w:tcPr>
          <w:p w:rsidR="00803967" w:rsidRPr="00FE528D" w:rsidRDefault="00803967" w:rsidP="00180FD7">
            <w:pPr>
              <w:spacing w:after="0"/>
              <w:ind w:left="-108"/>
              <w:jc w:val="center"/>
              <w:rPr>
                <w:rFonts w:ascii="Times New Roman" w:hAnsi="Times New Roman" w:cs="Times New Roman"/>
                <w:sz w:val="24"/>
                <w:szCs w:val="24"/>
              </w:rPr>
            </w:pPr>
          </w:p>
        </w:tc>
        <w:tc>
          <w:tcPr>
            <w:tcW w:w="1973" w:type="dxa"/>
            <w:vMerge/>
            <w:vAlign w:val="center"/>
          </w:tcPr>
          <w:p w:rsidR="00803967" w:rsidRPr="00FE528D" w:rsidRDefault="00803967" w:rsidP="00180FD7">
            <w:pPr>
              <w:spacing w:after="0"/>
              <w:ind w:left="-108"/>
              <w:jc w:val="center"/>
              <w:rPr>
                <w:rFonts w:ascii="Times New Roman" w:hAnsi="Times New Roman" w:cs="Times New Roman"/>
                <w:sz w:val="24"/>
                <w:szCs w:val="24"/>
              </w:rPr>
            </w:pPr>
          </w:p>
        </w:tc>
      </w:tr>
      <w:tr w:rsidR="00803967" w:rsidRPr="00FE528D" w:rsidTr="00180FD7">
        <w:trPr>
          <w:trHeight w:val="255"/>
          <w:tblHeader/>
          <w:jc w:val="center"/>
        </w:trPr>
        <w:tc>
          <w:tcPr>
            <w:tcW w:w="570" w:type="dxa"/>
            <w:vMerge/>
          </w:tcPr>
          <w:p w:rsidR="00803967" w:rsidRPr="00FE528D" w:rsidRDefault="00803967" w:rsidP="00180FD7">
            <w:pPr>
              <w:spacing w:after="0"/>
              <w:ind w:left="-108"/>
              <w:jc w:val="center"/>
              <w:rPr>
                <w:rFonts w:ascii="Times New Roman" w:hAnsi="Times New Roman" w:cs="Times New Roman"/>
                <w:sz w:val="24"/>
                <w:szCs w:val="24"/>
              </w:rPr>
            </w:pPr>
          </w:p>
        </w:tc>
        <w:tc>
          <w:tcPr>
            <w:tcW w:w="3190" w:type="dxa"/>
            <w:vMerge/>
            <w:vAlign w:val="center"/>
          </w:tcPr>
          <w:p w:rsidR="00803967" w:rsidRPr="00FE528D" w:rsidRDefault="00803967" w:rsidP="00180FD7">
            <w:pPr>
              <w:spacing w:after="0"/>
              <w:ind w:left="-108"/>
              <w:jc w:val="center"/>
              <w:rPr>
                <w:rFonts w:ascii="Times New Roman" w:hAnsi="Times New Roman" w:cs="Times New Roman"/>
                <w:sz w:val="24"/>
                <w:szCs w:val="24"/>
              </w:rPr>
            </w:pPr>
          </w:p>
        </w:tc>
        <w:tc>
          <w:tcPr>
            <w:tcW w:w="1278" w:type="dxa"/>
            <w:vAlign w:val="center"/>
          </w:tcPr>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план</w:t>
            </w:r>
          </w:p>
        </w:tc>
        <w:tc>
          <w:tcPr>
            <w:tcW w:w="1315" w:type="dxa"/>
            <w:vAlign w:val="center"/>
          </w:tcPr>
          <w:p w:rsidR="00803967" w:rsidRPr="00FE528D" w:rsidRDefault="00803967" w:rsidP="00180FD7">
            <w:pPr>
              <w:spacing w:after="0"/>
              <w:ind w:left="-108"/>
              <w:jc w:val="center"/>
              <w:rPr>
                <w:rFonts w:ascii="Times New Roman" w:hAnsi="Times New Roman" w:cs="Times New Roman"/>
                <w:sz w:val="24"/>
                <w:szCs w:val="24"/>
              </w:rPr>
            </w:pPr>
            <w:r w:rsidRPr="00FE528D">
              <w:rPr>
                <w:rFonts w:ascii="Times New Roman" w:hAnsi="Times New Roman" w:cs="Times New Roman"/>
                <w:sz w:val="24"/>
                <w:szCs w:val="24"/>
              </w:rPr>
              <w:t>факт</w:t>
            </w:r>
          </w:p>
        </w:tc>
        <w:tc>
          <w:tcPr>
            <w:tcW w:w="1436" w:type="dxa"/>
            <w:vMerge/>
            <w:vAlign w:val="center"/>
          </w:tcPr>
          <w:p w:rsidR="00803967" w:rsidRPr="00FE528D" w:rsidRDefault="00803967" w:rsidP="00180FD7">
            <w:pPr>
              <w:spacing w:after="0"/>
              <w:ind w:left="-108"/>
              <w:jc w:val="center"/>
              <w:rPr>
                <w:rFonts w:ascii="Times New Roman" w:hAnsi="Times New Roman" w:cs="Times New Roman"/>
                <w:sz w:val="24"/>
                <w:szCs w:val="24"/>
              </w:rPr>
            </w:pPr>
          </w:p>
        </w:tc>
        <w:tc>
          <w:tcPr>
            <w:tcW w:w="1973" w:type="dxa"/>
            <w:vMerge/>
            <w:vAlign w:val="center"/>
          </w:tcPr>
          <w:p w:rsidR="00803967" w:rsidRPr="00FE528D" w:rsidRDefault="00803967" w:rsidP="00180FD7">
            <w:pPr>
              <w:spacing w:after="0"/>
              <w:ind w:left="-108"/>
              <w:jc w:val="center"/>
              <w:rPr>
                <w:rFonts w:ascii="Times New Roman" w:hAnsi="Times New Roman" w:cs="Times New Roman"/>
                <w:sz w:val="24"/>
                <w:szCs w:val="24"/>
              </w:rPr>
            </w:pPr>
          </w:p>
        </w:tc>
      </w:tr>
      <w:tr w:rsidR="00803967" w:rsidRPr="00FE528D" w:rsidTr="00180FD7">
        <w:trPr>
          <w:trHeight w:val="255"/>
          <w:tblHeader/>
          <w:jc w:val="center"/>
        </w:trPr>
        <w:tc>
          <w:tcPr>
            <w:tcW w:w="570" w:type="dxa"/>
            <w:vAlign w:val="center"/>
          </w:tcPr>
          <w:p w:rsidR="00803967" w:rsidRPr="00FE528D" w:rsidRDefault="00803967" w:rsidP="00180FD7">
            <w:pPr>
              <w:spacing w:after="0"/>
              <w:ind w:left="-108"/>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190" w:type="dxa"/>
            <w:vAlign w:val="center"/>
          </w:tcPr>
          <w:p w:rsidR="00803967" w:rsidRPr="00FE528D" w:rsidRDefault="00803967" w:rsidP="00180FD7">
            <w:pPr>
              <w:spacing w:after="0"/>
              <w:rPr>
                <w:rFonts w:ascii="Times New Roman" w:hAnsi="Times New Roman" w:cs="Times New Roman"/>
                <w:sz w:val="24"/>
                <w:szCs w:val="24"/>
              </w:rPr>
            </w:pPr>
            <w:r w:rsidRPr="00B46013">
              <w:rPr>
                <w:rFonts w:ascii="Times New Roman" w:hAnsi="Times New Roman" w:cs="Times New Roman"/>
                <w:sz w:val="24"/>
                <w:szCs w:val="24"/>
              </w:rPr>
              <w:t>Устройство крытой переходной галереи из здания муниципального бюджетного физкультурно-оздоровительного учреждения «Бассейн «</w:t>
            </w:r>
            <w:proofErr w:type="spellStart"/>
            <w:r w:rsidRPr="00B46013">
              <w:rPr>
                <w:rFonts w:ascii="Times New Roman" w:hAnsi="Times New Roman" w:cs="Times New Roman"/>
                <w:sz w:val="24"/>
                <w:szCs w:val="24"/>
              </w:rPr>
              <w:t>Аяхта</w:t>
            </w:r>
            <w:proofErr w:type="spellEnd"/>
            <w:r w:rsidRPr="00B46013">
              <w:rPr>
                <w:rFonts w:ascii="Times New Roman" w:hAnsi="Times New Roman" w:cs="Times New Roman"/>
                <w:sz w:val="24"/>
                <w:szCs w:val="24"/>
              </w:rPr>
              <w:t>» Северо-Енисейского района», ул. Фабричная, 1Б в здание физкультурно-спортивного центра, ул. Фабричная (стр. № 4), гп Северо-Енисейский</w:t>
            </w:r>
          </w:p>
        </w:tc>
        <w:tc>
          <w:tcPr>
            <w:tcW w:w="1278" w:type="dxa"/>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4 123,5</w:t>
            </w:r>
          </w:p>
        </w:tc>
        <w:tc>
          <w:tcPr>
            <w:tcW w:w="1315" w:type="dxa"/>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4 123,5</w:t>
            </w:r>
          </w:p>
        </w:tc>
        <w:tc>
          <w:tcPr>
            <w:tcW w:w="1436" w:type="dxa"/>
            <w:vAlign w:val="center"/>
          </w:tcPr>
          <w:p w:rsidR="00803967" w:rsidRPr="00FE528D" w:rsidRDefault="00803967" w:rsidP="00180FD7">
            <w:pPr>
              <w:spacing w:after="0"/>
              <w:ind w:left="-108"/>
              <w:jc w:val="center"/>
              <w:rPr>
                <w:rFonts w:ascii="Times New Roman" w:hAnsi="Times New Roman" w:cs="Times New Roman"/>
                <w:sz w:val="24"/>
                <w:szCs w:val="24"/>
              </w:rPr>
            </w:pPr>
            <w:r>
              <w:rPr>
                <w:rFonts w:ascii="Times New Roman" w:hAnsi="Times New Roman" w:cs="Times New Roman"/>
                <w:sz w:val="24"/>
                <w:szCs w:val="24"/>
              </w:rPr>
              <w:t>2017</w:t>
            </w:r>
          </w:p>
        </w:tc>
        <w:tc>
          <w:tcPr>
            <w:tcW w:w="1973" w:type="dxa"/>
            <w:vAlign w:val="center"/>
          </w:tcPr>
          <w:p w:rsidR="00803967" w:rsidRPr="00FE528D" w:rsidRDefault="00803967" w:rsidP="00180FD7">
            <w:pPr>
              <w:spacing w:after="0"/>
              <w:ind w:left="-56"/>
              <w:rPr>
                <w:rFonts w:ascii="Times New Roman" w:hAnsi="Times New Roman" w:cs="Times New Roman"/>
                <w:sz w:val="24"/>
                <w:szCs w:val="24"/>
              </w:rPr>
            </w:pPr>
            <w:r>
              <w:rPr>
                <w:rFonts w:ascii="Times New Roman" w:hAnsi="Times New Roman" w:cs="Times New Roman"/>
                <w:sz w:val="24"/>
                <w:szCs w:val="24"/>
              </w:rPr>
              <w:t xml:space="preserve">Законченный строительством объект введен </w:t>
            </w:r>
            <w:r w:rsidRPr="00FE528D">
              <w:rPr>
                <w:rFonts w:ascii="Times New Roman" w:hAnsi="Times New Roman" w:cs="Times New Roman"/>
                <w:sz w:val="24"/>
                <w:szCs w:val="24"/>
              </w:rPr>
              <w:t>в эксплуатацию</w:t>
            </w:r>
            <w:r>
              <w:rPr>
                <w:rFonts w:ascii="Times New Roman" w:hAnsi="Times New Roman" w:cs="Times New Roman"/>
                <w:sz w:val="24"/>
                <w:szCs w:val="24"/>
              </w:rPr>
              <w:t xml:space="preserve"> </w:t>
            </w:r>
          </w:p>
        </w:tc>
      </w:tr>
      <w:tr w:rsidR="00803967" w:rsidRPr="00FE528D" w:rsidTr="00180FD7">
        <w:trPr>
          <w:trHeight w:val="255"/>
          <w:tblHeader/>
          <w:jc w:val="center"/>
        </w:trPr>
        <w:tc>
          <w:tcPr>
            <w:tcW w:w="570" w:type="dxa"/>
            <w:vAlign w:val="center"/>
          </w:tcPr>
          <w:p w:rsidR="00803967" w:rsidRPr="00FE528D" w:rsidRDefault="00803967" w:rsidP="00180FD7">
            <w:pPr>
              <w:spacing w:after="0"/>
              <w:ind w:left="-108"/>
              <w:jc w:val="center"/>
              <w:rPr>
                <w:rFonts w:ascii="Times New Roman" w:hAnsi="Times New Roman" w:cs="Times New Roman"/>
                <w:sz w:val="24"/>
                <w:szCs w:val="24"/>
              </w:rPr>
            </w:pPr>
          </w:p>
        </w:tc>
        <w:tc>
          <w:tcPr>
            <w:tcW w:w="3190" w:type="dxa"/>
            <w:vAlign w:val="center"/>
          </w:tcPr>
          <w:p w:rsidR="00803967" w:rsidRPr="00AE5ACF" w:rsidRDefault="00803967" w:rsidP="00180FD7">
            <w:pPr>
              <w:spacing w:after="0"/>
              <w:rPr>
                <w:rFonts w:ascii="Times New Roman" w:hAnsi="Times New Roman" w:cs="Times New Roman"/>
                <w:i/>
                <w:sz w:val="24"/>
                <w:szCs w:val="24"/>
              </w:rPr>
            </w:pPr>
            <w:r>
              <w:rPr>
                <w:rFonts w:ascii="Times New Roman" w:hAnsi="Times New Roman" w:cs="Times New Roman"/>
                <w:i/>
                <w:sz w:val="24"/>
                <w:szCs w:val="24"/>
              </w:rPr>
              <w:t>- за счет средств бюджета</w:t>
            </w:r>
            <w:r w:rsidRPr="00AE5ACF">
              <w:rPr>
                <w:rFonts w:ascii="Times New Roman" w:hAnsi="Times New Roman" w:cs="Times New Roman"/>
                <w:i/>
                <w:sz w:val="24"/>
                <w:szCs w:val="24"/>
              </w:rPr>
              <w:t xml:space="preserve"> района</w:t>
            </w:r>
          </w:p>
        </w:tc>
        <w:tc>
          <w:tcPr>
            <w:tcW w:w="1278" w:type="dxa"/>
            <w:vAlign w:val="center"/>
          </w:tcPr>
          <w:p w:rsidR="00803967" w:rsidRPr="00FB6066"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4 123,5</w:t>
            </w:r>
          </w:p>
        </w:tc>
        <w:tc>
          <w:tcPr>
            <w:tcW w:w="1315" w:type="dxa"/>
            <w:vAlign w:val="center"/>
          </w:tcPr>
          <w:p w:rsidR="00803967" w:rsidRPr="00AE5ACF"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4 123,5</w:t>
            </w:r>
          </w:p>
        </w:tc>
        <w:tc>
          <w:tcPr>
            <w:tcW w:w="1436" w:type="dxa"/>
            <w:vAlign w:val="center"/>
          </w:tcPr>
          <w:p w:rsidR="00803967" w:rsidRPr="00AE5ACF" w:rsidRDefault="00803967" w:rsidP="00180FD7">
            <w:pPr>
              <w:spacing w:after="0"/>
              <w:jc w:val="center"/>
              <w:rPr>
                <w:rFonts w:ascii="Times New Roman" w:hAnsi="Times New Roman" w:cs="Times New Roman"/>
                <w:i/>
                <w:sz w:val="24"/>
                <w:szCs w:val="24"/>
              </w:rPr>
            </w:pPr>
          </w:p>
        </w:tc>
        <w:tc>
          <w:tcPr>
            <w:tcW w:w="1973" w:type="dxa"/>
            <w:vAlign w:val="center"/>
          </w:tcPr>
          <w:p w:rsidR="00803967" w:rsidRPr="005178BE" w:rsidRDefault="00803967" w:rsidP="00180FD7">
            <w:pPr>
              <w:spacing w:after="0"/>
              <w:jc w:val="center"/>
              <w:rPr>
                <w:rFonts w:ascii="Times New Roman" w:hAnsi="Times New Roman" w:cs="Times New Roman"/>
                <w:i/>
                <w:sz w:val="24"/>
                <w:szCs w:val="24"/>
              </w:rPr>
            </w:pPr>
          </w:p>
        </w:tc>
      </w:tr>
    </w:tbl>
    <w:p w:rsidR="00803967" w:rsidRDefault="00803967" w:rsidP="00803967">
      <w:pPr>
        <w:ind w:firstLine="708"/>
        <w:jc w:val="both"/>
        <w:rPr>
          <w:rFonts w:ascii="Times New Roman" w:hAnsi="Times New Roman" w:cs="Times New Roman"/>
          <w:sz w:val="28"/>
          <w:szCs w:val="28"/>
        </w:rPr>
      </w:pPr>
    </w:p>
    <w:p w:rsidR="00803967" w:rsidRPr="00131A82" w:rsidRDefault="00803967" w:rsidP="00803967">
      <w:pPr>
        <w:pStyle w:val="ab"/>
        <w:spacing w:before="120"/>
        <w:rPr>
          <w:rFonts w:ascii="Times New Roman" w:hAnsi="Times New Roman" w:cs="Times New Roman"/>
          <w:szCs w:val="28"/>
        </w:rPr>
      </w:pPr>
    </w:p>
    <w:p w:rsidR="00803967" w:rsidRPr="00FE528D" w:rsidRDefault="00803967" w:rsidP="00803967">
      <w:pPr>
        <w:pStyle w:val="ab"/>
        <w:spacing w:before="120"/>
        <w:ind w:left="0" w:firstLine="709"/>
        <w:rPr>
          <w:rFonts w:ascii="Times New Roman" w:hAnsi="Times New Roman" w:cs="Times New Roman"/>
          <w:sz w:val="28"/>
          <w:szCs w:val="28"/>
        </w:rPr>
      </w:pPr>
      <w:r w:rsidRPr="00FE528D">
        <w:rPr>
          <w:rFonts w:ascii="Times New Roman" w:hAnsi="Times New Roman" w:cs="Times New Roman"/>
          <w:sz w:val="28"/>
          <w:szCs w:val="28"/>
        </w:rPr>
        <w:t>Подпрограмма 2 «Развитие молодежной политики в районе»</w:t>
      </w:r>
    </w:p>
    <w:p w:rsidR="00803967" w:rsidRPr="00131A82" w:rsidRDefault="00803967" w:rsidP="00803967">
      <w:pPr>
        <w:pStyle w:val="3"/>
        <w:numPr>
          <w:ilvl w:val="0"/>
          <w:numId w:val="0"/>
        </w:numPr>
        <w:ind w:left="1066"/>
        <w:jc w:val="right"/>
        <w:rPr>
          <w:b w:val="0"/>
          <w:smallCaps w:val="0"/>
        </w:rPr>
      </w:pPr>
      <w:r w:rsidRPr="00131A82">
        <w:rPr>
          <w:b w:val="0"/>
          <w:smallCaps w:val="0"/>
        </w:rPr>
        <w:t xml:space="preserve">Таблица </w:t>
      </w:r>
      <w:r w:rsidR="003B3325">
        <w:rPr>
          <w:b w:val="0"/>
          <w:smallCaps w:val="0"/>
        </w:rPr>
        <w:t>58</w:t>
      </w:r>
    </w:p>
    <w:tbl>
      <w:tblPr>
        <w:tblW w:w="9781" w:type="dxa"/>
        <w:tblInd w:w="108" w:type="dxa"/>
        <w:tblLayout w:type="fixed"/>
        <w:tblLook w:val="04A0" w:firstRow="1" w:lastRow="0" w:firstColumn="1" w:lastColumn="0" w:noHBand="0" w:noVBand="1"/>
      </w:tblPr>
      <w:tblGrid>
        <w:gridCol w:w="504"/>
        <w:gridCol w:w="3182"/>
        <w:gridCol w:w="1417"/>
        <w:gridCol w:w="1489"/>
        <w:gridCol w:w="1571"/>
        <w:gridCol w:w="1618"/>
      </w:tblGrid>
      <w:tr w:rsidR="00803967"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Наименование ГРБС</w:t>
            </w:r>
          </w:p>
        </w:tc>
        <w:tc>
          <w:tcPr>
            <w:tcW w:w="1417" w:type="dxa"/>
            <w:vMerge w:val="restart"/>
            <w:tcBorders>
              <w:top w:val="single" w:sz="4" w:space="0" w:color="auto"/>
              <w:left w:val="nil"/>
              <w:right w:val="single" w:sz="4" w:space="0" w:color="auto"/>
            </w:tcBorders>
            <w:shd w:val="clear" w:color="auto" w:fill="auto"/>
            <w:vAlign w:val="center"/>
            <w:hideMark/>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Раздел, подраздел</w:t>
            </w:r>
          </w:p>
        </w:tc>
        <w:tc>
          <w:tcPr>
            <w:tcW w:w="3060" w:type="dxa"/>
            <w:gridSpan w:val="2"/>
            <w:tcBorders>
              <w:top w:val="single" w:sz="4" w:space="0" w:color="auto"/>
              <w:left w:val="nil"/>
              <w:bottom w:val="single" w:sz="4" w:space="0" w:color="auto"/>
              <w:right w:val="single" w:sz="4" w:space="0" w:color="auto"/>
            </w:tcBorders>
            <w:shd w:val="clear" w:color="auto" w:fill="auto"/>
            <w:vAlign w:val="center"/>
            <w:hideMark/>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Объем бюджетных ассигнований (тыс. рублей)</w:t>
            </w:r>
          </w:p>
        </w:tc>
        <w:tc>
          <w:tcPr>
            <w:tcW w:w="1618" w:type="dxa"/>
            <w:vMerge w:val="restart"/>
            <w:tcBorders>
              <w:top w:val="single" w:sz="4" w:space="0" w:color="auto"/>
              <w:left w:val="nil"/>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 % )</w:t>
            </w:r>
            <w:proofErr w:type="gramEnd"/>
          </w:p>
        </w:tc>
      </w:tr>
      <w:tr w:rsidR="00803967" w:rsidRPr="00131A82" w:rsidTr="00180FD7">
        <w:trPr>
          <w:trHeight w:val="303"/>
        </w:trPr>
        <w:tc>
          <w:tcPr>
            <w:tcW w:w="504" w:type="dxa"/>
            <w:vMerge/>
            <w:tcBorders>
              <w:left w:val="single" w:sz="4" w:space="0" w:color="auto"/>
              <w:right w:val="single" w:sz="4" w:space="0" w:color="auto"/>
            </w:tcBorders>
          </w:tcPr>
          <w:p w:rsidR="00803967" w:rsidRPr="00FE528D"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p>
        </w:tc>
        <w:tc>
          <w:tcPr>
            <w:tcW w:w="1417" w:type="dxa"/>
            <w:vMerge/>
            <w:tcBorders>
              <w:left w:val="nil"/>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p>
        </w:tc>
        <w:tc>
          <w:tcPr>
            <w:tcW w:w="3060" w:type="dxa"/>
            <w:gridSpan w:val="2"/>
            <w:tcBorders>
              <w:top w:val="single" w:sz="4" w:space="0" w:color="auto"/>
              <w:left w:val="nil"/>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201</w:t>
            </w:r>
            <w:r>
              <w:rPr>
                <w:rFonts w:ascii="Times New Roman" w:hAnsi="Times New Roman" w:cs="Times New Roman"/>
                <w:sz w:val="24"/>
                <w:szCs w:val="24"/>
              </w:rPr>
              <w:t>7</w:t>
            </w:r>
          </w:p>
        </w:tc>
        <w:tc>
          <w:tcPr>
            <w:tcW w:w="1618" w:type="dxa"/>
            <w:vMerge/>
            <w:tcBorders>
              <w:left w:val="nil"/>
              <w:right w:val="single" w:sz="4" w:space="0" w:color="auto"/>
            </w:tcBorders>
          </w:tcPr>
          <w:p w:rsidR="00803967" w:rsidRPr="00FE528D" w:rsidRDefault="00803967" w:rsidP="00180FD7">
            <w:pPr>
              <w:spacing w:after="0"/>
              <w:jc w:val="center"/>
              <w:rPr>
                <w:rFonts w:ascii="Times New Roman" w:hAnsi="Times New Roman" w:cs="Times New Roman"/>
                <w:sz w:val="24"/>
                <w:szCs w:val="24"/>
              </w:rPr>
            </w:pPr>
          </w:p>
        </w:tc>
      </w:tr>
      <w:tr w:rsidR="00803967" w:rsidRPr="00131A82" w:rsidTr="00180FD7">
        <w:trPr>
          <w:trHeight w:val="265"/>
        </w:trPr>
        <w:tc>
          <w:tcPr>
            <w:tcW w:w="504" w:type="dxa"/>
            <w:vMerge/>
            <w:tcBorders>
              <w:left w:val="single" w:sz="4" w:space="0" w:color="auto"/>
              <w:bottom w:val="single" w:sz="4" w:space="0" w:color="auto"/>
              <w:right w:val="single" w:sz="4" w:space="0" w:color="auto"/>
            </w:tcBorders>
          </w:tcPr>
          <w:p w:rsidR="00803967" w:rsidRPr="00FE528D"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p>
        </w:tc>
        <w:tc>
          <w:tcPr>
            <w:tcW w:w="1417" w:type="dxa"/>
            <w:vMerge/>
            <w:tcBorders>
              <w:left w:val="nil"/>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факт</w:t>
            </w:r>
          </w:p>
        </w:tc>
        <w:tc>
          <w:tcPr>
            <w:tcW w:w="1618" w:type="dxa"/>
            <w:vMerge/>
            <w:tcBorders>
              <w:left w:val="nil"/>
              <w:bottom w:val="single" w:sz="4" w:space="0" w:color="auto"/>
              <w:right w:val="single" w:sz="4" w:space="0" w:color="auto"/>
            </w:tcBorders>
          </w:tcPr>
          <w:p w:rsidR="00803967" w:rsidRPr="00FE528D" w:rsidRDefault="00803967" w:rsidP="00180FD7">
            <w:pPr>
              <w:spacing w:after="0"/>
              <w:jc w:val="center"/>
              <w:rPr>
                <w:rFonts w:ascii="Times New Roman" w:hAnsi="Times New Roman" w:cs="Times New Roman"/>
                <w:sz w:val="24"/>
                <w:szCs w:val="24"/>
              </w:rPr>
            </w:pPr>
          </w:p>
        </w:tc>
      </w:tr>
      <w:tr w:rsidR="00803967" w:rsidRPr="00131A82" w:rsidTr="00180FD7">
        <w:trPr>
          <w:trHeight w:val="1134"/>
        </w:trPr>
        <w:tc>
          <w:tcPr>
            <w:tcW w:w="504" w:type="dxa"/>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sz w:val="24"/>
                <w:szCs w:val="24"/>
              </w:rPr>
            </w:pPr>
            <w:r w:rsidRPr="00B95D8A">
              <w:rPr>
                <w:rFonts w:ascii="Times New Roman" w:hAnsi="Times New Roman" w:cs="Times New Roman"/>
                <w:sz w:val="24"/>
                <w:szCs w:val="24"/>
              </w:rPr>
              <w:t>Отдел физической культуры, спорта и молодежной политики администрации Северо-Енисейского района</w:t>
            </w:r>
          </w:p>
        </w:tc>
        <w:tc>
          <w:tcPr>
            <w:tcW w:w="1417"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r w:rsidRPr="00FE528D">
              <w:rPr>
                <w:rFonts w:ascii="Times New Roman" w:hAnsi="Times New Roman" w:cs="Times New Roman"/>
                <w:sz w:val="24"/>
                <w:szCs w:val="24"/>
              </w:rPr>
              <w:t>07 07</w:t>
            </w:r>
          </w:p>
        </w:tc>
        <w:tc>
          <w:tcPr>
            <w:tcW w:w="1489"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9 576,9</w:t>
            </w:r>
          </w:p>
        </w:tc>
        <w:tc>
          <w:tcPr>
            <w:tcW w:w="1571"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9 517,0</w:t>
            </w:r>
          </w:p>
        </w:tc>
        <w:tc>
          <w:tcPr>
            <w:tcW w:w="1618" w:type="dxa"/>
            <w:tcBorders>
              <w:top w:val="single" w:sz="4" w:space="0" w:color="auto"/>
              <w:left w:val="nil"/>
              <w:right w:val="single" w:sz="4" w:space="0" w:color="auto"/>
            </w:tcBorders>
            <w:vAlign w:val="center"/>
          </w:tcPr>
          <w:p w:rsidR="00803967" w:rsidRPr="00FE528D" w:rsidRDefault="00803967" w:rsidP="00180FD7">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99,3</w:t>
            </w:r>
          </w:p>
        </w:tc>
      </w:tr>
      <w:tr w:rsidR="00803967" w:rsidRPr="00131A82" w:rsidTr="00180FD7">
        <w:trPr>
          <w:trHeight w:val="358"/>
        </w:trPr>
        <w:tc>
          <w:tcPr>
            <w:tcW w:w="504" w:type="dxa"/>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sz w:val="24"/>
                <w:szCs w:val="24"/>
              </w:rPr>
            </w:pPr>
            <w:r w:rsidRPr="00FE528D">
              <w:rPr>
                <w:rFonts w:ascii="Times New Roman" w:hAnsi="Times New Roman" w:cs="Times New Roman"/>
                <w:sz w:val="24"/>
                <w:szCs w:val="24"/>
              </w:rPr>
              <w:t>в том числе за счет средств:</w:t>
            </w:r>
          </w:p>
        </w:tc>
        <w:tc>
          <w:tcPr>
            <w:tcW w:w="1417"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571"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618" w:type="dxa"/>
            <w:tcBorders>
              <w:top w:val="single" w:sz="4" w:space="0" w:color="auto"/>
              <w:left w:val="nil"/>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r>
      <w:tr w:rsidR="00803967" w:rsidRPr="00131A82" w:rsidTr="00180FD7">
        <w:trPr>
          <w:trHeight w:val="358"/>
        </w:trPr>
        <w:tc>
          <w:tcPr>
            <w:tcW w:w="504" w:type="dxa"/>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sz w:val="24"/>
                <w:szCs w:val="24"/>
              </w:rPr>
            </w:pPr>
            <w:r w:rsidRPr="00FE528D">
              <w:rPr>
                <w:rFonts w:ascii="Times New Roman" w:hAnsi="Times New Roman" w:cs="Times New Roman"/>
                <w:i/>
                <w:sz w:val="24"/>
                <w:szCs w:val="24"/>
              </w:rPr>
              <w:t>- краевого бюджета</w:t>
            </w:r>
          </w:p>
        </w:tc>
        <w:tc>
          <w:tcPr>
            <w:tcW w:w="1417"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455,4</w:t>
            </w:r>
          </w:p>
        </w:tc>
        <w:tc>
          <w:tcPr>
            <w:tcW w:w="1571"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455,4</w:t>
            </w:r>
          </w:p>
        </w:tc>
        <w:tc>
          <w:tcPr>
            <w:tcW w:w="1618" w:type="dxa"/>
            <w:tcBorders>
              <w:top w:val="single" w:sz="4" w:space="0" w:color="auto"/>
              <w:left w:val="nil"/>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100,0</w:t>
            </w:r>
          </w:p>
        </w:tc>
      </w:tr>
      <w:tr w:rsidR="00803967" w:rsidRPr="00131A82" w:rsidTr="00180FD7">
        <w:trPr>
          <w:trHeight w:val="405"/>
        </w:trPr>
        <w:tc>
          <w:tcPr>
            <w:tcW w:w="504" w:type="dxa"/>
            <w:tcBorders>
              <w:top w:val="single" w:sz="4" w:space="0" w:color="auto"/>
              <w:left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i/>
                <w:sz w:val="24"/>
                <w:szCs w:val="24"/>
              </w:rPr>
            </w:pPr>
            <w:r w:rsidRPr="00FE528D">
              <w:rPr>
                <w:rFonts w:ascii="Times New Roman" w:hAnsi="Times New Roman" w:cs="Times New Roman"/>
                <w:i/>
                <w:sz w:val="24"/>
                <w:szCs w:val="24"/>
              </w:rPr>
              <w:t>- бюджета района</w:t>
            </w:r>
          </w:p>
        </w:tc>
        <w:tc>
          <w:tcPr>
            <w:tcW w:w="1417"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9 121,5</w:t>
            </w:r>
          </w:p>
        </w:tc>
        <w:tc>
          <w:tcPr>
            <w:tcW w:w="1571" w:type="dxa"/>
            <w:tcBorders>
              <w:top w:val="single" w:sz="4" w:space="0" w:color="auto"/>
              <w:left w:val="nil"/>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9 061,6</w:t>
            </w:r>
          </w:p>
        </w:tc>
        <w:tc>
          <w:tcPr>
            <w:tcW w:w="1618" w:type="dxa"/>
            <w:tcBorders>
              <w:top w:val="single" w:sz="4" w:space="0" w:color="auto"/>
              <w:left w:val="nil"/>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99,3</w:t>
            </w:r>
          </w:p>
        </w:tc>
      </w:tr>
      <w:tr w:rsidR="00803967" w:rsidRPr="00131A82"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tcPr>
          <w:p w:rsidR="00803967" w:rsidRPr="00FE528D" w:rsidRDefault="00803967" w:rsidP="00180FD7">
            <w:pPr>
              <w:spacing w:after="0"/>
              <w:rPr>
                <w:rFonts w:ascii="Times New Roman" w:hAnsi="Times New Roman" w:cs="Times New Roman"/>
                <w:sz w:val="24"/>
                <w:szCs w:val="24"/>
              </w:rPr>
            </w:pPr>
            <w:r w:rsidRPr="00FE528D">
              <w:rPr>
                <w:rFonts w:ascii="Times New Roman" w:hAnsi="Times New Roman" w:cs="Times New Roman"/>
                <w:sz w:val="24"/>
                <w:szCs w:val="24"/>
              </w:rPr>
              <w:t>Всего</w:t>
            </w:r>
          </w:p>
        </w:tc>
        <w:tc>
          <w:tcPr>
            <w:tcW w:w="1417" w:type="dxa"/>
            <w:tcBorders>
              <w:top w:val="single" w:sz="4" w:space="0" w:color="auto"/>
              <w:left w:val="nil"/>
              <w:bottom w:val="single" w:sz="4" w:space="0" w:color="auto"/>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p>
        </w:tc>
        <w:tc>
          <w:tcPr>
            <w:tcW w:w="1489" w:type="dxa"/>
            <w:tcBorders>
              <w:top w:val="single" w:sz="4" w:space="0" w:color="auto"/>
              <w:left w:val="nil"/>
              <w:bottom w:val="single" w:sz="4" w:space="0" w:color="auto"/>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9 576,9</w:t>
            </w:r>
          </w:p>
        </w:tc>
        <w:tc>
          <w:tcPr>
            <w:tcW w:w="1571" w:type="dxa"/>
            <w:tcBorders>
              <w:top w:val="single" w:sz="4" w:space="0" w:color="auto"/>
              <w:left w:val="nil"/>
              <w:bottom w:val="single" w:sz="4" w:space="0" w:color="auto"/>
              <w:right w:val="single" w:sz="4" w:space="0" w:color="auto"/>
            </w:tcBorders>
            <w:shd w:val="clear" w:color="auto" w:fill="auto"/>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9 517,0</w:t>
            </w:r>
          </w:p>
        </w:tc>
        <w:tc>
          <w:tcPr>
            <w:tcW w:w="1618" w:type="dxa"/>
            <w:tcBorders>
              <w:top w:val="single" w:sz="4" w:space="0" w:color="auto"/>
              <w:left w:val="nil"/>
              <w:bottom w:val="single" w:sz="4" w:space="0" w:color="auto"/>
              <w:right w:val="single" w:sz="4" w:space="0" w:color="auto"/>
            </w:tcBorders>
            <w:vAlign w:val="center"/>
          </w:tcPr>
          <w:p w:rsidR="00803967" w:rsidRPr="00FE528D"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99,3</w:t>
            </w:r>
          </w:p>
        </w:tc>
      </w:tr>
    </w:tbl>
    <w:p w:rsidR="00803967" w:rsidRDefault="00803967" w:rsidP="00803967">
      <w:pPr>
        <w:pStyle w:val="ab"/>
        <w:spacing w:before="120"/>
        <w:ind w:left="0" w:firstLine="709"/>
        <w:jc w:val="both"/>
        <w:rPr>
          <w:rFonts w:ascii="Times New Roman" w:hAnsi="Times New Roman" w:cs="Times New Roman"/>
          <w:sz w:val="28"/>
          <w:szCs w:val="28"/>
        </w:rPr>
      </w:pPr>
    </w:p>
    <w:p w:rsidR="00803967" w:rsidRPr="00FE528D" w:rsidRDefault="00803967" w:rsidP="00803967">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803967" w:rsidRDefault="00803967" w:rsidP="00803967">
      <w:pPr>
        <w:pStyle w:val="3"/>
        <w:numPr>
          <w:ilvl w:val="0"/>
          <w:numId w:val="0"/>
        </w:numPr>
        <w:ind w:left="1066"/>
        <w:jc w:val="right"/>
        <w:rPr>
          <w:b w:val="0"/>
          <w:smallCaps w:val="0"/>
        </w:rPr>
      </w:pPr>
      <w:r w:rsidRPr="00131A82">
        <w:rPr>
          <w:b w:val="0"/>
          <w:smallCaps w:val="0"/>
        </w:rPr>
        <w:t xml:space="preserve">Таблица </w:t>
      </w:r>
      <w:r w:rsidR="003B3325">
        <w:rPr>
          <w:b w:val="0"/>
          <w:smallCaps w:val="0"/>
        </w:rPr>
        <w:t>59</w:t>
      </w:r>
    </w:p>
    <w:p w:rsidR="00803967" w:rsidRPr="00131A82" w:rsidRDefault="00803967" w:rsidP="00803967">
      <w:pPr>
        <w:pStyle w:val="3"/>
        <w:numPr>
          <w:ilvl w:val="0"/>
          <w:numId w:val="0"/>
        </w:numPr>
        <w:ind w:left="1066"/>
        <w:jc w:val="right"/>
        <w:rPr>
          <w:b w:val="0"/>
          <w:smallCaps w:val="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803967" w:rsidRPr="00131A82" w:rsidTr="00180FD7">
        <w:tc>
          <w:tcPr>
            <w:tcW w:w="5245"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2017</w:t>
            </w:r>
            <w:r w:rsidRPr="00131A82">
              <w:rPr>
                <w:rFonts w:ascii="Times New Roman" w:hAnsi="Times New Roman" w:cs="Times New Roman"/>
                <w:sz w:val="24"/>
                <w:szCs w:val="24"/>
              </w:rPr>
              <w:t xml:space="preserve"> год</w:t>
            </w:r>
          </w:p>
        </w:tc>
      </w:tr>
      <w:tr w:rsidR="00803967" w:rsidRPr="00131A82" w:rsidTr="00180FD7">
        <w:tc>
          <w:tcPr>
            <w:tcW w:w="5245" w:type="dxa"/>
            <w:vMerge/>
            <w:vAlign w:val="center"/>
          </w:tcPr>
          <w:p w:rsidR="00803967" w:rsidRPr="00131A82" w:rsidRDefault="00803967" w:rsidP="00180FD7">
            <w:pPr>
              <w:spacing w:before="120" w:after="0"/>
              <w:jc w:val="center"/>
              <w:rPr>
                <w:rFonts w:ascii="Times New Roman" w:hAnsi="Times New Roman" w:cs="Times New Roman"/>
                <w:sz w:val="24"/>
                <w:szCs w:val="24"/>
              </w:rPr>
            </w:pPr>
          </w:p>
        </w:tc>
        <w:tc>
          <w:tcPr>
            <w:tcW w:w="1418" w:type="dxa"/>
            <w:vMerge/>
            <w:vAlign w:val="center"/>
          </w:tcPr>
          <w:p w:rsidR="00803967" w:rsidRPr="00131A82" w:rsidRDefault="00803967" w:rsidP="00180FD7">
            <w:pPr>
              <w:spacing w:before="120" w:after="0"/>
              <w:jc w:val="center"/>
              <w:rPr>
                <w:rFonts w:ascii="Times New Roman" w:hAnsi="Times New Roman" w:cs="Times New Roman"/>
                <w:sz w:val="24"/>
                <w:szCs w:val="24"/>
              </w:rPr>
            </w:pP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803967" w:rsidRPr="00131A82" w:rsidTr="00180FD7">
        <w:trPr>
          <w:trHeight w:val="775"/>
        </w:trPr>
        <w:tc>
          <w:tcPr>
            <w:tcW w:w="5245" w:type="dxa"/>
          </w:tcPr>
          <w:p w:rsidR="00803967" w:rsidRPr="00131A82" w:rsidRDefault="00803967" w:rsidP="00180FD7">
            <w:pPr>
              <w:spacing w:before="120" w:after="0"/>
              <w:rPr>
                <w:rFonts w:ascii="Times New Roman" w:hAnsi="Times New Roman" w:cs="Times New Roman"/>
                <w:sz w:val="24"/>
                <w:szCs w:val="24"/>
              </w:rPr>
            </w:pPr>
            <w:r w:rsidRPr="00131A82">
              <w:rPr>
                <w:rFonts w:ascii="Times New Roman" w:hAnsi="Times New Roman" w:cs="Times New Roman"/>
                <w:sz w:val="24"/>
                <w:szCs w:val="24"/>
              </w:rPr>
              <w:t>Количество проведенных мероприятий/ их участников</w:t>
            </w:r>
          </w:p>
        </w:tc>
        <w:tc>
          <w:tcPr>
            <w:tcW w:w="1418"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шт./чел</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11</w:t>
            </w:r>
            <w:r w:rsidRPr="00131A82">
              <w:rPr>
                <w:rFonts w:ascii="Times New Roman" w:hAnsi="Times New Roman" w:cs="Times New Roman"/>
                <w:sz w:val="24"/>
                <w:szCs w:val="24"/>
              </w:rPr>
              <w:t>/</w:t>
            </w:r>
            <w:r>
              <w:rPr>
                <w:rFonts w:ascii="Times New Roman" w:hAnsi="Times New Roman" w:cs="Times New Roman"/>
                <w:sz w:val="24"/>
                <w:szCs w:val="24"/>
              </w:rPr>
              <w:t>2290</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11</w:t>
            </w:r>
            <w:r w:rsidRPr="00131A82">
              <w:rPr>
                <w:rFonts w:ascii="Times New Roman" w:hAnsi="Times New Roman" w:cs="Times New Roman"/>
                <w:sz w:val="24"/>
                <w:szCs w:val="24"/>
              </w:rPr>
              <w:t>/2</w:t>
            </w:r>
            <w:r>
              <w:rPr>
                <w:rFonts w:ascii="Times New Roman" w:hAnsi="Times New Roman" w:cs="Times New Roman"/>
                <w:sz w:val="24"/>
                <w:szCs w:val="24"/>
              </w:rPr>
              <w:t>526</w:t>
            </w:r>
          </w:p>
        </w:tc>
      </w:tr>
      <w:tr w:rsidR="00803967" w:rsidRPr="00131A82" w:rsidTr="00180FD7">
        <w:tc>
          <w:tcPr>
            <w:tcW w:w="5245" w:type="dxa"/>
          </w:tcPr>
          <w:p w:rsidR="00803967" w:rsidRPr="00131A82" w:rsidRDefault="00803967" w:rsidP="00180FD7">
            <w:pPr>
              <w:spacing w:before="120" w:after="0"/>
              <w:rPr>
                <w:rFonts w:ascii="Times New Roman" w:hAnsi="Times New Roman" w:cs="Times New Roman"/>
                <w:sz w:val="24"/>
                <w:szCs w:val="24"/>
              </w:rPr>
            </w:pPr>
            <w:r w:rsidRPr="00131A82">
              <w:rPr>
                <w:rFonts w:ascii="Times New Roman" w:hAnsi="Times New Roman" w:cs="Times New Roman"/>
                <w:sz w:val="24"/>
                <w:szCs w:val="24"/>
              </w:rPr>
              <w:lastRenderedPageBreak/>
              <w:t>Количество клубных формирований молодежного центра</w:t>
            </w:r>
          </w:p>
        </w:tc>
        <w:tc>
          <w:tcPr>
            <w:tcW w:w="1418"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шт.</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6</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6</w:t>
            </w:r>
          </w:p>
        </w:tc>
      </w:tr>
      <w:tr w:rsidR="00803967" w:rsidRPr="00131A82" w:rsidTr="00180FD7">
        <w:tc>
          <w:tcPr>
            <w:tcW w:w="5245" w:type="dxa"/>
          </w:tcPr>
          <w:p w:rsidR="00803967" w:rsidRPr="00131A82" w:rsidRDefault="00803967" w:rsidP="00180FD7">
            <w:pPr>
              <w:spacing w:before="120" w:after="0"/>
              <w:rPr>
                <w:rFonts w:ascii="Times New Roman" w:hAnsi="Times New Roman" w:cs="Times New Roman"/>
                <w:sz w:val="24"/>
                <w:szCs w:val="24"/>
              </w:rPr>
            </w:pPr>
            <w:r>
              <w:rPr>
                <w:rFonts w:ascii="Times New Roman" w:hAnsi="Times New Roman" w:cs="Times New Roman"/>
                <w:sz w:val="24"/>
                <w:szCs w:val="24"/>
              </w:rPr>
              <w:t>Количество населенных пунктов района, охваченных деятельностью учреждения молодежной политики</w:t>
            </w:r>
          </w:p>
        </w:tc>
        <w:tc>
          <w:tcPr>
            <w:tcW w:w="1418"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шт.</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5</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5</w:t>
            </w:r>
          </w:p>
        </w:tc>
      </w:tr>
    </w:tbl>
    <w:p w:rsidR="00803967" w:rsidRPr="00FE528D" w:rsidRDefault="00803967" w:rsidP="00803967">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Общий объем </w:t>
      </w:r>
      <w:r w:rsidRPr="000968F1">
        <w:rPr>
          <w:rFonts w:ascii="Times New Roman" w:hAnsi="Times New Roman" w:cs="Times New Roman"/>
          <w:sz w:val="28"/>
          <w:szCs w:val="28"/>
        </w:rPr>
        <w:t xml:space="preserve">средств на финансовое обеспечение выполнения муниципального  задания </w:t>
      </w:r>
      <w:r w:rsidRPr="00334E10">
        <w:rPr>
          <w:rFonts w:ascii="Times New Roman" w:hAnsi="Times New Roman" w:cs="Times New Roman"/>
          <w:sz w:val="28"/>
          <w:szCs w:val="28"/>
        </w:rPr>
        <w:t xml:space="preserve">на оказание муниципальных услуг (выполнение работ) </w:t>
      </w:r>
      <w:r w:rsidRPr="00FE528D">
        <w:rPr>
          <w:rFonts w:ascii="Times New Roman" w:hAnsi="Times New Roman" w:cs="Times New Roman"/>
          <w:sz w:val="28"/>
          <w:szCs w:val="28"/>
        </w:rPr>
        <w:t xml:space="preserve">составил </w:t>
      </w:r>
      <w:r>
        <w:rPr>
          <w:rFonts w:ascii="Times New Roman" w:hAnsi="Times New Roman" w:cs="Times New Roman"/>
          <w:sz w:val="28"/>
          <w:szCs w:val="28"/>
        </w:rPr>
        <w:t>8 591,2</w:t>
      </w:r>
      <w:r w:rsidRPr="00FE528D">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99,3 </w:t>
      </w:r>
      <w:r w:rsidRPr="00FE528D">
        <w:rPr>
          <w:rFonts w:ascii="Times New Roman" w:hAnsi="Times New Roman" w:cs="Times New Roman"/>
          <w:sz w:val="28"/>
          <w:szCs w:val="28"/>
        </w:rPr>
        <w:t xml:space="preserve">% от </w:t>
      </w:r>
      <w:r>
        <w:rPr>
          <w:rFonts w:ascii="Times New Roman" w:hAnsi="Times New Roman" w:cs="Times New Roman"/>
          <w:sz w:val="28"/>
          <w:szCs w:val="28"/>
        </w:rPr>
        <w:t xml:space="preserve">утвержденной бюджетной росписи </w:t>
      </w:r>
      <w:r w:rsidRPr="00FE528D">
        <w:rPr>
          <w:rFonts w:ascii="Times New Roman" w:hAnsi="Times New Roman" w:cs="Times New Roman"/>
          <w:sz w:val="28"/>
          <w:szCs w:val="28"/>
        </w:rPr>
        <w:t xml:space="preserve"> (</w:t>
      </w:r>
      <w:r>
        <w:rPr>
          <w:rFonts w:ascii="Times New Roman" w:hAnsi="Times New Roman" w:cs="Times New Roman"/>
          <w:sz w:val="28"/>
          <w:szCs w:val="28"/>
        </w:rPr>
        <w:t>8 651,1</w:t>
      </w:r>
      <w:r w:rsidRPr="00FE528D">
        <w:rPr>
          <w:rFonts w:ascii="Times New Roman" w:hAnsi="Times New Roman" w:cs="Times New Roman"/>
          <w:sz w:val="28"/>
          <w:szCs w:val="28"/>
        </w:rPr>
        <w:t> тыс. рублей).</w:t>
      </w:r>
    </w:p>
    <w:p w:rsidR="00803967" w:rsidRPr="00FE528D" w:rsidRDefault="00803967" w:rsidP="00803967">
      <w:pPr>
        <w:pStyle w:val="ab"/>
        <w:ind w:left="0" w:firstLine="709"/>
        <w:jc w:val="right"/>
        <w:rPr>
          <w:rFonts w:ascii="Times New Roman" w:hAnsi="Times New Roman" w:cs="Times New Roman"/>
          <w:sz w:val="28"/>
          <w:szCs w:val="28"/>
        </w:rPr>
      </w:pPr>
      <w:r>
        <w:rPr>
          <w:rFonts w:ascii="Times New Roman" w:hAnsi="Times New Roman" w:cs="Times New Roman"/>
          <w:sz w:val="28"/>
          <w:szCs w:val="28"/>
        </w:rPr>
        <w:t>Таблица 6</w:t>
      </w:r>
      <w:r w:rsidR="003B3325">
        <w:rPr>
          <w:rFonts w:ascii="Times New Roman" w:hAnsi="Times New Roman" w:cs="Times New Roman"/>
          <w:sz w:val="28"/>
          <w:szCs w:val="28"/>
        </w:rPr>
        <w:t>0</w:t>
      </w:r>
    </w:p>
    <w:p w:rsidR="00803967" w:rsidRPr="00FE528D" w:rsidRDefault="00803967" w:rsidP="00803967">
      <w:pPr>
        <w:pStyle w:val="ab"/>
        <w:ind w:left="0" w:firstLine="709"/>
        <w:jc w:val="both"/>
        <w:rPr>
          <w:rFonts w:ascii="Times New Roman" w:hAnsi="Times New Roman" w:cs="Times New Roman"/>
          <w:sz w:val="28"/>
          <w:szCs w:val="28"/>
        </w:rPr>
      </w:pPr>
      <w:r w:rsidRPr="00FE528D">
        <w:rPr>
          <w:rFonts w:ascii="Times New Roman" w:hAnsi="Times New Roman" w:cs="Times New Roman"/>
          <w:sz w:val="28"/>
          <w:szCs w:val="28"/>
        </w:rPr>
        <w:t xml:space="preserve">Информация по субсидиям на финансовое обеспечение выполнения </w:t>
      </w:r>
      <w:r>
        <w:rPr>
          <w:rFonts w:ascii="Times New Roman" w:hAnsi="Times New Roman" w:cs="Times New Roman"/>
          <w:sz w:val="28"/>
          <w:szCs w:val="28"/>
        </w:rPr>
        <w:t>муниципального</w:t>
      </w:r>
      <w:r w:rsidRPr="00FE528D">
        <w:rPr>
          <w:rFonts w:ascii="Times New Roman" w:hAnsi="Times New Roman" w:cs="Times New Roman"/>
          <w:sz w:val="28"/>
          <w:szCs w:val="28"/>
        </w:rPr>
        <w:t xml:space="preserve"> задания</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2133"/>
        <w:gridCol w:w="1466"/>
        <w:gridCol w:w="779"/>
        <w:gridCol w:w="848"/>
        <w:gridCol w:w="1108"/>
        <w:gridCol w:w="1101"/>
        <w:gridCol w:w="1692"/>
      </w:tblGrid>
      <w:tr w:rsidR="00803967" w:rsidRPr="00131A82" w:rsidTr="00180FD7">
        <w:trPr>
          <w:tblHeader/>
        </w:trPr>
        <w:tc>
          <w:tcPr>
            <w:tcW w:w="232" w:type="pct"/>
            <w:vMerge w:val="restar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 xml:space="preserve">№ </w:t>
            </w:r>
            <w:proofErr w:type="gramStart"/>
            <w:r w:rsidRPr="00334E10">
              <w:rPr>
                <w:rFonts w:ascii="Times New Roman" w:hAnsi="Times New Roman" w:cs="Times New Roman"/>
                <w:sz w:val="24"/>
                <w:szCs w:val="24"/>
              </w:rPr>
              <w:t>п</w:t>
            </w:r>
            <w:proofErr w:type="gramEnd"/>
            <w:r w:rsidRPr="00334E10">
              <w:rPr>
                <w:rFonts w:ascii="Times New Roman" w:hAnsi="Times New Roman" w:cs="Times New Roman"/>
                <w:sz w:val="24"/>
                <w:szCs w:val="24"/>
              </w:rPr>
              <w:t>/п</w:t>
            </w:r>
          </w:p>
        </w:tc>
        <w:tc>
          <w:tcPr>
            <w:tcW w:w="1114" w:type="pct"/>
            <w:vMerge w:val="restart"/>
            <w:vAlign w:val="center"/>
          </w:tcPr>
          <w:p w:rsidR="00803967" w:rsidRPr="00334E10" w:rsidRDefault="00803967" w:rsidP="00180FD7">
            <w:pPr>
              <w:spacing w:after="0" w:line="240" w:lineRule="auto"/>
              <w:jc w:val="center"/>
              <w:rPr>
                <w:rFonts w:ascii="Times New Roman" w:hAnsi="Times New Roman" w:cs="Times New Roman"/>
                <w:sz w:val="24"/>
                <w:szCs w:val="24"/>
              </w:rPr>
            </w:pPr>
            <w:r w:rsidRPr="00334E10">
              <w:rPr>
                <w:rFonts w:ascii="Times New Roman" w:hAnsi="Times New Roman" w:cs="Times New Roman"/>
                <w:sz w:val="24"/>
                <w:szCs w:val="24"/>
              </w:rPr>
              <w:t>Наименование государственной услуги (работы)</w:t>
            </w:r>
          </w:p>
        </w:tc>
        <w:tc>
          <w:tcPr>
            <w:tcW w:w="766" w:type="pct"/>
            <w:vMerge w:val="restar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Категория потребителей</w:t>
            </w:r>
          </w:p>
        </w:tc>
        <w:tc>
          <w:tcPr>
            <w:tcW w:w="850" w:type="pct"/>
            <w:gridSpan w:val="2"/>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Показатели объема (количество потребителей</w:t>
            </w:r>
            <w:r>
              <w:rPr>
                <w:rFonts w:ascii="Times New Roman" w:hAnsi="Times New Roman" w:cs="Times New Roman"/>
                <w:sz w:val="24"/>
                <w:szCs w:val="24"/>
              </w:rPr>
              <w:t>)</w:t>
            </w:r>
          </w:p>
        </w:tc>
        <w:tc>
          <w:tcPr>
            <w:tcW w:w="1154" w:type="pct"/>
            <w:gridSpan w:val="2"/>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Объем бюджетных ассигнований</w:t>
            </w:r>
          </w:p>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 xml:space="preserve"> (тыс. рублей)</w:t>
            </w:r>
          </w:p>
        </w:tc>
        <w:tc>
          <w:tcPr>
            <w:tcW w:w="884" w:type="pct"/>
            <w:vMerge w:val="restar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Конечный результат от предоставления услуги (выполнения работы)</w:t>
            </w:r>
          </w:p>
        </w:tc>
      </w:tr>
      <w:tr w:rsidR="00803967" w:rsidRPr="00131A82" w:rsidTr="00180FD7">
        <w:trPr>
          <w:tblHeader/>
        </w:trPr>
        <w:tc>
          <w:tcPr>
            <w:tcW w:w="232"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1114"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766"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850" w:type="pct"/>
            <w:gridSpan w:val="2"/>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201</w:t>
            </w:r>
            <w:r>
              <w:rPr>
                <w:rFonts w:ascii="Times New Roman" w:hAnsi="Times New Roman" w:cs="Times New Roman"/>
                <w:sz w:val="24"/>
                <w:szCs w:val="24"/>
              </w:rPr>
              <w:t>7</w:t>
            </w:r>
          </w:p>
        </w:tc>
        <w:tc>
          <w:tcPr>
            <w:tcW w:w="1154" w:type="pct"/>
            <w:gridSpan w:val="2"/>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201</w:t>
            </w:r>
            <w:r>
              <w:rPr>
                <w:rFonts w:ascii="Times New Roman" w:hAnsi="Times New Roman" w:cs="Times New Roman"/>
                <w:sz w:val="24"/>
                <w:szCs w:val="24"/>
              </w:rPr>
              <w:t>7</w:t>
            </w:r>
          </w:p>
        </w:tc>
        <w:tc>
          <w:tcPr>
            <w:tcW w:w="884" w:type="pct"/>
            <w:vMerge/>
          </w:tcPr>
          <w:p w:rsidR="00803967" w:rsidRPr="00334E10" w:rsidRDefault="00803967" w:rsidP="00180FD7">
            <w:pPr>
              <w:spacing w:after="0" w:line="240" w:lineRule="auto"/>
              <w:ind w:left="-108"/>
              <w:rPr>
                <w:rFonts w:ascii="Times New Roman" w:hAnsi="Times New Roman" w:cs="Times New Roman"/>
                <w:sz w:val="24"/>
                <w:szCs w:val="24"/>
              </w:rPr>
            </w:pPr>
          </w:p>
        </w:tc>
      </w:tr>
      <w:tr w:rsidR="00803967" w:rsidRPr="00131A82" w:rsidTr="00180FD7">
        <w:trPr>
          <w:tblHeader/>
        </w:trPr>
        <w:tc>
          <w:tcPr>
            <w:tcW w:w="232"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1114"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766" w:type="pct"/>
            <w:vMerge/>
          </w:tcPr>
          <w:p w:rsidR="00803967" w:rsidRPr="00334E10" w:rsidRDefault="00803967" w:rsidP="00180FD7">
            <w:pPr>
              <w:spacing w:after="0" w:line="240" w:lineRule="auto"/>
              <w:ind w:left="-108"/>
              <w:rPr>
                <w:rFonts w:ascii="Times New Roman" w:hAnsi="Times New Roman" w:cs="Times New Roman"/>
                <w:sz w:val="24"/>
                <w:szCs w:val="24"/>
              </w:rPr>
            </w:pP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443"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579"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575"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884" w:type="pct"/>
            <w:vMerge/>
          </w:tcPr>
          <w:p w:rsidR="00803967" w:rsidRPr="00334E10" w:rsidRDefault="00803967" w:rsidP="00180FD7">
            <w:pPr>
              <w:spacing w:after="0" w:line="240" w:lineRule="auto"/>
              <w:ind w:left="-108"/>
              <w:rPr>
                <w:rFonts w:ascii="Times New Roman" w:hAnsi="Times New Roman" w:cs="Times New Roman"/>
                <w:sz w:val="24"/>
                <w:szCs w:val="24"/>
              </w:rPr>
            </w:pPr>
          </w:p>
        </w:tc>
      </w:tr>
      <w:tr w:rsidR="00803967" w:rsidRPr="00131A82" w:rsidTr="00180FD7">
        <w:trPr>
          <w:tblHeader/>
        </w:trPr>
        <w:tc>
          <w:tcPr>
            <w:tcW w:w="232" w:type="pct"/>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1</w:t>
            </w:r>
          </w:p>
        </w:tc>
        <w:tc>
          <w:tcPr>
            <w:tcW w:w="1114" w:type="pct"/>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w:t>
            </w:r>
          </w:p>
        </w:tc>
        <w:tc>
          <w:tcPr>
            <w:tcW w:w="766" w:type="pct"/>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3</w:t>
            </w: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4</w:t>
            </w:r>
          </w:p>
        </w:tc>
        <w:tc>
          <w:tcPr>
            <w:tcW w:w="443"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5</w:t>
            </w:r>
          </w:p>
        </w:tc>
        <w:tc>
          <w:tcPr>
            <w:tcW w:w="579"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6</w:t>
            </w:r>
          </w:p>
        </w:tc>
        <w:tc>
          <w:tcPr>
            <w:tcW w:w="575"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7</w:t>
            </w:r>
          </w:p>
        </w:tc>
        <w:tc>
          <w:tcPr>
            <w:tcW w:w="884" w:type="pct"/>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8</w:t>
            </w:r>
          </w:p>
        </w:tc>
      </w:tr>
      <w:tr w:rsidR="00803967" w:rsidRPr="00131A82" w:rsidTr="00180FD7">
        <w:tc>
          <w:tcPr>
            <w:tcW w:w="232"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1</w:t>
            </w:r>
          </w:p>
        </w:tc>
        <w:tc>
          <w:tcPr>
            <w:tcW w:w="1114" w:type="pct"/>
            <w:vAlign w:val="center"/>
          </w:tcPr>
          <w:p w:rsidR="00803967" w:rsidRPr="00334E10" w:rsidRDefault="00803967"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Организация мероприятий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 интеллектуального потенциалов подростков и молодежи </w:t>
            </w:r>
          </w:p>
        </w:tc>
        <w:tc>
          <w:tcPr>
            <w:tcW w:w="766" w:type="pct"/>
            <w:vAlign w:val="center"/>
          </w:tcPr>
          <w:p w:rsidR="00803967" w:rsidRPr="00334E10" w:rsidRDefault="00803967"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Физические лица</w:t>
            </w: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550</w:t>
            </w:r>
          </w:p>
        </w:tc>
        <w:tc>
          <w:tcPr>
            <w:tcW w:w="443"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534</w:t>
            </w:r>
          </w:p>
        </w:tc>
        <w:tc>
          <w:tcPr>
            <w:tcW w:w="579"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2 227,6</w:t>
            </w:r>
          </w:p>
        </w:tc>
        <w:tc>
          <w:tcPr>
            <w:tcW w:w="575"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2 220,0</w:t>
            </w:r>
          </w:p>
        </w:tc>
        <w:tc>
          <w:tcPr>
            <w:tcW w:w="884" w:type="pct"/>
            <w:vAlign w:val="center"/>
          </w:tcPr>
          <w:p w:rsidR="00803967" w:rsidRPr="00334E10" w:rsidRDefault="00803967" w:rsidP="00180FD7">
            <w:pPr>
              <w:spacing w:after="0" w:line="240" w:lineRule="auto"/>
              <w:ind w:left="-46"/>
              <w:rPr>
                <w:rFonts w:ascii="Times New Roman" w:hAnsi="Times New Roman" w:cs="Times New Roman"/>
                <w:sz w:val="24"/>
                <w:szCs w:val="24"/>
              </w:rPr>
            </w:pPr>
            <w:r>
              <w:rPr>
                <w:rFonts w:ascii="Times New Roman" w:hAnsi="Times New Roman" w:cs="Times New Roman"/>
                <w:sz w:val="24"/>
                <w:szCs w:val="24"/>
              </w:rPr>
              <w:t xml:space="preserve">Количество проведенных мероприятий 4 </w:t>
            </w:r>
          </w:p>
        </w:tc>
      </w:tr>
      <w:tr w:rsidR="00803967" w:rsidRPr="00131A82" w:rsidTr="00180FD7">
        <w:tc>
          <w:tcPr>
            <w:tcW w:w="232"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t>2</w:t>
            </w:r>
          </w:p>
        </w:tc>
        <w:tc>
          <w:tcPr>
            <w:tcW w:w="1114" w:type="pct"/>
            <w:vAlign w:val="center"/>
          </w:tcPr>
          <w:p w:rsidR="00803967" w:rsidRPr="00334E10" w:rsidRDefault="00803967"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Организация мероприятий в сфере </w:t>
            </w:r>
            <w:r>
              <w:rPr>
                <w:rFonts w:ascii="Times New Roman" w:hAnsi="Times New Roman" w:cs="Times New Roman"/>
                <w:sz w:val="24"/>
                <w:szCs w:val="24"/>
              </w:rPr>
              <w:lastRenderedPageBreak/>
              <w:t>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766" w:type="pct"/>
            <w:vAlign w:val="center"/>
          </w:tcPr>
          <w:p w:rsidR="00803967" w:rsidRDefault="00803967" w:rsidP="00180FD7">
            <w:pPr>
              <w:jc w:val="center"/>
            </w:pPr>
            <w:r w:rsidRPr="006943E7">
              <w:rPr>
                <w:rFonts w:ascii="Times New Roman" w:hAnsi="Times New Roman" w:cs="Times New Roman"/>
                <w:sz w:val="24"/>
                <w:szCs w:val="24"/>
              </w:rPr>
              <w:lastRenderedPageBreak/>
              <w:t>Физические лица</w:t>
            </w: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840</w:t>
            </w:r>
          </w:p>
        </w:tc>
        <w:tc>
          <w:tcPr>
            <w:tcW w:w="443"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1013</w:t>
            </w:r>
          </w:p>
        </w:tc>
        <w:tc>
          <w:tcPr>
            <w:tcW w:w="579"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3 129,6</w:t>
            </w:r>
          </w:p>
        </w:tc>
        <w:tc>
          <w:tcPr>
            <w:tcW w:w="575"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3 118,1</w:t>
            </w:r>
          </w:p>
        </w:tc>
        <w:tc>
          <w:tcPr>
            <w:tcW w:w="884" w:type="pct"/>
            <w:vAlign w:val="center"/>
          </w:tcPr>
          <w:p w:rsidR="00803967" w:rsidRPr="00334E10" w:rsidRDefault="00803967" w:rsidP="00180FD7">
            <w:pPr>
              <w:spacing w:after="0" w:line="240" w:lineRule="auto"/>
              <w:ind w:left="-46"/>
              <w:jc w:val="center"/>
              <w:rPr>
                <w:rFonts w:ascii="Times New Roman" w:hAnsi="Times New Roman" w:cs="Times New Roman"/>
                <w:sz w:val="24"/>
                <w:szCs w:val="24"/>
              </w:rPr>
            </w:pPr>
            <w:r>
              <w:rPr>
                <w:rFonts w:ascii="Times New Roman" w:hAnsi="Times New Roman" w:cs="Times New Roman"/>
                <w:sz w:val="24"/>
                <w:szCs w:val="24"/>
              </w:rPr>
              <w:t xml:space="preserve">Количество проведенных мероприятий </w:t>
            </w:r>
            <w:r>
              <w:rPr>
                <w:rFonts w:ascii="Times New Roman" w:hAnsi="Times New Roman" w:cs="Times New Roman"/>
                <w:sz w:val="24"/>
                <w:szCs w:val="24"/>
              </w:rPr>
              <w:lastRenderedPageBreak/>
              <w:t>4</w:t>
            </w:r>
          </w:p>
        </w:tc>
      </w:tr>
      <w:tr w:rsidR="00803967" w:rsidRPr="00131A82" w:rsidTr="00180FD7">
        <w:tc>
          <w:tcPr>
            <w:tcW w:w="232"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sidRPr="00334E10">
              <w:rPr>
                <w:rFonts w:ascii="Times New Roman" w:hAnsi="Times New Roman" w:cs="Times New Roman"/>
                <w:sz w:val="24"/>
                <w:szCs w:val="24"/>
              </w:rPr>
              <w:lastRenderedPageBreak/>
              <w:t>3</w:t>
            </w:r>
          </w:p>
        </w:tc>
        <w:tc>
          <w:tcPr>
            <w:tcW w:w="1114" w:type="pct"/>
            <w:vAlign w:val="center"/>
          </w:tcPr>
          <w:p w:rsidR="00803967" w:rsidRPr="00334E10" w:rsidRDefault="00803967"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Организация мероприятий в сфере 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766" w:type="pct"/>
            <w:vAlign w:val="center"/>
          </w:tcPr>
          <w:p w:rsidR="00803967" w:rsidRDefault="00803967" w:rsidP="00180FD7">
            <w:pPr>
              <w:jc w:val="center"/>
            </w:pPr>
            <w:r w:rsidRPr="006943E7">
              <w:rPr>
                <w:rFonts w:ascii="Times New Roman" w:hAnsi="Times New Roman" w:cs="Times New Roman"/>
                <w:sz w:val="24"/>
                <w:szCs w:val="24"/>
              </w:rPr>
              <w:t>Физические лица</w:t>
            </w:r>
          </w:p>
        </w:tc>
        <w:tc>
          <w:tcPr>
            <w:tcW w:w="407"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900</w:t>
            </w:r>
          </w:p>
        </w:tc>
        <w:tc>
          <w:tcPr>
            <w:tcW w:w="443"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979</w:t>
            </w:r>
          </w:p>
        </w:tc>
        <w:tc>
          <w:tcPr>
            <w:tcW w:w="579"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3 293,9</w:t>
            </w:r>
          </w:p>
        </w:tc>
        <w:tc>
          <w:tcPr>
            <w:tcW w:w="575" w:type="pct"/>
            <w:vAlign w:val="center"/>
          </w:tcPr>
          <w:p w:rsidR="00803967" w:rsidRPr="00334E10" w:rsidRDefault="00803967" w:rsidP="00180FD7">
            <w:pPr>
              <w:spacing w:after="0" w:line="240" w:lineRule="auto"/>
              <w:ind w:left="-108"/>
              <w:jc w:val="center"/>
              <w:rPr>
                <w:rFonts w:ascii="Times New Roman" w:hAnsi="Times New Roman" w:cs="Times New Roman"/>
                <w:sz w:val="24"/>
                <w:szCs w:val="24"/>
              </w:rPr>
            </w:pPr>
            <w:r>
              <w:rPr>
                <w:rFonts w:ascii="Times New Roman" w:hAnsi="Times New Roman" w:cs="Times New Roman"/>
                <w:sz w:val="24"/>
                <w:szCs w:val="24"/>
              </w:rPr>
              <w:t>3 281,6</w:t>
            </w:r>
          </w:p>
        </w:tc>
        <w:tc>
          <w:tcPr>
            <w:tcW w:w="884" w:type="pct"/>
            <w:vAlign w:val="center"/>
          </w:tcPr>
          <w:p w:rsidR="00803967" w:rsidRPr="00334E10" w:rsidRDefault="00803967" w:rsidP="00180FD7">
            <w:pPr>
              <w:spacing w:after="0" w:line="240" w:lineRule="auto"/>
              <w:ind w:left="-46"/>
              <w:jc w:val="center"/>
              <w:rPr>
                <w:rFonts w:ascii="Times New Roman" w:hAnsi="Times New Roman" w:cs="Times New Roman"/>
                <w:sz w:val="24"/>
                <w:szCs w:val="24"/>
              </w:rPr>
            </w:pPr>
            <w:r>
              <w:rPr>
                <w:rFonts w:ascii="Times New Roman" w:hAnsi="Times New Roman" w:cs="Times New Roman"/>
                <w:sz w:val="24"/>
                <w:szCs w:val="24"/>
              </w:rPr>
              <w:t>Количество проведенных мероприятий 3</w:t>
            </w:r>
          </w:p>
        </w:tc>
      </w:tr>
    </w:tbl>
    <w:p w:rsidR="00803967" w:rsidRPr="00334E10"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Общий объем средств субсидий на цели, не связанные с финансовым обеспечением выполнения муниципального задания на оказание муниципальных услуг (выполнение работ) составил </w:t>
      </w:r>
      <w:r>
        <w:rPr>
          <w:rFonts w:ascii="Times New Roman" w:hAnsi="Times New Roman" w:cs="Times New Roman"/>
          <w:sz w:val="28"/>
          <w:szCs w:val="28"/>
        </w:rPr>
        <w:t>925,8</w:t>
      </w:r>
      <w:r w:rsidRPr="00334E10">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100,0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w:t>
      </w:r>
      <w:r w:rsidRPr="00334E10">
        <w:rPr>
          <w:rFonts w:ascii="Times New Roman" w:hAnsi="Times New Roman" w:cs="Times New Roman"/>
          <w:sz w:val="28"/>
          <w:szCs w:val="28"/>
        </w:rPr>
        <w:t xml:space="preserve"> бюджетной росписи</w:t>
      </w:r>
      <w:r>
        <w:rPr>
          <w:rFonts w:ascii="Times New Roman" w:hAnsi="Times New Roman" w:cs="Times New Roman"/>
          <w:sz w:val="28"/>
          <w:szCs w:val="28"/>
        </w:rPr>
        <w:t>,</w:t>
      </w:r>
      <w:r w:rsidRPr="00334E10">
        <w:rPr>
          <w:rFonts w:ascii="Times New Roman" w:hAnsi="Times New Roman" w:cs="Times New Roman"/>
          <w:sz w:val="28"/>
          <w:szCs w:val="28"/>
        </w:rPr>
        <w:t xml:space="preserve"> из них </w:t>
      </w:r>
      <w:r>
        <w:rPr>
          <w:rFonts w:ascii="Times New Roman" w:hAnsi="Times New Roman" w:cs="Times New Roman"/>
          <w:sz w:val="28"/>
          <w:szCs w:val="28"/>
        </w:rPr>
        <w:t>299,3</w:t>
      </w:r>
      <w:r w:rsidRPr="00334E10">
        <w:rPr>
          <w:rFonts w:ascii="Times New Roman" w:hAnsi="Times New Roman" w:cs="Times New Roman"/>
          <w:sz w:val="28"/>
          <w:szCs w:val="28"/>
        </w:rPr>
        <w:t> тыс. рублей за счет сре</w:t>
      </w:r>
      <w:proofErr w:type="gramStart"/>
      <w:r w:rsidRPr="00334E10">
        <w:rPr>
          <w:rFonts w:ascii="Times New Roman" w:hAnsi="Times New Roman" w:cs="Times New Roman"/>
          <w:sz w:val="28"/>
          <w:szCs w:val="28"/>
        </w:rPr>
        <w:t>дств кр</w:t>
      </w:r>
      <w:proofErr w:type="gramEnd"/>
      <w:r w:rsidRPr="00334E10">
        <w:rPr>
          <w:rFonts w:ascii="Times New Roman" w:hAnsi="Times New Roman" w:cs="Times New Roman"/>
          <w:sz w:val="28"/>
          <w:szCs w:val="28"/>
        </w:rPr>
        <w:t>аевого бюджета.</w:t>
      </w:r>
    </w:p>
    <w:p w:rsidR="00803967" w:rsidRPr="00334E10"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lastRenderedPageBreak/>
        <w:t>Средства субсиди</w:t>
      </w:r>
      <w:r>
        <w:rPr>
          <w:rFonts w:ascii="Times New Roman" w:hAnsi="Times New Roman" w:cs="Times New Roman"/>
          <w:sz w:val="28"/>
          <w:szCs w:val="28"/>
        </w:rPr>
        <w:t>и</w:t>
      </w:r>
      <w:r w:rsidRPr="00334E10">
        <w:rPr>
          <w:rFonts w:ascii="Times New Roman" w:hAnsi="Times New Roman" w:cs="Times New Roman"/>
          <w:sz w:val="28"/>
          <w:szCs w:val="28"/>
        </w:rPr>
        <w:t xml:space="preserve"> на цели, не связанные с финансовым обеспечением выполнения муниципального задания на оказание муниципальных услуг (выполнение работ) направлены:</w:t>
      </w:r>
    </w:p>
    <w:p w:rsidR="00803967" w:rsidRPr="00334E10"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 на поддержку деятельности муниципальных молодежных центров в сумме </w:t>
      </w:r>
      <w:r>
        <w:rPr>
          <w:rFonts w:ascii="Times New Roman" w:hAnsi="Times New Roman" w:cs="Times New Roman"/>
          <w:sz w:val="28"/>
          <w:szCs w:val="28"/>
        </w:rPr>
        <w:t>332,9</w:t>
      </w:r>
      <w:r w:rsidRPr="00334E10">
        <w:rPr>
          <w:rFonts w:ascii="Times New Roman" w:hAnsi="Times New Roman" w:cs="Times New Roman"/>
          <w:sz w:val="28"/>
          <w:szCs w:val="28"/>
        </w:rPr>
        <w:t xml:space="preserve"> тыс. рублей или 100% от </w:t>
      </w:r>
      <w:r>
        <w:rPr>
          <w:rFonts w:ascii="Times New Roman" w:hAnsi="Times New Roman" w:cs="Times New Roman"/>
          <w:sz w:val="28"/>
          <w:szCs w:val="28"/>
        </w:rPr>
        <w:t>утвержденной</w:t>
      </w:r>
      <w:r w:rsidRPr="00334E10">
        <w:rPr>
          <w:rFonts w:ascii="Times New Roman" w:hAnsi="Times New Roman" w:cs="Times New Roman"/>
          <w:sz w:val="28"/>
          <w:szCs w:val="28"/>
        </w:rPr>
        <w:t xml:space="preserve"> бюджетной росписи;</w:t>
      </w:r>
    </w:p>
    <w:p w:rsidR="00803967"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 </w:t>
      </w:r>
      <w:r>
        <w:rPr>
          <w:rFonts w:ascii="Times New Roman" w:hAnsi="Times New Roman" w:cs="Times New Roman"/>
          <w:sz w:val="28"/>
          <w:szCs w:val="28"/>
        </w:rPr>
        <w:t>увеличение стоимости основных сре</w:t>
      </w:r>
      <w:proofErr w:type="gramStart"/>
      <w:r>
        <w:rPr>
          <w:rFonts w:ascii="Times New Roman" w:hAnsi="Times New Roman" w:cs="Times New Roman"/>
          <w:sz w:val="28"/>
          <w:szCs w:val="28"/>
        </w:rPr>
        <w:t xml:space="preserve">дств </w:t>
      </w:r>
      <w:r w:rsidRPr="000968F1">
        <w:rPr>
          <w:rFonts w:ascii="Times New Roman" w:hAnsi="Times New Roman" w:cs="Times New Roman"/>
          <w:sz w:val="28"/>
          <w:szCs w:val="28"/>
        </w:rPr>
        <w:t>в с</w:t>
      </w:r>
      <w:proofErr w:type="gramEnd"/>
      <w:r w:rsidRPr="000968F1">
        <w:rPr>
          <w:rFonts w:ascii="Times New Roman" w:hAnsi="Times New Roman" w:cs="Times New Roman"/>
          <w:sz w:val="28"/>
          <w:szCs w:val="28"/>
        </w:rPr>
        <w:t xml:space="preserve">умме </w:t>
      </w:r>
      <w:r>
        <w:rPr>
          <w:rFonts w:ascii="Times New Roman" w:hAnsi="Times New Roman" w:cs="Times New Roman"/>
          <w:sz w:val="28"/>
          <w:szCs w:val="28"/>
        </w:rPr>
        <w:t>93,0</w:t>
      </w:r>
      <w:r w:rsidRPr="000968F1">
        <w:rPr>
          <w:rFonts w:ascii="Times New Roman" w:hAnsi="Times New Roman" w:cs="Times New Roman"/>
          <w:sz w:val="28"/>
          <w:szCs w:val="28"/>
        </w:rPr>
        <w:t xml:space="preserve"> тыс. рублей или 100,0% от</w:t>
      </w:r>
      <w:r>
        <w:rPr>
          <w:rFonts w:ascii="Times New Roman" w:hAnsi="Times New Roman" w:cs="Times New Roman"/>
          <w:sz w:val="28"/>
          <w:szCs w:val="28"/>
        </w:rPr>
        <w:t xml:space="preserve"> утвержденной </w:t>
      </w:r>
      <w:r w:rsidRPr="000968F1">
        <w:rPr>
          <w:rFonts w:ascii="Times New Roman" w:hAnsi="Times New Roman" w:cs="Times New Roman"/>
          <w:sz w:val="28"/>
          <w:szCs w:val="28"/>
        </w:rPr>
        <w:t>бюджетной росписи;</w:t>
      </w:r>
    </w:p>
    <w:p w:rsidR="00803967" w:rsidRPr="00334E10"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 xml:space="preserve">- выплаты </w:t>
      </w:r>
      <w:r>
        <w:rPr>
          <w:rFonts w:ascii="Times New Roman" w:hAnsi="Times New Roman" w:cs="Times New Roman"/>
          <w:sz w:val="28"/>
          <w:szCs w:val="28"/>
        </w:rPr>
        <w:t xml:space="preserve">премии в связи с праздником «День металлурга» и </w:t>
      </w:r>
      <w:r w:rsidRPr="00334E10">
        <w:rPr>
          <w:rFonts w:ascii="Times New Roman" w:hAnsi="Times New Roman" w:cs="Times New Roman"/>
          <w:sz w:val="28"/>
          <w:szCs w:val="28"/>
        </w:rPr>
        <w:t xml:space="preserve">по итогам работы работникам муниципальных учреждений Северо-Енисейского района, финансовое обеспечение деятельности которых осуществляется за счет средств бюджета Северо-Енисейского района в сумме </w:t>
      </w:r>
      <w:r>
        <w:rPr>
          <w:rFonts w:ascii="Times New Roman" w:hAnsi="Times New Roman" w:cs="Times New Roman"/>
          <w:sz w:val="28"/>
          <w:szCs w:val="28"/>
        </w:rPr>
        <w:t>372,7</w:t>
      </w:r>
      <w:r w:rsidRPr="00334E10">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100,0 </w:t>
      </w:r>
      <w:r w:rsidRPr="00334E10">
        <w:rPr>
          <w:rFonts w:ascii="Times New Roman" w:hAnsi="Times New Roman" w:cs="Times New Roman"/>
          <w:sz w:val="28"/>
          <w:szCs w:val="28"/>
        </w:rPr>
        <w:t xml:space="preserve">% от </w:t>
      </w:r>
      <w:r>
        <w:rPr>
          <w:rFonts w:ascii="Times New Roman" w:hAnsi="Times New Roman" w:cs="Times New Roman"/>
          <w:sz w:val="28"/>
          <w:szCs w:val="28"/>
        </w:rPr>
        <w:t>утвержденной бюджетной росписи.</w:t>
      </w:r>
    </w:p>
    <w:p w:rsidR="00803967" w:rsidRPr="00131A82" w:rsidRDefault="00803967" w:rsidP="00803967">
      <w:pPr>
        <w:pStyle w:val="ab"/>
        <w:spacing w:before="120"/>
        <w:ind w:left="0" w:firstLine="709"/>
        <w:jc w:val="both"/>
        <w:rPr>
          <w:rFonts w:ascii="Times New Roman" w:hAnsi="Times New Roman" w:cs="Times New Roman"/>
          <w:szCs w:val="28"/>
        </w:rPr>
      </w:pPr>
    </w:p>
    <w:p w:rsidR="00803967" w:rsidRPr="00334E10" w:rsidRDefault="00803967" w:rsidP="00803967">
      <w:pPr>
        <w:pStyle w:val="ab"/>
        <w:spacing w:before="120"/>
        <w:ind w:left="0" w:firstLine="709"/>
        <w:jc w:val="both"/>
        <w:rPr>
          <w:rFonts w:ascii="Times New Roman" w:hAnsi="Times New Roman" w:cs="Times New Roman"/>
          <w:sz w:val="28"/>
          <w:szCs w:val="28"/>
        </w:rPr>
      </w:pPr>
      <w:r w:rsidRPr="00334E10">
        <w:rPr>
          <w:rFonts w:ascii="Times New Roman" w:hAnsi="Times New Roman" w:cs="Times New Roman"/>
          <w:sz w:val="28"/>
          <w:szCs w:val="28"/>
        </w:rPr>
        <w:t>Подпрограмма 3 «Обеспечение жильем молодых семей в Северо-Енисейском районе»</w:t>
      </w:r>
    </w:p>
    <w:p w:rsidR="00803967" w:rsidRPr="00334E10" w:rsidRDefault="00803967" w:rsidP="00803967">
      <w:pPr>
        <w:pStyle w:val="ab"/>
        <w:spacing w:before="120"/>
        <w:jc w:val="right"/>
        <w:rPr>
          <w:rFonts w:ascii="Times New Roman" w:hAnsi="Times New Roman" w:cs="Times New Roman"/>
          <w:sz w:val="28"/>
          <w:szCs w:val="28"/>
        </w:rPr>
      </w:pPr>
      <w:r w:rsidRPr="00334E10">
        <w:rPr>
          <w:rFonts w:ascii="Times New Roman" w:hAnsi="Times New Roman" w:cs="Times New Roman"/>
          <w:sz w:val="28"/>
          <w:szCs w:val="28"/>
        </w:rPr>
        <w:t xml:space="preserve">Таблица </w:t>
      </w:r>
      <w:r>
        <w:rPr>
          <w:rFonts w:ascii="Times New Roman" w:hAnsi="Times New Roman" w:cs="Times New Roman"/>
          <w:sz w:val="28"/>
          <w:szCs w:val="28"/>
        </w:rPr>
        <w:t>6</w:t>
      </w:r>
      <w:r w:rsidR="003B3325">
        <w:rPr>
          <w:rFonts w:ascii="Times New Roman" w:hAnsi="Times New Roman" w:cs="Times New Roman"/>
          <w:sz w:val="28"/>
          <w:szCs w:val="28"/>
        </w:rPr>
        <w:t>1</w:t>
      </w:r>
    </w:p>
    <w:tbl>
      <w:tblPr>
        <w:tblW w:w="9781" w:type="dxa"/>
        <w:tblInd w:w="108" w:type="dxa"/>
        <w:tblLook w:val="04A0" w:firstRow="1" w:lastRow="0" w:firstColumn="1" w:lastColumn="0" w:noHBand="0" w:noVBand="1"/>
      </w:tblPr>
      <w:tblGrid>
        <w:gridCol w:w="504"/>
        <w:gridCol w:w="3182"/>
        <w:gridCol w:w="1297"/>
        <w:gridCol w:w="1609"/>
        <w:gridCol w:w="1571"/>
        <w:gridCol w:w="1618"/>
      </w:tblGrid>
      <w:tr w:rsidR="00803967"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Объем бюджетных ассигнований (тыс. рублей)</w:t>
            </w:r>
          </w:p>
        </w:tc>
        <w:tc>
          <w:tcPr>
            <w:tcW w:w="1618" w:type="dxa"/>
            <w:vMerge w:val="restart"/>
            <w:tcBorders>
              <w:top w:val="single" w:sz="4" w:space="0" w:color="auto"/>
              <w:left w:val="nil"/>
              <w:right w:val="single" w:sz="4" w:space="0" w:color="auto"/>
            </w:tcBorders>
            <w:vAlign w:val="center"/>
          </w:tcPr>
          <w:p w:rsidR="00803967"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Процент исполнения</w:t>
            </w:r>
          </w:p>
          <w:p w:rsidR="00803967" w:rsidRPr="00334E10"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 xml:space="preserve"> ( % )</w:t>
            </w:r>
          </w:p>
        </w:tc>
      </w:tr>
      <w:tr w:rsidR="00803967" w:rsidRPr="00131A82" w:rsidTr="00180FD7">
        <w:trPr>
          <w:trHeight w:val="303"/>
        </w:trPr>
        <w:tc>
          <w:tcPr>
            <w:tcW w:w="504" w:type="dxa"/>
            <w:vMerge/>
            <w:tcBorders>
              <w:left w:val="single" w:sz="4" w:space="0" w:color="auto"/>
              <w:right w:val="single" w:sz="4" w:space="0" w:color="auto"/>
            </w:tcBorders>
          </w:tcPr>
          <w:p w:rsidR="00803967" w:rsidRPr="00334E10"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201</w:t>
            </w:r>
            <w:r>
              <w:rPr>
                <w:rFonts w:ascii="Times New Roman" w:hAnsi="Times New Roman" w:cs="Times New Roman"/>
                <w:sz w:val="24"/>
                <w:szCs w:val="24"/>
              </w:rPr>
              <w:t>7</w:t>
            </w:r>
          </w:p>
        </w:tc>
        <w:tc>
          <w:tcPr>
            <w:tcW w:w="1618" w:type="dxa"/>
            <w:vMerge/>
            <w:tcBorders>
              <w:left w:val="nil"/>
              <w:right w:val="single" w:sz="4" w:space="0" w:color="auto"/>
            </w:tcBorders>
          </w:tcPr>
          <w:p w:rsidR="00803967" w:rsidRPr="00334E10" w:rsidRDefault="00803967" w:rsidP="00180FD7">
            <w:pPr>
              <w:spacing w:after="0"/>
              <w:jc w:val="center"/>
              <w:rPr>
                <w:rFonts w:ascii="Times New Roman" w:hAnsi="Times New Roman" w:cs="Times New Roman"/>
                <w:sz w:val="24"/>
                <w:szCs w:val="24"/>
              </w:rPr>
            </w:pPr>
          </w:p>
        </w:tc>
      </w:tr>
      <w:tr w:rsidR="00803967" w:rsidRPr="00131A82" w:rsidTr="00180FD7">
        <w:trPr>
          <w:trHeight w:val="265"/>
        </w:trPr>
        <w:tc>
          <w:tcPr>
            <w:tcW w:w="504" w:type="dxa"/>
            <w:vMerge/>
            <w:tcBorders>
              <w:left w:val="single" w:sz="4" w:space="0" w:color="auto"/>
              <w:bottom w:val="single" w:sz="4" w:space="0" w:color="auto"/>
              <w:right w:val="single" w:sz="4" w:space="0" w:color="auto"/>
            </w:tcBorders>
          </w:tcPr>
          <w:p w:rsidR="00803967" w:rsidRPr="00334E10" w:rsidRDefault="00803967" w:rsidP="00180FD7">
            <w:pPr>
              <w:spacing w:after="0"/>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факт</w:t>
            </w:r>
          </w:p>
        </w:tc>
        <w:tc>
          <w:tcPr>
            <w:tcW w:w="1618" w:type="dxa"/>
            <w:vMerge/>
            <w:tcBorders>
              <w:left w:val="nil"/>
              <w:bottom w:val="single" w:sz="4" w:space="0" w:color="auto"/>
              <w:right w:val="single" w:sz="4" w:space="0" w:color="auto"/>
            </w:tcBorders>
          </w:tcPr>
          <w:p w:rsidR="00803967" w:rsidRPr="00334E10" w:rsidRDefault="00803967" w:rsidP="00180FD7">
            <w:pPr>
              <w:spacing w:after="0"/>
              <w:jc w:val="center"/>
              <w:rPr>
                <w:rFonts w:ascii="Times New Roman" w:hAnsi="Times New Roman" w:cs="Times New Roman"/>
                <w:sz w:val="24"/>
                <w:szCs w:val="24"/>
              </w:rPr>
            </w:pPr>
          </w:p>
        </w:tc>
      </w:tr>
      <w:tr w:rsidR="00803967" w:rsidRPr="00131A82" w:rsidTr="00180FD7">
        <w:trPr>
          <w:trHeight w:val="870"/>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1</w:t>
            </w: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sz w:val="24"/>
                <w:szCs w:val="24"/>
              </w:rPr>
            </w:pPr>
            <w:r w:rsidRPr="00334E10">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10 03</w:t>
            </w:r>
          </w:p>
        </w:tc>
        <w:tc>
          <w:tcPr>
            <w:tcW w:w="1609"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7 925,6</w:t>
            </w:r>
          </w:p>
        </w:tc>
        <w:tc>
          <w:tcPr>
            <w:tcW w:w="1571"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7 925,6</w:t>
            </w: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100,0</w:t>
            </w:r>
          </w:p>
        </w:tc>
      </w:tr>
      <w:tr w:rsidR="00803967" w:rsidRPr="00131A82" w:rsidTr="00180FD7">
        <w:trPr>
          <w:trHeight w:val="685"/>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i/>
                <w:sz w:val="24"/>
                <w:szCs w:val="24"/>
              </w:rPr>
            </w:pPr>
            <w:r w:rsidRPr="00334E10">
              <w:rPr>
                <w:rFonts w:ascii="Times New Roman" w:hAnsi="Times New Roman" w:cs="Times New Roman"/>
                <w:i/>
                <w:sz w:val="24"/>
                <w:szCs w:val="24"/>
              </w:rPr>
              <w:t>в том числе за счет средств</w:t>
            </w:r>
            <w:r>
              <w:rPr>
                <w:rFonts w:ascii="Times New Roman" w:hAnsi="Times New Roman" w:cs="Times New Roman"/>
                <w:i/>
                <w:sz w:val="24"/>
                <w:szCs w:val="24"/>
              </w:rPr>
              <w:t>:</w:t>
            </w:r>
          </w:p>
        </w:tc>
        <w:tc>
          <w:tcPr>
            <w:tcW w:w="1297"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571"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r>
      <w:tr w:rsidR="00803967" w:rsidRPr="00131A82" w:rsidTr="00180FD7">
        <w:trPr>
          <w:trHeight w:val="425"/>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i/>
                <w:sz w:val="24"/>
                <w:szCs w:val="24"/>
              </w:rPr>
            </w:pPr>
            <w:r w:rsidRPr="00334E10">
              <w:rPr>
                <w:rFonts w:ascii="Times New Roman" w:hAnsi="Times New Roman" w:cs="Times New Roman"/>
                <w:i/>
                <w:sz w:val="24"/>
                <w:szCs w:val="24"/>
              </w:rPr>
              <w:t>- федерального бюджета</w:t>
            </w:r>
          </w:p>
        </w:tc>
        <w:tc>
          <w:tcPr>
            <w:tcW w:w="1297"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1 470,4</w:t>
            </w:r>
          </w:p>
        </w:tc>
        <w:tc>
          <w:tcPr>
            <w:tcW w:w="1571"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1 470,4</w:t>
            </w: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803967" w:rsidRPr="00131A82" w:rsidTr="00180FD7">
        <w:trPr>
          <w:trHeight w:val="417"/>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i/>
                <w:sz w:val="24"/>
                <w:szCs w:val="24"/>
              </w:rPr>
            </w:pPr>
            <w:r w:rsidRPr="00334E10">
              <w:rPr>
                <w:rFonts w:ascii="Times New Roman" w:hAnsi="Times New Roman" w:cs="Times New Roman"/>
                <w:i/>
                <w:sz w:val="24"/>
                <w:szCs w:val="24"/>
              </w:rPr>
              <w:t>- краевого бюджета</w:t>
            </w:r>
          </w:p>
        </w:tc>
        <w:tc>
          <w:tcPr>
            <w:tcW w:w="1297"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3 748,0</w:t>
            </w:r>
          </w:p>
        </w:tc>
        <w:tc>
          <w:tcPr>
            <w:tcW w:w="1571"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3 748,0</w:t>
            </w: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803967" w:rsidRPr="00131A82" w:rsidTr="00180FD7">
        <w:trPr>
          <w:trHeight w:val="422"/>
        </w:trPr>
        <w:tc>
          <w:tcPr>
            <w:tcW w:w="504" w:type="dxa"/>
            <w:tcBorders>
              <w:top w:val="single" w:sz="4" w:space="0" w:color="auto"/>
              <w:left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p>
        </w:tc>
        <w:tc>
          <w:tcPr>
            <w:tcW w:w="3182" w:type="dxa"/>
            <w:tcBorders>
              <w:top w:val="single" w:sz="4" w:space="0" w:color="auto"/>
              <w:left w:val="single" w:sz="4" w:space="0" w:color="auto"/>
              <w:right w:val="single" w:sz="4" w:space="0" w:color="auto"/>
            </w:tcBorders>
            <w:shd w:val="clear" w:color="auto" w:fill="auto"/>
            <w:vAlign w:val="center"/>
          </w:tcPr>
          <w:p w:rsidR="00803967" w:rsidRPr="00334E10" w:rsidRDefault="00803967" w:rsidP="00180FD7">
            <w:pPr>
              <w:spacing w:after="0"/>
              <w:rPr>
                <w:rFonts w:ascii="Times New Roman" w:hAnsi="Times New Roman" w:cs="Times New Roman"/>
                <w:i/>
                <w:sz w:val="24"/>
                <w:szCs w:val="24"/>
              </w:rPr>
            </w:pPr>
            <w:r w:rsidRPr="00334E10">
              <w:rPr>
                <w:rFonts w:ascii="Times New Roman" w:hAnsi="Times New Roman" w:cs="Times New Roman"/>
                <w:i/>
                <w:sz w:val="24"/>
                <w:szCs w:val="24"/>
              </w:rPr>
              <w:t>- бюджета района</w:t>
            </w:r>
          </w:p>
        </w:tc>
        <w:tc>
          <w:tcPr>
            <w:tcW w:w="1297"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2 707,1</w:t>
            </w:r>
          </w:p>
        </w:tc>
        <w:tc>
          <w:tcPr>
            <w:tcW w:w="1571" w:type="dxa"/>
            <w:tcBorders>
              <w:top w:val="single" w:sz="4" w:space="0" w:color="auto"/>
              <w:left w:val="nil"/>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i/>
                <w:sz w:val="24"/>
                <w:szCs w:val="24"/>
              </w:rPr>
            </w:pPr>
            <w:r>
              <w:rPr>
                <w:rFonts w:ascii="Times New Roman" w:hAnsi="Times New Roman" w:cs="Times New Roman"/>
                <w:i/>
                <w:sz w:val="24"/>
                <w:szCs w:val="24"/>
              </w:rPr>
              <w:t>2 707,1</w:t>
            </w:r>
          </w:p>
        </w:tc>
        <w:tc>
          <w:tcPr>
            <w:tcW w:w="1618" w:type="dxa"/>
            <w:tcBorders>
              <w:top w:val="single" w:sz="4" w:space="0" w:color="auto"/>
              <w:left w:val="nil"/>
              <w:right w:val="single" w:sz="4" w:space="0" w:color="auto"/>
            </w:tcBorders>
            <w:vAlign w:val="center"/>
          </w:tcPr>
          <w:p w:rsidR="00803967" w:rsidRPr="00334E10" w:rsidRDefault="00803967" w:rsidP="00180FD7">
            <w:pPr>
              <w:spacing w:after="0"/>
              <w:jc w:val="center"/>
              <w:rPr>
                <w:rFonts w:ascii="Times New Roman" w:hAnsi="Times New Roman" w:cs="Times New Roman"/>
                <w:i/>
                <w:sz w:val="24"/>
                <w:szCs w:val="24"/>
              </w:rPr>
            </w:pPr>
            <w:r w:rsidRPr="00334E10">
              <w:rPr>
                <w:rFonts w:ascii="Times New Roman" w:hAnsi="Times New Roman" w:cs="Times New Roman"/>
                <w:i/>
                <w:sz w:val="24"/>
                <w:szCs w:val="24"/>
              </w:rPr>
              <w:t>100,0</w:t>
            </w:r>
          </w:p>
        </w:tc>
      </w:tr>
      <w:tr w:rsidR="00803967" w:rsidRPr="00131A82" w:rsidTr="00180FD7">
        <w:trPr>
          <w:trHeight w:val="252"/>
        </w:trPr>
        <w:tc>
          <w:tcPr>
            <w:tcW w:w="504" w:type="dxa"/>
            <w:tcBorders>
              <w:top w:val="single" w:sz="4" w:space="0" w:color="auto"/>
              <w:left w:val="single" w:sz="4" w:space="0" w:color="auto"/>
              <w:bottom w:val="single" w:sz="4" w:space="0" w:color="auto"/>
              <w:right w:val="single" w:sz="4" w:space="0" w:color="auto"/>
            </w:tcBorders>
          </w:tcPr>
          <w:p w:rsidR="00803967" w:rsidRPr="00334E10" w:rsidRDefault="00803967" w:rsidP="00180FD7">
            <w:pPr>
              <w:spacing w:after="0"/>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803967" w:rsidRPr="00334E10" w:rsidRDefault="00803967" w:rsidP="00180FD7">
            <w:pPr>
              <w:spacing w:after="0"/>
              <w:rPr>
                <w:rFonts w:ascii="Times New Roman" w:hAnsi="Times New Roman" w:cs="Times New Roman"/>
                <w:sz w:val="24"/>
                <w:szCs w:val="24"/>
              </w:rPr>
            </w:pPr>
            <w:r w:rsidRPr="00334E10">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7 925,6</w:t>
            </w:r>
          </w:p>
        </w:tc>
        <w:tc>
          <w:tcPr>
            <w:tcW w:w="1571" w:type="dxa"/>
            <w:tcBorders>
              <w:top w:val="single" w:sz="4" w:space="0" w:color="auto"/>
              <w:left w:val="nil"/>
              <w:bottom w:val="single" w:sz="4" w:space="0" w:color="auto"/>
              <w:right w:val="single" w:sz="4" w:space="0" w:color="auto"/>
            </w:tcBorders>
            <w:shd w:val="clear" w:color="auto" w:fill="auto"/>
            <w:vAlign w:val="center"/>
          </w:tcPr>
          <w:p w:rsidR="00803967" w:rsidRPr="00334E10"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7 925,6</w:t>
            </w:r>
          </w:p>
        </w:tc>
        <w:tc>
          <w:tcPr>
            <w:tcW w:w="1618" w:type="dxa"/>
            <w:tcBorders>
              <w:top w:val="single" w:sz="4" w:space="0" w:color="auto"/>
              <w:left w:val="nil"/>
              <w:bottom w:val="single" w:sz="4" w:space="0" w:color="auto"/>
              <w:right w:val="single" w:sz="4" w:space="0" w:color="auto"/>
            </w:tcBorders>
            <w:vAlign w:val="center"/>
          </w:tcPr>
          <w:p w:rsidR="00803967" w:rsidRPr="00334E10" w:rsidRDefault="00803967" w:rsidP="00180FD7">
            <w:pPr>
              <w:spacing w:after="0"/>
              <w:jc w:val="center"/>
              <w:rPr>
                <w:rFonts w:ascii="Times New Roman" w:hAnsi="Times New Roman" w:cs="Times New Roman"/>
                <w:sz w:val="24"/>
                <w:szCs w:val="24"/>
              </w:rPr>
            </w:pPr>
            <w:r w:rsidRPr="00334E10">
              <w:rPr>
                <w:rFonts w:ascii="Times New Roman" w:hAnsi="Times New Roman" w:cs="Times New Roman"/>
                <w:sz w:val="24"/>
                <w:szCs w:val="24"/>
              </w:rPr>
              <w:t>100</w:t>
            </w:r>
            <w:r>
              <w:rPr>
                <w:rFonts w:ascii="Times New Roman" w:hAnsi="Times New Roman" w:cs="Times New Roman"/>
                <w:sz w:val="24"/>
                <w:szCs w:val="24"/>
              </w:rPr>
              <w:t>,0</w:t>
            </w:r>
          </w:p>
        </w:tc>
      </w:tr>
    </w:tbl>
    <w:p w:rsidR="00803967" w:rsidRPr="00FE528D" w:rsidRDefault="00803967" w:rsidP="00803967">
      <w:pPr>
        <w:pStyle w:val="ab"/>
        <w:spacing w:before="120"/>
        <w:ind w:left="0" w:firstLine="709"/>
        <w:jc w:val="both"/>
        <w:rPr>
          <w:rFonts w:ascii="Times New Roman" w:hAnsi="Times New Roman" w:cs="Times New Roman"/>
          <w:sz w:val="28"/>
          <w:szCs w:val="28"/>
        </w:rPr>
      </w:pPr>
      <w:r w:rsidRPr="00FE528D">
        <w:rPr>
          <w:rFonts w:ascii="Times New Roman" w:hAnsi="Times New Roman" w:cs="Times New Roman"/>
          <w:sz w:val="28"/>
          <w:szCs w:val="28"/>
        </w:rPr>
        <w:t>При реализации данной подпрограммы достигнуты следующие результаты:</w:t>
      </w:r>
    </w:p>
    <w:p w:rsidR="00803967" w:rsidRPr="00131A82" w:rsidRDefault="00803967" w:rsidP="00803967">
      <w:pPr>
        <w:pStyle w:val="3"/>
        <w:numPr>
          <w:ilvl w:val="0"/>
          <w:numId w:val="0"/>
        </w:numPr>
        <w:ind w:left="1066"/>
        <w:jc w:val="right"/>
        <w:rPr>
          <w:b w:val="0"/>
          <w:smallCaps w:val="0"/>
        </w:rPr>
      </w:pPr>
      <w:r w:rsidRPr="00D25367">
        <w:rPr>
          <w:b w:val="0"/>
          <w:smallCaps w:val="0"/>
        </w:rPr>
        <w:t xml:space="preserve">Таблица </w:t>
      </w:r>
      <w:r>
        <w:rPr>
          <w:b w:val="0"/>
          <w:smallCaps w:val="0"/>
        </w:rPr>
        <w:t>6</w:t>
      </w:r>
      <w:r w:rsidR="003B3325">
        <w:rPr>
          <w:b w:val="0"/>
          <w:smallCaps w:val="0"/>
        </w:rPr>
        <w:t>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1418"/>
        <w:gridCol w:w="1559"/>
        <w:gridCol w:w="1559"/>
      </w:tblGrid>
      <w:tr w:rsidR="00803967" w:rsidRPr="00131A82" w:rsidTr="00180FD7">
        <w:tc>
          <w:tcPr>
            <w:tcW w:w="5245"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vAlign w:val="center"/>
          </w:tcPr>
          <w:p w:rsidR="00803967" w:rsidRPr="00131A82" w:rsidRDefault="00803967" w:rsidP="00180FD7">
            <w:pPr>
              <w:spacing w:before="120" w:after="0"/>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3118" w:type="dxa"/>
            <w:gridSpan w:val="2"/>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2017</w:t>
            </w:r>
            <w:r w:rsidRPr="00131A82">
              <w:rPr>
                <w:rFonts w:ascii="Times New Roman" w:hAnsi="Times New Roman" w:cs="Times New Roman"/>
                <w:sz w:val="24"/>
                <w:szCs w:val="24"/>
              </w:rPr>
              <w:t xml:space="preserve"> год</w:t>
            </w:r>
          </w:p>
        </w:tc>
      </w:tr>
      <w:tr w:rsidR="00803967" w:rsidRPr="00131A82" w:rsidTr="00180FD7">
        <w:tc>
          <w:tcPr>
            <w:tcW w:w="5245" w:type="dxa"/>
            <w:vMerge/>
            <w:vAlign w:val="center"/>
          </w:tcPr>
          <w:p w:rsidR="00803967" w:rsidRPr="00131A82" w:rsidRDefault="00803967" w:rsidP="00180FD7">
            <w:pPr>
              <w:spacing w:before="120" w:after="0"/>
              <w:jc w:val="center"/>
              <w:rPr>
                <w:rFonts w:ascii="Times New Roman" w:hAnsi="Times New Roman" w:cs="Times New Roman"/>
                <w:sz w:val="24"/>
                <w:szCs w:val="24"/>
              </w:rPr>
            </w:pPr>
          </w:p>
        </w:tc>
        <w:tc>
          <w:tcPr>
            <w:tcW w:w="1418" w:type="dxa"/>
            <w:vMerge/>
            <w:vAlign w:val="center"/>
          </w:tcPr>
          <w:p w:rsidR="00803967" w:rsidRPr="00131A82" w:rsidRDefault="00803967" w:rsidP="00180FD7">
            <w:pPr>
              <w:spacing w:before="120" w:after="0"/>
              <w:jc w:val="center"/>
              <w:rPr>
                <w:rFonts w:ascii="Times New Roman" w:hAnsi="Times New Roman" w:cs="Times New Roman"/>
                <w:sz w:val="24"/>
                <w:szCs w:val="24"/>
              </w:rPr>
            </w:pP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803967" w:rsidRPr="00131A82" w:rsidTr="00180FD7">
        <w:tc>
          <w:tcPr>
            <w:tcW w:w="5245" w:type="dxa"/>
            <w:vAlign w:val="center"/>
          </w:tcPr>
          <w:p w:rsidR="00803967" w:rsidRPr="00A048BD" w:rsidRDefault="00803967" w:rsidP="00180FD7">
            <w:pPr>
              <w:rPr>
                <w:rFonts w:ascii="Times New Roman" w:hAnsi="Times New Roman" w:cs="Times New Roman"/>
                <w:sz w:val="24"/>
                <w:szCs w:val="24"/>
              </w:rPr>
            </w:pPr>
            <w:r w:rsidRPr="00A048BD">
              <w:rPr>
                <w:rFonts w:ascii="Times New Roman" w:hAnsi="Times New Roman" w:cs="Times New Roman"/>
                <w:sz w:val="24"/>
                <w:szCs w:val="24"/>
              </w:rPr>
              <w:t xml:space="preserve">Доля молодых семей, улучшивших жилищные условия за счет полученной социальной выплаты, к общему количеству молодых семей, </w:t>
            </w:r>
            <w:r w:rsidRPr="00A048BD">
              <w:rPr>
                <w:rFonts w:ascii="Times New Roman" w:hAnsi="Times New Roman" w:cs="Times New Roman"/>
                <w:sz w:val="24"/>
                <w:szCs w:val="24"/>
              </w:rPr>
              <w:lastRenderedPageBreak/>
              <w:t>состоящих на учете нуждающихся в улучшении жилищных условий за весь период действия подпрограммы</w:t>
            </w:r>
          </w:p>
        </w:tc>
        <w:tc>
          <w:tcPr>
            <w:tcW w:w="1418"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lastRenderedPageBreak/>
              <w:t>%</w:t>
            </w: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47,7</w:t>
            </w:r>
          </w:p>
        </w:tc>
        <w:tc>
          <w:tcPr>
            <w:tcW w:w="1559" w:type="dxa"/>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43,7</w:t>
            </w:r>
          </w:p>
        </w:tc>
      </w:tr>
      <w:tr w:rsidR="00803967" w:rsidRPr="00131A82" w:rsidTr="00180FD7">
        <w:tc>
          <w:tcPr>
            <w:tcW w:w="5245" w:type="dxa"/>
            <w:vAlign w:val="center"/>
          </w:tcPr>
          <w:p w:rsidR="00803967" w:rsidRPr="00A048BD" w:rsidRDefault="00803967" w:rsidP="00180FD7">
            <w:pPr>
              <w:rPr>
                <w:rFonts w:ascii="Times New Roman" w:hAnsi="Times New Roman" w:cs="Times New Roman"/>
                <w:sz w:val="24"/>
                <w:szCs w:val="24"/>
              </w:rPr>
            </w:pPr>
            <w:proofErr w:type="gramStart"/>
            <w:r w:rsidRPr="00A048BD">
              <w:rPr>
                <w:rFonts w:ascii="Times New Roman" w:hAnsi="Times New Roman" w:cs="Times New Roman"/>
                <w:sz w:val="24"/>
                <w:szCs w:val="24"/>
              </w:rPr>
              <w:lastRenderedPageBreak/>
              <w:t>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периода</w:t>
            </w:r>
            <w:proofErr w:type="gramEnd"/>
          </w:p>
        </w:tc>
        <w:tc>
          <w:tcPr>
            <w:tcW w:w="1418" w:type="dxa"/>
            <w:vAlign w:val="center"/>
          </w:tcPr>
          <w:p w:rsidR="00803967" w:rsidRPr="00131A82"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95,0</w:t>
            </w:r>
          </w:p>
        </w:tc>
        <w:tc>
          <w:tcPr>
            <w:tcW w:w="1559" w:type="dxa"/>
            <w:vAlign w:val="center"/>
          </w:tcPr>
          <w:p w:rsidR="00803967" w:rsidRPr="00131A82"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100,0</w:t>
            </w:r>
          </w:p>
        </w:tc>
      </w:tr>
      <w:tr w:rsidR="00803967" w:rsidRPr="00131A82" w:rsidTr="00180FD7">
        <w:tc>
          <w:tcPr>
            <w:tcW w:w="5245" w:type="dxa"/>
            <w:vAlign w:val="center"/>
          </w:tcPr>
          <w:p w:rsidR="00803967" w:rsidRPr="00A048BD" w:rsidRDefault="00803967" w:rsidP="00180FD7">
            <w:pPr>
              <w:rPr>
                <w:rFonts w:ascii="Times New Roman" w:hAnsi="Times New Roman" w:cs="Times New Roman"/>
                <w:sz w:val="24"/>
                <w:szCs w:val="24"/>
              </w:rPr>
            </w:pPr>
            <w:r w:rsidRPr="00A048BD">
              <w:rPr>
                <w:rFonts w:ascii="Times New Roman" w:hAnsi="Times New Roman" w:cs="Times New Roman"/>
                <w:sz w:val="24"/>
                <w:szCs w:val="24"/>
              </w:rPr>
              <w:t>Доля молодых семей, получивших свидетельства о выделении социальных выплат на приобретение или строительство жилья и реализовавших свое право, привлекших дополнительные денежные средства, к общему количеству молодых семей, получивших свидетельства и реализовавших свое право</w:t>
            </w:r>
          </w:p>
        </w:tc>
        <w:tc>
          <w:tcPr>
            <w:tcW w:w="1418" w:type="dxa"/>
            <w:vAlign w:val="center"/>
          </w:tcPr>
          <w:p w:rsidR="00803967"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w:t>
            </w:r>
          </w:p>
        </w:tc>
        <w:tc>
          <w:tcPr>
            <w:tcW w:w="1559" w:type="dxa"/>
            <w:vAlign w:val="center"/>
          </w:tcPr>
          <w:p w:rsidR="00803967"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40,0</w:t>
            </w:r>
          </w:p>
        </w:tc>
        <w:tc>
          <w:tcPr>
            <w:tcW w:w="1559" w:type="dxa"/>
            <w:vAlign w:val="center"/>
          </w:tcPr>
          <w:p w:rsidR="00803967"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100,0</w:t>
            </w:r>
          </w:p>
        </w:tc>
      </w:tr>
      <w:tr w:rsidR="00803967" w:rsidRPr="00131A82" w:rsidTr="00180FD7">
        <w:tc>
          <w:tcPr>
            <w:tcW w:w="5245" w:type="dxa"/>
            <w:vAlign w:val="center"/>
          </w:tcPr>
          <w:p w:rsidR="00803967" w:rsidRPr="00A048BD" w:rsidRDefault="00803967" w:rsidP="00180FD7">
            <w:pPr>
              <w:rPr>
                <w:rFonts w:ascii="Times New Roman" w:hAnsi="Times New Roman" w:cs="Times New Roman"/>
                <w:sz w:val="24"/>
                <w:szCs w:val="24"/>
              </w:rPr>
            </w:pPr>
            <w:r w:rsidRPr="00A048BD">
              <w:rPr>
                <w:rFonts w:ascii="Times New Roman" w:hAnsi="Times New Roman" w:cs="Times New Roman"/>
                <w:sz w:val="24"/>
                <w:szCs w:val="24"/>
              </w:rPr>
              <w:t>Количество молодых семей, получивших социальную выплату</w:t>
            </w:r>
          </w:p>
        </w:tc>
        <w:tc>
          <w:tcPr>
            <w:tcW w:w="1418" w:type="dxa"/>
            <w:vAlign w:val="center"/>
          </w:tcPr>
          <w:p w:rsidR="00803967"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803967"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13</w:t>
            </w:r>
          </w:p>
        </w:tc>
        <w:tc>
          <w:tcPr>
            <w:tcW w:w="1559" w:type="dxa"/>
            <w:vAlign w:val="center"/>
          </w:tcPr>
          <w:p w:rsidR="00803967"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9</w:t>
            </w:r>
          </w:p>
        </w:tc>
      </w:tr>
      <w:tr w:rsidR="00803967" w:rsidRPr="00131A82" w:rsidTr="00180FD7">
        <w:tc>
          <w:tcPr>
            <w:tcW w:w="5245" w:type="dxa"/>
          </w:tcPr>
          <w:p w:rsidR="00803967" w:rsidRPr="00A048BD" w:rsidRDefault="00803967" w:rsidP="00180FD7">
            <w:pPr>
              <w:rPr>
                <w:rFonts w:ascii="Times New Roman" w:hAnsi="Times New Roman" w:cs="Times New Roman"/>
                <w:sz w:val="24"/>
                <w:szCs w:val="24"/>
              </w:rPr>
            </w:pPr>
            <w:r w:rsidRPr="00A048BD">
              <w:rPr>
                <w:rFonts w:ascii="Times New Roman" w:hAnsi="Times New Roman" w:cs="Times New Roman"/>
                <w:sz w:val="24"/>
                <w:szCs w:val="24"/>
              </w:rPr>
              <w:t>Количество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привлекших дополнительные денежные средства</w:t>
            </w:r>
          </w:p>
        </w:tc>
        <w:tc>
          <w:tcPr>
            <w:tcW w:w="1418" w:type="dxa"/>
            <w:vAlign w:val="center"/>
          </w:tcPr>
          <w:p w:rsidR="00803967" w:rsidRDefault="00803967" w:rsidP="00180FD7">
            <w:pPr>
              <w:spacing w:after="0"/>
              <w:jc w:val="center"/>
              <w:rPr>
                <w:rFonts w:ascii="Times New Roman" w:hAnsi="Times New Roman" w:cs="Times New Roman"/>
                <w:sz w:val="24"/>
                <w:szCs w:val="24"/>
              </w:rPr>
            </w:pPr>
            <w:r>
              <w:rPr>
                <w:rFonts w:ascii="Times New Roman" w:hAnsi="Times New Roman" w:cs="Times New Roman"/>
                <w:sz w:val="24"/>
                <w:szCs w:val="24"/>
              </w:rPr>
              <w:t>ед.</w:t>
            </w:r>
          </w:p>
        </w:tc>
        <w:tc>
          <w:tcPr>
            <w:tcW w:w="1559" w:type="dxa"/>
            <w:vAlign w:val="center"/>
          </w:tcPr>
          <w:p w:rsidR="00803967"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11</w:t>
            </w:r>
          </w:p>
        </w:tc>
        <w:tc>
          <w:tcPr>
            <w:tcW w:w="1559" w:type="dxa"/>
            <w:vAlign w:val="center"/>
          </w:tcPr>
          <w:p w:rsidR="00803967" w:rsidRDefault="00803967" w:rsidP="00180FD7">
            <w:pPr>
              <w:spacing w:before="120" w:after="0"/>
              <w:jc w:val="center"/>
              <w:rPr>
                <w:rFonts w:ascii="Times New Roman" w:hAnsi="Times New Roman" w:cs="Times New Roman"/>
                <w:sz w:val="24"/>
                <w:szCs w:val="24"/>
              </w:rPr>
            </w:pPr>
            <w:r>
              <w:rPr>
                <w:rFonts w:ascii="Times New Roman" w:hAnsi="Times New Roman" w:cs="Times New Roman"/>
                <w:sz w:val="24"/>
                <w:szCs w:val="24"/>
              </w:rPr>
              <w:t>9</w:t>
            </w:r>
          </w:p>
        </w:tc>
      </w:tr>
    </w:tbl>
    <w:p w:rsidR="00803967" w:rsidRDefault="00803967" w:rsidP="00803967">
      <w:pPr>
        <w:pStyle w:val="ab"/>
        <w:spacing w:before="120"/>
        <w:ind w:left="0" w:firstLine="709"/>
        <w:jc w:val="both"/>
        <w:rPr>
          <w:rFonts w:ascii="Times New Roman" w:hAnsi="Times New Roman" w:cs="Times New Roman"/>
          <w:sz w:val="28"/>
          <w:szCs w:val="28"/>
        </w:rPr>
      </w:pPr>
    </w:p>
    <w:p w:rsidR="00803967" w:rsidRPr="00334E10" w:rsidRDefault="00803967" w:rsidP="0080396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Подпрограмма 5</w:t>
      </w:r>
      <w:r w:rsidRPr="00B64B9E">
        <w:rPr>
          <w:rFonts w:ascii="Times New Roman" w:hAnsi="Times New Roman" w:cs="Times New Roman"/>
          <w:sz w:val="28"/>
          <w:szCs w:val="28"/>
        </w:rPr>
        <w:t>.</w:t>
      </w:r>
      <w:r>
        <w:rPr>
          <w:rFonts w:ascii="Times New Roman" w:hAnsi="Times New Roman" w:cs="Times New Roman"/>
          <w:sz w:val="28"/>
          <w:szCs w:val="28"/>
        </w:rPr>
        <w:t xml:space="preserve"> «Обеспечение реализации муниципальной программы»</w:t>
      </w:r>
    </w:p>
    <w:p w:rsidR="00803967" w:rsidRPr="00513102" w:rsidRDefault="00803967" w:rsidP="00803967">
      <w:pPr>
        <w:pStyle w:val="ab"/>
        <w:spacing w:before="120"/>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6</w:t>
      </w:r>
      <w:r w:rsidR="003B3325">
        <w:rPr>
          <w:rFonts w:ascii="Times New Roman" w:hAnsi="Times New Roman" w:cs="Times New Roman"/>
          <w:sz w:val="28"/>
          <w:szCs w:val="28"/>
        </w:rPr>
        <w:t>3</w:t>
      </w:r>
    </w:p>
    <w:tbl>
      <w:tblPr>
        <w:tblStyle w:val="aff4"/>
        <w:tblW w:w="9747" w:type="dxa"/>
        <w:tblLayout w:type="fixed"/>
        <w:tblLook w:val="04A0" w:firstRow="1" w:lastRow="0" w:firstColumn="1" w:lastColumn="0" w:noHBand="0" w:noVBand="1"/>
      </w:tblPr>
      <w:tblGrid>
        <w:gridCol w:w="484"/>
        <w:gridCol w:w="3168"/>
        <w:gridCol w:w="1158"/>
        <w:gridCol w:w="1725"/>
        <w:gridCol w:w="1725"/>
        <w:gridCol w:w="1487"/>
      </w:tblGrid>
      <w:tr w:rsidR="00803967" w:rsidRPr="00513102" w:rsidTr="00180FD7">
        <w:tc>
          <w:tcPr>
            <w:tcW w:w="484"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w:t>
            </w:r>
          </w:p>
        </w:tc>
        <w:tc>
          <w:tcPr>
            <w:tcW w:w="3168"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Наименование ГРБС</w:t>
            </w:r>
          </w:p>
        </w:tc>
        <w:tc>
          <w:tcPr>
            <w:tcW w:w="1158"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Раздел, подраздел</w:t>
            </w:r>
          </w:p>
        </w:tc>
        <w:tc>
          <w:tcPr>
            <w:tcW w:w="3450" w:type="dxa"/>
            <w:gridSpan w:val="2"/>
          </w:tcPr>
          <w:p w:rsidR="00803967" w:rsidRPr="00B418A5" w:rsidRDefault="00803967" w:rsidP="00180FD7">
            <w:pPr>
              <w:jc w:val="center"/>
              <w:rPr>
                <w:rFonts w:eastAsiaTheme="minorEastAsia"/>
                <w:sz w:val="24"/>
                <w:szCs w:val="24"/>
              </w:rPr>
            </w:pPr>
            <w:r w:rsidRPr="00B418A5">
              <w:rPr>
                <w:rFonts w:eastAsiaTheme="minorEastAsia"/>
                <w:sz w:val="24"/>
                <w:szCs w:val="24"/>
              </w:rPr>
              <w:t>Объем бюджетных ассигнований (тыс. рулей)</w:t>
            </w:r>
          </w:p>
        </w:tc>
        <w:tc>
          <w:tcPr>
            <w:tcW w:w="1487"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Процент исполнения</w:t>
            </w:r>
            <w:proofErr w:type="gramStart"/>
            <w:r>
              <w:rPr>
                <w:rFonts w:eastAsiaTheme="minorEastAsia"/>
                <w:sz w:val="24"/>
                <w:szCs w:val="24"/>
              </w:rPr>
              <w:t xml:space="preserve">    ( % )</w:t>
            </w:r>
            <w:proofErr w:type="gramEnd"/>
          </w:p>
        </w:tc>
      </w:tr>
      <w:tr w:rsidR="00803967" w:rsidRPr="00513102" w:rsidTr="00180FD7">
        <w:tc>
          <w:tcPr>
            <w:tcW w:w="484" w:type="dxa"/>
            <w:vMerge/>
          </w:tcPr>
          <w:p w:rsidR="00803967" w:rsidRPr="00B418A5" w:rsidRDefault="00803967" w:rsidP="00180FD7">
            <w:pPr>
              <w:rPr>
                <w:rFonts w:eastAsiaTheme="minorEastAsia"/>
                <w:sz w:val="24"/>
                <w:szCs w:val="24"/>
              </w:rPr>
            </w:pPr>
          </w:p>
        </w:tc>
        <w:tc>
          <w:tcPr>
            <w:tcW w:w="3168" w:type="dxa"/>
            <w:vMerge/>
          </w:tcPr>
          <w:p w:rsidR="00803967" w:rsidRPr="00B418A5" w:rsidRDefault="00803967" w:rsidP="00180FD7">
            <w:pPr>
              <w:rPr>
                <w:rFonts w:eastAsiaTheme="minorEastAsia"/>
                <w:sz w:val="24"/>
                <w:szCs w:val="24"/>
              </w:rPr>
            </w:pPr>
          </w:p>
        </w:tc>
        <w:tc>
          <w:tcPr>
            <w:tcW w:w="1158" w:type="dxa"/>
            <w:vMerge/>
          </w:tcPr>
          <w:p w:rsidR="00803967" w:rsidRPr="00B418A5" w:rsidRDefault="00803967" w:rsidP="00180FD7">
            <w:pPr>
              <w:rPr>
                <w:rFonts w:eastAsiaTheme="minorEastAsia"/>
                <w:sz w:val="24"/>
                <w:szCs w:val="24"/>
              </w:rPr>
            </w:pPr>
          </w:p>
        </w:tc>
        <w:tc>
          <w:tcPr>
            <w:tcW w:w="3450" w:type="dxa"/>
            <w:gridSpan w:val="2"/>
          </w:tcPr>
          <w:p w:rsidR="00803967" w:rsidRPr="00B418A5" w:rsidRDefault="00803967" w:rsidP="00180FD7">
            <w:pPr>
              <w:jc w:val="center"/>
              <w:rPr>
                <w:rFonts w:eastAsiaTheme="minorEastAsia"/>
                <w:sz w:val="24"/>
                <w:szCs w:val="24"/>
              </w:rPr>
            </w:pPr>
            <w:r w:rsidRPr="00B418A5">
              <w:rPr>
                <w:rFonts w:eastAsiaTheme="minorEastAsia"/>
                <w:sz w:val="24"/>
                <w:szCs w:val="24"/>
              </w:rPr>
              <w:t>201</w:t>
            </w:r>
            <w:r>
              <w:rPr>
                <w:rFonts w:eastAsiaTheme="minorEastAsia"/>
                <w:sz w:val="24"/>
                <w:szCs w:val="24"/>
              </w:rPr>
              <w:t>7</w:t>
            </w:r>
          </w:p>
        </w:tc>
        <w:tc>
          <w:tcPr>
            <w:tcW w:w="1487" w:type="dxa"/>
            <w:vMerge/>
          </w:tcPr>
          <w:p w:rsidR="00803967" w:rsidRPr="00B418A5" w:rsidRDefault="00803967" w:rsidP="00180FD7">
            <w:pPr>
              <w:jc w:val="center"/>
              <w:rPr>
                <w:rFonts w:eastAsiaTheme="minorEastAsia"/>
                <w:sz w:val="24"/>
                <w:szCs w:val="24"/>
              </w:rPr>
            </w:pPr>
          </w:p>
        </w:tc>
      </w:tr>
      <w:tr w:rsidR="00803967" w:rsidRPr="00513102" w:rsidTr="00180FD7">
        <w:tc>
          <w:tcPr>
            <w:tcW w:w="484" w:type="dxa"/>
            <w:vMerge/>
          </w:tcPr>
          <w:p w:rsidR="00803967" w:rsidRPr="00B418A5" w:rsidRDefault="00803967" w:rsidP="00180FD7">
            <w:pPr>
              <w:rPr>
                <w:rFonts w:eastAsiaTheme="minorEastAsia"/>
                <w:sz w:val="24"/>
                <w:szCs w:val="24"/>
              </w:rPr>
            </w:pPr>
          </w:p>
        </w:tc>
        <w:tc>
          <w:tcPr>
            <w:tcW w:w="3168" w:type="dxa"/>
            <w:vMerge/>
          </w:tcPr>
          <w:p w:rsidR="00803967" w:rsidRPr="00B418A5" w:rsidRDefault="00803967" w:rsidP="00180FD7">
            <w:pPr>
              <w:rPr>
                <w:rFonts w:eastAsiaTheme="minorEastAsia"/>
                <w:sz w:val="24"/>
                <w:szCs w:val="24"/>
              </w:rPr>
            </w:pPr>
          </w:p>
        </w:tc>
        <w:tc>
          <w:tcPr>
            <w:tcW w:w="1158" w:type="dxa"/>
            <w:vMerge/>
          </w:tcPr>
          <w:p w:rsidR="00803967" w:rsidRPr="00B418A5" w:rsidRDefault="00803967" w:rsidP="00180FD7">
            <w:pPr>
              <w:rPr>
                <w:rFonts w:eastAsiaTheme="minorEastAsia"/>
                <w:sz w:val="24"/>
                <w:szCs w:val="24"/>
              </w:rPr>
            </w:pPr>
          </w:p>
        </w:tc>
        <w:tc>
          <w:tcPr>
            <w:tcW w:w="1725" w:type="dxa"/>
          </w:tcPr>
          <w:p w:rsidR="00803967" w:rsidRPr="00B418A5" w:rsidRDefault="00803967" w:rsidP="00180FD7">
            <w:pPr>
              <w:jc w:val="center"/>
              <w:rPr>
                <w:rFonts w:eastAsiaTheme="minorEastAsia"/>
                <w:sz w:val="24"/>
                <w:szCs w:val="24"/>
              </w:rPr>
            </w:pPr>
            <w:r w:rsidRPr="00B418A5">
              <w:rPr>
                <w:rFonts w:eastAsiaTheme="minorEastAsia"/>
                <w:sz w:val="24"/>
                <w:szCs w:val="24"/>
              </w:rPr>
              <w:t>план</w:t>
            </w:r>
          </w:p>
        </w:tc>
        <w:tc>
          <w:tcPr>
            <w:tcW w:w="1725" w:type="dxa"/>
          </w:tcPr>
          <w:p w:rsidR="00803967" w:rsidRPr="00B418A5" w:rsidRDefault="00803967" w:rsidP="00180FD7">
            <w:pPr>
              <w:jc w:val="center"/>
              <w:rPr>
                <w:rFonts w:eastAsiaTheme="minorEastAsia"/>
                <w:sz w:val="24"/>
                <w:szCs w:val="24"/>
              </w:rPr>
            </w:pPr>
            <w:r w:rsidRPr="00B418A5">
              <w:rPr>
                <w:rFonts w:eastAsiaTheme="minorEastAsia"/>
                <w:sz w:val="24"/>
                <w:szCs w:val="24"/>
              </w:rPr>
              <w:t>факт</w:t>
            </w:r>
          </w:p>
        </w:tc>
        <w:tc>
          <w:tcPr>
            <w:tcW w:w="1487" w:type="dxa"/>
            <w:vMerge/>
          </w:tcPr>
          <w:p w:rsidR="00803967" w:rsidRPr="00B418A5" w:rsidRDefault="00803967" w:rsidP="00180FD7">
            <w:pPr>
              <w:jc w:val="center"/>
              <w:rPr>
                <w:rFonts w:eastAsiaTheme="minorEastAsia"/>
                <w:sz w:val="24"/>
                <w:szCs w:val="24"/>
              </w:rPr>
            </w:pPr>
          </w:p>
        </w:tc>
      </w:tr>
      <w:tr w:rsidR="00803967" w:rsidRPr="00513102" w:rsidTr="00180FD7">
        <w:trPr>
          <w:trHeight w:val="524"/>
        </w:trPr>
        <w:tc>
          <w:tcPr>
            <w:tcW w:w="484" w:type="dxa"/>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1</w:t>
            </w:r>
          </w:p>
        </w:tc>
        <w:tc>
          <w:tcPr>
            <w:tcW w:w="3168" w:type="dxa"/>
          </w:tcPr>
          <w:p w:rsidR="00803967" w:rsidRPr="00B418A5" w:rsidRDefault="00803967" w:rsidP="00180FD7">
            <w:pPr>
              <w:rPr>
                <w:rFonts w:eastAsiaTheme="minorEastAsia"/>
                <w:sz w:val="24"/>
                <w:szCs w:val="24"/>
              </w:rPr>
            </w:pPr>
            <w:r w:rsidRPr="00436B7C">
              <w:rPr>
                <w:rFonts w:eastAsiaTheme="minorEastAsia"/>
                <w:sz w:val="24"/>
                <w:szCs w:val="24"/>
              </w:rPr>
              <w:t xml:space="preserve">Отдел физической культуры, спорта и молодежной политики </w:t>
            </w:r>
            <w:r w:rsidRPr="00436B7C">
              <w:rPr>
                <w:rFonts w:eastAsiaTheme="minorEastAsia"/>
                <w:sz w:val="24"/>
                <w:szCs w:val="24"/>
              </w:rPr>
              <w:lastRenderedPageBreak/>
              <w:t>администрации Северо-Енисейского района</w:t>
            </w:r>
          </w:p>
        </w:tc>
        <w:tc>
          <w:tcPr>
            <w:tcW w:w="1158" w:type="dxa"/>
            <w:vAlign w:val="center"/>
          </w:tcPr>
          <w:p w:rsidR="00803967" w:rsidRPr="00B418A5" w:rsidRDefault="00803967" w:rsidP="00180FD7">
            <w:pPr>
              <w:jc w:val="center"/>
              <w:rPr>
                <w:rFonts w:eastAsiaTheme="minorEastAsia"/>
                <w:sz w:val="24"/>
                <w:szCs w:val="24"/>
              </w:rPr>
            </w:pPr>
            <w:r>
              <w:rPr>
                <w:rFonts w:eastAsiaTheme="minorEastAsia"/>
                <w:sz w:val="24"/>
                <w:szCs w:val="24"/>
              </w:rPr>
              <w:lastRenderedPageBreak/>
              <w:t>11 02</w:t>
            </w:r>
          </w:p>
        </w:tc>
        <w:tc>
          <w:tcPr>
            <w:tcW w:w="1725" w:type="dxa"/>
            <w:vAlign w:val="center"/>
          </w:tcPr>
          <w:p w:rsidR="00803967" w:rsidRPr="00B418A5" w:rsidRDefault="00803967" w:rsidP="00180FD7">
            <w:pPr>
              <w:jc w:val="center"/>
              <w:rPr>
                <w:rFonts w:eastAsiaTheme="minorEastAsia"/>
                <w:sz w:val="24"/>
                <w:szCs w:val="24"/>
              </w:rPr>
            </w:pPr>
            <w:r>
              <w:rPr>
                <w:rFonts w:eastAsiaTheme="minorEastAsia"/>
                <w:sz w:val="24"/>
                <w:szCs w:val="24"/>
              </w:rPr>
              <w:t>13 227,2</w:t>
            </w:r>
          </w:p>
        </w:tc>
        <w:tc>
          <w:tcPr>
            <w:tcW w:w="1725" w:type="dxa"/>
            <w:vAlign w:val="center"/>
          </w:tcPr>
          <w:p w:rsidR="00803967" w:rsidRPr="00B418A5" w:rsidRDefault="00803967" w:rsidP="00180FD7">
            <w:pPr>
              <w:jc w:val="center"/>
              <w:rPr>
                <w:rFonts w:eastAsiaTheme="minorEastAsia"/>
                <w:sz w:val="24"/>
                <w:szCs w:val="24"/>
              </w:rPr>
            </w:pPr>
            <w:r>
              <w:rPr>
                <w:rFonts w:eastAsiaTheme="minorEastAsia"/>
                <w:sz w:val="24"/>
                <w:szCs w:val="24"/>
              </w:rPr>
              <w:t>13 105,5</w:t>
            </w:r>
          </w:p>
        </w:tc>
        <w:tc>
          <w:tcPr>
            <w:tcW w:w="1487" w:type="dxa"/>
            <w:vAlign w:val="center"/>
          </w:tcPr>
          <w:p w:rsidR="00803967" w:rsidRPr="00B418A5" w:rsidRDefault="00803967" w:rsidP="00180FD7">
            <w:pPr>
              <w:jc w:val="center"/>
              <w:rPr>
                <w:rFonts w:eastAsiaTheme="minorEastAsia"/>
                <w:sz w:val="24"/>
                <w:szCs w:val="24"/>
              </w:rPr>
            </w:pPr>
            <w:r>
              <w:rPr>
                <w:rFonts w:eastAsiaTheme="minorEastAsia"/>
                <w:sz w:val="24"/>
                <w:szCs w:val="24"/>
              </w:rPr>
              <w:t>99,1</w:t>
            </w:r>
          </w:p>
        </w:tc>
      </w:tr>
      <w:tr w:rsidR="00803967" w:rsidRPr="00513102" w:rsidTr="00180FD7">
        <w:trPr>
          <w:trHeight w:val="447"/>
        </w:trPr>
        <w:tc>
          <w:tcPr>
            <w:tcW w:w="484" w:type="dxa"/>
            <w:vAlign w:val="center"/>
          </w:tcPr>
          <w:p w:rsidR="00803967" w:rsidRPr="00B418A5" w:rsidRDefault="00803967" w:rsidP="00180FD7">
            <w:pPr>
              <w:jc w:val="center"/>
              <w:rPr>
                <w:sz w:val="24"/>
                <w:szCs w:val="24"/>
              </w:rPr>
            </w:pPr>
          </w:p>
        </w:tc>
        <w:tc>
          <w:tcPr>
            <w:tcW w:w="3168" w:type="dxa"/>
            <w:vAlign w:val="center"/>
          </w:tcPr>
          <w:p w:rsidR="00803967" w:rsidRPr="00131A82" w:rsidRDefault="00803967" w:rsidP="00180FD7">
            <w:pPr>
              <w:rPr>
                <w:sz w:val="24"/>
                <w:szCs w:val="24"/>
              </w:rPr>
            </w:pPr>
            <w:r w:rsidRPr="00131A82">
              <w:rPr>
                <w:sz w:val="24"/>
                <w:szCs w:val="24"/>
              </w:rPr>
              <w:t>в том числе за счет средств:</w:t>
            </w:r>
          </w:p>
        </w:tc>
        <w:tc>
          <w:tcPr>
            <w:tcW w:w="1158" w:type="dxa"/>
            <w:vAlign w:val="center"/>
          </w:tcPr>
          <w:p w:rsidR="00803967" w:rsidRDefault="00803967" w:rsidP="00180FD7">
            <w:pPr>
              <w:jc w:val="center"/>
              <w:rPr>
                <w:sz w:val="24"/>
                <w:szCs w:val="24"/>
              </w:rPr>
            </w:pPr>
          </w:p>
        </w:tc>
        <w:tc>
          <w:tcPr>
            <w:tcW w:w="1725" w:type="dxa"/>
            <w:vAlign w:val="center"/>
          </w:tcPr>
          <w:p w:rsidR="00803967" w:rsidRDefault="00803967" w:rsidP="00180FD7">
            <w:pPr>
              <w:jc w:val="center"/>
              <w:rPr>
                <w:sz w:val="24"/>
                <w:szCs w:val="24"/>
              </w:rPr>
            </w:pPr>
          </w:p>
        </w:tc>
        <w:tc>
          <w:tcPr>
            <w:tcW w:w="1725" w:type="dxa"/>
            <w:vAlign w:val="center"/>
          </w:tcPr>
          <w:p w:rsidR="00803967" w:rsidRDefault="00803967" w:rsidP="00180FD7">
            <w:pPr>
              <w:jc w:val="center"/>
              <w:rPr>
                <w:sz w:val="24"/>
                <w:szCs w:val="24"/>
              </w:rPr>
            </w:pPr>
          </w:p>
        </w:tc>
        <w:tc>
          <w:tcPr>
            <w:tcW w:w="1487" w:type="dxa"/>
            <w:vAlign w:val="center"/>
          </w:tcPr>
          <w:p w:rsidR="00803967" w:rsidRDefault="00803967" w:rsidP="00180FD7">
            <w:pPr>
              <w:jc w:val="center"/>
              <w:rPr>
                <w:sz w:val="24"/>
                <w:szCs w:val="24"/>
              </w:rPr>
            </w:pPr>
          </w:p>
        </w:tc>
      </w:tr>
      <w:tr w:rsidR="00803967" w:rsidRPr="00513102" w:rsidTr="00180FD7">
        <w:trPr>
          <w:trHeight w:val="412"/>
        </w:trPr>
        <w:tc>
          <w:tcPr>
            <w:tcW w:w="484" w:type="dxa"/>
            <w:vAlign w:val="center"/>
          </w:tcPr>
          <w:p w:rsidR="00803967" w:rsidRPr="00B418A5" w:rsidRDefault="00803967" w:rsidP="00180FD7">
            <w:pPr>
              <w:jc w:val="center"/>
              <w:rPr>
                <w:sz w:val="24"/>
                <w:szCs w:val="24"/>
              </w:rPr>
            </w:pPr>
          </w:p>
        </w:tc>
        <w:tc>
          <w:tcPr>
            <w:tcW w:w="3168" w:type="dxa"/>
            <w:vAlign w:val="center"/>
          </w:tcPr>
          <w:p w:rsidR="00803967" w:rsidRPr="00131A82" w:rsidRDefault="00803967" w:rsidP="00180FD7">
            <w:pPr>
              <w:rPr>
                <w:i/>
                <w:sz w:val="24"/>
                <w:szCs w:val="24"/>
              </w:rPr>
            </w:pPr>
            <w:r>
              <w:rPr>
                <w:i/>
                <w:sz w:val="24"/>
                <w:szCs w:val="24"/>
              </w:rPr>
              <w:t xml:space="preserve">- </w:t>
            </w:r>
            <w:r w:rsidRPr="00131A82">
              <w:rPr>
                <w:i/>
                <w:sz w:val="24"/>
                <w:szCs w:val="24"/>
              </w:rPr>
              <w:t>бюджета района</w:t>
            </w:r>
          </w:p>
        </w:tc>
        <w:tc>
          <w:tcPr>
            <w:tcW w:w="1158" w:type="dxa"/>
            <w:vAlign w:val="center"/>
          </w:tcPr>
          <w:p w:rsidR="00803967" w:rsidRDefault="00803967" w:rsidP="00180FD7">
            <w:pPr>
              <w:jc w:val="center"/>
              <w:rPr>
                <w:sz w:val="24"/>
                <w:szCs w:val="24"/>
              </w:rPr>
            </w:pPr>
          </w:p>
        </w:tc>
        <w:tc>
          <w:tcPr>
            <w:tcW w:w="1725" w:type="dxa"/>
            <w:vAlign w:val="center"/>
          </w:tcPr>
          <w:p w:rsidR="00803967" w:rsidRPr="00E747B2" w:rsidRDefault="00803967" w:rsidP="00180FD7">
            <w:pPr>
              <w:jc w:val="center"/>
              <w:rPr>
                <w:rFonts w:eastAsiaTheme="minorEastAsia"/>
                <w:i/>
                <w:sz w:val="24"/>
                <w:szCs w:val="24"/>
              </w:rPr>
            </w:pPr>
            <w:r>
              <w:rPr>
                <w:rFonts w:eastAsiaTheme="minorEastAsia"/>
                <w:i/>
                <w:sz w:val="24"/>
                <w:szCs w:val="24"/>
              </w:rPr>
              <w:t>13 227,2</w:t>
            </w:r>
          </w:p>
        </w:tc>
        <w:tc>
          <w:tcPr>
            <w:tcW w:w="1725" w:type="dxa"/>
            <w:vAlign w:val="center"/>
          </w:tcPr>
          <w:p w:rsidR="00803967" w:rsidRPr="00E747B2" w:rsidRDefault="00803967" w:rsidP="00180FD7">
            <w:pPr>
              <w:jc w:val="center"/>
              <w:rPr>
                <w:rFonts w:eastAsiaTheme="minorEastAsia"/>
                <w:i/>
                <w:sz w:val="24"/>
                <w:szCs w:val="24"/>
              </w:rPr>
            </w:pPr>
            <w:r>
              <w:rPr>
                <w:rFonts w:eastAsiaTheme="minorEastAsia"/>
                <w:i/>
                <w:sz w:val="24"/>
                <w:szCs w:val="24"/>
              </w:rPr>
              <w:t>13 105,5</w:t>
            </w:r>
          </w:p>
        </w:tc>
        <w:tc>
          <w:tcPr>
            <w:tcW w:w="1487" w:type="dxa"/>
            <w:vAlign w:val="center"/>
          </w:tcPr>
          <w:p w:rsidR="00803967" w:rsidRPr="00E747B2" w:rsidRDefault="00803967" w:rsidP="00180FD7">
            <w:pPr>
              <w:jc w:val="center"/>
              <w:rPr>
                <w:rFonts w:eastAsiaTheme="minorEastAsia"/>
                <w:i/>
                <w:sz w:val="24"/>
                <w:szCs w:val="24"/>
              </w:rPr>
            </w:pPr>
            <w:r>
              <w:rPr>
                <w:rFonts w:eastAsiaTheme="minorEastAsia"/>
                <w:i/>
                <w:sz w:val="24"/>
                <w:szCs w:val="24"/>
              </w:rPr>
              <w:t>99,1</w:t>
            </w:r>
          </w:p>
        </w:tc>
      </w:tr>
      <w:tr w:rsidR="00803967" w:rsidRPr="00513102" w:rsidTr="00180FD7">
        <w:tc>
          <w:tcPr>
            <w:tcW w:w="484" w:type="dxa"/>
          </w:tcPr>
          <w:p w:rsidR="00803967" w:rsidRPr="00B418A5" w:rsidRDefault="00803967" w:rsidP="00180FD7">
            <w:pPr>
              <w:rPr>
                <w:rFonts w:eastAsiaTheme="minorEastAsia"/>
                <w:sz w:val="24"/>
                <w:szCs w:val="24"/>
              </w:rPr>
            </w:pPr>
          </w:p>
        </w:tc>
        <w:tc>
          <w:tcPr>
            <w:tcW w:w="3168" w:type="dxa"/>
          </w:tcPr>
          <w:p w:rsidR="00803967" w:rsidRPr="00B418A5" w:rsidRDefault="00803967" w:rsidP="00180FD7">
            <w:pPr>
              <w:rPr>
                <w:rFonts w:eastAsiaTheme="minorEastAsia"/>
                <w:sz w:val="24"/>
                <w:szCs w:val="24"/>
              </w:rPr>
            </w:pPr>
            <w:r w:rsidRPr="00B418A5">
              <w:rPr>
                <w:rFonts w:eastAsiaTheme="minorEastAsia"/>
                <w:sz w:val="24"/>
                <w:szCs w:val="24"/>
              </w:rPr>
              <w:t>Всего</w:t>
            </w:r>
          </w:p>
        </w:tc>
        <w:tc>
          <w:tcPr>
            <w:tcW w:w="1158" w:type="dxa"/>
            <w:vAlign w:val="center"/>
          </w:tcPr>
          <w:p w:rsidR="00803967" w:rsidRPr="00B418A5" w:rsidRDefault="00803967" w:rsidP="00180FD7">
            <w:pPr>
              <w:jc w:val="center"/>
              <w:rPr>
                <w:rFonts w:eastAsiaTheme="minorEastAsia"/>
                <w:sz w:val="24"/>
                <w:szCs w:val="24"/>
              </w:rPr>
            </w:pPr>
          </w:p>
        </w:tc>
        <w:tc>
          <w:tcPr>
            <w:tcW w:w="1725" w:type="dxa"/>
            <w:vAlign w:val="center"/>
          </w:tcPr>
          <w:p w:rsidR="00803967" w:rsidRPr="00B418A5" w:rsidRDefault="00803967" w:rsidP="00180FD7">
            <w:pPr>
              <w:jc w:val="center"/>
              <w:rPr>
                <w:rFonts w:eastAsiaTheme="minorEastAsia"/>
                <w:sz w:val="24"/>
                <w:szCs w:val="24"/>
              </w:rPr>
            </w:pPr>
            <w:r>
              <w:rPr>
                <w:rFonts w:eastAsiaTheme="minorEastAsia"/>
                <w:sz w:val="24"/>
                <w:szCs w:val="24"/>
              </w:rPr>
              <w:t>13 227,2</w:t>
            </w:r>
          </w:p>
        </w:tc>
        <w:tc>
          <w:tcPr>
            <w:tcW w:w="1725" w:type="dxa"/>
            <w:vAlign w:val="center"/>
          </w:tcPr>
          <w:p w:rsidR="00803967" w:rsidRPr="00B418A5" w:rsidRDefault="00803967" w:rsidP="00180FD7">
            <w:pPr>
              <w:jc w:val="center"/>
              <w:rPr>
                <w:rFonts w:eastAsiaTheme="minorEastAsia"/>
                <w:sz w:val="24"/>
                <w:szCs w:val="24"/>
              </w:rPr>
            </w:pPr>
            <w:r>
              <w:rPr>
                <w:rFonts w:eastAsiaTheme="minorEastAsia"/>
                <w:sz w:val="24"/>
                <w:szCs w:val="24"/>
              </w:rPr>
              <w:t>13 105,5</w:t>
            </w:r>
          </w:p>
        </w:tc>
        <w:tc>
          <w:tcPr>
            <w:tcW w:w="1487" w:type="dxa"/>
            <w:vAlign w:val="center"/>
          </w:tcPr>
          <w:p w:rsidR="00803967" w:rsidRPr="00B418A5" w:rsidRDefault="00803967" w:rsidP="00180FD7">
            <w:pPr>
              <w:jc w:val="center"/>
              <w:rPr>
                <w:rFonts w:eastAsiaTheme="minorEastAsia"/>
                <w:sz w:val="24"/>
                <w:szCs w:val="24"/>
              </w:rPr>
            </w:pPr>
            <w:r>
              <w:rPr>
                <w:rFonts w:eastAsiaTheme="minorEastAsia"/>
                <w:sz w:val="24"/>
                <w:szCs w:val="24"/>
              </w:rPr>
              <w:t>99,1</w:t>
            </w:r>
          </w:p>
        </w:tc>
      </w:tr>
    </w:tbl>
    <w:p w:rsidR="00803967" w:rsidRPr="00513102" w:rsidRDefault="00803967" w:rsidP="00803967">
      <w:pPr>
        <w:pStyle w:val="ab"/>
        <w:spacing w:before="120"/>
        <w:ind w:left="0" w:firstLine="709"/>
        <w:jc w:val="both"/>
        <w:rPr>
          <w:rFonts w:ascii="Times New Roman" w:hAnsi="Times New Roman" w:cs="Times New Roman"/>
          <w:sz w:val="28"/>
          <w:szCs w:val="28"/>
        </w:rPr>
      </w:pPr>
      <w:r w:rsidRPr="00513102">
        <w:rPr>
          <w:rFonts w:ascii="Times New Roman" w:hAnsi="Times New Roman" w:cs="Times New Roman"/>
          <w:sz w:val="28"/>
          <w:szCs w:val="28"/>
        </w:rPr>
        <w:t>При реализации данной подпрограммы достигнуты следующие показатели:</w:t>
      </w:r>
    </w:p>
    <w:p w:rsidR="00803967" w:rsidRPr="00513102" w:rsidRDefault="00803967" w:rsidP="00803967">
      <w:pPr>
        <w:pStyle w:val="ab"/>
        <w:jc w:val="right"/>
        <w:rPr>
          <w:rFonts w:ascii="Times New Roman" w:hAnsi="Times New Roman" w:cs="Times New Roman"/>
          <w:sz w:val="28"/>
          <w:szCs w:val="28"/>
        </w:rPr>
      </w:pPr>
      <w:r w:rsidRPr="00513102">
        <w:rPr>
          <w:rFonts w:ascii="Times New Roman" w:hAnsi="Times New Roman" w:cs="Times New Roman"/>
          <w:sz w:val="28"/>
          <w:szCs w:val="28"/>
        </w:rPr>
        <w:t xml:space="preserve">Таблица </w:t>
      </w:r>
      <w:r>
        <w:rPr>
          <w:rFonts w:ascii="Times New Roman" w:hAnsi="Times New Roman" w:cs="Times New Roman"/>
          <w:sz w:val="28"/>
          <w:szCs w:val="28"/>
        </w:rPr>
        <w:t>6</w:t>
      </w:r>
      <w:r w:rsidR="003B3325">
        <w:rPr>
          <w:rFonts w:ascii="Times New Roman" w:hAnsi="Times New Roman" w:cs="Times New Roman"/>
          <w:sz w:val="28"/>
          <w:szCs w:val="28"/>
        </w:rPr>
        <w:t>4</w:t>
      </w:r>
    </w:p>
    <w:tbl>
      <w:tblPr>
        <w:tblStyle w:val="aff4"/>
        <w:tblW w:w="9747" w:type="dxa"/>
        <w:tblLook w:val="04A0" w:firstRow="1" w:lastRow="0" w:firstColumn="1" w:lastColumn="0" w:noHBand="0" w:noVBand="1"/>
      </w:tblPr>
      <w:tblGrid>
        <w:gridCol w:w="5877"/>
        <w:gridCol w:w="1471"/>
        <w:gridCol w:w="1271"/>
        <w:gridCol w:w="1128"/>
      </w:tblGrid>
      <w:tr w:rsidR="00803967" w:rsidRPr="00513102" w:rsidTr="00180FD7">
        <w:trPr>
          <w:tblHeader/>
        </w:trPr>
        <w:tc>
          <w:tcPr>
            <w:tcW w:w="5877"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Показатели</w:t>
            </w:r>
          </w:p>
        </w:tc>
        <w:tc>
          <w:tcPr>
            <w:tcW w:w="1471" w:type="dxa"/>
            <w:vMerge w:val="restart"/>
            <w:vAlign w:val="center"/>
          </w:tcPr>
          <w:p w:rsidR="00803967" w:rsidRPr="00B418A5" w:rsidRDefault="00803967" w:rsidP="00180FD7">
            <w:pPr>
              <w:jc w:val="center"/>
              <w:rPr>
                <w:rFonts w:eastAsiaTheme="minorEastAsia"/>
                <w:sz w:val="24"/>
                <w:szCs w:val="24"/>
              </w:rPr>
            </w:pPr>
            <w:r w:rsidRPr="00B418A5">
              <w:rPr>
                <w:rFonts w:eastAsiaTheme="minorEastAsia"/>
                <w:sz w:val="24"/>
                <w:szCs w:val="24"/>
              </w:rPr>
              <w:t>Единица измерения</w:t>
            </w:r>
          </w:p>
        </w:tc>
        <w:tc>
          <w:tcPr>
            <w:tcW w:w="2399" w:type="dxa"/>
            <w:gridSpan w:val="2"/>
          </w:tcPr>
          <w:p w:rsidR="00803967" w:rsidRPr="00B418A5" w:rsidRDefault="00803967" w:rsidP="00180FD7">
            <w:pPr>
              <w:jc w:val="center"/>
              <w:rPr>
                <w:rFonts w:eastAsiaTheme="minorEastAsia"/>
                <w:sz w:val="24"/>
                <w:szCs w:val="24"/>
              </w:rPr>
            </w:pPr>
            <w:r w:rsidRPr="00B418A5">
              <w:rPr>
                <w:rFonts w:eastAsiaTheme="minorEastAsia"/>
                <w:sz w:val="24"/>
                <w:szCs w:val="24"/>
              </w:rPr>
              <w:t>201</w:t>
            </w:r>
            <w:r>
              <w:rPr>
                <w:rFonts w:eastAsiaTheme="minorEastAsia"/>
                <w:sz w:val="24"/>
                <w:szCs w:val="24"/>
              </w:rPr>
              <w:t>7</w:t>
            </w:r>
          </w:p>
        </w:tc>
      </w:tr>
      <w:tr w:rsidR="00803967" w:rsidRPr="00513102" w:rsidTr="00180FD7">
        <w:trPr>
          <w:tblHeader/>
        </w:trPr>
        <w:tc>
          <w:tcPr>
            <w:tcW w:w="5877" w:type="dxa"/>
            <w:vMerge/>
          </w:tcPr>
          <w:p w:rsidR="00803967" w:rsidRPr="00B418A5" w:rsidRDefault="00803967" w:rsidP="00180FD7">
            <w:pPr>
              <w:rPr>
                <w:rFonts w:eastAsiaTheme="minorEastAsia"/>
                <w:sz w:val="24"/>
                <w:szCs w:val="24"/>
              </w:rPr>
            </w:pPr>
          </w:p>
        </w:tc>
        <w:tc>
          <w:tcPr>
            <w:tcW w:w="1471" w:type="dxa"/>
            <w:vMerge/>
          </w:tcPr>
          <w:p w:rsidR="00803967" w:rsidRPr="00B418A5" w:rsidRDefault="00803967" w:rsidP="00180FD7">
            <w:pPr>
              <w:rPr>
                <w:rFonts w:eastAsiaTheme="minorEastAsia"/>
                <w:sz w:val="24"/>
                <w:szCs w:val="24"/>
              </w:rPr>
            </w:pPr>
          </w:p>
        </w:tc>
        <w:tc>
          <w:tcPr>
            <w:tcW w:w="1271" w:type="dxa"/>
          </w:tcPr>
          <w:p w:rsidR="00803967" w:rsidRPr="00B418A5" w:rsidRDefault="00803967" w:rsidP="00180FD7">
            <w:pPr>
              <w:jc w:val="center"/>
              <w:rPr>
                <w:rFonts w:eastAsiaTheme="minorEastAsia"/>
                <w:sz w:val="24"/>
                <w:szCs w:val="24"/>
              </w:rPr>
            </w:pPr>
            <w:r w:rsidRPr="00B418A5">
              <w:rPr>
                <w:rFonts w:eastAsiaTheme="minorEastAsia"/>
                <w:sz w:val="24"/>
                <w:szCs w:val="24"/>
              </w:rPr>
              <w:t>план</w:t>
            </w:r>
          </w:p>
        </w:tc>
        <w:tc>
          <w:tcPr>
            <w:tcW w:w="1128" w:type="dxa"/>
          </w:tcPr>
          <w:p w:rsidR="00803967" w:rsidRPr="00B418A5" w:rsidRDefault="00803967" w:rsidP="00180FD7">
            <w:pPr>
              <w:jc w:val="center"/>
              <w:rPr>
                <w:rFonts w:eastAsiaTheme="minorEastAsia"/>
                <w:sz w:val="24"/>
                <w:szCs w:val="24"/>
              </w:rPr>
            </w:pPr>
            <w:r w:rsidRPr="00B418A5">
              <w:rPr>
                <w:rFonts w:eastAsiaTheme="minorEastAsia"/>
                <w:sz w:val="24"/>
                <w:szCs w:val="24"/>
              </w:rPr>
              <w:t>факт</w:t>
            </w:r>
          </w:p>
        </w:tc>
      </w:tr>
      <w:tr w:rsidR="00803967" w:rsidRPr="00513102" w:rsidTr="00180FD7">
        <w:tc>
          <w:tcPr>
            <w:tcW w:w="5877" w:type="dxa"/>
            <w:vAlign w:val="center"/>
          </w:tcPr>
          <w:p w:rsidR="00803967" w:rsidRPr="00692AE0" w:rsidRDefault="00803967" w:rsidP="00180FD7">
            <w:pPr>
              <w:rPr>
                <w:color w:val="000000"/>
                <w:sz w:val="23"/>
                <w:szCs w:val="23"/>
              </w:rPr>
            </w:pPr>
            <w:r w:rsidRPr="00692AE0">
              <w:rPr>
                <w:color w:val="000000"/>
                <w:sz w:val="23"/>
                <w:szCs w:val="23"/>
              </w:rPr>
              <w:t>Проведение мониторинга результатов деятельности бюджетных и казенных учреждений, подведомственных Отделу по физической культуре, спорту и молодежной политики администрации Северо-Енисейского района в отношении которых Отделу по физической культуре, спорту и молодежной политики администрации Северо-Енисейского района осуществляет функции и полномочия учредителя</w:t>
            </w:r>
          </w:p>
        </w:tc>
        <w:tc>
          <w:tcPr>
            <w:tcW w:w="1471" w:type="dxa"/>
            <w:vAlign w:val="center"/>
          </w:tcPr>
          <w:p w:rsidR="00803967" w:rsidRPr="00692AE0" w:rsidRDefault="00803967" w:rsidP="00180FD7">
            <w:pPr>
              <w:jc w:val="center"/>
              <w:rPr>
                <w:color w:val="000000"/>
                <w:sz w:val="23"/>
                <w:szCs w:val="23"/>
              </w:rPr>
            </w:pPr>
            <w:r w:rsidRPr="00692AE0">
              <w:rPr>
                <w:color w:val="000000"/>
                <w:sz w:val="23"/>
                <w:szCs w:val="23"/>
              </w:rPr>
              <w:t>%</w:t>
            </w:r>
          </w:p>
        </w:tc>
        <w:tc>
          <w:tcPr>
            <w:tcW w:w="1271" w:type="dxa"/>
            <w:vAlign w:val="center"/>
          </w:tcPr>
          <w:p w:rsidR="00803967" w:rsidRPr="00B418A5" w:rsidRDefault="00803967" w:rsidP="00180FD7">
            <w:pPr>
              <w:jc w:val="center"/>
              <w:rPr>
                <w:sz w:val="24"/>
                <w:szCs w:val="24"/>
              </w:rPr>
            </w:pPr>
            <w:r>
              <w:rPr>
                <w:sz w:val="24"/>
                <w:szCs w:val="24"/>
              </w:rPr>
              <w:t>95,0</w:t>
            </w:r>
          </w:p>
        </w:tc>
        <w:tc>
          <w:tcPr>
            <w:tcW w:w="1128" w:type="dxa"/>
            <w:vAlign w:val="center"/>
          </w:tcPr>
          <w:p w:rsidR="00803967" w:rsidRPr="00B418A5" w:rsidRDefault="00803967" w:rsidP="00180FD7">
            <w:pPr>
              <w:jc w:val="center"/>
              <w:rPr>
                <w:sz w:val="24"/>
                <w:szCs w:val="24"/>
              </w:rPr>
            </w:pPr>
            <w:r>
              <w:rPr>
                <w:sz w:val="24"/>
                <w:szCs w:val="24"/>
              </w:rPr>
              <w:t>95,0</w:t>
            </w:r>
          </w:p>
        </w:tc>
      </w:tr>
      <w:tr w:rsidR="00803967" w:rsidRPr="00513102" w:rsidTr="00180FD7">
        <w:tc>
          <w:tcPr>
            <w:tcW w:w="5877" w:type="dxa"/>
            <w:vAlign w:val="center"/>
          </w:tcPr>
          <w:p w:rsidR="00803967" w:rsidRPr="00692AE0" w:rsidRDefault="00803967" w:rsidP="00180FD7">
            <w:pPr>
              <w:rPr>
                <w:color w:val="000000"/>
                <w:sz w:val="23"/>
                <w:szCs w:val="23"/>
              </w:rPr>
            </w:pPr>
            <w:r w:rsidRPr="00692AE0">
              <w:rPr>
                <w:color w:val="000000"/>
                <w:sz w:val="23"/>
                <w:szCs w:val="23"/>
              </w:rPr>
              <w:t>Своевременность утверждения муниципальных заданий бюджетных учреждений, в отношении которых Отдел по физической культуре, спорту и молодежной политики администрации Северо-Енисейского района осуществляет функции и полномочия учредителя</w:t>
            </w:r>
          </w:p>
        </w:tc>
        <w:tc>
          <w:tcPr>
            <w:tcW w:w="1471" w:type="dxa"/>
            <w:vAlign w:val="center"/>
          </w:tcPr>
          <w:p w:rsidR="00803967" w:rsidRPr="00692AE0" w:rsidRDefault="00803967" w:rsidP="00180FD7">
            <w:pPr>
              <w:jc w:val="center"/>
              <w:rPr>
                <w:color w:val="000000"/>
                <w:sz w:val="23"/>
                <w:szCs w:val="23"/>
              </w:rPr>
            </w:pPr>
            <w:r w:rsidRPr="00692AE0">
              <w:rPr>
                <w:color w:val="000000"/>
                <w:sz w:val="23"/>
                <w:szCs w:val="23"/>
              </w:rPr>
              <w:t>%</w:t>
            </w:r>
          </w:p>
        </w:tc>
        <w:tc>
          <w:tcPr>
            <w:tcW w:w="1271" w:type="dxa"/>
            <w:vAlign w:val="center"/>
          </w:tcPr>
          <w:p w:rsidR="00803967" w:rsidRDefault="00803967" w:rsidP="00180FD7">
            <w:pPr>
              <w:jc w:val="center"/>
              <w:rPr>
                <w:sz w:val="24"/>
                <w:szCs w:val="24"/>
              </w:rPr>
            </w:pPr>
            <w:r>
              <w:rPr>
                <w:sz w:val="24"/>
                <w:szCs w:val="24"/>
              </w:rPr>
              <w:t>95,0</w:t>
            </w:r>
          </w:p>
        </w:tc>
        <w:tc>
          <w:tcPr>
            <w:tcW w:w="1128" w:type="dxa"/>
            <w:vAlign w:val="center"/>
          </w:tcPr>
          <w:p w:rsidR="00803967" w:rsidRDefault="00803967" w:rsidP="00180FD7">
            <w:pPr>
              <w:jc w:val="center"/>
              <w:rPr>
                <w:sz w:val="24"/>
                <w:szCs w:val="24"/>
              </w:rPr>
            </w:pPr>
            <w:r>
              <w:rPr>
                <w:sz w:val="24"/>
                <w:szCs w:val="24"/>
              </w:rPr>
              <w:t>95,0</w:t>
            </w:r>
          </w:p>
        </w:tc>
      </w:tr>
      <w:tr w:rsidR="00803967" w:rsidRPr="00513102" w:rsidTr="00180FD7">
        <w:tc>
          <w:tcPr>
            <w:tcW w:w="5877" w:type="dxa"/>
            <w:vAlign w:val="center"/>
          </w:tcPr>
          <w:p w:rsidR="00803967" w:rsidRPr="00692AE0" w:rsidRDefault="00803967" w:rsidP="00180FD7">
            <w:pPr>
              <w:rPr>
                <w:color w:val="000000"/>
                <w:sz w:val="23"/>
                <w:szCs w:val="23"/>
              </w:rPr>
            </w:pPr>
            <w:r w:rsidRPr="00692AE0">
              <w:rPr>
                <w:color w:val="000000"/>
                <w:sz w:val="23"/>
                <w:szCs w:val="23"/>
              </w:rPr>
              <w:t>Своевременность предоставления бюджетной и бухгалтерской отчетности</w:t>
            </w:r>
          </w:p>
        </w:tc>
        <w:tc>
          <w:tcPr>
            <w:tcW w:w="1471" w:type="dxa"/>
            <w:vAlign w:val="center"/>
          </w:tcPr>
          <w:p w:rsidR="00803967" w:rsidRPr="00692AE0" w:rsidRDefault="00803967" w:rsidP="00180FD7">
            <w:pPr>
              <w:jc w:val="center"/>
              <w:rPr>
                <w:color w:val="000000"/>
                <w:sz w:val="23"/>
                <w:szCs w:val="23"/>
              </w:rPr>
            </w:pPr>
            <w:r w:rsidRPr="00692AE0">
              <w:rPr>
                <w:color w:val="000000"/>
                <w:sz w:val="23"/>
                <w:szCs w:val="23"/>
              </w:rPr>
              <w:t>%</w:t>
            </w:r>
          </w:p>
        </w:tc>
        <w:tc>
          <w:tcPr>
            <w:tcW w:w="1271" w:type="dxa"/>
            <w:vAlign w:val="center"/>
          </w:tcPr>
          <w:p w:rsidR="00803967" w:rsidRDefault="00803967" w:rsidP="00180FD7">
            <w:pPr>
              <w:jc w:val="center"/>
              <w:rPr>
                <w:sz w:val="24"/>
                <w:szCs w:val="24"/>
              </w:rPr>
            </w:pPr>
            <w:r>
              <w:rPr>
                <w:sz w:val="24"/>
                <w:szCs w:val="24"/>
              </w:rPr>
              <w:t>95,0</w:t>
            </w:r>
          </w:p>
        </w:tc>
        <w:tc>
          <w:tcPr>
            <w:tcW w:w="1128" w:type="dxa"/>
            <w:vAlign w:val="center"/>
          </w:tcPr>
          <w:p w:rsidR="00803967" w:rsidRDefault="00803967" w:rsidP="00180FD7">
            <w:pPr>
              <w:jc w:val="center"/>
              <w:rPr>
                <w:sz w:val="24"/>
                <w:szCs w:val="24"/>
              </w:rPr>
            </w:pPr>
            <w:r>
              <w:rPr>
                <w:sz w:val="24"/>
                <w:szCs w:val="24"/>
              </w:rPr>
              <w:t>95,0</w:t>
            </w:r>
          </w:p>
        </w:tc>
      </w:tr>
      <w:tr w:rsidR="00803967" w:rsidRPr="00513102" w:rsidTr="00180FD7">
        <w:tc>
          <w:tcPr>
            <w:tcW w:w="5877" w:type="dxa"/>
            <w:vAlign w:val="center"/>
          </w:tcPr>
          <w:p w:rsidR="00803967" w:rsidRPr="00692AE0" w:rsidRDefault="00803967" w:rsidP="00180FD7">
            <w:pPr>
              <w:rPr>
                <w:color w:val="000000"/>
                <w:sz w:val="23"/>
                <w:szCs w:val="23"/>
              </w:rPr>
            </w:pPr>
            <w:r w:rsidRPr="00692AE0">
              <w:rPr>
                <w:color w:val="000000"/>
                <w:sz w:val="23"/>
                <w:szCs w:val="23"/>
              </w:rPr>
              <w:t>Своевременность разработки нормативных правовых актов, договоров и соглашений, формирующих расходные обязательства</w:t>
            </w:r>
          </w:p>
        </w:tc>
        <w:tc>
          <w:tcPr>
            <w:tcW w:w="1471" w:type="dxa"/>
            <w:vAlign w:val="center"/>
          </w:tcPr>
          <w:p w:rsidR="00803967" w:rsidRPr="00692AE0" w:rsidRDefault="00803967" w:rsidP="00180FD7">
            <w:pPr>
              <w:jc w:val="center"/>
              <w:rPr>
                <w:color w:val="000000"/>
                <w:sz w:val="23"/>
                <w:szCs w:val="23"/>
              </w:rPr>
            </w:pPr>
            <w:r w:rsidRPr="00692AE0">
              <w:rPr>
                <w:color w:val="000000"/>
                <w:sz w:val="23"/>
                <w:szCs w:val="23"/>
              </w:rPr>
              <w:t>%</w:t>
            </w:r>
          </w:p>
        </w:tc>
        <w:tc>
          <w:tcPr>
            <w:tcW w:w="1271" w:type="dxa"/>
            <w:vAlign w:val="center"/>
          </w:tcPr>
          <w:p w:rsidR="00803967" w:rsidRPr="00B418A5" w:rsidRDefault="00803967" w:rsidP="00180FD7">
            <w:pPr>
              <w:jc w:val="center"/>
              <w:rPr>
                <w:sz w:val="24"/>
                <w:szCs w:val="24"/>
              </w:rPr>
            </w:pPr>
            <w:r>
              <w:rPr>
                <w:sz w:val="24"/>
                <w:szCs w:val="24"/>
              </w:rPr>
              <w:t>95,0</w:t>
            </w:r>
          </w:p>
        </w:tc>
        <w:tc>
          <w:tcPr>
            <w:tcW w:w="1128" w:type="dxa"/>
            <w:vAlign w:val="center"/>
          </w:tcPr>
          <w:p w:rsidR="00803967" w:rsidRPr="00B418A5" w:rsidRDefault="00803967" w:rsidP="00180FD7">
            <w:pPr>
              <w:jc w:val="center"/>
              <w:rPr>
                <w:sz w:val="24"/>
                <w:szCs w:val="24"/>
              </w:rPr>
            </w:pPr>
            <w:r>
              <w:rPr>
                <w:sz w:val="24"/>
                <w:szCs w:val="24"/>
              </w:rPr>
              <w:t>95,0</w:t>
            </w:r>
          </w:p>
        </w:tc>
      </w:tr>
    </w:tbl>
    <w:p w:rsidR="00991632" w:rsidRPr="000968F1" w:rsidRDefault="00991632" w:rsidP="000968F1">
      <w:pPr>
        <w:spacing w:after="0" w:line="240" w:lineRule="auto"/>
        <w:ind w:firstLine="709"/>
        <w:jc w:val="both"/>
        <w:rPr>
          <w:rFonts w:ascii="Times New Roman" w:hAnsi="Times New Roman" w:cs="Times New Roman"/>
          <w:sz w:val="28"/>
          <w:szCs w:val="28"/>
        </w:rPr>
      </w:pPr>
    </w:p>
    <w:p w:rsidR="008F2833" w:rsidRDefault="008F2833" w:rsidP="008F2833">
      <w:pPr>
        <w:spacing w:after="0"/>
        <w:jc w:val="center"/>
        <w:rPr>
          <w:rFonts w:ascii="Times New Roman" w:hAnsi="Times New Roman" w:cs="Times New Roman"/>
          <w:b/>
          <w:sz w:val="28"/>
          <w:szCs w:val="28"/>
        </w:rPr>
      </w:pPr>
      <w:bookmarkStart w:id="16" w:name="_Toc420605076"/>
      <w:r w:rsidRPr="006C7928">
        <w:rPr>
          <w:rFonts w:ascii="Times New Roman" w:hAnsi="Times New Roman" w:cs="Times New Roman"/>
          <w:b/>
          <w:sz w:val="28"/>
          <w:szCs w:val="28"/>
        </w:rPr>
        <w:t>Развитие транспортной системы</w:t>
      </w:r>
      <w:bookmarkEnd w:id="16"/>
      <w:r w:rsidRPr="006C7928">
        <w:rPr>
          <w:rFonts w:ascii="Times New Roman" w:hAnsi="Times New Roman" w:cs="Times New Roman"/>
          <w:b/>
          <w:sz w:val="28"/>
          <w:szCs w:val="28"/>
        </w:rPr>
        <w:t xml:space="preserve"> Северо-Енисейского района</w:t>
      </w:r>
    </w:p>
    <w:p w:rsidR="008F2833" w:rsidRPr="000968F1" w:rsidRDefault="008F2833" w:rsidP="008F2833">
      <w:pPr>
        <w:spacing w:after="0"/>
        <w:jc w:val="center"/>
        <w:rPr>
          <w:rFonts w:ascii="Times New Roman" w:hAnsi="Times New Roman" w:cs="Times New Roman"/>
          <w:b/>
          <w:sz w:val="28"/>
          <w:szCs w:val="28"/>
        </w:rPr>
      </w:pPr>
    </w:p>
    <w:p w:rsidR="008F2833" w:rsidRPr="000968F1" w:rsidRDefault="008F2833" w:rsidP="008F2833">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В целом по муниципальной программе «Развитие транспортной системы</w:t>
      </w:r>
      <w:r>
        <w:rPr>
          <w:rFonts w:ascii="Times New Roman" w:hAnsi="Times New Roman" w:cs="Times New Roman"/>
          <w:sz w:val="28"/>
          <w:szCs w:val="28"/>
        </w:rPr>
        <w:t xml:space="preserve"> Северо-Енисейского района</w:t>
      </w:r>
      <w:r w:rsidRPr="000968F1">
        <w:rPr>
          <w:rFonts w:ascii="Times New Roman" w:hAnsi="Times New Roman" w:cs="Times New Roman"/>
          <w:sz w:val="28"/>
          <w:szCs w:val="28"/>
        </w:rPr>
        <w:t xml:space="preserve">» (далее – Программа) расходы исполнены в сумме </w:t>
      </w:r>
      <w:r w:rsidRPr="00C329D4">
        <w:rPr>
          <w:rFonts w:ascii="Times New Roman" w:hAnsi="Times New Roman" w:cs="Times New Roman"/>
          <w:sz w:val="28"/>
          <w:szCs w:val="28"/>
        </w:rPr>
        <w:t>99</w:t>
      </w:r>
      <w:r>
        <w:rPr>
          <w:rFonts w:ascii="Times New Roman" w:hAnsi="Times New Roman" w:cs="Times New Roman"/>
          <w:sz w:val="28"/>
          <w:szCs w:val="28"/>
        </w:rPr>
        <w:t> 670,1</w:t>
      </w:r>
      <w:r w:rsidRPr="000968F1">
        <w:rPr>
          <w:rFonts w:ascii="Times New Roman" w:hAnsi="Times New Roman" w:cs="Times New Roman"/>
          <w:sz w:val="28"/>
          <w:szCs w:val="28"/>
        </w:rPr>
        <w:t> тыс. рублей или на</w:t>
      </w:r>
      <w:r>
        <w:rPr>
          <w:rFonts w:ascii="Times New Roman" w:hAnsi="Times New Roman" w:cs="Times New Roman"/>
          <w:sz w:val="28"/>
          <w:szCs w:val="28"/>
        </w:rPr>
        <w:t xml:space="preserve"> 100</w:t>
      </w:r>
      <w:r w:rsidRPr="000968F1">
        <w:rPr>
          <w:rFonts w:ascii="Times New Roman" w:hAnsi="Times New Roman" w:cs="Times New Roman"/>
          <w:sz w:val="28"/>
          <w:szCs w:val="28"/>
        </w:rPr>
        <w:t xml:space="preserve"> % от </w:t>
      </w:r>
      <w:r>
        <w:rPr>
          <w:rFonts w:ascii="Times New Roman" w:hAnsi="Times New Roman" w:cs="Times New Roman"/>
          <w:sz w:val="28"/>
          <w:szCs w:val="28"/>
        </w:rPr>
        <w:t xml:space="preserve">плановых назначений (99 670,1 </w:t>
      </w:r>
      <w:r w:rsidRPr="000968F1">
        <w:rPr>
          <w:rFonts w:ascii="Times New Roman" w:hAnsi="Times New Roman" w:cs="Times New Roman"/>
          <w:sz w:val="28"/>
          <w:szCs w:val="28"/>
        </w:rPr>
        <w:t>тыс. рублей</w:t>
      </w:r>
      <w:r>
        <w:rPr>
          <w:rFonts w:ascii="Times New Roman" w:hAnsi="Times New Roman" w:cs="Times New Roman"/>
          <w:sz w:val="28"/>
          <w:szCs w:val="28"/>
        </w:rPr>
        <w:t>)</w:t>
      </w:r>
      <w:r w:rsidRPr="000968F1">
        <w:rPr>
          <w:rFonts w:ascii="Times New Roman" w:hAnsi="Times New Roman" w:cs="Times New Roman"/>
          <w:sz w:val="28"/>
          <w:szCs w:val="28"/>
        </w:rPr>
        <w:t>.</w:t>
      </w:r>
    </w:p>
    <w:p w:rsidR="008F2833" w:rsidRPr="000968F1" w:rsidRDefault="008F2833" w:rsidP="008F2833">
      <w:pPr>
        <w:pStyle w:val="ab"/>
        <w:ind w:left="0" w:firstLine="709"/>
        <w:jc w:val="both"/>
        <w:rPr>
          <w:rFonts w:ascii="Times New Roman" w:hAnsi="Times New Roman" w:cs="Times New Roman"/>
          <w:sz w:val="28"/>
          <w:szCs w:val="28"/>
        </w:rPr>
      </w:pPr>
      <w:r w:rsidRPr="000968F1">
        <w:rPr>
          <w:rFonts w:ascii="Times New Roman" w:hAnsi="Times New Roman" w:cs="Times New Roman"/>
          <w:sz w:val="28"/>
          <w:szCs w:val="28"/>
        </w:rPr>
        <w:t>Бюджетные ассигнования на реализацию Программы распределены следующим образом:</w:t>
      </w:r>
    </w:p>
    <w:p w:rsidR="008F2833" w:rsidRPr="000968F1" w:rsidRDefault="008F2833" w:rsidP="008F2833">
      <w:pPr>
        <w:pStyle w:val="ab"/>
        <w:jc w:val="right"/>
        <w:rPr>
          <w:rFonts w:ascii="Times New Roman" w:hAnsi="Times New Roman" w:cs="Times New Roman"/>
          <w:sz w:val="28"/>
          <w:szCs w:val="28"/>
        </w:rPr>
      </w:pPr>
      <w:r w:rsidRPr="000968F1">
        <w:rPr>
          <w:rFonts w:ascii="Times New Roman" w:hAnsi="Times New Roman" w:cs="Times New Roman"/>
          <w:sz w:val="28"/>
          <w:szCs w:val="28"/>
        </w:rPr>
        <w:t xml:space="preserve">Таблица </w:t>
      </w:r>
      <w:r w:rsidR="003B3325">
        <w:rPr>
          <w:rFonts w:ascii="Times New Roman" w:hAnsi="Times New Roman" w:cs="Times New Roman"/>
          <w:sz w:val="28"/>
          <w:szCs w:val="28"/>
        </w:rPr>
        <w:t>65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8F2833" w:rsidRPr="00131A82" w:rsidTr="00180FD7">
        <w:tc>
          <w:tcPr>
            <w:tcW w:w="426" w:type="dxa"/>
            <w:vMerge w:val="restart"/>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w:t>
            </w:r>
          </w:p>
        </w:tc>
      </w:tr>
      <w:tr w:rsidR="008F2833" w:rsidRPr="00131A82" w:rsidTr="00180FD7">
        <w:trPr>
          <w:trHeight w:val="259"/>
        </w:trPr>
        <w:tc>
          <w:tcPr>
            <w:tcW w:w="426" w:type="dxa"/>
            <w:vMerge/>
            <w:vAlign w:val="center"/>
          </w:tcPr>
          <w:p w:rsidR="008F2833" w:rsidRPr="00131A82" w:rsidRDefault="008F2833" w:rsidP="00180FD7">
            <w:pPr>
              <w:autoSpaceDE w:val="0"/>
              <w:autoSpaceDN w:val="0"/>
              <w:adjustRightInd w:val="0"/>
              <w:spacing w:after="0"/>
              <w:jc w:val="center"/>
              <w:outlineLvl w:val="0"/>
              <w:rPr>
                <w:rFonts w:ascii="Times New Roman" w:hAnsi="Times New Roman" w:cs="Times New Roman"/>
                <w:sz w:val="24"/>
                <w:szCs w:val="24"/>
              </w:rPr>
            </w:pPr>
          </w:p>
        </w:tc>
        <w:tc>
          <w:tcPr>
            <w:tcW w:w="2551" w:type="dxa"/>
            <w:vMerge/>
            <w:vAlign w:val="center"/>
          </w:tcPr>
          <w:p w:rsidR="008F2833" w:rsidRPr="00131A82" w:rsidRDefault="008F2833" w:rsidP="00180FD7">
            <w:pPr>
              <w:autoSpaceDE w:val="0"/>
              <w:autoSpaceDN w:val="0"/>
              <w:adjustRightInd w:val="0"/>
              <w:spacing w:after="0"/>
              <w:jc w:val="center"/>
              <w:outlineLvl w:val="0"/>
              <w:rPr>
                <w:rFonts w:ascii="Times New Roman" w:hAnsi="Times New Roman" w:cs="Times New Roman"/>
                <w:sz w:val="24"/>
                <w:szCs w:val="24"/>
              </w:rPr>
            </w:pPr>
          </w:p>
        </w:tc>
        <w:tc>
          <w:tcPr>
            <w:tcW w:w="1842" w:type="dxa"/>
            <w:vMerge/>
            <w:vAlign w:val="center"/>
          </w:tcPr>
          <w:p w:rsidR="008F2833" w:rsidRPr="00131A82" w:rsidRDefault="008F2833" w:rsidP="00180FD7">
            <w:pPr>
              <w:autoSpaceDE w:val="0"/>
              <w:autoSpaceDN w:val="0"/>
              <w:adjustRightInd w:val="0"/>
              <w:spacing w:after="0"/>
              <w:jc w:val="center"/>
              <w:outlineLvl w:val="0"/>
              <w:rPr>
                <w:rFonts w:ascii="Times New Roman" w:hAnsi="Times New Roman" w:cs="Times New Roman"/>
                <w:sz w:val="24"/>
                <w:szCs w:val="24"/>
              </w:rPr>
            </w:pPr>
          </w:p>
        </w:tc>
        <w:tc>
          <w:tcPr>
            <w:tcW w:w="3403" w:type="dxa"/>
            <w:gridSpan w:val="2"/>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8F2833" w:rsidRPr="00131A82" w:rsidRDefault="008F2833" w:rsidP="00180FD7">
            <w:pPr>
              <w:autoSpaceDE w:val="0"/>
              <w:autoSpaceDN w:val="0"/>
              <w:adjustRightInd w:val="0"/>
              <w:spacing w:after="0"/>
              <w:jc w:val="center"/>
              <w:outlineLvl w:val="0"/>
              <w:rPr>
                <w:rFonts w:ascii="Times New Roman" w:hAnsi="Times New Roman" w:cs="Times New Roman"/>
                <w:sz w:val="24"/>
                <w:szCs w:val="24"/>
              </w:rPr>
            </w:pPr>
          </w:p>
        </w:tc>
      </w:tr>
      <w:tr w:rsidR="008F2833" w:rsidRPr="00131A82" w:rsidTr="00180FD7">
        <w:trPr>
          <w:trHeight w:val="138"/>
        </w:trPr>
        <w:tc>
          <w:tcPr>
            <w:tcW w:w="426" w:type="dxa"/>
            <w:vMerge/>
            <w:vAlign w:val="center"/>
          </w:tcPr>
          <w:p w:rsidR="008F2833" w:rsidRPr="00131A82" w:rsidRDefault="008F2833" w:rsidP="00180FD7">
            <w:pPr>
              <w:autoSpaceDE w:val="0"/>
              <w:autoSpaceDN w:val="0"/>
              <w:adjustRightInd w:val="0"/>
              <w:spacing w:after="0"/>
              <w:jc w:val="center"/>
              <w:outlineLvl w:val="0"/>
              <w:rPr>
                <w:rFonts w:ascii="Times New Roman" w:hAnsi="Times New Roman" w:cs="Times New Roman"/>
                <w:sz w:val="24"/>
                <w:szCs w:val="24"/>
              </w:rPr>
            </w:pPr>
          </w:p>
        </w:tc>
        <w:tc>
          <w:tcPr>
            <w:tcW w:w="2551" w:type="dxa"/>
            <w:vMerge/>
            <w:vAlign w:val="center"/>
          </w:tcPr>
          <w:p w:rsidR="008F2833" w:rsidRPr="00131A82" w:rsidRDefault="008F2833" w:rsidP="00180FD7">
            <w:pPr>
              <w:autoSpaceDE w:val="0"/>
              <w:autoSpaceDN w:val="0"/>
              <w:adjustRightInd w:val="0"/>
              <w:spacing w:after="0"/>
              <w:jc w:val="center"/>
              <w:outlineLvl w:val="0"/>
              <w:rPr>
                <w:rFonts w:ascii="Times New Roman" w:hAnsi="Times New Roman" w:cs="Times New Roman"/>
                <w:sz w:val="24"/>
                <w:szCs w:val="24"/>
              </w:rPr>
            </w:pPr>
          </w:p>
        </w:tc>
        <w:tc>
          <w:tcPr>
            <w:tcW w:w="1842" w:type="dxa"/>
            <w:vMerge/>
            <w:vAlign w:val="center"/>
          </w:tcPr>
          <w:p w:rsidR="008F2833" w:rsidRPr="00131A82" w:rsidRDefault="008F2833" w:rsidP="00180FD7">
            <w:pPr>
              <w:autoSpaceDE w:val="0"/>
              <w:autoSpaceDN w:val="0"/>
              <w:adjustRightInd w:val="0"/>
              <w:spacing w:after="0"/>
              <w:jc w:val="center"/>
              <w:outlineLvl w:val="0"/>
              <w:rPr>
                <w:rFonts w:ascii="Times New Roman" w:hAnsi="Times New Roman" w:cs="Times New Roman"/>
                <w:sz w:val="24"/>
                <w:szCs w:val="24"/>
              </w:rPr>
            </w:pPr>
          </w:p>
        </w:tc>
        <w:tc>
          <w:tcPr>
            <w:tcW w:w="1701" w:type="dxa"/>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8F2833" w:rsidRPr="00131A82" w:rsidRDefault="008F2833" w:rsidP="00180FD7">
            <w:pPr>
              <w:autoSpaceDE w:val="0"/>
              <w:autoSpaceDN w:val="0"/>
              <w:adjustRightInd w:val="0"/>
              <w:spacing w:after="0"/>
              <w:jc w:val="center"/>
              <w:outlineLvl w:val="0"/>
              <w:rPr>
                <w:rFonts w:ascii="Times New Roman" w:hAnsi="Times New Roman" w:cs="Times New Roman"/>
                <w:sz w:val="24"/>
                <w:szCs w:val="24"/>
              </w:rPr>
            </w:pPr>
          </w:p>
        </w:tc>
      </w:tr>
      <w:tr w:rsidR="008F2833" w:rsidRPr="00131A82" w:rsidTr="00180FD7">
        <w:trPr>
          <w:trHeight w:val="138"/>
          <w:tblHeader/>
        </w:trPr>
        <w:tc>
          <w:tcPr>
            <w:tcW w:w="426" w:type="dxa"/>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lastRenderedPageBreak/>
              <w:t>1</w:t>
            </w:r>
          </w:p>
        </w:tc>
        <w:tc>
          <w:tcPr>
            <w:tcW w:w="2551" w:type="dxa"/>
            <w:vAlign w:val="center"/>
          </w:tcPr>
          <w:p w:rsidR="008F2833" w:rsidRPr="00131A82" w:rsidRDefault="008F2833" w:rsidP="00180FD7">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04 08</w:t>
            </w:r>
          </w:p>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04 09</w:t>
            </w:r>
          </w:p>
        </w:tc>
        <w:tc>
          <w:tcPr>
            <w:tcW w:w="1701" w:type="dxa"/>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99 670,1</w:t>
            </w:r>
          </w:p>
        </w:tc>
        <w:tc>
          <w:tcPr>
            <w:tcW w:w="1702" w:type="dxa"/>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99 670,1</w:t>
            </w:r>
          </w:p>
        </w:tc>
        <w:tc>
          <w:tcPr>
            <w:tcW w:w="1559" w:type="dxa"/>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100</w:t>
            </w:r>
          </w:p>
        </w:tc>
      </w:tr>
      <w:tr w:rsidR="008F2833" w:rsidRPr="00131A82" w:rsidTr="00180FD7">
        <w:tc>
          <w:tcPr>
            <w:tcW w:w="426" w:type="dxa"/>
            <w:vAlign w:val="center"/>
          </w:tcPr>
          <w:p w:rsidR="008F2833" w:rsidRPr="00131A82" w:rsidRDefault="008F2833" w:rsidP="00180FD7">
            <w:pPr>
              <w:spacing w:after="0"/>
              <w:jc w:val="center"/>
              <w:rPr>
                <w:rFonts w:ascii="Times New Roman" w:hAnsi="Times New Roman" w:cs="Times New Roman"/>
                <w:sz w:val="24"/>
                <w:szCs w:val="24"/>
              </w:rPr>
            </w:pPr>
          </w:p>
        </w:tc>
        <w:tc>
          <w:tcPr>
            <w:tcW w:w="2551" w:type="dxa"/>
          </w:tcPr>
          <w:p w:rsidR="008F2833" w:rsidRPr="00131A82" w:rsidRDefault="008F2833" w:rsidP="00180FD7">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8F2833" w:rsidRPr="00131A82" w:rsidRDefault="008F2833" w:rsidP="00180FD7">
            <w:pPr>
              <w:spacing w:after="0"/>
              <w:jc w:val="center"/>
              <w:rPr>
                <w:rFonts w:ascii="Times New Roman" w:hAnsi="Times New Roman" w:cs="Times New Roman"/>
                <w:sz w:val="24"/>
                <w:szCs w:val="24"/>
              </w:rPr>
            </w:pPr>
          </w:p>
        </w:tc>
        <w:tc>
          <w:tcPr>
            <w:tcW w:w="1701" w:type="dxa"/>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99 670,1</w:t>
            </w:r>
          </w:p>
        </w:tc>
        <w:tc>
          <w:tcPr>
            <w:tcW w:w="1702" w:type="dxa"/>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99 670,1</w:t>
            </w:r>
          </w:p>
        </w:tc>
        <w:tc>
          <w:tcPr>
            <w:tcW w:w="1559" w:type="dxa"/>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100</w:t>
            </w:r>
          </w:p>
        </w:tc>
      </w:tr>
      <w:tr w:rsidR="008F2833" w:rsidRPr="00131A82" w:rsidTr="00180FD7">
        <w:tc>
          <w:tcPr>
            <w:tcW w:w="426" w:type="dxa"/>
            <w:vAlign w:val="center"/>
          </w:tcPr>
          <w:p w:rsidR="008F2833" w:rsidRPr="00131A82" w:rsidRDefault="008F2833" w:rsidP="00180FD7">
            <w:pPr>
              <w:spacing w:after="0"/>
              <w:jc w:val="center"/>
              <w:rPr>
                <w:rFonts w:ascii="Times New Roman" w:hAnsi="Times New Roman" w:cs="Times New Roman"/>
                <w:sz w:val="24"/>
                <w:szCs w:val="24"/>
              </w:rPr>
            </w:pPr>
          </w:p>
        </w:tc>
        <w:tc>
          <w:tcPr>
            <w:tcW w:w="2551" w:type="dxa"/>
          </w:tcPr>
          <w:p w:rsidR="008F2833" w:rsidRPr="00131A82" w:rsidRDefault="008F2833" w:rsidP="00180FD7">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701"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702"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559"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r>
      <w:tr w:rsidR="008F2833" w:rsidRPr="00131A82" w:rsidTr="00180FD7">
        <w:tc>
          <w:tcPr>
            <w:tcW w:w="426" w:type="dxa"/>
            <w:vAlign w:val="center"/>
          </w:tcPr>
          <w:p w:rsidR="008F2833" w:rsidRPr="00131A82" w:rsidRDefault="008F2833" w:rsidP="00180FD7">
            <w:pPr>
              <w:spacing w:after="0"/>
              <w:jc w:val="center"/>
              <w:rPr>
                <w:rFonts w:ascii="Times New Roman" w:hAnsi="Times New Roman" w:cs="Times New Roman"/>
                <w:sz w:val="24"/>
                <w:szCs w:val="24"/>
              </w:rPr>
            </w:pPr>
          </w:p>
        </w:tc>
        <w:tc>
          <w:tcPr>
            <w:tcW w:w="2551" w:type="dxa"/>
            <w:vAlign w:val="center"/>
          </w:tcPr>
          <w:p w:rsidR="008F2833" w:rsidRPr="00131A82" w:rsidRDefault="008F2833" w:rsidP="00180FD7">
            <w:pPr>
              <w:spacing w:after="0"/>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701"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i/>
                <w:sz w:val="24"/>
                <w:szCs w:val="24"/>
              </w:rPr>
            </w:pPr>
            <w:r>
              <w:rPr>
                <w:rFonts w:ascii="Times New Roman" w:hAnsi="Times New Roman" w:cs="Times New Roman"/>
                <w:i/>
                <w:sz w:val="24"/>
                <w:szCs w:val="24"/>
              </w:rPr>
              <w:t>57 332,4</w:t>
            </w:r>
          </w:p>
        </w:tc>
        <w:tc>
          <w:tcPr>
            <w:tcW w:w="1702"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i/>
                <w:sz w:val="24"/>
                <w:szCs w:val="24"/>
              </w:rPr>
            </w:pPr>
            <w:r>
              <w:rPr>
                <w:rFonts w:ascii="Times New Roman" w:hAnsi="Times New Roman" w:cs="Times New Roman"/>
                <w:i/>
                <w:sz w:val="24"/>
                <w:szCs w:val="24"/>
              </w:rPr>
              <w:t>57 332,4</w:t>
            </w:r>
          </w:p>
        </w:tc>
        <w:tc>
          <w:tcPr>
            <w:tcW w:w="1559" w:type="dxa"/>
            <w:vAlign w:val="center"/>
          </w:tcPr>
          <w:p w:rsidR="008F2833" w:rsidRPr="00131A82" w:rsidRDefault="008F2833"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100</w:t>
            </w:r>
          </w:p>
        </w:tc>
      </w:tr>
      <w:tr w:rsidR="008F2833" w:rsidRPr="00131A82" w:rsidTr="00180FD7">
        <w:tc>
          <w:tcPr>
            <w:tcW w:w="426" w:type="dxa"/>
            <w:vAlign w:val="center"/>
          </w:tcPr>
          <w:p w:rsidR="008F2833" w:rsidRPr="00131A82" w:rsidRDefault="008F2833" w:rsidP="00180FD7">
            <w:pPr>
              <w:spacing w:after="0"/>
              <w:jc w:val="center"/>
              <w:rPr>
                <w:rFonts w:ascii="Times New Roman" w:hAnsi="Times New Roman" w:cs="Times New Roman"/>
                <w:sz w:val="24"/>
                <w:szCs w:val="24"/>
              </w:rPr>
            </w:pPr>
          </w:p>
        </w:tc>
        <w:tc>
          <w:tcPr>
            <w:tcW w:w="2551" w:type="dxa"/>
            <w:vAlign w:val="center"/>
          </w:tcPr>
          <w:p w:rsidR="008F2833" w:rsidRPr="00131A82" w:rsidRDefault="008F2833" w:rsidP="00180FD7">
            <w:pPr>
              <w:spacing w:after="0"/>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sz w:val="24"/>
                <w:szCs w:val="24"/>
              </w:rPr>
            </w:pPr>
          </w:p>
        </w:tc>
        <w:tc>
          <w:tcPr>
            <w:tcW w:w="1701"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i/>
                <w:sz w:val="24"/>
                <w:szCs w:val="24"/>
              </w:rPr>
            </w:pPr>
            <w:r>
              <w:rPr>
                <w:rFonts w:ascii="Times New Roman" w:hAnsi="Times New Roman" w:cs="Times New Roman"/>
                <w:i/>
                <w:sz w:val="24"/>
                <w:szCs w:val="24"/>
              </w:rPr>
              <w:t>42 337,7</w:t>
            </w:r>
          </w:p>
        </w:tc>
        <w:tc>
          <w:tcPr>
            <w:tcW w:w="1702" w:type="dxa"/>
            <w:vAlign w:val="center"/>
          </w:tcPr>
          <w:p w:rsidR="008F2833" w:rsidRPr="00131A82" w:rsidRDefault="008F2833" w:rsidP="00180FD7">
            <w:pPr>
              <w:pStyle w:val="a7"/>
              <w:widowControl w:val="0"/>
              <w:tabs>
                <w:tab w:val="left" w:pos="328"/>
              </w:tabs>
              <w:autoSpaceDE w:val="0"/>
              <w:autoSpaceDN w:val="0"/>
              <w:adjustRightInd w:val="0"/>
              <w:spacing w:after="0"/>
              <w:ind w:left="0"/>
              <w:jc w:val="center"/>
              <w:rPr>
                <w:rFonts w:ascii="Times New Roman" w:hAnsi="Times New Roman" w:cs="Times New Roman"/>
                <w:i/>
                <w:sz w:val="24"/>
                <w:szCs w:val="24"/>
              </w:rPr>
            </w:pPr>
            <w:r>
              <w:rPr>
                <w:rFonts w:ascii="Times New Roman" w:hAnsi="Times New Roman" w:cs="Times New Roman"/>
                <w:i/>
                <w:sz w:val="24"/>
                <w:szCs w:val="24"/>
              </w:rPr>
              <w:t>42 337,7</w:t>
            </w:r>
          </w:p>
        </w:tc>
        <w:tc>
          <w:tcPr>
            <w:tcW w:w="1559" w:type="dxa"/>
            <w:vAlign w:val="center"/>
          </w:tcPr>
          <w:p w:rsidR="008F2833" w:rsidRPr="00131A82" w:rsidRDefault="008F2833" w:rsidP="00180FD7">
            <w:pPr>
              <w:spacing w:after="0"/>
              <w:jc w:val="center"/>
              <w:rPr>
                <w:rFonts w:ascii="Times New Roman" w:hAnsi="Times New Roman" w:cs="Times New Roman"/>
                <w:i/>
                <w:sz w:val="24"/>
                <w:szCs w:val="24"/>
              </w:rPr>
            </w:pPr>
            <w:r>
              <w:rPr>
                <w:rFonts w:ascii="Times New Roman" w:hAnsi="Times New Roman" w:cs="Times New Roman"/>
                <w:i/>
                <w:sz w:val="24"/>
                <w:szCs w:val="24"/>
              </w:rPr>
              <w:t>100</w:t>
            </w:r>
          </w:p>
        </w:tc>
      </w:tr>
    </w:tbl>
    <w:p w:rsidR="008F2833" w:rsidRPr="00131A82" w:rsidRDefault="008F2833" w:rsidP="008F2833">
      <w:pPr>
        <w:pStyle w:val="ab"/>
        <w:rPr>
          <w:rFonts w:ascii="Times New Roman" w:hAnsi="Times New Roman" w:cs="Times New Roman"/>
          <w:szCs w:val="28"/>
        </w:rPr>
      </w:pPr>
    </w:p>
    <w:p w:rsidR="002004D4" w:rsidRPr="00131A82" w:rsidRDefault="002004D4" w:rsidP="002004D4">
      <w:pPr>
        <w:pStyle w:val="ab"/>
        <w:rPr>
          <w:rFonts w:ascii="Times New Roman" w:hAnsi="Times New Roman" w:cs="Times New Roman"/>
          <w:szCs w:val="28"/>
        </w:rPr>
      </w:pPr>
    </w:p>
    <w:p w:rsidR="002004D4" w:rsidRPr="000968F1" w:rsidRDefault="002004D4" w:rsidP="002004D4">
      <w:pPr>
        <w:pStyle w:val="ab"/>
        <w:ind w:left="0" w:firstLine="709"/>
        <w:rPr>
          <w:rFonts w:ascii="Times New Roman" w:hAnsi="Times New Roman" w:cs="Times New Roman"/>
          <w:sz w:val="28"/>
          <w:szCs w:val="28"/>
        </w:rPr>
      </w:pPr>
      <w:r w:rsidRPr="000968F1">
        <w:rPr>
          <w:rFonts w:ascii="Times New Roman" w:hAnsi="Times New Roman" w:cs="Times New Roman"/>
          <w:sz w:val="28"/>
          <w:szCs w:val="28"/>
        </w:rPr>
        <w:t xml:space="preserve">Подпрограмма 1 «Дороги </w:t>
      </w:r>
      <w:r>
        <w:rPr>
          <w:rFonts w:ascii="Times New Roman" w:hAnsi="Times New Roman" w:cs="Times New Roman"/>
          <w:sz w:val="28"/>
          <w:szCs w:val="28"/>
        </w:rPr>
        <w:t>Северо-Енисейского района</w:t>
      </w:r>
      <w:r w:rsidRPr="000968F1">
        <w:rPr>
          <w:rFonts w:ascii="Times New Roman" w:hAnsi="Times New Roman" w:cs="Times New Roman"/>
          <w:sz w:val="28"/>
          <w:szCs w:val="28"/>
        </w:rPr>
        <w:t>»</w:t>
      </w:r>
      <w:r>
        <w:rPr>
          <w:rFonts w:ascii="Times New Roman" w:hAnsi="Times New Roman" w:cs="Times New Roman"/>
          <w:sz w:val="28"/>
          <w:szCs w:val="28"/>
        </w:rPr>
        <w:t>:</w:t>
      </w:r>
    </w:p>
    <w:p w:rsidR="002004D4" w:rsidRPr="000968F1" w:rsidRDefault="002004D4" w:rsidP="002004D4">
      <w:pPr>
        <w:pStyle w:val="ab"/>
        <w:jc w:val="right"/>
        <w:rPr>
          <w:sz w:val="28"/>
          <w:szCs w:val="28"/>
        </w:rPr>
      </w:pPr>
      <w:r w:rsidRPr="000968F1">
        <w:rPr>
          <w:rFonts w:ascii="Times New Roman" w:hAnsi="Times New Roman" w:cs="Times New Roman"/>
          <w:sz w:val="28"/>
          <w:szCs w:val="28"/>
        </w:rPr>
        <w:t>Таблица</w:t>
      </w:r>
      <w:r w:rsidR="003B3325">
        <w:rPr>
          <w:rFonts w:ascii="Times New Roman" w:hAnsi="Times New Roman" w:cs="Times New Roman"/>
          <w:sz w:val="28"/>
          <w:szCs w:val="28"/>
        </w:rPr>
        <w:t xml:space="preserve"> 66</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559"/>
        <w:gridCol w:w="1560"/>
        <w:gridCol w:w="1559"/>
      </w:tblGrid>
      <w:tr w:rsidR="002004D4" w:rsidRPr="0013437B" w:rsidTr="009714C6">
        <w:trPr>
          <w:tblHeader/>
        </w:trPr>
        <w:tc>
          <w:tcPr>
            <w:tcW w:w="441"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3119" w:type="dxa"/>
            <w:gridSpan w:val="2"/>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59"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proofErr w:type="gramStart"/>
            <w:r>
              <w:rPr>
                <w:rFonts w:ascii="Times New Roman" w:hAnsi="Times New Roman" w:cs="Times New Roman"/>
                <w:sz w:val="24"/>
                <w:szCs w:val="24"/>
              </w:rPr>
              <w:t xml:space="preserve"> (%)</w:t>
            </w:r>
            <w:proofErr w:type="gramEnd"/>
          </w:p>
        </w:tc>
      </w:tr>
      <w:tr w:rsidR="002004D4" w:rsidRPr="0013437B" w:rsidTr="009714C6">
        <w:trPr>
          <w:trHeight w:val="259"/>
          <w:tblHeader/>
        </w:trPr>
        <w:tc>
          <w:tcPr>
            <w:tcW w:w="441"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r>
      <w:tr w:rsidR="002004D4" w:rsidRPr="0013437B" w:rsidTr="009714C6">
        <w:trPr>
          <w:trHeight w:val="138"/>
          <w:tblHeader/>
        </w:trPr>
        <w:tc>
          <w:tcPr>
            <w:tcW w:w="441"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560" w:type="dxa"/>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59" w:type="dxa"/>
            <w:vMerge/>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2004D4" w:rsidRPr="0013437B" w:rsidRDefault="002004D4" w:rsidP="009714C6">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04 09</w:t>
            </w:r>
          </w:p>
        </w:tc>
        <w:tc>
          <w:tcPr>
            <w:tcW w:w="1559"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74 359,2</w:t>
            </w:r>
          </w:p>
        </w:tc>
        <w:tc>
          <w:tcPr>
            <w:tcW w:w="1560"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74 359,2</w:t>
            </w:r>
          </w:p>
        </w:tc>
        <w:tc>
          <w:tcPr>
            <w:tcW w:w="1559"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3245" w:type="dxa"/>
          </w:tcPr>
          <w:p w:rsidR="002004D4" w:rsidRPr="008775E1" w:rsidRDefault="002004D4" w:rsidP="009714C6">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559" w:type="dxa"/>
            <w:vAlign w:val="center"/>
          </w:tcPr>
          <w:p w:rsidR="002004D4" w:rsidRDefault="002004D4" w:rsidP="009714C6">
            <w:pPr>
              <w:spacing w:after="0" w:line="240" w:lineRule="auto"/>
              <w:jc w:val="center"/>
              <w:rPr>
                <w:rFonts w:ascii="Times New Roman" w:hAnsi="Times New Roman" w:cs="Times New Roman"/>
                <w:sz w:val="24"/>
                <w:szCs w:val="24"/>
              </w:rPr>
            </w:pP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p>
        </w:tc>
        <w:tc>
          <w:tcPr>
            <w:tcW w:w="1559" w:type="dxa"/>
            <w:vAlign w:val="center"/>
          </w:tcPr>
          <w:p w:rsidR="002004D4" w:rsidRDefault="002004D4" w:rsidP="009714C6">
            <w:pPr>
              <w:spacing w:after="0" w:line="240" w:lineRule="auto"/>
              <w:jc w:val="center"/>
              <w:rPr>
                <w:rFonts w:ascii="Times New Roman" w:hAnsi="Times New Roman" w:cs="Times New Roman"/>
                <w:sz w:val="24"/>
                <w:szCs w:val="24"/>
              </w:rPr>
            </w:pP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3245" w:type="dxa"/>
            <w:vAlign w:val="center"/>
          </w:tcPr>
          <w:p w:rsidR="002004D4" w:rsidRPr="008775E1" w:rsidRDefault="002004D4" w:rsidP="009714C6">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559"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32 320,4</w:t>
            </w: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32 320,4</w:t>
            </w:r>
          </w:p>
        </w:tc>
        <w:tc>
          <w:tcPr>
            <w:tcW w:w="1559"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3245" w:type="dxa"/>
            <w:vAlign w:val="center"/>
          </w:tcPr>
          <w:p w:rsidR="002004D4" w:rsidRPr="008775E1" w:rsidRDefault="002004D4" w:rsidP="009714C6">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559"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42 038,8</w:t>
            </w: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42 038,8</w:t>
            </w:r>
          </w:p>
        </w:tc>
        <w:tc>
          <w:tcPr>
            <w:tcW w:w="1559"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2004D4" w:rsidRDefault="002004D4" w:rsidP="002004D4">
      <w:pPr>
        <w:spacing w:after="0" w:line="240" w:lineRule="auto"/>
        <w:ind w:firstLine="743"/>
        <w:jc w:val="both"/>
        <w:rPr>
          <w:rFonts w:ascii="Times New Roman" w:hAnsi="Times New Roman" w:cs="Times New Roman"/>
          <w:sz w:val="28"/>
        </w:rPr>
      </w:pPr>
    </w:p>
    <w:p w:rsidR="002004D4" w:rsidRDefault="002004D4" w:rsidP="002004D4">
      <w:pPr>
        <w:spacing w:after="0" w:line="240" w:lineRule="auto"/>
        <w:ind w:firstLine="709"/>
        <w:jc w:val="both"/>
        <w:rPr>
          <w:rFonts w:ascii="Times New Roman" w:eastAsia="Times New Roman" w:hAnsi="Times New Roman" w:cs="Times New Roman"/>
          <w:sz w:val="28"/>
        </w:rPr>
      </w:pPr>
      <w:r w:rsidRPr="002E223D">
        <w:rPr>
          <w:rFonts w:ascii="Times New Roman" w:eastAsia="Times New Roman" w:hAnsi="Times New Roman" w:cs="Times New Roman"/>
          <w:sz w:val="28"/>
        </w:rPr>
        <w:t>Финансирование подпрограммы «Дороги Северо-Енисейского района» осуществля</w:t>
      </w:r>
      <w:r>
        <w:rPr>
          <w:rFonts w:ascii="Times New Roman" w:hAnsi="Times New Roman" w:cs="Times New Roman"/>
          <w:sz w:val="28"/>
        </w:rPr>
        <w:t>лось</w:t>
      </w:r>
      <w:r w:rsidRPr="002E223D">
        <w:rPr>
          <w:rFonts w:ascii="Times New Roman" w:eastAsia="Times New Roman" w:hAnsi="Times New Roman" w:cs="Times New Roman"/>
          <w:sz w:val="28"/>
        </w:rPr>
        <w:t xml:space="preserve"> за счет </w:t>
      </w:r>
      <w:r>
        <w:rPr>
          <w:rFonts w:ascii="Times New Roman" w:hAnsi="Times New Roman" w:cs="Times New Roman"/>
          <w:sz w:val="28"/>
        </w:rPr>
        <w:t>средств</w:t>
      </w:r>
      <w:r w:rsidRPr="002E223D">
        <w:rPr>
          <w:rFonts w:ascii="Times New Roman" w:eastAsia="Times New Roman" w:hAnsi="Times New Roman" w:cs="Times New Roman"/>
          <w:sz w:val="28"/>
        </w:rPr>
        <w:t xml:space="preserve"> дорожного фонда Северо-Енисейского района, созданного в составе бюджета района.</w:t>
      </w:r>
    </w:p>
    <w:p w:rsidR="002004D4" w:rsidRPr="002E223D" w:rsidRDefault="002004D4" w:rsidP="002004D4">
      <w:pPr>
        <w:spacing w:after="0" w:line="240" w:lineRule="auto"/>
        <w:ind w:firstLine="709"/>
        <w:jc w:val="both"/>
        <w:rPr>
          <w:rFonts w:ascii="Times New Roman" w:eastAsia="Times New Roman" w:hAnsi="Times New Roman" w:cs="Times New Roman"/>
          <w:sz w:val="28"/>
        </w:rPr>
      </w:pPr>
      <w:r w:rsidRPr="002E223D">
        <w:rPr>
          <w:rFonts w:ascii="Times New Roman" w:eastAsia="Times New Roman" w:hAnsi="Times New Roman" w:cs="Times New Roman"/>
          <w:sz w:val="28"/>
        </w:rPr>
        <w:t>В целях реализации задач подпрограммы бюджету Северо-Енисейского района</w:t>
      </w:r>
      <w:r>
        <w:rPr>
          <w:rFonts w:ascii="Times New Roman" w:hAnsi="Times New Roman" w:cs="Times New Roman"/>
          <w:sz w:val="28"/>
        </w:rPr>
        <w:t xml:space="preserve"> была выделена</w:t>
      </w:r>
      <w:r w:rsidRPr="002E223D">
        <w:rPr>
          <w:rFonts w:ascii="Times New Roman" w:eastAsia="Times New Roman" w:hAnsi="Times New Roman" w:cs="Times New Roman"/>
          <w:sz w:val="28"/>
        </w:rPr>
        <w:t xml:space="preserve"> субсидия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«Дороги Красноярья» государственной программы Красноярского края «Развитие транспортной системы».</w:t>
      </w:r>
    </w:p>
    <w:p w:rsidR="002004D4" w:rsidRDefault="002004D4" w:rsidP="002004D4">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рамках подпрограммы реализованы следующие мероприятия:</w:t>
      </w:r>
    </w:p>
    <w:p w:rsidR="002004D4" w:rsidRDefault="002004D4" w:rsidP="002004D4">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содержание автомобильных дорог общего пользования местного значения 199,77 км на общую сумму 21 929,7 тыс. рублей;</w:t>
      </w:r>
    </w:p>
    <w:p w:rsidR="002004D4" w:rsidRDefault="002004D4" w:rsidP="002004D4">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w:t>
      </w:r>
      <w:r w:rsidRPr="00F43299">
        <w:rPr>
          <w:rFonts w:ascii="Times New Roman" w:eastAsia="Times New Roman" w:hAnsi="Times New Roman" w:cs="Times New Roman"/>
          <w:sz w:val="28"/>
        </w:rPr>
        <w:t>капитальный ремонт и ремонт</w:t>
      </w:r>
      <w:r>
        <w:rPr>
          <w:rFonts w:ascii="Times New Roman" w:eastAsia="Times New Roman" w:hAnsi="Times New Roman" w:cs="Times New Roman"/>
          <w:sz w:val="28"/>
        </w:rPr>
        <w:t xml:space="preserve"> участков автомобильных дорог 11,12 км на общую сумму 20 109,1 тыс. рублей;</w:t>
      </w:r>
    </w:p>
    <w:p w:rsidR="002004D4" w:rsidRPr="00643CAF" w:rsidRDefault="002004D4" w:rsidP="002004D4">
      <w:pPr>
        <w:spacing w:after="0" w:line="240" w:lineRule="auto"/>
        <w:ind w:firstLine="709"/>
        <w:jc w:val="both"/>
        <w:rPr>
          <w:rFonts w:ascii="Times New Roman" w:eastAsia="Times New Roman" w:hAnsi="Times New Roman" w:cs="Times New Roman"/>
          <w:sz w:val="28"/>
          <w:szCs w:val="28"/>
        </w:rPr>
      </w:pPr>
      <w:r>
        <w:rPr>
          <w:rFonts w:ascii="Times New Roman" w:eastAsia="+mn-ea" w:hAnsi="Times New Roman" w:cs="Times New Roman"/>
          <w:color w:val="000000"/>
          <w:kern w:val="24"/>
          <w:sz w:val="28"/>
          <w:szCs w:val="28"/>
        </w:rPr>
        <w:t>- в</w:t>
      </w:r>
      <w:r w:rsidRPr="00643CAF">
        <w:rPr>
          <w:rFonts w:ascii="Times New Roman" w:eastAsia="+mn-ea" w:hAnsi="Times New Roman" w:cs="Times New Roman"/>
          <w:color w:val="000000"/>
          <w:kern w:val="24"/>
          <w:sz w:val="28"/>
          <w:szCs w:val="28"/>
        </w:rPr>
        <w:t>ыполнен</w:t>
      </w:r>
      <w:r>
        <w:rPr>
          <w:rFonts w:ascii="Times New Roman" w:eastAsia="+mn-ea" w:hAnsi="Times New Roman" w:cs="Times New Roman"/>
          <w:color w:val="000000"/>
          <w:kern w:val="24"/>
          <w:sz w:val="28"/>
          <w:szCs w:val="28"/>
        </w:rPr>
        <w:t>ы</w:t>
      </w:r>
      <w:r w:rsidRPr="00643CAF">
        <w:rPr>
          <w:rFonts w:ascii="Times New Roman" w:eastAsia="+mn-ea" w:hAnsi="Times New Roman" w:cs="Times New Roman"/>
          <w:color w:val="000000"/>
          <w:kern w:val="24"/>
          <w:sz w:val="28"/>
          <w:szCs w:val="28"/>
        </w:rPr>
        <w:t xml:space="preserve"> работ</w:t>
      </w:r>
      <w:r>
        <w:rPr>
          <w:rFonts w:ascii="Times New Roman" w:eastAsia="+mn-ea" w:hAnsi="Times New Roman" w:cs="Times New Roman"/>
          <w:color w:val="000000"/>
          <w:kern w:val="24"/>
          <w:sz w:val="28"/>
          <w:szCs w:val="28"/>
        </w:rPr>
        <w:t>ы</w:t>
      </w:r>
      <w:r w:rsidRPr="00643CAF">
        <w:rPr>
          <w:rFonts w:ascii="Times New Roman" w:eastAsia="+mn-ea" w:hAnsi="Times New Roman" w:cs="Times New Roman"/>
          <w:color w:val="000000"/>
          <w:kern w:val="24"/>
          <w:sz w:val="28"/>
          <w:szCs w:val="28"/>
        </w:rPr>
        <w:t xml:space="preserve"> по ремонту улично-дорожной сети Северо-Енисейского района</w:t>
      </w:r>
      <w:r>
        <w:rPr>
          <w:rFonts w:ascii="Times New Roman" w:eastAsia="+mn-ea" w:hAnsi="Times New Roman" w:cs="Times New Roman"/>
          <w:color w:val="000000"/>
          <w:kern w:val="24"/>
          <w:sz w:val="28"/>
          <w:szCs w:val="28"/>
        </w:rPr>
        <w:t xml:space="preserve"> 25 участков общей протяжённостью 11 623,6 км</w:t>
      </w:r>
      <w:proofErr w:type="gramStart"/>
      <w:r>
        <w:rPr>
          <w:rFonts w:ascii="Times New Roman" w:eastAsia="+mn-ea" w:hAnsi="Times New Roman" w:cs="Times New Roman"/>
          <w:color w:val="000000"/>
          <w:kern w:val="24"/>
          <w:sz w:val="28"/>
          <w:szCs w:val="28"/>
        </w:rPr>
        <w:t xml:space="preserve">., </w:t>
      </w:r>
      <w:proofErr w:type="gramEnd"/>
      <w:r>
        <w:rPr>
          <w:rFonts w:ascii="Times New Roman" w:eastAsia="+mn-ea" w:hAnsi="Times New Roman" w:cs="Times New Roman"/>
          <w:color w:val="000000"/>
          <w:kern w:val="24"/>
          <w:sz w:val="28"/>
          <w:szCs w:val="28"/>
        </w:rPr>
        <w:t>из них:</w:t>
      </w:r>
    </w:p>
    <w:p w:rsidR="002004D4" w:rsidRPr="00643CAF" w:rsidRDefault="002004D4" w:rsidP="002004D4">
      <w:pPr>
        <w:pStyle w:val="a7"/>
        <w:numPr>
          <w:ilvl w:val="0"/>
          <w:numId w:val="24"/>
        </w:numPr>
        <w:spacing w:after="0" w:line="240" w:lineRule="auto"/>
        <w:ind w:left="142" w:firstLine="927"/>
        <w:jc w:val="both"/>
        <w:rPr>
          <w:rFonts w:ascii="Times New Roman" w:hAnsi="Times New Roman" w:cs="Times New Roman"/>
          <w:sz w:val="28"/>
        </w:rPr>
      </w:pPr>
      <w:r w:rsidRPr="00643CAF">
        <w:rPr>
          <w:rFonts w:ascii="Times New Roman" w:hAnsi="Times New Roman" w:cs="Times New Roman"/>
          <w:sz w:val="28"/>
        </w:rPr>
        <w:t xml:space="preserve"> ликвидация коле</w:t>
      </w:r>
      <w:r>
        <w:rPr>
          <w:rFonts w:ascii="Times New Roman" w:hAnsi="Times New Roman" w:cs="Times New Roman"/>
          <w:sz w:val="28"/>
        </w:rPr>
        <w:t xml:space="preserve">й и других неровностей методами </w:t>
      </w:r>
      <w:r w:rsidRPr="00643CAF">
        <w:rPr>
          <w:rFonts w:ascii="Times New Roman" w:hAnsi="Times New Roman" w:cs="Times New Roman"/>
          <w:sz w:val="28"/>
        </w:rPr>
        <w:t xml:space="preserve">фрезерования, </w:t>
      </w:r>
      <w:proofErr w:type="spellStart"/>
      <w:r w:rsidRPr="00643CAF">
        <w:rPr>
          <w:rFonts w:ascii="Times New Roman" w:hAnsi="Times New Roman" w:cs="Times New Roman"/>
          <w:sz w:val="28"/>
        </w:rPr>
        <w:t>термопрофилирования</w:t>
      </w:r>
      <w:proofErr w:type="spellEnd"/>
      <w:r w:rsidRPr="00643CAF">
        <w:rPr>
          <w:rFonts w:ascii="Times New Roman" w:hAnsi="Times New Roman" w:cs="Times New Roman"/>
          <w:sz w:val="28"/>
        </w:rPr>
        <w:t xml:space="preserve"> или холодной регенерации старых конструктивных слоев с добавлением органических и неорганических материалов и укладкой нового слоя покрытия участков автомобильной дороги в Северо-Енисейском районе на общую сумму 6 867,9 тыс. рублей;</w:t>
      </w:r>
    </w:p>
    <w:p w:rsidR="002004D4" w:rsidRPr="00643CAF" w:rsidRDefault="002004D4" w:rsidP="002004D4">
      <w:pPr>
        <w:pStyle w:val="a7"/>
        <w:numPr>
          <w:ilvl w:val="0"/>
          <w:numId w:val="24"/>
        </w:numPr>
        <w:spacing w:after="0" w:line="240" w:lineRule="auto"/>
        <w:ind w:left="0" w:firstLine="1069"/>
        <w:jc w:val="both"/>
        <w:rPr>
          <w:rFonts w:ascii="Times New Roman" w:hAnsi="Times New Roman" w:cs="Times New Roman"/>
          <w:sz w:val="28"/>
        </w:rPr>
      </w:pPr>
      <w:r w:rsidRPr="00643CAF">
        <w:rPr>
          <w:rFonts w:ascii="Times New Roman" w:hAnsi="Times New Roman" w:cs="Times New Roman"/>
          <w:sz w:val="28"/>
        </w:rPr>
        <w:lastRenderedPageBreak/>
        <w:t>- восстановление профиля щебеночных, гравийных и грунтовых улучшенных дорог с добавлением щебеночных или гравийных материалов на сумму 5 004,9 тыс. рублей;</w:t>
      </w:r>
    </w:p>
    <w:p w:rsidR="002004D4" w:rsidRPr="00643CAF" w:rsidRDefault="002004D4" w:rsidP="002004D4">
      <w:pPr>
        <w:pStyle w:val="a7"/>
        <w:numPr>
          <w:ilvl w:val="0"/>
          <w:numId w:val="24"/>
        </w:numPr>
        <w:spacing w:after="0" w:line="240" w:lineRule="auto"/>
        <w:ind w:left="0" w:firstLine="1069"/>
        <w:jc w:val="both"/>
        <w:rPr>
          <w:rFonts w:ascii="Times New Roman" w:hAnsi="Times New Roman" w:cs="Times New Roman"/>
          <w:sz w:val="28"/>
        </w:rPr>
      </w:pPr>
      <w:r w:rsidRPr="00643CAF">
        <w:rPr>
          <w:rFonts w:ascii="Times New Roman" w:hAnsi="Times New Roman" w:cs="Times New Roman"/>
          <w:sz w:val="28"/>
        </w:rPr>
        <w:t>- укрепление обочины автомобильной дороги от жилого дома, ул. Ленина, 4 до Памятного мемориального знака в честь павших воинов-</w:t>
      </w:r>
      <w:proofErr w:type="spellStart"/>
      <w:r w:rsidRPr="00643CAF">
        <w:rPr>
          <w:rFonts w:ascii="Times New Roman" w:hAnsi="Times New Roman" w:cs="Times New Roman"/>
          <w:sz w:val="28"/>
        </w:rPr>
        <w:t>североенисейцев</w:t>
      </w:r>
      <w:proofErr w:type="spellEnd"/>
      <w:r w:rsidRPr="00643CAF">
        <w:rPr>
          <w:rFonts w:ascii="Times New Roman" w:hAnsi="Times New Roman" w:cs="Times New Roman"/>
          <w:sz w:val="28"/>
        </w:rPr>
        <w:t xml:space="preserve">, ул. Ленина, 14/2, гп </w:t>
      </w:r>
      <w:proofErr w:type="gramStart"/>
      <w:r w:rsidRPr="00643CAF">
        <w:rPr>
          <w:rFonts w:ascii="Times New Roman" w:hAnsi="Times New Roman" w:cs="Times New Roman"/>
          <w:sz w:val="28"/>
        </w:rPr>
        <w:t>Северо-Енисейский</w:t>
      </w:r>
      <w:proofErr w:type="gramEnd"/>
      <w:r w:rsidRPr="00643CAF">
        <w:rPr>
          <w:rFonts w:ascii="Times New Roman" w:hAnsi="Times New Roman" w:cs="Times New Roman"/>
          <w:sz w:val="28"/>
        </w:rPr>
        <w:t xml:space="preserve"> на сумму 1 477,6 тыс. рублей;</w:t>
      </w:r>
    </w:p>
    <w:p w:rsidR="002004D4" w:rsidRDefault="002004D4" w:rsidP="002004D4">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у</w:t>
      </w:r>
      <w:r w:rsidRPr="00617392">
        <w:rPr>
          <w:rFonts w:ascii="Times New Roman" w:eastAsia="Times New Roman" w:hAnsi="Times New Roman" w:cs="Times New Roman"/>
          <w:sz w:val="28"/>
        </w:rPr>
        <w:t>стройство бетонных водоотводных канав</w:t>
      </w:r>
      <w:r>
        <w:rPr>
          <w:rFonts w:ascii="Times New Roman" w:eastAsia="Times New Roman" w:hAnsi="Times New Roman" w:cs="Times New Roman"/>
          <w:sz w:val="28"/>
        </w:rPr>
        <w:t xml:space="preserve"> на сумму 1 412,5 тыс. рублей;</w:t>
      </w:r>
    </w:p>
    <w:p w:rsidR="002004D4" w:rsidRDefault="002004D4" w:rsidP="002004D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w:t>
      </w:r>
      <w:r w:rsidRPr="00617392">
        <w:rPr>
          <w:rFonts w:ascii="Times New Roman" w:eastAsia="Times New Roman" w:hAnsi="Times New Roman" w:cs="Times New Roman"/>
          <w:sz w:val="28"/>
          <w:szCs w:val="28"/>
        </w:rPr>
        <w:t xml:space="preserve">стройство лотка и деревянного короба с подсыпкой грунта для участка автомобильной дороги от ул. Нагорная до ул. Дражников, п. Новая </w:t>
      </w:r>
      <w:proofErr w:type="gramStart"/>
      <w:r w:rsidRPr="00617392">
        <w:rPr>
          <w:rFonts w:ascii="Times New Roman" w:eastAsia="Times New Roman" w:hAnsi="Times New Roman" w:cs="Times New Roman"/>
          <w:sz w:val="28"/>
          <w:szCs w:val="28"/>
        </w:rPr>
        <w:t>Калами</w:t>
      </w:r>
      <w:r>
        <w:rPr>
          <w:rFonts w:ascii="Times New Roman" w:eastAsia="Times New Roman" w:hAnsi="Times New Roman" w:cs="Times New Roman"/>
          <w:sz w:val="28"/>
          <w:szCs w:val="28"/>
        </w:rPr>
        <w:t xml:space="preserve"> на</w:t>
      </w:r>
      <w:proofErr w:type="gramEnd"/>
      <w:r>
        <w:rPr>
          <w:rFonts w:ascii="Times New Roman" w:eastAsia="Times New Roman" w:hAnsi="Times New Roman" w:cs="Times New Roman"/>
          <w:sz w:val="28"/>
          <w:szCs w:val="28"/>
        </w:rPr>
        <w:t xml:space="preserve"> сумму 152,0 тыс. рублей;</w:t>
      </w:r>
    </w:p>
    <w:p w:rsidR="002004D4" w:rsidRDefault="002004D4" w:rsidP="002004D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р</w:t>
      </w:r>
      <w:r w:rsidRPr="00617392">
        <w:rPr>
          <w:rFonts w:ascii="Times New Roman" w:eastAsia="Times New Roman" w:hAnsi="Times New Roman" w:cs="Times New Roman"/>
          <w:sz w:val="28"/>
          <w:szCs w:val="28"/>
        </w:rPr>
        <w:t>азработка Комплексной схемы организации дорожного движения Северо-Енисейского района</w:t>
      </w:r>
      <w:r>
        <w:rPr>
          <w:rFonts w:ascii="Times New Roman" w:eastAsia="Times New Roman" w:hAnsi="Times New Roman" w:cs="Times New Roman"/>
          <w:sz w:val="28"/>
          <w:szCs w:val="28"/>
        </w:rPr>
        <w:t xml:space="preserve"> на сумму 1 470,0 тыс. рублей;</w:t>
      </w:r>
    </w:p>
    <w:p w:rsidR="002004D4" w:rsidRDefault="002004D4" w:rsidP="002004D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строительство </w:t>
      </w:r>
      <w:r w:rsidRPr="00E52C2F">
        <w:rPr>
          <w:rFonts w:ascii="Times New Roman" w:eastAsia="Times New Roman" w:hAnsi="Times New Roman" w:cs="Times New Roman"/>
          <w:sz w:val="28"/>
          <w:szCs w:val="28"/>
        </w:rPr>
        <w:t xml:space="preserve">конечного остановочного пункта межпоселкового общественного транспорта в гп </w:t>
      </w:r>
      <w:proofErr w:type="gramStart"/>
      <w:r w:rsidRPr="00E52C2F">
        <w:rPr>
          <w:rFonts w:ascii="Times New Roman" w:eastAsia="Times New Roman" w:hAnsi="Times New Roman" w:cs="Times New Roman"/>
          <w:sz w:val="28"/>
          <w:szCs w:val="28"/>
        </w:rPr>
        <w:t>Северо-Енисейский</w:t>
      </w:r>
      <w:proofErr w:type="gramEnd"/>
      <w:r>
        <w:rPr>
          <w:rFonts w:ascii="Times New Roman" w:eastAsia="Times New Roman" w:hAnsi="Times New Roman" w:cs="Times New Roman"/>
          <w:sz w:val="28"/>
          <w:szCs w:val="28"/>
        </w:rPr>
        <w:t xml:space="preserve"> на сумму 7 814,5 тыс. рублей;</w:t>
      </w:r>
    </w:p>
    <w:p w:rsidR="002004D4" w:rsidRPr="002E223D" w:rsidRDefault="002004D4" w:rsidP="002004D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w:t>
      </w:r>
      <w:r w:rsidRPr="00E52C2F">
        <w:rPr>
          <w:rFonts w:ascii="Times New Roman" w:eastAsia="Times New Roman" w:hAnsi="Times New Roman" w:cs="Times New Roman"/>
          <w:sz w:val="28"/>
          <w:szCs w:val="28"/>
        </w:rPr>
        <w:t>убсидия на финансовое обеспечение затрат, связанных с оказанием населению услуг теплоснабжения в части возмещения затрат по устройству и содержанию участка автозимника, связанных с доставкой котельно-печного топлива</w:t>
      </w:r>
      <w:r>
        <w:rPr>
          <w:rFonts w:ascii="Times New Roman" w:eastAsia="Times New Roman" w:hAnsi="Times New Roman" w:cs="Times New Roman"/>
          <w:sz w:val="28"/>
          <w:szCs w:val="28"/>
        </w:rPr>
        <w:t xml:space="preserve"> на сумму 7 563,6 тыс. рублей.</w:t>
      </w:r>
    </w:p>
    <w:p w:rsidR="002004D4" w:rsidRDefault="002004D4" w:rsidP="002004D4">
      <w:pPr>
        <w:pStyle w:val="ab"/>
        <w:spacing w:before="120"/>
        <w:ind w:left="0" w:firstLine="709"/>
        <w:jc w:val="both"/>
        <w:rPr>
          <w:rFonts w:ascii="Times New Roman" w:hAnsi="Times New Roman" w:cs="Times New Roman"/>
          <w:sz w:val="28"/>
          <w:szCs w:val="28"/>
        </w:rPr>
      </w:pPr>
      <w:r w:rsidRPr="000968F1">
        <w:rPr>
          <w:rFonts w:ascii="Times New Roman" w:hAnsi="Times New Roman" w:cs="Times New Roman"/>
          <w:sz w:val="28"/>
          <w:szCs w:val="28"/>
        </w:rPr>
        <w:t>При реализации данной подпрограммы были достигнуты следующие показатели:</w:t>
      </w:r>
    </w:p>
    <w:p w:rsidR="002004D4" w:rsidRDefault="002004D4" w:rsidP="002004D4">
      <w:pPr>
        <w:spacing w:after="0" w:line="240" w:lineRule="auto"/>
        <w:jc w:val="right"/>
        <w:rPr>
          <w:rFonts w:ascii="Times New Roman" w:hAnsi="Times New Roman" w:cs="Times New Roman"/>
          <w:sz w:val="28"/>
          <w:szCs w:val="28"/>
        </w:rPr>
      </w:pPr>
      <w:r w:rsidRPr="00585897">
        <w:rPr>
          <w:rFonts w:ascii="Times New Roman" w:hAnsi="Times New Roman" w:cs="Times New Roman"/>
          <w:sz w:val="28"/>
          <w:szCs w:val="28"/>
        </w:rPr>
        <w:t>Таблица</w:t>
      </w:r>
      <w:r w:rsidR="003B3325">
        <w:rPr>
          <w:rFonts w:ascii="Times New Roman" w:hAnsi="Times New Roman" w:cs="Times New Roman"/>
          <w:sz w:val="28"/>
          <w:szCs w:val="28"/>
        </w:rPr>
        <w:t xml:space="preserve"> 67</w:t>
      </w:r>
    </w:p>
    <w:p w:rsidR="002004D4" w:rsidRDefault="002004D4" w:rsidP="002004D4">
      <w:pPr>
        <w:spacing w:after="0" w:line="240" w:lineRule="auto"/>
        <w:jc w:val="right"/>
        <w:rPr>
          <w:rFonts w:ascii="Times New Roman" w:hAnsi="Times New Roman" w:cs="Times New Roman"/>
          <w:sz w:val="28"/>
          <w:szCs w:val="28"/>
        </w:rPr>
      </w:pPr>
    </w:p>
    <w:tbl>
      <w:tblPr>
        <w:tblW w:w="9464" w:type="dxa"/>
        <w:tblLayout w:type="fixed"/>
        <w:tblLook w:val="04A0" w:firstRow="1" w:lastRow="0" w:firstColumn="1" w:lastColumn="0" w:noHBand="0" w:noVBand="1"/>
      </w:tblPr>
      <w:tblGrid>
        <w:gridCol w:w="392"/>
        <w:gridCol w:w="5528"/>
        <w:gridCol w:w="1418"/>
        <w:gridCol w:w="1134"/>
        <w:gridCol w:w="992"/>
      </w:tblGrid>
      <w:tr w:rsidR="002004D4" w:rsidRPr="00B822DB" w:rsidTr="009714C6">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Единица измерения</w:t>
            </w:r>
          </w:p>
        </w:tc>
        <w:tc>
          <w:tcPr>
            <w:tcW w:w="2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201</w:t>
            </w:r>
            <w:r>
              <w:rPr>
                <w:rFonts w:ascii="Times New Roman" w:hAnsi="Times New Roman" w:cs="Times New Roman"/>
                <w:sz w:val="24"/>
                <w:szCs w:val="24"/>
              </w:rPr>
              <w:t>7</w:t>
            </w:r>
            <w:r w:rsidRPr="00B822DB">
              <w:rPr>
                <w:rFonts w:ascii="Times New Roman" w:hAnsi="Times New Roman" w:cs="Times New Roman"/>
                <w:sz w:val="24"/>
                <w:szCs w:val="24"/>
              </w:rPr>
              <w:t xml:space="preserve"> год</w:t>
            </w:r>
          </w:p>
        </w:tc>
      </w:tr>
      <w:tr w:rsidR="002004D4" w:rsidRPr="00B822DB" w:rsidTr="009714C6">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2004D4" w:rsidRPr="00B822DB" w:rsidRDefault="002004D4" w:rsidP="009714C6">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2004D4" w:rsidRPr="00B822DB" w:rsidRDefault="002004D4" w:rsidP="009714C6">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004D4" w:rsidRPr="00B822DB" w:rsidRDefault="002004D4" w:rsidP="009714C6">
            <w:pPr>
              <w:spacing w:after="0" w:line="240" w:lineRule="auto"/>
              <w:jc w:val="center"/>
              <w:rPr>
                <w:rFonts w:ascii="Times New Roman" w:hAnsi="Times New Roman" w:cs="Times New Roman"/>
                <w:sz w:val="24"/>
                <w:szCs w:val="24"/>
              </w:rPr>
            </w:pPr>
          </w:p>
        </w:tc>
        <w:tc>
          <w:tcPr>
            <w:tcW w:w="2126" w:type="dxa"/>
            <w:gridSpan w:val="2"/>
            <w:vMerge/>
            <w:tcBorders>
              <w:top w:val="single" w:sz="4" w:space="0" w:color="auto"/>
              <w:left w:val="single" w:sz="4" w:space="0" w:color="auto"/>
              <w:bottom w:val="single" w:sz="4" w:space="0" w:color="auto"/>
              <w:right w:val="single" w:sz="4" w:space="0" w:color="auto"/>
            </w:tcBorders>
            <w:vAlign w:val="center"/>
            <w:hideMark/>
          </w:tcPr>
          <w:p w:rsidR="002004D4" w:rsidRPr="00B822DB" w:rsidRDefault="002004D4" w:rsidP="009714C6">
            <w:pPr>
              <w:spacing w:after="0" w:line="240" w:lineRule="auto"/>
              <w:jc w:val="center"/>
              <w:rPr>
                <w:rFonts w:ascii="Times New Roman" w:hAnsi="Times New Roman" w:cs="Times New Roman"/>
                <w:sz w:val="24"/>
                <w:szCs w:val="24"/>
              </w:rPr>
            </w:pPr>
          </w:p>
        </w:tc>
      </w:tr>
      <w:tr w:rsidR="002004D4" w:rsidRPr="00B822DB" w:rsidTr="009714C6">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2004D4" w:rsidRPr="00B822DB" w:rsidRDefault="002004D4" w:rsidP="009714C6">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2004D4" w:rsidRPr="00B822DB" w:rsidRDefault="002004D4" w:rsidP="009714C6">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004D4" w:rsidRPr="00B822DB" w:rsidRDefault="002004D4" w:rsidP="009714C6">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план</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факт</w:t>
            </w:r>
          </w:p>
        </w:tc>
      </w:tr>
      <w:tr w:rsidR="002004D4" w:rsidRPr="00B822DB" w:rsidTr="009714C6">
        <w:trPr>
          <w:trHeight w:val="930"/>
        </w:trPr>
        <w:tc>
          <w:tcPr>
            <w:tcW w:w="392" w:type="dxa"/>
            <w:vMerge w:val="restart"/>
            <w:tcBorders>
              <w:top w:val="nil"/>
              <w:left w:val="single" w:sz="4" w:space="0" w:color="auto"/>
              <w:bottom w:val="single" w:sz="4" w:space="0" w:color="000000"/>
              <w:right w:val="single" w:sz="4" w:space="0" w:color="auto"/>
            </w:tcBorders>
            <w:shd w:val="clear" w:color="auto" w:fill="auto"/>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1</w:t>
            </w:r>
          </w:p>
        </w:tc>
        <w:tc>
          <w:tcPr>
            <w:tcW w:w="5528" w:type="dxa"/>
            <w:vMerge w:val="restart"/>
            <w:tcBorders>
              <w:top w:val="nil"/>
              <w:left w:val="single" w:sz="4" w:space="0" w:color="auto"/>
              <w:bottom w:val="single" w:sz="4" w:space="0" w:color="000000"/>
              <w:right w:val="single" w:sz="4" w:space="0" w:color="auto"/>
            </w:tcBorders>
            <w:shd w:val="clear" w:color="auto" w:fill="auto"/>
            <w:vAlign w:val="center"/>
            <w:hideMark/>
          </w:tcPr>
          <w:p w:rsidR="002004D4" w:rsidRPr="00B822DB" w:rsidRDefault="002004D4" w:rsidP="009714C6">
            <w:pPr>
              <w:spacing w:after="0" w:line="240" w:lineRule="auto"/>
              <w:jc w:val="both"/>
              <w:rPr>
                <w:rFonts w:ascii="Times New Roman" w:hAnsi="Times New Roman" w:cs="Times New Roman"/>
                <w:sz w:val="24"/>
                <w:szCs w:val="24"/>
              </w:rPr>
            </w:pPr>
            <w:r w:rsidRPr="00B822DB">
              <w:rPr>
                <w:rFonts w:ascii="Times New Roman" w:hAnsi="Times New Roman" w:cs="Times New Roman"/>
                <w:sz w:val="24"/>
                <w:szCs w:val="24"/>
              </w:rPr>
              <w:t xml:space="preserve">Протяженность автомобильных дорог общего пользования местного значения, </w:t>
            </w:r>
            <w:proofErr w:type="gramStart"/>
            <w:r w:rsidRPr="00B822DB">
              <w:rPr>
                <w:rFonts w:ascii="Times New Roman" w:hAnsi="Times New Roman" w:cs="Times New Roman"/>
                <w:sz w:val="24"/>
                <w:szCs w:val="24"/>
              </w:rPr>
              <w:t>работы</w:t>
            </w:r>
            <w:proofErr w:type="gramEnd"/>
            <w:r w:rsidRPr="00B822DB">
              <w:rPr>
                <w:rFonts w:ascii="Times New Roman" w:hAnsi="Times New Roman" w:cs="Times New Roman"/>
                <w:sz w:val="24"/>
                <w:szCs w:val="24"/>
              </w:rPr>
              <w:t xml:space="preserve"> по содержанию которых выполняются в объеме действующих нормативов (допустимый уровень) и их удельный вес в общей протяженности автомобильных дорог, на которых производится комплекс работ по содержанию</w:t>
            </w:r>
          </w:p>
        </w:tc>
        <w:tc>
          <w:tcPr>
            <w:tcW w:w="1418" w:type="dxa"/>
            <w:tcBorders>
              <w:top w:val="nil"/>
              <w:left w:val="nil"/>
              <w:bottom w:val="single" w:sz="4" w:space="0" w:color="auto"/>
              <w:right w:val="single" w:sz="4" w:space="0" w:color="auto"/>
            </w:tcBorders>
            <w:shd w:val="clear" w:color="auto" w:fill="auto"/>
            <w:noWrap/>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км</w:t>
            </w:r>
          </w:p>
        </w:tc>
        <w:tc>
          <w:tcPr>
            <w:tcW w:w="1134" w:type="dxa"/>
            <w:tcBorders>
              <w:top w:val="nil"/>
              <w:left w:val="nil"/>
              <w:bottom w:val="single" w:sz="4" w:space="0" w:color="auto"/>
              <w:right w:val="single" w:sz="4" w:space="0" w:color="auto"/>
            </w:tcBorders>
            <w:shd w:val="clear" w:color="auto" w:fill="auto"/>
            <w:noWrap/>
            <w:vAlign w:val="center"/>
            <w:hideMark/>
          </w:tcPr>
          <w:p w:rsidR="002004D4" w:rsidRPr="00671650" w:rsidRDefault="008124C3"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197,53</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671650"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199,77</w:t>
            </w:r>
          </w:p>
        </w:tc>
      </w:tr>
      <w:tr w:rsidR="002004D4" w:rsidRPr="00B822DB" w:rsidTr="009714C6">
        <w:trPr>
          <w:trHeight w:val="483"/>
        </w:trPr>
        <w:tc>
          <w:tcPr>
            <w:tcW w:w="392" w:type="dxa"/>
            <w:vMerge/>
            <w:tcBorders>
              <w:top w:val="nil"/>
              <w:left w:val="single" w:sz="4" w:space="0" w:color="auto"/>
              <w:bottom w:val="single" w:sz="4" w:space="0" w:color="000000"/>
              <w:right w:val="single" w:sz="4" w:space="0" w:color="auto"/>
            </w:tcBorders>
            <w:vAlign w:val="center"/>
            <w:hideMark/>
          </w:tcPr>
          <w:p w:rsidR="002004D4" w:rsidRPr="00B822DB" w:rsidRDefault="002004D4" w:rsidP="009714C6">
            <w:pPr>
              <w:spacing w:after="0" w:line="240" w:lineRule="auto"/>
              <w:jc w:val="center"/>
              <w:rPr>
                <w:rFonts w:ascii="Times New Roman" w:hAnsi="Times New Roman" w:cs="Times New Roman"/>
                <w:sz w:val="24"/>
                <w:szCs w:val="24"/>
              </w:rPr>
            </w:pPr>
          </w:p>
        </w:tc>
        <w:tc>
          <w:tcPr>
            <w:tcW w:w="5528" w:type="dxa"/>
            <w:vMerge/>
            <w:tcBorders>
              <w:top w:val="nil"/>
              <w:left w:val="single" w:sz="4" w:space="0" w:color="auto"/>
              <w:bottom w:val="single" w:sz="4" w:space="0" w:color="000000"/>
              <w:right w:val="single" w:sz="4" w:space="0" w:color="auto"/>
            </w:tcBorders>
            <w:vAlign w:val="center"/>
            <w:hideMark/>
          </w:tcPr>
          <w:p w:rsidR="002004D4" w:rsidRPr="00B822DB" w:rsidRDefault="002004D4" w:rsidP="009714C6">
            <w:pPr>
              <w:spacing w:after="0" w:line="240" w:lineRule="auto"/>
              <w:jc w:val="both"/>
              <w:rPr>
                <w:rFonts w:ascii="Times New Roman" w:hAnsi="Times New Roman" w:cs="Times New Roman"/>
                <w:sz w:val="24"/>
                <w:szCs w:val="24"/>
              </w:rPr>
            </w:pPr>
          </w:p>
        </w:tc>
        <w:tc>
          <w:tcPr>
            <w:tcW w:w="1418" w:type="dxa"/>
            <w:tcBorders>
              <w:top w:val="nil"/>
              <w:left w:val="nil"/>
              <w:bottom w:val="single" w:sz="4" w:space="0" w:color="auto"/>
              <w:right w:val="single" w:sz="4" w:space="0" w:color="auto"/>
            </w:tcBorders>
            <w:shd w:val="clear" w:color="auto" w:fill="auto"/>
            <w:noWrap/>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2004D4" w:rsidRPr="00671650" w:rsidRDefault="002004D4" w:rsidP="009714C6">
            <w:pPr>
              <w:spacing w:after="0" w:line="240" w:lineRule="auto"/>
              <w:jc w:val="center"/>
              <w:rPr>
                <w:rFonts w:ascii="Times New Roman" w:hAnsi="Times New Roman" w:cs="Times New Roman"/>
                <w:sz w:val="24"/>
                <w:szCs w:val="24"/>
              </w:rPr>
            </w:pPr>
            <w:r w:rsidRPr="00671650">
              <w:rPr>
                <w:rFonts w:ascii="Times New Roman" w:hAnsi="Times New Roman" w:cs="Times New Roman"/>
                <w:sz w:val="24"/>
                <w:szCs w:val="24"/>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671650" w:rsidRDefault="002004D4" w:rsidP="009714C6">
            <w:pPr>
              <w:spacing w:after="0" w:line="240" w:lineRule="auto"/>
              <w:jc w:val="center"/>
              <w:rPr>
                <w:rFonts w:ascii="Times New Roman" w:hAnsi="Times New Roman" w:cs="Times New Roman"/>
                <w:sz w:val="24"/>
                <w:szCs w:val="24"/>
              </w:rPr>
            </w:pPr>
            <w:r w:rsidRPr="00671650">
              <w:rPr>
                <w:rFonts w:ascii="Times New Roman" w:hAnsi="Times New Roman" w:cs="Times New Roman"/>
                <w:sz w:val="24"/>
                <w:szCs w:val="24"/>
              </w:rPr>
              <w:t>100,0</w:t>
            </w:r>
          </w:p>
        </w:tc>
      </w:tr>
      <w:tr w:rsidR="002004D4" w:rsidRPr="00B822DB" w:rsidTr="009714C6">
        <w:trPr>
          <w:trHeight w:val="483"/>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2</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2004D4" w:rsidRPr="00B822DB" w:rsidRDefault="002004D4" w:rsidP="009714C6">
            <w:pPr>
              <w:spacing w:after="0" w:line="240" w:lineRule="auto"/>
              <w:jc w:val="both"/>
              <w:rPr>
                <w:rFonts w:ascii="Times New Roman" w:hAnsi="Times New Roman" w:cs="Times New Roman"/>
                <w:sz w:val="24"/>
                <w:szCs w:val="24"/>
              </w:rPr>
            </w:pPr>
            <w:r w:rsidRPr="00B822DB">
              <w:rPr>
                <w:rFonts w:ascii="Times New Roman" w:hAnsi="Times New Roman" w:cs="Times New Roman"/>
                <w:sz w:val="24"/>
                <w:szCs w:val="24"/>
              </w:rPr>
              <w:t>Доля протяженности автомобильных дорог общего пользования местного значения, на которых проведены работы по ремонту и капитальному ремонту в общей протяженности автомобильных дорог</w:t>
            </w:r>
          </w:p>
        </w:tc>
        <w:tc>
          <w:tcPr>
            <w:tcW w:w="1418" w:type="dxa"/>
            <w:tcBorders>
              <w:top w:val="nil"/>
              <w:left w:val="nil"/>
              <w:bottom w:val="single" w:sz="4" w:space="0" w:color="auto"/>
              <w:right w:val="single" w:sz="4" w:space="0" w:color="auto"/>
            </w:tcBorders>
            <w:shd w:val="clear" w:color="auto" w:fill="auto"/>
            <w:noWrap/>
            <w:vAlign w:val="center"/>
            <w:hideMark/>
          </w:tcPr>
          <w:p w:rsidR="002004D4" w:rsidRPr="00B822DB" w:rsidRDefault="002004D4" w:rsidP="009714C6">
            <w:pPr>
              <w:spacing w:after="0" w:line="240" w:lineRule="auto"/>
              <w:jc w:val="center"/>
              <w:rPr>
                <w:rFonts w:ascii="Times New Roman" w:hAnsi="Times New Roman" w:cs="Times New Roman"/>
                <w:sz w:val="24"/>
                <w:szCs w:val="24"/>
              </w:rPr>
            </w:pPr>
            <w:r w:rsidRPr="00B822DB">
              <w:rPr>
                <w:rFonts w:ascii="Times New Roman" w:hAnsi="Times New Roman" w:cs="Times New Roman"/>
                <w:sz w:val="24"/>
                <w:szCs w:val="24"/>
              </w:rPr>
              <w:t>%</w:t>
            </w:r>
          </w:p>
        </w:tc>
        <w:tc>
          <w:tcPr>
            <w:tcW w:w="1134" w:type="dxa"/>
            <w:tcBorders>
              <w:top w:val="nil"/>
              <w:left w:val="nil"/>
              <w:bottom w:val="single" w:sz="4" w:space="0" w:color="auto"/>
              <w:right w:val="single" w:sz="4" w:space="0" w:color="auto"/>
            </w:tcBorders>
            <w:shd w:val="clear" w:color="auto" w:fill="auto"/>
            <w:noWrap/>
            <w:vAlign w:val="center"/>
            <w:hideMark/>
          </w:tcPr>
          <w:p w:rsidR="002004D4" w:rsidRPr="00671650" w:rsidRDefault="008124C3"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671650"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5,57</w:t>
            </w:r>
          </w:p>
        </w:tc>
      </w:tr>
    </w:tbl>
    <w:p w:rsidR="002004D4" w:rsidRPr="00585897" w:rsidRDefault="002004D4" w:rsidP="002004D4">
      <w:pPr>
        <w:spacing w:after="0"/>
        <w:rPr>
          <w:rFonts w:ascii="Times New Roman" w:hAnsi="Times New Roman" w:cs="Times New Roman"/>
          <w:sz w:val="28"/>
          <w:szCs w:val="28"/>
        </w:rPr>
      </w:pPr>
    </w:p>
    <w:p w:rsidR="002004D4" w:rsidRDefault="002004D4" w:rsidP="002004D4">
      <w:pPr>
        <w:spacing w:after="0" w:line="240" w:lineRule="auto"/>
        <w:ind w:firstLine="851"/>
        <w:rPr>
          <w:rFonts w:ascii="Times New Roman" w:hAnsi="Times New Roman" w:cs="Times New Roman"/>
          <w:sz w:val="28"/>
          <w:szCs w:val="28"/>
        </w:rPr>
      </w:pPr>
      <w:r w:rsidRPr="001F0000">
        <w:rPr>
          <w:rFonts w:ascii="Times New Roman" w:hAnsi="Times New Roman" w:cs="Times New Roman"/>
          <w:sz w:val="28"/>
          <w:szCs w:val="28"/>
        </w:rPr>
        <w:t>Подпрограмма 2. «Повышение безопасности дорожного движения в Северо-Енисейском районе»</w:t>
      </w:r>
      <w:r>
        <w:rPr>
          <w:rFonts w:ascii="Times New Roman" w:hAnsi="Times New Roman" w:cs="Times New Roman"/>
          <w:sz w:val="28"/>
          <w:szCs w:val="28"/>
        </w:rPr>
        <w:t>:</w:t>
      </w:r>
    </w:p>
    <w:p w:rsidR="002004D4" w:rsidRPr="001F0000" w:rsidRDefault="002004D4" w:rsidP="002004D4">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3B3325">
        <w:rPr>
          <w:rFonts w:ascii="Times New Roman" w:hAnsi="Times New Roman" w:cs="Times New Roman"/>
          <w:sz w:val="28"/>
          <w:szCs w:val="28"/>
        </w:rPr>
        <w:t>68</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560"/>
      </w:tblGrid>
      <w:tr w:rsidR="002004D4" w:rsidRPr="0013437B" w:rsidTr="009714C6">
        <w:trPr>
          <w:tblHeader/>
        </w:trPr>
        <w:tc>
          <w:tcPr>
            <w:tcW w:w="441"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lastRenderedPageBreak/>
              <w:t>№</w:t>
            </w:r>
          </w:p>
        </w:tc>
        <w:tc>
          <w:tcPr>
            <w:tcW w:w="3245"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60"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proofErr w:type="gramStart"/>
            <w:r>
              <w:rPr>
                <w:rFonts w:ascii="Times New Roman" w:hAnsi="Times New Roman" w:cs="Times New Roman"/>
                <w:sz w:val="24"/>
                <w:szCs w:val="24"/>
              </w:rPr>
              <w:t xml:space="preserve"> (%)</w:t>
            </w:r>
            <w:proofErr w:type="gramEnd"/>
          </w:p>
        </w:tc>
      </w:tr>
      <w:tr w:rsidR="002004D4" w:rsidRPr="0013437B" w:rsidTr="009714C6">
        <w:trPr>
          <w:trHeight w:val="259"/>
          <w:tblHeader/>
        </w:trPr>
        <w:tc>
          <w:tcPr>
            <w:tcW w:w="441"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7</w:t>
            </w:r>
          </w:p>
        </w:tc>
        <w:tc>
          <w:tcPr>
            <w:tcW w:w="1560"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r>
      <w:tr w:rsidR="002004D4" w:rsidRPr="0013437B" w:rsidTr="009714C6">
        <w:trPr>
          <w:trHeight w:val="138"/>
          <w:tblHeader/>
        </w:trPr>
        <w:tc>
          <w:tcPr>
            <w:tcW w:w="441"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60" w:type="dxa"/>
            <w:vMerge/>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2004D4" w:rsidRPr="0013437B" w:rsidRDefault="002004D4" w:rsidP="009714C6">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04 09</w:t>
            </w:r>
          </w:p>
        </w:tc>
        <w:tc>
          <w:tcPr>
            <w:tcW w:w="1418"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2 232,8</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2 232,8</w:t>
            </w:r>
          </w:p>
        </w:tc>
        <w:tc>
          <w:tcPr>
            <w:tcW w:w="1560"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3245" w:type="dxa"/>
          </w:tcPr>
          <w:p w:rsidR="002004D4" w:rsidRPr="008775E1" w:rsidRDefault="002004D4" w:rsidP="009714C6">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418" w:type="dxa"/>
            <w:vAlign w:val="center"/>
          </w:tcPr>
          <w:p w:rsidR="002004D4" w:rsidRDefault="002004D4" w:rsidP="009714C6">
            <w:pPr>
              <w:spacing w:after="0" w:line="240" w:lineRule="auto"/>
              <w:jc w:val="center"/>
              <w:rPr>
                <w:rFonts w:ascii="Times New Roman" w:hAnsi="Times New Roman" w:cs="Times New Roman"/>
                <w:sz w:val="24"/>
                <w:szCs w:val="24"/>
              </w:rPr>
            </w:pPr>
          </w:p>
        </w:tc>
        <w:tc>
          <w:tcPr>
            <w:tcW w:w="1417" w:type="dxa"/>
            <w:vAlign w:val="center"/>
          </w:tcPr>
          <w:p w:rsidR="002004D4" w:rsidRDefault="002004D4" w:rsidP="009714C6">
            <w:pPr>
              <w:spacing w:after="0" w:line="240" w:lineRule="auto"/>
              <w:jc w:val="center"/>
              <w:rPr>
                <w:rFonts w:ascii="Times New Roman" w:hAnsi="Times New Roman" w:cs="Times New Roman"/>
                <w:sz w:val="24"/>
                <w:szCs w:val="24"/>
              </w:rPr>
            </w:pP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3245" w:type="dxa"/>
            <w:vAlign w:val="center"/>
          </w:tcPr>
          <w:p w:rsidR="002004D4" w:rsidRPr="008775E1" w:rsidRDefault="002004D4" w:rsidP="009714C6">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краевого бюджета</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418"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229,9</w:t>
            </w:r>
          </w:p>
        </w:tc>
        <w:tc>
          <w:tcPr>
            <w:tcW w:w="1417"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229,9</w:t>
            </w: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2004D4" w:rsidRPr="0013437B" w:rsidTr="009714C6">
        <w:trPr>
          <w:trHeight w:val="405"/>
        </w:trPr>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3245" w:type="dxa"/>
            <w:vAlign w:val="center"/>
          </w:tcPr>
          <w:p w:rsidR="002004D4" w:rsidRPr="008775E1" w:rsidRDefault="002004D4" w:rsidP="009714C6">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418"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2 002,9</w:t>
            </w:r>
          </w:p>
        </w:tc>
        <w:tc>
          <w:tcPr>
            <w:tcW w:w="1417"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2 002,9</w:t>
            </w: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2004D4" w:rsidRPr="0013437B" w:rsidTr="009714C6">
        <w:trPr>
          <w:trHeight w:val="186"/>
        </w:trPr>
        <w:tc>
          <w:tcPr>
            <w:tcW w:w="441" w:type="dxa"/>
            <w:vAlign w:val="center"/>
          </w:tcPr>
          <w:p w:rsidR="002004D4" w:rsidRPr="00006112" w:rsidRDefault="002004D4" w:rsidP="009714C6">
            <w:pPr>
              <w:spacing w:after="0" w:line="240" w:lineRule="auto"/>
              <w:jc w:val="center"/>
              <w:rPr>
                <w:rFonts w:ascii="Times New Roman" w:hAnsi="Times New Roman" w:cs="Times New Roman"/>
                <w:sz w:val="24"/>
                <w:szCs w:val="24"/>
              </w:rPr>
            </w:pPr>
          </w:p>
        </w:tc>
        <w:tc>
          <w:tcPr>
            <w:tcW w:w="3245" w:type="dxa"/>
            <w:vAlign w:val="center"/>
          </w:tcPr>
          <w:p w:rsidR="002004D4" w:rsidRPr="00006112" w:rsidRDefault="002004D4" w:rsidP="009714C6">
            <w:pPr>
              <w:spacing w:after="0" w:line="240" w:lineRule="auto"/>
              <w:rPr>
                <w:rFonts w:ascii="Times New Roman" w:hAnsi="Times New Roman" w:cs="Times New Roman"/>
                <w:sz w:val="24"/>
                <w:szCs w:val="24"/>
              </w:rPr>
            </w:pPr>
            <w:r w:rsidRPr="00006112">
              <w:rPr>
                <w:rFonts w:ascii="Times New Roman" w:hAnsi="Times New Roman" w:cs="Times New Roman"/>
                <w:sz w:val="24"/>
                <w:szCs w:val="24"/>
              </w:rPr>
              <w:t>ВСЕГО</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418"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2 232,8</w:t>
            </w:r>
          </w:p>
        </w:tc>
        <w:tc>
          <w:tcPr>
            <w:tcW w:w="1417"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2 232,8</w:t>
            </w: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bl>
    <w:p w:rsidR="002004D4" w:rsidRPr="001F0000" w:rsidRDefault="002004D4" w:rsidP="002004D4">
      <w:pPr>
        <w:spacing w:after="0"/>
        <w:ind w:firstLine="851"/>
        <w:rPr>
          <w:rFonts w:ascii="Times New Roman" w:hAnsi="Times New Roman" w:cs="Times New Roman"/>
          <w:sz w:val="28"/>
          <w:szCs w:val="28"/>
        </w:rPr>
      </w:pPr>
    </w:p>
    <w:p w:rsidR="002004D4" w:rsidRPr="00682CF6" w:rsidRDefault="002004D4" w:rsidP="002004D4">
      <w:pPr>
        <w:pStyle w:val="ab"/>
        <w:spacing w:before="120"/>
        <w:ind w:firstLine="397"/>
        <w:rPr>
          <w:rFonts w:ascii="Times New Roman" w:hAnsi="Times New Roman" w:cs="Times New Roman"/>
          <w:sz w:val="28"/>
          <w:szCs w:val="28"/>
        </w:rPr>
      </w:pPr>
      <w:r w:rsidRPr="00682CF6">
        <w:rPr>
          <w:rFonts w:ascii="Times New Roman" w:hAnsi="Times New Roman" w:cs="Times New Roman"/>
          <w:sz w:val="28"/>
          <w:szCs w:val="28"/>
        </w:rPr>
        <w:t>При реализации данной подпрограммы были достигнуты следующие показатели:</w:t>
      </w:r>
    </w:p>
    <w:p w:rsidR="002004D4" w:rsidRPr="00682CF6" w:rsidRDefault="002004D4" w:rsidP="002004D4">
      <w:pPr>
        <w:pStyle w:val="ab"/>
        <w:spacing w:before="120"/>
        <w:jc w:val="right"/>
        <w:rPr>
          <w:rFonts w:ascii="Times New Roman" w:hAnsi="Times New Roman" w:cs="Times New Roman"/>
          <w:sz w:val="28"/>
          <w:szCs w:val="28"/>
        </w:rPr>
      </w:pPr>
      <w:r w:rsidRPr="00682CF6">
        <w:rPr>
          <w:rFonts w:ascii="Times New Roman" w:hAnsi="Times New Roman" w:cs="Times New Roman"/>
          <w:sz w:val="28"/>
          <w:szCs w:val="28"/>
        </w:rPr>
        <w:t>Таблица</w:t>
      </w:r>
      <w:r w:rsidR="003B3325">
        <w:rPr>
          <w:rFonts w:ascii="Times New Roman" w:hAnsi="Times New Roman" w:cs="Times New Roman"/>
          <w:sz w:val="28"/>
          <w:szCs w:val="28"/>
        </w:rPr>
        <w:t xml:space="preserve"> 69</w:t>
      </w:r>
    </w:p>
    <w:tbl>
      <w:tblPr>
        <w:tblW w:w="9606" w:type="dxa"/>
        <w:tblLayout w:type="fixed"/>
        <w:tblLook w:val="04A0" w:firstRow="1" w:lastRow="0" w:firstColumn="1" w:lastColumn="0" w:noHBand="0" w:noVBand="1"/>
      </w:tblPr>
      <w:tblGrid>
        <w:gridCol w:w="392"/>
        <w:gridCol w:w="5528"/>
        <w:gridCol w:w="1418"/>
        <w:gridCol w:w="1134"/>
        <w:gridCol w:w="1134"/>
      </w:tblGrid>
      <w:tr w:rsidR="002004D4" w:rsidRPr="00AA1753" w:rsidTr="009714C6">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201</w:t>
            </w:r>
            <w:r>
              <w:rPr>
                <w:rFonts w:ascii="Times New Roman" w:hAnsi="Times New Roman" w:cs="Times New Roman"/>
                <w:sz w:val="24"/>
                <w:szCs w:val="24"/>
              </w:rPr>
              <w:t>7</w:t>
            </w:r>
            <w:r w:rsidRPr="00AA1753">
              <w:rPr>
                <w:rFonts w:ascii="Times New Roman" w:hAnsi="Times New Roman" w:cs="Times New Roman"/>
                <w:sz w:val="24"/>
                <w:szCs w:val="24"/>
              </w:rPr>
              <w:t xml:space="preserve"> год</w:t>
            </w:r>
          </w:p>
        </w:tc>
      </w:tr>
      <w:tr w:rsidR="002004D4" w:rsidRPr="00AA1753" w:rsidTr="009714C6">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p>
        </w:tc>
      </w:tr>
      <w:tr w:rsidR="002004D4" w:rsidRPr="00AA1753" w:rsidTr="009714C6">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2004D4" w:rsidRPr="00AA1753" w:rsidTr="009714C6">
        <w:trPr>
          <w:trHeight w:val="120"/>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1</w:t>
            </w:r>
          </w:p>
        </w:tc>
        <w:tc>
          <w:tcPr>
            <w:tcW w:w="5528" w:type="dxa"/>
            <w:tcBorders>
              <w:top w:val="nil"/>
              <w:left w:val="single" w:sz="4" w:space="0" w:color="auto"/>
              <w:bottom w:val="single" w:sz="4" w:space="0" w:color="auto"/>
              <w:right w:val="single" w:sz="4" w:space="0" w:color="auto"/>
            </w:tcBorders>
            <w:shd w:val="clear" w:color="auto" w:fill="auto"/>
            <w:vAlign w:val="center"/>
            <w:hideMark/>
          </w:tcPr>
          <w:p w:rsidR="002004D4" w:rsidRPr="001C6ACD" w:rsidRDefault="002004D4" w:rsidP="009714C6">
            <w:pPr>
              <w:spacing w:after="0" w:line="240" w:lineRule="auto"/>
              <w:jc w:val="both"/>
              <w:rPr>
                <w:rFonts w:ascii="Times New Roman" w:hAnsi="Times New Roman" w:cs="Times New Roman"/>
                <w:sz w:val="24"/>
                <w:szCs w:val="24"/>
              </w:rPr>
            </w:pPr>
            <w:r w:rsidRPr="001C6ACD">
              <w:rPr>
                <w:rFonts w:ascii="Times New Roman" w:hAnsi="Times New Roman" w:cs="Times New Roman"/>
                <w:sz w:val="24"/>
                <w:szCs w:val="24"/>
              </w:rPr>
              <w:t>Снижение количества дорожно-транспортных происшествий</w:t>
            </w:r>
          </w:p>
        </w:tc>
        <w:tc>
          <w:tcPr>
            <w:tcW w:w="1418" w:type="dxa"/>
            <w:tcBorders>
              <w:top w:val="nil"/>
              <w:left w:val="nil"/>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nil"/>
              <w:left w:val="nil"/>
              <w:bottom w:val="single" w:sz="4" w:space="0" w:color="auto"/>
              <w:right w:val="single" w:sz="4" w:space="0" w:color="auto"/>
            </w:tcBorders>
            <w:shd w:val="clear" w:color="auto" w:fill="auto"/>
            <w:noWrap/>
            <w:vAlign w:val="center"/>
            <w:hideMark/>
          </w:tcPr>
          <w:p w:rsidR="002004D4" w:rsidRPr="00AA1753" w:rsidRDefault="008124C3"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194</w:t>
            </w:r>
          </w:p>
        </w:tc>
      </w:tr>
      <w:tr w:rsidR="002004D4" w:rsidRPr="00AA1753" w:rsidTr="009714C6">
        <w:trPr>
          <w:trHeight w:val="987"/>
        </w:trPr>
        <w:tc>
          <w:tcPr>
            <w:tcW w:w="392" w:type="dxa"/>
            <w:tcBorders>
              <w:top w:val="single" w:sz="4" w:space="0" w:color="auto"/>
              <w:left w:val="single" w:sz="4" w:space="0" w:color="auto"/>
              <w:bottom w:val="single" w:sz="4" w:space="0" w:color="000000"/>
              <w:right w:val="single" w:sz="4" w:space="0" w:color="auto"/>
            </w:tcBorders>
            <w:shd w:val="clear" w:color="auto" w:fill="auto"/>
            <w:vAlign w:val="center"/>
          </w:tcPr>
          <w:p w:rsidR="002004D4" w:rsidRPr="00AA1753"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000000"/>
              <w:right w:val="single" w:sz="4" w:space="0" w:color="auto"/>
            </w:tcBorders>
            <w:shd w:val="clear" w:color="auto" w:fill="auto"/>
            <w:vAlign w:val="center"/>
          </w:tcPr>
          <w:p w:rsidR="002004D4" w:rsidRPr="00AA1753" w:rsidRDefault="002004D4" w:rsidP="009714C6">
            <w:pPr>
              <w:spacing w:after="0" w:line="240" w:lineRule="auto"/>
              <w:jc w:val="both"/>
              <w:rPr>
                <w:rFonts w:asciiTheme="majorBidi" w:hAnsiTheme="majorBidi" w:cstheme="majorBidi"/>
                <w:sz w:val="24"/>
                <w:szCs w:val="24"/>
              </w:rPr>
            </w:pPr>
            <w:r w:rsidRPr="00AA1753">
              <w:rPr>
                <w:rFonts w:asciiTheme="majorBidi" w:hAnsiTheme="majorBidi" w:cstheme="majorBidi"/>
                <w:sz w:val="24"/>
                <w:szCs w:val="24"/>
              </w:rPr>
              <w:t>Снижение числа лиц, погибших в дорожно-транспортных происшествиях</w:t>
            </w:r>
          </w:p>
        </w:tc>
        <w:tc>
          <w:tcPr>
            <w:tcW w:w="1418" w:type="dxa"/>
            <w:tcBorders>
              <w:top w:val="single" w:sz="4" w:space="0" w:color="auto"/>
              <w:left w:val="nil"/>
              <w:right w:val="single" w:sz="4" w:space="0" w:color="auto"/>
            </w:tcBorders>
            <w:shd w:val="clear" w:color="auto" w:fill="auto"/>
            <w:noWrap/>
            <w:vAlign w:val="center"/>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чел.</w:t>
            </w:r>
          </w:p>
        </w:tc>
        <w:tc>
          <w:tcPr>
            <w:tcW w:w="1134" w:type="dxa"/>
            <w:tcBorders>
              <w:top w:val="single" w:sz="4" w:space="0" w:color="auto"/>
              <w:left w:val="nil"/>
              <w:right w:val="single" w:sz="4" w:space="0" w:color="auto"/>
            </w:tcBorders>
            <w:shd w:val="clear" w:color="auto" w:fill="auto"/>
            <w:noWrap/>
            <w:vAlign w:val="center"/>
          </w:tcPr>
          <w:p w:rsidR="002004D4" w:rsidRPr="00AA1753"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Х</w:t>
            </w:r>
          </w:p>
        </w:tc>
        <w:tc>
          <w:tcPr>
            <w:tcW w:w="1134" w:type="dxa"/>
            <w:tcBorders>
              <w:top w:val="single" w:sz="4" w:space="0" w:color="auto"/>
              <w:left w:val="single" w:sz="4" w:space="0" w:color="auto"/>
              <w:right w:val="single" w:sz="4" w:space="0" w:color="auto"/>
            </w:tcBorders>
            <w:shd w:val="clear" w:color="auto" w:fill="auto"/>
            <w:noWrap/>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2004D4" w:rsidRPr="00AA1753" w:rsidTr="009714C6">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rsidR="002004D4" w:rsidRPr="00AA1753" w:rsidRDefault="002004D4" w:rsidP="009714C6">
            <w:pPr>
              <w:spacing w:after="0" w:line="240" w:lineRule="auto"/>
              <w:jc w:val="both"/>
              <w:rPr>
                <w:rFonts w:asciiTheme="majorBidi" w:hAnsiTheme="majorBidi" w:cstheme="majorBidi"/>
                <w:sz w:val="24"/>
                <w:szCs w:val="24"/>
              </w:rPr>
            </w:pPr>
            <w:r w:rsidRPr="00AA1753">
              <w:rPr>
                <w:rFonts w:asciiTheme="majorBidi" w:hAnsiTheme="majorBidi" w:cstheme="majorBidi"/>
                <w:sz w:val="24"/>
                <w:szCs w:val="24"/>
              </w:rPr>
              <w:t>Социальный риск (число лиц, погибших в дорожно-транспортных происшествиях, на 10 тысяч населения)</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0,24</w:t>
            </w:r>
          </w:p>
        </w:tc>
      </w:tr>
      <w:tr w:rsidR="002004D4" w:rsidRPr="00AA1753" w:rsidTr="009714C6">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vAlign w:val="center"/>
            <w:hideMark/>
          </w:tcPr>
          <w:p w:rsidR="002004D4" w:rsidRPr="00AA1753" w:rsidRDefault="002004D4" w:rsidP="009714C6">
            <w:pPr>
              <w:spacing w:after="0" w:line="240" w:lineRule="auto"/>
              <w:jc w:val="both"/>
              <w:rPr>
                <w:rFonts w:asciiTheme="majorBidi" w:hAnsiTheme="majorBidi" w:cstheme="majorBidi"/>
                <w:sz w:val="24"/>
                <w:szCs w:val="24"/>
              </w:rPr>
            </w:pPr>
            <w:r w:rsidRPr="00AA1753">
              <w:rPr>
                <w:rFonts w:asciiTheme="majorBidi" w:hAnsiTheme="majorBidi" w:cstheme="majorBidi"/>
                <w:sz w:val="24"/>
                <w:szCs w:val="24"/>
              </w:rPr>
              <w:t>Тяжесть последствий дорожно-транспортных происшествий (число лиц, погибших в дорожно-транспортных происшествиях, на 100 пострадавших)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7,11</w:t>
            </w:r>
          </w:p>
        </w:tc>
      </w:tr>
    </w:tbl>
    <w:p w:rsidR="002004D4" w:rsidRPr="00682CF6" w:rsidRDefault="002004D4" w:rsidP="002004D4">
      <w:pPr>
        <w:pStyle w:val="ab"/>
        <w:spacing w:before="120"/>
        <w:ind w:left="0" w:firstLine="709"/>
        <w:rPr>
          <w:rFonts w:ascii="Times New Roman" w:hAnsi="Times New Roman" w:cs="Times New Roman"/>
          <w:sz w:val="28"/>
          <w:szCs w:val="28"/>
        </w:rPr>
      </w:pPr>
      <w:r w:rsidRPr="00682CF6">
        <w:rPr>
          <w:rFonts w:ascii="Times New Roman" w:hAnsi="Times New Roman" w:cs="Times New Roman"/>
          <w:sz w:val="28"/>
          <w:szCs w:val="28"/>
        </w:rPr>
        <w:t>В рамках подпрограммы реализованы следующие мероприятия:</w:t>
      </w:r>
    </w:p>
    <w:p w:rsidR="002004D4" w:rsidRPr="007B3344" w:rsidRDefault="002004D4" w:rsidP="002004D4">
      <w:pPr>
        <w:jc w:val="both"/>
        <w:rPr>
          <w:rFonts w:ascii="Times New Roman" w:hAnsi="Times New Roman"/>
          <w:sz w:val="28"/>
          <w:szCs w:val="28"/>
        </w:rPr>
      </w:pPr>
      <w:r>
        <w:rPr>
          <w:rFonts w:ascii="Times New Roman" w:hAnsi="Times New Roman"/>
          <w:sz w:val="28"/>
          <w:szCs w:val="28"/>
        </w:rPr>
        <w:t>- з</w:t>
      </w:r>
      <w:r w:rsidRPr="007B3344">
        <w:rPr>
          <w:rFonts w:ascii="Times New Roman" w:hAnsi="Times New Roman"/>
          <w:sz w:val="28"/>
          <w:szCs w:val="28"/>
        </w:rPr>
        <w:t xml:space="preserve">амена барьерного ограждения, ул. Набережная, 6, гп </w:t>
      </w:r>
      <w:proofErr w:type="gramStart"/>
      <w:r w:rsidRPr="007B3344">
        <w:rPr>
          <w:rFonts w:ascii="Times New Roman" w:hAnsi="Times New Roman"/>
          <w:sz w:val="28"/>
          <w:szCs w:val="28"/>
        </w:rPr>
        <w:t>Северо-Енисейский</w:t>
      </w:r>
      <w:proofErr w:type="gramEnd"/>
      <w:r w:rsidRPr="007B3344">
        <w:rPr>
          <w:rFonts w:ascii="Times New Roman" w:hAnsi="Times New Roman"/>
          <w:sz w:val="28"/>
          <w:szCs w:val="28"/>
        </w:rPr>
        <w:t xml:space="preserve"> в сумме </w:t>
      </w:r>
      <w:r>
        <w:rPr>
          <w:rFonts w:ascii="Times New Roman" w:hAnsi="Times New Roman"/>
          <w:sz w:val="28"/>
          <w:szCs w:val="28"/>
        </w:rPr>
        <w:t>279,1</w:t>
      </w:r>
      <w:r w:rsidRPr="007B3344">
        <w:rPr>
          <w:rFonts w:ascii="Times New Roman" w:hAnsi="Times New Roman"/>
          <w:sz w:val="28"/>
          <w:szCs w:val="28"/>
        </w:rPr>
        <w:t xml:space="preserve"> тыс. рублей или 100,0 % от уточненной бюджетной росписи;</w:t>
      </w:r>
    </w:p>
    <w:p w:rsidR="002004D4" w:rsidRDefault="002004D4" w:rsidP="002004D4">
      <w:pPr>
        <w:jc w:val="both"/>
        <w:rPr>
          <w:rFonts w:ascii="Times New Roman" w:hAnsi="Times New Roman"/>
          <w:sz w:val="28"/>
          <w:szCs w:val="28"/>
        </w:rPr>
      </w:pPr>
      <w:r>
        <w:rPr>
          <w:rFonts w:ascii="Times New Roman" w:hAnsi="Times New Roman"/>
          <w:sz w:val="28"/>
          <w:szCs w:val="28"/>
        </w:rPr>
        <w:t>- з</w:t>
      </w:r>
      <w:r w:rsidRPr="008E5EE5">
        <w:rPr>
          <w:rFonts w:ascii="Times New Roman" w:hAnsi="Times New Roman"/>
          <w:sz w:val="28"/>
          <w:szCs w:val="28"/>
        </w:rPr>
        <w:t xml:space="preserve">амена барьерного ограждения, ул. Гоголя, гп </w:t>
      </w:r>
      <w:proofErr w:type="gramStart"/>
      <w:r w:rsidRPr="008E5EE5">
        <w:rPr>
          <w:rFonts w:ascii="Times New Roman" w:hAnsi="Times New Roman"/>
          <w:sz w:val="28"/>
          <w:szCs w:val="28"/>
        </w:rPr>
        <w:t>Северо-Енисейский</w:t>
      </w:r>
      <w:proofErr w:type="gramEnd"/>
      <w:r w:rsidRPr="008E5EE5">
        <w:rPr>
          <w:rFonts w:ascii="Times New Roman" w:hAnsi="Times New Roman"/>
          <w:sz w:val="28"/>
          <w:szCs w:val="28"/>
        </w:rPr>
        <w:t xml:space="preserve"> в сумме </w:t>
      </w:r>
      <w:r>
        <w:rPr>
          <w:rFonts w:ascii="Times New Roman" w:hAnsi="Times New Roman"/>
          <w:sz w:val="28"/>
          <w:szCs w:val="28"/>
        </w:rPr>
        <w:t>386,8</w:t>
      </w:r>
      <w:r w:rsidRPr="008E5EE5">
        <w:rPr>
          <w:rFonts w:ascii="Times New Roman" w:hAnsi="Times New Roman"/>
          <w:sz w:val="28"/>
          <w:szCs w:val="28"/>
        </w:rPr>
        <w:t xml:space="preserve"> тыс. рублей или 100,0 % от уточненной бюджетной росписи</w:t>
      </w:r>
      <w:r>
        <w:rPr>
          <w:rFonts w:ascii="Times New Roman" w:hAnsi="Times New Roman"/>
          <w:sz w:val="28"/>
          <w:szCs w:val="28"/>
        </w:rPr>
        <w:t>;</w:t>
      </w:r>
    </w:p>
    <w:p w:rsidR="002004D4" w:rsidRDefault="002004D4" w:rsidP="002004D4">
      <w:pPr>
        <w:jc w:val="both"/>
        <w:rPr>
          <w:rFonts w:ascii="Times New Roman" w:hAnsi="Times New Roman"/>
          <w:sz w:val="28"/>
          <w:szCs w:val="28"/>
        </w:rPr>
      </w:pPr>
      <w:r>
        <w:rPr>
          <w:rFonts w:ascii="Times New Roman" w:hAnsi="Times New Roman"/>
          <w:sz w:val="28"/>
          <w:szCs w:val="28"/>
        </w:rPr>
        <w:t>- з</w:t>
      </w:r>
      <w:r w:rsidRPr="008E5EE5">
        <w:rPr>
          <w:rFonts w:ascii="Times New Roman" w:hAnsi="Times New Roman"/>
          <w:sz w:val="28"/>
          <w:szCs w:val="28"/>
        </w:rPr>
        <w:t xml:space="preserve">амена барьерного ограждения от дома № 1 до дома № 5 по ул. 40 лет Победы в гп Северо-Енисейский в сумме </w:t>
      </w:r>
      <w:r>
        <w:rPr>
          <w:rFonts w:ascii="Times New Roman" w:hAnsi="Times New Roman"/>
          <w:sz w:val="28"/>
          <w:szCs w:val="28"/>
        </w:rPr>
        <w:t>1 036,2</w:t>
      </w:r>
      <w:r w:rsidRPr="008E5EE5">
        <w:rPr>
          <w:rFonts w:ascii="Times New Roman" w:hAnsi="Times New Roman"/>
          <w:sz w:val="28"/>
          <w:szCs w:val="28"/>
        </w:rPr>
        <w:t xml:space="preserve"> тыс. рублей или 100,0 % от уточненной бюджетной росписи</w:t>
      </w:r>
      <w:r>
        <w:rPr>
          <w:rFonts w:ascii="Times New Roman" w:hAnsi="Times New Roman"/>
          <w:sz w:val="28"/>
          <w:szCs w:val="28"/>
        </w:rPr>
        <w:t>;</w:t>
      </w:r>
    </w:p>
    <w:p w:rsidR="002004D4" w:rsidRDefault="002004D4" w:rsidP="002004D4">
      <w:pPr>
        <w:jc w:val="both"/>
        <w:rPr>
          <w:rFonts w:ascii="Times New Roman" w:hAnsi="Times New Roman"/>
          <w:sz w:val="28"/>
          <w:szCs w:val="28"/>
        </w:rPr>
      </w:pPr>
      <w:r>
        <w:rPr>
          <w:rFonts w:ascii="Times New Roman" w:hAnsi="Times New Roman"/>
          <w:sz w:val="28"/>
          <w:szCs w:val="28"/>
        </w:rPr>
        <w:lastRenderedPageBreak/>
        <w:t>- р</w:t>
      </w:r>
      <w:r w:rsidRPr="008E5EE5">
        <w:rPr>
          <w:rFonts w:ascii="Times New Roman" w:hAnsi="Times New Roman"/>
          <w:sz w:val="28"/>
          <w:szCs w:val="28"/>
        </w:rPr>
        <w:t xml:space="preserve">асходы на приобретение, доставку и установку дорожных знаков в гп </w:t>
      </w:r>
      <w:proofErr w:type="gramStart"/>
      <w:r w:rsidRPr="008E5EE5">
        <w:rPr>
          <w:rFonts w:ascii="Times New Roman" w:hAnsi="Times New Roman"/>
          <w:sz w:val="28"/>
          <w:szCs w:val="28"/>
        </w:rPr>
        <w:t>Северо-Енисейский</w:t>
      </w:r>
      <w:proofErr w:type="gramEnd"/>
      <w:r w:rsidRPr="008E5EE5">
        <w:rPr>
          <w:rFonts w:ascii="Times New Roman" w:hAnsi="Times New Roman"/>
          <w:sz w:val="28"/>
          <w:szCs w:val="28"/>
        </w:rPr>
        <w:t xml:space="preserve"> в сумме </w:t>
      </w:r>
      <w:r>
        <w:rPr>
          <w:rFonts w:ascii="Times New Roman" w:hAnsi="Times New Roman"/>
          <w:sz w:val="28"/>
          <w:szCs w:val="28"/>
        </w:rPr>
        <w:t>231,8</w:t>
      </w:r>
      <w:r w:rsidRPr="008E5EE5">
        <w:rPr>
          <w:rFonts w:ascii="Times New Roman" w:hAnsi="Times New Roman"/>
          <w:sz w:val="28"/>
          <w:szCs w:val="28"/>
        </w:rPr>
        <w:t xml:space="preserve"> тыс. рублей или 100,0 % от уточненной бюджетной росписи</w:t>
      </w:r>
      <w:r>
        <w:rPr>
          <w:rFonts w:ascii="Times New Roman" w:hAnsi="Times New Roman"/>
          <w:sz w:val="28"/>
          <w:szCs w:val="28"/>
        </w:rPr>
        <w:t>;</w:t>
      </w:r>
    </w:p>
    <w:p w:rsidR="002004D4" w:rsidRDefault="002004D4" w:rsidP="002004D4">
      <w:pPr>
        <w:jc w:val="both"/>
        <w:rPr>
          <w:rFonts w:ascii="Times New Roman" w:hAnsi="Times New Roman"/>
          <w:sz w:val="28"/>
          <w:szCs w:val="28"/>
        </w:rPr>
      </w:pPr>
      <w:r>
        <w:rPr>
          <w:rFonts w:ascii="Times New Roman" w:hAnsi="Times New Roman"/>
          <w:sz w:val="28"/>
          <w:szCs w:val="28"/>
        </w:rPr>
        <w:t>- у</w:t>
      </w:r>
      <w:r w:rsidRPr="00E860BD">
        <w:rPr>
          <w:rFonts w:ascii="Times New Roman" w:hAnsi="Times New Roman"/>
          <w:sz w:val="28"/>
          <w:szCs w:val="28"/>
        </w:rPr>
        <w:t>стройство пешеходн</w:t>
      </w:r>
      <w:r>
        <w:rPr>
          <w:rFonts w:ascii="Times New Roman" w:hAnsi="Times New Roman"/>
          <w:sz w:val="28"/>
          <w:szCs w:val="28"/>
        </w:rPr>
        <w:t>ых</w:t>
      </w:r>
      <w:r w:rsidRPr="00E860BD">
        <w:rPr>
          <w:rFonts w:ascii="Times New Roman" w:hAnsi="Times New Roman"/>
          <w:sz w:val="28"/>
          <w:szCs w:val="28"/>
        </w:rPr>
        <w:t xml:space="preserve"> переход</w:t>
      </w:r>
      <w:r>
        <w:rPr>
          <w:rFonts w:ascii="Times New Roman" w:hAnsi="Times New Roman"/>
          <w:sz w:val="28"/>
          <w:szCs w:val="28"/>
        </w:rPr>
        <w:t>ов</w:t>
      </w:r>
      <w:r w:rsidRPr="00667B34">
        <w:rPr>
          <w:rFonts w:ascii="Times New Roman" w:hAnsi="Times New Roman"/>
          <w:sz w:val="28"/>
          <w:szCs w:val="28"/>
        </w:rPr>
        <w:t xml:space="preserve"> </w:t>
      </w:r>
      <w:r w:rsidRPr="008E5EE5">
        <w:rPr>
          <w:rFonts w:ascii="Times New Roman" w:hAnsi="Times New Roman"/>
          <w:sz w:val="28"/>
          <w:szCs w:val="28"/>
        </w:rPr>
        <w:t xml:space="preserve">в сумме </w:t>
      </w:r>
      <w:r>
        <w:rPr>
          <w:rFonts w:ascii="Times New Roman" w:hAnsi="Times New Roman"/>
          <w:sz w:val="28"/>
          <w:szCs w:val="28"/>
        </w:rPr>
        <w:t>298,9</w:t>
      </w:r>
      <w:r w:rsidRPr="008E5EE5">
        <w:rPr>
          <w:rFonts w:ascii="Times New Roman" w:hAnsi="Times New Roman"/>
          <w:sz w:val="28"/>
          <w:szCs w:val="28"/>
        </w:rPr>
        <w:t xml:space="preserve"> тыс. рублей или 100,0 % от уточненной бюджетной росписи</w:t>
      </w:r>
      <w:r>
        <w:rPr>
          <w:rFonts w:ascii="Times New Roman" w:hAnsi="Times New Roman"/>
          <w:sz w:val="28"/>
          <w:szCs w:val="28"/>
        </w:rPr>
        <w:t>.</w:t>
      </w:r>
    </w:p>
    <w:p w:rsidR="002004D4" w:rsidRPr="008E5EE5" w:rsidRDefault="002004D4" w:rsidP="002004D4">
      <w:pPr>
        <w:jc w:val="both"/>
        <w:rPr>
          <w:rFonts w:ascii="Times New Roman" w:hAnsi="Times New Roman"/>
          <w:sz w:val="28"/>
          <w:szCs w:val="28"/>
        </w:rPr>
      </w:pPr>
    </w:p>
    <w:p w:rsidR="002004D4" w:rsidRDefault="002004D4" w:rsidP="002004D4">
      <w:pPr>
        <w:ind w:firstLine="709"/>
        <w:jc w:val="both"/>
        <w:rPr>
          <w:rFonts w:ascii="Times New Roman" w:hAnsi="Times New Roman" w:cs="Times New Roman"/>
          <w:sz w:val="28"/>
          <w:szCs w:val="28"/>
        </w:rPr>
      </w:pPr>
      <w:r w:rsidRPr="00F82154">
        <w:rPr>
          <w:rFonts w:ascii="Times New Roman" w:hAnsi="Times New Roman" w:cs="Times New Roman"/>
          <w:sz w:val="28"/>
          <w:szCs w:val="28"/>
        </w:rPr>
        <w:t>Подпрограмма 3. «Развитие транспортного комплекса Северо-Енисейского района»</w:t>
      </w:r>
      <w:r>
        <w:rPr>
          <w:rFonts w:ascii="Times New Roman" w:hAnsi="Times New Roman" w:cs="Times New Roman"/>
          <w:sz w:val="28"/>
          <w:szCs w:val="28"/>
        </w:rPr>
        <w:t>:</w:t>
      </w:r>
    </w:p>
    <w:p w:rsidR="002004D4" w:rsidRPr="00F82154" w:rsidRDefault="002004D4" w:rsidP="002004D4">
      <w:pPr>
        <w:spacing w:after="0" w:line="240" w:lineRule="auto"/>
        <w:ind w:firstLine="851"/>
        <w:jc w:val="right"/>
        <w:rPr>
          <w:rFonts w:ascii="Times New Roman" w:hAnsi="Times New Roman" w:cs="Times New Roman"/>
          <w:sz w:val="28"/>
          <w:szCs w:val="28"/>
        </w:rPr>
      </w:pPr>
      <w:r>
        <w:rPr>
          <w:rFonts w:ascii="Times New Roman" w:hAnsi="Times New Roman" w:cs="Times New Roman"/>
          <w:sz w:val="28"/>
          <w:szCs w:val="28"/>
        </w:rPr>
        <w:t>Таблица 7</w:t>
      </w:r>
      <w:r w:rsidR="003B3325">
        <w:rPr>
          <w:rFonts w:ascii="Times New Roman" w:hAnsi="Times New Roman" w:cs="Times New Roman"/>
          <w:sz w:val="28"/>
          <w:szCs w:val="28"/>
        </w:rPr>
        <w:t>0</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3245"/>
        <w:gridCol w:w="1417"/>
        <w:gridCol w:w="1418"/>
        <w:gridCol w:w="1417"/>
        <w:gridCol w:w="1560"/>
      </w:tblGrid>
      <w:tr w:rsidR="002004D4" w:rsidRPr="0013437B" w:rsidTr="009714C6">
        <w:trPr>
          <w:tblHeader/>
        </w:trPr>
        <w:tc>
          <w:tcPr>
            <w:tcW w:w="441"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w:t>
            </w:r>
          </w:p>
        </w:tc>
        <w:tc>
          <w:tcPr>
            <w:tcW w:w="3245"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Наименование ГРБС</w:t>
            </w:r>
          </w:p>
        </w:tc>
        <w:tc>
          <w:tcPr>
            <w:tcW w:w="1417"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Раздел, подраздел</w:t>
            </w:r>
          </w:p>
        </w:tc>
        <w:tc>
          <w:tcPr>
            <w:tcW w:w="2835" w:type="dxa"/>
            <w:gridSpan w:val="2"/>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 xml:space="preserve">Объем бюджетных ассигнований, </w:t>
            </w:r>
          </w:p>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(тыс. рублей)</w:t>
            </w:r>
          </w:p>
        </w:tc>
        <w:tc>
          <w:tcPr>
            <w:tcW w:w="1560" w:type="dxa"/>
            <w:vMerge w:val="restart"/>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Процент</w:t>
            </w:r>
          </w:p>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Исполнения</w:t>
            </w:r>
            <w:proofErr w:type="gramStart"/>
            <w:r>
              <w:rPr>
                <w:rFonts w:ascii="Times New Roman" w:hAnsi="Times New Roman" w:cs="Times New Roman"/>
                <w:sz w:val="24"/>
                <w:szCs w:val="24"/>
              </w:rPr>
              <w:t xml:space="preserve"> (%)</w:t>
            </w:r>
            <w:proofErr w:type="gramEnd"/>
          </w:p>
        </w:tc>
      </w:tr>
      <w:tr w:rsidR="002004D4" w:rsidRPr="0013437B" w:rsidTr="009714C6">
        <w:trPr>
          <w:trHeight w:val="259"/>
          <w:tblHeader/>
        </w:trPr>
        <w:tc>
          <w:tcPr>
            <w:tcW w:w="441"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2835" w:type="dxa"/>
            <w:gridSpan w:val="2"/>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201</w:t>
            </w:r>
            <w:r>
              <w:rPr>
                <w:rFonts w:ascii="Times New Roman" w:hAnsi="Times New Roman" w:cs="Times New Roman"/>
                <w:sz w:val="24"/>
                <w:szCs w:val="24"/>
              </w:rPr>
              <w:t>7</w:t>
            </w:r>
          </w:p>
        </w:tc>
        <w:tc>
          <w:tcPr>
            <w:tcW w:w="1560"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r>
      <w:tr w:rsidR="002004D4" w:rsidRPr="0013437B" w:rsidTr="009714C6">
        <w:trPr>
          <w:trHeight w:val="138"/>
          <w:tblHeader/>
        </w:trPr>
        <w:tc>
          <w:tcPr>
            <w:tcW w:w="441"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3245"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Merge/>
            <w:vAlign w:val="center"/>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план</w:t>
            </w:r>
          </w:p>
        </w:tc>
        <w:tc>
          <w:tcPr>
            <w:tcW w:w="1417" w:type="dxa"/>
            <w:vAlign w:val="center"/>
          </w:tcPr>
          <w:p w:rsidR="002004D4" w:rsidRPr="0013437B" w:rsidRDefault="002004D4" w:rsidP="009714C6">
            <w:pPr>
              <w:tabs>
                <w:tab w:val="left" w:pos="1140"/>
                <w:tab w:val="center" w:pos="4677"/>
              </w:tabs>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факт</w:t>
            </w:r>
          </w:p>
        </w:tc>
        <w:tc>
          <w:tcPr>
            <w:tcW w:w="1560" w:type="dxa"/>
            <w:vMerge/>
          </w:tcPr>
          <w:p w:rsidR="002004D4" w:rsidRPr="0013437B" w:rsidRDefault="002004D4" w:rsidP="009714C6">
            <w:pPr>
              <w:autoSpaceDE w:val="0"/>
              <w:autoSpaceDN w:val="0"/>
              <w:adjustRightInd w:val="0"/>
              <w:spacing w:after="0" w:line="240" w:lineRule="auto"/>
              <w:jc w:val="center"/>
              <w:outlineLvl w:val="0"/>
              <w:rPr>
                <w:rFonts w:ascii="Times New Roman" w:hAnsi="Times New Roman" w:cs="Times New Roman"/>
                <w:sz w:val="24"/>
                <w:szCs w:val="24"/>
              </w:rPr>
            </w:pP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1</w:t>
            </w:r>
          </w:p>
        </w:tc>
        <w:tc>
          <w:tcPr>
            <w:tcW w:w="3245" w:type="dxa"/>
            <w:vAlign w:val="center"/>
          </w:tcPr>
          <w:p w:rsidR="002004D4" w:rsidRPr="0013437B" w:rsidRDefault="002004D4" w:rsidP="009714C6">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Администрация Северо-Енисейского района</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sidRPr="0013437B">
              <w:rPr>
                <w:rFonts w:ascii="Times New Roman" w:hAnsi="Times New Roman" w:cs="Times New Roman"/>
                <w:sz w:val="24"/>
                <w:szCs w:val="24"/>
              </w:rPr>
              <w:t>04 0</w:t>
            </w:r>
            <w:r>
              <w:rPr>
                <w:rFonts w:ascii="Times New Roman" w:hAnsi="Times New Roman" w:cs="Times New Roman"/>
                <w:sz w:val="24"/>
                <w:szCs w:val="24"/>
              </w:rPr>
              <w:t>8</w:t>
            </w:r>
          </w:p>
        </w:tc>
        <w:tc>
          <w:tcPr>
            <w:tcW w:w="1418"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23 078,1</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23 078,1</w:t>
            </w:r>
          </w:p>
        </w:tc>
        <w:tc>
          <w:tcPr>
            <w:tcW w:w="1560"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3245" w:type="dxa"/>
          </w:tcPr>
          <w:p w:rsidR="002004D4" w:rsidRPr="008775E1" w:rsidRDefault="002004D4" w:rsidP="009714C6">
            <w:pPr>
              <w:spacing w:after="0" w:line="240" w:lineRule="auto"/>
              <w:rPr>
                <w:rFonts w:ascii="Times New Roman" w:hAnsi="Times New Roman" w:cs="Times New Roman"/>
                <w:sz w:val="24"/>
                <w:szCs w:val="24"/>
              </w:rPr>
            </w:pPr>
            <w:r w:rsidRPr="008775E1">
              <w:rPr>
                <w:rFonts w:ascii="Times New Roman" w:hAnsi="Times New Roman" w:cs="Times New Roman"/>
                <w:sz w:val="24"/>
                <w:szCs w:val="24"/>
              </w:rPr>
              <w:t>в том числе за счет средств:</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418" w:type="dxa"/>
            <w:vAlign w:val="center"/>
          </w:tcPr>
          <w:p w:rsidR="002004D4" w:rsidRDefault="002004D4" w:rsidP="009714C6">
            <w:pPr>
              <w:spacing w:after="0" w:line="240" w:lineRule="auto"/>
              <w:jc w:val="center"/>
              <w:rPr>
                <w:rFonts w:ascii="Times New Roman" w:hAnsi="Times New Roman" w:cs="Times New Roman"/>
                <w:sz w:val="24"/>
                <w:szCs w:val="24"/>
              </w:rPr>
            </w:pPr>
          </w:p>
        </w:tc>
        <w:tc>
          <w:tcPr>
            <w:tcW w:w="1417" w:type="dxa"/>
            <w:vAlign w:val="center"/>
          </w:tcPr>
          <w:p w:rsidR="002004D4" w:rsidRDefault="002004D4" w:rsidP="009714C6">
            <w:pPr>
              <w:spacing w:after="0" w:line="240" w:lineRule="auto"/>
              <w:jc w:val="center"/>
              <w:rPr>
                <w:rFonts w:ascii="Times New Roman" w:hAnsi="Times New Roman" w:cs="Times New Roman"/>
                <w:sz w:val="24"/>
                <w:szCs w:val="24"/>
              </w:rPr>
            </w:pP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p>
        </w:tc>
      </w:tr>
      <w:tr w:rsidR="002004D4" w:rsidRPr="0013437B" w:rsidTr="009714C6">
        <w:tc>
          <w:tcPr>
            <w:tcW w:w="441"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3245" w:type="dxa"/>
            <w:vAlign w:val="center"/>
          </w:tcPr>
          <w:p w:rsidR="002004D4" w:rsidRPr="008775E1" w:rsidRDefault="002004D4" w:rsidP="009714C6">
            <w:pPr>
              <w:spacing w:after="0" w:line="240" w:lineRule="auto"/>
              <w:rPr>
                <w:rFonts w:ascii="Times New Roman" w:hAnsi="Times New Roman" w:cs="Times New Roman"/>
                <w:i/>
                <w:sz w:val="24"/>
                <w:szCs w:val="24"/>
              </w:rPr>
            </w:pPr>
            <w:r w:rsidRPr="008775E1">
              <w:rPr>
                <w:rFonts w:ascii="Times New Roman" w:hAnsi="Times New Roman" w:cs="Times New Roman"/>
                <w:i/>
                <w:sz w:val="24"/>
                <w:szCs w:val="24"/>
              </w:rPr>
              <w:t>бюджета района</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p>
        </w:tc>
        <w:tc>
          <w:tcPr>
            <w:tcW w:w="1418"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23 078,1</w:t>
            </w:r>
          </w:p>
        </w:tc>
        <w:tc>
          <w:tcPr>
            <w:tcW w:w="1417" w:type="dxa"/>
            <w:vAlign w:val="center"/>
          </w:tcPr>
          <w:p w:rsidR="002004D4" w:rsidRPr="0013437B"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23 078,1</w:t>
            </w:r>
          </w:p>
        </w:tc>
        <w:tc>
          <w:tcPr>
            <w:tcW w:w="1560" w:type="dxa"/>
            <w:vAlign w:val="center"/>
          </w:tcPr>
          <w:p w:rsidR="002004D4" w:rsidRDefault="002004D4" w:rsidP="009714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2004D4" w:rsidRDefault="002004D4" w:rsidP="002004D4">
      <w:pPr>
        <w:pStyle w:val="ab"/>
        <w:spacing w:before="120"/>
        <w:rPr>
          <w:szCs w:val="28"/>
        </w:rPr>
      </w:pPr>
    </w:p>
    <w:p w:rsidR="002004D4" w:rsidRPr="00F82154" w:rsidRDefault="002004D4" w:rsidP="002004D4">
      <w:pPr>
        <w:spacing w:before="120"/>
        <w:ind w:firstLine="709"/>
        <w:jc w:val="both"/>
        <w:rPr>
          <w:rFonts w:ascii="Times New Roman" w:eastAsia="Times New Roman" w:hAnsi="Times New Roman" w:cs="Times New Roman"/>
          <w:sz w:val="28"/>
        </w:rPr>
      </w:pPr>
      <w:r w:rsidRPr="00F82154">
        <w:rPr>
          <w:rFonts w:ascii="Times New Roman" w:eastAsia="Times New Roman" w:hAnsi="Times New Roman" w:cs="Times New Roman"/>
          <w:sz w:val="28"/>
        </w:rPr>
        <w:t>В рамках подпрограммы предусмотрен</w:t>
      </w:r>
      <w:r w:rsidRPr="00F82154">
        <w:rPr>
          <w:rFonts w:ascii="Times New Roman" w:hAnsi="Times New Roman" w:cs="Times New Roman"/>
          <w:sz w:val="28"/>
        </w:rPr>
        <w:t>а</w:t>
      </w:r>
      <w:r w:rsidRPr="00F82154">
        <w:rPr>
          <w:rFonts w:ascii="Times New Roman" w:eastAsia="Times New Roman" w:hAnsi="Times New Roman" w:cs="Times New Roman"/>
          <w:sz w:val="28"/>
        </w:rPr>
        <w:t xml:space="preserve"> субсиди</w:t>
      </w:r>
      <w:r w:rsidRPr="00F82154">
        <w:rPr>
          <w:rFonts w:ascii="Times New Roman" w:hAnsi="Times New Roman" w:cs="Times New Roman"/>
          <w:sz w:val="28"/>
        </w:rPr>
        <w:t>я</w:t>
      </w:r>
      <w:r w:rsidRPr="00F82154">
        <w:rPr>
          <w:rFonts w:ascii="Times New Roman" w:eastAsia="Times New Roman" w:hAnsi="Times New Roman" w:cs="Times New Roman"/>
          <w:sz w:val="28"/>
        </w:rPr>
        <w:t xml:space="preserve"> транспортным организациям на возмещение недополученных доходов, возникающих у перевозчиков при исполнении муниципальной программы пассажирских перевозок автомобильным транспортом по маршрутам  с небольшой интенсивностью пассажиропотоков в Северо-Енисейском районе, в условиях регулирования тарифов.</w:t>
      </w:r>
    </w:p>
    <w:p w:rsidR="002004D4" w:rsidRPr="00281755" w:rsidRDefault="002004D4" w:rsidP="002004D4">
      <w:pPr>
        <w:pStyle w:val="ab"/>
        <w:spacing w:before="120"/>
        <w:ind w:left="0" w:firstLine="709"/>
        <w:jc w:val="both"/>
        <w:rPr>
          <w:rFonts w:ascii="Times New Roman" w:hAnsi="Times New Roman" w:cs="Times New Roman"/>
          <w:sz w:val="28"/>
          <w:szCs w:val="28"/>
        </w:rPr>
      </w:pPr>
      <w:r w:rsidRPr="00281755">
        <w:rPr>
          <w:rFonts w:ascii="Times New Roman" w:hAnsi="Times New Roman" w:cs="Times New Roman"/>
          <w:sz w:val="28"/>
          <w:szCs w:val="28"/>
        </w:rPr>
        <w:t>При реализации данной подпрограммы были достигнуты следующие показатели:</w:t>
      </w:r>
    </w:p>
    <w:p w:rsidR="002004D4" w:rsidRPr="00B91D5A" w:rsidRDefault="002004D4" w:rsidP="002004D4">
      <w:pPr>
        <w:pStyle w:val="ab"/>
        <w:spacing w:before="120"/>
        <w:jc w:val="right"/>
        <w:rPr>
          <w:rFonts w:ascii="Times New Roman" w:hAnsi="Times New Roman" w:cs="Times New Roman"/>
          <w:sz w:val="28"/>
          <w:szCs w:val="28"/>
        </w:rPr>
      </w:pPr>
      <w:r w:rsidRPr="00B91D5A">
        <w:rPr>
          <w:rFonts w:ascii="Times New Roman" w:hAnsi="Times New Roman" w:cs="Times New Roman"/>
          <w:sz w:val="28"/>
          <w:szCs w:val="28"/>
        </w:rPr>
        <w:t>Таблица</w:t>
      </w:r>
      <w:r>
        <w:rPr>
          <w:rFonts w:ascii="Times New Roman" w:hAnsi="Times New Roman" w:cs="Times New Roman"/>
          <w:sz w:val="28"/>
          <w:szCs w:val="28"/>
        </w:rPr>
        <w:t>7</w:t>
      </w:r>
      <w:r w:rsidR="003B3325">
        <w:rPr>
          <w:rFonts w:ascii="Times New Roman" w:hAnsi="Times New Roman" w:cs="Times New Roman"/>
          <w:sz w:val="28"/>
          <w:szCs w:val="28"/>
        </w:rPr>
        <w:t>1</w:t>
      </w:r>
    </w:p>
    <w:tbl>
      <w:tblPr>
        <w:tblW w:w="9606" w:type="dxa"/>
        <w:tblLayout w:type="fixed"/>
        <w:tblLook w:val="04A0" w:firstRow="1" w:lastRow="0" w:firstColumn="1" w:lastColumn="0" w:noHBand="0" w:noVBand="1"/>
      </w:tblPr>
      <w:tblGrid>
        <w:gridCol w:w="392"/>
        <w:gridCol w:w="5386"/>
        <w:gridCol w:w="1418"/>
        <w:gridCol w:w="1134"/>
        <w:gridCol w:w="1276"/>
      </w:tblGrid>
      <w:tr w:rsidR="002004D4" w:rsidRPr="00AA1753" w:rsidTr="009714C6">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AA1753" w:rsidRDefault="002004D4" w:rsidP="009714C6">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w:t>
            </w:r>
          </w:p>
        </w:tc>
        <w:tc>
          <w:tcPr>
            <w:tcW w:w="538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AA1753" w:rsidRDefault="002004D4" w:rsidP="009714C6">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004D4" w:rsidRPr="00AA1753" w:rsidRDefault="002004D4" w:rsidP="009714C6">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Единица измерения</w:t>
            </w:r>
          </w:p>
        </w:tc>
        <w:tc>
          <w:tcPr>
            <w:tcW w:w="24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004D4" w:rsidRPr="00AA1753" w:rsidRDefault="002004D4" w:rsidP="009714C6">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201</w:t>
            </w:r>
            <w:r>
              <w:rPr>
                <w:rFonts w:ascii="Times New Roman" w:hAnsi="Times New Roman" w:cs="Times New Roman"/>
                <w:sz w:val="24"/>
                <w:szCs w:val="24"/>
              </w:rPr>
              <w:t>7</w:t>
            </w:r>
            <w:r w:rsidRPr="00AA1753">
              <w:rPr>
                <w:rFonts w:ascii="Times New Roman" w:hAnsi="Times New Roman" w:cs="Times New Roman"/>
                <w:sz w:val="24"/>
                <w:szCs w:val="24"/>
              </w:rPr>
              <w:t xml:space="preserve"> год</w:t>
            </w:r>
          </w:p>
        </w:tc>
      </w:tr>
      <w:tr w:rsidR="002004D4" w:rsidRPr="00AA1753" w:rsidTr="009714C6">
        <w:trPr>
          <w:trHeight w:val="476"/>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p>
        </w:tc>
        <w:tc>
          <w:tcPr>
            <w:tcW w:w="2410" w:type="dxa"/>
            <w:gridSpan w:val="2"/>
            <w:vMerge/>
            <w:tcBorders>
              <w:top w:val="single" w:sz="4" w:space="0" w:color="auto"/>
              <w:left w:val="single" w:sz="4" w:space="0" w:color="auto"/>
              <w:bottom w:val="single" w:sz="4" w:space="0" w:color="auto"/>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p>
        </w:tc>
      </w:tr>
      <w:tr w:rsidR="002004D4" w:rsidRPr="00AA1753" w:rsidTr="009714C6">
        <w:trPr>
          <w:trHeight w:val="60"/>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p>
        </w:tc>
        <w:tc>
          <w:tcPr>
            <w:tcW w:w="5386"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p>
        </w:tc>
        <w:tc>
          <w:tcPr>
            <w:tcW w:w="1134" w:type="dxa"/>
            <w:tcBorders>
              <w:top w:val="nil"/>
              <w:left w:val="nil"/>
              <w:bottom w:val="single" w:sz="4" w:space="0" w:color="auto"/>
              <w:right w:val="single" w:sz="4" w:space="0" w:color="auto"/>
            </w:tcBorders>
            <w:shd w:val="clear" w:color="auto" w:fill="auto"/>
            <w:noWrap/>
            <w:vAlign w:val="center"/>
            <w:hideMark/>
          </w:tcPr>
          <w:p w:rsidR="002004D4" w:rsidRPr="00AA1753" w:rsidRDefault="002004D4" w:rsidP="009714C6">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план</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факт</w:t>
            </w:r>
          </w:p>
        </w:tc>
      </w:tr>
      <w:tr w:rsidR="002004D4" w:rsidRPr="00AA1753" w:rsidTr="009714C6">
        <w:trPr>
          <w:trHeight w:val="316"/>
        </w:trPr>
        <w:tc>
          <w:tcPr>
            <w:tcW w:w="392" w:type="dxa"/>
            <w:tcBorders>
              <w:top w:val="nil"/>
              <w:left w:val="single" w:sz="4" w:space="0" w:color="auto"/>
              <w:bottom w:val="single" w:sz="4" w:space="0" w:color="auto"/>
              <w:right w:val="single" w:sz="4" w:space="0" w:color="auto"/>
            </w:tcBorders>
            <w:shd w:val="clear" w:color="auto" w:fill="auto"/>
            <w:vAlign w:val="center"/>
            <w:hideMark/>
          </w:tcPr>
          <w:p w:rsidR="002004D4" w:rsidRPr="00AA1753" w:rsidRDefault="002004D4" w:rsidP="009714C6">
            <w:pPr>
              <w:spacing w:after="0" w:line="240" w:lineRule="auto"/>
              <w:jc w:val="center"/>
              <w:rPr>
                <w:rFonts w:ascii="Times New Roman" w:hAnsi="Times New Roman" w:cs="Times New Roman"/>
                <w:sz w:val="24"/>
                <w:szCs w:val="24"/>
              </w:rPr>
            </w:pPr>
            <w:r w:rsidRPr="00AA1753">
              <w:rPr>
                <w:rFonts w:ascii="Times New Roman" w:hAnsi="Times New Roman" w:cs="Times New Roman"/>
                <w:sz w:val="24"/>
                <w:szCs w:val="24"/>
              </w:rPr>
              <w:t>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rsidR="002004D4" w:rsidRPr="00667B34" w:rsidRDefault="002004D4" w:rsidP="009714C6">
            <w:pPr>
              <w:autoSpaceDE w:val="0"/>
              <w:autoSpaceDN w:val="0"/>
              <w:adjustRightInd w:val="0"/>
              <w:spacing w:after="0" w:line="240" w:lineRule="auto"/>
              <w:rPr>
                <w:rFonts w:ascii="Times New Roman" w:eastAsia="Calibri" w:hAnsi="Times New Roman" w:cs="Times New Roman"/>
                <w:sz w:val="24"/>
                <w:szCs w:val="24"/>
              </w:rPr>
            </w:pPr>
            <w:r w:rsidRPr="00667B34">
              <w:rPr>
                <w:rFonts w:ascii="Times New Roman" w:hAnsi="Times New Roman" w:cs="Times New Roman"/>
                <w:sz w:val="24"/>
                <w:szCs w:val="24"/>
              </w:rPr>
              <w:t>Транспортная подвижность населения</w:t>
            </w:r>
          </w:p>
        </w:tc>
        <w:tc>
          <w:tcPr>
            <w:tcW w:w="1418" w:type="dxa"/>
            <w:tcBorders>
              <w:top w:val="nil"/>
              <w:left w:val="nil"/>
              <w:bottom w:val="single" w:sz="4" w:space="0" w:color="auto"/>
              <w:right w:val="single" w:sz="4" w:space="0" w:color="auto"/>
            </w:tcBorders>
            <w:shd w:val="clear" w:color="auto" w:fill="auto"/>
            <w:noWrap/>
            <w:vAlign w:val="center"/>
            <w:hideMark/>
          </w:tcPr>
          <w:p w:rsidR="002004D4" w:rsidRPr="00667B34" w:rsidRDefault="002004D4" w:rsidP="009714C6">
            <w:pPr>
              <w:spacing w:line="240" w:lineRule="auto"/>
              <w:jc w:val="center"/>
              <w:rPr>
                <w:rFonts w:ascii="Times New Roman" w:hAnsi="Times New Roman" w:cs="Times New Roman"/>
                <w:sz w:val="24"/>
                <w:szCs w:val="24"/>
              </w:rPr>
            </w:pPr>
            <w:r w:rsidRPr="00667B34">
              <w:rPr>
                <w:rFonts w:ascii="Times New Roman" w:hAnsi="Times New Roman" w:cs="Times New Roman"/>
                <w:sz w:val="24"/>
                <w:szCs w:val="24"/>
              </w:rPr>
              <w:t>поездок/ человек</w:t>
            </w:r>
          </w:p>
        </w:tc>
        <w:tc>
          <w:tcPr>
            <w:tcW w:w="1134" w:type="dxa"/>
            <w:tcBorders>
              <w:top w:val="nil"/>
              <w:left w:val="nil"/>
              <w:bottom w:val="single" w:sz="4" w:space="0" w:color="auto"/>
              <w:right w:val="single" w:sz="4" w:space="0" w:color="auto"/>
            </w:tcBorders>
            <w:shd w:val="clear" w:color="auto" w:fill="auto"/>
            <w:noWrap/>
            <w:vAlign w:val="center"/>
            <w:hideMark/>
          </w:tcPr>
          <w:p w:rsidR="002004D4" w:rsidRPr="00671650" w:rsidRDefault="002004D4" w:rsidP="009714C6">
            <w:pPr>
              <w:spacing w:line="240" w:lineRule="auto"/>
              <w:jc w:val="center"/>
              <w:rPr>
                <w:rFonts w:ascii="Times New Roman" w:hAnsi="Times New Roman" w:cs="Times New Roman"/>
                <w:sz w:val="24"/>
                <w:szCs w:val="24"/>
              </w:rPr>
            </w:pPr>
            <w:r>
              <w:rPr>
                <w:rFonts w:ascii="Times New Roman" w:hAnsi="Times New Roman" w:cs="Times New Roman"/>
                <w:sz w:val="24"/>
                <w:szCs w:val="24"/>
              </w:rPr>
              <w:t>0,22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671650" w:rsidRDefault="002004D4" w:rsidP="008124C3">
            <w:pPr>
              <w:spacing w:line="240" w:lineRule="auto"/>
              <w:jc w:val="center"/>
              <w:rPr>
                <w:rFonts w:ascii="Times New Roman" w:hAnsi="Times New Roman" w:cs="Times New Roman"/>
                <w:sz w:val="24"/>
                <w:szCs w:val="24"/>
              </w:rPr>
            </w:pPr>
            <w:r>
              <w:rPr>
                <w:rFonts w:ascii="Times New Roman" w:hAnsi="Times New Roman" w:cs="Times New Roman"/>
                <w:sz w:val="24"/>
                <w:szCs w:val="24"/>
              </w:rPr>
              <w:t>0,2</w:t>
            </w:r>
            <w:r w:rsidR="008124C3">
              <w:rPr>
                <w:rFonts w:ascii="Times New Roman" w:hAnsi="Times New Roman" w:cs="Times New Roman"/>
                <w:sz w:val="24"/>
                <w:szCs w:val="24"/>
              </w:rPr>
              <w:t>9</w:t>
            </w:r>
          </w:p>
        </w:tc>
      </w:tr>
      <w:tr w:rsidR="002004D4" w:rsidRPr="00AA1753" w:rsidTr="009714C6">
        <w:trPr>
          <w:trHeight w:val="760"/>
        </w:trPr>
        <w:tc>
          <w:tcPr>
            <w:tcW w:w="392" w:type="dxa"/>
            <w:tcBorders>
              <w:top w:val="single" w:sz="4" w:space="0" w:color="auto"/>
              <w:left w:val="single" w:sz="4" w:space="0" w:color="auto"/>
              <w:bottom w:val="single" w:sz="4" w:space="0" w:color="000000"/>
              <w:right w:val="single" w:sz="4" w:space="0" w:color="auto"/>
            </w:tcBorders>
            <w:shd w:val="clear" w:color="auto" w:fill="auto"/>
            <w:vAlign w:val="center"/>
          </w:tcPr>
          <w:p w:rsidR="002004D4" w:rsidRPr="00AA1753" w:rsidRDefault="002004D4" w:rsidP="009714C6">
            <w:pPr>
              <w:spacing w:after="0" w:line="240" w:lineRule="auto"/>
              <w:jc w:val="center"/>
              <w:rPr>
                <w:rFonts w:ascii="Times New Roman" w:hAnsi="Times New Roman" w:cs="Times New Roman"/>
                <w:sz w:val="24"/>
                <w:szCs w:val="24"/>
              </w:rPr>
            </w:pPr>
          </w:p>
        </w:tc>
        <w:tc>
          <w:tcPr>
            <w:tcW w:w="5386" w:type="dxa"/>
            <w:tcBorders>
              <w:top w:val="single" w:sz="4" w:space="0" w:color="auto"/>
              <w:left w:val="single" w:sz="4" w:space="0" w:color="auto"/>
              <w:bottom w:val="single" w:sz="4" w:space="0" w:color="000000"/>
              <w:right w:val="single" w:sz="4" w:space="0" w:color="auto"/>
            </w:tcBorders>
            <w:shd w:val="clear" w:color="auto" w:fill="auto"/>
            <w:vAlign w:val="center"/>
          </w:tcPr>
          <w:p w:rsidR="002004D4" w:rsidRPr="00F82154" w:rsidRDefault="002004D4" w:rsidP="009714C6">
            <w:pPr>
              <w:autoSpaceDE w:val="0"/>
              <w:autoSpaceDN w:val="0"/>
              <w:adjustRightInd w:val="0"/>
              <w:spacing w:after="0" w:line="240" w:lineRule="auto"/>
              <w:rPr>
                <w:rFonts w:asciiTheme="majorBidi" w:eastAsia="Calibri" w:hAnsiTheme="majorBidi" w:cstheme="majorBidi"/>
                <w:sz w:val="24"/>
                <w:szCs w:val="24"/>
              </w:rPr>
            </w:pPr>
            <w:r w:rsidRPr="00F82154">
              <w:rPr>
                <w:rFonts w:asciiTheme="majorBidi" w:eastAsia="Calibri" w:hAnsiTheme="majorBidi" w:cstheme="majorBidi"/>
                <w:sz w:val="24"/>
                <w:szCs w:val="24"/>
              </w:rPr>
              <w:t>Количество перевезенных пассажиров</w:t>
            </w:r>
          </w:p>
        </w:tc>
        <w:tc>
          <w:tcPr>
            <w:tcW w:w="1418" w:type="dxa"/>
            <w:tcBorders>
              <w:top w:val="single" w:sz="4" w:space="0" w:color="auto"/>
              <w:left w:val="nil"/>
              <w:right w:val="single" w:sz="4" w:space="0" w:color="auto"/>
            </w:tcBorders>
            <w:shd w:val="clear" w:color="auto" w:fill="auto"/>
            <w:noWrap/>
            <w:vAlign w:val="center"/>
          </w:tcPr>
          <w:p w:rsidR="002004D4" w:rsidRDefault="002004D4" w:rsidP="009714C6">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тыс. </w:t>
            </w:r>
            <w:r w:rsidRPr="00AA1753">
              <w:rPr>
                <w:rFonts w:ascii="Times New Roman" w:hAnsi="Times New Roman" w:cs="Times New Roman"/>
                <w:sz w:val="24"/>
                <w:szCs w:val="24"/>
              </w:rPr>
              <w:t>чел.</w:t>
            </w:r>
          </w:p>
        </w:tc>
        <w:tc>
          <w:tcPr>
            <w:tcW w:w="1134" w:type="dxa"/>
            <w:tcBorders>
              <w:top w:val="single" w:sz="4" w:space="0" w:color="auto"/>
              <w:left w:val="nil"/>
              <w:right w:val="single" w:sz="4" w:space="0" w:color="auto"/>
            </w:tcBorders>
            <w:shd w:val="clear" w:color="auto" w:fill="auto"/>
            <w:noWrap/>
            <w:vAlign w:val="center"/>
          </w:tcPr>
          <w:p w:rsidR="002004D4" w:rsidRPr="00671650" w:rsidRDefault="008124C3" w:rsidP="009714C6">
            <w:pPr>
              <w:spacing w:line="240" w:lineRule="auto"/>
              <w:jc w:val="center"/>
              <w:rPr>
                <w:rFonts w:ascii="Times New Roman" w:hAnsi="Times New Roman" w:cs="Times New Roman"/>
                <w:sz w:val="24"/>
                <w:szCs w:val="24"/>
              </w:rPr>
            </w:pPr>
            <w:r>
              <w:rPr>
                <w:rFonts w:ascii="Times New Roman" w:hAnsi="Times New Roman" w:cs="Times New Roman"/>
                <w:sz w:val="24"/>
                <w:szCs w:val="24"/>
              </w:rPr>
              <w:t>117,6</w:t>
            </w:r>
          </w:p>
        </w:tc>
        <w:tc>
          <w:tcPr>
            <w:tcW w:w="1276" w:type="dxa"/>
            <w:tcBorders>
              <w:top w:val="single" w:sz="4" w:space="0" w:color="auto"/>
              <w:left w:val="single" w:sz="4" w:space="0" w:color="auto"/>
              <w:right w:val="single" w:sz="4" w:space="0" w:color="auto"/>
            </w:tcBorders>
            <w:shd w:val="clear" w:color="auto" w:fill="auto"/>
            <w:noWrap/>
            <w:vAlign w:val="center"/>
          </w:tcPr>
          <w:p w:rsidR="002004D4" w:rsidRPr="00671650" w:rsidRDefault="002004D4" w:rsidP="009714C6">
            <w:pPr>
              <w:spacing w:line="240" w:lineRule="auto"/>
              <w:jc w:val="center"/>
              <w:rPr>
                <w:rFonts w:ascii="Times New Roman" w:hAnsi="Times New Roman" w:cs="Times New Roman"/>
                <w:sz w:val="24"/>
                <w:szCs w:val="24"/>
              </w:rPr>
            </w:pPr>
            <w:r>
              <w:rPr>
                <w:rFonts w:ascii="Times New Roman" w:hAnsi="Times New Roman" w:cs="Times New Roman"/>
                <w:sz w:val="24"/>
                <w:szCs w:val="24"/>
              </w:rPr>
              <w:t>90,2</w:t>
            </w:r>
          </w:p>
        </w:tc>
      </w:tr>
      <w:tr w:rsidR="002004D4" w:rsidRPr="00AA1753" w:rsidTr="009714C6">
        <w:trPr>
          <w:trHeight w:val="483"/>
        </w:trPr>
        <w:tc>
          <w:tcPr>
            <w:tcW w:w="392" w:type="dxa"/>
            <w:tcBorders>
              <w:top w:val="single" w:sz="4" w:space="0" w:color="auto"/>
              <w:left w:val="single" w:sz="4" w:space="0" w:color="auto"/>
              <w:bottom w:val="single" w:sz="4" w:space="0" w:color="auto"/>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t>2</w:t>
            </w:r>
          </w:p>
        </w:tc>
        <w:tc>
          <w:tcPr>
            <w:tcW w:w="5386" w:type="dxa"/>
            <w:tcBorders>
              <w:top w:val="single" w:sz="4" w:space="0" w:color="auto"/>
              <w:left w:val="single" w:sz="4" w:space="0" w:color="auto"/>
              <w:bottom w:val="single" w:sz="4" w:space="0" w:color="auto"/>
              <w:right w:val="single" w:sz="4" w:space="0" w:color="auto"/>
            </w:tcBorders>
            <w:vAlign w:val="center"/>
            <w:hideMark/>
          </w:tcPr>
          <w:p w:rsidR="002004D4" w:rsidRPr="00667B34" w:rsidRDefault="002004D4" w:rsidP="009714C6">
            <w:pPr>
              <w:autoSpaceDE w:val="0"/>
              <w:autoSpaceDN w:val="0"/>
              <w:adjustRightInd w:val="0"/>
              <w:spacing w:after="0" w:line="240" w:lineRule="auto"/>
              <w:rPr>
                <w:rFonts w:ascii="Times New Roman" w:eastAsia="Calibri" w:hAnsi="Times New Roman" w:cs="Times New Roman"/>
                <w:sz w:val="24"/>
                <w:szCs w:val="24"/>
              </w:rPr>
            </w:pPr>
            <w:r w:rsidRPr="00667B34">
              <w:rPr>
                <w:rFonts w:ascii="Times New Roman" w:hAnsi="Times New Roman" w:cs="Times New Roman"/>
                <w:sz w:val="24"/>
                <w:szCs w:val="24"/>
              </w:rPr>
              <w:t xml:space="preserve">Количество муниципальных маршрутов </w:t>
            </w:r>
            <w:r w:rsidRPr="00667B34">
              <w:rPr>
                <w:rFonts w:ascii="Times New Roman" w:hAnsi="Times New Roman" w:cs="Times New Roman"/>
                <w:sz w:val="24"/>
                <w:szCs w:val="24"/>
              </w:rPr>
              <w:lastRenderedPageBreak/>
              <w:t>регулярных перевозок городского сообщения (в одном направлении)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671650" w:rsidRDefault="002004D4" w:rsidP="009714C6">
            <w:pPr>
              <w:spacing w:line="240" w:lineRule="auto"/>
              <w:jc w:val="center"/>
              <w:rPr>
                <w:rFonts w:ascii="Times New Roman" w:hAnsi="Times New Roman" w:cs="Times New Roman"/>
                <w:sz w:val="24"/>
                <w:szCs w:val="24"/>
              </w:rPr>
            </w:pPr>
            <w:r>
              <w:rPr>
                <w:rFonts w:ascii="Times New Roman" w:hAnsi="Times New Roman" w:cs="Times New Roman"/>
                <w:sz w:val="24"/>
                <w:szCs w:val="24"/>
              </w:rPr>
              <w:t>20351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671650" w:rsidRDefault="002004D4" w:rsidP="008124C3">
            <w:pPr>
              <w:spacing w:line="240" w:lineRule="auto"/>
              <w:jc w:val="center"/>
              <w:rPr>
                <w:rFonts w:ascii="Times New Roman" w:hAnsi="Times New Roman" w:cs="Times New Roman"/>
                <w:sz w:val="24"/>
                <w:szCs w:val="24"/>
              </w:rPr>
            </w:pPr>
            <w:r w:rsidRPr="00671650">
              <w:rPr>
                <w:rFonts w:ascii="Times New Roman" w:hAnsi="Times New Roman" w:cs="Times New Roman"/>
                <w:sz w:val="24"/>
                <w:szCs w:val="24"/>
              </w:rPr>
              <w:t>20</w:t>
            </w:r>
            <w:r>
              <w:rPr>
                <w:rFonts w:ascii="Times New Roman" w:hAnsi="Times New Roman" w:cs="Times New Roman"/>
                <w:sz w:val="24"/>
                <w:szCs w:val="24"/>
              </w:rPr>
              <w:t>0</w:t>
            </w:r>
            <w:r w:rsidR="008124C3">
              <w:rPr>
                <w:rFonts w:ascii="Times New Roman" w:hAnsi="Times New Roman" w:cs="Times New Roman"/>
                <w:sz w:val="24"/>
                <w:szCs w:val="24"/>
              </w:rPr>
              <w:t>98</w:t>
            </w:r>
          </w:p>
        </w:tc>
      </w:tr>
      <w:tr w:rsidR="002004D4" w:rsidRPr="00AA1753" w:rsidTr="009714C6">
        <w:trPr>
          <w:trHeight w:val="876"/>
        </w:trPr>
        <w:tc>
          <w:tcPr>
            <w:tcW w:w="392" w:type="dxa"/>
            <w:tcBorders>
              <w:top w:val="single" w:sz="4" w:space="0" w:color="auto"/>
              <w:left w:val="single" w:sz="4" w:space="0" w:color="auto"/>
              <w:bottom w:val="single" w:sz="4" w:space="0" w:color="auto"/>
              <w:right w:val="single" w:sz="4" w:space="0" w:color="auto"/>
            </w:tcBorders>
            <w:vAlign w:val="center"/>
            <w:hideMark/>
          </w:tcPr>
          <w:p w:rsidR="002004D4" w:rsidRPr="00AA1753" w:rsidRDefault="002004D4" w:rsidP="009714C6">
            <w:pPr>
              <w:spacing w:line="240" w:lineRule="auto"/>
              <w:jc w:val="center"/>
              <w:rPr>
                <w:rFonts w:ascii="Times New Roman" w:hAnsi="Times New Roman" w:cs="Times New Roman"/>
                <w:sz w:val="24"/>
                <w:szCs w:val="24"/>
              </w:rPr>
            </w:pPr>
            <w:r w:rsidRPr="00AA1753">
              <w:rPr>
                <w:rFonts w:ascii="Times New Roman" w:hAnsi="Times New Roman" w:cs="Times New Roman"/>
                <w:sz w:val="24"/>
                <w:szCs w:val="24"/>
              </w:rPr>
              <w:lastRenderedPageBreak/>
              <w:t>3</w:t>
            </w:r>
          </w:p>
        </w:tc>
        <w:tc>
          <w:tcPr>
            <w:tcW w:w="5386" w:type="dxa"/>
            <w:tcBorders>
              <w:top w:val="single" w:sz="4" w:space="0" w:color="auto"/>
              <w:left w:val="single" w:sz="4" w:space="0" w:color="auto"/>
              <w:bottom w:val="single" w:sz="4" w:space="0" w:color="auto"/>
              <w:right w:val="single" w:sz="4" w:space="0" w:color="auto"/>
            </w:tcBorders>
            <w:vAlign w:val="center"/>
            <w:hideMark/>
          </w:tcPr>
          <w:p w:rsidR="002004D4" w:rsidRPr="00667B34" w:rsidRDefault="002004D4" w:rsidP="009714C6">
            <w:pPr>
              <w:autoSpaceDE w:val="0"/>
              <w:autoSpaceDN w:val="0"/>
              <w:adjustRightInd w:val="0"/>
              <w:spacing w:after="0" w:line="240" w:lineRule="auto"/>
              <w:jc w:val="both"/>
              <w:rPr>
                <w:rFonts w:ascii="Times New Roman" w:eastAsia="Calibri" w:hAnsi="Times New Roman" w:cs="Times New Roman"/>
                <w:sz w:val="24"/>
                <w:szCs w:val="24"/>
              </w:rPr>
            </w:pPr>
            <w:r w:rsidRPr="00667B34">
              <w:rPr>
                <w:rFonts w:ascii="Times New Roman" w:hAnsi="Times New Roman" w:cs="Times New Roman"/>
                <w:sz w:val="24"/>
                <w:szCs w:val="24"/>
              </w:rPr>
              <w:t>Количество муниципальных маршрутов регулярных перевозок пригородного и междугородного сообщения (в одном направлении)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AA1753" w:rsidRDefault="002004D4" w:rsidP="009714C6">
            <w:pPr>
              <w:spacing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671650" w:rsidRDefault="002004D4" w:rsidP="009714C6">
            <w:pPr>
              <w:spacing w:line="240" w:lineRule="auto"/>
              <w:jc w:val="center"/>
              <w:rPr>
                <w:rFonts w:ascii="Times New Roman" w:hAnsi="Times New Roman" w:cs="Times New Roman"/>
                <w:sz w:val="24"/>
                <w:szCs w:val="24"/>
              </w:rPr>
            </w:pPr>
            <w:r>
              <w:rPr>
                <w:rFonts w:ascii="Times New Roman" w:hAnsi="Times New Roman" w:cs="Times New Roman"/>
                <w:sz w:val="24"/>
                <w:szCs w:val="24"/>
              </w:rPr>
              <w:t>6066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04D4" w:rsidRPr="00671650" w:rsidRDefault="002004D4" w:rsidP="008124C3">
            <w:pPr>
              <w:spacing w:line="240" w:lineRule="auto"/>
              <w:jc w:val="center"/>
              <w:rPr>
                <w:rFonts w:ascii="Times New Roman" w:hAnsi="Times New Roman" w:cs="Times New Roman"/>
                <w:sz w:val="24"/>
                <w:szCs w:val="24"/>
              </w:rPr>
            </w:pPr>
            <w:r w:rsidRPr="00671650">
              <w:rPr>
                <w:rFonts w:ascii="Times New Roman" w:hAnsi="Times New Roman" w:cs="Times New Roman"/>
                <w:sz w:val="24"/>
                <w:szCs w:val="24"/>
              </w:rPr>
              <w:t>60</w:t>
            </w:r>
            <w:r w:rsidR="008124C3">
              <w:rPr>
                <w:rFonts w:ascii="Times New Roman" w:hAnsi="Times New Roman" w:cs="Times New Roman"/>
                <w:sz w:val="24"/>
                <w:szCs w:val="24"/>
              </w:rPr>
              <w:t>60</w:t>
            </w:r>
          </w:p>
        </w:tc>
      </w:tr>
    </w:tbl>
    <w:p w:rsidR="002004D4" w:rsidRDefault="002004D4" w:rsidP="002004D4">
      <w:pPr>
        <w:spacing w:after="0"/>
        <w:ind w:firstLine="709"/>
        <w:jc w:val="both"/>
        <w:rPr>
          <w:rFonts w:ascii="Times New Roman" w:hAnsi="Times New Roman" w:cs="Times New Roman"/>
          <w:sz w:val="28"/>
          <w:szCs w:val="28"/>
        </w:rPr>
      </w:pPr>
    </w:p>
    <w:p w:rsidR="008F2833" w:rsidRDefault="002004D4" w:rsidP="002004D4">
      <w:pPr>
        <w:spacing w:after="0"/>
        <w:ind w:firstLine="709"/>
        <w:jc w:val="both"/>
        <w:rPr>
          <w:rFonts w:ascii="Times New Roman" w:hAnsi="Times New Roman" w:cs="Times New Roman"/>
          <w:sz w:val="28"/>
          <w:szCs w:val="28"/>
        </w:rPr>
      </w:pPr>
      <w:r w:rsidRPr="000C2F78">
        <w:rPr>
          <w:rFonts w:ascii="Times New Roman" w:hAnsi="Times New Roman" w:cs="Times New Roman"/>
          <w:sz w:val="28"/>
          <w:szCs w:val="28"/>
        </w:rPr>
        <w:t xml:space="preserve">Снижение значения показателей связано с неблагоприятными климатическими и дорожными условиями, а также с возросшим переходом населения на использование личного автотранспорта.  </w:t>
      </w:r>
    </w:p>
    <w:p w:rsidR="008F2833" w:rsidRPr="00B91D5A" w:rsidRDefault="008F2833" w:rsidP="008F2833">
      <w:pPr>
        <w:spacing w:after="0"/>
        <w:ind w:firstLine="709"/>
        <w:jc w:val="both"/>
        <w:rPr>
          <w:rFonts w:ascii="Times New Roman" w:hAnsi="Times New Roman" w:cs="Times New Roman"/>
          <w:sz w:val="28"/>
          <w:szCs w:val="28"/>
        </w:rPr>
      </w:pPr>
    </w:p>
    <w:p w:rsidR="003E0FD2" w:rsidRPr="00B67637" w:rsidRDefault="003E0FD2" w:rsidP="003E0FD2">
      <w:pPr>
        <w:pStyle w:val="a7"/>
        <w:spacing w:after="0" w:line="240" w:lineRule="auto"/>
        <w:ind w:left="0" w:firstLine="851"/>
        <w:jc w:val="center"/>
        <w:rPr>
          <w:rFonts w:ascii="Times New Roman" w:hAnsi="Times New Roman" w:cs="Times New Roman"/>
          <w:b/>
          <w:sz w:val="28"/>
          <w:szCs w:val="28"/>
        </w:rPr>
      </w:pPr>
      <w:r w:rsidRPr="00540B81">
        <w:rPr>
          <w:rFonts w:ascii="Times New Roman" w:hAnsi="Times New Roman" w:cs="Times New Roman"/>
          <w:b/>
          <w:sz w:val="28"/>
          <w:szCs w:val="28"/>
        </w:rPr>
        <w:t>Развитие местного самоуправления</w:t>
      </w:r>
    </w:p>
    <w:p w:rsidR="003E0FD2" w:rsidRPr="00B67637" w:rsidRDefault="003E0FD2" w:rsidP="003E0FD2">
      <w:pPr>
        <w:pStyle w:val="a7"/>
        <w:spacing w:after="0" w:line="240" w:lineRule="auto"/>
        <w:ind w:left="0" w:firstLine="851"/>
        <w:jc w:val="both"/>
        <w:rPr>
          <w:rFonts w:ascii="Times New Roman" w:hAnsi="Times New Roman" w:cs="Times New Roman"/>
          <w:sz w:val="28"/>
          <w:szCs w:val="28"/>
        </w:rPr>
      </w:pPr>
    </w:p>
    <w:p w:rsidR="003E0FD2" w:rsidRPr="00B67637" w:rsidRDefault="003E0FD2" w:rsidP="003E0FD2">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 xml:space="preserve">В целом по муниципальной программе «Развитие местного самоуправления» (далее – Программа) расходы исполнены в сумме </w:t>
      </w:r>
      <w:r>
        <w:rPr>
          <w:rFonts w:ascii="Times New Roman" w:hAnsi="Times New Roman" w:cs="Times New Roman"/>
          <w:sz w:val="28"/>
          <w:szCs w:val="28"/>
        </w:rPr>
        <w:t>28 428,1</w:t>
      </w:r>
      <w:r w:rsidRPr="00B67637">
        <w:rPr>
          <w:rFonts w:ascii="Times New Roman" w:hAnsi="Times New Roman" w:cs="Times New Roman"/>
          <w:sz w:val="28"/>
          <w:szCs w:val="28"/>
        </w:rPr>
        <w:t xml:space="preserve"> тыс. рублей или </w:t>
      </w:r>
      <w:r>
        <w:rPr>
          <w:rFonts w:ascii="Times New Roman" w:hAnsi="Times New Roman" w:cs="Times New Roman"/>
          <w:sz w:val="28"/>
          <w:szCs w:val="28"/>
        </w:rPr>
        <w:t>100</w:t>
      </w:r>
      <w:r w:rsidRPr="00B67637">
        <w:rPr>
          <w:rFonts w:ascii="Times New Roman" w:hAnsi="Times New Roman" w:cs="Times New Roman"/>
          <w:sz w:val="28"/>
          <w:szCs w:val="28"/>
        </w:rPr>
        <w:t>,</w:t>
      </w:r>
      <w:r>
        <w:rPr>
          <w:rFonts w:ascii="Times New Roman" w:hAnsi="Times New Roman" w:cs="Times New Roman"/>
          <w:sz w:val="28"/>
          <w:szCs w:val="28"/>
        </w:rPr>
        <w:t>0</w:t>
      </w:r>
      <w:r w:rsidRPr="00B67637">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B67637">
        <w:rPr>
          <w:rFonts w:ascii="Times New Roman" w:hAnsi="Times New Roman" w:cs="Times New Roman"/>
          <w:sz w:val="28"/>
          <w:szCs w:val="28"/>
        </w:rPr>
        <w:t xml:space="preserve"> (</w:t>
      </w:r>
      <w:r>
        <w:rPr>
          <w:rFonts w:ascii="Times New Roman" w:hAnsi="Times New Roman" w:cs="Times New Roman"/>
          <w:sz w:val="28"/>
          <w:szCs w:val="28"/>
        </w:rPr>
        <w:t>28 428,1</w:t>
      </w:r>
      <w:r w:rsidRPr="00B67637">
        <w:rPr>
          <w:rFonts w:ascii="Times New Roman" w:hAnsi="Times New Roman" w:cs="Times New Roman"/>
          <w:sz w:val="28"/>
          <w:szCs w:val="28"/>
        </w:rPr>
        <w:t> тыс. рублей).</w:t>
      </w:r>
    </w:p>
    <w:p w:rsidR="003E0FD2" w:rsidRPr="00B67637" w:rsidRDefault="003E0FD2" w:rsidP="003E0FD2">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Бюджетные ассигнования на реализацию Программы распределены следующим образом:</w:t>
      </w:r>
    </w:p>
    <w:p w:rsidR="003E0FD2" w:rsidRPr="00B67637" w:rsidRDefault="003E0FD2" w:rsidP="003E0FD2">
      <w:pPr>
        <w:pStyle w:val="ab"/>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sidR="003B3325">
        <w:rPr>
          <w:rFonts w:ascii="Times New Roman" w:hAnsi="Times New Roman" w:cs="Times New Roman"/>
          <w:sz w:val="28"/>
          <w:szCs w:val="28"/>
        </w:rPr>
        <w:t xml:space="preserve"> </w:t>
      </w:r>
      <w:r>
        <w:rPr>
          <w:rFonts w:ascii="Times New Roman" w:hAnsi="Times New Roman" w:cs="Times New Roman"/>
          <w:sz w:val="28"/>
          <w:szCs w:val="28"/>
        </w:rPr>
        <w:t>7</w:t>
      </w:r>
      <w:r w:rsidR="003B3325">
        <w:rPr>
          <w:rFonts w:ascii="Times New Roman" w:hAnsi="Times New Roman" w:cs="Times New Roman"/>
          <w:sz w:val="28"/>
          <w:szCs w:val="28"/>
        </w:rPr>
        <w:t>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560"/>
        <w:gridCol w:w="1559"/>
        <w:gridCol w:w="1560"/>
      </w:tblGrid>
      <w:tr w:rsidR="003E0FD2" w:rsidRPr="00B67637" w:rsidTr="00180FD7">
        <w:tc>
          <w:tcPr>
            <w:tcW w:w="426"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B67637" w:rsidTr="00180FD7">
        <w:trPr>
          <w:trHeight w:val="259"/>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7</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559"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blHeader/>
        </w:trPr>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01 13</w:t>
            </w:r>
          </w:p>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28 428,1</w:t>
            </w:r>
          </w:p>
        </w:tc>
        <w:tc>
          <w:tcPr>
            <w:tcW w:w="1559"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28 428,1</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B67637">
              <w:rPr>
                <w:rFonts w:ascii="Times New Roman" w:hAnsi="Times New Roman" w:cs="Times New Roman"/>
                <w:sz w:val="24"/>
                <w:szCs w:val="24"/>
              </w:rPr>
              <w:t>,</w:t>
            </w:r>
            <w:r>
              <w:rPr>
                <w:rFonts w:ascii="Times New Roman" w:hAnsi="Times New Roman" w:cs="Times New Roman"/>
                <w:sz w:val="24"/>
                <w:szCs w:val="24"/>
              </w:rPr>
              <w:t>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28 428,1</w:t>
            </w:r>
          </w:p>
        </w:tc>
        <w:tc>
          <w:tcPr>
            <w:tcW w:w="1559"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28 428,1</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r w:rsidRPr="00B67637">
              <w:rPr>
                <w:rFonts w:ascii="Times New Roman" w:hAnsi="Times New Roman" w:cs="Times New Roman"/>
                <w:sz w:val="24"/>
                <w:szCs w:val="24"/>
              </w:rPr>
              <w:t>,</w:t>
            </w:r>
            <w:r>
              <w:rPr>
                <w:rFonts w:ascii="Times New Roman" w:hAnsi="Times New Roman" w:cs="Times New Roman"/>
                <w:sz w:val="24"/>
                <w:szCs w:val="24"/>
              </w:rPr>
              <w:t>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B67637" w:rsidRDefault="003E0FD2" w:rsidP="00180FD7">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28 428,1</w:t>
            </w:r>
          </w:p>
        </w:tc>
        <w:tc>
          <w:tcPr>
            <w:tcW w:w="1559"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28 428,1</w:t>
            </w:r>
          </w:p>
        </w:tc>
        <w:tc>
          <w:tcPr>
            <w:tcW w:w="1560" w:type="dxa"/>
            <w:vAlign w:val="center"/>
          </w:tcPr>
          <w:p w:rsidR="003E0FD2" w:rsidRPr="00B67637"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w:t>
            </w:r>
            <w:r w:rsidRPr="00B67637">
              <w:rPr>
                <w:rFonts w:ascii="Times New Roman" w:hAnsi="Times New Roman" w:cs="Times New Roman"/>
                <w:i/>
                <w:sz w:val="24"/>
                <w:szCs w:val="24"/>
              </w:rPr>
              <w:t>,</w:t>
            </w:r>
            <w:r>
              <w:rPr>
                <w:rFonts w:ascii="Times New Roman" w:hAnsi="Times New Roman" w:cs="Times New Roman"/>
                <w:i/>
                <w:sz w:val="24"/>
                <w:szCs w:val="24"/>
              </w:rPr>
              <w:t>0</w:t>
            </w:r>
          </w:p>
        </w:tc>
      </w:tr>
    </w:tbl>
    <w:p w:rsidR="003E0FD2" w:rsidRPr="00B67637" w:rsidRDefault="003E0FD2" w:rsidP="003E0FD2">
      <w:pPr>
        <w:spacing w:before="120" w:after="0"/>
        <w:ind w:firstLine="720"/>
        <w:jc w:val="both"/>
        <w:rPr>
          <w:rFonts w:ascii="Times New Roman" w:eastAsia="Times New Roman" w:hAnsi="Times New Roman" w:cs="Times New Roman"/>
          <w:sz w:val="24"/>
          <w:szCs w:val="24"/>
        </w:rPr>
      </w:pPr>
    </w:p>
    <w:p w:rsidR="003E0FD2" w:rsidRPr="00B67637" w:rsidRDefault="003E0FD2" w:rsidP="003E0FD2">
      <w:pPr>
        <w:pStyle w:val="a7"/>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1. «Создание условий для обеспечения населения района услугами торговли»</w:t>
      </w:r>
      <w:r>
        <w:rPr>
          <w:rFonts w:ascii="Times New Roman" w:hAnsi="Times New Roman" w:cs="Times New Roman"/>
          <w:sz w:val="28"/>
          <w:szCs w:val="28"/>
        </w:rPr>
        <w:t>:</w:t>
      </w:r>
    </w:p>
    <w:p w:rsidR="003E0FD2" w:rsidRPr="00B67637" w:rsidRDefault="003E0FD2" w:rsidP="003E0FD2">
      <w:pPr>
        <w:pStyle w:val="a7"/>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sidR="003B3325">
        <w:rPr>
          <w:rFonts w:ascii="Times New Roman" w:hAnsi="Times New Roman" w:cs="Times New Roman"/>
          <w:sz w:val="28"/>
          <w:szCs w:val="28"/>
        </w:rPr>
        <w:t xml:space="preserve"> 73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559"/>
        <w:gridCol w:w="1701"/>
        <w:gridCol w:w="1701"/>
        <w:gridCol w:w="1560"/>
      </w:tblGrid>
      <w:tr w:rsidR="003E0FD2" w:rsidRPr="00B67637" w:rsidTr="00180FD7">
        <w:tc>
          <w:tcPr>
            <w:tcW w:w="426"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559"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402"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B67637" w:rsidTr="00180FD7">
        <w:trPr>
          <w:trHeight w:val="259"/>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7</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blHeader/>
        </w:trPr>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559"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04 12</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21 428,1</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21 428,1</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559"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21 428,1</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21 428,1</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559"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B67637" w:rsidRDefault="003E0FD2" w:rsidP="00180FD7">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559"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6400BA" w:rsidRDefault="003E0FD2" w:rsidP="00180FD7">
            <w:pPr>
              <w:spacing w:after="0" w:line="240" w:lineRule="auto"/>
              <w:jc w:val="center"/>
              <w:rPr>
                <w:rFonts w:ascii="Times New Roman" w:hAnsi="Times New Roman" w:cs="Times New Roman"/>
                <w:i/>
                <w:sz w:val="24"/>
                <w:szCs w:val="24"/>
              </w:rPr>
            </w:pPr>
            <w:r w:rsidRPr="006400BA">
              <w:rPr>
                <w:rFonts w:ascii="Times New Roman" w:hAnsi="Times New Roman" w:cs="Times New Roman"/>
                <w:i/>
                <w:sz w:val="24"/>
                <w:szCs w:val="24"/>
              </w:rPr>
              <w:t>21 428,1</w:t>
            </w:r>
          </w:p>
        </w:tc>
        <w:tc>
          <w:tcPr>
            <w:tcW w:w="1701" w:type="dxa"/>
            <w:vAlign w:val="center"/>
          </w:tcPr>
          <w:p w:rsidR="003E0FD2" w:rsidRPr="006400BA" w:rsidRDefault="003E0FD2" w:rsidP="00180FD7">
            <w:pPr>
              <w:spacing w:after="0" w:line="240" w:lineRule="auto"/>
              <w:jc w:val="center"/>
              <w:rPr>
                <w:rFonts w:ascii="Times New Roman" w:hAnsi="Times New Roman" w:cs="Times New Roman"/>
                <w:i/>
                <w:sz w:val="24"/>
                <w:szCs w:val="24"/>
              </w:rPr>
            </w:pPr>
            <w:r w:rsidRPr="006400BA">
              <w:rPr>
                <w:rFonts w:ascii="Times New Roman" w:hAnsi="Times New Roman" w:cs="Times New Roman"/>
                <w:i/>
                <w:sz w:val="24"/>
                <w:szCs w:val="24"/>
              </w:rPr>
              <w:t>21 428,1</w:t>
            </w:r>
          </w:p>
        </w:tc>
        <w:tc>
          <w:tcPr>
            <w:tcW w:w="1560" w:type="dxa"/>
            <w:vAlign w:val="center"/>
          </w:tcPr>
          <w:p w:rsidR="003E0FD2" w:rsidRPr="00F449B1" w:rsidRDefault="003E0FD2" w:rsidP="00180FD7">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100,0</w:t>
            </w:r>
          </w:p>
        </w:tc>
      </w:tr>
    </w:tbl>
    <w:p w:rsidR="003E0FD2" w:rsidRPr="00B67637" w:rsidRDefault="003E0FD2" w:rsidP="003E0FD2">
      <w:pPr>
        <w:pStyle w:val="a7"/>
        <w:spacing w:after="0" w:line="240" w:lineRule="auto"/>
        <w:ind w:left="0" w:firstLine="851"/>
        <w:jc w:val="both"/>
        <w:rPr>
          <w:rFonts w:ascii="Times New Roman" w:hAnsi="Times New Roman" w:cs="Times New Roman"/>
          <w:sz w:val="28"/>
          <w:szCs w:val="28"/>
        </w:rPr>
      </w:pPr>
    </w:p>
    <w:p w:rsidR="003E0FD2" w:rsidRPr="00B67637" w:rsidRDefault="003E0FD2" w:rsidP="003E0FD2">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lastRenderedPageBreak/>
        <w:t>При реализации данной подпрограммы были достигнуты следующие показатели:</w:t>
      </w:r>
    </w:p>
    <w:p w:rsidR="003E0FD2" w:rsidRPr="00B67637" w:rsidRDefault="003E0FD2" w:rsidP="003E0FD2">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Pr>
          <w:rFonts w:ascii="Times New Roman" w:hAnsi="Times New Roman" w:cs="Times New Roman"/>
          <w:sz w:val="28"/>
          <w:szCs w:val="28"/>
        </w:rPr>
        <w:t>7</w:t>
      </w:r>
      <w:r w:rsidR="003B3325">
        <w:rPr>
          <w:rFonts w:ascii="Times New Roman" w:hAnsi="Times New Roman" w:cs="Times New Roman"/>
          <w:sz w:val="28"/>
          <w:szCs w:val="28"/>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386"/>
        <w:gridCol w:w="1418"/>
        <w:gridCol w:w="1276"/>
        <w:gridCol w:w="1275"/>
      </w:tblGrid>
      <w:tr w:rsidR="003E0FD2" w:rsidRPr="00B67637" w:rsidTr="00180FD7">
        <w:trPr>
          <w:trHeight w:val="537"/>
        </w:trPr>
        <w:tc>
          <w:tcPr>
            <w:tcW w:w="426" w:type="dxa"/>
            <w:vMerge w:val="restart"/>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386" w:type="dxa"/>
            <w:vMerge w:val="restart"/>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7</w:t>
            </w:r>
            <w:r w:rsidRPr="00B67637">
              <w:rPr>
                <w:rFonts w:ascii="Times New Roman" w:hAnsi="Times New Roman" w:cs="Times New Roman"/>
                <w:sz w:val="24"/>
                <w:szCs w:val="24"/>
              </w:rPr>
              <w:t xml:space="preserve"> год</w:t>
            </w:r>
          </w:p>
        </w:tc>
      </w:tr>
      <w:tr w:rsidR="003E0FD2" w:rsidRPr="00B67637" w:rsidTr="00180FD7">
        <w:trPr>
          <w:trHeight w:val="276"/>
        </w:trPr>
        <w:tc>
          <w:tcPr>
            <w:tcW w:w="426"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5386"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1418"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gridSpan w:val="2"/>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r>
      <w:tr w:rsidR="003E0FD2" w:rsidRPr="00B67637" w:rsidTr="00180FD7">
        <w:trPr>
          <w:trHeight w:val="315"/>
        </w:trPr>
        <w:tc>
          <w:tcPr>
            <w:tcW w:w="426"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5386"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1418"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275" w:type="dxa"/>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3E0FD2" w:rsidRPr="00B67637" w:rsidTr="00180FD7">
        <w:trPr>
          <w:trHeight w:val="396"/>
        </w:trPr>
        <w:tc>
          <w:tcPr>
            <w:tcW w:w="426" w:type="dxa"/>
            <w:shd w:val="clear" w:color="auto" w:fill="auto"/>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5386" w:type="dxa"/>
            <w:shd w:val="clear" w:color="auto" w:fill="auto"/>
            <w:vAlign w:val="bottom"/>
            <w:hideMark/>
          </w:tcPr>
          <w:p w:rsidR="003E0FD2" w:rsidRPr="00B67637" w:rsidRDefault="003E0FD2" w:rsidP="00180FD7">
            <w:pPr>
              <w:spacing w:after="0" w:line="240" w:lineRule="auto"/>
              <w:rPr>
                <w:rFonts w:ascii="Times New Roman" w:eastAsia="Times New Roman" w:hAnsi="Times New Roman" w:cs="Times New Roman"/>
                <w:sz w:val="24"/>
                <w:szCs w:val="24"/>
              </w:rPr>
            </w:pPr>
            <w:r w:rsidRPr="00B67637">
              <w:rPr>
                <w:rFonts w:ascii="Times New Roman" w:eastAsia="Times New Roman" w:hAnsi="Times New Roman" w:cs="Times New Roman"/>
                <w:sz w:val="24"/>
                <w:szCs w:val="24"/>
              </w:rPr>
              <w:t xml:space="preserve">Завоз продовольственных товаров (продуктов питания) всех видов наименований, включенных в потребительскую корзину для основных социально-демографических групп населения, установленных приложением № 2 Закону Красноярского края от 24.10.2013 N 5-1683 "О потребительской корзине в Красноярском крае" район для реализации населению района по минимальным ценам </w:t>
            </w:r>
          </w:p>
        </w:tc>
        <w:tc>
          <w:tcPr>
            <w:tcW w:w="1418" w:type="dxa"/>
            <w:shd w:val="clear" w:color="auto" w:fill="auto"/>
            <w:noWrap/>
            <w:vAlign w:val="center"/>
            <w:hideMark/>
          </w:tcPr>
          <w:p w:rsidR="003E0FD2" w:rsidRPr="00B67637" w:rsidRDefault="003E0FD2" w:rsidP="00180FD7">
            <w:pPr>
              <w:pStyle w:val="ConsPlusNormal"/>
              <w:ind w:firstLine="0"/>
              <w:jc w:val="center"/>
              <w:rPr>
                <w:rFonts w:ascii="Times New Roman" w:hAnsi="Times New Roman" w:cs="Times New Roman"/>
                <w:sz w:val="24"/>
                <w:szCs w:val="24"/>
              </w:rPr>
            </w:pPr>
            <w:r w:rsidRPr="00B67637">
              <w:rPr>
                <w:rFonts w:ascii="Times New Roman" w:hAnsi="Times New Roman" w:cs="Times New Roman"/>
                <w:sz w:val="24"/>
                <w:szCs w:val="24"/>
              </w:rPr>
              <w:t>тонн</w:t>
            </w:r>
          </w:p>
        </w:tc>
        <w:tc>
          <w:tcPr>
            <w:tcW w:w="1276" w:type="dxa"/>
            <w:shd w:val="clear" w:color="auto" w:fill="auto"/>
            <w:noWrap/>
            <w:vAlign w:val="center"/>
            <w:hideMark/>
          </w:tcPr>
          <w:p w:rsidR="003E0FD2" w:rsidRPr="00556368" w:rsidRDefault="003E0FD2" w:rsidP="00180FD7">
            <w:pPr>
              <w:spacing w:after="0" w:line="240" w:lineRule="auto"/>
              <w:jc w:val="center"/>
              <w:rPr>
                <w:rFonts w:ascii="Times New Roman" w:eastAsia="Times New Roman" w:hAnsi="Times New Roman" w:cs="Times New Roman"/>
                <w:sz w:val="24"/>
                <w:szCs w:val="24"/>
              </w:rPr>
            </w:pPr>
            <w:r w:rsidRPr="00556368">
              <w:rPr>
                <w:rFonts w:ascii="Times New Roman" w:eastAsia="Times New Roman" w:hAnsi="Times New Roman" w:cs="Times New Roman"/>
                <w:sz w:val="24"/>
                <w:szCs w:val="24"/>
              </w:rPr>
              <w:t>1507,5</w:t>
            </w:r>
          </w:p>
        </w:tc>
        <w:tc>
          <w:tcPr>
            <w:tcW w:w="1275" w:type="dxa"/>
            <w:shd w:val="clear" w:color="auto" w:fill="auto"/>
            <w:noWrap/>
            <w:vAlign w:val="center"/>
            <w:hideMark/>
          </w:tcPr>
          <w:p w:rsidR="003E0FD2" w:rsidRPr="00556368" w:rsidRDefault="003E0FD2" w:rsidP="00180FD7">
            <w:pPr>
              <w:spacing w:after="0" w:line="240" w:lineRule="auto"/>
              <w:jc w:val="center"/>
              <w:rPr>
                <w:rFonts w:ascii="Times New Roman" w:eastAsia="Times New Roman" w:hAnsi="Times New Roman" w:cs="Times New Roman"/>
                <w:sz w:val="24"/>
                <w:szCs w:val="24"/>
              </w:rPr>
            </w:pPr>
            <w:r w:rsidRPr="00556368">
              <w:rPr>
                <w:rFonts w:ascii="Times New Roman" w:eastAsia="Times New Roman" w:hAnsi="Times New Roman" w:cs="Times New Roman"/>
                <w:sz w:val="24"/>
                <w:szCs w:val="24"/>
              </w:rPr>
              <w:t>1507,5</w:t>
            </w:r>
          </w:p>
        </w:tc>
      </w:tr>
    </w:tbl>
    <w:p w:rsidR="003E0FD2" w:rsidRPr="00B67637" w:rsidRDefault="003E0FD2" w:rsidP="003E0FD2">
      <w:pPr>
        <w:pStyle w:val="a7"/>
        <w:spacing w:after="0" w:line="240" w:lineRule="auto"/>
        <w:ind w:left="0" w:firstLine="851"/>
        <w:jc w:val="both"/>
        <w:rPr>
          <w:rFonts w:ascii="Times New Roman" w:hAnsi="Times New Roman" w:cs="Times New Roman"/>
          <w:sz w:val="28"/>
          <w:szCs w:val="28"/>
        </w:rPr>
      </w:pPr>
    </w:p>
    <w:p w:rsidR="003E0FD2" w:rsidRPr="00B67637" w:rsidRDefault="003E0FD2" w:rsidP="003E0FD2">
      <w:pPr>
        <w:spacing w:after="0"/>
        <w:ind w:firstLine="709"/>
        <w:jc w:val="both"/>
        <w:rPr>
          <w:rFonts w:ascii="Times New Roman" w:hAnsi="Times New Roman" w:cs="Times New Roman"/>
          <w:sz w:val="28"/>
          <w:szCs w:val="28"/>
        </w:rPr>
      </w:pPr>
      <w:r w:rsidRPr="00B67637">
        <w:rPr>
          <w:rFonts w:ascii="Times New Roman" w:hAnsi="Times New Roman" w:cs="Times New Roman"/>
          <w:sz w:val="28"/>
          <w:szCs w:val="28"/>
        </w:rPr>
        <w:t>Подпрограмма 4 «Развитие сельского хозяйства на территории Северо-Енисейского района»</w:t>
      </w:r>
      <w:r>
        <w:rPr>
          <w:rFonts w:ascii="Times New Roman" w:hAnsi="Times New Roman" w:cs="Times New Roman"/>
          <w:sz w:val="28"/>
          <w:szCs w:val="28"/>
        </w:rPr>
        <w:t>:</w:t>
      </w:r>
    </w:p>
    <w:p w:rsidR="003E0FD2" w:rsidRPr="00B67637" w:rsidRDefault="003E0FD2" w:rsidP="003E0FD2">
      <w:pPr>
        <w:pStyle w:val="a7"/>
        <w:spacing w:after="0" w:line="240" w:lineRule="auto"/>
        <w:ind w:left="0" w:firstLine="851"/>
        <w:jc w:val="right"/>
        <w:rPr>
          <w:rFonts w:ascii="Times New Roman" w:hAnsi="Times New Roman" w:cs="Times New Roman"/>
          <w:sz w:val="28"/>
          <w:szCs w:val="28"/>
        </w:rPr>
      </w:pPr>
      <w:r w:rsidRPr="00B67637">
        <w:rPr>
          <w:rFonts w:ascii="Times New Roman" w:hAnsi="Times New Roman" w:cs="Times New Roman"/>
          <w:sz w:val="28"/>
          <w:szCs w:val="28"/>
        </w:rPr>
        <w:t>Таблица</w:t>
      </w:r>
      <w:r w:rsidR="003B3325">
        <w:rPr>
          <w:rFonts w:ascii="Times New Roman" w:hAnsi="Times New Roman" w:cs="Times New Roman"/>
          <w:sz w:val="28"/>
          <w:szCs w:val="28"/>
        </w:rPr>
        <w:t xml:space="preserve"> 75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560"/>
      </w:tblGrid>
      <w:tr w:rsidR="003E0FD2" w:rsidRPr="00B67637" w:rsidTr="00180FD7">
        <w:tc>
          <w:tcPr>
            <w:tcW w:w="426"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B67637" w:rsidTr="00180FD7">
        <w:trPr>
          <w:trHeight w:val="259"/>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7</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blHeader/>
        </w:trPr>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877,2</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877,2</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877,2</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877,2</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B67637" w:rsidRDefault="003E0FD2" w:rsidP="00180FD7">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877,2</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877,2</w:t>
            </w:r>
          </w:p>
        </w:tc>
        <w:tc>
          <w:tcPr>
            <w:tcW w:w="1560" w:type="dxa"/>
            <w:vAlign w:val="center"/>
          </w:tcPr>
          <w:p w:rsidR="003E0FD2" w:rsidRPr="00F449B1" w:rsidRDefault="003E0FD2" w:rsidP="00180FD7">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100,0</w:t>
            </w:r>
          </w:p>
        </w:tc>
      </w:tr>
    </w:tbl>
    <w:p w:rsidR="003E0FD2" w:rsidRDefault="003E0FD2" w:rsidP="003E0FD2">
      <w:pPr>
        <w:spacing w:after="0"/>
        <w:ind w:firstLine="851"/>
        <w:jc w:val="both"/>
        <w:rPr>
          <w:rFonts w:ascii="Times New Roman" w:eastAsia="Times New Roman" w:hAnsi="Times New Roman" w:cs="Times New Roman"/>
          <w:bCs/>
          <w:color w:val="000000" w:themeColor="text1"/>
          <w:sz w:val="28"/>
          <w:szCs w:val="28"/>
        </w:rPr>
      </w:pPr>
    </w:p>
    <w:p w:rsidR="003E0FD2" w:rsidRPr="00B67637" w:rsidRDefault="003E0FD2" w:rsidP="003E0FD2">
      <w:pPr>
        <w:spacing w:after="0"/>
        <w:ind w:firstLine="709"/>
        <w:jc w:val="both"/>
        <w:rPr>
          <w:rFonts w:ascii="Times New Roman" w:eastAsia="Times New Roman" w:hAnsi="Times New Roman" w:cs="Times New Roman"/>
          <w:bCs/>
          <w:color w:val="000000" w:themeColor="text1"/>
          <w:sz w:val="28"/>
          <w:szCs w:val="28"/>
        </w:rPr>
      </w:pPr>
      <w:r w:rsidRPr="00B67637">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3E0FD2" w:rsidRPr="00B67637" w:rsidRDefault="003E0FD2" w:rsidP="00A1422E">
      <w:pPr>
        <w:pStyle w:val="a7"/>
        <w:numPr>
          <w:ilvl w:val="0"/>
          <w:numId w:val="14"/>
        </w:numPr>
        <w:spacing w:after="0"/>
        <w:ind w:left="0" w:firstLine="709"/>
        <w:jc w:val="both"/>
        <w:rPr>
          <w:rFonts w:ascii="Times New Roman" w:eastAsia="Times New Roman" w:hAnsi="Times New Roman" w:cs="Times New Roman"/>
          <w:bCs/>
          <w:color w:val="000000" w:themeColor="text1"/>
          <w:sz w:val="28"/>
          <w:szCs w:val="28"/>
        </w:rPr>
      </w:pPr>
      <w:r>
        <w:rPr>
          <w:rFonts w:ascii="Times New Roman" w:hAnsi="Times New Roman" w:cs="Times New Roman"/>
          <w:sz w:val="28"/>
          <w:szCs w:val="28"/>
        </w:rPr>
        <w:t>в</w:t>
      </w:r>
      <w:r w:rsidRPr="00C2653B">
        <w:rPr>
          <w:rFonts w:ascii="Times New Roman" w:hAnsi="Times New Roman" w:cs="Times New Roman"/>
          <w:sz w:val="28"/>
          <w:szCs w:val="28"/>
        </w:rPr>
        <w:t xml:space="preserve">озмещение части затрат гражданам, ведущим подсобное хозяйство на территории Северо-Енисейского района </w:t>
      </w:r>
      <w:r w:rsidRPr="00B67637">
        <w:rPr>
          <w:rFonts w:ascii="Times New Roman" w:hAnsi="Times New Roman" w:cs="Times New Roman"/>
          <w:sz w:val="28"/>
          <w:szCs w:val="28"/>
        </w:rPr>
        <w:t xml:space="preserve">в сумме </w:t>
      </w:r>
      <w:r>
        <w:rPr>
          <w:rFonts w:ascii="Times New Roman" w:hAnsi="Times New Roman" w:cs="Times New Roman"/>
          <w:sz w:val="28"/>
          <w:szCs w:val="28"/>
        </w:rPr>
        <w:t>877,2</w:t>
      </w:r>
      <w:r w:rsidRPr="00B67637">
        <w:rPr>
          <w:rFonts w:ascii="Times New Roman" w:hAnsi="Times New Roman" w:cs="Times New Roman"/>
          <w:sz w:val="28"/>
          <w:szCs w:val="28"/>
        </w:rPr>
        <w:t xml:space="preserve"> тыс. рублей, </w:t>
      </w:r>
      <w:r w:rsidRPr="00B67637">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3E0FD2" w:rsidRPr="00B67637" w:rsidRDefault="003E0FD2" w:rsidP="003E0FD2">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3E0FD2" w:rsidRPr="00B67637" w:rsidRDefault="003E0FD2" w:rsidP="003E0FD2">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sidR="003B3325">
        <w:rPr>
          <w:rFonts w:ascii="Times New Roman" w:hAnsi="Times New Roman" w:cs="Times New Roman"/>
          <w:sz w:val="28"/>
          <w:szCs w:val="28"/>
        </w:rPr>
        <w:t>76</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134"/>
        <w:gridCol w:w="1134"/>
      </w:tblGrid>
      <w:tr w:rsidR="003E0FD2" w:rsidRPr="00B67637" w:rsidTr="00180FD7">
        <w:trPr>
          <w:trHeight w:val="537"/>
        </w:trPr>
        <w:tc>
          <w:tcPr>
            <w:tcW w:w="675" w:type="dxa"/>
            <w:vMerge w:val="restart"/>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5245" w:type="dxa"/>
            <w:vMerge w:val="restart"/>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Единица измерения</w:t>
            </w:r>
          </w:p>
        </w:tc>
        <w:tc>
          <w:tcPr>
            <w:tcW w:w="2268" w:type="dxa"/>
            <w:gridSpan w:val="2"/>
            <w:vMerge w:val="restart"/>
            <w:shd w:val="clear" w:color="auto" w:fill="auto"/>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7</w:t>
            </w:r>
            <w:r w:rsidRPr="00B67637">
              <w:rPr>
                <w:rFonts w:ascii="Times New Roman" w:hAnsi="Times New Roman" w:cs="Times New Roman"/>
                <w:sz w:val="24"/>
                <w:szCs w:val="24"/>
              </w:rPr>
              <w:t xml:space="preserve"> год</w:t>
            </w:r>
          </w:p>
        </w:tc>
      </w:tr>
      <w:tr w:rsidR="003E0FD2" w:rsidRPr="00B67637" w:rsidTr="00180FD7">
        <w:trPr>
          <w:trHeight w:val="276"/>
        </w:trPr>
        <w:tc>
          <w:tcPr>
            <w:tcW w:w="675"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5245"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1418"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2268" w:type="dxa"/>
            <w:gridSpan w:val="2"/>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r>
      <w:tr w:rsidR="003E0FD2" w:rsidRPr="00B67637" w:rsidTr="00180FD7">
        <w:trPr>
          <w:trHeight w:val="315"/>
        </w:trPr>
        <w:tc>
          <w:tcPr>
            <w:tcW w:w="675"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5245"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1418" w:type="dxa"/>
            <w:vMerge/>
            <w:vAlign w:val="center"/>
            <w:hideMark/>
          </w:tcPr>
          <w:p w:rsidR="003E0FD2" w:rsidRPr="00B67637" w:rsidRDefault="003E0FD2" w:rsidP="00180FD7">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134" w:type="dxa"/>
            <w:shd w:val="clear" w:color="auto" w:fill="auto"/>
            <w:noWrap/>
            <w:vAlign w:val="center"/>
            <w:hideMark/>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r>
      <w:tr w:rsidR="003E0FD2" w:rsidRPr="00B67637" w:rsidTr="00180FD7">
        <w:trPr>
          <w:trHeight w:val="396"/>
        </w:trPr>
        <w:tc>
          <w:tcPr>
            <w:tcW w:w="675" w:type="dxa"/>
            <w:shd w:val="clear" w:color="auto" w:fill="auto"/>
            <w:vAlign w:val="center"/>
            <w:hideMark/>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1</w:t>
            </w:r>
          </w:p>
        </w:tc>
        <w:tc>
          <w:tcPr>
            <w:tcW w:w="5245" w:type="dxa"/>
            <w:shd w:val="clear" w:color="auto" w:fill="auto"/>
            <w:vAlign w:val="center"/>
            <w:hideMark/>
          </w:tcPr>
          <w:p w:rsidR="003E0FD2" w:rsidRPr="00B67637" w:rsidRDefault="003E0FD2" w:rsidP="00180FD7">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 xml:space="preserve">Численность населения (граждане, ведущие личные подсобные хозяйства) занятого производством </w:t>
            </w:r>
            <w:r w:rsidRPr="00B67637">
              <w:rPr>
                <w:rFonts w:ascii="Times New Roman" w:eastAsia="Times New Roman" w:hAnsi="Times New Roman" w:cs="Times New Roman"/>
              </w:rPr>
              <w:lastRenderedPageBreak/>
              <w:t>сельскохозяйственной продукции</w:t>
            </w:r>
          </w:p>
        </w:tc>
        <w:tc>
          <w:tcPr>
            <w:tcW w:w="1418" w:type="dxa"/>
            <w:shd w:val="clear" w:color="auto" w:fill="auto"/>
            <w:noWrap/>
            <w:vAlign w:val="center"/>
            <w:hideMark/>
          </w:tcPr>
          <w:p w:rsidR="003E0FD2" w:rsidRPr="00B67637" w:rsidRDefault="003E0FD2" w:rsidP="00180FD7">
            <w:pPr>
              <w:pStyle w:val="ConsPlusNormal"/>
              <w:ind w:firstLine="0"/>
              <w:jc w:val="center"/>
              <w:rPr>
                <w:rFonts w:ascii="Times New Roman" w:hAnsi="Times New Roman" w:cs="Times New Roman"/>
                <w:sz w:val="24"/>
                <w:szCs w:val="24"/>
              </w:rPr>
            </w:pPr>
            <w:r w:rsidRPr="00B67637">
              <w:rPr>
                <w:rFonts w:ascii="Times New Roman" w:hAnsi="Times New Roman" w:cs="Times New Roman"/>
                <w:sz w:val="24"/>
                <w:szCs w:val="24"/>
              </w:rPr>
              <w:lastRenderedPageBreak/>
              <w:t>ед.</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1493</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1493</w:t>
            </w:r>
          </w:p>
        </w:tc>
      </w:tr>
      <w:tr w:rsidR="003E0FD2" w:rsidRPr="00B67637" w:rsidTr="00180FD7">
        <w:trPr>
          <w:trHeight w:val="396"/>
        </w:trPr>
        <w:tc>
          <w:tcPr>
            <w:tcW w:w="675" w:type="dxa"/>
            <w:shd w:val="clear" w:color="auto" w:fill="auto"/>
            <w:vAlign w:val="center"/>
            <w:hideMark/>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lastRenderedPageBreak/>
              <w:t>2</w:t>
            </w:r>
          </w:p>
        </w:tc>
        <w:tc>
          <w:tcPr>
            <w:tcW w:w="5245" w:type="dxa"/>
            <w:shd w:val="clear" w:color="auto" w:fill="auto"/>
            <w:vAlign w:val="center"/>
            <w:hideMark/>
          </w:tcPr>
          <w:p w:rsidR="003E0FD2" w:rsidRPr="00B67637" w:rsidRDefault="003E0FD2" w:rsidP="00180FD7">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продукции растениеводства в личных подсобных хозяйствах на территории Северо-Енисейского района</w:t>
            </w:r>
          </w:p>
        </w:tc>
        <w:tc>
          <w:tcPr>
            <w:tcW w:w="1418" w:type="dxa"/>
            <w:shd w:val="clear" w:color="auto" w:fill="auto"/>
            <w:noWrap/>
            <w:vAlign w:val="center"/>
            <w:hideMark/>
          </w:tcPr>
          <w:p w:rsidR="003E0FD2" w:rsidRPr="00B67637" w:rsidRDefault="003E0FD2" w:rsidP="00180FD7">
            <w:pPr>
              <w:jc w:val="center"/>
              <w:rPr>
                <w:rFonts w:ascii="Times New Roman" w:hAnsi="Times New Roman" w:cs="Times New Roman"/>
              </w:rPr>
            </w:pPr>
            <w:r w:rsidRPr="00B67637">
              <w:rPr>
                <w:rFonts w:ascii="Times New Roman" w:hAnsi="Times New Roman" w:cs="Times New Roman"/>
                <w:sz w:val="24"/>
                <w:szCs w:val="24"/>
              </w:rPr>
              <w:t>тонн</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777,4</w:t>
            </w:r>
          </w:p>
        </w:tc>
        <w:tc>
          <w:tcPr>
            <w:tcW w:w="1134" w:type="dxa"/>
            <w:shd w:val="clear" w:color="auto" w:fill="auto"/>
            <w:noWrap/>
            <w:vAlign w:val="center"/>
            <w:hideMark/>
          </w:tcPr>
          <w:p w:rsidR="003E0FD2" w:rsidRPr="00C93692" w:rsidRDefault="003E0FD2" w:rsidP="00180FD7">
            <w:pPr>
              <w:spacing w:after="0" w:line="240" w:lineRule="auto"/>
              <w:ind w:left="-56"/>
              <w:jc w:val="center"/>
              <w:rPr>
                <w:rFonts w:ascii="Times New Roman" w:eastAsia="Times New Roman" w:hAnsi="Times New Roman" w:cs="Times New Roman"/>
              </w:rPr>
            </w:pPr>
            <w:r w:rsidRPr="00C93692">
              <w:rPr>
                <w:rFonts w:ascii="Times New Roman" w:eastAsia="Times New Roman" w:hAnsi="Times New Roman" w:cs="Times New Roman"/>
              </w:rPr>
              <w:t>777,4</w:t>
            </w:r>
          </w:p>
        </w:tc>
      </w:tr>
      <w:tr w:rsidR="003E0FD2" w:rsidRPr="00B67637" w:rsidTr="00180FD7">
        <w:trPr>
          <w:trHeight w:val="396"/>
        </w:trPr>
        <w:tc>
          <w:tcPr>
            <w:tcW w:w="675" w:type="dxa"/>
            <w:shd w:val="clear" w:color="auto" w:fill="auto"/>
            <w:vAlign w:val="center"/>
          </w:tcPr>
          <w:p w:rsidR="003E0FD2" w:rsidRPr="00B67637" w:rsidRDefault="003E0FD2"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5245" w:type="dxa"/>
            <w:shd w:val="clear" w:color="auto" w:fill="auto"/>
            <w:vAlign w:val="center"/>
          </w:tcPr>
          <w:p w:rsidR="003E0FD2" w:rsidRPr="00B67637" w:rsidRDefault="003E0FD2" w:rsidP="00180FD7">
            <w:pPr>
              <w:spacing w:after="0" w:line="240" w:lineRule="auto"/>
              <w:rPr>
                <w:rFonts w:ascii="Times New Roman" w:eastAsia="Times New Roman" w:hAnsi="Times New Roman" w:cs="Times New Roman"/>
              </w:rPr>
            </w:pPr>
            <w:r>
              <w:rPr>
                <w:rFonts w:ascii="Times New Roman" w:eastAsia="Times New Roman" w:hAnsi="Times New Roman" w:cs="Times New Roman"/>
              </w:rPr>
              <w:t>Производство картофеля</w:t>
            </w:r>
          </w:p>
        </w:tc>
        <w:tc>
          <w:tcPr>
            <w:tcW w:w="1418" w:type="dxa"/>
            <w:shd w:val="clear" w:color="auto" w:fill="auto"/>
            <w:noWrap/>
            <w:vAlign w:val="center"/>
          </w:tcPr>
          <w:p w:rsidR="003E0FD2" w:rsidRPr="00B67637" w:rsidRDefault="003E0FD2" w:rsidP="00180FD7">
            <w:pPr>
              <w:jc w:val="center"/>
              <w:rPr>
                <w:rFonts w:ascii="Times New Roman" w:hAnsi="Times New Roman" w:cs="Times New Roman"/>
                <w:sz w:val="24"/>
                <w:szCs w:val="24"/>
              </w:rPr>
            </w:pPr>
            <w:r>
              <w:rPr>
                <w:rFonts w:ascii="Times New Roman" w:hAnsi="Times New Roman" w:cs="Times New Roman"/>
                <w:sz w:val="24"/>
                <w:szCs w:val="24"/>
              </w:rPr>
              <w:t>тонн</w:t>
            </w:r>
          </w:p>
        </w:tc>
        <w:tc>
          <w:tcPr>
            <w:tcW w:w="1134" w:type="dxa"/>
            <w:shd w:val="clear" w:color="auto" w:fill="auto"/>
            <w:noWrap/>
            <w:vAlign w:val="center"/>
          </w:tcPr>
          <w:p w:rsidR="003E0FD2" w:rsidRPr="00C93692" w:rsidRDefault="003E0FD2" w:rsidP="00180FD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642,9</w:t>
            </w:r>
          </w:p>
        </w:tc>
        <w:tc>
          <w:tcPr>
            <w:tcW w:w="1134" w:type="dxa"/>
            <w:shd w:val="clear" w:color="auto" w:fill="auto"/>
            <w:noWrap/>
            <w:vAlign w:val="center"/>
          </w:tcPr>
          <w:p w:rsidR="003E0FD2" w:rsidRPr="00C93692" w:rsidRDefault="003E0FD2" w:rsidP="00180FD7">
            <w:pPr>
              <w:spacing w:after="0" w:line="240" w:lineRule="auto"/>
              <w:ind w:left="-56"/>
              <w:jc w:val="center"/>
              <w:rPr>
                <w:rFonts w:ascii="Times New Roman" w:eastAsia="Times New Roman" w:hAnsi="Times New Roman" w:cs="Times New Roman"/>
              </w:rPr>
            </w:pPr>
            <w:r>
              <w:rPr>
                <w:rFonts w:ascii="Times New Roman" w:eastAsia="Times New Roman" w:hAnsi="Times New Roman" w:cs="Times New Roman"/>
              </w:rPr>
              <w:t>642,9</w:t>
            </w:r>
          </w:p>
        </w:tc>
      </w:tr>
      <w:tr w:rsidR="003E0FD2" w:rsidRPr="00B67637" w:rsidTr="00180FD7">
        <w:trPr>
          <w:trHeight w:val="396"/>
        </w:trPr>
        <w:tc>
          <w:tcPr>
            <w:tcW w:w="675" w:type="dxa"/>
            <w:shd w:val="clear" w:color="auto" w:fill="auto"/>
            <w:vAlign w:val="center"/>
          </w:tcPr>
          <w:p w:rsidR="003E0FD2" w:rsidRPr="00B67637" w:rsidRDefault="003E0FD2" w:rsidP="00180FD7">
            <w:pPr>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5245" w:type="dxa"/>
            <w:shd w:val="clear" w:color="auto" w:fill="auto"/>
            <w:vAlign w:val="center"/>
          </w:tcPr>
          <w:p w:rsidR="003E0FD2" w:rsidRPr="00B67637" w:rsidRDefault="003E0FD2" w:rsidP="00180FD7">
            <w:pPr>
              <w:spacing w:after="0" w:line="240" w:lineRule="auto"/>
              <w:rPr>
                <w:rFonts w:ascii="Times New Roman" w:eastAsia="Times New Roman" w:hAnsi="Times New Roman" w:cs="Times New Roman"/>
              </w:rPr>
            </w:pPr>
            <w:r>
              <w:rPr>
                <w:rFonts w:ascii="Times New Roman" w:eastAsia="Times New Roman" w:hAnsi="Times New Roman" w:cs="Times New Roman"/>
              </w:rPr>
              <w:t>Производство овощей</w:t>
            </w:r>
          </w:p>
        </w:tc>
        <w:tc>
          <w:tcPr>
            <w:tcW w:w="1418" w:type="dxa"/>
            <w:shd w:val="clear" w:color="auto" w:fill="auto"/>
            <w:noWrap/>
            <w:vAlign w:val="center"/>
          </w:tcPr>
          <w:p w:rsidR="003E0FD2" w:rsidRPr="00B67637" w:rsidRDefault="003E0FD2" w:rsidP="00180FD7">
            <w:pPr>
              <w:jc w:val="center"/>
              <w:rPr>
                <w:rFonts w:ascii="Times New Roman" w:hAnsi="Times New Roman" w:cs="Times New Roman"/>
                <w:sz w:val="24"/>
                <w:szCs w:val="24"/>
              </w:rPr>
            </w:pPr>
            <w:r>
              <w:rPr>
                <w:rFonts w:ascii="Times New Roman" w:hAnsi="Times New Roman" w:cs="Times New Roman"/>
                <w:sz w:val="24"/>
                <w:szCs w:val="24"/>
              </w:rPr>
              <w:t>тонн</w:t>
            </w:r>
          </w:p>
        </w:tc>
        <w:tc>
          <w:tcPr>
            <w:tcW w:w="1134" w:type="dxa"/>
            <w:shd w:val="clear" w:color="auto" w:fill="auto"/>
            <w:noWrap/>
            <w:vAlign w:val="center"/>
          </w:tcPr>
          <w:p w:rsidR="003E0FD2" w:rsidRPr="00C93692" w:rsidRDefault="003E0FD2" w:rsidP="00180FD7">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134,5</w:t>
            </w:r>
          </w:p>
        </w:tc>
        <w:tc>
          <w:tcPr>
            <w:tcW w:w="1134" w:type="dxa"/>
            <w:shd w:val="clear" w:color="auto" w:fill="auto"/>
            <w:noWrap/>
            <w:vAlign w:val="center"/>
          </w:tcPr>
          <w:p w:rsidR="003E0FD2" w:rsidRPr="00C93692" w:rsidRDefault="003E0FD2" w:rsidP="00180FD7">
            <w:pPr>
              <w:spacing w:after="0" w:line="240" w:lineRule="auto"/>
              <w:ind w:left="-56"/>
              <w:jc w:val="center"/>
              <w:rPr>
                <w:rFonts w:ascii="Times New Roman" w:eastAsia="Times New Roman" w:hAnsi="Times New Roman" w:cs="Times New Roman"/>
              </w:rPr>
            </w:pPr>
            <w:r>
              <w:rPr>
                <w:rFonts w:ascii="Times New Roman" w:eastAsia="Times New Roman" w:hAnsi="Times New Roman" w:cs="Times New Roman"/>
              </w:rPr>
              <w:t>134,5</w:t>
            </w:r>
          </w:p>
        </w:tc>
      </w:tr>
      <w:tr w:rsidR="003E0FD2" w:rsidRPr="00B67637" w:rsidTr="00180FD7">
        <w:trPr>
          <w:trHeight w:val="396"/>
        </w:trPr>
        <w:tc>
          <w:tcPr>
            <w:tcW w:w="675" w:type="dxa"/>
            <w:shd w:val="clear" w:color="auto" w:fill="auto"/>
            <w:vAlign w:val="center"/>
            <w:hideMark/>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3</w:t>
            </w:r>
          </w:p>
        </w:tc>
        <w:tc>
          <w:tcPr>
            <w:tcW w:w="5245" w:type="dxa"/>
            <w:shd w:val="clear" w:color="auto" w:fill="auto"/>
            <w:vAlign w:val="center"/>
            <w:hideMark/>
          </w:tcPr>
          <w:p w:rsidR="003E0FD2" w:rsidRPr="00B67637" w:rsidRDefault="003E0FD2" w:rsidP="00180FD7">
            <w:pPr>
              <w:spacing w:after="0" w:line="240" w:lineRule="auto"/>
              <w:rPr>
                <w:rFonts w:ascii="Times New Roman" w:eastAsia="Times New Roman" w:hAnsi="Times New Roman" w:cs="Times New Roman"/>
                <w:sz w:val="24"/>
                <w:szCs w:val="24"/>
              </w:rPr>
            </w:pPr>
            <w:r w:rsidRPr="00B67637">
              <w:rPr>
                <w:rFonts w:ascii="Times New Roman" w:eastAsia="Times New Roman" w:hAnsi="Times New Roman" w:cs="Times New Roman"/>
              </w:rPr>
              <w:t>Производство продукции животноводства в личных подсобных хозяйствах на территории Северо-Енисейского района</w:t>
            </w:r>
          </w:p>
        </w:tc>
        <w:tc>
          <w:tcPr>
            <w:tcW w:w="1418" w:type="dxa"/>
            <w:shd w:val="clear" w:color="auto" w:fill="auto"/>
            <w:noWrap/>
            <w:vAlign w:val="center"/>
            <w:hideMark/>
          </w:tcPr>
          <w:p w:rsidR="003E0FD2" w:rsidRPr="00B67637" w:rsidRDefault="003E0FD2" w:rsidP="00180FD7">
            <w:pPr>
              <w:jc w:val="center"/>
              <w:rPr>
                <w:rFonts w:ascii="Times New Roman" w:hAnsi="Times New Roman" w:cs="Times New Roman"/>
              </w:rPr>
            </w:pPr>
          </w:p>
        </w:tc>
        <w:tc>
          <w:tcPr>
            <w:tcW w:w="1134" w:type="dxa"/>
            <w:shd w:val="clear" w:color="auto" w:fill="auto"/>
            <w:noWrap/>
            <w:vAlign w:val="center"/>
            <w:hideMark/>
          </w:tcPr>
          <w:p w:rsidR="003E0FD2" w:rsidRPr="00D1755B" w:rsidRDefault="003E0FD2" w:rsidP="00180FD7">
            <w:pPr>
              <w:spacing w:after="0" w:line="240" w:lineRule="auto"/>
              <w:jc w:val="center"/>
              <w:rPr>
                <w:rFonts w:ascii="Times New Roman" w:eastAsia="Times New Roman" w:hAnsi="Times New Roman" w:cs="Times New Roman"/>
                <w:sz w:val="24"/>
                <w:szCs w:val="24"/>
                <w:highlight w:val="yellow"/>
              </w:rPr>
            </w:pPr>
          </w:p>
        </w:tc>
        <w:tc>
          <w:tcPr>
            <w:tcW w:w="1134" w:type="dxa"/>
            <w:shd w:val="clear" w:color="auto" w:fill="auto"/>
            <w:noWrap/>
            <w:vAlign w:val="center"/>
            <w:hideMark/>
          </w:tcPr>
          <w:p w:rsidR="003E0FD2" w:rsidRPr="00D1755B" w:rsidRDefault="003E0FD2" w:rsidP="00180FD7">
            <w:pPr>
              <w:spacing w:after="0" w:line="240" w:lineRule="auto"/>
              <w:jc w:val="center"/>
              <w:rPr>
                <w:rFonts w:ascii="Times New Roman" w:eastAsia="Times New Roman" w:hAnsi="Times New Roman" w:cs="Times New Roman"/>
                <w:sz w:val="24"/>
                <w:szCs w:val="24"/>
                <w:highlight w:val="yellow"/>
              </w:rPr>
            </w:pPr>
          </w:p>
        </w:tc>
      </w:tr>
      <w:tr w:rsidR="003E0FD2" w:rsidRPr="00B67637" w:rsidTr="00180FD7">
        <w:trPr>
          <w:trHeight w:val="396"/>
        </w:trPr>
        <w:tc>
          <w:tcPr>
            <w:tcW w:w="675" w:type="dxa"/>
            <w:shd w:val="clear" w:color="auto" w:fill="auto"/>
            <w:vAlign w:val="center"/>
            <w:hideMark/>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3.1.</w:t>
            </w:r>
          </w:p>
        </w:tc>
        <w:tc>
          <w:tcPr>
            <w:tcW w:w="5245" w:type="dxa"/>
            <w:shd w:val="clear" w:color="auto" w:fill="auto"/>
            <w:vAlign w:val="center"/>
            <w:hideMark/>
          </w:tcPr>
          <w:p w:rsidR="003E0FD2" w:rsidRPr="00B67637" w:rsidRDefault="003E0FD2" w:rsidP="00180FD7">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скота и птицы на убой</w:t>
            </w:r>
          </w:p>
        </w:tc>
        <w:tc>
          <w:tcPr>
            <w:tcW w:w="1418" w:type="dxa"/>
            <w:shd w:val="clear" w:color="auto" w:fill="auto"/>
            <w:noWrap/>
            <w:vAlign w:val="center"/>
            <w:hideMark/>
          </w:tcPr>
          <w:p w:rsidR="003E0FD2" w:rsidRPr="00B67637" w:rsidRDefault="003E0FD2" w:rsidP="00180FD7">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тонн</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89</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89</w:t>
            </w:r>
          </w:p>
        </w:tc>
      </w:tr>
      <w:tr w:rsidR="003E0FD2" w:rsidRPr="00B67637" w:rsidTr="00180FD7">
        <w:trPr>
          <w:trHeight w:val="396"/>
        </w:trPr>
        <w:tc>
          <w:tcPr>
            <w:tcW w:w="675" w:type="dxa"/>
            <w:shd w:val="clear" w:color="auto" w:fill="auto"/>
            <w:vAlign w:val="center"/>
            <w:hideMark/>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3.2.</w:t>
            </w:r>
          </w:p>
        </w:tc>
        <w:tc>
          <w:tcPr>
            <w:tcW w:w="5245" w:type="dxa"/>
            <w:shd w:val="clear" w:color="auto" w:fill="auto"/>
            <w:vAlign w:val="center"/>
            <w:hideMark/>
          </w:tcPr>
          <w:p w:rsidR="003E0FD2" w:rsidRPr="00B67637" w:rsidRDefault="003E0FD2" w:rsidP="00180FD7">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молока</w:t>
            </w:r>
          </w:p>
        </w:tc>
        <w:tc>
          <w:tcPr>
            <w:tcW w:w="1418" w:type="dxa"/>
            <w:shd w:val="clear" w:color="auto" w:fill="auto"/>
            <w:noWrap/>
            <w:vAlign w:val="center"/>
            <w:hideMark/>
          </w:tcPr>
          <w:p w:rsidR="003E0FD2" w:rsidRPr="00B67637" w:rsidRDefault="003E0FD2" w:rsidP="00180FD7">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тонн</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443</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443</w:t>
            </w:r>
          </w:p>
        </w:tc>
      </w:tr>
      <w:tr w:rsidR="003E0FD2" w:rsidRPr="00B67637" w:rsidTr="00180FD7">
        <w:trPr>
          <w:trHeight w:val="396"/>
        </w:trPr>
        <w:tc>
          <w:tcPr>
            <w:tcW w:w="675" w:type="dxa"/>
            <w:shd w:val="clear" w:color="auto" w:fill="auto"/>
            <w:vAlign w:val="center"/>
            <w:hideMark/>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3.3.</w:t>
            </w:r>
          </w:p>
        </w:tc>
        <w:tc>
          <w:tcPr>
            <w:tcW w:w="5245" w:type="dxa"/>
            <w:shd w:val="clear" w:color="auto" w:fill="auto"/>
            <w:vAlign w:val="center"/>
            <w:hideMark/>
          </w:tcPr>
          <w:p w:rsidR="003E0FD2" w:rsidRPr="00B67637" w:rsidRDefault="003E0FD2" w:rsidP="00180FD7">
            <w:pPr>
              <w:spacing w:after="0" w:line="240" w:lineRule="auto"/>
              <w:rPr>
                <w:rFonts w:ascii="Times New Roman" w:eastAsia="Times New Roman" w:hAnsi="Times New Roman" w:cs="Times New Roman"/>
              </w:rPr>
            </w:pPr>
            <w:r w:rsidRPr="00B67637">
              <w:rPr>
                <w:rFonts w:ascii="Times New Roman" w:eastAsia="Times New Roman" w:hAnsi="Times New Roman" w:cs="Times New Roman"/>
              </w:rPr>
              <w:t>Производство яиц</w:t>
            </w:r>
          </w:p>
        </w:tc>
        <w:tc>
          <w:tcPr>
            <w:tcW w:w="1418" w:type="dxa"/>
            <w:shd w:val="clear" w:color="auto" w:fill="auto"/>
            <w:noWrap/>
            <w:vAlign w:val="center"/>
            <w:hideMark/>
          </w:tcPr>
          <w:p w:rsidR="003E0FD2" w:rsidRPr="00B67637" w:rsidRDefault="003E0FD2" w:rsidP="00180FD7">
            <w:pPr>
              <w:spacing w:after="0" w:line="240" w:lineRule="auto"/>
              <w:jc w:val="center"/>
              <w:rPr>
                <w:rFonts w:ascii="Times New Roman" w:eastAsia="Times New Roman" w:hAnsi="Times New Roman" w:cs="Times New Roman"/>
              </w:rPr>
            </w:pPr>
            <w:r w:rsidRPr="00B67637">
              <w:rPr>
                <w:rFonts w:ascii="Times New Roman" w:eastAsia="Times New Roman" w:hAnsi="Times New Roman" w:cs="Times New Roman"/>
              </w:rPr>
              <w:t>тыс.шт.</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58</w:t>
            </w:r>
          </w:p>
        </w:tc>
        <w:tc>
          <w:tcPr>
            <w:tcW w:w="1134" w:type="dxa"/>
            <w:shd w:val="clear" w:color="auto" w:fill="auto"/>
            <w:noWrap/>
            <w:vAlign w:val="center"/>
            <w:hideMark/>
          </w:tcPr>
          <w:p w:rsidR="003E0FD2" w:rsidRPr="00C93692" w:rsidRDefault="003E0FD2" w:rsidP="00180FD7">
            <w:pPr>
              <w:spacing w:after="0" w:line="240" w:lineRule="auto"/>
              <w:jc w:val="center"/>
              <w:rPr>
                <w:rFonts w:ascii="Times New Roman" w:eastAsia="Times New Roman" w:hAnsi="Times New Roman" w:cs="Times New Roman"/>
              </w:rPr>
            </w:pPr>
            <w:r w:rsidRPr="00C93692">
              <w:rPr>
                <w:rFonts w:ascii="Times New Roman" w:eastAsia="Times New Roman" w:hAnsi="Times New Roman" w:cs="Times New Roman"/>
              </w:rPr>
              <w:t>58</w:t>
            </w:r>
          </w:p>
        </w:tc>
      </w:tr>
    </w:tbl>
    <w:p w:rsidR="003E0FD2" w:rsidRPr="00B67637" w:rsidRDefault="003E0FD2" w:rsidP="003E0FD2">
      <w:pPr>
        <w:pStyle w:val="a7"/>
        <w:spacing w:after="0" w:line="240" w:lineRule="auto"/>
        <w:ind w:left="0" w:firstLine="851"/>
        <w:jc w:val="both"/>
        <w:rPr>
          <w:rFonts w:ascii="Times New Roman" w:hAnsi="Times New Roman" w:cs="Times New Roman"/>
          <w:sz w:val="28"/>
          <w:szCs w:val="28"/>
        </w:rPr>
      </w:pPr>
    </w:p>
    <w:p w:rsidR="003E0FD2" w:rsidRPr="00796D78" w:rsidRDefault="003E0FD2" w:rsidP="003E0FD2">
      <w:pPr>
        <w:spacing w:after="0" w:line="240" w:lineRule="auto"/>
        <w:ind w:firstLine="709"/>
        <w:jc w:val="both"/>
        <w:rPr>
          <w:rFonts w:ascii="Times New Roman" w:hAnsi="Times New Roman" w:cs="Times New Roman"/>
          <w:sz w:val="28"/>
          <w:szCs w:val="28"/>
        </w:rPr>
      </w:pPr>
      <w:r w:rsidRPr="00B67637">
        <w:rPr>
          <w:rFonts w:ascii="Times New Roman" w:hAnsi="Times New Roman" w:cs="Times New Roman"/>
          <w:sz w:val="28"/>
          <w:szCs w:val="28"/>
        </w:rPr>
        <w:t>За 201</w:t>
      </w:r>
      <w:r>
        <w:rPr>
          <w:rFonts w:ascii="Times New Roman" w:hAnsi="Times New Roman" w:cs="Times New Roman"/>
          <w:sz w:val="28"/>
          <w:szCs w:val="28"/>
        </w:rPr>
        <w:t>7</w:t>
      </w:r>
      <w:r w:rsidRPr="00B67637">
        <w:rPr>
          <w:rFonts w:ascii="Times New Roman" w:hAnsi="Times New Roman" w:cs="Times New Roman"/>
          <w:sz w:val="28"/>
          <w:szCs w:val="28"/>
        </w:rPr>
        <w:t xml:space="preserve"> год, за муниципальной поддержкой на развитие сельского хозяйства на территории Северо-Енисейского района в рамках действия подпрограммы «Развитие сельского хозяйства на территории Северо-Енисейского </w:t>
      </w:r>
      <w:r w:rsidRPr="00796D78">
        <w:rPr>
          <w:rFonts w:ascii="Times New Roman" w:hAnsi="Times New Roman" w:cs="Times New Roman"/>
          <w:sz w:val="28"/>
          <w:szCs w:val="28"/>
        </w:rPr>
        <w:t xml:space="preserve">района» поступило </w:t>
      </w:r>
      <w:r>
        <w:rPr>
          <w:rFonts w:ascii="Times New Roman" w:hAnsi="Times New Roman" w:cs="Times New Roman"/>
          <w:sz w:val="28"/>
          <w:szCs w:val="28"/>
        </w:rPr>
        <w:t>24</w:t>
      </w:r>
      <w:r w:rsidRPr="00796D78">
        <w:rPr>
          <w:rFonts w:ascii="Times New Roman" w:hAnsi="Times New Roman" w:cs="Times New Roman"/>
          <w:sz w:val="28"/>
          <w:szCs w:val="28"/>
        </w:rPr>
        <w:t xml:space="preserve"> обращени</w:t>
      </w:r>
      <w:r>
        <w:rPr>
          <w:rFonts w:ascii="Times New Roman" w:hAnsi="Times New Roman" w:cs="Times New Roman"/>
          <w:sz w:val="28"/>
          <w:szCs w:val="28"/>
        </w:rPr>
        <w:t>я</w:t>
      </w:r>
      <w:r w:rsidRPr="00796D78">
        <w:rPr>
          <w:rFonts w:ascii="Times New Roman" w:hAnsi="Times New Roman" w:cs="Times New Roman"/>
          <w:sz w:val="28"/>
          <w:szCs w:val="28"/>
        </w:rPr>
        <w:t xml:space="preserve"> граждан, ведущих сельскохозяйственную деятельность на территории района, из них:</w:t>
      </w:r>
    </w:p>
    <w:p w:rsidR="003E0FD2" w:rsidRPr="00796D78" w:rsidRDefault="003E0FD2" w:rsidP="003E0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Pr="00796D78">
        <w:rPr>
          <w:rFonts w:ascii="Times New Roman" w:hAnsi="Times New Roman" w:cs="Times New Roman"/>
          <w:sz w:val="28"/>
          <w:szCs w:val="28"/>
        </w:rPr>
        <w:t xml:space="preserve"> жител</w:t>
      </w:r>
      <w:r>
        <w:rPr>
          <w:rFonts w:ascii="Times New Roman" w:hAnsi="Times New Roman" w:cs="Times New Roman"/>
          <w:sz w:val="28"/>
          <w:szCs w:val="28"/>
        </w:rPr>
        <w:t>я</w:t>
      </w:r>
      <w:r w:rsidRPr="00796D78">
        <w:rPr>
          <w:rFonts w:ascii="Times New Roman" w:hAnsi="Times New Roman" w:cs="Times New Roman"/>
          <w:sz w:val="28"/>
          <w:szCs w:val="28"/>
        </w:rPr>
        <w:t xml:space="preserve"> района, обратились за муниципальной поддержкой, в виде возмещения части затрат гражданам, ведущим подсобное хозяйство на территории Северо-Енисейского района, которым выделены денежные средства в размере 50% от понесенных затрат  в общей сумме </w:t>
      </w:r>
      <w:r>
        <w:rPr>
          <w:rFonts w:ascii="Times New Roman" w:hAnsi="Times New Roman" w:cs="Times New Roman"/>
          <w:sz w:val="28"/>
          <w:szCs w:val="28"/>
        </w:rPr>
        <w:t>877,2</w:t>
      </w:r>
      <w:r w:rsidRPr="00BF1D17">
        <w:rPr>
          <w:rFonts w:ascii="Times New Roman" w:hAnsi="Times New Roman" w:cs="Times New Roman"/>
          <w:sz w:val="28"/>
          <w:szCs w:val="28"/>
        </w:rPr>
        <w:t xml:space="preserve"> тыс</w:t>
      </w:r>
      <w:r w:rsidRPr="00796D78">
        <w:rPr>
          <w:rFonts w:ascii="Times New Roman" w:hAnsi="Times New Roman" w:cs="Times New Roman"/>
          <w:sz w:val="28"/>
          <w:szCs w:val="28"/>
        </w:rPr>
        <w:t>. рублей.</w:t>
      </w:r>
    </w:p>
    <w:p w:rsidR="003E0FD2" w:rsidRPr="00B67637" w:rsidRDefault="003E0FD2" w:rsidP="003E0FD2">
      <w:pPr>
        <w:spacing w:after="0" w:line="240" w:lineRule="auto"/>
        <w:ind w:firstLine="709"/>
        <w:jc w:val="both"/>
        <w:rPr>
          <w:rFonts w:ascii="Times New Roman" w:hAnsi="Times New Roman" w:cs="Times New Roman"/>
          <w:sz w:val="28"/>
          <w:szCs w:val="28"/>
        </w:rPr>
      </w:pPr>
      <w:r w:rsidRPr="00796D78">
        <w:rPr>
          <w:rFonts w:ascii="Times New Roman" w:hAnsi="Times New Roman" w:cs="Times New Roman"/>
          <w:sz w:val="28"/>
          <w:szCs w:val="28"/>
        </w:rPr>
        <w:t>Данные денежные средства были направлены</w:t>
      </w:r>
      <w:r w:rsidRPr="00B67637">
        <w:rPr>
          <w:rFonts w:ascii="Times New Roman" w:hAnsi="Times New Roman" w:cs="Times New Roman"/>
          <w:sz w:val="28"/>
          <w:szCs w:val="28"/>
        </w:rPr>
        <w:t xml:space="preserve"> гражданами на увеличение и развитие своих личных подсобных хозяйств, что позволило им реализовать излишки сельскохозяйственной продукции населению района в большем количестве, а именно молоко (коровье и козье), творог, сметана, яйца (кур и перепелов), картофель и разнообразные овощи.</w:t>
      </w:r>
    </w:p>
    <w:p w:rsidR="003E0FD2" w:rsidRPr="00B67637" w:rsidRDefault="003E0FD2" w:rsidP="003E0FD2">
      <w:pPr>
        <w:spacing w:after="0" w:line="240" w:lineRule="auto"/>
        <w:ind w:firstLine="709"/>
        <w:jc w:val="both"/>
        <w:rPr>
          <w:rFonts w:ascii="Times New Roman" w:hAnsi="Times New Roman" w:cs="Times New Roman"/>
          <w:sz w:val="28"/>
          <w:szCs w:val="28"/>
        </w:rPr>
      </w:pPr>
      <w:r w:rsidRPr="00796D78">
        <w:rPr>
          <w:rFonts w:ascii="Times New Roman" w:hAnsi="Times New Roman" w:cs="Times New Roman"/>
          <w:sz w:val="28"/>
          <w:szCs w:val="28"/>
        </w:rPr>
        <w:t>В настоящее время проекты успешно реализованы</w:t>
      </w:r>
      <w:r w:rsidRPr="00B67637">
        <w:rPr>
          <w:rFonts w:ascii="Times New Roman" w:hAnsi="Times New Roman" w:cs="Times New Roman"/>
          <w:sz w:val="28"/>
          <w:szCs w:val="28"/>
        </w:rPr>
        <w:t>.</w:t>
      </w:r>
    </w:p>
    <w:p w:rsidR="003E0FD2" w:rsidRDefault="003E0FD2" w:rsidP="003E0FD2">
      <w:pPr>
        <w:spacing w:after="0" w:line="240" w:lineRule="auto"/>
        <w:ind w:firstLine="709"/>
        <w:jc w:val="both"/>
        <w:rPr>
          <w:rFonts w:ascii="Times New Roman" w:hAnsi="Times New Roman" w:cs="Times New Roman"/>
          <w:sz w:val="28"/>
          <w:szCs w:val="28"/>
        </w:rPr>
      </w:pPr>
    </w:p>
    <w:p w:rsidR="003E0FD2" w:rsidRDefault="003E0FD2" w:rsidP="003E0FD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Pr="00D1755B">
        <w:rPr>
          <w:rFonts w:ascii="Times New Roman" w:hAnsi="Times New Roman" w:cs="Times New Roman"/>
          <w:sz w:val="28"/>
          <w:szCs w:val="28"/>
        </w:rPr>
        <w:t xml:space="preserve">тдельное мероприятие 1. «Субсидия на возмещение фактически понесенных затрат в связи с производством (реализацией) товаров, выполнением работ, оказанием услуг, связанных с созданием условий для обеспечения жителей Северо-Енисейского района услугами торговли в части организации 15 июля 2017 года в гп Северо-Енисейский и 16 июля 2017 года в </w:t>
      </w:r>
      <w:proofErr w:type="gramStart"/>
      <w:r w:rsidRPr="00D1755B">
        <w:rPr>
          <w:rFonts w:ascii="Times New Roman" w:hAnsi="Times New Roman" w:cs="Times New Roman"/>
          <w:sz w:val="28"/>
          <w:szCs w:val="28"/>
        </w:rPr>
        <w:t>п</w:t>
      </w:r>
      <w:proofErr w:type="gramEnd"/>
      <w:r w:rsidRPr="00D1755B">
        <w:rPr>
          <w:rFonts w:ascii="Times New Roman" w:hAnsi="Times New Roman" w:cs="Times New Roman"/>
          <w:sz w:val="28"/>
          <w:szCs w:val="28"/>
        </w:rPr>
        <w:t xml:space="preserve"> Новая Калами Северо-Енисейского района бесплатных угощений «Сладкого шатра (палатки)» детям Северо-Енисейского района за счет безвозмездных поступлений, </w:t>
      </w:r>
      <w:proofErr w:type="gramStart"/>
      <w:r w:rsidRPr="00D1755B">
        <w:rPr>
          <w:rFonts w:ascii="Times New Roman" w:hAnsi="Times New Roman" w:cs="Times New Roman"/>
          <w:sz w:val="28"/>
          <w:szCs w:val="28"/>
        </w:rPr>
        <w:t>полученных</w:t>
      </w:r>
      <w:proofErr w:type="gramEnd"/>
      <w:r w:rsidRPr="00D1755B">
        <w:rPr>
          <w:rFonts w:ascii="Times New Roman" w:hAnsi="Times New Roman" w:cs="Times New Roman"/>
          <w:sz w:val="28"/>
          <w:szCs w:val="28"/>
        </w:rPr>
        <w:t xml:space="preserve"> от Почетного гражданина Северо-Енисейского района Совмена Хазрета Меджидовича в дар Северо-Енисейскому району в честь празднования 85-летия со дня образования Северо-Енисейского района»</w:t>
      </w:r>
      <w:r>
        <w:rPr>
          <w:rFonts w:ascii="Times New Roman" w:hAnsi="Times New Roman" w:cs="Times New Roman"/>
          <w:sz w:val="28"/>
          <w:szCs w:val="28"/>
        </w:rPr>
        <w:t>:</w:t>
      </w:r>
    </w:p>
    <w:p w:rsidR="003E0FD2" w:rsidRPr="00B67637" w:rsidRDefault="003E0FD2" w:rsidP="003E0FD2">
      <w:pPr>
        <w:spacing w:after="0" w:line="240" w:lineRule="auto"/>
        <w:ind w:firstLine="709"/>
        <w:jc w:val="right"/>
        <w:rPr>
          <w:rFonts w:ascii="Times New Roman" w:hAnsi="Times New Roman" w:cs="Times New Roman"/>
          <w:sz w:val="28"/>
          <w:szCs w:val="28"/>
        </w:rPr>
      </w:pPr>
      <w:r w:rsidRPr="009343AB">
        <w:rPr>
          <w:rFonts w:ascii="Times New Roman" w:hAnsi="Times New Roman" w:cs="Times New Roman"/>
          <w:sz w:val="28"/>
          <w:szCs w:val="28"/>
        </w:rPr>
        <w:t xml:space="preserve">Таблица </w:t>
      </w:r>
      <w:r w:rsidR="003B3325">
        <w:rPr>
          <w:rFonts w:ascii="Times New Roman" w:hAnsi="Times New Roman" w:cs="Times New Roman"/>
          <w:sz w:val="28"/>
          <w:szCs w:val="28"/>
        </w:rPr>
        <w:t>77</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560"/>
      </w:tblGrid>
      <w:tr w:rsidR="003E0FD2" w:rsidRPr="00B67637" w:rsidTr="00180FD7">
        <w:tc>
          <w:tcPr>
            <w:tcW w:w="426"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r>
              <w:rPr>
                <w:rFonts w:ascii="Times New Roman" w:hAnsi="Times New Roman" w:cs="Times New Roman"/>
                <w:sz w:val="24"/>
                <w:szCs w:val="24"/>
              </w:rPr>
              <w:lastRenderedPageBreak/>
              <w:t>(%)</w:t>
            </w:r>
            <w:proofErr w:type="gramEnd"/>
          </w:p>
        </w:tc>
      </w:tr>
      <w:tr w:rsidR="003E0FD2" w:rsidRPr="00B67637" w:rsidTr="00180FD7">
        <w:trPr>
          <w:trHeight w:val="259"/>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7</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blHeader/>
        </w:trPr>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04 05</w:t>
            </w: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2 381,0</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2 381,0</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2 381,0</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2 381,0</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F449B1"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B67637" w:rsidRDefault="003E0FD2" w:rsidP="00180FD7">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2 381,0</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2 381,0</w:t>
            </w:r>
          </w:p>
        </w:tc>
        <w:tc>
          <w:tcPr>
            <w:tcW w:w="1560" w:type="dxa"/>
            <w:vAlign w:val="center"/>
          </w:tcPr>
          <w:p w:rsidR="003E0FD2" w:rsidRPr="00F449B1" w:rsidRDefault="003E0FD2" w:rsidP="00180FD7">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100,0</w:t>
            </w:r>
          </w:p>
        </w:tc>
      </w:tr>
    </w:tbl>
    <w:p w:rsidR="003E0FD2" w:rsidRDefault="003E0FD2" w:rsidP="003E0FD2">
      <w:pPr>
        <w:spacing w:after="0" w:line="240" w:lineRule="auto"/>
        <w:ind w:firstLine="851"/>
        <w:jc w:val="both"/>
        <w:rPr>
          <w:rFonts w:ascii="Times New Roman" w:hAnsi="Times New Roman"/>
          <w:sz w:val="28"/>
          <w:szCs w:val="28"/>
        </w:rPr>
      </w:pPr>
    </w:p>
    <w:p w:rsidR="003E0FD2" w:rsidRDefault="003E0FD2" w:rsidP="003E0FD2">
      <w:pPr>
        <w:spacing w:after="0" w:line="240" w:lineRule="auto"/>
        <w:ind w:firstLine="851"/>
        <w:jc w:val="both"/>
        <w:rPr>
          <w:rFonts w:ascii="Times New Roman" w:hAnsi="Times New Roman" w:cs="Times New Roman"/>
          <w:sz w:val="28"/>
          <w:szCs w:val="28"/>
        </w:rPr>
      </w:pPr>
      <w:r>
        <w:rPr>
          <w:rFonts w:ascii="Times New Roman" w:hAnsi="Times New Roman"/>
          <w:sz w:val="28"/>
          <w:szCs w:val="28"/>
        </w:rPr>
        <w:t xml:space="preserve">Средства мероприятия направлены на </w:t>
      </w:r>
      <w:r w:rsidRPr="00D1755B">
        <w:rPr>
          <w:rFonts w:ascii="Times New Roman" w:hAnsi="Times New Roman" w:cs="Times New Roman"/>
          <w:sz w:val="28"/>
          <w:szCs w:val="28"/>
        </w:rPr>
        <w:t>бесплатны</w:t>
      </w:r>
      <w:r>
        <w:rPr>
          <w:rFonts w:ascii="Times New Roman" w:hAnsi="Times New Roman" w:cs="Times New Roman"/>
          <w:sz w:val="28"/>
          <w:szCs w:val="28"/>
        </w:rPr>
        <w:t>е</w:t>
      </w:r>
      <w:r w:rsidRPr="00D1755B">
        <w:rPr>
          <w:rFonts w:ascii="Times New Roman" w:hAnsi="Times New Roman" w:cs="Times New Roman"/>
          <w:sz w:val="28"/>
          <w:szCs w:val="28"/>
        </w:rPr>
        <w:t xml:space="preserve"> угощени</w:t>
      </w:r>
      <w:r>
        <w:rPr>
          <w:rFonts w:ascii="Times New Roman" w:hAnsi="Times New Roman" w:cs="Times New Roman"/>
          <w:sz w:val="28"/>
          <w:szCs w:val="28"/>
        </w:rPr>
        <w:t>я</w:t>
      </w:r>
      <w:r w:rsidRPr="00D1755B">
        <w:rPr>
          <w:rFonts w:ascii="Times New Roman" w:hAnsi="Times New Roman" w:cs="Times New Roman"/>
          <w:sz w:val="28"/>
          <w:szCs w:val="28"/>
        </w:rPr>
        <w:t xml:space="preserve"> «Сладкого шатра (палатки)» детям Северо-Енисейского района за счет безвозмездных поступлений, полученных от Почетного гражданина Северо-Енисейского района Совмена Хазрета Меджидовича в дар Северо-Енисейскому району в честь празднования 85-летия со дня образования Северо-Енисейского района</w:t>
      </w:r>
      <w:r>
        <w:rPr>
          <w:rFonts w:ascii="Times New Roman" w:hAnsi="Times New Roman" w:cs="Times New Roman"/>
          <w:sz w:val="28"/>
          <w:szCs w:val="28"/>
        </w:rPr>
        <w:t xml:space="preserve"> в сумме 2 381,0, что составило 100,0 % от уточненной бюджетной росписи.</w:t>
      </w:r>
    </w:p>
    <w:p w:rsidR="003E0FD2" w:rsidRDefault="003E0FD2" w:rsidP="003E0FD2">
      <w:pPr>
        <w:spacing w:after="0" w:line="240" w:lineRule="auto"/>
        <w:ind w:firstLine="851"/>
        <w:jc w:val="both"/>
        <w:rPr>
          <w:rFonts w:ascii="Times New Roman" w:hAnsi="Times New Roman" w:cs="Times New Roman"/>
          <w:sz w:val="28"/>
          <w:szCs w:val="28"/>
        </w:rPr>
      </w:pPr>
    </w:p>
    <w:p w:rsidR="003E0FD2" w:rsidRPr="00B67637" w:rsidRDefault="003E0FD2" w:rsidP="003E0FD2">
      <w:pPr>
        <w:pStyle w:val="ab"/>
        <w:spacing w:after="0" w:line="240" w:lineRule="auto"/>
        <w:ind w:left="0" w:firstLine="709"/>
        <w:jc w:val="both"/>
        <w:rPr>
          <w:rFonts w:ascii="Times New Roman" w:hAnsi="Times New Roman" w:cs="Times New Roman"/>
          <w:sz w:val="28"/>
          <w:szCs w:val="28"/>
        </w:rPr>
      </w:pPr>
      <w:r w:rsidRPr="00B67637">
        <w:rPr>
          <w:rFonts w:ascii="Times New Roman" w:hAnsi="Times New Roman" w:cs="Times New Roman"/>
          <w:sz w:val="28"/>
          <w:szCs w:val="28"/>
        </w:rPr>
        <w:t>При реализации данной подпрограммы были достигнуты следующие показатели:</w:t>
      </w:r>
    </w:p>
    <w:p w:rsidR="003E0FD2" w:rsidRPr="00B67637" w:rsidRDefault="003E0FD2" w:rsidP="003E0FD2">
      <w:pPr>
        <w:pStyle w:val="ab"/>
        <w:spacing w:after="0" w:line="240" w:lineRule="auto"/>
        <w:ind w:left="1571"/>
        <w:jc w:val="right"/>
        <w:rPr>
          <w:rFonts w:ascii="Times New Roman" w:hAnsi="Times New Roman" w:cs="Times New Roman"/>
          <w:sz w:val="28"/>
          <w:szCs w:val="28"/>
        </w:rPr>
      </w:pPr>
      <w:r w:rsidRPr="00B67637">
        <w:rPr>
          <w:rFonts w:ascii="Times New Roman" w:hAnsi="Times New Roman" w:cs="Times New Roman"/>
          <w:sz w:val="28"/>
          <w:szCs w:val="28"/>
        </w:rPr>
        <w:t xml:space="preserve">Таблица </w:t>
      </w:r>
      <w:r w:rsidR="003B3325">
        <w:rPr>
          <w:rFonts w:ascii="Times New Roman" w:hAnsi="Times New Roman" w:cs="Times New Roman"/>
          <w:sz w:val="28"/>
          <w:szCs w:val="28"/>
        </w:rPr>
        <w:t>78</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134"/>
        <w:gridCol w:w="1134"/>
      </w:tblGrid>
      <w:tr w:rsidR="003E0FD2" w:rsidRPr="00125E28" w:rsidTr="00180FD7">
        <w:trPr>
          <w:trHeight w:val="537"/>
        </w:trPr>
        <w:tc>
          <w:tcPr>
            <w:tcW w:w="675" w:type="dxa"/>
            <w:vMerge w:val="restart"/>
            <w:shd w:val="clear" w:color="auto" w:fill="auto"/>
            <w:noWrap/>
            <w:vAlign w:val="center"/>
            <w:hideMark/>
          </w:tcPr>
          <w:p w:rsidR="003E0FD2" w:rsidRPr="00125E28" w:rsidRDefault="003E0FD2" w:rsidP="00180FD7">
            <w:pPr>
              <w:spacing w:after="0" w:line="240" w:lineRule="auto"/>
              <w:jc w:val="center"/>
              <w:rPr>
                <w:rFonts w:ascii="Times New Roman" w:hAnsi="Times New Roman" w:cs="Times New Roman"/>
                <w:sz w:val="24"/>
                <w:szCs w:val="24"/>
              </w:rPr>
            </w:pPr>
            <w:r w:rsidRPr="00125E28">
              <w:rPr>
                <w:rFonts w:ascii="Times New Roman" w:hAnsi="Times New Roman" w:cs="Times New Roman"/>
                <w:sz w:val="24"/>
                <w:szCs w:val="24"/>
              </w:rPr>
              <w:t>№</w:t>
            </w:r>
          </w:p>
        </w:tc>
        <w:tc>
          <w:tcPr>
            <w:tcW w:w="5245" w:type="dxa"/>
            <w:vMerge w:val="restart"/>
            <w:shd w:val="clear" w:color="auto" w:fill="auto"/>
            <w:noWrap/>
            <w:vAlign w:val="center"/>
            <w:hideMark/>
          </w:tcPr>
          <w:p w:rsidR="003E0FD2" w:rsidRPr="00125E28" w:rsidRDefault="003E0FD2" w:rsidP="00180FD7">
            <w:pPr>
              <w:spacing w:after="0" w:line="240" w:lineRule="auto"/>
              <w:jc w:val="center"/>
              <w:rPr>
                <w:rFonts w:ascii="Times New Roman" w:hAnsi="Times New Roman" w:cs="Times New Roman"/>
                <w:sz w:val="24"/>
                <w:szCs w:val="24"/>
              </w:rPr>
            </w:pPr>
            <w:r w:rsidRPr="00125E28">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3E0FD2" w:rsidRPr="00125E28" w:rsidRDefault="003E0FD2" w:rsidP="00180FD7">
            <w:pPr>
              <w:spacing w:after="0" w:line="240" w:lineRule="auto"/>
              <w:jc w:val="center"/>
              <w:rPr>
                <w:rFonts w:ascii="Times New Roman" w:hAnsi="Times New Roman" w:cs="Times New Roman"/>
                <w:sz w:val="24"/>
                <w:szCs w:val="24"/>
              </w:rPr>
            </w:pPr>
            <w:r w:rsidRPr="00125E28">
              <w:rPr>
                <w:rFonts w:ascii="Times New Roman" w:hAnsi="Times New Roman" w:cs="Times New Roman"/>
                <w:sz w:val="24"/>
                <w:szCs w:val="24"/>
              </w:rPr>
              <w:t>Единица измерения</w:t>
            </w:r>
          </w:p>
        </w:tc>
        <w:tc>
          <w:tcPr>
            <w:tcW w:w="2268" w:type="dxa"/>
            <w:gridSpan w:val="2"/>
            <w:vMerge w:val="restart"/>
            <w:shd w:val="clear" w:color="auto" w:fill="auto"/>
            <w:vAlign w:val="center"/>
            <w:hideMark/>
          </w:tcPr>
          <w:p w:rsidR="003E0FD2" w:rsidRPr="00125E28" w:rsidRDefault="003E0FD2" w:rsidP="00180FD7">
            <w:pPr>
              <w:spacing w:after="0" w:line="240" w:lineRule="auto"/>
              <w:jc w:val="center"/>
              <w:rPr>
                <w:rFonts w:ascii="Times New Roman" w:hAnsi="Times New Roman" w:cs="Times New Roman"/>
                <w:sz w:val="24"/>
                <w:szCs w:val="24"/>
              </w:rPr>
            </w:pPr>
            <w:r w:rsidRPr="00125E28">
              <w:rPr>
                <w:rFonts w:ascii="Times New Roman" w:hAnsi="Times New Roman" w:cs="Times New Roman"/>
                <w:sz w:val="24"/>
                <w:szCs w:val="24"/>
              </w:rPr>
              <w:t>2017 год</w:t>
            </w:r>
          </w:p>
        </w:tc>
      </w:tr>
      <w:tr w:rsidR="003E0FD2" w:rsidRPr="00125E28" w:rsidTr="00180FD7">
        <w:trPr>
          <w:trHeight w:val="276"/>
        </w:trPr>
        <w:tc>
          <w:tcPr>
            <w:tcW w:w="675" w:type="dxa"/>
            <w:vMerge/>
            <w:vAlign w:val="center"/>
            <w:hideMark/>
          </w:tcPr>
          <w:p w:rsidR="003E0FD2" w:rsidRPr="00125E28" w:rsidRDefault="003E0FD2" w:rsidP="00180FD7">
            <w:pPr>
              <w:spacing w:after="0" w:line="240" w:lineRule="auto"/>
              <w:jc w:val="center"/>
              <w:rPr>
                <w:rFonts w:ascii="Times New Roman" w:hAnsi="Times New Roman" w:cs="Times New Roman"/>
                <w:sz w:val="24"/>
                <w:szCs w:val="24"/>
              </w:rPr>
            </w:pPr>
          </w:p>
        </w:tc>
        <w:tc>
          <w:tcPr>
            <w:tcW w:w="5245" w:type="dxa"/>
            <w:vMerge/>
            <w:vAlign w:val="center"/>
            <w:hideMark/>
          </w:tcPr>
          <w:p w:rsidR="003E0FD2" w:rsidRPr="00125E28" w:rsidRDefault="003E0FD2" w:rsidP="00180FD7">
            <w:pPr>
              <w:spacing w:after="0" w:line="240" w:lineRule="auto"/>
              <w:jc w:val="center"/>
              <w:rPr>
                <w:rFonts w:ascii="Times New Roman" w:hAnsi="Times New Roman" w:cs="Times New Roman"/>
                <w:sz w:val="24"/>
                <w:szCs w:val="24"/>
              </w:rPr>
            </w:pPr>
          </w:p>
        </w:tc>
        <w:tc>
          <w:tcPr>
            <w:tcW w:w="1418" w:type="dxa"/>
            <w:vMerge/>
            <w:vAlign w:val="center"/>
            <w:hideMark/>
          </w:tcPr>
          <w:p w:rsidR="003E0FD2" w:rsidRPr="00125E28" w:rsidRDefault="003E0FD2" w:rsidP="00180FD7">
            <w:pPr>
              <w:spacing w:after="0" w:line="240" w:lineRule="auto"/>
              <w:jc w:val="center"/>
              <w:rPr>
                <w:rFonts w:ascii="Times New Roman" w:hAnsi="Times New Roman" w:cs="Times New Roman"/>
                <w:sz w:val="24"/>
                <w:szCs w:val="24"/>
              </w:rPr>
            </w:pPr>
          </w:p>
        </w:tc>
        <w:tc>
          <w:tcPr>
            <w:tcW w:w="2268" w:type="dxa"/>
            <w:gridSpan w:val="2"/>
            <w:vMerge/>
            <w:vAlign w:val="center"/>
            <w:hideMark/>
          </w:tcPr>
          <w:p w:rsidR="003E0FD2" w:rsidRPr="00125E28" w:rsidRDefault="003E0FD2" w:rsidP="00180FD7">
            <w:pPr>
              <w:spacing w:after="0" w:line="240" w:lineRule="auto"/>
              <w:jc w:val="center"/>
              <w:rPr>
                <w:rFonts w:ascii="Times New Roman" w:hAnsi="Times New Roman" w:cs="Times New Roman"/>
                <w:sz w:val="24"/>
                <w:szCs w:val="24"/>
              </w:rPr>
            </w:pPr>
          </w:p>
        </w:tc>
      </w:tr>
      <w:tr w:rsidR="003E0FD2" w:rsidRPr="00125E28" w:rsidTr="00180FD7">
        <w:trPr>
          <w:trHeight w:val="315"/>
        </w:trPr>
        <w:tc>
          <w:tcPr>
            <w:tcW w:w="675" w:type="dxa"/>
            <w:vMerge/>
            <w:vAlign w:val="center"/>
            <w:hideMark/>
          </w:tcPr>
          <w:p w:rsidR="003E0FD2" w:rsidRPr="00125E28" w:rsidRDefault="003E0FD2" w:rsidP="00180FD7">
            <w:pPr>
              <w:spacing w:after="0" w:line="240" w:lineRule="auto"/>
              <w:jc w:val="center"/>
              <w:rPr>
                <w:rFonts w:ascii="Times New Roman" w:hAnsi="Times New Roman" w:cs="Times New Roman"/>
                <w:sz w:val="24"/>
                <w:szCs w:val="24"/>
              </w:rPr>
            </w:pPr>
          </w:p>
        </w:tc>
        <w:tc>
          <w:tcPr>
            <w:tcW w:w="5245" w:type="dxa"/>
            <w:vMerge/>
            <w:vAlign w:val="center"/>
            <w:hideMark/>
          </w:tcPr>
          <w:p w:rsidR="003E0FD2" w:rsidRPr="00125E28" w:rsidRDefault="003E0FD2" w:rsidP="00180FD7">
            <w:pPr>
              <w:spacing w:after="0" w:line="240" w:lineRule="auto"/>
              <w:jc w:val="center"/>
              <w:rPr>
                <w:rFonts w:ascii="Times New Roman" w:hAnsi="Times New Roman" w:cs="Times New Roman"/>
                <w:sz w:val="24"/>
                <w:szCs w:val="24"/>
              </w:rPr>
            </w:pPr>
          </w:p>
        </w:tc>
        <w:tc>
          <w:tcPr>
            <w:tcW w:w="1418" w:type="dxa"/>
            <w:vMerge/>
            <w:vAlign w:val="center"/>
            <w:hideMark/>
          </w:tcPr>
          <w:p w:rsidR="003E0FD2" w:rsidRPr="00125E28" w:rsidRDefault="003E0FD2" w:rsidP="00180FD7">
            <w:pPr>
              <w:spacing w:after="0" w:line="240" w:lineRule="auto"/>
              <w:jc w:val="center"/>
              <w:rPr>
                <w:rFonts w:ascii="Times New Roman" w:hAnsi="Times New Roman" w:cs="Times New Roman"/>
                <w:sz w:val="24"/>
                <w:szCs w:val="24"/>
              </w:rPr>
            </w:pPr>
          </w:p>
        </w:tc>
        <w:tc>
          <w:tcPr>
            <w:tcW w:w="1134" w:type="dxa"/>
            <w:shd w:val="clear" w:color="auto" w:fill="auto"/>
            <w:noWrap/>
            <w:vAlign w:val="center"/>
            <w:hideMark/>
          </w:tcPr>
          <w:p w:rsidR="003E0FD2" w:rsidRPr="00125E28" w:rsidRDefault="003E0FD2" w:rsidP="00180FD7">
            <w:pPr>
              <w:spacing w:after="0" w:line="240" w:lineRule="auto"/>
              <w:jc w:val="center"/>
              <w:rPr>
                <w:rFonts w:ascii="Times New Roman" w:hAnsi="Times New Roman" w:cs="Times New Roman"/>
                <w:sz w:val="24"/>
                <w:szCs w:val="24"/>
              </w:rPr>
            </w:pPr>
            <w:r w:rsidRPr="00125E28">
              <w:rPr>
                <w:rFonts w:ascii="Times New Roman" w:hAnsi="Times New Roman" w:cs="Times New Roman"/>
                <w:sz w:val="24"/>
                <w:szCs w:val="24"/>
              </w:rPr>
              <w:t>план</w:t>
            </w:r>
          </w:p>
        </w:tc>
        <w:tc>
          <w:tcPr>
            <w:tcW w:w="1134" w:type="dxa"/>
            <w:shd w:val="clear" w:color="auto" w:fill="auto"/>
            <w:noWrap/>
            <w:vAlign w:val="center"/>
            <w:hideMark/>
          </w:tcPr>
          <w:p w:rsidR="003E0FD2" w:rsidRPr="00125E28" w:rsidRDefault="003E0FD2" w:rsidP="00180FD7">
            <w:pPr>
              <w:spacing w:after="0" w:line="240" w:lineRule="auto"/>
              <w:jc w:val="center"/>
              <w:rPr>
                <w:rFonts w:ascii="Times New Roman" w:hAnsi="Times New Roman" w:cs="Times New Roman"/>
                <w:sz w:val="24"/>
                <w:szCs w:val="24"/>
              </w:rPr>
            </w:pPr>
            <w:r w:rsidRPr="00125E28">
              <w:rPr>
                <w:rFonts w:ascii="Times New Roman" w:hAnsi="Times New Roman" w:cs="Times New Roman"/>
                <w:sz w:val="24"/>
                <w:szCs w:val="24"/>
              </w:rPr>
              <w:t>факт</w:t>
            </w:r>
          </w:p>
        </w:tc>
      </w:tr>
      <w:tr w:rsidR="003E0FD2" w:rsidRPr="00B67637" w:rsidTr="00180FD7">
        <w:trPr>
          <w:trHeight w:val="396"/>
        </w:trPr>
        <w:tc>
          <w:tcPr>
            <w:tcW w:w="675" w:type="dxa"/>
            <w:shd w:val="clear" w:color="auto" w:fill="auto"/>
            <w:vAlign w:val="center"/>
            <w:hideMark/>
          </w:tcPr>
          <w:p w:rsidR="003E0FD2" w:rsidRPr="00125E28" w:rsidRDefault="003E0FD2" w:rsidP="00180FD7">
            <w:pPr>
              <w:spacing w:after="0" w:line="240" w:lineRule="auto"/>
              <w:jc w:val="center"/>
              <w:rPr>
                <w:rFonts w:ascii="Times New Roman" w:hAnsi="Times New Roman" w:cs="Times New Roman"/>
                <w:sz w:val="24"/>
                <w:szCs w:val="24"/>
              </w:rPr>
            </w:pPr>
            <w:r w:rsidRPr="00125E28">
              <w:rPr>
                <w:rFonts w:ascii="Times New Roman" w:hAnsi="Times New Roman" w:cs="Times New Roman"/>
                <w:sz w:val="24"/>
                <w:szCs w:val="24"/>
              </w:rPr>
              <w:t>1</w:t>
            </w:r>
          </w:p>
        </w:tc>
        <w:tc>
          <w:tcPr>
            <w:tcW w:w="5245" w:type="dxa"/>
            <w:shd w:val="clear" w:color="auto" w:fill="auto"/>
            <w:vAlign w:val="center"/>
            <w:hideMark/>
          </w:tcPr>
          <w:p w:rsidR="003E0FD2" w:rsidRPr="002071AA" w:rsidRDefault="003E0FD2" w:rsidP="00180FD7">
            <w:pPr>
              <w:spacing w:after="0" w:line="240" w:lineRule="auto"/>
              <w:rPr>
                <w:rFonts w:ascii="Times New Roman" w:eastAsia="Times New Roman" w:hAnsi="Times New Roman" w:cs="Times New Roman"/>
                <w:sz w:val="24"/>
                <w:szCs w:val="24"/>
              </w:rPr>
            </w:pPr>
            <w:r w:rsidRPr="002071AA">
              <w:rPr>
                <w:rFonts w:ascii="Times New Roman" w:eastAsia="Times New Roman" w:hAnsi="Times New Roman" w:cs="Times New Roman"/>
                <w:sz w:val="24"/>
                <w:szCs w:val="24"/>
              </w:rPr>
              <w:t>Количество подаренных бесплатных угощений</w:t>
            </w:r>
          </w:p>
        </w:tc>
        <w:tc>
          <w:tcPr>
            <w:tcW w:w="1418" w:type="dxa"/>
            <w:shd w:val="clear" w:color="auto" w:fill="auto"/>
            <w:noWrap/>
            <w:vAlign w:val="center"/>
            <w:hideMark/>
          </w:tcPr>
          <w:p w:rsidR="003E0FD2" w:rsidRPr="00125E28" w:rsidRDefault="003E0FD2" w:rsidP="00180FD7">
            <w:pPr>
              <w:pStyle w:val="ConsPlusNormal"/>
              <w:ind w:firstLine="0"/>
              <w:jc w:val="center"/>
              <w:rPr>
                <w:rFonts w:ascii="Times New Roman" w:hAnsi="Times New Roman" w:cs="Times New Roman"/>
                <w:sz w:val="24"/>
                <w:szCs w:val="24"/>
              </w:rPr>
            </w:pPr>
            <w:r w:rsidRPr="00125E28">
              <w:rPr>
                <w:rFonts w:ascii="Times New Roman" w:hAnsi="Times New Roman" w:cs="Times New Roman"/>
                <w:sz w:val="24"/>
                <w:szCs w:val="24"/>
              </w:rPr>
              <w:t>тонн</w:t>
            </w:r>
          </w:p>
        </w:tc>
        <w:tc>
          <w:tcPr>
            <w:tcW w:w="1134" w:type="dxa"/>
            <w:shd w:val="clear" w:color="auto" w:fill="auto"/>
            <w:noWrap/>
            <w:vAlign w:val="center"/>
            <w:hideMark/>
          </w:tcPr>
          <w:p w:rsidR="003E0FD2" w:rsidRPr="00125E28" w:rsidRDefault="003E0FD2" w:rsidP="00180FD7">
            <w:pPr>
              <w:spacing w:after="0" w:line="240" w:lineRule="auto"/>
              <w:jc w:val="center"/>
              <w:rPr>
                <w:rFonts w:ascii="Times New Roman" w:eastAsia="Times New Roman" w:hAnsi="Times New Roman" w:cs="Times New Roman"/>
              </w:rPr>
            </w:pPr>
            <w:r w:rsidRPr="00125E28">
              <w:rPr>
                <w:rFonts w:ascii="Times New Roman" w:eastAsia="Times New Roman" w:hAnsi="Times New Roman" w:cs="Times New Roman"/>
              </w:rPr>
              <w:t>не менее 5,0</w:t>
            </w:r>
          </w:p>
        </w:tc>
        <w:tc>
          <w:tcPr>
            <w:tcW w:w="1134" w:type="dxa"/>
            <w:shd w:val="clear" w:color="auto" w:fill="auto"/>
            <w:noWrap/>
            <w:vAlign w:val="center"/>
            <w:hideMark/>
          </w:tcPr>
          <w:p w:rsidR="003E0FD2" w:rsidRPr="00125E28" w:rsidRDefault="003E0FD2" w:rsidP="00180FD7">
            <w:pPr>
              <w:spacing w:after="0" w:line="240" w:lineRule="auto"/>
              <w:jc w:val="center"/>
              <w:rPr>
                <w:rFonts w:ascii="Times New Roman" w:eastAsia="Times New Roman" w:hAnsi="Times New Roman" w:cs="Times New Roman"/>
              </w:rPr>
            </w:pPr>
            <w:r w:rsidRPr="00125E28">
              <w:rPr>
                <w:rFonts w:ascii="Times New Roman" w:eastAsia="Times New Roman" w:hAnsi="Times New Roman" w:cs="Times New Roman"/>
              </w:rPr>
              <w:t>8,3</w:t>
            </w:r>
          </w:p>
        </w:tc>
      </w:tr>
    </w:tbl>
    <w:p w:rsidR="003E0FD2" w:rsidRPr="00B67637" w:rsidRDefault="003E0FD2" w:rsidP="003E0FD2">
      <w:pPr>
        <w:pStyle w:val="a7"/>
        <w:spacing w:after="0" w:line="240" w:lineRule="auto"/>
        <w:ind w:left="0" w:firstLine="851"/>
        <w:jc w:val="both"/>
        <w:rPr>
          <w:rFonts w:ascii="Times New Roman" w:hAnsi="Times New Roman" w:cs="Times New Roman"/>
          <w:sz w:val="28"/>
          <w:szCs w:val="28"/>
        </w:rPr>
      </w:pPr>
    </w:p>
    <w:p w:rsidR="003E0FD2" w:rsidRDefault="003E0FD2" w:rsidP="003E0FD2">
      <w:pPr>
        <w:spacing w:after="0" w:line="240" w:lineRule="auto"/>
        <w:ind w:firstLine="851"/>
        <w:jc w:val="both"/>
        <w:rPr>
          <w:rFonts w:ascii="Times New Roman" w:hAnsi="Times New Roman" w:cs="Times New Roman"/>
          <w:sz w:val="28"/>
          <w:szCs w:val="28"/>
        </w:rPr>
      </w:pPr>
    </w:p>
    <w:p w:rsidR="003E0FD2" w:rsidRDefault="003E0FD2" w:rsidP="003E0FD2">
      <w:pPr>
        <w:spacing w:after="0" w:line="240" w:lineRule="auto"/>
        <w:ind w:firstLine="851"/>
        <w:jc w:val="both"/>
        <w:rPr>
          <w:rFonts w:ascii="Times New Roman" w:hAnsi="Times New Roman"/>
          <w:sz w:val="28"/>
          <w:szCs w:val="28"/>
        </w:rPr>
      </w:pPr>
      <w:r w:rsidRPr="009343AB">
        <w:rPr>
          <w:rFonts w:ascii="Times New Roman" w:hAnsi="Times New Roman"/>
          <w:sz w:val="28"/>
          <w:szCs w:val="28"/>
        </w:rPr>
        <w:t xml:space="preserve">Отдельное мероприятие 2. </w:t>
      </w:r>
      <w:proofErr w:type="gramStart"/>
      <w:r w:rsidRPr="009343AB">
        <w:rPr>
          <w:rFonts w:ascii="Times New Roman" w:hAnsi="Times New Roman"/>
          <w:sz w:val="28"/>
          <w:szCs w:val="28"/>
        </w:rPr>
        <w:t xml:space="preserve">«Субсидия на финансовое обеспечение затрат по единовременной оплате платы за право заключения </w:t>
      </w:r>
      <w:proofErr w:type="spellStart"/>
      <w:r w:rsidRPr="009343AB">
        <w:rPr>
          <w:rFonts w:ascii="Times New Roman" w:hAnsi="Times New Roman"/>
          <w:sz w:val="28"/>
          <w:szCs w:val="28"/>
        </w:rPr>
        <w:t>охотхозяйственного</w:t>
      </w:r>
      <w:proofErr w:type="spellEnd"/>
      <w:r w:rsidRPr="009343AB">
        <w:rPr>
          <w:rFonts w:ascii="Times New Roman" w:hAnsi="Times New Roman"/>
          <w:sz w:val="28"/>
          <w:szCs w:val="28"/>
        </w:rPr>
        <w:t xml:space="preserve"> соглашения, заключаемого на основании долгосрочной лицензии на пользование объектами животного мира на охотничьих угодьях, необходимых для осуществления пользования животным миром в Северо-Енисейском районе общей площадью 3 313 324 гектара, указанных в договорах о предоставлении в пользование территорий или акваторий, из расчета ставки платы в размере 1 рубль</w:t>
      </w:r>
      <w:proofErr w:type="gramEnd"/>
      <w:r w:rsidRPr="009343AB">
        <w:rPr>
          <w:rFonts w:ascii="Times New Roman" w:hAnsi="Times New Roman"/>
          <w:sz w:val="28"/>
          <w:szCs w:val="28"/>
        </w:rPr>
        <w:t xml:space="preserve"> за гектар охотничьего угодья без проведения аукциона на срок сорок девять лет, в 2017 году»</w:t>
      </w:r>
      <w:r>
        <w:rPr>
          <w:rFonts w:ascii="Times New Roman" w:hAnsi="Times New Roman"/>
          <w:sz w:val="28"/>
          <w:szCs w:val="28"/>
        </w:rPr>
        <w:t>:</w:t>
      </w:r>
    </w:p>
    <w:p w:rsidR="003E0FD2" w:rsidRDefault="003E0FD2" w:rsidP="003E0FD2">
      <w:pPr>
        <w:spacing w:after="0" w:line="240" w:lineRule="auto"/>
        <w:ind w:firstLine="851"/>
        <w:jc w:val="both"/>
        <w:rPr>
          <w:rFonts w:ascii="Times New Roman" w:hAnsi="Times New Roman"/>
          <w:sz w:val="28"/>
          <w:szCs w:val="28"/>
        </w:rPr>
      </w:pPr>
    </w:p>
    <w:p w:rsidR="003E0FD2" w:rsidRPr="00B67637" w:rsidRDefault="003E0FD2" w:rsidP="003E0FD2">
      <w:pPr>
        <w:spacing w:after="0" w:line="240" w:lineRule="auto"/>
        <w:ind w:firstLine="709"/>
        <w:jc w:val="right"/>
        <w:rPr>
          <w:rFonts w:ascii="Times New Roman" w:hAnsi="Times New Roman" w:cs="Times New Roman"/>
          <w:sz w:val="28"/>
          <w:szCs w:val="28"/>
        </w:rPr>
      </w:pPr>
      <w:r w:rsidRPr="009343AB">
        <w:rPr>
          <w:rFonts w:ascii="Times New Roman" w:hAnsi="Times New Roman" w:cs="Times New Roman"/>
          <w:sz w:val="28"/>
          <w:szCs w:val="28"/>
        </w:rPr>
        <w:t xml:space="preserve">Таблица </w:t>
      </w:r>
      <w:r w:rsidR="003B3325">
        <w:rPr>
          <w:rFonts w:ascii="Times New Roman" w:hAnsi="Times New Roman" w:cs="Times New Roman"/>
          <w:sz w:val="28"/>
          <w:szCs w:val="28"/>
        </w:rPr>
        <w:t>79</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418"/>
        <w:gridCol w:w="1701"/>
        <w:gridCol w:w="1560"/>
      </w:tblGrid>
      <w:tr w:rsidR="003E0FD2" w:rsidRPr="00B67637" w:rsidTr="00180FD7">
        <w:tc>
          <w:tcPr>
            <w:tcW w:w="426"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w:t>
            </w:r>
          </w:p>
        </w:tc>
        <w:tc>
          <w:tcPr>
            <w:tcW w:w="2551"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Наименование ГРБС</w:t>
            </w:r>
          </w:p>
        </w:tc>
        <w:tc>
          <w:tcPr>
            <w:tcW w:w="1842"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Раздел, подраздел</w:t>
            </w:r>
          </w:p>
        </w:tc>
        <w:tc>
          <w:tcPr>
            <w:tcW w:w="3119"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Объем бюджетных ассигнований (тыс. рублей)</w:t>
            </w:r>
          </w:p>
        </w:tc>
        <w:tc>
          <w:tcPr>
            <w:tcW w:w="1560" w:type="dxa"/>
            <w:vMerge w:val="restart"/>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B67637" w:rsidTr="00180FD7">
        <w:trPr>
          <w:trHeight w:val="259"/>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119" w:type="dxa"/>
            <w:gridSpan w:val="2"/>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201</w:t>
            </w:r>
            <w:r>
              <w:rPr>
                <w:rFonts w:ascii="Times New Roman" w:hAnsi="Times New Roman" w:cs="Times New Roman"/>
                <w:sz w:val="24"/>
                <w:szCs w:val="24"/>
              </w:rPr>
              <w:t>7</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rPr>
        <w:tc>
          <w:tcPr>
            <w:tcW w:w="426"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план</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факт</w:t>
            </w:r>
          </w:p>
        </w:tc>
        <w:tc>
          <w:tcPr>
            <w:tcW w:w="1560" w:type="dxa"/>
            <w:vMerge/>
          </w:tcPr>
          <w:p w:rsidR="003E0FD2" w:rsidRPr="00B67637"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B67637" w:rsidTr="00180FD7">
        <w:trPr>
          <w:trHeight w:val="138"/>
          <w:tblHeader/>
        </w:trPr>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w:t>
            </w:r>
          </w:p>
        </w:tc>
        <w:tc>
          <w:tcPr>
            <w:tcW w:w="2551" w:type="dxa"/>
            <w:vAlign w:val="center"/>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Администрация Северо-Енисейского района</w:t>
            </w:r>
          </w:p>
        </w:tc>
        <w:tc>
          <w:tcPr>
            <w:tcW w:w="1842"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0113</w:t>
            </w: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3 313,3</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3 313,3</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Всего</w:t>
            </w:r>
          </w:p>
        </w:tc>
        <w:tc>
          <w:tcPr>
            <w:tcW w:w="1842"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1418"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3 313,3</w:t>
            </w:r>
          </w:p>
        </w:tc>
        <w:tc>
          <w:tcPr>
            <w:tcW w:w="1701"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3 313,3</w:t>
            </w:r>
          </w:p>
        </w:tc>
        <w:tc>
          <w:tcPr>
            <w:tcW w:w="1560" w:type="dxa"/>
            <w:vAlign w:val="center"/>
          </w:tcPr>
          <w:p w:rsidR="003E0FD2" w:rsidRPr="00B67637" w:rsidRDefault="003E0FD2" w:rsidP="00180FD7">
            <w:pPr>
              <w:spacing w:after="0" w:line="240" w:lineRule="auto"/>
              <w:jc w:val="center"/>
              <w:rPr>
                <w:rFonts w:ascii="Times New Roman" w:hAnsi="Times New Roman" w:cs="Times New Roman"/>
                <w:sz w:val="24"/>
                <w:szCs w:val="24"/>
              </w:rPr>
            </w:pPr>
            <w:r w:rsidRPr="00B67637">
              <w:rPr>
                <w:rFonts w:ascii="Times New Roman" w:hAnsi="Times New Roman" w:cs="Times New Roman"/>
                <w:sz w:val="24"/>
                <w:szCs w:val="24"/>
              </w:rPr>
              <w:t>100,0</w:t>
            </w:r>
          </w:p>
        </w:tc>
      </w:tr>
      <w:tr w:rsidR="003E0FD2" w:rsidRPr="00B67637"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B67637" w:rsidRDefault="003E0FD2" w:rsidP="00180FD7">
            <w:pPr>
              <w:spacing w:after="0" w:line="240" w:lineRule="auto"/>
              <w:rPr>
                <w:rFonts w:ascii="Times New Roman" w:hAnsi="Times New Roman" w:cs="Times New Roman"/>
                <w:sz w:val="24"/>
                <w:szCs w:val="24"/>
              </w:rPr>
            </w:pPr>
            <w:r w:rsidRPr="00B67637">
              <w:rPr>
                <w:rFonts w:ascii="Times New Roman" w:hAnsi="Times New Roman" w:cs="Times New Roman"/>
                <w:sz w:val="24"/>
                <w:szCs w:val="24"/>
              </w:rPr>
              <w:t>в том числе за счет средств:</w:t>
            </w:r>
          </w:p>
        </w:tc>
        <w:tc>
          <w:tcPr>
            <w:tcW w:w="1842"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60"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F449B1" w:rsidTr="00180FD7">
        <w:tc>
          <w:tcPr>
            <w:tcW w:w="426" w:type="dxa"/>
            <w:vAlign w:val="center"/>
          </w:tcPr>
          <w:p w:rsidR="003E0FD2" w:rsidRPr="00B67637"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B67637" w:rsidRDefault="003E0FD2" w:rsidP="00180FD7">
            <w:pPr>
              <w:spacing w:after="0" w:line="240" w:lineRule="auto"/>
              <w:rPr>
                <w:rFonts w:ascii="Times New Roman" w:hAnsi="Times New Roman" w:cs="Times New Roman"/>
                <w:i/>
                <w:sz w:val="24"/>
                <w:szCs w:val="24"/>
              </w:rPr>
            </w:pPr>
            <w:r w:rsidRPr="00B67637">
              <w:rPr>
                <w:rFonts w:ascii="Times New Roman" w:hAnsi="Times New Roman" w:cs="Times New Roman"/>
                <w:i/>
                <w:sz w:val="24"/>
                <w:szCs w:val="24"/>
              </w:rPr>
              <w:t>бюджета района</w:t>
            </w:r>
          </w:p>
        </w:tc>
        <w:tc>
          <w:tcPr>
            <w:tcW w:w="1842" w:type="dxa"/>
            <w:vAlign w:val="center"/>
          </w:tcPr>
          <w:p w:rsidR="003E0FD2" w:rsidRPr="00B67637"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418" w:type="dxa"/>
            <w:vAlign w:val="center"/>
          </w:tcPr>
          <w:p w:rsidR="003E0FD2" w:rsidRPr="005266F5" w:rsidRDefault="003E0FD2" w:rsidP="00180FD7">
            <w:pPr>
              <w:spacing w:after="0" w:line="240" w:lineRule="auto"/>
              <w:jc w:val="center"/>
              <w:rPr>
                <w:rFonts w:ascii="Times New Roman" w:hAnsi="Times New Roman" w:cs="Times New Roman"/>
                <w:i/>
                <w:sz w:val="24"/>
                <w:szCs w:val="24"/>
              </w:rPr>
            </w:pPr>
            <w:r w:rsidRPr="005266F5">
              <w:rPr>
                <w:rFonts w:ascii="Times New Roman" w:hAnsi="Times New Roman" w:cs="Times New Roman"/>
                <w:i/>
                <w:sz w:val="24"/>
                <w:szCs w:val="24"/>
              </w:rPr>
              <w:t>3 313,3</w:t>
            </w:r>
          </w:p>
        </w:tc>
        <w:tc>
          <w:tcPr>
            <w:tcW w:w="1701" w:type="dxa"/>
            <w:vAlign w:val="center"/>
          </w:tcPr>
          <w:p w:rsidR="003E0FD2" w:rsidRPr="005266F5" w:rsidRDefault="003E0FD2" w:rsidP="00180FD7">
            <w:pPr>
              <w:spacing w:after="0" w:line="240" w:lineRule="auto"/>
              <w:jc w:val="center"/>
              <w:rPr>
                <w:rFonts w:ascii="Times New Roman" w:hAnsi="Times New Roman" w:cs="Times New Roman"/>
                <w:i/>
                <w:sz w:val="24"/>
                <w:szCs w:val="24"/>
              </w:rPr>
            </w:pPr>
            <w:r w:rsidRPr="005266F5">
              <w:rPr>
                <w:rFonts w:ascii="Times New Roman" w:hAnsi="Times New Roman" w:cs="Times New Roman"/>
                <w:i/>
                <w:sz w:val="24"/>
                <w:szCs w:val="24"/>
              </w:rPr>
              <w:t>3 313,3</w:t>
            </w:r>
          </w:p>
        </w:tc>
        <w:tc>
          <w:tcPr>
            <w:tcW w:w="1560" w:type="dxa"/>
            <w:vAlign w:val="center"/>
          </w:tcPr>
          <w:p w:rsidR="003E0FD2" w:rsidRPr="00F449B1" w:rsidRDefault="003E0FD2" w:rsidP="00180FD7">
            <w:pPr>
              <w:spacing w:after="0" w:line="240" w:lineRule="auto"/>
              <w:jc w:val="center"/>
              <w:rPr>
                <w:rFonts w:ascii="Times New Roman" w:hAnsi="Times New Roman" w:cs="Times New Roman"/>
                <w:i/>
                <w:sz w:val="24"/>
                <w:szCs w:val="24"/>
              </w:rPr>
            </w:pPr>
            <w:r w:rsidRPr="00F449B1">
              <w:rPr>
                <w:rFonts w:ascii="Times New Roman" w:hAnsi="Times New Roman" w:cs="Times New Roman"/>
                <w:i/>
                <w:sz w:val="24"/>
                <w:szCs w:val="24"/>
              </w:rPr>
              <w:t>100,0</w:t>
            </w:r>
          </w:p>
        </w:tc>
      </w:tr>
    </w:tbl>
    <w:p w:rsidR="003E0FD2" w:rsidRDefault="003E0FD2" w:rsidP="003E0FD2">
      <w:pPr>
        <w:spacing w:after="0" w:line="240" w:lineRule="auto"/>
        <w:ind w:firstLine="851"/>
        <w:jc w:val="both"/>
        <w:rPr>
          <w:rFonts w:ascii="Times New Roman" w:hAnsi="Times New Roman"/>
          <w:sz w:val="28"/>
          <w:szCs w:val="28"/>
        </w:rPr>
      </w:pPr>
    </w:p>
    <w:p w:rsidR="003E0FD2" w:rsidRDefault="003E0FD2" w:rsidP="003E0FD2">
      <w:pPr>
        <w:spacing w:after="0" w:line="240" w:lineRule="auto"/>
        <w:ind w:firstLine="851"/>
        <w:jc w:val="both"/>
        <w:rPr>
          <w:rFonts w:ascii="Times New Roman" w:hAnsi="Times New Roman"/>
          <w:sz w:val="28"/>
          <w:szCs w:val="28"/>
        </w:rPr>
      </w:pPr>
      <w:proofErr w:type="gramStart"/>
      <w:r>
        <w:rPr>
          <w:rFonts w:ascii="Times New Roman" w:hAnsi="Times New Roman"/>
          <w:sz w:val="28"/>
          <w:szCs w:val="28"/>
        </w:rPr>
        <w:t xml:space="preserve">Средства мероприятия направлены на </w:t>
      </w:r>
      <w:r w:rsidRPr="009343AB">
        <w:rPr>
          <w:rFonts w:ascii="Times New Roman" w:hAnsi="Times New Roman"/>
          <w:sz w:val="28"/>
          <w:szCs w:val="28"/>
        </w:rPr>
        <w:t xml:space="preserve">финансовое обеспечение затрат по единовременной оплате платы за право заключения </w:t>
      </w:r>
      <w:proofErr w:type="spellStart"/>
      <w:r w:rsidRPr="009343AB">
        <w:rPr>
          <w:rFonts w:ascii="Times New Roman" w:hAnsi="Times New Roman"/>
          <w:sz w:val="28"/>
          <w:szCs w:val="28"/>
        </w:rPr>
        <w:t>охотхозяйственного</w:t>
      </w:r>
      <w:proofErr w:type="spellEnd"/>
      <w:r w:rsidRPr="009343AB">
        <w:rPr>
          <w:rFonts w:ascii="Times New Roman" w:hAnsi="Times New Roman"/>
          <w:sz w:val="28"/>
          <w:szCs w:val="28"/>
        </w:rPr>
        <w:t xml:space="preserve"> соглашения, заключаемого на основании долгосрочной лицензии на пользование объектами животного мира на охотничьих угодьях, необходимых для осуществления пользования животным миром в Северо-Енисейском районе общей площадью 3 313 324 гектара, указанных в договорах о предоставлении в пользование территорий или акваторий, из расчета ставки платы в размере</w:t>
      </w:r>
      <w:proofErr w:type="gramEnd"/>
      <w:r w:rsidRPr="009343AB">
        <w:rPr>
          <w:rFonts w:ascii="Times New Roman" w:hAnsi="Times New Roman"/>
          <w:sz w:val="28"/>
          <w:szCs w:val="28"/>
        </w:rPr>
        <w:t xml:space="preserve"> 1 рубль за гектар охотничьего угодья без проведения аукциона на срок сорок девять лет</w:t>
      </w:r>
      <w:r>
        <w:rPr>
          <w:rFonts w:ascii="Times New Roman" w:hAnsi="Times New Roman"/>
          <w:sz w:val="28"/>
          <w:szCs w:val="28"/>
        </w:rPr>
        <w:t xml:space="preserve"> на сумму 3 313,3 тыс. рублей, что составило 100,0 % от уточненной бюджетной росписи.</w:t>
      </w:r>
    </w:p>
    <w:p w:rsidR="003E0FD2" w:rsidRDefault="003E0FD2" w:rsidP="003E0FD2">
      <w:pPr>
        <w:spacing w:after="0" w:line="240" w:lineRule="auto"/>
        <w:ind w:firstLine="851"/>
        <w:jc w:val="both"/>
        <w:rPr>
          <w:rFonts w:ascii="Times New Roman" w:hAnsi="Times New Roman"/>
          <w:sz w:val="28"/>
          <w:szCs w:val="28"/>
        </w:rPr>
      </w:pPr>
    </w:p>
    <w:p w:rsidR="003E0FD2" w:rsidRDefault="003E0FD2" w:rsidP="003E0FD2">
      <w:pPr>
        <w:spacing w:after="0" w:line="240" w:lineRule="auto"/>
        <w:ind w:firstLine="851"/>
        <w:jc w:val="both"/>
        <w:rPr>
          <w:rFonts w:ascii="Times New Roman" w:hAnsi="Times New Roman"/>
          <w:sz w:val="28"/>
          <w:szCs w:val="28"/>
        </w:rPr>
      </w:pPr>
    </w:p>
    <w:p w:rsidR="00984E89" w:rsidRDefault="00984E89" w:rsidP="00984E89">
      <w:pPr>
        <w:spacing w:after="0" w:line="240" w:lineRule="auto"/>
        <w:ind w:firstLine="851"/>
        <w:jc w:val="both"/>
        <w:rPr>
          <w:rFonts w:ascii="Times New Roman" w:hAnsi="Times New Roman"/>
          <w:sz w:val="28"/>
          <w:szCs w:val="28"/>
        </w:rPr>
      </w:pPr>
    </w:p>
    <w:p w:rsidR="00BF1D17" w:rsidRDefault="00BF1D17" w:rsidP="00BF1D17">
      <w:pPr>
        <w:spacing w:after="0" w:line="240" w:lineRule="auto"/>
        <w:ind w:firstLine="851"/>
        <w:jc w:val="both"/>
        <w:rPr>
          <w:rFonts w:ascii="Times New Roman" w:hAnsi="Times New Roman"/>
          <w:sz w:val="28"/>
          <w:szCs w:val="28"/>
        </w:rPr>
      </w:pPr>
    </w:p>
    <w:p w:rsidR="008F2833" w:rsidRPr="00E228DA" w:rsidRDefault="008F2833" w:rsidP="008F2833">
      <w:pPr>
        <w:pStyle w:val="a7"/>
        <w:spacing w:after="0" w:line="240" w:lineRule="auto"/>
        <w:ind w:left="0" w:firstLine="851"/>
        <w:jc w:val="center"/>
        <w:rPr>
          <w:rFonts w:ascii="Times New Roman" w:hAnsi="Times New Roman" w:cs="Times New Roman"/>
          <w:b/>
          <w:sz w:val="28"/>
          <w:szCs w:val="28"/>
        </w:rPr>
      </w:pPr>
      <w:r w:rsidRPr="00E228DA">
        <w:rPr>
          <w:rFonts w:ascii="Times New Roman" w:hAnsi="Times New Roman" w:cs="Times New Roman"/>
          <w:b/>
          <w:sz w:val="28"/>
          <w:szCs w:val="28"/>
        </w:rPr>
        <w:t>Создание условий для обеспечения доступным и комфортным жильем граждан Северо-Енисейского района</w:t>
      </w:r>
    </w:p>
    <w:p w:rsidR="008F2833" w:rsidRPr="00E228DA" w:rsidRDefault="008F2833" w:rsidP="008F2833">
      <w:pPr>
        <w:pStyle w:val="a7"/>
        <w:spacing w:after="0" w:line="240" w:lineRule="auto"/>
        <w:ind w:left="0" w:firstLine="851"/>
        <w:jc w:val="center"/>
        <w:rPr>
          <w:rFonts w:ascii="Times New Roman" w:hAnsi="Times New Roman" w:cs="Times New Roman"/>
          <w:b/>
          <w:sz w:val="28"/>
          <w:szCs w:val="28"/>
        </w:rPr>
      </w:pPr>
    </w:p>
    <w:p w:rsidR="008F2833" w:rsidRPr="00B91D5A" w:rsidRDefault="008F2833" w:rsidP="008F2833">
      <w:pPr>
        <w:pStyle w:val="ab"/>
        <w:spacing w:before="120"/>
        <w:ind w:left="0" w:firstLine="709"/>
        <w:jc w:val="both"/>
        <w:rPr>
          <w:rFonts w:ascii="Times New Roman" w:hAnsi="Times New Roman" w:cs="Times New Roman"/>
          <w:sz w:val="28"/>
          <w:szCs w:val="28"/>
        </w:rPr>
      </w:pPr>
      <w:r w:rsidRPr="00E228DA">
        <w:rPr>
          <w:rFonts w:ascii="Times New Roman" w:hAnsi="Times New Roman" w:cs="Times New Roman"/>
          <w:sz w:val="28"/>
          <w:szCs w:val="28"/>
        </w:rPr>
        <w:t>В целом по муниципальной программе «Создание</w:t>
      </w:r>
      <w:r w:rsidRPr="00B91D5A">
        <w:rPr>
          <w:rFonts w:ascii="Times New Roman" w:hAnsi="Times New Roman" w:cs="Times New Roman"/>
          <w:sz w:val="28"/>
          <w:szCs w:val="28"/>
        </w:rPr>
        <w:t xml:space="preserve"> условий для обеспечения доступным и комфортным жильем для граждан Северо-Енисейского района» (далее – Программа) расходы исполнены в сумме </w:t>
      </w:r>
      <w:r>
        <w:rPr>
          <w:rFonts w:ascii="Times New Roman" w:hAnsi="Times New Roman" w:cs="Times New Roman"/>
          <w:sz w:val="28"/>
          <w:szCs w:val="28"/>
        </w:rPr>
        <w:t xml:space="preserve">171 976,9 </w:t>
      </w:r>
      <w:r w:rsidRPr="00B91D5A">
        <w:rPr>
          <w:rFonts w:ascii="Times New Roman" w:hAnsi="Times New Roman" w:cs="Times New Roman"/>
          <w:sz w:val="28"/>
          <w:szCs w:val="28"/>
        </w:rPr>
        <w:t xml:space="preserve">тыс. рублей или </w:t>
      </w:r>
      <w:r>
        <w:rPr>
          <w:rFonts w:ascii="Times New Roman" w:hAnsi="Times New Roman" w:cs="Times New Roman"/>
          <w:sz w:val="28"/>
          <w:szCs w:val="28"/>
        </w:rPr>
        <w:t xml:space="preserve">98,4 </w:t>
      </w:r>
      <w:r w:rsidRPr="00B91D5A">
        <w:rPr>
          <w:rFonts w:ascii="Times New Roman" w:hAnsi="Times New Roman" w:cs="Times New Roman"/>
          <w:sz w:val="28"/>
          <w:szCs w:val="28"/>
        </w:rPr>
        <w:t>% от</w:t>
      </w:r>
      <w:r>
        <w:rPr>
          <w:rFonts w:ascii="Times New Roman" w:hAnsi="Times New Roman" w:cs="Times New Roman"/>
          <w:sz w:val="28"/>
          <w:szCs w:val="28"/>
        </w:rPr>
        <w:t xml:space="preserve"> плановых назначений</w:t>
      </w:r>
      <w:r w:rsidRPr="00B91D5A">
        <w:rPr>
          <w:rFonts w:ascii="Times New Roman" w:hAnsi="Times New Roman" w:cs="Times New Roman"/>
          <w:sz w:val="28"/>
          <w:szCs w:val="28"/>
        </w:rPr>
        <w:t xml:space="preserve"> (</w:t>
      </w:r>
      <w:r>
        <w:rPr>
          <w:rFonts w:ascii="Times New Roman" w:hAnsi="Times New Roman" w:cs="Times New Roman"/>
          <w:sz w:val="28"/>
          <w:szCs w:val="28"/>
        </w:rPr>
        <w:t xml:space="preserve">174 647,1 </w:t>
      </w:r>
      <w:r w:rsidRPr="00B91D5A">
        <w:rPr>
          <w:rFonts w:ascii="Times New Roman" w:hAnsi="Times New Roman" w:cs="Times New Roman"/>
          <w:sz w:val="28"/>
          <w:szCs w:val="28"/>
        </w:rPr>
        <w:t>тыс. рублей).</w:t>
      </w:r>
    </w:p>
    <w:p w:rsidR="008F2833" w:rsidRPr="00B91D5A" w:rsidRDefault="008F2833" w:rsidP="008F2833">
      <w:pPr>
        <w:pStyle w:val="ab"/>
        <w:spacing w:before="120"/>
        <w:ind w:left="0" w:firstLine="709"/>
        <w:jc w:val="both"/>
        <w:rPr>
          <w:rFonts w:ascii="Times New Roman" w:hAnsi="Times New Roman" w:cs="Times New Roman"/>
          <w:sz w:val="28"/>
          <w:szCs w:val="28"/>
        </w:rPr>
      </w:pPr>
      <w:r w:rsidRPr="00B91D5A">
        <w:rPr>
          <w:rFonts w:ascii="Times New Roman" w:hAnsi="Times New Roman" w:cs="Times New Roman"/>
          <w:sz w:val="28"/>
          <w:szCs w:val="28"/>
        </w:rPr>
        <w:t>Бюджетные ассигнования на реализацию Программы распределены следующим образом:</w:t>
      </w:r>
    </w:p>
    <w:p w:rsidR="008F2833" w:rsidRPr="00B91D5A" w:rsidRDefault="008F2833" w:rsidP="008F2833">
      <w:pPr>
        <w:pStyle w:val="ab"/>
        <w:spacing w:before="120"/>
        <w:jc w:val="right"/>
        <w:rPr>
          <w:rFonts w:ascii="Times New Roman" w:hAnsi="Times New Roman" w:cs="Times New Roman"/>
          <w:sz w:val="28"/>
          <w:szCs w:val="28"/>
        </w:rPr>
      </w:pPr>
      <w:r w:rsidRPr="00B91D5A">
        <w:rPr>
          <w:rFonts w:ascii="Times New Roman" w:hAnsi="Times New Roman" w:cs="Times New Roman"/>
          <w:sz w:val="28"/>
          <w:szCs w:val="28"/>
        </w:rPr>
        <w:t xml:space="preserve">Таблица </w:t>
      </w:r>
      <w:r>
        <w:rPr>
          <w:rFonts w:ascii="Times New Roman" w:hAnsi="Times New Roman" w:cs="Times New Roman"/>
          <w:sz w:val="28"/>
          <w:szCs w:val="28"/>
        </w:rPr>
        <w:t>8</w:t>
      </w:r>
      <w:r w:rsidR="003B3325">
        <w:rPr>
          <w:rFonts w:ascii="Times New Roman" w:hAnsi="Times New Roman" w:cs="Times New Roman"/>
          <w:sz w:val="28"/>
          <w:szCs w:val="28"/>
        </w:rPr>
        <w:t>0</w:t>
      </w:r>
    </w:p>
    <w:tbl>
      <w:tblPr>
        <w:tblW w:w="9560" w:type="dxa"/>
        <w:tblInd w:w="108" w:type="dxa"/>
        <w:tblLook w:val="04A0" w:firstRow="1" w:lastRow="0" w:firstColumn="1" w:lastColumn="0" w:noHBand="0" w:noVBand="1"/>
      </w:tblPr>
      <w:tblGrid>
        <w:gridCol w:w="504"/>
        <w:gridCol w:w="3324"/>
        <w:gridCol w:w="1297"/>
        <w:gridCol w:w="1396"/>
        <w:gridCol w:w="1617"/>
        <w:gridCol w:w="1422"/>
      </w:tblGrid>
      <w:tr w:rsidR="008F2833"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8F2833"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422" w:type="dxa"/>
            <w:vMerge w:val="restart"/>
            <w:tcBorders>
              <w:top w:val="single" w:sz="4" w:space="0" w:color="auto"/>
              <w:left w:val="nil"/>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8F2833" w:rsidRPr="00131A82" w:rsidTr="00180FD7">
        <w:trPr>
          <w:trHeight w:val="303"/>
        </w:trPr>
        <w:tc>
          <w:tcPr>
            <w:tcW w:w="504" w:type="dxa"/>
            <w:vMerge/>
            <w:tcBorders>
              <w:left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422" w:type="dxa"/>
            <w:vMerge/>
            <w:tcBorders>
              <w:left w:val="nil"/>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265"/>
        </w:trPr>
        <w:tc>
          <w:tcPr>
            <w:tcW w:w="504" w:type="dxa"/>
            <w:vMerge/>
            <w:tcBorders>
              <w:left w:val="single" w:sz="4" w:space="0" w:color="auto"/>
              <w:bottom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252"/>
        </w:trPr>
        <w:tc>
          <w:tcPr>
            <w:tcW w:w="504" w:type="dxa"/>
            <w:tcBorders>
              <w:top w:val="single" w:sz="4" w:space="0" w:color="auto"/>
              <w:left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top w:val="single" w:sz="4" w:space="0" w:color="auto"/>
              <w:left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174 647,1</w:t>
            </w:r>
          </w:p>
        </w:tc>
        <w:tc>
          <w:tcPr>
            <w:tcW w:w="161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171 976,9</w:t>
            </w:r>
          </w:p>
        </w:tc>
        <w:tc>
          <w:tcPr>
            <w:tcW w:w="1422"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98,4</w:t>
            </w:r>
          </w:p>
        </w:tc>
      </w:tr>
      <w:tr w:rsidR="008F2833" w:rsidRPr="00131A82" w:rsidTr="00180FD7">
        <w:trPr>
          <w:trHeight w:val="220"/>
        </w:trPr>
        <w:tc>
          <w:tcPr>
            <w:tcW w:w="504" w:type="dxa"/>
            <w:tcBorders>
              <w:top w:val="single" w:sz="4" w:space="0" w:color="auto"/>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61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422"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223"/>
        </w:trPr>
        <w:tc>
          <w:tcPr>
            <w:tcW w:w="504" w:type="dxa"/>
            <w:tcBorders>
              <w:top w:val="single" w:sz="4" w:space="0" w:color="auto"/>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174 647,1</w:t>
            </w:r>
          </w:p>
        </w:tc>
        <w:tc>
          <w:tcPr>
            <w:tcW w:w="161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171 976,9</w:t>
            </w:r>
          </w:p>
        </w:tc>
        <w:tc>
          <w:tcPr>
            <w:tcW w:w="1422"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98,4</w:t>
            </w:r>
          </w:p>
        </w:tc>
      </w:tr>
      <w:tr w:rsidR="008F2833" w:rsidRPr="00131A82" w:rsidTr="00180FD7">
        <w:trPr>
          <w:trHeight w:val="228"/>
        </w:trPr>
        <w:tc>
          <w:tcPr>
            <w:tcW w:w="504" w:type="dxa"/>
            <w:tcBorders>
              <w:top w:val="single" w:sz="4" w:space="0" w:color="auto"/>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8F2833" w:rsidRPr="00131A82" w:rsidRDefault="008F2833" w:rsidP="00180FD7">
            <w:pPr>
              <w:spacing w:after="0" w:line="240" w:lineRule="auto"/>
              <w:rPr>
                <w:rFonts w:ascii="Times New Roman" w:hAnsi="Times New Roman" w:cs="Times New Roman"/>
                <w:i/>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174 647,1</w:t>
            </w:r>
          </w:p>
        </w:tc>
        <w:tc>
          <w:tcPr>
            <w:tcW w:w="161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171 976,9</w:t>
            </w:r>
          </w:p>
        </w:tc>
        <w:tc>
          <w:tcPr>
            <w:tcW w:w="1422"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98,4</w:t>
            </w:r>
          </w:p>
        </w:tc>
      </w:tr>
      <w:tr w:rsidR="008F2833" w:rsidRPr="00131A82" w:rsidTr="00180FD7">
        <w:trPr>
          <w:trHeight w:val="312"/>
        </w:trPr>
        <w:tc>
          <w:tcPr>
            <w:tcW w:w="504" w:type="dxa"/>
            <w:tcBorders>
              <w:top w:val="single" w:sz="4" w:space="0" w:color="auto"/>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vAlign w:val="center"/>
          </w:tcPr>
          <w:p w:rsidR="008F2833" w:rsidRPr="00131A82" w:rsidRDefault="008F2833" w:rsidP="00180FD7">
            <w:pPr>
              <w:spacing w:after="0" w:line="240" w:lineRule="auto"/>
              <w:rPr>
                <w:rFonts w:ascii="Times New Roman" w:hAnsi="Times New Roman" w:cs="Times New Roman"/>
                <w:sz w:val="24"/>
                <w:szCs w:val="24"/>
              </w:rPr>
            </w:pPr>
          </w:p>
        </w:tc>
        <w:tc>
          <w:tcPr>
            <w:tcW w:w="129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61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422"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r>
    </w:tbl>
    <w:p w:rsidR="008F2833" w:rsidRPr="00131A82" w:rsidRDefault="008F2833" w:rsidP="008F2833">
      <w:pPr>
        <w:pStyle w:val="ab"/>
        <w:rPr>
          <w:rFonts w:ascii="Times New Roman" w:hAnsi="Times New Roman" w:cs="Times New Roman"/>
          <w:szCs w:val="28"/>
        </w:rPr>
      </w:pPr>
    </w:p>
    <w:p w:rsidR="008F2833" w:rsidRPr="00C73AEA" w:rsidRDefault="008F2833" w:rsidP="008F2833">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lastRenderedPageBreak/>
        <w:t xml:space="preserve">Подпрограмма 4«Развитие </w:t>
      </w:r>
      <w:proofErr w:type="spellStart"/>
      <w:r w:rsidRPr="00C73AEA">
        <w:rPr>
          <w:rFonts w:ascii="Times New Roman" w:hAnsi="Times New Roman" w:cs="Times New Roman"/>
          <w:sz w:val="28"/>
          <w:szCs w:val="28"/>
        </w:rPr>
        <w:t>среднеэтажного</w:t>
      </w:r>
      <w:proofErr w:type="spellEnd"/>
      <w:r w:rsidRPr="00C73AEA">
        <w:rPr>
          <w:rFonts w:ascii="Times New Roman" w:hAnsi="Times New Roman" w:cs="Times New Roman"/>
          <w:sz w:val="28"/>
          <w:szCs w:val="28"/>
        </w:rPr>
        <w:t xml:space="preserve"> и малоэтажного жилищного строительства в Северо-Енисейском районе»</w:t>
      </w:r>
      <w:r>
        <w:rPr>
          <w:rFonts w:ascii="Times New Roman" w:hAnsi="Times New Roman" w:cs="Times New Roman"/>
          <w:sz w:val="28"/>
          <w:szCs w:val="28"/>
        </w:rPr>
        <w:t>:</w:t>
      </w:r>
    </w:p>
    <w:p w:rsidR="008F2833" w:rsidRPr="00C73AEA" w:rsidRDefault="008F2833" w:rsidP="008F2833">
      <w:pPr>
        <w:pStyle w:val="ab"/>
        <w:spacing w:before="120"/>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3B3325">
        <w:rPr>
          <w:rFonts w:ascii="Times New Roman" w:hAnsi="Times New Roman" w:cs="Times New Roman"/>
          <w:sz w:val="28"/>
          <w:szCs w:val="28"/>
        </w:rPr>
        <w:t>1</w:t>
      </w:r>
    </w:p>
    <w:tbl>
      <w:tblPr>
        <w:tblW w:w="9781" w:type="dxa"/>
        <w:tblInd w:w="108" w:type="dxa"/>
        <w:tblLook w:val="04A0" w:firstRow="1" w:lastRow="0" w:firstColumn="1" w:lastColumn="0" w:noHBand="0" w:noVBand="1"/>
      </w:tblPr>
      <w:tblGrid>
        <w:gridCol w:w="504"/>
        <w:gridCol w:w="3324"/>
        <w:gridCol w:w="1297"/>
        <w:gridCol w:w="1396"/>
        <w:gridCol w:w="1617"/>
        <w:gridCol w:w="1643"/>
      </w:tblGrid>
      <w:tr w:rsidR="008F2833"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643" w:type="dxa"/>
            <w:vMerge w:val="restart"/>
            <w:tcBorders>
              <w:top w:val="single" w:sz="4" w:space="0" w:color="auto"/>
              <w:left w:val="nil"/>
              <w:right w:val="single" w:sz="4" w:space="0" w:color="auto"/>
            </w:tcBorders>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8F2833" w:rsidRPr="00131A82" w:rsidTr="00180FD7">
        <w:trPr>
          <w:trHeight w:val="303"/>
        </w:trPr>
        <w:tc>
          <w:tcPr>
            <w:tcW w:w="504" w:type="dxa"/>
            <w:vMerge/>
            <w:tcBorders>
              <w:left w:val="single" w:sz="4" w:space="0" w:color="auto"/>
              <w:right w:val="single" w:sz="4" w:space="0" w:color="auto"/>
            </w:tcBorders>
          </w:tcPr>
          <w:p w:rsidR="008F2833" w:rsidRPr="00131A82" w:rsidRDefault="008F2833" w:rsidP="00180FD7">
            <w:pPr>
              <w:spacing w:after="0"/>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8F2833" w:rsidRPr="00131A82" w:rsidRDefault="008F2833" w:rsidP="00180FD7">
            <w:pPr>
              <w:spacing w:after="0"/>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8F2833" w:rsidRPr="00131A82" w:rsidRDefault="008F2833" w:rsidP="00180FD7">
            <w:pPr>
              <w:spacing w:after="0"/>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643" w:type="dxa"/>
            <w:vMerge/>
            <w:tcBorders>
              <w:left w:val="nil"/>
              <w:right w:val="single" w:sz="4" w:space="0" w:color="auto"/>
            </w:tcBorders>
          </w:tcPr>
          <w:p w:rsidR="008F2833" w:rsidRPr="00131A82" w:rsidRDefault="008F2833" w:rsidP="00180FD7">
            <w:pPr>
              <w:spacing w:after="0"/>
              <w:jc w:val="center"/>
              <w:rPr>
                <w:rFonts w:ascii="Times New Roman" w:hAnsi="Times New Roman" w:cs="Times New Roman"/>
                <w:sz w:val="24"/>
                <w:szCs w:val="24"/>
              </w:rPr>
            </w:pPr>
          </w:p>
        </w:tc>
      </w:tr>
      <w:tr w:rsidR="008F2833" w:rsidRPr="00131A82" w:rsidTr="00180FD7">
        <w:trPr>
          <w:trHeight w:val="265"/>
        </w:trPr>
        <w:tc>
          <w:tcPr>
            <w:tcW w:w="504" w:type="dxa"/>
            <w:vMerge/>
            <w:tcBorders>
              <w:left w:val="single" w:sz="4" w:space="0" w:color="auto"/>
              <w:bottom w:val="single" w:sz="4" w:space="0" w:color="auto"/>
              <w:right w:val="single" w:sz="4" w:space="0" w:color="auto"/>
            </w:tcBorders>
          </w:tcPr>
          <w:p w:rsidR="008F2833" w:rsidRPr="00131A82" w:rsidRDefault="008F2833" w:rsidP="00180FD7">
            <w:pPr>
              <w:spacing w:after="0"/>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8F2833" w:rsidRPr="00131A82" w:rsidRDefault="008F2833" w:rsidP="00180FD7">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643" w:type="dxa"/>
            <w:vMerge/>
            <w:tcBorders>
              <w:left w:val="nil"/>
              <w:bottom w:val="single" w:sz="4" w:space="0" w:color="auto"/>
              <w:right w:val="single" w:sz="4" w:space="0" w:color="auto"/>
            </w:tcBorders>
          </w:tcPr>
          <w:p w:rsidR="008F2833" w:rsidRPr="00131A82" w:rsidRDefault="008F2833" w:rsidP="00180FD7">
            <w:pPr>
              <w:spacing w:after="0"/>
              <w:jc w:val="center"/>
              <w:rPr>
                <w:rFonts w:ascii="Times New Roman" w:hAnsi="Times New Roman" w:cs="Times New Roman"/>
                <w:sz w:val="24"/>
                <w:szCs w:val="24"/>
              </w:rPr>
            </w:pPr>
          </w:p>
        </w:tc>
      </w:tr>
      <w:tr w:rsidR="008F2833" w:rsidRPr="00131A82" w:rsidTr="00180FD7">
        <w:trPr>
          <w:trHeight w:val="562"/>
        </w:trPr>
        <w:tc>
          <w:tcPr>
            <w:tcW w:w="504" w:type="dxa"/>
            <w:tcBorders>
              <w:left w:val="single" w:sz="4" w:space="0" w:color="auto"/>
              <w:bottom w:val="single" w:sz="4" w:space="0" w:color="auto"/>
              <w:right w:val="single" w:sz="4" w:space="0" w:color="auto"/>
            </w:tcBorders>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left w:val="nil"/>
              <w:bottom w:val="single" w:sz="4" w:space="0" w:color="auto"/>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103 803,2</w:t>
            </w:r>
          </w:p>
        </w:tc>
        <w:tc>
          <w:tcPr>
            <w:tcW w:w="1617" w:type="dxa"/>
            <w:tcBorders>
              <w:top w:val="single" w:sz="4" w:space="0" w:color="auto"/>
              <w:left w:val="nil"/>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103 803,2</w:t>
            </w:r>
          </w:p>
        </w:tc>
        <w:tc>
          <w:tcPr>
            <w:tcW w:w="1643" w:type="dxa"/>
            <w:tcBorders>
              <w:left w:val="nil"/>
              <w:bottom w:val="single" w:sz="4" w:space="0" w:color="auto"/>
              <w:right w:val="single" w:sz="4" w:space="0" w:color="auto"/>
            </w:tcBorders>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8F2833" w:rsidRPr="00131A82" w:rsidTr="00180FD7">
        <w:trPr>
          <w:trHeight w:val="311"/>
        </w:trPr>
        <w:tc>
          <w:tcPr>
            <w:tcW w:w="504" w:type="dxa"/>
            <w:tcBorders>
              <w:left w:val="single" w:sz="4" w:space="0" w:color="auto"/>
              <w:bottom w:val="single" w:sz="4" w:space="0" w:color="auto"/>
              <w:right w:val="single" w:sz="4" w:space="0" w:color="auto"/>
            </w:tcBorders>
            <w:vAlign w:val="center"/>
          </w:tcPr>
          <w:p w:rsidR="008F2833" w:rsidRPr="00131A82" w:rsidRDefault="008F2833" w:rsidP="00180FD7">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left w:val="nil"/>
              <w:bottom w:val="single" w:sz="4" w:space="0" w:color="auto"/>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p>
        </w:tc>
        <w:tc>
          <w:tcPr>
            <w:tcW w:w="1643" w:type="dxa"/>
            <w:tcBorders>
              <w:left w:val="nil"/>
              <w:bottom w:val="single" w:sz="4" w:space="0" w:color="auto"/>
              <w:right w:val="single" w:sz="4" w:space="0" w:color="auto"/>
            </w:tcBorders>
            <w:vAlign w:val="center"/>
          </w:tcPr>
          <w:p w:rsidR="008F2833" w:rsidRPr="00131A82" w:rsidRDefault="008F2833" w:rsidP="00180FD7">
            <w:pPr>
              <w:spacing w:after="0"/>
              <w:jc w:val="center"/>
              <w:rPr>
                <w:rFonts w:ascii="Times New Roman" w:hAnsi="Times New Roman" w:cs="Times New Roman"/>
                <w:sz w:val="24"/>
                <w:szCs w:val="24"/>
              </w:rPr>
            </w:pPr>
          </w:p>
        </w:tc>
      </w:tr>
      <w:tr w:rsidR="008F2833" w:rsidRPr="00131A82" w:rsidTr="00180FD7">
        <w:trPr>
          <w:trHeight w:val="311"/>
        </w:trPr>
        <w:tc>
          <w:tcPr>
            <w:tcW w:w="504" w:type="dxa"/>
            <w:tcBorders>
              <w:left w:val="single" w:sz="4" w:space="0" w:color="auto"/>
              <w:bottom w:val="single" w:sz="4" w:space="0" w:color="auto"/>
              <w:right w:val="single" w:sz="4" w:space="0" w:color="auto"/>
            </w:tcBorders>
            <w:vAlign w:val="center"/>
          </w:tcPr>
          <w:p w:rsidR="008F2833" w:rsidRPr="00131A82" w:rsidRDefault="008F2833" w:rsidP="00180FD7">
            <w:pPr>
              <w:spacing w:after="0"/>
              <w:jc w:val="center"/>
              <w:rPr>
                <w:rFonts w:ascii="Times New Roman" w:hAnsi="Times New Roman" w:cs="Times New Roman"/>
                <w:sz w:val="24"/>
                <w:szCs w:val="24"/>
              </w:rPr>
            </w:pPr>
          </w:p>
        </w:tc>
        <w:tc>
          <w:tcPr>
            <w:tcW w:w="3324" w:type="dxa"/>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rPr>
                <w:rFonts w:ascii="Times New Roman" w:hAnsi="Times New Roman" w:cs="Times New Roman"/>
                <w:sz w:val="24"/>
                <w:szCs w:val="24"/>
              </w:rPr>
            </w:pPr>
            <w:r w:rsidRPr="00131A82">
              <w:rPr>
                <w:rFonts w:ascii="Times New Roman" w:hAnsi="Times New Roman" w:cs="Times New Roman"/>
                <w:i/>
                <w:sz w:val="24"/>
                <w:szCs w:val="24"/>
              </w:rPr>
              <w:t>- бюджета района</w:t>
            </w:r>
          </w:p>
        </w:tc>
        <w:tc>
          <w:tcPr>
            <w:tcW w:w="1297" w:type="dxa"/>
            <w:tcBorders>
              <w:left w:val="nil"/>
              <w:bottom w:val="single" w:sz="4" w:space="0" w:color="auto"/>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103 803,2</w:t>
            </w:r>
          </w:p>
        </w:tc>
        <w:tc>
          <w:tcPr>
            <w:tcW w:w="1617" w:type="dxa"/>
            <w:tcBorders>
              <w:top w:val="single" w:sz="4" w:space="0" w:color="auto"/>
              <w:left w:val="nil"/>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103 803,2</w:t>
            </w:r>
          </w:p>
        </w:tc>
        <w:tc>
          <w:tcPr>
            <w:tcW w:w="1643" w:type="dxa"/>
            <w:tcBorders>
              <w:left w:val="nil"/>
              <w:bottom w:val="single" w:sz="4" w:space="0" w:color="auto"/>
              <w:right w:val="single" w:sz="4" w:space="0" w:color="auto"/>
            </w:tcBorders>
            <w:vAlign w:val="center"/>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8F2833" w:rsidRPr="00131A82" w:rsidTr="00180FD7">
        <w:trPr>
          <w:trHeight w:val="265"/>
        </w:trPr>
        <w:tc>
          <w:tcPr>
            <w:tcW w:w="504" w:type="dxa"/>
            <w:tcBorders>
              <w:top w:val="single" w:sz="4" w:space="0" w:color="auto"/>
              <w:left w:val="single" w:sz="4" w:space="0" w:color="auto"/>
              <w:bottom w:val="single" w:sz="4" w:space="0" w:color="auto"/>
              <w:right w:val="single" w:sz="4" w:space="0" w:color="auto"/>
            </w:tcBorders>
          </w:tcPr>
          <w:p w:rsidR="008F2833" w:rsidRPr="00131A82" w:rsidRDefault="008F2833" w:rsidP="00180FD7">
            <w:pPr>
              <w:spacing w:after="0"/>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8F2833" w:rsidRPr="00131A82" w:rsidRDefault="008F2833" w:rsidP="00180FD7">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103 803,2</w:t>
            </w:r>
          </w:p>
        </w:tc>
        <w:tc>
          <w:tcPr>
            <w:tcW w:w="161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jc w:val="center"/>
              <w:rPr>
                <w:rFonts w:ascii="Times New Roman" w:hAnsi="Times New Roman" w:cs="Times New Roman"/>
                <w:sz w:val="24"/>
                <w:szCs w:val="24"/>
              </w:rPr>
            </w:pPr>
            <w:r>
              <w:rPr>
                <w:rFonts w:ascii="Times New Roman" w:hAnsi="Times New Roman" w:cs="Times New Roman"/>
                <w:sz w:val="24"/>
                <w:szCs w:val="24"/>
              </w:rPr>
              <w:t>103 803,2</w:t>
            </w:r>
          </w:p>
        </w:tc>
        <w:tc>
          <w:tcPr>
            <w:tcW w:w="1643" w:type="dxa"/>
            <w:tcBorders>
              <w:top w:val="single" w:sz="4" w:space="0" w:color="auto"/>
              <w:left w:val="nil"/>
              <w:bottom w:val="single" w:sz="4" w:space="0" w:color="auto"/>
              <w:right w:val="single" w:sz="4" w:space="0" w:color="auto"/>
            </w:tcBorders>
          </w:tcPr>
          <w:p w:rsidR="008F2833" w:rsidRPr="00131A82" w:rsidRDefault="008F2833"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8F2833" w:rsidRDefault="008F2833" w:rsidP="008F2833">
      <w:pPr>
        <w:pStyle w:val="ab"/>
        <w:spacing w:before="120"/>
        <w:ind w:left="0" w:firstLine="709"/>
        <w:jc w:val="both"/>
        <w:rPr>
          <w:rFonts w:ascii="Times New Roman" w:hAnsi="Times New Roman" w:cs="Times New Roman"/>
          <w:sz w:val="28"/>
          <w:szCs w:val="28"/>
        </w:rPr>
      </w:pPr>
    </w:p>
    <w:p w:rsidR="008F2833" w:rsidRPr="00C73AEA" w:rsidRDefault="008F2833" w:rsidP="008F2833">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8F2833" w:rsidRPr="00C73AEA" w:rsidRDefault="008F2833" w:rsidP="008F2833">
      <w:pPr>
        <w:pStyle w:val="ab"/>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3B3325">
        <w:rPr>
          <w:rFonts w:ascii="Times New Roman" w:hAnsi="Times New Roman" w:cs="Times New Roman"/>
          <w:sz w:val="28"/>
          <w:szCs w:val="28"/>
        </w:rPr>
        <w:t>2</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73"/>
        <w:gridCol w:w="1368"/>
        <w:gridCol w:w="1332"/>
        <w:gridCol w:w="1533"/>
      </w:tblGrid>
      <w:tr w:rsidR="008F2833" w:rsidRPr="00131A82" w:rsidTr="00180FD7">
        <w:trPr>
          <w:trHeight w:val="276"/>
        </w:trPr>
        <w:tc>
          <w:tcPr>
            <w:tcW w:w="5373" w:type="dxa"/>
            <w:vMerge w:val="restart"/>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8" w:type="dxa"/>
            <w:vMerge w:val="restart"/>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865" w:type="dxa"/>
            <w:gridSpan w:val="2"/>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r w:rsidRPr="00131A82">
              <w:rPr>
                <w:rFonts w:ascii="Times New Roman" w:hAnsi="Times New Roman" w:cs="Times New Roman"/>
                <w:sz w:val="24"/>
                <w:szCs w:val="24"/>
              </w:rPr>
              <w:t>год</w:t>
            </w:r>
          </w:p>
        </w:tc>
      </w:tr>
      <w:tr w:rsidR="008F2833" w:rsidRPr="00131A82" w:rsidTr="00180FD7">
        <w:trPr>
          <w:trHeight w:val="276"/>
        </w:trPr>
        <w:tc>
          <w:tcPr>
            <w:tcW w:w="5373" w:type="dxa"/>
            <w:vMerge/>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68" w:type="dxa"/>
            <w:vMerge/>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32" w:type="dxa"/>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33" w:type="dxa"/>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8F2833" w:rsidRPr="004D2CE5" w:rsidTr="00180FD7">
        <w:tc>
          <w:tcPr>
            <w:tcW w:w="5373" w:type="dxa"/>
            <w:shd w:val="clear" w:color="auto" w:fill="auto"/>
          </w:tcPr>
          <w:p w:rsidR="008F2833" w:rsidRPr="00131A82" w:rsidRDefault="008F2833" w:rsidP="00180FD7">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количеству домов</w:t>
            </w:r>
          </w:p>
        </w:tc>
        <w:tc>
          <w:tcPr>
            <w:tcW w:w="1368"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8F2833" w:rsidRPr="008570E8" w:rsidRDefault="008F2833" w:rsidP="00180FD7">
            <w:pPr>
              <w:spacing w:after="0" w:line="240" w:lineRule="auto"/>
              <w:jc w:val="center"/>
              <w:rPr>
                <w:rFonts w:ascii="Times New Roman" w:hAnsi="Times New Roman" w:cs="Times New Roman"/>
                <w:color w:val="000000" w:themeColor="text1"/>
                <w:sz w:val="24"/>
                <w:szCs w:val="24"/>
              </w:rPr>
            </w:pPr>
            <w:r w:rsidRPr="008570E8">
              <w:rPr>
                <w:rFonts w:ascii="Times New Roman" w:hAnsi="Times New Roman" w:cs="Times New Roman"/>
                <w:color w:val="000000" w:themeColor="text1"/>
                <w:sz w:val="24"/>
                <w:szCs w:val="24"/>
              </w:rPr>
              <w:t>41,6</w:t>
            </w:r>
          </w:p>
        </w:tc>
        <w:tc>
          <w:tcPr>
            <w:tcW w:w="1533" w:type="dxa"/>
            <w:vAlign w:val="center"/>
          </w:tcPr>
          <w:p w:rsidR="008F2833" w:rsidRPr="004D2CE5"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41,6</w:t>
            </w:r>
          </w:p>
        </w:tc>
      </w:tr>
      <w:tr w:rsidR="008F2833" w:rsidRPr="004D2CE5" w:rsidTr="00180FD7">
        <w:tc>
          <w:tcPr>
            <w:tcW w:w="5373" w:type="dxa"/>
            <w:shd w:val="clear" w:color="auto" w:fill="auto"/>
          </w:tcPr>
          <w:p w:rsidR="008F2833" w:rsidRPr="00131A82" w:rsidRDefault="008F2833" w:rsidP="00180FD7">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Доля ветхого и аварийного жилья в районе по общей площади жилья</w:t>
            </w:r>
          </w:p>
        </w:tc>
        <w:tc>
          <w:tcPr>
            <w:tcW w:w="1368"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32" w:type="dxa"/>
            <w:vAlign w:val="center"/>
          </w:tcPr>
          <w:p w:rsidR="008F2833" w:rsidRPr="008570E8" w:rsidRDefault="008F2833" w:rsidP="00180FD7">
            <w:pPr>
              <w:spacing w:after="0" w:line="240" w:lineRule="auto"/>
              <w:jc w:val="center"/>
              <w:rPr>
                <w:rFonts w:ascii="Times New Roman" w:hAnsi="Times New Roman" w:cs="Times New Roman"/>
                <w:color w:val="000000" w:themeColor="text1"/>
                <w:sz w:val="24"/>
                <w:szCs w:val="24"/>
              </w:rPr>
            </w:pPr>
            <w:r w:rsidRPr="008570E8">
              <w:rPr>
                <w:rFonts w:ascii="Times New Roman" w:hAnsi="Times New Roman" w:cs="Times New Roman"/>
                <w:color w:val="000000" w:themeColor="text1"/>
                <w:sz w:val="24"/>
                <w:szCs w:val="24"/>
              </w:rPr>
              <w:t>12,6</w:t>
            </w:r>
          </w:p>
        </w:tc>
        <w:tc>
          <w:tcPr>
            <w:tcW w:w="1533" w:type="dxa"/>
            <w:vAlign w:val="center"/>
          </w:tcPr>
          <w:p w:rsidR="008F2833" w:rsidRPr="004D2CE5"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12,6</w:t>
            </w:r>
          </w:p>
        </w:tc>
      </w:tr>
      <w:tr w:rsidR="008F2833" w:rsidRPr="004D2CE5" w:rsidTr="00180FD7">
        <w:tc>
          <w:tcPr>
            <w:tcW w:w="5373" w:type="dxa"/>
            <w:shd w:val="clear" w:color="auto" w:fill="auto"/>
          </w:tcPr>
          <w:p w:rsidR="008F2833" w:rsidRPr="00131A82" w:rsidRDefault="008F2833" w:rsidP="00180FD7">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 xml:space="preserve">Количество построенных </w:t>
            </w:r>
            <w:proofErr w:type="spellStart"/>
            <w:r w:rsidRPr="00131A82">
              <w:rPr>
                <w:rFonts w:ascii="Times New Roman" w:hAnsi="Times New Roman" w:cs="Times New Roman"/>
                <w:sz w:val="24"/>
                <w:szCs w:val="24"/>
              </w:rPr>
              <w:t>среднеэтажных</w:t>
            </w:r>
            <w:proofErr w:type="spellEnd"/>
            <w:r w:rsidRPr="00131A82">
              <w:rPr>
                <w:rFonts w:ascii="Times New Roman" w:hAnsi="Times New Roman" w:cs="Times New Roman"/>
                <w:sz w:val="24"/>
                <w:szCs w:val="24"/>
              </w:rPr>
              <w:t xml:space="preserve"> и малоэтажных жилых домов в населенных пунктах района</w:t>
            </w:r>
          </w:p>
        </w:tc>
        <w:tc>
          <w:tcPr>
            <w:tcW w:w="1368"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32" w:type="dxa"/>
            <w:vAlign w:val="center"/>
          </w:tcPr>
          <w:p w:rsidR="008F2833" w:rsidRPr="004D2CE5"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33" w:type="dxa"/>
            <w:vAlign w:val="center"/>
          </w:tcPr>
          <w:p w:rsidR="008F2833" w:rsidRPr="004D2CE5"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8F2833" w:rsidRPr="004D2CE5" w:rsidTr="00180FD7">
        <w:tc>
          <w:tcPr>
            <w:tcW w:w="5373" w:type="dxa"/>
            <w:shd w:val="clear" w:color="auto" w:fill="auto"/>
          </w:tcPr>
          <w:p w:rsidR="008F2833" w:rsidRPr="00131A82" w:rsidRDefault="008F2833" w:rsidP="00180FD7">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 xml:space="preserve">Площадь построенных </w:t>
            </w:r>
            <w:proofErr w:type="spellStart"/>
            <w:r w:rsidRPr="00131A82">
              <w:rPr>
                <w:rFonts w:ascii="Times New Roman" w:hAnsi="Times New Roman" w:cs="Times New Roman"/>
                <w:sz w:val="24"/>
                <w:szCs w:val="24"/>
              </w:rPr>
              <w:t>среднеэтажных</w:t>
            </w:r>
            <w:proofErr w:type="spellEnd"/>
            <w:r w:rsidRPr="00131A82">
              <w:rPr>
                <w:rFonts w:ascii="Times New Roman" w:hAnsi="Times New Roman" w:cs="Times New Roman"/>
                <w:sz w:val="24"/>
                <w:szCs w:val="24"/>
              </w:rPr>
              <w:t xml:space="preserve"> и малоэтажных жилых домов в населенных пунктах района</w:t>
            </w:r>
          </w:p>
        </w:tc>
        <w:tc>
          <w:tcPr>
            <w:tcW w:w="1368"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кв</w:t>
            </w:r>
            <w:proofErr w:type="gramStart"/>
            <w:r w:rsidRPr="00131A82">
              <w:rPr>
                <w:rFonts w:ascii="Times New Roman" w:hAnsi="Times New Roman" w:cs="Times New Roman"/>
                <w:sz w:val="24"/>
                <w:szCs w:val="24"/>
              </w:rPr>
              <w:t>.м</w:t>
            </w:r>
            <w:proofErr w:type="gramEnd"/>
          </w:p>
        </w:tc>
        <w:tc>
          <w:tcPr>
            <w:tcW w:w="1332" w:type="dxa"/>
            <w:vAlign w:val="center"/>
          </w:tcPr>
          <w:p w:rsidR="008F2833" w:rsidRPr="004D2CE5" w:rsidRDefault="008F2833" w:rsidP="00180FD7">
            <w:pPr>
              <w:pStyle w:val="a7"/>
              <w:spacing w:after="0" w:line="240" w:lineRule="auto"/>
              <w:ind w:left="347"/>
              <w:jc w:val="both"/>
              <w:rPr>
                <w:rFonts w:ascii="Times New Roman" w:hAnsi="Times New Roman" w:cs="Times New Roman"/>
                <w:sz w:val="24"/>
                <w:szCs w:val="24"/>
              </w:rPr>
            </w:pPr>
            <w:r>
              <w:rPr>
                <w:rFonts w:ascii="Times New Roman" w:hAnsi="Times New Roman" w:cs="Times New Roman"/>
                <w:sz w:val="24"/>
                <w:szCs w:val="24"/>
              </w:rPr>
              <w:t>5 220,3</w:t>
            </w:r>
          </w:p>
        </w:tc>
        <w:tc>
          <w:tcPr>
            <w:tcW w:w="1533" w:type="dxa"/>
            <w:vAlign w:val="center"/>
          </w:tcPr>
          <w:p w:rsidR="008F2833" w:rsidRPr="004D2CE5" w:rsidRDefault="008F2833" w:rsidP="00180FD7">
            <w:pPr>
              <w:spacing w:after="0" w:line="240" w:lineRule="auto"/>
              <w:ind w:left="360"/>
              <w:jc w:val="center"/>
              <w:rPr>
                <w:rFonts w:ascii="Times New Roman" w:hAnsi="Times New Roman" w:cs="Times New Roman"/>
                <w:sz w:val="24"/>
                <w:szCs w:val="24"/>
              </w:rPr>
            </w:pPr>
            <w:r>
              <w:rPr>
                <w:rFonts w:ascii="Times New Roman" w:hAnsi="Times New Roman" w:cs="Times New Roman"/>
                <w:sz w:val="24"/>
                <w:szCs w:val="24"/>
              </w:rPr>
              <w:t>5 220,3</w:t>
            </w:r>
          </w:p>
        </w:tc>
      </w:tr>
    </w:tbl>
    <w:p w:rsidR="008F2833" w:rsidRPr="00C73AEA" w:rsidRDefault="008F2833" w:rsidP="008F2833">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мероприятия:</w:t>
      </w:r>
    </w:p>
    <w:p w:rsidR="008F2833" w:rsidRPr="00C73AEA" w:rsidRDefault="008F2833" w:rsidP="008F2833">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w:t>
      </w:r>
      <w:r>
        <w:rPr>
          <w:rFonts w:ascii="Times New Roman" w:hAnsi="Times New Roman" w:cs="Times New Roman"/>
          <w:sz w:val="28"/>
          <w:szCs w:val="28"/>
        </w:rPr>
        <w:t>о</w:t>
      </w:r>
      <w:r w:rsidRPr="00F50D2A">
        <w:rPr>
          <w:rFonts w:ascii="Times New Roman" w:hAnsi="Times New Roman" w:cs="Times New Roman"/>
          <w:sz w:val="28"/>
          <w:szCs w:val="28"/>
        </w:rPr>
        <w:t>плата услуг электроснабжающей организации до выбора управляющей организации по 60 квартирному жилому дому ул. Донского, 46</w:t>
      </w:r>
      <w:proofErr w:type="gramStart"/>
      <w:r w:rsidRPr="00F50D2A">
        <w:rPr>
          <w:rFonts w:ascii="Times New Roman" w:hAnsi="Times New Roman" w:cs="Times New Roman"/>
          <w:sz w:val="28"/>
          <w:szCs w:val="28"/>
        </w:rPr>
        <w:t xml:space="preserve"> А</w:t>
      </w:r>
      <w:proofErr w:type="gramEnd"/>
      <w:r w:rsidRPr="00F50D2A">
        <w:rPr>
          <w:rFonts w:ascii="Times New Roman" w:hAnsi="Times New Roman" w:cs="Times New Roman"/>
          <w:sz w:val="28"/>
          <w:szCs w:val="28"/>
        </w:rPr>
        <w:t>, гп Северо-Енисейский</w:t>
      </w:r>
      <w:r>
        <w:rPr>
          <w:rFonts w:ascii="Times New Roman" w:hAnsi="Times New Roman" w:cs="Times New Roman"/>
          <w:sz w:val="28"/>
          <w:szCs w:val="28"/>
        </w:rPr>
        <w:t xml:space="preserve"> </w:t>
      </w:r>
      <w:r w:rsidRPr="00C73AEA">
        <w:rPr>
          <w:rFonts w:ascii="Times New Roman" w:hAnsi="Times New Roman" w:cs="Times New Roman"/>
          <w:sz w:val="28"/>
          <w:szCs w:val="28"/>
        </w:rPr>
        <w:t xml:space="preserve">в сумме </w:t>
      </w:r>
      <w:r>
        <w:rPr>
          <w:rFonts w:ascii="Times New Roman" w:hAnsi="Times New Roman" w:cs="Times New Roman"/>
          <w:sz w:val="28"/>
          <w:szCs w:val="28"/>
        </w:rPr>
        <w:t>181,8</w:t>
      </w:r>
      <w:r w:rsidRPr="00C73AEA">
        <w:rPr>
          <w:rFonts w:ascii="Times New Roman" w:hAnsi="Times New Roman" w:cs="Times New Roman"/>
          <w:sz w:val="28"/>
          <w:szCs w:val="28"/>
        </w:rPr>
        <w:t xml:space="preserve"> тыс. рублей или 100,0%</w:t>
      </w:r>
      <w:r>
        <w:rPr>
          <w:rFonts w:ascii="Times New Roman" w:hAnsi="Times New Roman" w:cs="Times New Roman"/>
          <w:sz w:val="28"/>
          <w:szCs w:val="28"/>
        </w:rPr>
        <w:t xml:space="preserve"> </w:t>
      </w:r>
      <w:r w:rsidRPr="00C73AEA">
        <w:rPr>
          <w:rFonts w:ascii="Times New Roman" w:hAnsi="Times New Roman" w:cs="Times New Roman"/>
          <w:sz w:val="28"/>
          <w:szCs w:val="28"/>
        </w:rPr>
        <w:t>от уточненной бюджетной росписи;</w:t>
      </w:r>
    </w:p>
    <w:p w:rsidR="008F2833" w:rsidRDefault="008F2833" w:rsidP="008F2833">
      <w:pPr>
        <w:pStyle w:val="ab"/>
        <w:ind w:left="0" w:firstLine="709"/>
        <w:jc w:val="both"/>
        <w:rPr>
          <w:rFonts w:ascii="Times New Roman" w:hAnsi="Times New Roman" w:cs="Times New Roman"/>
          <w:sz w:val="28"/>
          <w:szCs w:val="28"/>
        </w:rPr>
      </w:pPr>
      <w:r w:rsidRPr="00C73AEA">
        <w:rPr>
          <w:rFonts w:ascii="Times New Roman" w:hAnsi="Times New Roman" w:cs="Times New Roman"/>
          <w:sz w:val="28"/>
          <w:szCs w:val="28"/>
        </w:rPr>
        <w:t xml:space="preserve">- </w:t>
      </w:r>
      <w:r>
        <w:rPr>
          <w:rFonts w:ascii="Times New Roman" w:hAnsi="Times New Roman" w:cs="Times New Roman"/>
          <w:sz w:val="28"/>
          <w:szCs w:val="28"/>
        </w:rPr>
        <w:t>с</w:t>
      </w:r>
      <w:r w:rsidRPr="00F50D2A">
        <w:rPr>
          <w:rFonts w:ascii="Times New Roman" w:hAnsi="Times New Roman" w:cs="Times New Roman"/>
          <w:sz w:val="28"/>
          <w:szCs w:val="28"/>
        </w:rPr>
        <w:t xml:space="preserve">троительство 60 квартирного жилого дома, ул. Донского (стр. № 12), </w:t>
      </w:r>
      <w:proofErr w:type="spellStart"/>
      <w:r w:rsidRPr="00F50D2A">
        <w:rPr>
          <w:rFonts w:ascii="Times New Roman" w:hAnsi="Times New Roman" w:cs="Times New Roman"/>
          <w:sz w:val="28"/>
          <w:szCs w:val="28"/>
        </w:rPr>
        <w:t>гп</w:t>
      </w:r>
      <w:proofErr w:type="spellEnd"/>
      <w:r w:rsidRPr="00F50D2A">
        <w:rPr>
          <w:rFonts w:ascii="Times New Roman" w:hAnsi="Times New Roman" w:cs="Times New Roman"/>
          <w:sz w:val="28"/>
          <w:szCs w:val="28"/>
        </w:rPr>
        <w:t xml:space="preserve"> Северо-</w:t>
      </w:r>
      <w:proofErr w:type="spellStart"/>
      <w:r w:rsidRPr="00F50D2A">
        <w:rPr>
          <w:rFonts w:ascii="Times New Roman" w:hAnsi="Times New Roman" w:cs="Times New Roman"/>
          <w:sz w:val="28"/>
          <w:szCs w:val="28"/>
        </w:rPr>
        <w:t>Енисейский</w:t>
      </w:r>
      <w:r w:rsidRPr="00C73AEA">
        <w:rPr>
          <w:rFonts w:ascii="Times New Roman" w:hAnsi="Times New Roman" w:cs="Times New Roman"/>
          <w:sz w:val="28"/>
          <w:szCs w:val="28"/>
        </w:rPr>
        <w:t>в</w:t>
      </w:r>
      <w:proofErr w:type="spellEnd"/>
      <w:r w:rsidRPr="00C73AEA">
        <w:rPr>
          <w:rFonts w:ascii="Times New Roman" w:hAnsi="Times New Roman" w:cs="Times New Roman"/>
          <w:sz w:val="28"/>
          <w:szCs w:val="28"/>
        </w:rPr>
        <w:t xml:space="preserve"> сумме </w:t>
      </w:r>
      <w:r>
        <w:rPr>
          <w:rFonts w:ascii="Times New Roman" w:hAnsi="Times New Roman" w:cs="Times New Roman"/>
          <w:sz w:val="28"/>
          <w:szCs w:val="28"/>
        </w:rPr>
        <w:t>103 803,2</w:t>
      </w:r>
      <w:r w:rsidRPr="00C73AEA">
        <w:rPr>
          <w:rFonts w:ascii="Times New Roman" w:hAnsi="Times New Roman" w:cs="Times New Roman"/>
          <w:sz w:val="28"/>
          <w:szCs w:val="28"/>
        </w:rPr>
        <w:t xml:space="preserve"> тыс. рублей или 100,0% </w:t>
      </w:r>
      <w:r>
        <w:rPr>
          <w:rFonts w:ascii="Times New Roman" w:hAnsi="Times New Roman" w:cs="Times New Roman"/>
          <w:sz w:val="28"/>
          <w:szCs w:val="28"/>
        </w:rPr>
        <w:t>от уточненной бюджетной росписи.</w:t>
      </w:r>
    </w:p>
    <w:p w:rsidR="00180FD7" w:rsidRPr="00C73AEA" w:rsidRDefault="00180FD7" w:rsidP="00180FD7">
      <w:pPr>
        <w:pStyle w:val="ab"/>
        <w:spacing w:before="120"/>
        <w:ind w:left="0" w:firstLine="709"/>
        <w:jc w:val="both"/>
        <w:rPr>
          <w:rFonts w:ascii="Times New Roman" w:hAnsi="Times New Roman" w:cs="Times New Roman"/>
          <w:sz w:val="28"/>
          <w:szCs w:val="28"/>
        </w:rPr>
      </w:pPr>
      <w:r w:rsidRPr="00F375F4">
        <w:rPr>
          <w:rFonts w:ascii="Times New Roman" w:hAnsi="Times New Roman" w:cs="Times New Roman"/>
          <w:sz w:val="28"/>
          <w:szCs w:val="28"/>
        </w:rPr>
        <w:lastRenderedPageBreak/>
        <w:t>Подпрограмма 5. «Капитальный ремонт муниципальных жилых помещений и общего имущества в многоквартирных домах, расположенных на территории Северо-Енисейского района»</w:t>
      </w:r>
      <w:r>
        <w:rPr>
          <w:rFonts w:ascii="Times New Roman" w:hAnsi="Times New Roman" w:cs="Times New Roman"/>
          <w:sz w:val="28"/>
          <w:szCs w:val="28"/>
        </w:rPr>
        <w:t>:</w:t>
      </w:r>
    </w:p>
    <w:p w:rsidR="00180FD7" w:rsidRPr="00C73AEA" w:rsidRDefault="00180FD7" w:rsidP="00180FD7">
      <w:pPr>
        <w:pStyle w:val="ab"/>
        <w:spacing w:before="120"/>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3B3325">
        <w:rPr>
          <w:rFonts w:ascii="Times New Roman" w:hAnsi="Times New Roman" w:cs="Times New Roman"/>
          <w:sz w:val="28"/>
          <w:szCs w:val="28"/>
        </w:rPr>
        <w:t>3</w:t>
      </w:r>
    </w:p>
    <w:tbl>
      <w:tblPr>
        <w:tblW w:w="9644" w:type="dxa"/>
        <w:tblInd w:w="108" w:type="dxa"/>
        <w:tblLook w:val="04A0" w:firstRow="1" w:lastRow="0" w:firstColumn="1" w:lastColumn="0" w:noHBand="0" w:noVBand="1"/>
      </w:tblPr>
      <w:tblGrid>
        <w:gridCol w:w="504"/>
        <w:gridCol w:w="3040"/>
        <w:gridCol w:w="1581"/>
        <w:gridCol w:w="1396"/>
        <w:gridCol w:w="1701"/>
        <w:gridCol w:w="1422"/>
      </w:tblGrid>
      <w:tr w:rsidR="00180FD7"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040" w:type="dxa"/>
            <w:vMerge w:val="restart"/>
            <w:tcBorders>
              <w:top w:val="single" w:sz="4" w:space="0" w:color="auto"/>
              <w:left w:val="single" w:sz="4" w:space="0" w:color="auto"/>
              <w:right w:val="single" w:sz="4" w:space="0" w:color="auto"/>
            </w:tcBorders>
            <w:shd w:val="clear" w:color="auto" w:fill="auto"/>
            <w:vAlign w:val="center"/>
            <w:hideMark/>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81" w:type="dxa"/>
            <w:vMerge w:val="restart"/>
            <w:tcBorders>
              <w:top w:val="single" w:sz="4" w:space="0" w:color="auto"/>
              <w:left w:val="nil"/>
              <w:right w:val="single" w:sz="4" w:space="0" w:color="auto"/>
            </w:tcBorders>
            <w:shd w:val="clear" w:color="auto" w:fill="auto"/>
            <w:vAlign w:val="center"/>
            <w:hideMark/>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97" w:type="dxa"/>
            <w:gridSpan w:val="2"/>
            <w:tcBorders>
              <w:top w:val="single" w:sz="4" w:space="0" w:color="auto"/>
              <w:left w:val="nil"/>
              <w:bottom w:val="single" w:sz="4" w:space="0" w:color="auto"/>
              <w:right w:val="single" w:sz="4" w:space="0" w:color="auto"/>
            </w:tcBorders>
            <w:shd w:val="clear" w:color="auto" w:fill="auto"/>
            <w:vAlign w:val="center"/>
            <w:hideMark/>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22" w:type="dxa"/>
            <w:vMerge w:val="restart"/>
            <w:tcBorders>
              <w:top w:val="single" w:sz="4" w:space="0" w:color="auto"/>
              <w:left w:val="nil"/>
              <w:right w:val="single" w:sz="4" w:space="0" w:color="auto"/>
            </w:tcBorders>
            <w:vAlign w:val="center"/>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180FD7" w:rsidRPr="00131A82" w:rsidTr="00180FD7">
        <w:trPr>
          <w:trHeight w:val="303"/>
        </w:trPr>
        <w:tc>
          <w:tcPr>
            <w:tcW w:w="504" w:type="dxa"/>
            <w:vMerge/>
            <w:tcBorders>
              <w:left w:val="single" w:sz="4" w:space="0" w:color="auto"/>
              <w:right w:val="single" w:sz="4" w:space="0" w:color="auto"/>
            </w:tcBorders>
          </w:tcPr>
          <w:p w:rsidR="00180FD7" w:rsidRPr="00131A82" w:rsidRDefault="00180FD7" w:rsidP="00180FD7">
            <w:pPr>
              <w:spacing w:after="0" w:line="240" w:lineRule="auto"/>
              <w:jc w:val="center"/>
              <w:rPr>
                <w:rFonts w:ascii="Times New Roman" w:hAnsi="Times New Roman" w:cs="Times New Roman"/>
                <w:sz w:val="24"/>
                <w:szCs w:val="24"/>
              </w:rPr>
            </w:pPr>
          </w:p>
        </w:tc>
        <w:tc>
          <w:tcPr>
            <w:tcW w:w="3040" w:type="dxa"/>
            <w:vMerge/>
            <w:tcBorders>
              <w:left w:val="single" w:sz="4" w:space="0" w:color="auto"/>
              <w:right w:val="single" w:sz="4" w:space="0" w:color="auto"/>
            </w:tcBorders>
            <w:shd w:val="clear" w:color="auto" w:fill="auto"/>
          </w:tcPr>
          <w:p w:rsidR="00180FD7" w:rsidRPr="00131A82" w:rsidRDefault="00180FD7" w:rsidP="00180FD7">
            <w:pPr>
              <w:spacing w:after="0" w:line="240" w:lineRule="auto"/>
              <w:jc w:val="center"/>
              <w:rPr>
                <w:rFonts w:ascii="Times New Roman" w:hAnsi="Times New Roman" w:cs="Times New Roman"/>
                <w:sz w:val="24"/>
                <w:szCs w:val="24"/>
              </w:rPr>
            </w:pPr>
          </w:p>
        </w:tc>
        <w:tc>
          <w:tcPr>
            <w:tcW w:w="1581" w:type="dxa"/>
            <w:vMerge/>
            <w:tcBorders>
              <w:left w:val="nil"/>
              <w:right w:val="single" w:sz="4" w:space="0" w:color="auto"/>
            </w:tcBorders>
            <w:shd w:val="clear" w:color="auto" w:fill="auto"/>
          </w:tcPr>
          <w:p w:rsidR="00180FD7" w:rsidRPr="00131A82" w:rsidRDefault="00180FD7" w:rsidP="00180FD7">
            <w:pPr>
              <w:spacing w:after="0" w:line="240" w:lineRule="auto"/>
              <w:jc w:val="center"/>
              <w:rPr>
                <w:rFonts w:ascii="Times New Roman" w:hAnsi="Times New Roman" w:cs="Times New Roman"/>
                <w:sz w:val="24"/>
                <w:szCs w:val="24"/>
              </w:rPr>
            </w:pPr>
          </w:p>
        </w:tc>
        <w:tc>
          <w:tcPr>
            <w:tcW w:w="3097" w:type="dxa"/>
            <w:gridSpan w:val="2"/>
            <w:tcBorders>
              <w:top w:val="single" w:sz="4" w:space="0" w:color="auto"/>
              <w:left w:val="nil"/>
              <w:bottom w:val="single" w:sz="4" w:space="0" w:color="auto"/>
              <w:right w:val="single" w:sz="4" w:space="0" w:color="auto"/>
            </w:tcBorders>
            <w:shd w:val="clear" w:color="auto" w:fill="auto"/>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422" w:type="dxa"/>
            <w:vMerge/>
            <w:tcBorders>
              <w:left w:val="nil"/>
              <w:right w:val="single" w:sz="4" w:space="0" w:color="auto"/>
            </w:tcBorders>
          </w:tcPr>
          <w:p w:rsidR="00180FD7" w:rsidRPr="00131A82" w:rsidRDefault="00180FD7" w:rsidP="00180FD7">
            <w:pPr>
              <w:spacing w:after="0" w:line="240" w:lineRule="auto"/>
              <w:jc w:val="center"/>
              <w:rPr>
                <w:rFonts w:ascii="Times New Roman" w:hAnsi="Times New Roman" w:cs="Times New Roman"/>
                <w:sz w:val="24"/>
                <w:szCs w:val="24"/>
              </w:rPr>
            </w:pPr>
          </w:p>
        </w:tc>
      </w:tr>
      <w:tr w:rsidR="00180FD7" w:rsidRPr="00131A82" w:rsidTr="00180FD7">
        <w:trPr>
          <w:trHeight w:val="265"/>
        </w:trPr>
        <w:tc>
          <w:tcPr>
            <w:tcW w:w="504" w:type="dxa"/>
            <w:vMerge/>
            <w:tcBorders>
              <w:left w:val="single" w:sz="4" w:space="0" w:color="auto"/>
              <w:bottom w:val="single" w:sz="4" w:space="0" w:color="auto"/>
              <w:right w:val="single" w:sz="4" w:space="0" w:color="auto"/>
            </w:tcBorders>
          </w:tcPr>
          <w:p w:rsidR="00180FD7" w:rsidRPr="00131A82" w:rsidRDefault="00180FD7" w:rsidP="00180FD7">
            <w:pPr>
              <w:spacing w:after="0" w:line="240" w:lineRule="auto"/>
              <w:jc w:val="center"/>
              <w:rPr>
                <w:rFonts w:ascii="Times New Roman" w:hAnsi="Times New Roman" w:cs="Times New Roman"/>
                <w:sz w:val="24"/>
                <w:szCs w:val="24"/>
              </w:rPr>
            </w:pPr>
          </w:p>
        </w:tc>
        <w:tc>
          <w:tcPr>
            <w:tcW w:w="3040" w:type="dxa"/>
            <w:vMerge/>
            <w:tcBorders>
              <w:left w:val="single" w:sz="4" w:space="0" w:color="auto"/>
              <w:bottom w:val="single" w:sz="4" w:space="0" w:color="auto"/>
              <w:right w:val="single" w:sz="4" w:space="0" w:color="auto"/>
            </w:tcBorders>
            <w:shd w:val="clear" w:color="auto" w:fill="auto"/>
          </w:tcPr>
          <w:p w:rsidR="00180FD7" w:rsidRPr="00131A82" w:rsidRDefault="00180FD7" w:rsidP="00180FD7">
            <w:pPr>
              <w:spacing w:after="0" w:line="240" w:lineRule="auto"/>
              <w:jc w:val="center"/>
              <w:rPr>
                <w:rFonts w:ascii="Times New Roman" w:hAnsi="Times New Roman" w:cs="Times New Roman"/>
                <w:sz w:val="24"/>
                <w:szCs w:val="24"/>
              </w:rPr>
            </w:pPr>
          </w:p>
        </w:tc>
        <w:tc>
          <w:tcPr>
            <w:tcW w:w="1581" w:type="dxa"/>
            <w:vMerge/>
            <w:tcBorders>
              <w:left w:val="nil"/>
              <w:bottom w:val="single" w:sz="4" w:space="0" w:color="auto"/>
              <w:right w:val="single" w:sz="4" w:space="0" w:color="auto"/>
            </w:tcBorders>
            <w:shd w:val="clear" w:color="auto" w:fill="auto"/>
          </w:tcPr>
          <w:p w:rsidR="00180FD7" w:rsidRPr="00131A82" w:rsidRDefault="00180FD7"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tcBorders>
              <w:top w:val="single" w:sz="4" w:space="0" w:color="auto"/>
              <w:left w:val="nil"/>
              <w:bottom w:val="single" w:sz="4" w:space="0" w:color="auto"/>
              <w:right w:val="single" w:sz="4" w:space="0" w:color="auto"/>
            </w:tcBorders>
            <w:shd w:val="clear" w:color="auto" w:fill="auto"/>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180FD7" w:rsidRPr="00131A82" w:rsidRDefault="00180FD7" w:rsidP="00180FD7">
            <w:pPr>
              <w:spacing w:after="0" w:line="240" w:lineRule="auto"/>
              <w:jc w:val="center"/>
              <w:rPr>
                <w:rFonts w:ascii="Times New Roman" w:hAnsi="Times New Roman" w:cs="Times New Roman"/>
                <w:sz w:val="24"/>
                <w:szCs w:val="24"/>
              </w:rPr>
            </w:pPr>
          </w:p>
        </w:tc>
      </w:tr>
      <w:tr w:rsidR="00180FD7" w:rsidRPr="00131A82" w:rsidTr="00180FD7">
        <w:trPr>
          <w:trHeight w:val="562"/>
        </w:trPr>
        <w:tc>
          <w:tcPr>
            <w:tcW w:w="504" w:type="dxa"/>
            <w:tcBorders>
              <w:left w:val="single" w:sz="4" w:space="0" w:color="auto"/>
              <w:bottom w:val="single" w:sz="4" w:space="0" w:color="auto"/>
              <w:right w:val="single" w:sz="4" w:space="0" w:color="auto"/>
            </w:tcBorders>
            <w:vAlign w:val="center"/>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040" w:type="dxa"/>
            <w:tcBorders>
              <w:left w:val="single" w:sz="4" w:space="0" w:color="auto"/>
              <w:bottom w:val="single" w:sz="4" w:space="0" w:color="auto"/>
              <w:right w:val="single" w:sz="4" w:space="0" w:color="auto"/>
            </w:tcBorders>
            <w:shd w:val="clear" w:color="auto" w:fill="auto"/>
          </w:tcPr>
          <w:p w:rsidR="00180FD7" w:rsidRPr="00131A82" w:rsidRDefault="00180FD7"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81" w:type="dxa"/>
            <w:tcBorders>
              <w:left w:val="nil"/>
              <w:bottom w:val="single" w:sz="4" w:space="0" w:color="auto"/>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05 01</w:t>
            </w: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39 272,8</w:t>
            </w:r>
          </w:p>
        </w:tc>
        <w:tc>
          <w:tcPr>
            <w:tcW w:w="1701" w:type="dxa"/>
            <w:tcBorders>
              <w:top w:val="single" w:sz="4" w:space="0" w:color="auto"/>
              <w:left w:val="nil"/>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36 613,2</w:t>
            </w:r>
          </w:p>
        </w:tc>
        <w:tc>
          <w:tcPr>
            <w:tcW w:w="1422" w:type="dxa"/>
            <w:tcBorders>
              <w:left w:val="nil"/>
              <w:bottom w:val="single" w:sz="4" w:space="0" w:color="auto"/>
              <w:right w:val="single" w:sz="4" w:space="0" w:color="auto"/>
            </w:tcBorders>
            <w:vAlign w:val="center"/>
          </w:tcPr>
          <w:p w:rsidR="00180FD7" w:rsidRPr="00131A82"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93,2</w:t>
            </w:r>
          </w:p>
        </w:tc>
      </w:tr>
      <w:tr w:rsidR="00180FD7" w:rsidRPr="00131A82" w:rsidTr="00180FD7">
        <w:trPr>
          <w:trHeight w:val="311"/>
        </w:trPr>
        <w:tc>
          <w:tcPr>
            <w:tcW w:w="504" w:type="dxa"/>
            <w:tcBorders>
              <w:left w:val="single" w:sz="4" w:space="0" w:color="auto"/>
              <w:bottom w:val="single" w:sz="4" w:space="0" w:color="auto"/>
              <w:right w:val="single" w:sz="4" w:space="0" w:color="auto"/>
            </w:tcBorders>
            <w:vAlign w:val="center"/>
          </w:tcPr>
          <w:p w:rsidR="00180FD7" w:rsidRPr="00131A82" w:rsidRDefault="00180FD7" w:rsidP="00180FD7">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180FD7" w:rsidRPr="00131A82" w:rsidRDefault="00180FD7"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81" w:type="dxa"/>
            <w:tcBorders>
              <w:left w:val="nil"/>
              <w:bottom w:val="single" w:sz="4" w:space="0" w:color="auto"/>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p>
        </w:tc>
        <w:tc>
          <w:tcPr>
            <w:tcW w:w="1701" w:type="dxa"/>
            <w:tcBorders>
              <w:top w:val="single" w:sz="4" w:space="0" w:color="auto"/>
              <w:left w:val="nil"/>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p>
        </w:tc>
        <w:tc>
          <w:tcPr>
            <w:tcW w:w="1422" w:type="dxa"/>
            <w:tcBorders>
              <w:left w:val="nil"/>
              <w:bottom w:val="single" w:sz="4" w:space="0" w:color="auto"/>
              <w:right w:val="single" w:sz="4" w:space="0" w:color="auto"/>
            </w:tcBorders>
            <w:vAlign w:val="center"/>
          </w:tcPr>
          <w:p w:rsidR="00180FD7" w:rsidRPr="00131A82" w:rsidRDefault="00180FD7" w:rsidP="00180FD7">
            <w:pPr>
              <w:spacing w:after="0" w:line="240" w:lineRule="auto"/>
              <w:jc w:val="center"/>
              <w:rPr>
                <w:rFonts w:ascii="Times New Roman" w:hAnsi="Times New Roman" w:cs="Times New Roman"/>
                <w:sz w:val="24"/>
                <w:szCs w:val="24"/>
              </w:rPr>
            </w:pPr>
          </w:p>
        </w:tc>
      </w:tr>
      <w:tr w:rsidR="00180FD7" w:rsidRPr="00131A82" w:rsidTr="00180FD7">
        <w:trPr>
          <w:trHeight w:val="311"/>
        </w:trPr>
        <w:tc>
          <w:tcPr>
            <w:tcW w:w="504" w:type="dxa"/>
            <w:tcBorders>
              <w:left w:val="single" w:sz="4" w:space="0" w:color="auto"/>
              <w:bottom w:val="single" w:sz="4" w:space="0" w:color="auto"/>
              <w:right w:val="single" w:sz="4" w:space="0" w:color="auto"/>
            </w:tcBorders>
            <w:vAlign w:val="center"/>
          </w:tcPr>
          <w:p w:rsidR="00180FD7" w:rsidRPr="00131A82" w:rsidRDefault="00180FD7" w:rsidP="00180FD7">
            <w:pPr>
              <w:spacing w:after="0" w:line="240" w:lineRule="auto"/>
              <w:jc w:val="center"/>
              <w:rPr>
                <w:rFonts w:ascii="Times New Roman" w:hAnsi="Times New Roman" w:cs="Times New Roman"/>
                <w:sz w:val="24"/>
                <w:szCs w:val="24"/>
              </w:rPr>
            </w:pPr>
          </w:p>
        </w:tc>
        <w:tc>
          <w:tcPr>
            <w:tcW w:w="3040" w:type="dxa"/>
            <w:tcBorders>
              <w:left w:val="single" w:sz="4" w:space="0" w:color="auto"/>
              <w:bottom w:val="single" w:sz="4" w:space="0" w:color="auto"/>
              <w:right w:val="single" w:sz="4" w:space="0" w:color="auto"/>
            </w:tcBorders>
            <w:shd w:val="clear" w:color="auto" w:fill="auto"/>
          </w:tcPr>
          <w:p w:rsidR="00180FD7" w:rsidRPr="00131A82" w:rsidRDefault="00180FD7" w:rsidP="00180FD7">
            <w:pPr>
              <w:spacing w:after="0" w:line="240" w:lineRule="auto"/>
              <w:rPr>
                <w:rFonts w:ascii="Times New Roman" w:hAnsi="Times New Roman" w:cs="Times New Roman"/>
                <w:sz w:val="24"/>
                <w:szCs w:val="24"/>
              </w:rPr>
            </w:pPr>
            <w:r w:rsidRPr="00131A82">
              <w:rPr>
                <w:rFonts w:ascii="Times New Roman" w:hAnsi="Times New Roman" w:cs="Times New Roman"/>
                <w:i/>
                <w:sz w:val="24"/>
                <w:szCs w:val="24"/>
              </w:rPr>
              <w:t>- бюджета района</w:t>
            </w:r>
          </w:p>
        </w:tc>
        <w:tc>
          <w:tcPr>
            <w:tcW w:w="1581" w:type="dxa"/>
            <w:tcBorders>
              <w:left w:val="nil"/>
              <w:bottom w:val="single" w:sz="4" w:space="0" w:color="auto"/>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453051" w:rsidRDefault="00180FD7" w:rsidP="00180FD7">
            <w:pPr>
              <w:spacing w:after="0" w:line="240" w:lineRule="auto"/>
              <w:jc w:val="center"/>
              <w:rPr>
                <w:rFonts w:ascii="Times New Roman" w:hAnsi="Times New Roman" w:cs="Times New Roman"/>
                <w:i/>
                <w:sz w:val="24"/>
                <w:szCs w:val="24"/>
              </w:rPr>
            </w:pPr>
            <w:r w:rsidRPr="00453051">
              <w:rPr>
                <w:rFonts w:ascii="Times New Roman" w:hAnsi="Times New Roman" w:cs="Times New Roman"/>
                <w:i/>
                <w:sz w:val="24"/>
                <w:szCs w:val="24"/>
              </w:rPr>
              <w:t>39 272,8</w:t>
            </w:r>
          </w:p>
        </w:tc>
        <w:tc>
          <w:tcPr>
            <w:tcW w:w="1701" w:type="dxa"/>
            <w:tcBorders>
              <w:top w:val="single" w:sz="4" w:space="0" w:color="auto"/>
              <w:left w:val="nil"/>
              <w:right w:val="single" w:sz="4" w:space="0" w:color="auto"/>
            </w:tcBorders>
            <w:shd w:val="clear" w:color="auto" w:fill="auto"/>
            <w:vAlign w:val="center"/>
          </w:tcPr>
          <w:p w:rsidR="00180FD7" w:rsidRPr="00453051" w:rsidRDefault="00180FD7" w:rsidP="00180FD7">
            <w:pPr>
              <w:spacing w:after="0" w:line="240" w:lineRule="auto"/>
              <w:jc w:val="center"/>
              <w:rPr>
                <w:rFonts w:ascii="Times New Roman" w:hAnsi="Times New Roman" w:cs="Times New Roman"/>
                <w:i/>
                <w:sz w:val="24"/>
                <w:szCs w:val="24"/>
              </w:rPr>
            </w:pPr>
            <w:r w:rsidRPr="00453051">
              <w:rPr>
                <w:rFonts w:ascii="Times New Roman" w:hAnsi="Times New Roman" w:cs="Times New Roman"/>
                <w:i/>
                <w:sz w:val="24"/>
                <w:szCs w:val="24"/>
              </w:rPr>
              <w:t>36 613,2</w:t>
            </w:r>
          </w:p>
        </w:tc>
        <w:tc>
          <w:tcPr>
            <w:tcW w:w="1422" w:type="dxa"/>
            <w:tcBorders>
              <w:left w:val="nil"/>
              <w:bottom w:val="single" w:sz="4" w:space="0" w:color="auto"/>
              <w:right w:val="single" w:sz="4" w:space="0" w:color="auto"/>
            </w:tcBorders>
            <w:vAlign w:val="center"/>
          </w:tcPr>
          <w:p w:rsidR="00180FD7" w:rsidRPr="00453051" w:rsidRDefault="00180FD7" w:rsidP="00180FD7">
            <w:pPr>
              <w:spacing w:after="0" w:line="240" w:lineRule="auto"/>
              <w:jc w:val="center"/>
              <w:rPr>
                <w:rFonts w:ascii="Times New Roman" w:hAnsi="Times New Roman" w:cs="Times New Roman"/>
                <w:i/>
                <w:sz w:val="24"/>
                <w:szCs w:val="24"/>
              </w:rPr>
            </w:pPr>
            <w:r w:rsidRPr="00453051">
              <w:rPr>
                <w:rFonts w:ascii="Times New Roman" w:hAnsi="Times New Roman" w:cs="Times New Roman"/>
                <w:i/>
                <w:sz w:val="24"/>
                <w:szCs w:val="24"/>
              </w:rPr>
              <w:t>93,2</w:t>
            </w:r>
          </w:p>
        </w:tc>
      </w:tr>
      <w:tr w:rsidR="00180FD7" w:rsidRPr="00131A82" w:rsidTr="00180FD7">
        <w:trPr>
          <w:trHeight w:val="265"/>
        </w:trPr>
        <w:tc>
          <w:tcPr>
            <w:tcW w:w="504" w:type="dxa"/>
            <w:tcBorders>
              <w:top w:val="single" w:sz="4" w:space="0" w:color="auto"/>
              <w:left w:val="single" w:sz="4" w:space="0" w:color="auto"/>
              <w:bottom w:val="single" w:sz="4" w:space="0" w:color="auto"/>
              <w:right w:val="single" w:sz="4" w:space="0" w:color="auto"/>
            </w:tcBorders>
          </w:tcPr>
          <w:p w:rsidR="00180FD7" w:rsidRPr="00131A82" w:rsidRDefault="00180FD7" w:rsidP="00180FD7">
            <w:pPr>
              <w:spacing w:after="0" w:line="240" w:lineRule="auto"/>
              <w:jc w:val="center"/>
              <w:rPr>
                <w:rFonts w:ascii="Times New Roman" w:hAnsi="Times New Roman" w:cs="Times New Roman"/>
                <w:sz w:val="24"/>
                <w:szCs w:val="24"/>
              </w:rPr>
            </w:pPr>
          </w:p>
        </w:tc>
        <w:tc>
          <w:tcPr>
            <w:tcW w:w="3040" w:type="dxa"/>
            <w:tcBorders>
              <w:top w:val="single" w:sz="4" w:space="0" w:color="auto"/>
              <w:left w:val="single" w:sz="4" w:space="0" w:color="auto"/>
              <w:bottom w:val="single" w:sz="4" w:space="0" w:color="auto"/>
              <w:right w:val="single" w:sz="4" w:space="0" w:color="auto"/>
            </w:tcBorders>
            <w:shd w:val="clear" w:color="auto" w:fill="auto"/>
          </w:tcPr>
          <w:p w:rsidR="00180FD7" w:rsidRPr="00131A82" w:rsidRDefault="00180FD7"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81" w:type="dxa"/>
            <w:tcBorders>
              <w:top w:val="single" w:sz="4" w:space="0" w:color="auto"/>
              <w:left w:val="nil"/>
              <w:bottom w:val="single" w:sz="4" w:space="0" w:color="auto"/>
              <w:right w:val="single" w:sz="4" w:space="0" w:color="auto"/>
            </w:tcBorders>
            <w:shd w:val="clear" w:color="auto" w:fill="auto"/>
          </w:tcPr>
          <w:p w:rsidR="00180FD7" w:rsidRPr="00131A82" w:rsidRDefault="00180FD7"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39 272,8</w:t>
            </w:r>
          </w:p>
        </w:tc>
        <w:tc>
          <w:tcPr>
            <w:tcW w:w="1701" w:type="dxa"/>
            <w:tcBorders>
              <w:top w:val="single" w:sz="4" w:space="0" w:color="auto"/>
              <w:left w:val="nil"/>
              <w:bottom w:val="single" w:sz="4" w:space="0" w:color="auto"/>
              <w:right w:val="single" w:sz="4" w:space="0" w:color="auto"/>
            </w:tcBorders>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36 613,2</w:t>
            </w:r>
          </w:p>
        </w:tc>
        <w:tc>
          <w:tcPr>
            <w:tcW w:w="1422" w:type="dxa"/>
            <w:tcBorders>
              <w:top w:val="single" w:sz="4" w:space="0" w:color="auto"/>
              <w:left w:val="nil"/>
              <w:bottom w:val="single" w:sz="4" w:space="0" w:color="auto"/>
              <w:right w:val="single" w:sz="4" w:space="0" w:color="auto"/>
            </w:tcBorders>
            <w:vAlign w:val="center"/>
          </w:tcPr>
          <w:p w:rsidR="00180FD7" w:rsidRPr="00131A82"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93,2</w:t>
            </w:r>
          </w:p>
        </w:tc>
      </w:tr>
    </w:tbl>
    <w:p w:rsidR="00180FD7" w:rsidRDefault="00180FD7" w:rsidP="00180FD7">
      <w:pPr>
        <w:pStyle w:val="ab"/>
        <w:spacing w:before="120"/>
        <w:ind w:left="0" w:firstLine="709"/>
        <w:jc w:val="both"/>
        <w:rPr>
          <w:rFonts w:ascii="Times New Roman" w:hAnsi="Times New Roman" w:cs="Times New Roman"/>
          <w:sz w:val="28"/>
          <w:szCs w:val="28"/>
        </w:rPr>
      </w:pPr>
    </w:p>
    <w:p w:rsidR="00180FD7" w:rsidRPr="00C73AEA" w:rsidRDefault="00180FD7" w:rsidP="00180FD7">
      <w:pPr>
        <w:pStyle w:val="ab"/>
        <w:spacing w:before="120"/>
        <w:ind w:left="0" w:firstLine="709"/>
        <w:jc w:val="both"/>
        <w:rPr>
          <w:rFonts w:ascii="Times New Roman" w:hAnsi="Times New Roman" w:cs="Times New Roman"/>
          <w:sz w:val="28"/>
          <w:szCs w:val="28"/>
        </w:rPr>
      </w:pPr>
      <w:r w:rsidRPr="00C73AEA">
        <w:rPr>
          <w:rFonts w:ascii="Times New Roman" w:hAnsi="Times New Roman" w:cs="Times New Roman"/>
          <w:sz w:val="28"/>
          <w:szCs w:val="28"/>
        </w:rPr>
        <w:t>При реализации данной подпрограммы достигнуты следующие показатели:</w:t>
      </w:r>
    </w:p>
    <w:p w:rsidR="00180FD7" w:rsidRPr="00C73AEA" w:rsidRDefault="00180FD7" w:rsidP="00180FD7">
      <w:pPr>
        <w:pStyle w:val="ab"/>
        <w:ind w:left="0" w:firstLine="426"/>
        <w:jc w:val="right"/>
        <w:rPr>
          <w:rFonts w:ascii="Times New Roman" w:hAnsi="Times New Roman" w:cs="Times New Roman"/>
          <w:sz w:val="28"/>
          <w:szCs w:val="28"/>
        </w:rPr>
      </w:pPr>
      <w:r w:rsidRPr="00C73AEA">
        <w:rPr>
          <w:rFonts w:ascii="Times New Roman" w:hAnsi="Times New Roman" w:cs="Times New Roman"/>
          <w:sz w:val="28"/>
          <w:szCs w:val="28"/>
        </w:rPr>
        <w:t xml:space="preserve">Таблица </w:t>
      </w:r>
      <w:r>
        <w:rPr>
          <w:rFonts w:ascii="Times New Roman" w:hAnsi="Times New Roman" w:cs="Times New Roman"/>
          <w:sz w:val="28"/>
          <w:szCs w:val="28"/>
        </w:rPr>
        <w:t>8</w:t>
      </w:r>
      <w:r w:rsidR="003B3325">
        <w:rPr>
          <w:rFonts w:ascii="Times New Roman" w:hAnsi="Times New Roman" w:cs="Times New Roman"/>
          <w:sz w:val="28"/>
          <w:szCs w:val="28"/>
        </w:rPr>
        <w:t>4</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398"/>
      </w:tblGrid>
      <w:tr w:rsidR="00180FD7" w:rsidRPr="00131A82" w:rsidTr="00180FD7">
        <w:trPr>
          <w:trHeight w:val="276"/>
        </w:trPr>
        <w:tc>
          <w:tcPr>
            <w:tcW w:w="5373" w:type="dxa"/>
            <w:vMerge w:val="restart"/>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724" w:type="dxa"/>
            <w:gridSpan w:val="2"/>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r w:rsidRPr="00131A82">
              <w:rPr>
                <w:rFonts w:ascii="Times New Roman" w:hAnsi="Times New Roman" w:cs="Times New Roman"/>
                <w:sz w:val="24"/>
                <w:szCs w:val="24"/>
              </w:rPr>
              <w:t xml:space="preserve"> год</w:t>
            </w:r>
          </w:p>
        </w:tc>
      </w:tr>
      <w:tr w:rsidR="00180FD7" w:rsidRPr="00131A82" w:rsidTr="00180FD7">
        <w:trPr>
          <w:trHeight w:val="276"/>
        </w:trPr>
        <w:tc>
          <w:tcPr>
            <w:tcW w:w="5373" w:type="dxa"/>
            <w:vMerge/>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p>
        </w:tc>
        <w:tc>
          <w:tcPr>
            <w:tcW w:w="1326" w:type="dxa"/>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398" w:type="dxa"/>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180FD7" w:rsidRPr="00131A82" w:rsidTr="00180FD7">
        <w:trPr>
          <w:trHeight w:val="276"/>
        </w:trPr>
        <w:tc>
          <w:tcPr>
            <w:tcW w:w="5373" w:type="dxa"/>
            <w:shd w:val="clear" w:color="auto" w:fill="auto"/>
            <w:vAlign w:val="center"/>
          </w:tcPr>
          <w:p w:rsidR="00180FD7" w:rsidRPr="00131A82" w:rsidRDefault="00180FD7" w:rsidP="00180FD7">
            <w:pPr>
              <w:spacing w:after="0" w:line="240" w:lineRule="auto"/>
              <w:jc w:val="both"/>
              <w:rPr>
                <w:rFonts w:ascii="Times New Roman" w:hAnsi="Times New Roman" w:cs="Times New Roman"/>
                <w:sz w:val="24"/>
                <w:szCs w:val="24"/>
              </w:rPr>
            </w:pPr>
            <w:r w:rsidRPr="0031772F">
              <w:rPr>
                <w:rFonts w:ascii="Times New Roman" w:hAnsi="Times New Roman"/>
                <w:sz w:val="24"/>
                <w:szCs w:val="24"/>
              </w:rPr>
              <w:t>Количество многоквартирных жилых домов, расположенных на территории Северо-Енисейского района,  в которых выполнен капитальный ремонт общего имущества</w:t>
            </w:r>
          </w:p>
        </w:tc>
        <w:tc>
          <w:tcPr>
            <w:tcW w:w="1367" w:type="dxa"/>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180FD7" w:rsidRPr="00131A82"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398" w:type="dxa"/>
            <w:vAlign w:val="center"/>
          </w:tcPr>
          <w:p w:rsidR="00180FD7" w:rsidRPr="00131A82"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180FD7" w:rsidRPr="00131A82" w:rsidTr="00180FD7">
        <w:tc>
          <w:tcPr>
            <w:tcW w:w="5373" w:type="dxa"/>
            <w:shd w:val="clear" w:color="auto" w:fill="auto"/>
          </w:tcPr>
          <w:p w:rsidR="00180FD7" w:rsidRPr="00131A82" w:rsidRDefault="00180FD7" w:rsidP="00180FD7">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Количество капитально отремонтированных муниципальных жилых помещений, расположенных на территории Северо-Енисейского района</w:t>
            </w:r>
          </w:p>
        </w:tc>
        <w:tc>
          <w:tcPr>
            <w:tcW w:w="1367" w:type="dxa"/>
            <w:shd w:val="clear" w:color="auto" w:fill="auto"/>
            <w:vAlign w:val="center"/>
          </w:tcPr>
          <w:p w:rsidR="00180FD7" w:rsidRPr="00131A82" w:rsidRDefault="00180FD7"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объект</w:t>
            </w:r>
          </w:p>
        </w:tc>
        <w:tc>
          <w:tcPr>
            <w:tcW w:w="1326" w:type="dxa"/>
            <w:vAlign w:val="center"/>
          </w:tcPr>
          <w:p w:rsidR="00180FD7" w:rsidRPr="00A26DE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398" w:type="dxa"/>
            <w:vAlign w:val="center"/>
          </w:tcPr>
          <w:p w:rsidR="00180FD7" w:rsidRPr="00A26DE7" w:rsidRDefault="00180FD7"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bl>
    <w:p w:rsidR="00180FD7" w:rsidRDefault="00180FD7" w:rsidP="00180FD7">
      <w:pPr>
        <w:pStyle w:val="ab"/>
        <w:spacing w:before="120"/>
        <w:ind w:left="0" w:firstLine="709"/>
        <w:jc w:val="both"/>
        <w:rPr>
          <w:rFonts w:ascii="Times New Roman" w:hAnsi="Times New Roman" w:cs="Times New Roman"/>
          <w:sz w:val="28"/>
          <w:szCs w:val="28"/>
        </w:rPr>
      </w:pP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453051">
        <w:rPr>
          <w:rFonts w:ascii="Times New Roman" w:hAnsi="Times New Roman" w:cs="Times New Roman"/>
          <w:sz w:val="28"/>
          <w:szCs w:val="28"/>
        </w:rPr>
        <w:t xml:space="preserve">апитальный ремонт 2 квартирного жилого дома, ул. </w:t>
      </w:r>
      <w:proofErr w:type="gramStart"/>
      <w:r w:rsidRPr="00453051">
        <w:rPr>
          <w:rFonts w:ascii="Times New Roman" w:hAnsi="Times New Roman" w:cs="Times New Roman"/>
          <w:sz w:val="28"/>
          <w:szCs w:val="28"/>
        </w:rPr>
        <w:t>Нагорная</w:t>
      </w:r>
      <w:proofErr w:type="gramEnd"/>
      <w:r w:rsidRPr="00453051">
        <w:rPr>
          <w:rFonts w:ascii="Times New Roman" w:hAnsi="Times New Roman" w:cs="Times New Roman"/>
          <w:sz w:val="28"/>
          <w:szCs w:val="28"/>
        </w:rPr>
        <w:t>, 5,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160,6</w:t>
      </w:r>
      <w:r w:rsidRPr="00C40114">
        <w:rPr>
          <w:rFonts w:ascii="Times New Roman" w:hAnsi="Times New Roman" w:cs="Times New Roman"/>
          <w:sz w:val="28"/>
          <w:szCs w:val="28"/>
        </w:rPr>
        <w:t xml:space="preserve"> тыс. рублей или </w:t>
      </w:r>
      <w:r>
        <w:rPr>
          <w:rFonts w:ascii="Times New Roman" w:hAnsi="Times New Roman" w:cs="Times New Roman"/>
          <w:sz w:val="28"/>
          <w:szCs w:val="28"/>
        </w:rPr>
        <w:t xml:space="preserve">18,8 </w:t>
      </w:r>
      <w:r w:rsidRPr="00C40114">
        <w:rPr>
          <w:rFonts w:ascii="Times New Roman" w:hAnsi="Times New Roman" w:cs="Times New Roman"/>
          <w:sz w:val="28"/>
          <w:szCs w:val="28"/>
        </w:rPr>
        <w:t>% от уточненной бюджетной росписи</w:t>
      </w:r>
      <w:r>
        <w:rPr>
          <w:rFonts w:ascii="Times New Roman" w:hAnsi="Times New Roman" w:cs="Times New Roman"/>
          <w:sz w:val="28"/>
          <w:szCs w:val="28"/>
        </w:rPr>
        <w:t xml:space="preserve"> (855,9 тыс. рублей)</w:t>
      </w:r>
      <w:r w:rsidRPr="00C40114">
        <w:rPr>
          <w:rFonts w:ascii="Times New Roman" w:hAnsi="Times New Roman" w:cs="Times New Roman"/>
          <w:sz w:val="28"/>
          <w:szCs w:val="28"/>
        </w:rPr>
        <w:t>;</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70 квартирного жилого дома, ул. Набережная, 4, гп Северо-Енисейский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1 915,8</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апитальный ремонт 16 квартирного жилого дома, ул. Школьная, 1</w:t>
      </w:r>
      <w:proofErr w:type="gramStart"/>
      <w:r w:rsidRPr="000B1C40">
        <w:rPr>
          <w:rFonts w:ascii="Times New Roman" w:hAnsi="Times New Roman" w:cs="Times New Roman"/>
          <w:sz w:val="28"/>
          <w:szCs w:val="28"/>
        </w:rPr>
        <w:t xml:space="preserve"> А</w:t>
      </w:r>
      <w:proofErr w:type="gramEnd"/>
      <w:r w:rsidRPr="000B1C40">
        <w:rPr>
          <w:rFonts w:ascii="Times New Roman" w:hAnsi="Times New Roman" w:cs="Times New Roman"/>
          <w:sz w:val="28"/>
          <w:szCs w:val="28"/>
        </w:rPr>
        <w:t>, п. Тея</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5 128,1 тыс. рублей или 92,9%</w:t>
      </w:r>
      <w:r w:rsidRPr="00C40114">
        <w:rPr>
          <w:rFonts w:ascii="Times New Roman" w:hAnsi="Times New Roman" w:cs="Times New Roman"/>
          <w:sz w:val="28"/>
          <w:szCs w:val="28"/>
        </w:rPr>
        <w:t xml:space="preserve"> от уточненной бюджетной росписи</w:t>
      </w:r>
      <w:r>
        <w:rPr>
          <w:rFonts w:ascii="Times New Roman" w:hAnsi="Times New Roman" w:cs="Times New Roman"/>
          <w:sz w:val="28"/>
          <w:szCs w:val="28"/>
        </w:rPr>
        <w:t xml:space="preserve"> (5 522,9 тыс. рублей)</w:t>
      </w:r>
      <w:r w:rsidRPr="00C40114">
        <w:rPr>
          <w:rFonts w:ascii="Times New Roman" w:hAnsi="Times New Roman" w:cs="Times New Roman"/>
          <w:sz w:val="28"/>
          <w:szCs w:val="28"/>
        </w:rPr>
        <w:t>;</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 xml:space="preserve">- </w:t>
      </w:r>
      <w:r>
        <w:rPr>
          <w:rFonts w:ascii="Times New Roman" w:hAnsi="Times New Roman" w:cs="Times New Roman"/>
          <w:sz w:val="28"/>
          <w:szCs w:val="28"/>
        </w:rPr>
        <w:t>к</w:t>
      </w:r>
      <w:r w:rsidRPr="000B1C40">
        <w:rPr>
          <w:rFonts w:ascii="Times New Roman" w:hAnsi="Times New Roman" w:cs="Times New Roman"/>
          <w:sz w:val="28"/>
          <w:szCs w:val="28"/>
        </w:rPr>
        <w:t>апитальный ремонт 2 квартирного жилого дома, ул. 50 лет Октября, 4 кв. 2, п. Тея</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1 309</w:t>
      </w:r>
      <w:r w:rsidRPr="00C40114">
        <w:rPr>
          <w:rFonts w:ascii="Times New Roman" w:hAnsi="Times New Roman" w:cs="Times New Roman"/>
          <w:sz w:val="28"/>
          <w:szCs w:val="28"/>
        </w:rPr>
        <w:t>,</w:t>
      </w:r>
      <w:r>
        <w:rPr>
          <w:rFonts w:ascii="Times New Roman" w:hAnsi="Times New Roman" w:cs="Times New Roman"/>
          <w:sz w:val="28"/>
          <w:szCs w:val="28"/>
        </w:rPr>
        <w:t>1</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2 квартирного жилого дома, ул. Станционная, 5, кв. 1, п. Тея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1 049,2</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10 квартирного жилого дома, ул. </w:t>
      </w:r>
      <w:proofErr w:type="gramStart"/>
      <w:r w:rsidRPr="000B1C40">
        <w:rPr>
          <w:rFonts w:ascii="Times New Roman" w:hAnsi="Times New Roman" w:cs="Times New Roman"/>
          <w:sz w:val="28"/>
          <w:szCs w:val="28"/>
        </w:rPr>
        <w:t>Юбилейная</w:t>
      </w:r>
      <w:proofErr w:type="gramEnd"/>
      <w:r w:rsidRPr="000B1C40">
        <w:rPr>
          <w:rFonts w:ascii="Times New Roman" w:hAnsi="Times New Roman" w:cs="Times New Roman"/>
          <w:sz w:val="28"/>
          <w:szCs w:val="28"/>
        </w:rPr>
        <w:t xml:space="preserve">, 45, п. Новая Калами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5 259,4</w:t>
      </w:r>
      <w:r w:rsidRPr="00C40114">
        <w:rPr>
          <w:rFonts w:ascii="Times New Roman" w:hAnsi="Times New Roman" w:cs="Times New Roman"/>
          <w:sz w:val="28"/>
          <w:szCs w:val="28"/>
        </w:rPr>
        <w:t xml:space="preserve"> тыс. рублей или </w:t>
      </w:r>
      <w:r>
        <w:rPr>
          <w:rFonts w:ascii="Times New Roman" w:hAnsi="Times New Roman" w:cs="Times New Roman"/>
          <w:sz w:val="28"/>
          <w:szCs w:val="28"/>
        </w:rPr>
        <w:t>78,5</w:t>
      </w:r>
      <w:r w:rsidRPr="00C40114">
        <w:rPr>
          <w:rFonts w:ascii="Times New Roman" w:hAnsi="Times New Roman" w:cs="Times New Roman"/>
          <w:sz w:val="28"/>
          <w:szCs w:val="28"/>
        </w:rPr>
        <w:t>% от уточненной бюджетной росписи</w:t>
      </w:r>
      <w:r>
        <w:rPr>
          <w:rFonts w:ascii="Times New Roman" w:hAnsi="Times New Roman" w:cs="Times New Roman"/>
          <w:sz w:val="28"/>
          <w:szCs w:val="28"/>
        </w:rPr>
        <w:t xml:space="preserve"> (6 698,8 тыс. рублей)</w:t>
      </w:r>
      <w:r w:rsidRPr="00C40114">
        <w:rPr>
          <w:rFonts w:ascii="Times New Roman" w:hAnsi="Times New Roman" w:cs="Times New Roman"/>
          <w:sz w:val="28"/>
          <w:szCs w:val="28"/>
        </w:rPr>
        <w:t>;</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2 квартирного жилого дома, ул. </w:t>
      </w:r>
      <w:proofErr w:type="gramStart"/>
      <w:r w:rsidRPr="000B1C40">
        <w:rPr>
          <w:rFonts w:ascii="Times New Roman" w:hAnsi="Times New Roman" w:cs="Times New Roman"/>
          <w:sz w:val="28"/>
          <w:szCs w:val="28"/>
        </w:rPr>
        <w:t>Юбилейная</w:t>
      </w:r>
      <w:proofErr w:type="gramEnd"/>
      <w:r w:rsidRPr="000B1C40">
        <w:rPr>
          <w:rFonts w:ascii="Times New Roman" w:hAnsi="Times New Roman" w:cs="Times New Roman"/>
          <w:sz w:val="28"/>
          <w:szCs w:val="28"/>
        </w:rPr>
        <w:t>, 55, кв. 1, п. Новая Калами</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1 039,7</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1 квартирного жилого дома, ул. </w:t>
      </w:r>
      <w:proofErr w:type="gramStart"/>
      <w:r w:rsidRPr="000B1C40">
        <w:rPr>
          <w:rFonts w:ascii="Times New Roman" w:hAnsi="Times New Roman" w:cs="Times New Roman"/>
          <w:sz w:val="28"/>
          <w:szCs w:val="28"/>
        </w:rPr>
        <w:t>Центральная</w:t>
      </w:r>
      <w:proofErr w:type="gramEnd"/>
      <w:r w:rsidRPr="000B1C40">
        <w:rPr>
          <w:rFonts w:ascii="Times New Roman" w:hAnsi="Times New Roman" w:cs="Times New Roman"/>
          <w:sz w:val="28"/>
          <w:szCs w:val="28"/>
        </w:rPr>
        <w:t>, 8, п. Вельмо</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1 221,3</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апитальный ремонт жилого помещения, ул. Школьная, 38</w:t>
      </w:r>
      <w:proofErr w:type="gramStart"/>
      <w:r w:rsidRPr="000B1C40">
        <w:rPr>
          <w:rFonts w:ascii="Times New Roman" w:hAnsi="Times New Roman" w:cs="Times New Roman"/>
          <w:sz w:val="28"/>
          <w:szCs w:val="28"/>
        </w:rPr>
        <w:t xml:space="preserve"> А</w:t>
      </w:r>
      <w:proofErr w:type="gramEnd"/>
      <w:r w:rsidRPr="000B1C40">
        <w:rPr>
          <w:rFonts w:ascii="Times New Roman" w:hAnsi="Times New Roman" w:cs="Times New Roman"/>
          <w:sz w:val="28"/>
          <w:szCs w:val="28"/>
        </w:rPr>
        <w:t xml:space="preserve">, кв. 3, п. Брянка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462,2</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8 квартирного жилого дома ул. Урицкого, 14, кв. 4 гп Северо-Енисейский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569,9</w:t>
      </w:r>
      <w:r w:rsidRPr="00C40114">
        <w:rPr>
          <w:rFonts w:ascii="Times New Roman" w:hAnsi="Times New Roman" w:cs="Times New Roman"/>
          <w:sz w:val="28"/>
          <w:szCs w:val="28"/>
        </w:rPr>
        <w:t xml:space="preserve"> тыс. рублей или 100,0% от уточненной бюджетной росписи;</w:t>
      </w:r>
    </w:p>
    <w:p w:rsidR="00180FD7"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22 квартирного жилого дома ул. Донского, 48, кв. 22, гп Северо-Енисейский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773,0</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к</w:t>
      </w:r>
      <w:r w:rsidRPr="00BE10AA">
        <w:rPr>
          <w:rFonts w:ascii="Times New Roman" w:hAnsi="Times New Roman" w:cs="Times New Roman"/>
          <w:sz w:val="28"/>
          <w:szCs w:val="28"/>
        </w:rPr>
        <w:t>апитальный ремонт 29 квартирного жилого дома ул. 40 лет Победы, 5, кв. 9, гп Северо-Енисейский</w:t>
      </w:r>
      <w:r>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464,6</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0B1C40">
        <w:rPr>
          <w:rFonts w:ascii="Times New Roman" w:hAnsi="Times New Roman" w:cs="Times New Roman"/>
          <w:sz w:val="28"/>
          <w:szCs w:val="28"/>
        </w:rPr>
        <w:t xml:space="preserve">апитальный ремонт 3 квартирного жилого дома ул. Юбилейная, 22, кв. 1, </w:t>
      </w:r>
      <w:proofErr w:type="gramStart"/>
      <w:r w:rsidRPr="000B1C40">
        <w:rPr>
          <w:rFonts w:ascii="Times New Roman" w:hAnsi="Times New Roman" w:cs="Times New Roman"/>
          <w:sz w:val="28"/>
          <w:szCs w:val="28"/>
        </w:rPr>
        <w:t>п</w:t>
      </w:r>
      <w:proofErr w:type="gramEnd"/>
      <w:r w:rsidRPr="000B1C40">
        <w:rPr>
          <w:rFonts w:ascii="Times New Roman" w:hAnsi="Times New Roman" w:cs="Times New Roman"/>
          <w:sz w:val="28"/>
          <w:szCs w:val="28"/>
        </w:rPr>
        <w:t xml:space="preserve"> Новая Калами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1 064,5</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4E27BC">
        <w:rPr>
          <w:rFonts w:ascii="Times New Roman" w:hAnsi="Times New Roman" w:cs="Times New Roman"/>
          <w:sz w:val="28"/>
          <w:szCs w:val="28"/>
        </w:rPr>
        <w:t>апитальный ремонт 2 квартирного жилого дома ул. Лесная, 8, п. Брянка</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416,1</w:t>
      </w:r>
      <w:r w:rsidRPr="00C40114">
        <w:rPr>
          <w:rFonts w:ascii="Times New Roman" w:hAnsi="Times New Roman" w:cs="Times New Roman"/>
          <w:sz w:val="28"/>
          <w:szCs w:val="28"/>
        </w:rPr>
        <w:t xml:space="preserve"> тыс. рублей или </w:t>
      </w:r>
      <w:r>
        <w:rPr>
          <w:rFonts w:ascii="Times New Roman" w:hAnsi="Times New Roman" w:cs="Times New Roman"/>
          <w:sz w:val="28"/>
          <w:szCs w:val="28"/>
        </w:rPr>
        <w:t>76,2</w:t>
      </w:r>
      <w:r w:rsidRPr="00C40114">
        <w:rPr>
          <w:rFonts w:ascii="Times New Roman" w:hAnsi="Times New Roman" w:cs="Times New Roman"/>
          <w:sz w:val="28"/>
          <w:szCs w:val="28"/>
        </w:rPr>
        <w:t>% от уточненной бюджетной росписи</w:t>
      </w:r>
      <w:r>
        <w:rPr>
          <w:rFonts w:ascii="Times New Roman" w:hAnsi="Times New Roman" w:cs="Times New Roman"/>
          <w:sz w:val="28"/>
          <w:szCs w:val="28"/>
        </w:rPr>
        <w:t xml:space="preserve"> (546,2 тыс. рублей)</w:t>
      </w:r>
      <w:r w:rsidRPr="00C40114">
        <w:rPr>
          <w:rFonts w:ascii="Times New Roman" w:hAnsi="Times New Roman" w:cs="Times New Roman"/>
          <w:sz w:val="28"/>
          <w:szCs w:val="28"/>
        </w:rPr>
        <w:t>;</w:t>
      </w:r>
    </w:p>
    <w:p w:rsidR="00180FD7" w:rsidRPr="00C40114" w:rsidRDefault="00180FD7" w:rsidP="00180FD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к</w:t>
      </w:r>
      <w:r w:rsidRPr="004E27BC">
        <w:rPr>
          <w:rFonts w:ascii="Times New Roman" w:hAnsi="Times New Roman" w:cs="Times New Roman"/>
          <w:sz w:val="28"/>
          <w:szCs w:val="28"/>
        </w:rPr>
        <w:t xml:space="preserve">апитальный ремонт 16 квартирного жилого дома ул. Школьная, 3А, п. Тея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5 707,2</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4E27BC">
        <w:rPr>
          <w:rFonts w:ascii="Times New Roman" w:hAnsi="Times New Roman" w:cs="Times New Roman"/>
          <w:sz w:val="28"/>
          <w:szCs w:val="28"/>
        </w:rPr>
        <w:t>апитальный ремонт 16 квартирного жилого дома ул. Лесная, 2Б, п. Тея</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3 131,3</w:t>
      </w:r>
      <w:r w:rsidRPr="00C40114">
        <w:rPr>
          <w:rFonts w:ascii="Times New Roman" w:hAnsi="Times New Roman" w:cs="Times New Roman"/>
          <w:sz w:val="28"/>
          <w:szCs w:val="28"/>
        </w:rPr>
        <w:t xml:space="preserve"> тыс. рублей или 100,0% 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4E27BC">
        <w:rPr>
          <w:rFonts w:ascii="Times New Roman" w:hAnsi="Times New Roman" w:cs="Times New Roman"/>
          <w:sz w:val="28"/>
          <w:szCs w:val="28"/>
        </w:rPr>
        <w:t>апитальный ремонт 12 квартирного жилого дома, ул. Донского, 55, гп Северо-Енисейский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1 491,5</w:t>
      </w:r>
      <w:r w:rsidRPr="00C40114">
        <w:rPr>
          <w:rFonts w:ascii="Times New Roman" w:hAnsi="Times New Roman" w:cs="Times New Roman"/>
          <w:sz w:val="28"/>
          <w:szCs w:val="28"/>
        </w:rPr>
        <w:t xml:space="preserve"> тыс. рублей или 100,0% от уточненной бюджетной росписи;</w:t>
      </w:r>
    </w:p>
    <w:p w:rsidR="00180FD7" w:rsidRDefault="00180FD7" w:rsidP="00180FD7">
      <w:pPr>
        <w:pStyle w:val="ab"/>
        <w:spacing w:before="120"/>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с</w:t>
      </w:r>
      <w:r w:rsidRPr="004E27BC">
        <w:rPr>
          <w:rFonts w:ascii="Times New Roman" w:hAnsi="Times New Roman" w:cs="Times New Roman"/>
          <w:sz w:val="28"/>
          <w:szCs w:val="28"/>
        </w:rPr>
        <w:t>редства резервного фонда, направленные на организацию аварийно-восстановительных работ путем проведения капитального ремонта жилого дома по ул. Таежная, 9в, гп Северо-Енисейский в соответствии с распоряжением администрации Северо-Енисейского района от 08.08.2017 №1179-р «О выделении денежных средств из резервного фонда администрации Северо-Енисейского района в 2017 году»</w:t>
      </w:r>
      <w:r>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3 411,4</w:t>
      </w:r>
      <w:r w:rsidRPr="00C40114">
        <w:rPr>
          <w:rFonts w:ascii="Times New Roman" w:hAnsi="Times New Roman" w:cs="Times New Roman"/>
          <w:sz w:val="28"/>
          <w:szCs w:val="28"/>
        </w:rPr>
        <w:t xml:space="preserve"> тыс. рублей или 100,0% </w:t>
      </w:r>
      <w:r>
        <w:rPr>
          <w:rFonts w:ascii="Times New Roman" w:hAnsi="Times New Roman" w:cs="Times New Roman"/>
          <w:sz w:val="28"/>
          <w:szCs w:val="28"/>
        </w:rPr>
        <w:t>от уточненной бюджетной росписи;</w:t>
      </w:r>
      <w:proofErr w:type="gramEnd"/>
    </w:p>
    <w:p w:rsidR="00180FD7" w:rsidRDefault="00180FD7" w:rsidP="00180FD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р</w:t>
      </w:r>
      <w:r w:rsidRPr="004E27BC">
        <w:rPr>
          <w:rFonts w:ascii="Times New Roman" w:hAnsi="Times New Roman" w:cs="Times New Roman"/>
          <w:sz w:val="28"/>
          <w:szCs w:val="28"/>
        </w:rPr>
        <w:t>асходы по подготовке проектов капитальных ремонтов объектов муниципальной собственности Северо-Енисейского района</w:t>
      </w:r>
      <w:r>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1 000,0</w:t>
      </w:r>
      <w:r w:rsidRPr="00C40114">
        <w:rPr>
          <w:rFonts w:ascii="Times New Roman" w:hAnsi="Times New Roman" w:cs="Times New Roman"/>
          <w:sz w:val="28"/>
          <w:szCs w:val="28"/>
        </w:rPr>
        <w:t xml:space="preserve"> тыс. рублей или 100,0% </w:t>
      </w:r>
      <w:r>
        <w:rPr>
          <w:rFonts w:ascii="Times New Roman" w:hAnsi="Times New Roman" w:cs="Times New Roman"/>
          <w:sz w:val="28"/>
          <w:szCs w:val="28"/>
        </w:rPr>
        <w:t>от уточненной бюджетной росписи;</w:t>
      </w:r>
    </w:p>
    <w:p w:rsidR="00180FD7" w:rsidRPr="00C40114" w:rsidRDefault="00180FD7" w:rsidP="00180FD7">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р</w:t>
      </w:r>
      <w:r w:rsidRPr="004E27BC">
        <w:rPr>
          <w:rFonts w:ascii="Times New Roman" w:hAnsi="Times New Roman" w:cs="Times New Roman"/>
          <w:sz w:val="28"/>
          <w:szCs w:val="28"/>
        </w:rPr>
        <w:t xml:space="preserve">асходы на проверку </w:t>
      </w:r>
      <w:proofErr w:type="gramStart"/>
      <w:r w:rsidRPr="004E27BC">
        <w:rPr>
          <w:rFonts w:ascii="Times New Roman" w:hAnsi="Times New Roman" w:cs="Times New Roman"/>
          <w:sz w:val="28"/>
          <w:szCs w:val="28"/>
        </w:rPr>
        <w:t>достоверности определения сметной стоимости капитального ремонта объектов муниципальной собственности</w:t>
      </w:r>
      <w:proofErr w:type="gramEnd"/>
      <w:r w:rsidRPr="004E27BC">
        <w:rPr>
          <w:rFonts w:ascii="Times New Roman" w:hAnsi="Times New Roman" w:cs="Times New Roman"/>
          <w:sz w:val="28"/>
          <w:szCs w:val="28"/>
        </w:rPr>
        <w:t xml:space="preserve"> Северо-Енисейского района</w:t>
      </w:r>
      <w:r>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1 038,3</w:t>
      </w:r>
      <w:r w:rsidRPr="00C40114">
        <w:rPr>
          <w:rFonts w:ascii="Times New Roman" w:hAnsi="Times New Roman" w:cs="Times New Roman"/>
          <w:sz w:val="28"/>
          <w:szCs w:val="28"/>
        </w:rPr>
        <w:t xml:space="preserve"> тыс. рублей или 100,0% </w:t>
      </w:r>
      <w:r>
        <w:rPr>
          <w:rFonts w:ascii="Times New Roman" w:hAnsi="Times New Roman" w:cs="Times New Roman"/>
          <w:sz w:val="28"/>
          <w:szCs w:val="28"/>
        </w:rPr>
        <w:t>от уточненной бюджетной росписи.</w:t>
      </w:r>
    </w:p>
    <w:p w:rsidR="008F2833" w:rsidRPr="00C40114" w:rsidRDefault="008F2833" w:rsidP="008F2833">
      <w:pPr>
        <w:pStyle w:val="ab"/>
        <w:spacing w:before="120"/>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Подпрограмма 6 </w:t>
      </w:r>
      <w:r w:rsidRPr="00C40114">
        <w:rPr>
          <w:rFonts w:ascii="Times New Roman" w:hAnsi="Times New Roman" w:cs="Times New Roman"/>
          <w:sz w:val="28"/>
          <w:szCs w:val="28"/>
        </w:rPr>
        <w:t>«Реализация мероприятий в области градостроительной деятельности на территории Северо-Енисейского района»</w:t>
      </w:r>
      <w:r>
        <w:rPr>
          <w:rFonts w:ascii="Times New Roman" w:hAnsi="Times New Roman" w:cs="Times New Roman"/>
          <w:sz w:val="28"/>
          <w:szCs w:val="28"/>
        </w:rPr>
        <w:t>:</w:t>
      </w:r>
    </w:p>
    <w:p w:rsidR="008F2833" w:rsidRPr="00131A82" w:rsidRDefault="008F2833" w:rsidP="008F2833">
      <w:pPr>
        <w:pStyle w:val="ab"/>
        <w:spacing w:before="120"/>
        <w:jc w:val="right"/>
        <w:rPr>
          <w:rFonts w:ascii="Times New Roman" w:hAnsi="Times New Roman" w:cs="Times New Roman"/>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3B3325">
        <w:rPr>
          <w:rFonts w:ascii="Times New Roman" w:hAnsi="Times New Roman" w:cs="Times New Roman"/>
          <w:sz w:val="28"/>
          <w:szCs w:val="28"/>
        </w:rPr>
        <w:t>5</w:t>
      </w:r>
    </w:p>
    <w:tbl>
      <w:tblPr>
        <w:tblW w:w="9560" w:type="dxa"/>
        <w:tblInd w:w="108" w:type="dxa"/>
        <w:tblLook w:val="04A0" w:firstRow="1" w:lastRow="0" w:firstColumn="1" w:lastColumn="0" w:noHBand="0" w:noVBand="1"/>
      </w:tblPr>
      <w:tblGrid>
        <w:gridCol w:w="504"/>
        <w:gridCol w:w="3182"/>
        <w:gridCol w:w="1439"/>
        <w:gridCol w:w="1396"/>
        <w:gridCol w:w="1617"/>
        <w:gridCol w:w="1422"/>
      </w:tblGrid>
      <w:tr w:rsidR="008F2833"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182" w:type="dxa"/>
            <w:vMerge w:val="restart"/>
            <w:tcBorders>
              <w:top w:val="single" w:sz="4" w:space="0" w:color="auto"/>
              <w:left w:val="single" w:sz="4" w:space="0" w:color="auto"/>
              <w:right w:val="single" w:sz="4" w:space="0" w:color="auto"/>
            </w:tcBorders>
            <w:shd w:val="clear" w:color="auto" w:fill="auto"/>
            <w:vAlign w:val="center"/>
            <w:hideMark/>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39" w:type="dxa"/>
            <w:vMerge w:val="restart"/>
            <w:tcBorders>
              <w:top w:val="single" w:sz="4" w:space="0" w:color="auto"/>
              <w:left w:val="nil"/>
              <w:right w:val="single" w:sz="4" w:space="0" w:color="auto"/>
            </w:tcBorders>
            <w:shd w:val="clear" w:color="auto" w:fill="auto"/>
            <w:vAlign w:val="center"/>
            <w:hideMark/>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013" w:type="dxa"/>
            <w:gridSpan w:val="2"/>
            <w:tcBorders>
              <w:top w:val="single" w:sz="4" w:space="0" w:color="auto"/>
              <w:left w:val="nil"/>
              <w:bottom w:val="single" w:sz="4" w:space="0" w:color="auto"/>
              <w:right w:val="single" w:sz="4" w:space="0" w:color="auto"/>
            </w:tcBorders>
            <w:shd w:val="clear" w:color="auto" w:fill="auto"/>
            <w:vAlign w:val="center"/>
            <w:hideMark/>
          </w:tcPr>
          <w:p w:rsidR="008F2833"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422" w:type="dxa"/>
            <w:vMerge w:val="restart"/>
            <w:tcBorders>
              <w:top w:val="single" w:sz="4" w:space="0" w:color="auto"/>
              <w:left w:val="nil"/>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8F2833" w:rsidRPr="00131A82" w:rsidTr="00180FD7">
        <w:trPr>
          <w:trHeight w:val="303"/>
        </w:trPr>
        <w:tc>
          <w:tcPr>
            <w:tcW w:w="504" w:type="dxa"/>
            <w:vMerge/>
            <w:tcBorders>
              <w:left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c>
          <w:tcPr>
            <w:tcW w:w="3182" w:type="dxa"/>
            <w:vMerge/>
            <w:tcBorders>
              <w:left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439" w:type="dxa"/>
            <w:vMerge/>
            <w:tcBorders>
              <w:left w:val="nil"/>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3013" w:type="dxa"/>
            <w:gridSpan w:val="2"/>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422" w:type="dxa"/>
            <w:vMerge/>
            <w:tcBorders>
              <w:left w:val="nil"/>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265"/>
        </w:trPr>
        <w:tc>
          <w:tcPr>
            <w:tcW w:w="504" w:type="dxa"/>
            <w:vMerge/>
            <w:tcBorders>
              <w:left w:val="single" w:sz="4" w:space="0" w:color="auto"/>
              <w:bottom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c>
          <w:tcPr>
            <w:tcW w:w="3182" w:type="dxa"/>
            <w:vMerge/>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439" w:type="dxa"/>
            <w:vMerge/>
            <w:tcBorders>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617"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22" w:type="dxa"/>
            <w:vMerge/>
            <w:tcBorders>
              <w:left w:val="nil"/>
              <w:bottom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562"/>
        </w:trPr>
        <w:tc>
          <w:tcPr>
            <w:tcW w:w="504" w:type="dxa"/>
            <w:tcBorders>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182" w:type="dxa"/>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39" w:type="dxa"/>
            <w:tcBorders>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6 073,8</w:t>
            </w:r>
          </w:p>
        </w:tc>
        <w:tc>
          <w:tcPr>
            <w:tcW w:w="1617" w:type="dxa"/>
            <w:tcBorders>
              <w:top w:val="single" w:sz="4" w:space="0" w:color="auto"/>
              <w:left w:val="nil"/>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6 073,2</w:t>
            </w:r>
          </w:p>
        </w:tc>
        <w:tc>
          <w:tcPr>
            <w:tcW w:w="1422" w:type="dxa"/>
            <w:tcBorders>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99,98</w:t>
            </w:r>
          </w:p>
        </w:tc>
      </w:tr>
      <w:tr w:rsidR="008F2833" w:rsidRPr="00131A82" w:rsidTr="00180FD7">
        <w:trPr>
          <w:trHeight w:val="311"/>
        </w:trPr>
        <w:tc>
          <w:tcPr>
            <w:tcW w:w="504" w:type="dxa"/>
            <w:tcBorders>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39" w:type="dxa"/>
            <w:tcBorders>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617" w:type="dxa"/>
            <w:tcBorders>
              <w:top w:val="single" w:sz="4" w:space="0" w:color="auto"/>
              <w:left w:val="nil"/>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422" w:type="dxa"/>
            <w:tcBorders>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311"/>
        </w:trPr>
        <w:tc>
          <w:tcPr>
            <w:tcW w:w="504" w:type="dxa"/>
            <w:tcBorders>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182" w:type="dxa"/>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 бюджета района</w:t>
            </w:r>
          </w:p>
        </w:tc>
        <w:tc>
          <w:tcPr>
            <w:tcW w:w="1439" w:type="dxa"/>
            <w:tcBorders>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6 073,8</w:t>
            </w:r>
          </w:p>
        </w:tc>
        <w:tc>
          <w:tcPr>
            <w:tcW w:w="1617" w:type="dxa"/>
            <w:tcBorders>
              <w:top w:val="single" w:sz="4" w:space="0" w:color="auto"/>
              <w:left w:val="nil"/>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6 073,2</w:t>
            </w:r>
          </w:p>
        </w:tc>
        <w:tc>
          <w:tcPr>
            <w:tcW w:w="1422" w:type="dxa"/>
            <w:tcBorders>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8F2833" w:rsidRPr="00131A82" w:rsidTr="00180FD7">
        <w:trPr>
          <w:trHeight w:val="311"/>
        </w:trPr>
        <w:tc>
          <w:tcPr>
            <w:tcW w:w="504" w:type="dxa"/>
            <w:tcBorders>
              <w:top w:val="single" w:sz="4" w:space="0" w:color="auto"/>
              <w:left w:val="single" w:sz="4" w:space="0" w:color="auto"/>
              <w:bottom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39"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6 073,8</w:t>
            </w:r>
          </w:p>
        </w:tc>
        <w:tc>
          <w:tcPr>
            <w:tcW w:w="161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6 073,2</w:t>
            </w:r>
          </w:p>
        </w:tc>
        <w:tc>
          <w:tcPr>
            <w:tcW w:w="1422"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8F2833" w:rsidRPr="00131A82" w:rsidTr="00180FD7">
        <w:trPr>
          <w:trHeight w:val="265"/>
        </w:trPr>
        <w:tc>
          <w:tcPr>
            <w:tcW w:w="504" w:type="dxa"/>
            <w:tcBorders>
              <w:top w:val="single" w:sz="4" w:space="0" w:color="auto"/>
              <w:left w:val="single" w:sz="4" w:space="0" w:color="auto"/>
              <w:bottom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c>
          <w:tcPr>
            <w:tcW w:w="3182" w:type="dxa"/>
            <w:tcBorders>
              <w:top w:val="single" w:sz="4" w:space="0" w:color="auto"/>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p>
        </w:tc>
        <w:tc>
          <w:tcPr>
            <w:tcW w:w="1439"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396"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61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422"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r>
    </w:tbl>
    <w:p w:rsidR="008F2833" w:rsidRPr="00C40114" w:rsidRDefault="008F2833" w:rsidP="008F2833">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При реализации данной подпрограммы достигнуты следующие показатели:</w:t>
      </w:r>
    </w:p>
    <w:p w:rsidR="008F2833" w:rsidRPr="00C40114" w:rsidRDefault="008F2833" w:rsidP="008F2833">
      <w:pPr>
        <w:pStyle w:val="ab"/>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8</w:t>
      </w:r>
      <w:r w:rsidR="003B3325">
        <w:rPr>
          <w:rFonts w:ascii="Times New Roman" w:hAnsi="Times New Roman" w:cs="Times New Roman"/>
          <w:sz w:val="28"/>
          <w:szCs w:val="28"/>
        </w:rPr>
        <w:t>6</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3"/>
        <w:gridCol w:w="1367"/>
        <w:gridCol w:w="1326"/>
        <w:gridCol w:w="1540"/>
      </w:tblGrid>
      <w:tr w:rsidR="008F2833" w:rsidRPr="00131A82" w:rsidTr="00180FD7">
        <w:trPr>
          <w:trHeight w:val="276"/>
        </w:trPr>
        <w:tc>
          <w:tcPr>
            <w:tcW w:w="5373" w:type="dxa"/>
            <w:vMerge w:val="restart"/>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367" w:type="dxa"/>
            <w:vMerge w:val="restart"/>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866" w:type="dxa"/>
            <w:gridSpan w:val="2"/>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r w:rsidRPr="00131A82">
              <w:rPr>
                <w:rFonts w:ascii="Times New Roman" w:hAnsi="Times New Roman" w:cs="Times New Roman"/>
                <w:sz w:val="24"/>
                <w:szCs w:val="24"/>
              </w:rPr>
              <w:t xml:space="preserve"> год</w:t>
            </w:r>
          </w:p>
        </w:tc>
      </w:tr>
      <w:tr w:rsidR="008F2833" w:rsidRPr="00131A82" w:rsidTr="00180FD7">
        <w:trPr>
          <w:trHeight w:val="276"/>
        </w:trPr>
        <w:tc>
          <w:tcPr>
            <w:tcW w:w="5373" w:type="dxa"/>
            <w:vMerge/>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67" w:type="dxa"/>
            <w:vMerge/>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326" w:type="dxa"/>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40" w:type="dxa"/>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8F2833" w:rsidRPr="00131A82" w:rsidTr="00180FD7">
        <w:tc>
          <w:tcPr>
            <w:tcW w:w="5373" w:type="dxa"/>
            <w:shd w:val="clear" w:color="auto" w:fill="auto"/>
          </w:tcPr>
          <w:p w:rsidR="008F2833" w:rsidRPr="00131A82" w:rsidRDefault="008F2833" w:rsidP="00180FD7">
            <w:pPr>
              <w:pStyle w:val="ConsPlusNormal"/>
              <w:ind w:firstLine="0"/>
              <w:jc w:val="both"/>
              <w:rPr>
                <w:rFonts w:ascii="Times New Roman" w:hAnsi="Times New Roman" w:cs="Times New Roman"/>
                <w:sz w:val="24"/>
                <w:szCs w:val="24"/>
              </w:rPr>
            </w:pPr>
            <w:r w:rsidRPr="00131A82">
              <w:rPr>
                <w:rFonts w:ascii="Times New Roman" w:hAnsi="Times New Roman" w:cs="Times New Roman"/>
                <w:sz w:val="24"/>
                <w:szCs w:val="24"/>
              </w:rPr>
              <w:t>Обеспечение  территорий района и территорий населенных пунктов района актуализированными документами территориального планирования - Генеральный план населенного пункта</w:t>
            </w:r>
          </w:p>
        </w:tc>
        <w:tc>
          <w:tcPr>
            <w:tcW w:w="1367"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8F2833" w:rsidRPr="00270024" w:rsidRDefault="008F2833" w:rsidP="00180FD7">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67</w:t>
            </w:r>
          </w:p>
        </w:tc>
        <w:tc>
          <w:tcPr>
            <w:tcW w:w="1540" w:type="dxa"/>
            <w:vAlign w:val="center"/>
          </w:tcPr>
          <w:p w:rsidR="008F2833" w:rsidRPr="00270024" w:rsidRDefault="008F2833" w:rsidP="00180FD7">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67</w:t>
            </w:r>
          </w:p>
        </w:tc>
      </w:tr>
      <w:tr w:rsidR="008F2833" w:rsidRPr="00131A82" w:rsidTr="00180FD7">
        <w:tc>
          <w:tcPr>
            <w:tcW w:w="5373" w:type="dxa"/>
            <w:shd w:val="clear" w:color="auto" w:fill="auto"/>
          </w:tcPr>
          <w:p w:rsidR="008F2833" w:rsidRPr="00131A82" w:rsidRDefault="008F2833" w:rsidP="00180F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Обеспечение </w:t>
            </w:r>
            <w:r w:rsidRPr="00131A82">
              <w:rPr>
                <w:rFonts w:ascii="Times New Roman" w:hAnsi="Times New Roman" w:cs="Times New Roman"/>
                <w:sz w:val="24"/>
                <w:szCs w:val="24"/>
              </w:rPr>
              <w:t>территорий района актуализированными</w:t>
            </w:r>
            <w:r>
              <w:rPr>
                <w:rFonts w:ascii="Times New Roman" w:hAnsi="Times New Roman" w:cs="Times New Roman"/>
                <w:sz w:val="24"/>
                <w:szCs w:val="24"/>
              </w:rPr>
              <w:t xml:space="preserve"> </w:t>
            </w:r>
            <w:r w:rsidRPr="00131A82">
              <w:rPr>
                <w:rFonts w:ascii="Times New Roman" w:hAnsi="Times New Roman" w:cs="Times New Roman"/>
                <w:sz w:val="24"/>
                <w:szCs w:val="24"/>
              </w:rPr>
              <w:t>документами градостроительного зонирования</w:t>
            </w:r>
          </w:p>
        </w:tc>
        <w:tc>
          <w:tcPr>
            <w:tcW w:w="1367"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8F2833" w:rsidRPr="00270024" w:rsidRDefault="008F2833" w:rsidP="00180FD7">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100</w:t>
            </w:r>
          </w:p>
        </w:tc>
        <w:tc>
          <w:tcPr>
            <w:tcW w:w="1540" w:type="dxa"/>
            <w:vAlign w:val="center"/>
          </w:tcPr>
          <w:p w:rsidR="008F2833" w:rsidRPr="00270024" w:rsidRDefault="008F2833" w:rsidP="00180FD7">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100</w:t>
            </w:r>
          </w:p>
        </w:tc>
      </w:tr>
      <w:tr w:rsidR="008F2833" w:rsidRPr="00131A82" w:rsidTr="00180FD7">
        <w:tc>
          <w:tcPr>
            <w:tcW w:w="5373" w:type="dxa"/>
            <w:shd w:val="clear" w:color="auto" w:fill="auto"/>
          </w:tcPr>
          <w:p w:rsidR="008F2833" w:rsidRPr="00131A82" w:rsidRDefault="008F2833" w:rsidP="00180FD7">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Обеспечение территорий населенных пунктов района  актуализированными топографическими  планами</w:t>
            </w:r>
          </w:p>
        </w:tc>
        <w:tc>
          <w:tcPr>
            <w:tcW w:w="1367"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8F2833" w:rsidRPr="00270024" w:rsidRDefault="008F2833" w:rsidP="00180FD7">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55</w:t>
            </w:r>
          </w:p>
        </w:tc>
        <w:tc>
          <w:tcPr>
            <w:tcW w:w="1540" w:type="dxa"/>
            <w:vAlign w:val="center"/>
          </w:tcPr>
          <w:p w:rsidR="008F2833" w:rsidRPr="00270024" w:rsidRDefault="008F2833" w:rsidP="00180FD7">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55</w:t>
            </w:r>
          </w:p>
        </w:tc>
      </w:tr>
      <w:tr w:rsidR="008F2833" w:rsidRPr="00131A82" w:rsidTr="00180FD7">
        <w:tc>
          <w:tcPr>
            <w:tcW w:w="5373" w:type="dxa"/>
            <w:shd w:val="clear" w:color="auto" w:fill="auto"/>
          </w:tcPr>
          <w:p w:rsidR="008F2833" w:rsidRPr="00131A82" w:rsidRDefault="008F2833" w:rsidP="00180FD7">
            <w:pPr>
              <w:spacing w:after="0" w:line="240" w:lineRule="auto"/>
              <w:jc w:val="both"/>
              <w:rPr>
                <w:rFonts w:ascii="Times New Roman" w:hAnsi="Times New Roman" w:cs="Times New Roman"/>
                <w:sz w:val="24"/>
                <w:szCs w:val="24"/>
              </w:rPr>
            </w:pPr>
            <w:r w:rsidRPr="00131A82">
              <w:rPr>
                <w:rFonts w:ascii="Times New Roman" w:hAnsi="Times New Roman" w:cs="Times New Roman"/>
                <w:sz w:val="24"/>
                <w:szCs w:val="24"/>
              </w:rPr>
              <w:t>Обеспечение территорий населенных пунктов района актуализированными адресными планами</w:t>
            </w:r>
          </w:p>
        </w:tc>
        <w:tc>
          <w:tcPr>
            <w:tcW w:w="1367"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8F2833" w:rsidRPr="00270024" w:rsidRDefault="008F2833" w:rsidP="00180FD7">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80</w:t>
            </w:r>
          </w:p>
        </w:tc>
        <w:tc>
          <w:tcPr>
            <w:tcW w:w="1540" w:type="dxa"/>
            <w:vAlign w:val="center"/>
          </w:tcPr>
          <w:p w:rsidR="008F2833" w:rsidRPr="00270024" w:rsidRDefault="008F2833" w:rsidP="00180FD7">
            <w:pPr>
              <w:spacing w:after="0" w:line="240" w:lineRule="auto"/>
              <w:jc w:val="center"/>
              <w:rPr>
                <w:rFonts w:ascii="Times New Roman" w:hAnsi="Times New Roman" w:cs="Times New Roman"/>
                <w:sz w:val="24"/>
                <w:szCs w:val="24"/>
              </w:rPr>
            </w:pPr>
            <w:r w:rsidRPr="00270024">
              <w:rPr>
                <w:rFonts w:ascii="Times New Roman" w:hAnsi="Times New Roman" w:cs="Times New Roman"/>
                <w:sz w:val="24"/>
                <w:szCs w:val="24"/>
              </w:rPr>
              <w:t>80</w:t>
            </w:r>
          </w:p>
        </w:tc>
      </w:tr>
      <w:tr w:rsidR="008F2833" w:rsidRPr="00131A82" w:rsidTr="00180FD7">
        <w:trPr>
          <w:trHeight w:val="980"/>
        </w:trPr>
        <w:tc>
          <w:tcPr>
            <w:tcW w:w="5373" w:type="dxa"/>
            <w:shd w:val="clear" w:color="auto" w:fill="auto"/>
          </w:tcPr>
          <w:p w:rsidR="008F2833" w:rsidRPr="00131A82" w:rsidRDefault="008F2833" w:rsidP="00180FD7">
            <w:pPr>
              <w:spacing w:after="0"/>
              <w:jc w:val="both"/>
              <w:rPr>
                <w:rFonts w:ascii="Times New Roman" w:hAnsi="Times New Roman" w:cs="Times New Roman"/>
                <w:sz w:val="24"/>
                <w:szCs w:val="24"/>
              </w:rPr>
            </w:pPr>
            <w:r w:rsidRPr="00131A82">
              <w:rPr>
                <w:rFonts w:ascii="Times New Roman" w:hAnsi="Times New Roman" w:cs="Times New Roman"/>
                <w:sz w:val="24"/>
                <w:szCs w:val="24"/>
              </w:rPr>
              <w:t>Обеспечение территории района утвержденными нормативами градостроительного проектирования</w:t>
            </w:r>
          </w:p>
        </w:tc>
        <w:tc>
          <w:tcPr>
            <w:tcW w:w="1367" w:type="dxa"/>
            <w:shd w:val="clear" w:color="auto" w:fill="auto"/>
            <w:vAlign w:val="center"/>
          </w:tcPr>
          <w:p w:rsidR="008F2833" w:rsidRPr="00131A82" w:rsidRDefault="008F2833" w:rsidP="00180FD7">
            <w:pPr>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326" w:type="dxa"/>
            <w:vAlign w:val="center"/>
          </w:tcPr>
          <w:p w:rsidR="008F2833" w:rsidRPr="00270024" w:rsidRDefault="008F2833" w:rsidP="00180FD7">
            <w:pPr>
              <w:jc w:val="center"/>
              <w:rPr>
                <w:rFonts w:ascii="Times New Roman" w:hAnsi="Times New Roman" w:cs="Times New Roman"/>
                <w:sz w:val="24"/>
                <w:szCs w:val="24"/>
              </w:rPr>
            </w:pPr>
            <w:r w:rsidRPr="00270024">
              <w:rPr>
                <w:rFonts w:ascii="Times New Roman" w:hAnsi="Times New Roman" w:cs="Times New Roman"/>
                <w:sz w:val="24"/>
                <w:szCs w:val="24"/>
              </w:rPr>
              <w:t>100</w:t>
            </w:r>
          </w:p>
        </w:tc>
        <w:tc>
          <w:tcPr>
            <w:tcW w:w="1540" w:type="dxa"/>
            <w:vAlign w:val="center"/>
          </w:tcPr>
          <w:p w:rsidR="008F2833" w:rsidRPr="00270024" w:rsidRDefault="008F2833" w:rsidP="00180FD7">
            <w:pPr>
              <w:jc w:val="center"/>
              <w:rPr>
                <w:rFonts w:ascii="Times New Roman" w:hAnsi="Times New Roman" w:cs="Times New Roman"/>
                <w:sz w:val="24"/>
                <w:szCs w:val="24"/>
              </w:rPr>
            </w:pPr>
            <w:r w:rsidRPr="00270024">
              <w:rPr>
                <w:rFonts w:ascii="Times New Roman" w:hAnsi="Times New Roman" w:cs="Times New Roman"/>
                <w:sz w:val="24"/>
                <w:szCs w:val="24"/>
              </w:rPr>
              <w:t>100</w:t>
            </w:r>
          </w:p>
        </w:tc>
      </w:tr>
      <w:tr w:rsidR="008F2833" w:rsidRPr="00131A82" w:rsidTr="00180FD7">
        <w:tc>
          <w:tcPr>
            <w:tcW w:w="5373" w:type="dxa"/>
            <w:shd w:val="clear" w:color="auto" w:fill="auto"/>
          </w:tcPr>
          <w:p w:rsidR="008F2833" w:rsidRPr="00131A82" w:rsidRDefault="008F2833" w:rsidP="00180FD7">
            <w:pPr>
              <w:spacing w:after="0"/>
              <w:jc w:val="both"/>
              <w:rPr>
                <w:rFonts w:ascii="Times New Roman" w:hAnsi="Times New Roman" w:cs="Times New Roman"/>
                <w:sz w:val="24"/>
                <w:szCs w:val="24"/>
              </w:rPr>
            </w:pPr>
            <w:r w:rsidRPr="007A4F42">
              <w:rPr>
                <w:rFonts w:ascii="Times New Roman" w:hAnsi="Times New Roman"/>
                <w:sz w:val="24"/>
                <w:szCs w:val="24"/>
              </w:rPr>
              <w:t>Обеспечение картами (планами) объектов землеустройства для внесения сведений о границах населенных пунктов района и границах территориальных зон в государственный кадастр недвижимости</w:t>
            </w:r>
          </w:p>
        </w:tc>
        <w:tc>
          <w:tcPr>
            <w:tcW w:w="1367" w:type="dxa"/>
            <w:shd w:val="clear" w:color="auto" w:fill="auto"/>
            <w:vAlign w:val="center"/>
          </w:tcPr>
          <w:p w:rsidR="008F2833" w:rsidRPr="00131A82" w:rsidRDefault="008F2833" w:rsidP="00180FD7">
            <w:pPr>
              <w:jc w:val="center"/>
              <w:rPr>
                <w:rFonts w:ascii="Times New Roman" w:hAnsi="Times New Roman" w:cs="Times New Roman"/>
                <w:sz w:val="24"/>
                <w:szCs w:val="24"/>
              </w:rPr>
            </w:pPr>
            <w:r>
              <w:rPr>
                <w:rFonts w:ascii="Times New Roman" w:hAnsi="Times New Roman" w:cs="Times New Roman"/>
                <w:sz w:val="24"/>
                <w:szCs w:val="24"/>
              </w:rPr>
              <w:t>шт.</w:t>
            </w:r>
          </w:p>
        </w:tc>
        <w:tc>
          <w:tcPr>
            <w:tcW w:w="1326" w:type="dxa"/>
            <w:vAlign w:val="center"/>
          </w:tcPr>
          <w:p w:rsidR="008F2833" w:rsidRPr="00270024" w:rsidRDefault="008F2833" w:rsidP="00180FD7">
            <w:pPr>
              <w:jc w:val="center"/>
              <w:rPr>
                <w:rFonts w:ascii="Times New Roman" w:hAnsi="Times New Roman" w:cs="Times New Roman"/>
                <w:sz w:val="24"/>
                <w:szCs w:val="24"/>
              </w:rPr>
            </w:pPr>
            <w:r>
              <w:rPr>
                <w:rFonts w:ascii="Times New Roman" w:hAnsi="Times New Roman" w:cs="Times New Roman"/>
                <w:sz w:val="24"/>
                <w:szCs w:val="24"/>
              </w:rPr>
              <w:t>19</w:t>
            </w:r>
          </w:p>
        </w:tc>
        <w:tc>
          <w:tcPr>
            <w:tcW w:w="1540" w:type="dxa"/>
            <w:vAlign w:val="center"/>
          </w:tcPr>
          <w:p w:rsidR="008F2833" w:rsidRPr="00270024" w:rsidRDefault="008F2833" w:rsidP="00180FD7">
            <w:pPr>
              <w:jc w:val="center"/>
              <w:rPr>
                <w:rFonts w:ascii="Times New Roman" w:hAnsi="Times New Roman" w:cs="Times New Roman"/>
                <w:sz w:val="24"/>
                <w:szCs w:val="24"/>
              </w:rPr>
            </w:pPr>
            <w:r>
              <w:rPr>
                <w:rFonts w:ascii="Times New Roman" w:hAnsi="Times New Roman" w:cs="Times New Roman"/>
                <w:sz w:val="24"/>
                <w:szCs w:val="24"/>
              </w:rPr>
              <w:t>19</w:t>
            </w:r>
          </w:p>
        </w:tc>
      </w:tr>
    </w:tbl>
    <w:p w:rsidR="003B3325" w:rsidRDefault="003B3325" w:rsidP="008F2833">
      <w:pPr>
        <w:pStyle w:val="ab"/>
        <w:spacing w:after="0"/>
        <w:ind w:left="0" w:firstLine="709"/>
        <w:jc w:val="both"/>
        <w:rPr>
          <w:rFonts w:ascii="Times New Roman" w:hAnsi="Times New Roman" w:cs="Times New Roman"/>
          <w:sz w:val="28"/>
          <w:szCs w:val="28"/>
        </w:rPr>
      </w:pPr>
    </w:p>
    <w:p w:rsidR="008F2833" w:rsidRPr="00C40114" w:rsidRDefault="008F2833" w:rsidP="008F2833">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8F2833" w:rsidRPr="00C40114" w:rsidRDefault="008F2833" w:rsidP="008F2833">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п</w:t>
      </w:r>
      <w:r w:rsidRPr="00113252">
        <w:rPr>
          <w:rFonts w:ascii="Times New Roman" w:hAnsi="Times New Roman" w:cs="Times New Roman"/>
          <w:sz w:val="28"/>
          <w:szCs w:val="28"/>
        </w:rPr>
        <w:t xml:space="preserve">одготовка карт (планов) объектов землеустройства для внесения сведений о границах населенных пунктов района и границах территориальных зон в государственный кадастр недвижимости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593,7</w:t>
      </w:r>
      <w:r w:rsidRPr="00C40114">
        <w:rPr>
          <w:rFonts w:ascii="Times New Roman" w:hAnsi="Times New Roman" w:cs="Times New Roman"/>
          <w:sz w:val="28"/>
          <w:szCs w:val="28"/>
        </w:rPr>
        <w:t xml:space="preserve"> тыс. рублей или 100,0% от уточненной бюджетной росписи;</w:t>
      </w:r>
    </w:p>
    <w:p w:rsidR="008F2833" w:rsidRPr="00C40114" w:rsidRDefault="008F2833" w:rsidP="008F2833">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а</w:t>
      </w:r>
      <w:r w:rsidRPr="00113252">
        <w:rPr>
          <w:rFonts w:ascii="Times New Roman" w:hAnsi="Times New Roman" w:cs="Times New Roman"/>
          <w:sz w:val="28"/>
          <w:szCs w:val="28"/>
        </w:rPr>
        <w:t>ктуализация местных нормативов градостроительного проектирования Северо-Енисейского района</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98,4</w:t>
      </w:r>
      <w:r w:rsidRPr="00C40114">
        <w:rPr>
          <w:rFonts w:ascii="Times New Roman" w:hAnsi="Times New Roman" w:cs="Times New Roman"/>
          <w:sz w:val="28"/>
          <w:szCs w:val="28"/>
        </w:rPr>
        <w:t xml:space="preserve"> тыс. рублей или 100,0% от уточненной бюджетной росписи;</w:t>
      </w:r>
    </w:p>
    <w:p w:rsidR="008F2833" w:rsidRPr="00C40114" w:rsidRDefault="008F2833" w:rsidP="008F2833">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п</w:t>
      </w:r>
      <w:r w:rsidRPr="00113252">
        <w:rPr>
          <w:rFonts w:ascii="Times New Roman" w:hAnsi="Times New Roman" w:cs="Times New Roman"/>
          <w:sz w:val="28"/>
          <w:szCs w:val="28"/>
        </w:rPr>
        <w:t>одготовка проекта внесения изменений в Правила землепользования и застройки территории района</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99,5</w:t>
      </w:r>
      <w:r w:rsidRPr="00C40114">
        <w:rPr>
          <w:rFonts w:ascii="Times New Roman" w:hAnsi="Times New Roman" w:cs="Times New Roman"/>
          <w:sz w:val="28"/>
          <w:szCs w:val="28"/>
        </w:rPr>
        <w:t xml:space="preserve"> тыс. рублей или 100,0% от уточненной бюджетной росписи;</w:t>
      </w:r>
    </w:p>
    <w:p w:rsidR="008F2833" w:rsidRPr="00C40114" w:rsidRDefault="008F2833" w:rsidP="008F2833">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п</w:t>
      </w:r>
      <w:r w:rsidRPr="00113252">
        <w:rPr>
          <w:rFonts w:ascii="Times New Roman" w:hAnsi="Times New Roman" w:cs="Times New Roman"/>
          <w:sz w:val="28"/>
          <w:szCs w:val="28"/>
        </w:rPr>
        <w:t>одготовка проектов генеральных планов населенных пунктов и проектов изменений в утвержденные генеральные планы</w:t>
      </w:r>
      <w:r>
        <w:rPr>
          <w:rFonts w:ascii="Times New Roman" w:hAnsi="Times New Roman" w:cs="Times New Roman"/>
          <w:sz w:val="28"/>
          <w:szCs w:val="28"/>
        </w:rPr>
        <w:t xml:space="preserve">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100,0</w:t>
      </w:r>
      <w:r w:rsidRPr="00C40114">
        <w:rPr>
          <w:rFonts w:ascii="Times New Roman" w:hAnsi="Times New Roman" w:cs="Times New Roman"/>
          <w:sz w:val="28"/>
          <w:szCs w:val="28"/>
        </w:rPr>
        <w:t xml:space="preserve"> тыс. рублей или 100,0% от уточненной бюджетной росписи;</w:t>
      </w:r>
    </w:p>
    <w:p w:rsidR="008F2833" w:rsidRPr="00C40114" w:rsidRDefault="008F2833" w:rsidP="008F2833">
      <w:pPr>
        <w:pStyle w:val="ab"/>
        <w:spacing w:after="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 xml:space="preserve">- </w:t>
      </w:r>
      <w:r>
        <w:rPr>
          <w:rFonts w:ascii="Times New Roman" w:hAnsi="Times New Roman" w:cs="Times New Roman"/>
          <w:sz w:val="28"/>
          <w:szCs w:val="28"/>
        </w:rPr>
        <w:t>и</w:t>
      </w:r>
      <w:r w:rsidRPr="00113252">
        <w:rPr>
          <w:rFonts w:ascii="Times New Roman" w:hAnsi="Times New Roman" w:cs="Times New Roman"/>
          <w:sz w:val="28"/>
          <w:szCs w:val="28"/>
        </w:rPr>
        <w:t>нженерно-геодезические изыскания с оформлением результатов инженерно-геодезических изысканий территории населенных пунктов</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4 752,0</w:t>
      </w:r>
      <w:r w:rsidRPr="00C40114">
        <w:rPr>
          <w:rFonts w:ascii="Times New Roman" w:hAnsi="Times New Roman" w:cs="Times New Roman"/>
          <w:sz w:val="28"/>
          <w:szCs w:val="28"/>
        </w:rPr>
        <w:t xml:space="preserve"> тыс. рублей или 100,0% от уточненной бюджетной росписи;</w:t>
      </w:r>
    </w:p>
    <w:p w:rsidR="008F2833" w:rsidRDefault="008F2833" w:rsidP="008F2833">
      <w:pPr>
        <w:pStyle w:val="ab"/>
        <w:spacing w:before="120" w:after="24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 </w:t>
      </w:r>
      <w:r>
        <w:rPr>
          <w:rFonts w:ascii="Times New Roman" w:hAnsi="Times New Roman" w:cs="Times New Roman"/>
          <w:sz w:val="28"/>
          <w:szCs w:val="28"/>
        </w:rPr>
        <w:t>к</w:t>
      </w:r>
      <w:r w:rsidRPr="00113252">
        <w:rPr>
          <w:rFonts w:ascii="Times New Roman" w:hAnsi="Times New Roman" w:cs="Times New Roman"/>
          <w:sz w:val="28"/>
          <w:szCs w:val="28"/>
        </w:rPr>
        <w:t>орректировка (актуализация) адресных планов</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29,7</w:t>
      </w:r>
      <w:r w:rsidRPr="00C40114">
        <w:rPr>
          <w:rFonts w:ascii="Times New Roman" w:hAnsi="Times New Roman" w:cs="Times New Roman"/>
          <w:sz w:val="28"/>
          <w:szCs w:val="28"/>
        </w:rPr>
        <w:t xml:space="preserve"> тыс. рублей или 100,0% от уточненной бюджетной росписи</w:t>
      </w:r>
      <w:r>
        <w:rPr>
          <w:rFonts w:ascii="Times New Roman" w:hAnsi="Times New Roman" w:cs="Times New Roman"/>
          <w:sz w:val="28"/>
          <w:szCs w:val="28"/>
        </w:rPr>
        <w:t>;</w:t>
      </w:r>
    </w:p>
    <w:p w:rsidR="008F2833" w:rsidRPr="00C40114" w:rsidRDefault="008F2833" w:rsidP="008F2833">
      <w:pPr>
        <w:pStyle w:val="ab"/>
        <w:spacing w:before="120" w:after="240"/>
        <w:ind w:left="0" w:firstLine="709"/>
        <w:jc w:val="both"/>
        <w:rPr>
          <w:rFonts w:ascii="Times New Roman" w:hAnsi="Times New Roman" w:cs="Times New Roman"/>
          <w:sz w:val="28"/>
          <w:szCs w:val="28"/>
        </w:rPr>
      </w:pPr>
      <w:r>
        <w:rPr>
          <w:rFonts w:ascii="Times New Roman" w:hAnsi="Times New Roman" w:cs="Times New Roman"/>
          <w:sz w:val="28"/>
          <w:szCs w:val="28"/>
        </w:rPr>
        <w:t>- в</w:t>
      </w:r>
      <w:r w:rsidRPr="001B04C4">
        <w:rPr>
          <w:rFonts w:ascii="Times New Roman" w:hAnsi="Times New Roman" w:cs="Times New Roman"/>
          <w:sz w:val="28"/>
          <w:szCs w:val="28"/>
        </w:rPr>
        <w:t xml:space="preserve">ыполнение кадастровых работ по постановке на кадастровый учет объектов, находящихся в муниципальной собственности Северо-Енисейского района </w:t>
      </w:r>
      <w:r w:rsidRPr="00C40114">
        <w:rPr>
          <w:rFonts w:ascii="Times New Roman" w:hAnsi="Times New Roman" w:cs="Times New Roman"/>
          <w:sz w:val="28"/>
          <w:szCs w:val="28"/>
        </w:rPr>
        <w:t xml:space="preserve">в сумме </w:t>
      </w:r>
      <w:r>
        <w:rPr>
          <w:rFonts w:ascii="Times New Roman" w:hAnsi="Times New Roman" w:cs="Times New Roman"/>
          <w:sz w:val="28"/>
          <w:szCs w:val="28"/>
        </w:rPr>
        <w:t>399,9</w:t>
      </w:r>
      <w:r w:rsidRPr="00C40114">
        <w:rPr>
          <w:rFonts w:ascii="Times New Roman" w:hAnsi="Times New Roman" w:cs="Times New Roman"/>
          <w:sz w:val="28"/>
          <w:szCs w:val="28"/>
        </w:rPr>
        <w:t xml:space="preserve"> тыс. рублей или </w:t>
      </w:r>
      <w:r>
        <w:rPr>
          <w:rFonts w:ascii="Times New Roman" w:hAnsi="Times New Roman" w:cs="Times New Roman"/>
          <w:sz w:val="28"/>
          <w:szCs w:val="28"/>
        </w:rPr>
        <w:t>9,98</w:t>
      </w:r>
      <w:r w:rsidRPr="00C40114">
        <w:rPr>
          <w:rFonts w:ascii="Times New Roman" w:hAnsi="Times New Roman" w:cs="Times New Roman"/>
          <w:sz w:val="28"/>
          <w:szCs w:val="28"/>
        </w:rPr>
        <w:t>% от уточненной бюджетной росписи</w:t>
      </w:r>
      <w:r>
        <w:rPr>
          <w:rFonts w:ascii="Times New Roman" w:hAnsi="Times New Roman" w:cs="Times New Roman"/>
          <w:sz w:val="28"/>
          <w:szCs w:val="28"/>
        </w:rPr>
        <w:t>.</w:t>
      </w:r>
    </w:p>
    <w:p w:rsidR="008F2833" w:rsidRPr="00C40114" w:rsidRDefault="008F2833" w:rsidP="008F2833">
      <w:pPr>
        <w:pStyle w:val="ab"/>
        <w:spacing w:before="24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Подпрограмма 7 «Обеспечение условий реализации муниципальной программы»</w:t>
      </w:r>
      <w:r>
        <w:rPr>
          <w:rFonts w:ascii="Times New Roman" w:hAnsi="Times New Roman" w:cs="Times New Roman"/>
          <w:sz w:val="28"/>
          <w:szCs w:val="28"/>
        </w:rPr>
        <w:t>:</w:t>
      </w:r>
    </w:p>
    <w:p w:rsidR="008F2833" w:rsidRPr="00C40114" w:rsidRDefault="008F2833" w:rsidP="008F2833">
      <w:pPr>
        <w:pStyle w:val="ab"/>
        <w:spacing w:before="120"/>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sidR="003B3325">
        <w:rPr>
          <w:rFonts w:ascii="Times New Roman" w:hAnsi="Times New Roman" w:cs="Times New Roman"/>
          <w:sz w:val="28"/>
          <w:szCs w:val="28"/>
        </w:rPr>
        <w:t>87</w:t>
      </w:r>
    </w:p>
    <w:tbl>
      <w:tblPr>
        <w:tblW w:w="9781" w:type="dxa"/>
        <w:tblInd w:w="108" w:type="dxa"/>
        <w:tblLook w:val="04A0" w:firstRow="1" w:lastRow="0" w:firstColumn="1" w:lastColumn="0" w:noHBand="0" w:noVBand="1"/>
      </w:tblPr>
      <w:tblGrid>
        <w:gridCol w:w="504"/>
        <w:gridCol w:w="3324"/>
        <w:gridCol w:w="1297"/>
        <w:gridCol w:w="1609"/>
        <w:gridCol w:w="1571"/>
        <w:gridCol w:w="1476"/>
      </w:tblGrid>
      <w:tr w:rsidR="008F2833" w:rsidRPr="00131A82" w:rsidTr="00180FD7">
        <w:trPr>
          <w:trHeight w:val="281"/>
        </w:trPr>
        <w:tc>
          <w:tcPr>
            <w:tcW w:w="504" w:type="dxa"/>
            <w:vMerge w:val="restart"/>
            <w:tcBorders>
              <w:top w:val="single" w:sz="4" w:space="0" w:color="auto"/>
              <w:left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 </w:t>
            </w:r>
          </w:p>
        </w:tc>
        <w:tc>
          <w:tcPr>
            <w:tcW w:w="3324" w:type="dxa"/>
            <w:vMerge w:val="restart"/>
            <w:tcBorders>
              <w:top w:val="single" w:sz="4" w:space="0" w:color="auto"/>
              <w:left w:val="single" w:sz="4" w:space="0" w:color="auto"/>
              <w:right w:val="single" w:sz="4" w:space="0" w:color="auto"/>
            </w:tcBorders>
            <w:shd w:val="clear" w:color="auto" w:fill="auto"/>
            <w:vAlign w:val="center"/>
            <w:hideMark/>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297" w:type="dxa"/>
            <w:vMerge w:val="restart"/>
            <w:tcBorders>
              <w:top w:val="single" w:sz="4" w:space="0" w:color="auto"/>
              <w:left w:val="nil"/>
              <w:right w:val="single" w:sz="4" w:space="0" w:color="auto"/>
            </w:tcBorders>
            <w:shd w:val="clear" w:color="auto" w:fill="auto"/>
            <w:vAlign w:val="center"/>
            <w:hideMark/>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180" w:type="dxa"/>
            <w:gridSpan w:val="2"/>
            <w:tcBorders>
              <w:top w:val="single" w:sz="4" w:space="0" w:color="auto"/>
              <w:left w:val="nil"/>
              <w:bottom w:val="single" w:sz="4" w:space="0" w:color="auto"/>
              <w:right w:val="single" w:sz="4" w:space="0" w:color="auto"/>
            </w:tcBorders>
            <w:shd w:val="clear" w:color="auto" w:fill="auto"/>
            <w:vAlign w:val="center"/>
            <w:hideMark/>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476" w:type="dxa"/>
            <w:vMerge w:val="restart"/>
            <w:tcBorders>
              <w:top w:val="single" w:sz="4" w:space="0" w:color="auto"/>
              <w:left w:val="nil"/>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8F2833" w:rsidRPr="00131A82" w:rsidTr="00180FD7">
        <w:trPr>
          <w:trHeight w:val="303"/>
        </w:trPr>
        <w:tc>
          <w:tcPr>
            <w:tcW w:w="504" w:type="dxa"/>
            <w:vMerge/>
            <w:tcBorders>
              <w:left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vMerge/>
            <w:tcBorders>
              <w:left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297" w:type="dxa"/>
            <w:vMerge/>
            <w:tcBorders>
              <w:left w:val="nil"/>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3180" w:type="dxa"/>
            <w:gridSpan w:val="2"/>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476" w:type="dxa"/>
            <w:vMerge/>
            <w:tcBorders>
              <w:left w:val="nil"/>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265"/>
        </w:trPr>
        <w:tc>
          <w:tcPr>
            <w:tcW w:w="504" w:type="dxa"/>
            <w:vMerge/>
            <w:tcBorders>
              <w:left w:val="single" w:sz="4" w:space="0" w:color="auto"/>
              <w:bottom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297" w:type="dxa"/>
            <w:vMerge/>
            <w:tcBorders>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571" w:type="dxa"/>
            <w:tcBorders>
              <w:top w:val="single" w:sz="4" w:space="0" w:color="auto"/>
              <w:left w:val="nil"/>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476" w:type="dxa"/>
            <w:vMerge/>
            <w:tcBorders>
              <w:left w:val="nil"/>
              <w:bottom w:val="single" w:sz="4" w:space="0" w:color="auto"/>
              <w:right w:val="single" w:sz="4" w:space="0" w:color="auto"/>
            </w:tcBorders>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252"/>
        </w:trPr>
        <w:tc>
          <w:tcPr>
            <w:tcW w:w="504" w:type="dxa"/>
            <w:vMerge w:val="restart"/>
            <w:tcBorders>
              <w:top w:val="single" w:sz="4" w:space="0" w:color="auto"/>
              <w:left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324" w:type="dxa"/>
            <w:vMerge w:val="restart"/>
            <w:tcBorders>
              <w:top w:val="single" w:sz="4" w:space="0" w:color="auto"/>
              <w:left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297" w:type="dxa"/>
            <w:tcBorders>
              <w:top w:val="single" w:sz="4" w:space="0" w:color="auto"/>
              <w:left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609" w:type="dxa"/>
            <w:tcBorders>
              <w:top w:val="single" w:sz="4" w:space="0" w:color="auto"/>
              <w:left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571" w:type="dxa"/>
            <w:tcBorders>
              <w:top w:val="single" w:sz="4" w:space="0" w:color="auto"/>
              <w:left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476" w:type="dxa"/>
            <w:tcBorders>
              <w:top w:val="single" w:sz="4" w:space="0" w:color="auto"/>
              <w:left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252"/>
        </w:trPr>
        <w:tc>
          <w:tcPr>
            <w:tcW w:w="504" w:type="dxa"/>
            <w:vMerge/>
            <w:tcBorders>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vMerge/>
            <w:tcBorders>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p>
        </w:tc>
        <w:tc>
          <w:tcPr>
            <w:tcW w:w="1297" w:type="dxa"/>
            <w:tcBorders>
              <w:left w:val="single" w:sz="4" w:space="0" w:color="auto"/>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05 05</w:t>
            </w:r>
          </w:p>
        </w:tc>
        <w:tc>
          <w:tcPr>
            <w:tcW w:w="1609" w:type="dxa"/>
            <w:tcBorders>
              <w:left w:val="single" w:sz="4" w:space="0" w:color="auto"/>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25 497,4</w:t>
            </w:r>
          </w:p>
        </w:tc>
        <w:tc>
          <w:tcPr>
            <w:tcW w:w="1571" w:type="dxa"/>
            <w:tcBorders>
              <w:left w:val="single" w:sz="4" w:space="0" w:color="auto"/>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25 487,3</w:t>
            </w:r>
          </w:p>
        </w:tc>
        <w:tc>
          <w:tcPr>
            <w:tcW w:w="1476" w:type="dxa"/>
            <w:tcBorders>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8F2833" w:rsidRPr="00131A82"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29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571"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476"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r>
      <w:tr w:rsidR="008F2833" w:rsidRPr="00131A82"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29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25 497,4</w:t>
            </w:r>
          </w:p>
        </w:tc>
        <w:tc>
          <w:tcPr>
            <w:tcW w:w="1571"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25 487,3</w:t>
            </w:r>
          </w:p>
        </w:tc>
        <w:tc>
          <w:tcPr>
            <w:tcW w:w="1476"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r w:rsidR="008F2833" w:rsidRPr="00131A82" w:rsidTr="00180FD7">
        <w:trPr>
          <w:trHeight w:val="252"/>
        </w:trPr>
        <w:tc>
          <w:tcPr>
            <w:tcW w:w="504" w:type="dxa"/>
            <w:tcBorders>
              <w:top w:val="single" w:sz="4" w:space="0" w:color="auto"/>
              <w:left w:val="single" w:sz="4" w:space="0" w:color="auto"/>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3324" w:type="dxa"/>
            <w:tcBorders>
              <w:top w:val="single" w:sz="4" w:space="0" w:color="auto"/>
              <w:left w:val="single" w:sz="4" w:space="0" w:color="auto"/>
              <w:bottom w:val="single" w:sz="4" w:space="0" w:color="auto"/>
              <w:right w:val="single" w:sz="4" w:space="0" w:color="auto"/>
            </w:tcBorders>
            <w:shd w:val="clear" w:color="auto" w:fill="auto"/>
          </w:tcPr>
          <w:p w:rsidR="008F2833" w:rsidRPr="00131A82" w:rsidRDefault="008F2833"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297"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p>
        </w:tc>
        <w:tc>
          <w:tcPr>
            <w:tcW w:w="1609"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25 497,4</w:t>
            </w:r>
          </w:p>
        </w:tc>
        <w:tc>
          <w:tcPr>
            <w:tcW w:w="1571" w:type="dxa"/>
            <w:tcBorders>
              <w:top w:val="single" w:sz="4" w:space="0" w:color="auto"/>
              <w:left w:val="nil"/>
              <w:bottom w:val="single" w:sz="4" w:space="0" w:color="auto"/>
              <w:right w:val="single" w:sz="4" w:space="0" w:color="auto"/>
            </w:tcBorders>
            <w:shd w:val="clear" w:color="auto" w:fill="auto"/>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25 487,3</w:t>
            </w:r>
          </w:p>
        </w:tc>
        <w:tc>
          <w:tcPr>
            <w:tcW w:w="1476" w:type="dxa"/>
            <w:tcBorders>
              <w:top w:val="single" w:sz="4" w:space="0" w:color="auto"/>
              <w:left w:val="nil"/>
              <w:bottom w:val="single" w:sz="4" w:space="0" w:color="auto"/>
              <w:right w:val="single" w:sz="4" w:space="0" w:color="auto"/>
            </w:tcBorders>
            <w:vAlign w:val="center"/>
          </w:tcPr>
          <w:p w:rsidR="008F2833" w:rsidRPr="00131A82" w:rsidRDefault="008F2833"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99,9</w:t>
            </w:r>
          </w:p>
        </w:tc>
      </w:tr>
    </w:tbl>
    <w:p w:rsidR="008F2833" w:rsidRPr="00D753D5" w:rsidRDefault="008F2833" w:rsidP="008F2833">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При реализации данной подпрограммы достигнуты следующие показатели:</w:t>
      </w:r>
    </w:p>
    <w:p w:rsidR="008F2833" w:rsidRPr="00D753D5" w:rsidRDefault="008F2833" w:rsidP="008F2833">
      <w:pPr>
        <w:pStyle w:val="ab"/>
        <w:jc w:val="right"/>
        <w:rPr>
          <w:rFonts w:ascii="Times New Roman" w:hAnsi="Times New Roman" w:cs="Times New Roman"/>
          <w:sz w:val="28"/>
          <w:szCs w:val="28"/>
        </w:rPr>
      </w:pPr>
      <w:r w:rsidRPr="00D753D5">
        <w:rPr>
          <w:rFonts w:ascii="Times New Roman" w:hAnsi="Times New Roman" w:cs="Times New Roman"/>
          <w:sz w:val="28"/>
          <w:szCs w:val="28"/>
        </w:rPr>
        <w:t xml:space="preserve">Таблица </w:t>
      </w:r>
      <w:r w:rsidR="003B3325">
        <w:rPr>
          <w:rFonts w:ascii="Times New Roman" w:hAnsi="Times New Roman" w:cs="Times New Roman"/>
          <w:sz w:val="28"/>
          <w:szCs w:val="28"/>
        </w:rPr>
        <w:t>88</w:t>
      </w:r>
    </w:p>
    <w:tbl>
      <w:tblPr>
        <w:tblW w:w="98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1276"/>
        <w:gridCol w:w="1276"/>
        <w:gridCol w:w="1276"/>
      </w:tblGrid>
      <w:tr w:rsidR="008F2833" w:rsidRPr="00131A82" w:rsidTr="00180FD7">
        <w:trPr>
          <w:trHeight w:val="230"/>
        </w:trPr>
        <w:tc>
          <w:tcPr>
            <w:tcW w:w="6062" w:type="dxa"/>
            <w:vMerge w:val="restart"/>
            <w:shd w:val="clear" w:color="auto" w:fill="auto"/>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Показатели</w:t>
            </w:r>
          </w:p>
        </w:tc>
        <w:tc>
          <w:tcPr>
            <w:tcW w:w="1276" w:type="dxa"/>
            <w:vMerge w:val="restart"/>
            <w:shd w:val="clear" w:color="auto" w:fill="auto"/>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Единица измерения</w:t>
            </w:r>
          </w:p>
        </w:tc>
        <w:tc>
          <w:tcPr>
            <w:tcW w:w="2552" w:type="dxa"/>
            <w:gridSpan w:val="2"/>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201</w:t>
            </w:r>
            <w:r>
              <w:rPr>
                <w:rFonts w:ascii="Times New Roman" w:hAnsi="Times New Roman" w:cs="Times New Roman"/>
                <w:bCs/>
              </w:rPr>
              <w:t>7</w:t>
            </w:r>
            <w:r w:rsidRPr="00131A82">
              <w:rPr>
                <w:rFonts w:ascii="Times New Roman" w:hAnsi="Times New Roman" w:cs="Times New Roman"/>
                <w:bCs/>
              </w:rPr>
              <w:t xml:space="preserve"> год</w:t>
            </w:r>
          </w:p>
        </w:tc>
      </w:tr>
      <w:tr w:rsidR="008F2833" w:rsidRPr="00131A82" w:rsidTr="00180FD7">
        <w:trPr>
          <w:trHeight w:val="230"/>
        </w:trPr>
        <w:tc>
          <w:tcPr>
            <w:tcW w:w="6062" w:type="dxa"/>
            <w:vMerge/>
            <w:shd w:val="clear" w:color="auto" w:fill="auto"/>
            <w:vAlign w:val="center"/>
          </w:tcPr>
          <w:p w:rsidR="008F2833" w:rsidRPr="00131A82" w:rsidRDefault="008F2833" w:rsidP="00180FD7">
            <w:pPr>
              <w:spacing w:after="0" w:line="240" w:lineRule="auto"/>
              <w:jc w:val="center"/>
              <w:rPr>
                <w:rFonts w:ascii="Times New Roman" w:hAnsi="Times New Roman" w:cs="Times New Roman"/>
                <w:bCs/>
              </w:rPr>
            </w:pPr>
          </w:p>
        </w:tc>
        <w:tc>
          <w:tcPr>
            <w:tcW w:w="1276" w:type="dxa"/>
            <w:vMerge/>
            <w:shd w:val="clear" w:color="auto" w:fill="auto"/>
            <w:vAlign w:val="center"/>
          </w:tcPr>
          <w:p w:rsidR="008F2833" w:rsidRPr="00131A82" w:rsidRDefault="008F2833" w:rsidP="00180FD7">
            <w:pPr>
              <w:spacing w:after="0" w:line="240" w:lineRule="auto"/>
              <w:jc w:val="center"/>
              <w:rPr>
                <w:rFonts w:ascii="Times New Roman" w:hAnsi="Times New Roman" w:cs="Times New Roman"/>
                <w:bCs/>
              </w:rPr>
            </w:pP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план</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факт</w:t>
            </w:r>
          </w:p>
        </w:tc>
      </w:tr>
      <w:tr w:rsidR="008F2833" w:rsidRPr="00131A82" w:rsidTr="00180FD7">
        <w:tc>
          <w:tcPr>
            <w:tcW w:w="6062" w:type="dxa"/>
            <w:shd w:val="clear" w:color="auto" w:fill="auto"/>
          </w:tcPr>
          <w:p w:rsidR="008F2833" w:rsidRPr="00131A82" w:rsidRDefault="008F2833" w:rsidP="00180FD7">
            <w:pPr>
              <w:spacing w:after="0" w:line="240" w:lineRule="auto"/>
              <w:jc w:val="both"/>
              <w:rPr>
                <w:rFonts w:ascii="Times New Roman" w:hAnsi="Times New Roman" w:cs="Times New Roman"/>
                <w:bCs/>
                <w:sz w:val="24"/>
                <w:szCs w:val="24"/>
              </w:rPr>
            </w:pPr>
            <w:r w:rsidRPr="00131A82">
              <w:rPr>
                <w:rFonts w:ascii="Times New Roman" w:hAnsi="Times New Roman" w:cs="Times New Roman"/>
                <w:bCs/>
                <w:sz w:val="24"/>
                <w:szCs w:val="24"/>
              </w:rPr>
              <w:t>Составление проектно-сметной документации на объекты строительства и капитального ремонта</w:t>
            </w:r>
          </w:p>
        </w:tc>
        <w:tc>
          <w:tcPr>
            <w:tcW w:w="1276"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100</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100</w:t>
            </w:r>
          </w:p>
        </w:tc>
      </w:tr>
      <w:tr w:rsidR="008F2833" w:rsidRPr="00131A82" w:rsidTr="00180FD7">
        <w:tc>
          <w:tcPr>
            <w:tcW w:w="6062" w:type="dxa"/>
            <w:shd w:val="clear" w:color="auto" w:fill="auto"/>
          </w:tcPr>
          <w:p w:rsidR="008F2833" w:rsidRPr="00131A82" w:rsidRDefault="008F2833" w:rsidP="00180FD7">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своевременного проведения обследования технического состояния зданий и сооружений и осуществление технического контроля  на объектах капитального строительства</w:t>
            </w:r>
          </w:p>
        </w:tc>
        <w:tc>
          <w:tcPr>
            <w:tcW w:w="1276"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100</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100</w:t>
            </w:r>
          </w:p>
        </w:tc>
      </w:tr>
      <w:tr w:rsidR="008F2833" w:rsidRPr="00131A82" w:rsidTr="00180FD7">
        <w:tc>
          <w:tcPr>
            <w:tcW w:w="6062" w:type="dxa"/>
            <w:shd w:val="clear" w:color="auto" w:fill="auto"/>
          </w:tcPr>
          <w:p w:rsidR="008F2833" w:rsidRPr="00131A82" w:rsidRDefault="008F2833" w:rsidP="00180FD7">
            <w:pPr>
              <w:spacing w:after="0" w:line="240" w:lineRule="auto"/>
              <w:jc w:val="both"/>
              <w:rPr>
                <w:rFonts w:ascii="Times New Roman" w:hAnsi="Times New Roman" w:cs="Times New Roman"/>
                <w:bCs/>
                <w:sz w:val="24"/>
                <w:szCs w:val="24"/>
              </w:rPr>
            </w:pPr>
            <w:r w:rsidRPr="00131A82">
              <w:rPr>
                <w:rFonts w:ascii="Times New Roman" w:hAnsi="Times New Roman" w:cs="Times New Roman"/>
                <w:sz w:val="24"/>
                <w:szCs w:val="24"/>
              </w:rPr>
              <w:t>Обеспечение качественного выполнения функций муниципального заказчика при размещении и выполнении муниципального заказа на выполнение работ (оказание услуг, поставку товаров) для  муниципальных нужд Северо-Енисейского района</w:t>
            </w:r>
          </w:p>
        </w:tc>
        <w:tc>
          <w:tcPr>
            <w:tcW w:w="1276"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100</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100</w:t>
            </w:r>
          </w:p>
        </w:tc>
      </w:tr>
      <w:tr w:rsidR="008F2833" w:rsidRPr="00131A82" w:rsidTr="00180FD7">
        <w:tc>
          <w:tcPr>
            <w:tcW w:w="6062" w:type="dxa"/>
            <w:shd w:val="clear" w:color="auto" w:fill="auto"/>
          </w:tcPr>
          <w:p w:rsidR="008F2833" w:rsidRPr="00131A82" w:rsidRDefault="008F2833" w:rsidP="00180FD7">
            <w:pPr>
              <w:spacing w:after="0" w:line="240" w:lineRule="auto"/>
              <w:jc w:val="both"/>
              <w:rPr>
                <w:rFonts w:ascii="Times New Roman" w:hAnsi="Times New Roman" w:cs="Times New Roman"/>
                <w:bCs/>
              </w:rPr>
            </w:pPr>
            <w:r w:rsidRPr="00131A82">
              <w:rPr>
                <w:rFonts w:ascii="Times New Roman" w:hAnsi="Times New Roman" w:cs="Times New Roman"/>
                <w:bCs/>
                <w:sz w:val="24"/>
                <w:szCs w:val="24"/>
              </w:rPr>
              <w:t>Исполнение сроков предоставления форм бюджетной и иной отчетности главному распорядителю средств</w:t>
            </w:r>
          </w:p>
        </w:tc>
        <w:tc>
          <w:tcPr>
            <w:tcW w:w="1276" w:type="dxa"/>
            <w:shd w:val="clear" w:color="auto" w:fill="auto"/>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100</w:t>
            </w:r>
          </w:p>
        </w:tc>
        <w:tc>
          <w:tcPr>
            <w:tcW w:w="1276" w:type="dxa"/>
            <w:vAlign w:val="center"/>
          </w:tcPr>
          <w:p w:rsidR="008F2833" w:rsidRPr="00131A82" w:rsidRDefault="008F2833" w:rsidP="00180FD7">
            <w:pPr>
              <w:spacing w:after="0" w:line="240" w:lineRule="auto"/>
              <w:jc w:val="center"/>
              <w:rPr>
                <w:rFonts w:ascii="Times New Roman" w:hAnsi="Times New Roman" w:cs="Times New Roman"/>
                <w:bCs/>
              </w:rPr>
            </w:pPr>
            <w:r w:rsidRPr="00131A82">
              <w:rPr>
                <w:rFonts w:ascii="Times New Roman" w:hAnsi="Times New Roman" w:cs="Times New Roman"/>
                <w:bCs/>
              </w:rPr>
              <w:t>100</w:t>
            </w:r>
          </w:p>
        </w:tc>
      </w:tr>
    </w:tbl>
    <w:p w:rsidR="008F2833" w:rsidRPr="00C40114" w:rsidRDefault="008F2833" w:rsidP="008F2833">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достигнуты следующие мероприятия:</w:t>
      </w:r>
    </w:p>
    <w:p w:rsidR="008F2833" w:rsidRPr="00C40114" w:rsidRDefault="008F2833" w:rsidP="008F2833">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lastRenderedPageBreak/>
        <w:t xml:space="preserve">- </w:t>
      </w:r>
      <w:r>
        <w:rPr>
          <w:rFonts w:ascii="Times New Roman" w:hAnsi="Times New Roman" w:cs="Times New Roman"/>
          <w:sz w:val="28"/>
          <w:szCs w:val="28"/>
        </w:rPr>
        <w:t>р</w:t>
      </w:r>
      <w:r w:rsidRPr="008F527D">
        <w:rPr>
          <w:rFonts w:ascii="Times New Roman" w:hAnsi="Times New Roman" w:cs="Times New Roman"/>
          <w:sz w:val="28"/>
          <w:szCs w:val="28"/>
        </w:rPr>
        <w:t>асходы на исполнение судебных актов, предусматривающих обращение взыскания на средства бюджета Северо-Енисейского района по денежным обязательствам муниципальных казенных учреждений</w:t>
      </w:r>
      <w:r w:rsidRPr="00C40114">
        <w:rPr>
          <w:rFonts w:ascii="Times New Roman" w:hAnsi="Times New Roman" w:cs="Times New Roman"/>
          <w:sz w:val="28"/>
          <w:szCs w:val="28"/>
        </w:rPr>
        <w:t xml:space="preserve"> в сумме </w:t>
      </w:r>
      <w:r>
        <w:rPr>
          <w:rFonts w:ascii="Times New Roman" w:hAnsi="Times New Roman" w:cs="Times New Roman"/>
          <w:sz w:val="28"/>
          <w:szCs w:val="28"/>
        </w:rPr>
        <w:t>3 294,8</w:t>
      </w:r>
      <w:r w:rsidRPr="00C40114">
        <w:rPr>
          <w:rFonts w:ascii="Times New Roman" w:hAnsi="Times New Roman" w:cs="Times New Roman"/>
          <w:sz w:val="28"/>
          <w:szCs w:val="28"/>
        </w:rPr>
        <w:t xml:space="preserve"> тыс. рублей или 100% от уточненной бюджетной росписи.</w:t>
      </w:r>
    </w:p>
    <w:p w:rsidR="008F2833" w:rsidRDefault="008F2833" w:rsidP="008F2833">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Остальные расходы бюджета направлены на обеспечение деятельности муниципального бюджетного учреждения «Служба застройщика-заказчика Северо-Енисейского района».</w:t>
      </w:r>
    </w:p>
    <w:p w:rsidR="00607691" w:rsidRPr="00C40114" w:rsidRDefault="00607691" w:rsidP="00BF1D17">
      <w:pPr>
        <w:pStyle w:val="ab"/>
        <w:spacing w:before="120"/>
        <w:ind w:left="142" w:firstLine="567"/>
        <w:jc w:val="both"/>
        <w:rPr>
          <w:rFonts w:ascii="Times New Roman" w:hAnsi="Times New Roman" w:cs="Times New Roman"/>
          <w:sz w:val="28"/>
          <w:szCs w:val="28"/>
        </w:rPr>
      </w:pPr>
    </w:p>
    <w:p w:rsidR="003E0FD2" w:rsidRPr="001E3242" w:rsidRDefault="003E0FD2" w:rsidP="003E0FD2">
      <w:pPr>
        <w:pStyle w:val="ab"/>
        <w:spacing w:before="120"/>
        <w:jc w:val="center"/>
        <w:rPr>
          <w:rFonts w:ascii="Times New Roman" w:hAnsi="Times New Roman" w:cs="Times New Roman"/>
          <w:b/>
          <w:sz w:val="28"/>
          <w:szCs w:val="28"/>
        </w:rPr>
      </w:pPr>
      <w:r w:rsidRPr="00540B81">
        <w:rPr>
          <w:rFonts w:ascii="Times New Roman" w:hAnsi="Times New Roman" w:cs="Times New Roman"/>
          <w:b/>
          <w:sz w:val="28"/>
          <w:szCs w:val="28"/>
        </w:rPr>
        <w:t>Содействие развитию гражданского общества</w:t>
      </w:r>
    </w:p>
    <w:p w:rsidR="003E0FD2" w:rsidRPr="00D753D5" w:rsidRDefault="003E0FD2" w:rsidP="003E0FD2">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 xml:space="preserve">В целом по муниципальной программе «Содействие развитию гражданского общества» (далее – Программа) расходы исполнены в сумме </w:t>
      </w:r>
      <w:r>
        <w:rPr>
          <w:rFonts w:ascii="Times New Roman" w:hAnsi="Times New Roman"/>
          <w:sz w:val="28"/>
          <w:szCs w:val="28"/>
        </w:rPr>
        <w:t>23 836,8</w:t>
      </w:r>
      <w:r w:rsidRPr="00D753D5">
        <w:rPr>
          <w:rFonts w:ascii="Times New Roman" w:hAnsi="Times New Roman" w:cs="Times New Roman"/>
          <w:sz w:val="28"/>
          <w:szCs w:val="28"/>
        </w:rPr>
        <w:t xml:space="preserve"> тыс. рублей или на </w:t>
      </w:r>
      <w:r>
        <w:rPr>
          <w:rFonts w:ascii="Times New Roman" w:hAnsi="Times New Roman" w:cs="Times New Roman"/>
          <w:sz w:val="28"/>
          <w:szCs w:val="28"/>
        </w:rPr>
        <w:t>97,1</w:t>
      </w:r>
      <w:r w:rsidRPr="00D753D5">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D753D5">
        <w:rPr>
          <w:rFonts w:ascii="Times New Roman" w:hAnsi="Times New Roman" w:cs="Times New Roman"/>
          <w:sz w:val="28"/>
          <w:szCs w:val="28"/>
        </w:rPr>
        <w:t xml:space="preserve"> (</w:t>
      </w:r>
      <w:r>
        <w:rPr>
          <w:rFonts w:ascii="Times New Roman" w:hAnsi="Times New Roman" w:cs="Times New Roman"/>
          <w:sz w:val="28"/>
          <w:szCs w:val="28"/>
        </w:rPr>
        <w:t>24 554,2</w:t>
      </w:r>
      <w:r w:rsidRPr="00D753D5">
        <w:rPr>
          <w:rFonts w:ascii="Times New Roman" w:hAnsi="Times New Roman" w:cs="Times New Roman"/>
          <w:sz w:val="28"/>
          <w:szCs w:val="28"/>
        </w:rPr>
        <w:t> тыс. рублей).</w:t>
      </w:r>
    </w:p>
    <w:p w:rsidR="003E0FD2" w:rsidRPr="00D753D5" w:rsidRDefault="003E0FD2" w:rsidP="003E0FD2">
      <w:pPr>
        <w:pStyle w:val="ab"/>
        <w:spacing w:before="120"/>
        <w:ind w:left="0" w:firstLine="709"/>
        <w:jc w:val="both"/>
        <w:rPr>
          <w:rFonts w:ascii="Times New Roman" w:hAnsi="Times New Roman" w:cs="Times New Roman"/>
          <w:sz w:val="28"/>
          <w:szCs w:val="28"/>
        </w:rPr>
      </w:pPr>
      <w:r w:rsidRPr="00D753D5">
        <w:rPr>
          <w:rFonts w:ascii="Times New Roman" w:hAnsi="Times New Roman" w:cs="Times New Roman"/>
          <w:sz w:val="28"/>
          <w:szCs w:val="28"/>
        </w:rPr>
        <w:t>Бюджетные ассигнования на реализацию Программы распределены следующим образом:</w:t>
      </w:r>
    </w:p>
    <w:p w:rsidR="003E0FD2" w:rsidRPr="00D753D5" w:rsidRDefault="003E0FD2" w:rsidP="003E0FD2">
      <w:pPr>
        <w:spacing w:after="0"/>
        <w:jc w:val="right"/>
        <w:rPr>
          <w:rFonts w:ascii="Times New Roman" w:eastAsia="Times New Roman" w:hAnsi="Times New Roman" w:cs="Times New Roman"/>
          <w:bCs/>
          <w:sz w:val="28"/>
          <w:szCs w:val="28"/>
        </w:rPr>
      </w:pPr>
      <w:r w:rsidRPr="00D753D5">
        <w:rPr>
          <w:rFonts w:ascii="Times New Roman" w:eastAsia="Times New Roman" w:hAnsi="Times New Roman" w:cs="Times New Roman"/>
          <w:bCs/>
          <w:sz w:val="28"/>
          <w:szCs w:val="28"/>
        </w:rPr>
        <w:t>Таблица</w:t>
      </w:r>
      <w:r w:rsidR="003B3325">
        <w:rPr>
          <w:rFonts w:ascii="Times New Roman" w:eastAsia="Times New Roman" w:hAnsi="Times New Roman" w:cs="Times New Roman"/>
          <w:bCs/>
          <w:sz w:val="28"/>
          <w:szCs w:val="28"/>
        </w:rPr>
        <w:t xml:space="preserve"> 89</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3E0FD2" w:rsidRPr="00131A82" w:rsidTr="00180FD7">
        <w:tc>
          <w:tcPr>
            <w:tcW w:w="426"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131A82" w:rsidTr="00180FD7">
        <w:trPr>
          <w:trHeight w:val="259"/>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c>
          <w:tcPr>
            <w:tcW w:w="155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4 554,2</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3 836,8</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97,1</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4 554,2</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3 836,8</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97,1</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86,6</w:t>
            </w: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86,6</w:t>
            </w:r>
          </w:p>
        </w:tc>
        <w:tc>
          <w:tcPr>
            <w:tcW w:w="1559"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24 467,6</w:t>
            </w: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23 750,2</w:t>
            </w:r>
          </w:p>
        </w:tc>
        <w:tc>
          <w:tcPr>
            <w:tcW w:w="1559"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97,1</w:t>
            </w:r>
          </w:p>
        </w:tc>
      </w:tr>
    </w:tbl>
    <w:p w:rsidR="003E0FD2" w:rsidRDefault="003E0FD2" w:rsidP="003E0FD2">
      <w:pPr>
        <w:ind w:firstLine="851"/>
        <w:jc w:val="both"/>
        <w:rPr>
          <w:rFonts w:ascii="Times New Roman" w:eastAsia="Times New Roman" w:hAnsi="Times New Roman" w:cs="Times New Roman"/>
          <w:bCs/>
          <w:sz w:val="28"/>
          <w:szCs w:val="28"/>
        </w:rPr>
      </w:pPr>
    </w:p>
    <w:p w:rsidR="003E0FD2" w:rsidRPr="00131A82" w:rsidRDefault="003E0FD2" w:rsidP="003E0FD2">
      <w:pPr>
        <w:ind w:firstLine="709"/>
        <w:jc w:val="both"/>
        <w:rPr>
          <w:rFonts w:ascii="Times New Roman" w:eastAsia="Times New Roman" w:hAnsi="Times New Roman" w:cs="Times New Roman"/>
          <w:bCs/>
          <w:sz w:val="28"/>
          <w:szCs w:val="28"/>
        </w:rPr>
      </w:pPr>
      <w:r w:rsidRPr="00131A82">
        <w:rPr>
          <w:rFonts w:ascii="Times New Roman" w:eastAsia="Times New Roman" w:hAnsi="Times New Roman" w:cs="Times New Roman"/>
          <w:bCs/>
          <w:sz w:val="28"/>
          <w:szCs w:val="28"/>
        </w:rPr>
        <w:t>Подпрограмма 1. «Открытость власти и информирование населения Северо-Енисейского района о деятельности и решениях органов местного самоуправления Северо-Енисейского района и информационно-разъяснительная работа по актуальным социально значимым вопросам»</w:t>
      </w:r>
      <w:r>
        <w:rPr>
          <w:rFonts w:ascii="Times New Roman" w:eastAsia="Times New Roman" w:hAnsi="Times New Roman" w:cs="Times New Roman"/>
          <w:bCs/>
          <w:sz w:val="28"/>
          <w:szCs w:val="28"/>
        </w:rPr>
        <w:t>:</w:t>
      </w:r>
    </w:p>
    <w:p w:rsidR="003E0FD2" w:rsidRPr="00131A82" w:rsidRDefault="003E0FD2" w:rsidP="003E0FD2">
      <w:pPr>
        <w:spacing w:after="0" w:line="240" w:lineRule="auto"/>
        <w:ind w:firstLine="851"/>
        <w:jc w:val="right"/>
        <w:rPr>
          <w:rFonts w:ascii="Times New Roman" w:eastAsia="Times New Roman" w:hAnsi="Times New Roman" w:cs="Times New Roman"/>
          <w:bCs/>
          <w:sz w:val="28"/>
          <w:szCs w:val="28"/>
        </w:rPr>
      </w:pPr>
      <w:r w:rsidRPr="00131A82">
        <w:rPr>
          <w:rFonts w:ascii="Times New Roman" w:eastAsia="Times New Roman" w:hAnsi="Times New Roman" w:cs="Times New Roman"/>
          <w:bCs/>
          <w:sz w:val="28"/>
          <w:szCs w:val="28"/>
        </w:rPr>
        <w:t>Таблица</w:t>
      </w:r>
      <w:r w:rsidR="00324492">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9</w:t>
      </w:r>
      <w:r w:rsidR="00324492">
        <w:rPr>
          <w:rFonts w:ascii="Times New Roman" w:eastAsia="Times New Roman" w:hAnsi="Times New Roman" w:cs="Times New Roman"/>
          <w:bCs/>
          <w:sz w:val="28"/>
          <w:szCs w:val="28"/>
        </w:rPr>
        <w:t>0</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3E0FD2" w:rsidRPr="00131A82" w:rsidTr="00180FD7">
        <w:tc>
          <w:tcPr>
            <w:tcW w:w="426" w:type="dxa"/>
            <w:vMerge w:val="restart"/>
            <w:vAlign w:val="center"/>
          </w:tcPr>
          <w:p w:rsidR="003E0FD2" w:rsidRPr="00131A82" w:rsidRDefault="003E0FD2" w:rsidP="00180FD7">
            <w:pPr>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3E0FD2" w:rsidRPr="00131A82" w:rsidRDefault="003E0FD2" w:rsidP="00180FD7">
            <w:pPr>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3E0FD2" w:rsidRPr="00131A82" w:rsidRDefault="003E0FD2" w:rsidP="00180FD7">
            <w:pPr>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3E0FD2" w:rsidRPr="00131A82" w:rsidRDefault="003E0FD2"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3E0FD2" w:rsidRPr="00131A82" w:rsidRDefault="003E0FD2"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131A82" w:rsidTr="00180FD7">
        <w:trPr>
          <w:trHeight w:val="259"/>
        </w:trPr>
        <w:tc>
          <w:tcPr>
            <w:tcW w:w="426" w:type="dxa"/>
            <w:vMerge/>
            <w:vAlign w:val="center"/>
          </w:tcPr>
          <w:p w:rsidR="003E0FD2" w:rsidRPr="00131A82" w:rsidRDefault="003E0FD2" w:rsidP="00180FD7">
            <w:pPr>
              <w:autoSpaceDE w:val="0"/>
              <w:autoSpaceDN w:val="0"/>
              <w:adjustRightInd w:val="0"/>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jc w:val="center"/>
              <w:outlineLvl w:val="0"/>
              <w:rPr>
                <w:rFonts w:ascii="Times New Roman" w:hAnsi="Times New Roman" w:cs="Times New Roman"/>
                <w:sz w:val="24"/>
                <w:szCs w:val="24"/>
              </w:rPr>
            </w:pPr>
          </w:p>
        </w:tc>
        <w:tc>
          <w:tcPr>
            <w:tcW w:w="3403" w:type="dxa"/>
            <w:gridSpan w:val="2"/>
            <w:vAlign w:val="center"/>
          </w:tcPr>
          <w:p w:rsidR="003E0FD2" w:rsidRPr="00131A82" w:rsidRDefault="003E0FD2" w:rsidP="00180FD7">
            <w:pPr>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3E0FD2" w:rsidRPr="00131A82" w:rsidRDefault="003E0FD2" w:rsidP="00180FD7">
            <w:pPr>
              <w:autoSpaceDE w:val="0"/>
              <w:autoSpaceDN w:val="0"/>
              <w:adjustRightInd w:val="0"/>
              <w:jc w:val="center"/>
              <w:outlineLvl w:val="0"/>
              <w:rPr>
                <w:rFonts w:ascii="Times New Roman" w:hAnsi="Times New Roman" w:cs="Times New Roman"/>
                <w:sz w:val="24"/>
                <w:szCs w:val="24"/>
              </w:rPr>
            </w:pPr>
          </w:p>
        </w:tc>
      </w:tr>
      <w:tr w:rsidR="003E0FD2" w:rsidRPr="00131A82" w:rsidTr="00180FD7">
        <w:trPr>
          <w:trHeight w:val="138"/>
        </w:trPr>
        <w:tc>
          <w:tcPr>
            <w:tcW w:w="426" w:type="dxa"/>
            <w:vMerge/>
            <w:vAlign w:val="center"/>
          </w:tcPr>
          <w:p w:rsidR="003E0FD2" w:rsidRPr="00131A82" w:rsidRDefault="003E0FD2" w:rsidP="00180FD7">
            <w:pPr>
              <w:autoSpaceDE w:val="0"/>
              <w:autoSpaceDN w:val="0"/>
              <w:adjustRightInd w:val="0"/>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jc w:val="center"/>
              <w:outlineLvl w:val="0"/>
              <w:rPr>
                <w:rFonts w:ascii="Times New Roman" w:hAnsi="Times New Roman" w:cs="Times New Roman"/>
                <w:sz w:val="24"/>
                <w:szCs w:val="24"/>
              </w:rPr>
            </w:pPr>
          </w:p>
        </w:tc>
        <w:tc>
          <w:tcPr>
            <w:tcW w:w="1701" w:type="dxa"/>
            <w:vAlign w:val="center"/>
          </w:tcPr>
          <w:p w:rsidR="003E0FD2" w:rsidRPr="00131A82" w:rsidRDefault="003E0FD2" w:rsidP="00180FD7">
            <w:pPr>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3E0FD2" w:rsidRPr="00131A82" w:rsidRDefault="003E0FD2" w:rsidP="00180FD7">
            <w:pPr>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3E0FD2" w:rsidRPr="00131A82" w:rsidRDefault="003E0FD2" w:rsidP="00180FD7">
            <w:pPr>
              <w:autoSpaceDE w:val="0"/>
              <w:autoSpaceDN w:val="0"/>
              <w:adjustRightInd w:val="0"/>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Align w:val="center"/>
          </w:tcPr>
          <w:p w:rsidR="003E0FD2" w:rsidRPr="00131A82" w:rsidRDefault="003E0FD2"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lastRenderedPageBreak/>
              <w:t>1</w:t>
            </w:r>
          </w:p>
        </w:tc>
        <w:tc>
          <w:tcPr>
            <w:tcW w:w="2551" w:type="dxa"/>
            <w:vAlign w:val="center"/>
          </w:tcPr>
          <w:p w:rsidR="003E0FD2" w:rsidRPr="00131A82" w:rsidRDefault="003E0FD2" w:rsidP="00180FD7">
            <w:pPr>
              <w:spacing w:after="0"/>
              <w:jc w:val="both"/>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3E0FD2" w:rsidRPr="00131A82" w:rsidRDefault="003E0FD2" w:rsidP="00180FD7">
            <w:pPr>
              <w:spacing w:after="0"/>
              <w:jc w:val="center"/>
              <w:rPr>
                <w:rFonts w:ascii="Times New Roman" w:hAnsi="Times New Roman" w:cs="Times New Roman"/>
                <w:sz w:val="24"/>
                <w:szCs w:val="24"/>
              </w:rPr>
            </w:pPr>
            <w:r w:rsidRPr="00131A82">
              <w:rPr>
                <w:rFonts w:ascii="Times New Roman" w:hAnsi="Times New Roman" w:cs="Times New Roman"/>
                <w:sz w:val="24"/>
                <w:szCs w:val="24"/>
              </w:rPr>
              <w:t>12 02</w:t>
            </w: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4 554,2</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3 836,8</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97,1</w:t>
            </w:r>
          </w:p>
        </w:tc>
      </w:tr>
      <w:tr w:rsidR="003E0FD2" w:rsidRPr="00131A82" w:rsidTr="00180FD7">
        <w:tc>
          <w:tcPr>
            <w:tcW w:w="426" w:type="dxa"/>
            <w:vAlign w:val="center"/>
          </w:tcPr>
          <w:p w:rsidR="003E0FD2" w:rsidRPr="00131A82" w:rsidRDefault="003E0FD2" w:rsidP="00180FD7">
            <w:pPr>
              <w:jc w:val="center"/>
              <w:rPr>
                <w:rFonts w:ascii="Times New Roman" w:hAnsi="Times New Roman" w:cs="Times New Roman"/>
                <w:sz w:val="24"/>
                <w:szCs w:val="24"/>
              </w:rPr>
            </w:pPr>
          </w:p>
        </w:tc>
        <w:tc>
          <w:tcPr>
            <w:tcW w:w="2551" w:type="dxa"/>
          </w:tcPr>
          <w:p w:rsidR="003E0FD2" w:rsidRPr="00131A82" w:rsidRDefault="003E0FD2" w:rsidP="00180FD7">
            <w:pPr>
              <w:spacing w:after="0"/>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3E0FD2" w:rsidRPr="00131A82" w:rsidRDefault="003E0FD2" w:rsidP="00180FD7">
            <w:pPr>
              <w:jc w:val="center"/>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4 554,2</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r>
              <w:rPr>
                <w:rFonts w:ascii="Times New Roman" w:hAnsi="Times New Roman" w:cs="Times New Roman"/>
                <w:sz w:val="24"/>
                <w:szCs w:val="24"/>
              </w:rPr>
              <w:t>3 836,8</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97,1</w:t>
            </w:r>
          </w:p>
        </w:tc>
      </w:tr>
      <w:tr w:rsidR="003E0FD2" w:rsidRPr="00131A82" w:rsidTr="00180FD7">
        <w:tc>
          <w:tcPr>
            <w:tcW w:w="426" w:type="dxa"/>
            <w:vAlign w:val="center"/>
          </w:tcPr>
          <w:p w:rsidR="003E0FD2" w:rsidRPr="00131A82" w:rsidRDefault="003E0FD2" w:rsidP="00180FD7">
            <w:pPr>
              <w:spacing w:after="0"/>
              <w:jc w:val="center"/>
              <w:rPr>
                <w:rFonts w:ascii="Times New Roman" w:hAnsi="Times New Roman" w:cs="Times New Roman"/>
                <w:sz w:val="24"/>
                <w:szCs w:val="24"/>
              </w:rPr>
            </w:pPr>
          </w:p>
        </w:tc>
        <w:tc>
          <w:tcPr>
            <w:tcW w:w="2551" w:type="dxa"/>
          </w:tcPr>
          <w:p w:rsidR="003E0FD2" w:rsidRPr="00131A82" w:rsidRDefault="003E0FD2" w:rsidP="00180FD7">
            <w:pPr>
              <w:spacing w:after="0"/>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131A82" w:rsidTr="00180FD7">
        <w:tc>
          <w:tcPr>
            <w:tcW w:w="426" w:type="dxa"/>
            <w:vAlign w:val="center"/>
          </w:tcPr>
          <w:p w:rsidR="003E0FD2" w:rsidRPr="00131A82" w:rsidRDefault="003E0FD2" w:rsidP="00180FD7">
            <w:pPr>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rPr>
                <w:rFonts w:ascii="Times New Roman" w:hAnsi="Times New Roman" w:cs="Times New Roman"/>
                <w:i/>
                <w:sz w:val="24"/>
                <w:szCs w:val="24"/>
              </w:rPr>
            </w:pPr>
            <w:r w:rsidRPr="00131A82">
              <w:rPr>
                <w:rFonts w:ascii="Times New Roman" w:hAnsi="Times New Roman" w:cs="Times New Roman"/>
                <w:i/>
                <w:sz w:val="24"/>
                <w:szCs w:val="24"/>
              </w:rPr>
              <w:t>краевого бюджета</w:t>
            </w:r>
          </w:p>
        </w:tc>
        <w:tc>
          <w:tcPr>
            <w:tcW w:w="1842" w:type="dxa"/>
            <w:vAlign w:val="center"/>
          </w:tcPr>
          <w:p w:rsidR="003E0FD2" w:rsidRPr="00131A82" w:rsidRDefault="003E0FD2" w:rsidP="00180FD7">
            <w:pPr>
              <w:pStyle w:val="a7"/>
              <w:widowControl w:val="0"/>
              <w:tabs>
                <w:tab w:val="left" w:pos="328"/>
              </w:tabs>
              <w:autoSpaceDE w:val="0"/>
              <w:autoSpaceDN w:val="0"/>
              <w:adjustRightInd w:val="0"/>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86,6</w:t>
            </w: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86,6</w:t>
            </w:r>
          </w:p>
        </w:tc>
        <w:tc>
          <w:tcPr>
            <w:tcW w:w="1559"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3E0FD2" w:rsidRPr="00131A82" w:rsidTr="00180FD7">
        <w:tc>
          <w:tcPr>
            <w:tcW w:w="426" w:type="dxa"/>
            <w:vAlign w:val="center"/>
          </w:tcPr>
          <w:p w:rsidR="003E0FD2" w:rsidRPr="00131A82" w:rsidRDefault="003E0FD2" w:rsidP="00180FD7">
            <w:pPr>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3E0FD2" w:rsidRPr="00131A82" w:rsidRDefault="003E0FD2" w:rsidP="00180FD7">
            <w:pPr>
              <w:pStyle w:val="a7"/>
              <w:widowControl w:val="0"/>
              <w:tabs>
                <w:tab w:val="left" w:pos="328"/>
              </w:tabs>
              <w:autoSpaceDE w:val="0"/>
              <w:autoSpaceDN w:val="0"/>
              <w:adjustRightInd w:val="0"/>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24 467,6</w:t>
            </w: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23 750,2</w:t>
            </w:r>
          </w:p>
        </w:tc>
        <w:tc>
          <w:tcPr>
            <w:tcW w:w="1559"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97,1</w:t>
            </w:r>
          </w:p>
        </w:tc>
      </w:tr>
    </w:tbl>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p>
    <w:p w:rsidR="003E0FD2" w:rsidRPr="00131A82" w:rsidRDefault="003E0FD2" w:rsidP="003E0FD2">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3E0FD2" w:rsidRDefault="003E0FD2" w:rsidP="003E0FD2">
      <w:pPr>
        <w:widowControl w:val="0"/>
        <w:tabs>
          <w:tab w:val="left" w:pos="0"/>
        </w:tabs>
        <w:spacing w:after="120" w:line="240" w:lineRule="auto"/>
        <w:ind w:firstLine="709"/>
        <w:jc w:val="both"/>
        <w:rPr>
          <w:rFonts w:ascii="Times New Roman" w:eastAsia="Times New Roman" w:hAnsi="Times New Roman" w:cs="Times New Roman"/>
          <w:sz w:val="28"/>
          <w:szCs w:val="28"/>
        </w:rPr>
      </w:pPr>
      <w:r w:rsidRPr="00131A82">
        <w:rPr>
          <w:rFonts w:ascii="Times New Roman" w:eastAsia="Times New Roman" w:hAnsi="Times New Roman" w:cs="Times New Roman"/>
          <w:sz w:val="28"/>
        </w:rPr>
        <w:t>- производство и распространение материалов органов местного самоуправления в газете «Северо-Енисейский ВЕСТНИК» и ее приложениях</w:t>
      </w:r>
      <w:r>
        <w:rPr>
          <w:rFonts w:ascii="Times New Roman" w:eastAsia="Times New Roman" w:hAnsi="Times New Roman" w:cs="Times New Roman"/>
          <w:sz w:val="28"/>
        </w:rPr>
        <w:t xml:space="preserve"> </w:t>
      </w:r>
      <w:r w:rsidRPr="00131A82">
        <w:rPr>
          <w:rFonts w:ascii="Times New Roman" w:eastAsia="Times New Roman" w:hAnsi="Times New Roman" w:cs="Times New Roman"/>
          <w:sz w:val="28"/>
        </w:rPr>
        <w:t xml:space="preserve">в </w:t>
      </w:r>
      <w:r w:rsidRPr="00131A82">
        <w:rPr>
          <w:rFonts w:ascii="Times New Roman" w:eastAsia="Times New Roman" w:hAnsi="Times New Roman" w:cs="Times New Roman"/>
          <w:sz w:val="28"/>
          <w:szCs w:val="28"/>
        </w:rPr>
        <w:t xml:space="preserve">сумме </w:t>
      </w:r>
      <w:r>
        <w:rPr>
          <w:rFonts w:ascii="Times New Roman" w:eastAsia="Times New Roman" w:hAnsi="Times New Roman" w:cs="Times New Roman"/>
          <w:sz w:val="28"/>
          <w:szCs w:val="28"/>
        </w:rPr>
        <w:t>229,8</w:t>
      </w:r>
      <w:r w:rsidRPr="00131A82">
        <w:rPr>
          <w:rFonts w:ascii="Times New Roman" w:eastAsia="Times New Roman" w:hAnsi="Times New Roman" w:cs="Times New Roman"/>
          <w:sz w:val="28"/>
          <w:szCs w:val="28"/>
        </w:rPr>
        <w:t xml:space="preserve"> тыс. рублей, исполнение составило </w:t>
      </w:r>
      <w:r>
        <w:rPr>
          <w:rFonts w:ascii="Times New Roman" w:eastAsia="Times New Roman" w:hAnsi="Times New Roman" w:cs="Times New Roman"/>
          <w:sz w:val="28"/>
          <w:szCs w:val="28"/>
        </w:rPr>
        <w:t>100</w:t>
      </w:r>
      <w:r w:rsidRPr="00131A82">
        <w:rPr>
          <w:rFonts w:ascii="Times New Roman" w:eastAsia="Times New Roman" w:hAnsi="Times New Roman" w:cs="Times New Roman"/>
          <w:sz w:val="28"/>
          <w:szCs w:val="28"/>
        </w:rPr>
        <w:t>,0 % от утвержденной бюджетной росписи</w:t>
      </w:r>
      <w:r>
        <w:rPr>
          <w:rFonts w:ascii="Times New Roman" w:eastAsia="Times New Roman" w:hAnsi="Times New Roman" w:cs="Times New Roman"/>
          <w:sz w:val="28"/>
          <w:szCs w:val="28"/>
        </w:rPr>
        <w:t>;</w:t>
      </w:r>
    </w:p>
    <w:p w:rsidR="003E0FD2" w:rsidRPr="00131A82" w:rsidRDefault="003E0FD2" w:rsidP="003E0FD2">
      <w:pPr>
        <w:widowControl w:val="0"/>
        <w:tabs>
          <w:tab w:val="left" w:pos="0"/>
        </w:tabs>
        <w:spacing w:after="120" w:line="240" w:lineRule="auto"/>
        <w:ind w:firstLine="709"/>
        <w:jc w:val="both"/>
        <w:rPr>
          <w:rFonts w:ascii="Times New Roman" w:eastAsia="Times New Roman" w:hAnsi="Times New Roman" w:cs="Times New Roman"/>
          <w:color w:val="FF0000"/>
          <w:sz w:val="28"/>
        </w:rPr>
      </w:pPr>
      <w:r>
        <w:rPr>
          <w:rFonts w:ascii="Times New Roman" w:eastAsia="Times New Roman" w:hAnsi="Times New Roman" w:cs="Times New Roman"/>
          <w:sz w:val="28"/>
          <w:szCs w:val="28"/>
        </w:rPr>
        <w:t>-</w:t>
      </w:r>
      <w:r w:rsidRPr="00AD3987">
        <w:t xml:space="preserve"> </w:t>
      </w:r>
      <w:r>
        <w:rPr>
          <w:rFonts w:ascii="Times New Roman" w:eastAsia="Times New Roman" w:hAnsi="Times New Roman" w:cs="Times New Roman"/>
          <w:sz w:val="28"/>
          <w:szCs w:val="28"/>
        </w:rPr>
        <w:t>п</w:t>
      </w:r>
      <w:r w:rsidRPr="00AD3987">
        <w:rPr>
          <w:rFonts w:ascii="Times New Roman" w:eastAsia="Times New Roman" w:hAnsi="Times New Roman" w:cs="Times New Roman"/>
          <w:sz w:val="28"/>
          <w:szCs w:val="28"/>
        </w:rPr>
        <w:t>роизводство и размещение материалов о деятельности решениях органов местного самоуправления, иной социально-значимой информации в газете «Северо-Енисейский ВЕСТНИК» и ее приложениях</w:t>
      </w:r>
      <w:r w:rsidRPr="00131A8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 сумме 238,4 тыс. рублей, исполнение составило 100</w:t>
      </w:r>
      <w:r w:rsidRPr="00131A82">
        <w:rPr>
          <w:rFonts w:ascii="Times New Roman" w:eastAsia="Times New Roman" w:hAnsi="Times New Roman" w:cs="Times New Roman"/>
          <w:sz w:val="28"/>
          <w:szCs w:val="28"/>
        </w:rPr>
        <w:t>,0 % от утвержденной бюджетной росписи</w:t>
      </w:r>
      <w:r>
        <w:rPr>
          <w:rFonts w:ascii="Times New Roman" w:eastAsia="Times New Roman" w:hAnsi="Times New Roman" w:cs="Times New Roman"/>
          <w:sz w:val="28"/>
          <w:szCs w:val="28"/>
        </w:rPr>
        <w:t>;</w:t>
      </w:r>
    </w:p>
    <w:p w:rsidR="003E0FD2" w:rsidRPr="00131A82" w:rsidRDefault="003E0FD2" w:rsidP="003E0FD2">
      <w:pPr>
        <w:widowControl w:val="0"/>
        <w:spacing w:after="12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rPr>
        <w:t>- обеспечение деятельности муниципального казенного учреждения «Северо-Енисейская муниципальная информационная служба» на сумму 23368,6 тыс. рублей, что составило 97,0 % от уточненной бюджетной росписи (24 086,0 тыс. рублей).</w:t>
      </w:r>
    </w:p>
    <w:p w:rsidR="003E0FD2" w:rsidRPr="00131A82" w:rsidRDefault="003E0FD2" w:rsidP="003E0FD2">
      <w:pPr>
        <w:spacing w:after="0"/>
        <w:jc w:val="right"/>
        <w:rPr>
          <w:rFonts w:ascii="Times New Roman" w:eastAsia="Times New Roman" w:hAnsi="Times New Roman" w:cs="Times New Roman"/>
          <w:bCs/>
          <w:sz w:val="24"/>
          <w:szCs w:val="24"/>
        </w:rPr>
      </w:pPr>
    </w:p>
    <w:p w:rsidR="003E0FD2" w:rsidRPr="00131A82" w:rsidRDefault="003E0FD2" w:rsidP="003E0FD2">
      <w:pPr>
        <w:widowControl w:val="0"/>
        <w:tabs>
          <w:tab w:val="left" w:pos="0"/>
        </w:tabs>
        <w:spacing w:after="120" w:line="240" w:lineRule="auto"/>
        <w:jc w:val="both"/>
        <w:rPr>
          <w:rFonts w:ascii="Times New Roman" w:eastAsia="Times New Roman" w:hAnsi="Times New Roman" w:cs="Times New Roman"/>
          <w:sz w:val="28"/>
        </w:rPr>
      </w:pPr>
      <w:r w:rsidRPr="00131A82">
        <w:rPr>
          <w:rFonts w:ascii="Times New Roman" w:eastAsia="Times New Roman" w:hAnsi="Times New Roman" w:cs="Times New Roman"/>
          <w:sz w:val="28"/>
        </w:rPr>
        <w:tab/>
      </w:r>
    </w:p>
    <w:p w:rsidR="003E0FD2" w:rsidRPr="00131A82" w:rsidRDefault="003E0FD2" w:rsidP="003E0FD2">
      <w:pPr>
        <w:pStyle w:val="a7"/>
        <w:spacing w:after="0" w:line="240" w:lineRule="auto"/>
        <w:ind w:left="0" w:firstLine="851"/>
        <w:jc w:val="center"/>
        <w:rPr>
          <w:rFonts w:ascii="Times New Roman" w:hAnsi="Times New Roman" w:cs="Times New Roman"/>
          <w:b/>
          <w:sz w:val="28"/>
          <w:szCs w:val="28"/>
        </w:rPr>
      </w:pPr>
      <w:r w:rsidRPr="00540B81">
        <w:rPr>
          <w:rFonts w:ascii="Times New Roman" w:hAnsi="Times New Roman" w:cs="Times New Roman"/>
          <w:b/>
          <w:sz w:val="28"/>
          <w:szCs w:val="28"/>
        </w:rPr>
        <w:t>Управление муниципальным имуществом</w:t>
      </w:r>
    </w:p>
    <w:p w:rsidR="003E0FD2" w:rsidRPr="00131A82" w:rsidRDefault="003E0FD2" w:rsidP="003E0FD2">
      <w:pPr>
        <w:spacing w:after="0" w:line="240" w:lineRule="auto"/>
        <w:ind w:firstLine="851"/>
        <w:jc w:val="both"/>
        <w:rPr>
          <w:rFonts w:ascii="Times New Roman" w:hAnsi="Times New Roman" w:cs="Times New Roman"/>
          <w:sz w:val="28"/>
          <w:szCs w:val="28"/>
        </w:rPr>
      </w:pPr>
    </w:p>
    <w:p w:rsidR="003E0FD2" w:rsidRPr="00131A82" w:rsidRDefault="003E0FD2" w:rsidP="003E0FD2">
      <w:pPr>
        <w:spacing w:after="0" w:line="240" w:lineRule="auto"/>
        <w:ind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В целом по муниципальной программе «Управление муниципальным имуществом» (далее – Программа) расходы исполнены в сумме </w:t>
      </w:r>
      <w:r>
        <w:rPr>
          <w:rFonts w:ascii="Times New Roman" w:hAnsi="Times New Roman" w:cs="Times New Roman"/>
          <w:sz w:val="28"/>
          <w:szCs w:val="28"/>
        </w:rPr>
        <w:t>107 341,2</w:t>
      </w:r>
      <w:r w:rsidRPr="00131A82">
        <w:rPr>
          <w:rFonts w:ascii="Times New Roman" w:hAnsi="Times New Roman" w:cs="Times New Roman"/>
          <w:sz w:val="28"/>
          <w:szCs w:val="28"/>
        </w:rPr>
        <w:t xml:space="preserve"> тыс. рублей или на 99,9 % от </w:t>
      </w:r>
      <w:r>
        <w:rPr>
          <w:rFonts w:ascii="Times New Roman" w:hAnsi="Times New Roman" w:cs="Times New Roman"/>
          <w:sz w:val="28"/>
          <w:szCs w:val="28"/>
        </w:rPr>
        <w:t>плановых назначений</w:t>
      </w:r>
      <w:r w:rsidRPr="00131A82">
        <w:rPr>
          <w:rFonts w:ascii="Times New Roman" w:hAnsi="Times New Roman" w:cs="Times New Roman"/>
          <w:sz w:val="28"/>
          <w:szCs w:val="28"/>
        </w:rPr>
        <w:t xml:space="preserve"> (</w:t>
      </w:r>
      <w:r>
        <w:rPr>
          <w:rFonts w:ascii="Times New Roman" w:hAnsi="Times New Roman" w:cs="Times New Roman"/>
          <w:sz w:val="28"/>
          <w:szCs w:val="28"/>
        </w:rPr>
        <w:t>107 437,5</w:t>
      </w:r>
      <w:r w:rsidRPr="00131A82">
        <w:rPr>
          <w:rFonts w:ascii="Times New Roman" w:hAnsi="Times New Roman" w:cs="Times New Roman"/>
          <w:sz w:val="28"/>
          <w:szCs w:val="28"/>
        </w:rPr>
        <w:t xml:space="preserve"> тыс. рублей).</w:t>
      </w:r>
    </w:p>
    <w:p w:rsidR="003E0FD2" w:rsidRPr="00131A82" w:rsidRDefault="003E0FD2" w:rsidP="003E0FD2">
      <w:pPr>
        <w:pStyle w:val="ab"/>
        <w:ind w:left="0" w:firstLine="709"/>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3E0FD2" w:rsidRPr="00C40114" w:rsidRDefault="003E0FD2" w:rsidP="003E0FD2">
      <w:pPr>
        <w:pStyle w:val="ab"/>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9</w:t>
      </w:r>
      <w:r w:rsidR="00324492">
        <w:rPr>
          <w:rFonts w:ascii="Times New Roman" w:hAnsi="Times New Roman" w:cs="Times New Roman"/>
          <w:sz w:val="28"/>
          <w:szCs w:val="28"/>
        </w:rPr>
        <w:t>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3E0FD2" w:rsidRPr="00131A82" w:rsidTr="00180FD7">
        <w:tc>
          <w:tcPr>
            <w:tcW w:w="426"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131A82" w:rsidTr="00180FD7">
        <w:trPr>
          <w:trHeight w:val="259"/>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01 04, 01 13, </w:t>
            </w:r>
          </w:p>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04 12, 05 01, </w:t>
            </w:r>
          </w:p>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05 02</w:t>
            </w:r>
            <w:r>
              <w:rPr>
                <w:rFonts w:ascii="Times New Roman" w:hAnsi="Times New Roman" w:cs="Times New Roman"/>
                <w:sz w:val="24"/>
                <w:szCs w:val="24"/>
              </w:rPr>
              <w:t>, 10 04</w:t>
            </w: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107 437,5</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107 341,2</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107 437,5</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107 341,2</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6A7DBD"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103 747,7</w:t>
            </w:r>
          </w:p>
        </w:tc>
        <w:tc>
          <w:tcPr>
            <w:tcW w:w="1702" w:type="dxa"/>
            <w:vAlign w:val="center"/>
          </w:tcPr>
          <w:p w:rsidR="003E0FD2" w:rsidRPr="006A7DBD"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103 718,4</w:t>
            </w:r>
          </w:p>
        </w:tc>
        <w:tc>
          <w:tcPr>
            <w:tcW w:w="1559"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100,0</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6A7DBD"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3 689,9</w:t>
            </w:r>
          </w:p>
        </w:tc>
        <w:tc>
          <w:tcPr>
            <w:tcW w:w="1702" w:type="dxa"/>
            <w:vAlign w:val="center"/>
          </w:tcPr>
          <w:p w:rsidR="003E0FD2" w:rsidRPr="006A7DBD"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3 622,8</w:t>
            </w:r>
          </w:p>
        </w:tc>
        <w:tc>
          <w:tcPr>
            <w:tcW w:w="1559"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98,2</w:t>
            </w:r>
          </w:p>
        </w:tc>
      </w:tr>
    </w:tbl>
    <w:p w:rsidR="003E0FD2" w:rsidRPr="00131A82" w:rsidRDefault="003E0FD2" w:rsidP="003E0FD2">
      <w:pPr>
        <w:pStyle w:val="ab"/>
        <w:spacing w:after="0" w:line="240" w:lineRule="auto"/>
        <w:rPr>
          <w:rFonts w:ascii="Times New Roman" w:hAnsi="Times New Roman" w:cs="Times New Roman"/>
          <w:sz w:val="28"/>
          <w:szCs w:val="28"/>
        </w:rPr>
      </w:pPr>
    </w:p>
    <w:p w:rsidR="003E0FD2" w:rsidRPr="00131A82" w:rsidRDefault="003E0FD2" w:rsidP="003E0FD2">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1. «Повышение эффективности управления муниципальным имуществом, содержание и техническое обслуживание муниципального имущества»</w:t>
      </w:r>
      <w:r>
        <w:rPr>
          <w:rFonts w:ascii="Times New Roman" w:hAnsi="Times New Roman" w:cs="Times New Roman"/>
          <w:sz w:val="28"/>
          <w:szCs w:val="28"/>
        </w:rPr>
        <w:t>:</w:t>
      </w:r>
    </w:p>
    <w:p w:rsidR="003E0FD2" w:rsidRPr="00131A82" w:rsidRDefault="003E0FD2" w:rsidP="003E0FD2">
      <w:pPr>
        <w:pStyle w:val="ab"/>
        <w:spacing w:after="0" w:line="240" w:lineRule="auto"/>
        <w:ind w:left="0" w:firstLine="709"/>
        <w:jc w:val="right"/>
        <w:rPr>
          <w:rFonts w:ascii="Times New Roman" w:hAnsi="Times New Roman" w:cs="Times New Roman"/>
          <w:sz w:val="28"/>
          <w:szCs w:val="28"/>
        </w:rPr>
      </w:pPr>
      <w:r w:rsidRPr="00131A82">
        <w:rPr>
          <w:rFonts w:ascii="Times New Roman" w:hAnsi="Times New Roman" w:cs="Times New Roman"/>
          <w:sz w:val="28"/>
          <w:szCs w:val="28"/>
        </w:rPr>
        <w:t xml:space="preserve">Таблица </w:t>
      </w:r>
      <w:r>
        <w:rPr>
          <w:rFonts w:ascii="Times New Roman" w:hAnsi="Times New Roman" w:cs="Times New Roman"/>
          <w:sz w:val="28"/>
          <w:szCs w:val="28"/>
        </w:rPr>
        <w:t>9</w:t>
      </w:r>
      <w:r w:rsidR="00324492">
        <w:rPr>
          <w:rFonts w:ascii="Times New Roman" w:hAnsi="Times New Roman" w:cs="Times New Roman"/>
          <w:sz w:val="28"/>
          <w:szCs w:val="28"/>
        </w:rPr>
        <w:t>2</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3E0FD2" w:rsidRPr="00131A82" w:rsidTr="00180FD7">
        <w:trPr>
          <w:tblHeader/>
        </w:trPr>
        <w:tc>
          <w:tcPr>
            <w:tcW w:w="426" w:type="dxa"/>
            <w:vMerge w:val="restart"/>
            <w:vAlign w:val="center"/>
          </w:tcPr>
          <w:p w:rsidR="003E0FD2" w:rsidRPr="00131A82" w:rsidRDefault="003E0FD2" w:rsidP="00180FD7">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3E0FD2" w:rsidRPr="00131A82" w:rsidRDefault="003E0FD2" w:rsidP="00180FD7">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3E0FD2" w:rsidRPr="00131A82" w:rsidRDefault="003E0FD2" w:rsidP="00180FD7">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3E0FD2" w:rsidRDefault="003E0FD2" w:rsidP="00180FD7">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3E0FD2" w:rsidRPr="00131A82" w:rsidRDefault="003E0FD2" w:rsidP="00180FD7">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3E0FD2" w:rsidRPr="00131A82" w:rsidRDefault="003E0FD2" w:rsidP="00180FD7">
            <w:pPr>
              <w:spacing w:after="0" w:line="240" w:lineRule="auto"/>
              <w:ind w:firstLine="709"/>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131A82" w:rsidTr="00180FD7">
        <w:trPr>
          <w:trHeight w:val="259"/>
          <w:tblHeader/>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FE4F52">
              <w:rPr>
                <w:rFonts w:ascii="Times New Roman" w:hAnsi="Times New Roman" w:cs="Times New Roman"/>
                <w:sz w:val="24"/>
                <w:szCs w:val="24"/>
              </w:rPr>
              <w:t>7</w:t>
            </w:r>
          </w:p>
        </w:tc>
        <w:tc>
          <w:tcPr>
            <w:tcW w:w="152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01 04, 01 13, 04 12, 05 01, 05 02</w:t>
            </w: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99 323,1</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99 244,7</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3E0FD2" w:rsidRPr="00131A82" w:rsidTr="00180FD7">
        <w:trPr>
          <w:trHeight w:val="140"/>
        </w:trPr>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99 323,1</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99 244,7</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3E0FD2" w:rsidRPr="00131A82" w:rsidTr="00180FD7">
        <w:trPr>
          <w:trHeight w:val="331"/>
        </w:trPr>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r>
      <w:tr w:rsidR="003E0FD2" w:rsidRPr="00131A82" w:rsidTr="00180FD7">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104 442,2</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104 339,6</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99,9</w:t>
            </w:r>
          </w:p>
        </w:tc>
      </w:tr>
      <w:tr w:rsidR="003E0FD2" w:rsidRPr="00131A82" w:rsidTr="00180FD7">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краевой бюджет</w:t>
            </w:r>
          </w:p>
        </w:tc>
        <w:tc>
          <w:tcPr>
            <w:tcW w:w="1560"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p>
        </w:tc>
        <w:tc>
          <w:tcPr>
            <w:tcW w:w="1417"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3 689,9</w:t>
            </w:r>
          </w:p>
        </w:tc>
        <w:tc>
          <w:tcPr>
            <w:tcW w:w="1276"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3 622,8</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98,2</w:t>
            </w:r>
          </w:p>
        </w:tc>
      </w:tr>
    </w:tbl>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и</w:t>
      </w:r>
      <w:r w:rsidRPr="002C366A">
        <w:rPr>
          <w:rFonts w:ascii="Times New Roman" w:eastAsia="Times New Roman" w:hAnsi="Times New Roman" w:cs="Times New Roman"/>
          <w:bCs/>
          <w:color w:val="000000" w:themeColor="text1"/>
          <w:sz w:val="28"/>
          <w:szCs w:val="28"/>
        </w:rPr>
        <w:t xml:space="preserve">змерение качества электроэнергии в гп </w:t>
      </w:r>
      <w:proofErr w:type="gramStart"/>
      <w:r w:rsidRPr="002C366A">
        <w:rPr>
          <w:rFonts w:ascii="Times New Roman" w:eastAsia="Times New Roman" w:hAnsi="Times New Roman" w:cs="Times New Roman"/>
          <w:bCs/>
          <w:color w:val="000000" w:themeColor="text1"/>
          <w:sz w:val="28"/>
          <w:szCs w:val="28"/>
        </w:rPr>
        <w:t>Северо-Енисейский</w:t>
      </w:r>
      <w:proofErr w:type="gramEnd"/>
      <w:r>
        <w:rPr>
          <w:rFonts w:ascii="Times New Roman" w:eastAsia="Times New Roman" w:hAnsi="Times New Roman" w:cs="Times New Roman"/>
          <w:bCs/>
          <w:color w:val="000000" w:themeColor="text1"/>
          <w:sz w:val="28"/>
          <w:szCs w:val="28"/>
        </w:rPr>
        <w:t xml:space="preserve"> в сумме 71,1 тыс. рублей, что составило 100,0 % от уточненной бюджетной росписи;</w:t>
      </w: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proofErr w:type="gramStart"/>
      <w:r>
        <w:rPr>
          <w:rFonts w:ascii="Times New Roman" w:eastAsia="Times New Roman" w:hAnsi="Times New Roman" w:cs="Times New Roman"/>
          <w:bCs/>
          <w:color w:val="000000" w:themeColor="text1"/>
          <w:sz w:val="28"/>
          <w:szCs w:val="28"/>
        </w:rPr>
        <w:t>- с</w:t>
      </w:r>
      <w:r w:rsidRPr="002C366A">
        <w:rPr>
          <w:rFonts w:ascii="Times New Roman" w:eastAsia="Times New Roman" w:hAnsi="Times New Roman" w:cs="Times New Roman"/>
          <w:bCs/>
          <w:color w:val="000000" w:themeColor="text1"/>
          <w:sz w:val="28"/>
          <w:szCs w:val="28"/>
        </w:rPr>
        <w:t>убсиди</w:t>
      </w:r>
      <w:r>
        <w:rPr>
          <w:rFonts w:ascii="Times New Roman" w:eastAsia="Times New Roman" w:hAnsi="Times New Roman" w:cs="Times New Roman"/>
          <w:bCs/>
          <w:color w:val="000000" w:themeColor="text1"/>
          <w:sz w:val="28"/>
          <w:szCs w:val="28"/>
        </w:rPr>
        <w:t>я</w:t>
      </w:r>
      <w:r w:rsidRPr="002C366A">
        <w:rPr>
          <w:rFonts w:ascii="Times New Roman" w:eastAsia="Times New Roman" w:hAnsi="Times New Roman" w:cs="Times New Roman"/>
          <w:bCs/>
          <w:color w:val="000000" w:themeColor="text1"/>
          <w:sz w:val="28"/>
          <w:szCs w:val="28"/>
        </w:rPr>
        <w:t xml:space="preserve"> юридическим лицам, индивидуальным предпринимателям, физическим лицам - производителям товаров, работ, услуг на финансовое обеспечение (возмещение) затрат в связи с производством (реализацией) товаров, выполнением работ, оказанием услуг, связанных с эксплуатацией и обслуживанием имущества, находящегося в муниципальной собственности Северо-Енисейского района, порядком предоставления которой не установлены требования о последующем подтверждении ее использования в соответствии с условиями и целями предоставления</w:t>
      </w:r>
      <w:r>
        <w:rPr>
          <w:rFonts w:ascii="Times New Roman" w:eastAsia="Times New Roman" w:hAnsi="Times New Roman" w:cs="Times New Roman"/>
          <w:bCs/>
          <w:color w:val="000000" w:themeColor="text1"/>
          <w:sz w:val="28"/>
          <w:szCs w:val="28"/>
        </w:rPr>
        <w:t xml:space="preserve"> в сумме 20 126,3</w:t>
      </w:r>
      <w:proofErr w:type="gramEnd"/>
      <w:r>
        <w:rPr>
          <w:rFonts w:ascii="Times New Roman" w:eastAsia="Times New Roman" w:hAnsi="Times New Roman" w:cs="Times New Roman"/>
          <w:bCs/>
          <w:color w:val="000000" w:themeColor="text1"/>
          <w:sz w:val="28"/>
          <w:szCs w:val="28"/>
        </w:rPr>
        <w:t xml:space="preserve"> тыс. рублей, что составило 100,0 %  от уточненной бюджетной росписи;</w:t>
      </w: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proofErr w:type="gramStart"/>
      <w:r>
        <w:rPr>
          <w:rFonts w:ascii="Times New Roman" w:eastAsia="Times New Roman" w:hAnsi="Times New Roman" w:cs="Times New Roman"/>
          <w:bCs/>
          <w:color w:val="000000" w:themeColor="text1"/>
          <w:sz w:val="28"/>
          <w:szCs w:val="28"/>
        </w:rPr>
        <w:t>- с</w:t>
      </w:r>
      <w:r w:rsidRPr="002C366A">
        <w:rPr>
          <w:rFonts w:ascii="Times New Roman" w:eastAsia="Times New Roman" w:hAnsi="Times New Roman" w:cs="Times New Roman"/>
          <w:bCs/>
          <w:color w:val="000000" w:themeColor="text1"/>
          <w:sz w:val="28"/>
          <w:szCs w:val="28"/>
        </w:rPr>
        <w:t>убсидия юридическим лицам, индивидуальным предпринимателям, физическим лицам - производителям товаров, работ, услуг на возмещение фактически понесенных затрат в связи с производством (реализацией) товаров, выполнением работ, оказанием услуг, связанных с эксплуатацией и обслуживанием имущества, находящегося в муниципальной собственности Северо-Енисейского района</w:t>
      </w:r>
      <w:r>
        <w:rPr>
          <w:rFonts w:ascii="Times New Roman" w:eastAsia="Times New Roman" w:hAnsi="Times New Roman" w:cs="Times New Roman"/>
          <w:bCs/>
          <w:color w:val="000000" w:themeColor="text1"/>
          <w:sz w:val="28"/>
          <w:szCs w:val="28"/>
        </w:rPr>
        <w:t xml:space="preserve"> в сумме 27 110,2 тыс. рублей, что составило 100,0 % от уточненной бюджетной росписи;</w:t>
      </w:r>
      <w:proofErr w:type="gramEnd"/>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proofErr w:type="gramStart"/>
      <w:r>
        <w:rPr>
          <w:rFonts w:ascii="Times New Roman" w:eastAsia="Times New Roman" w:hAnsi="Times New Roman" w:cs="Times New Roman"/>
          <w:bCs/>
          <w:color w:val="000000" w:themeColor="text1"/>
          <w:sz w:val="28"/>
          <w:szCs w:val="28"/>
        </w:rPr>
        <w:lastRenderedPageBreak/>
        <w:t>- с</w:t>
      </w:r>
      <w:r w:rsidRPr="001C3EA1">
        <w:rPr>
          <w:rFonts w:ascii="Times New Roman" w:eastAsia="Times New Roman" w:hAnsi="Times New Roman" w:cs="Times New Roman"/>
          <w:bCs/>
          <w:color w:val="000000" w:themeColor="text1"/>
          <w:sz w:val="28"/>
          <w:szCs w:val="28"/>
        </w:rPr>
        <w:t>убсидия на возмещение фактически понесенных затрат в связи с производством (реализацией) товаров, выполнением работ, оказанием услуг, связанных с эксплуатацией и обслуживанием имущества, находящегося в муниципальной собственности Северо-Енисейского района и предназначенного для создания условий для обеспечения жителей Северо-Енисейского района услугами торговли</w:t>
      </w:r>
      <w:r>
        <w:rPr>
          <w:rFonts w:ascii="Times New Roman" w:eastAsia="Times New Roman" w:hAnsi="Times New Roman" w:cs="Times New Roman"/>
          <w:bCs/>
          <w:color w:val="000000" w:themeColor="text1"/>
          <w:sz w:val="28"/>
          <w:szCs w:val="28"/>
        </w:rPr>
        <w:t xml:space="preserve"> в сумме 6 000, 0 тыс. рублей, что составило 100,0 % от уточненной бюджетной росписи;</w:t>
      </w:r>
      <w:proofErr w:type="gramEnd"/>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1C3EA1">
        <w:rPr>
          <w:rFonts w:ascii="Times New Roman" w:eastAsia="Times New Roman" w:hAnsi="Times New Roman" w:cs="Times New Roman"/>
          <w:bCs/>
          <w:color w:val="000000" w:themeColor="text1"/>
          <w:sz w:val="28"/>
          <w:szCs w:val="28"/>
        </w:rPr>
        <w:t>риобретение и установка индивидуальных (квартирных) приборов учета горячей и холодной воды, электросчетчиков для обеспечения жилых помещений муниципального жилого фонда</w:t>
      </w:r>
      <w:r>
        <w:rPr>
          <w:rFonts w:ascii="Times New Roman" w:eastAsia="Times New Roman" w:hAnsi="Times New Roman" w:cs="Times New Roman"/>
          <w:bCs/>
          <w:color w:val="000000" w:themeColor="text1"/>
          <w:sz w:val="28"/>
          <w:szCs w:val="28"/>
        </w:rPr>
        <w:t xml:space="preserve"> в сумме 194,3 тыс. рублей, что составило 100,0 % от уточненной бюджетной росписи;</w:t>
      </w:r>
    </w:p>
    <w:p w:rsidR="003E0FD2" w:rsidRPr="006A7DBD"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A7DBD">
        <w:rPr>
          <w:rFonts w:ascii="Times New Roman" w:hAnsi="Times New Roman" w:cs="Times New Roman"/>
          <w:sz w:val="28"/>
          <w:szCs w:val="28"/>
        </w:rPr>
        <w:t>формление технической и кадастровой документации на объекты недвижимости муниципальной собственности (жилищный фонд, нежилые помещения, здания, строения, сооружения, объекты внешнего благоустройства, объекты инженерной инфраструктуры), бесхозяйные объекты и объекты, принимаемые в муниципальную собственность</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432</w:t>
      </w:r>
      <w:r w:rsidRPr="00131A82">
        <w:rPr>
          <w:rFonts w:ascii="Times New Roman" w:hAnsi="Times New Roman" w:cs="Times New Roman"/>
          <w:sz w:val="28"/>
          <w:szCs w:val="28"/>
        </w:rPr>
        <w:t>,0 тыс. рублей, что составило 100,0 % исполнения от уточненной бюджетной росписи;</w:t>
      </w:r>
    </w:p>
    <w:p w:rsidR="003E0FD2" w:rsidRPr="00131A82"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w:t>
      </w:r>
      <w:r w:rsidRPr="006A7DBD">
        <w:rPr>
          <w:rFonts w:ascii="Times New Roman" w:hAnsi="Times New Roman" w:cs="Times New Roman"/>
          <w:sz w:val="28"/>
          <w:szCs w:val="28"/>
        </w:rPr>
        <w:t>пределение рыночной стоимости объектов муниципальной собственности</w:t>
      </w:r>
      <w:r w:rsidRPr="00131A82">
        <w:rPr>
          <w:rFonts w:ascii="Times New Roman" w:hAnsi="Times New Roman" w:cs="Times New Roman"/>
          <w:sz w:val="28"/>
          <w:szCs w:val="28"/>
        </w:rPr>
        <w:t xml:space="preserve"> в сумме </w:t>
      </w:r>
      <w:r>
        <w:rPr>
          <w:rFonts w:ascii="Times New Roman" w:hAnsi="Times New Roman" w:cs="Times New Roman"/>
          <w:sz w:val="28"/>
          <w:szCs w:val="28"/>
        </w:rPr>
        <w:t>481</w:t>
      </w:r>
      <w:r w:rsidRPr="00131A82">
        <w:rPr>
          <w:rFonts w:ascii="Times New Roman" w:hAnsi="Times New Roman" w:cs="Times New Roman"/>
          <w:sz w:val="28"/>
          <w:szCs w:val="28"/>
        </w:rPr>
        <w:t>,</w:t>
      </w:r>
      <w:r>
        <w:rPr>
          <w:rFonts w:ascii="Times New Roman" w:hAnsi="Times New Roman" w:cs="Times New Roman"/>
          <w:sz w:val="28"/>
          <w:szCs w:val="28"/>
        </w:rPr>
        <w:t>8</w:t>
      </w:r>
      <w:r w:rsidRPr="00131A82">
        <w:rPr>
          <w:rFonts w:ascii="Times New Roman" w:hAnsi="Times New Roman" w:cs="Times New Roman"/>
          <w:sz w:val="28"/>
          <w:szCs w:val="28"/>
        </w:rPr>
        <w:t xml:space="preserve"> тыс. рублей, что составило </w:t>
      </w:r>
      <w:r>
        <w:rPr>
          <w:rFonts w:ascii="Times New Roman" w:hAnsi="Times New Roman" w:cs="Times New Roman"/>
          <w:sz w:val="28"/>
          <w:szCs w:val="28"/>
        </w:rPr>
        <w:t>100</w:t>
      </w:r>
      <w:r w:rsidRPr="00131A82">
        <w:rPr>
          <w:rFonts w:ascii="Times New Roman" w:hAnsi="Times New Roman" w:cs="Times New Roman"/>
          <w:sz w:val="28"/>
          <w:szCs w:val="28"/>
        </w:rPr>
        <w:t>,0 % исполнения от уточненной бюджетной росписи;</w:t>
      </w:r>
    </w:p>
    <w:p w:rsidR="003E0FD2"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средства бюджета для уплаты обязательных взносов на капитальный ремонт общего имущества многоквартирных домов в муниципальной собственности в сумме </w:t>
      </w:r>
      <w:r>
        <w:rPr>
          <w:rFonts w:ascii="Times New Roman" w:hAnsi="Times New Roman" w:cs="Times New Roman"/>
          <w:sz w:val="28"/>
          <w:szCs w:val="28"/>
        </w:rPr>
        <w:t>5 924,3</w:t>
      </w:r>
      <w:r w:rsidRPr="00131A82">
        <w:rPr>
          <w:rFonts w:ascii="Times New Roman" w:hAnsi="Times New Roman" w:cs="Times New Roman"/>
          <w:sz w:val="28"/>
          <w:szCs w:val="28"/>
        </w:rPr>
        <w:t xml:space="preserve"> тыс. рублей, что составило 100,0 % исполнения от уточненной бюджетной росписи;</w:t>
      </w:r>
    </w:p>
    <w:p w:rsidR="003E0FD2" w:rsidRPr="001C3EA1"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w:t>
      </w:r>
      <w:r w:rsidRPr="006234F8">
        <w:rPr>
          <w:rFonts w:ascii="Times New Roman" w:hAnsi="Times New Roman" w:cs="Times New Roman"/>
          <w:sz w:val="28"/>
          <w:szCs w:val="28"/>
        </w:rPr>
        <w:t>роведение поверки индивидуальных (квартирных) приборов учета горячей и холодной воды, установленных в жилых помещениях, принадлежащих муниципальному образованию Северо-Енисейский район на праве собственности</w:t>
      </w:r>
      <w:r>
        <w:rPr>
          <w:rFonts w:ascii="Times New Roman" w:hAnsi="Times New Roman" w:cs="Times New Roman"/>
          <w:sz w:val="28"/>
          <w:szCs w:val="28"/>
        </w:rPr>
        <w:t xml:space="preserve"> </w:t>
      </w:r>
      <w:r w:rsidRPr="00131A82">
        <w:rPr>
          <w:rFonts w:ascii="Times New Roman" w:hAnsi="Times New Roman" w:cs="Times New Roman"/>
          <w:sz w:val="28"/>
          <w:szCs w:val="28"/>
        </w:rPr>
        <w:t xml:space="preserve">в сумме </w:t>
      </w:r>
      <w:r>
        <w:rPr>
          <w:rFonts w:ascii="Times New Roman" w:hAnsi="Times New Roman" w:cs="Times New Roman"/>
          <w:sz w:val="28"/>
          <w:szCs w:val="28"/>
        </w:rPr>
        <w:t>631,7</w:t>
      </w:r>
      <w:r w:rsidRPr="00131A82">
        <w:rPr>
          <w:rFonts w:ascii="Times New Roman" w:hAnsi="Times New Roman" w:cs="Times New Roman"/>
          <w:sz w:val="28"/>
          <w:szCs w:val="28"/>
        </w:rPr>
        <w:t xml:space="preserve"> тыс. рублей, что составило 100,0 % исполнения от уточ</w:t>
      </w:r>
      <w:r>
        <w:rPr>
          <w:rFonts w:ascii="Times New Roman" w:hAnsi="Times New Roman" w:cs="Times New Roman"/>
          <w:sz w:val="28"/>
          <w:szCs w:val="28"/>
        </w:rPr>
        <w:t>ненной бюджетной росписи;</w:t>
      </w:r>
    </w:p>
    <w:p w:rsidR="003E0FD2"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оплата расходов </w:t>
      </w:r>
      <w:r>
        <w:rPr>
          <w:rFonts w:ascii="Times New Roman" w:hAnsi="Times New Roman" w:cs="Times New Roman"/>
          <w:sz w:val="28"/>
          <w:szCs w:val="28"/>
        </w:rPr>
        <w:t>у</w:t>
      </w:r>
      <w:r w:rsidRPr="00131A82">
        <w:rPr>
          <w:rFonts w:ascii="Times New Roman" w:hAnsi="Times New Roman" w:cs="Times New Roman"/>
          <w:sz w:val="28"/>
          <w:szCs w:val="28"/>
        </w:rPr>
        <w:t xml:space="preserve">правляющей организации по содержанию и текущему ремонту общего имущества многоквартирных домов, отоплению, в которых расположены пустующие жилые муниципальные помещения в сумме </w:t>
      </w:r>
      <w:r>
        <w:rPr>
          <w:rFonts w:ascii="Times New Roman" w:hAnsi="Times New Roman" w:cs="Times New Roman"/>
          <w:sz w:val="28"/>
          <w:szCs w:val="28"/>
        </w:rPr>
        <w:t>2 373,6</w:t>
      </w:r>
      <w:r w:rsidRPr="00131A82">
        <w:rPr>
          <w:rFonts w:ascii="Times New Roman" w:hAnsi="Times New Roman" w:cs="Times New Roman"/>
          <w:sz w:val="28"/>
          <w:szCs w:val="28"/>
        </w:rPr>
        <w:t xml:space="preserve"> тыс. рублей, что составило 100,0 % исполнения от уточ</w:t>
      </w:r>
      <w:r>
        <w:rPr>
          <w:rFonts w:ascii="Times New Roman" w:hAnsi="Times New Roman" w:cs="Times New Roman"/>
          <w:sz w:val="28"/>
          <w:szCs w:val="28"/>
        </w:rPr>
        <w:t>ненной бюджетной росписи;</w:t>
      </w:r>
    </w:p>
    <w:p w:rsidR="003E0FD2"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r w:rsidRPr="0086123E">
        <w:rPr>
          <w:rFonts w:ascii="Times New Roman" w:hAnsi="Times New Roman" w:cs="Times New Roman"/>
          <w:sz w:val="28"/>
          <w:szCs w:val="28"/>
        </w:rPr>
        <w:t>оплата расходов по содержанию общего имущества в многоквартирных домах в сумме 68,4 тыс. рублей</w:t>
      </w:r>
      <w:r w:rsidRPr="00131A82">
        <w:rPr>
          <w:rFonts w:ascii="Times New Roman" w:hAnsi="Times New Roman" w:cs="Times New Roman"/>
          <w:sz w:val="28"/>
          <w:szCs w:val="28"/>
        </w:rPr>
        <w:t>, что составило 100,0 % исполнения от уточ</w:t>
      </w:r>
      <w:r>
        <w:rPr>
          <w:rFonts w:ascii="Times New Roman" w:hAnsi="Times New Roman" w:cs="Times New Roman"/>
          <w:sz w:val="28"/>
          <w:szCs w:val="28"/>
        </w:rPr>
        <w:t>ненной бюджетной росписи;</w:t>
      </w:r>
    </w:p>
    <w:p w:rsidR="003E0FD2"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proofErr w:type="gramStart"/>
      <w:r w:rsidRPr="0086123E">
        <w:rPr>
          <w:rFonts w:ascii="Times New Roman" w:hAnsi="Times New Roman" w:cs="Times New Roman"/>
          <w:sz w:val="28"/>
          <w:szCs w:val="28"/>
        </w:rPr>
        <w:t xml:space="preserve">Субсидия на финансовое обеспечение (возмещение) затрат в связи с производством (реализацией) товаров, выполнением работ, оказанием услуг, связанных с эксплуатацией и обслуживанием имущества, находящегося в муниципальной собственности Северо-Енисейского района и предназначенного для организации электро-, тепло- и водоснабжения </w:t>
      </w:r>
      <w:r w:rsidRPr="0086123E">
        <w:rPr>
          <w:rFonts w:ascii="Times New Roman" w:hAnsi="Times New Roman" w:cs="Times New Roman"/>
          <w:sz w:val="28"/>
          <w:szCs w:val="28"/>
        </w:rPr>
        <w:lastRenderedPageBreak/>
        <w:t>населения, водоотведения, снабжения населения топливом, организации деятельности по сбору, транспортированию, обработке, утилизации, обезвреживанию, захоронению твердых коммунальных отходов, порядком предоставления которой не установлены требования о</w:t>
      </w:r>
      <w:proofErr w:type="gramEnd"/>
      <w:r w:rsidRPr="0086123E">
        <w:rPr>
          <w:rFonts w:ascii="Times New Roman" w:hAnsi="Times New Roman" w:cs="Times New Roman"/>
          <w:sz w:val="28"/>
          <w:szCs w:val="28"/>
        </w:rPr>
        <w:t xml:space="preserve"> </w:t>
      </w:r>
      <w:proofErr w:type="gramStart"/>
      <w:r w:rsidRPr="0086123E">
        <w:rPr>
          <w:rFonts w:ascii="Times New Roman" w:hAnsi="Times New Roman" w:cs="Times New Roman"/>
          <w:sz w:val="28"/>
          <w:szCs w:val="28"/>
        </w:rPr>
        <w:t>последующем</w:t>
      </w:r>
      <w:proofErr w:type="gramEnd"/>
      <w:r w:rsidRPr="0086123E">
        <w:rPr>
          <w:rFonts w:ascii="Times New Roman" w:hAnsi="Times New Roman" w:cs="Times New Roman"/>
          <w:sz w:val="28"/>
          <w:szCs w:val="28"/>
        </w:rPr>
        <w:t xml:space="preserve"> подтверждении ее использования в соответствии с условиями и целями предоставления</w:t>
      </w:r>
      <w:r>
        <w:rPr>
          <w:rFonts w:ascii="Times New Roman" w:hAnsi="Times New Roman" w:cs="Times New Roman"/>
          <w:sz w:val="28"/>
          <w:szCs w:val="28"/>
        </w:rPr>
        <w:t xml:space="preserve"> в сумме 9 708,5 тыс. рублей, что </w:t>
      </w:r>
      <w:r w:rsidRPr="00131A82">
        <w:rPr>
          <w:rFonts w:ascii="Times New Roman" w:hAnsi="Times New Roman" w:cs="Times New Roman"/>
          <w:sz w:val="28"/>
          <w:szCs w:val="28"/>
        </w:rPr>
        <w:t>составило 100,0 % исполнения от уточ</w:t>
      </w:r>
      <w:r>
        <w:rPr>
          <w:rFonts w:ascii="Times New Roman" w:hAnsi="Times New Roman" w:cs="Times New Roman"/>
          <w:sz w:val="28"/>
          <w:szCs w:val="28"/>
        </w:rPr>
        <w:t>ненной бюджетной росписи;</w:t>
      </w:r>
    </w:p>
    <w:p w:rsidR="003E0FD2"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86123E">
        <w:rPr>
          <w:rFonts w:ascii="Times New Roman" w:hAnsi="Times New Roman" w:cs="Times New Roman"/>
          <w:sz w:val="28"/>
          <w:szCs w:val="28"/>
        </w:rPr>
        <w:t>убсидия на финансовое обеспечение (возмещение) затрат в связи с производством (реализацией) товаров, выполнением работ, оказанием услуг, связанных с эксплуатацией и обслуживанием имущества, находящегося в муниципальной собственности Северо-Енисейского района и предназначенного для создания условий для обеспечения жителей района услугами торговли, порядком предоставления которой не установлены требования о последующем подтверждении ее использования в соответствии с условиями и целями предоставления</w:t>
      </w:r>
      <w:r>
        <w:rPr>
          <w:rFonts w:ascii="Times New Roman" w:hAnsi="Times New Roman" w:cs="Times New Roman"/>
          <w:sz w:val="28"/>
          <w:szCs w:val="28"/>
        </w:rPr>
        <w:t xml:space="preserve"> в сумме 7</w:t>
      </w:r>
      <w:proofErr w:type="gramEnd"/>
      <w:r>
        <w:rPr>
          <w:rFonts w:ascii="Times New Roman" w:hAnsi="Times New Roman" w:cs="Times New Roman"/>
          <w:sz w:val="28"/>
          <w:szCs w:val="28"/>
        </w:rPr>
        <w:t xml:space="preserve"> 500,0 тыс. рублей, что </w:t>
      </w:r>
      <w:r w:rsidRPr="00131A82">
        <w:rPr>
          <w:rFonts w:ascii="Times New Roman" w:hAnsi="Times New Roman" w:cs="Times New Roman"/>
          <w:sz w:val="28"/>
          <w:szCs w:val="28"/>
        </w:rPr>
        <w:t>составило 100,0 % исполнения от уточ</w:t>
      </w:r>
      <w:r>
        <w:rPr>
          <w:rFonts w:ascii="Times New Roman" w:hAnsi="Times New Roman" w:cs="Times New Roman"/>
          <w:sz w:val="28"/>
          <w:szCs w:val="28"/>
        </w:rPr>
        <w:t>ненной бюджетной росписи;</w:t>
      </w:r>
    </w:p>
    <w:p w:rsidR="003E0FD2" w:rsidRDefault="003E0FD2" w:rsidP="00A1422E">
      <w:pPr>
        <w:pStyle w:val="a7"/>
        <w:numPr>
          <w:ilvl w:val="0"/>
          <w:numId w:val="9"/>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с</w:t>
      </w:r>
      <w:r w:rsidRPr="0086123E">
        <w:rPr>
          <w:rFonts w:ascii="Times New Roman" w:hAnsi="Times New Roman" w:cs="Times New Roman"/>
          <w:sz w:val="28"/>
          <w:szCs w:val="28"/>
        </w:rPr>
        <w:t>убсидия на возмещение фактически понесенных затрат в связи с производством (реализацией) товаров, выполнением работ, оказанием услуг, связанных с эксплуатацией и обслуживанием имущества, находящегося в муниципальной собственности Северо-Енисейского района и предназначенного для организации электро-, тепло- и водоснабжения населения, водоотведения, снабжения населения топливом, организации деятельности по сбору, транспортированию, обработке, утилизации, обезвреживанию, захоронению твердых коммунальных отходов</w:t>
      </w:r>
      <w:r>
        <w:rPr>
          <w:rFonts w:ascii="Times New Roman" w:hAnsi="Times New Roman" w:cs="Times New Roman"/>
          <w:sz w:val="28"/>
          <w:szCs w:val="28"/>
        </w:rPr>
        <w:t xml:space="preserve"> в сумме 7 291,5 тыс. рублей, что</w:t>
      </w:r>
      <w:proofErr w:type="gramEnd"/>
      <w:r>
        <w:rPr>
          <w:rFonts w:ascii="Times New Roman" w:hAnsi="Times New Roman" w:cs="Times New Roman"/>
          <w:sz w:val="28"/>
          <w:szCs w:val="28"/>
        </w:rPr>
        <w:t xml:space="preserve"> </w:t>
      </w:r>
      <w:r w:rsidRPr="00131A82">
        <w:rPr>
          <w:rFonts w:ascii="Times New Roman" w:hAnsi="Times New Roman" w:cs="Times New Roman"/>
          <w:sz w:val="28"/>
          <w:szCs w:val="28"/>
        </w:rPr>
        <w:t>составило 100,0 % исполнения от уточ</w:t>
      </w:r>
      <w:r>
        <w:rPr>
          <w:rFonts w:ascii="Times New Roman" w:hAnsi="Times New Roman" w:cs="Times New Roman"/>
          <w:sz w:val="28"/>
          <w:szCs w:val="28"/>
        </w:rPr>
        <w:t>ненной бюджетной росписи;</w:t>
      </w:r>
    </w:p>
    <w:p w:rsidR="003E0FD2" w:rsidRDefault="003E0FD2" w:rsidP="003E0FD2">
      <w:pPr>
        <w:pStyle w:val="a7"/>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86123E">
        <w:rPr>
          <w:rFonts w:ascii="Times New Roman" w:hAnsi="Times New Roman" w:cs="Times New Roman"/>
          <w:sz w:val="28"/>
          <w:szCs w:val="28"/>
        </w:rPr>
        <w:t xml:space="preserve">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за счет средств краевого бюджета в рамках подпрограммы «Государственная поддержка детей-сирот, расширение практики применения семейных форм воспитания» государственной программы Красноярского края «Развития образования»</w:t>
      </w:r>
      <w:r>
        <w:rPr>
          <w:rFonts w:ascii="Times New Roman" w:hAnsi="Times New Roman" w:cs="Times New Roman"/>
          <w:sz w:val="28"/>
          <w:szCs w:val="28"/>
        </w:rPr>
        <w:t xml:space="preserve"> в сумме 3 622,8 тыс. рублей, что составило 98,2 % от уточненной бюджетной росписи (3 689,9 тыс</w:t>
      </w:r>
      <w:proofErr w:type="gramEnd"/>
      <w:r>
        <w:rPr>
          <w:rFonts w:ascii="Times New Roman" w:hAnsi="Times New Roman" w:cs="Times New Roman"/>
          <w:sz w:val="28"/>
          <w:szCs w:val="28"/>
        </w:rPr>
        <w:t xml:space="preserve">. рублей). </w:t>
      </w:r>
      <w:r w:rsidRPr="00EE0978">
        <w:rPr>
          <w:rFonts w:ascii="Times New Roman" w:hAnsi="Times New Roman" w:cs="Times New Roman"/>
          <w:sz w:val="28"/>
          <w:szCs w:val="28"/>
        </w:rPr>
        <w:t>Экономия бюджетных сре</w:t>
      </w:r>
      <w:proofErr w:type="gramStart"/>
      <w:r w:rsidRPr="00EE0978">
        <w:rPr>
          <w:rFonts w:ascii="Times New Roman" w:hAnsi="Times New Roman" w:cs="Times New Roman"/>
          <w:sz w:val="28"/>
          <w:szCs w:val="28"/>
        </w:rPr>
        <w:t>дств сл</w:t>
      </w:r>
      <w:proofErr w:type="gramEnd"/>
      <w:r w:rsidRPr="00EE0978">
        <w:rPr>
          <w:rFonts w:ascii="Times New Roman" w:hAnsi="Times New Roman" w:cs="Times New Roman"/>
          <w:sz w:val="28"/>
          <w:szCs w:val="28"/>
        </w:rPr>
        <w:t>ожилась в сумме 67,1 тыс. рублей за счет</w:t>
      </w:r>
      <w:r>
        <w:rPr>
          <w:rFonts w:ascii="Times New Roman" w:hAnsi="Times New Roman" w:cs="Times New Roman"/>
          <w:sz w:val="28"/>
          <w:szCs w:val="28"/>
        </w:rPr>
        <w:t xml:space="preserve"> снижения начальной максимальной цены контракта по проведенным аукционам; </w:t>
      </w:r>
    </w:p>
    <w:p w:rsidR="003E0FD2" w:rsidRPr="00EC1EE1" w:rsidRDefault="003E0FD2" w:rsidP="00A1422E">
      <w:pPr>
        <w:pStyle w:val="a7"/>
        <w:widowControl w:val="0"/>
        <w:numPr>
          <w:ilvl w:val="0"/>
          <w:numId w:val="9"/>
        </w:numPr>
        <w:tabs>
          <w:tab w:val="left" w:pos="1080"/>
        </w:tabs>
        <w:spacing w:after="0" w:line="240" w:lineRule="auto"/>
        <w:ind w:left="0" w:firstLine="709"/>
        <w:jc w:val="both"/>
        <w:rPr>
          <w:rFonts w:ascii="Times New Roman" w:eastAsia="Times New Roman" w:hAnsi="Times New Roman" w:cs="Times New Roman"/>
          <w:color w:val="000000" w:themeColor="text1"/>
          <w:sz w:val="28"/>
          <w:szCs w:val="28"/>
        </w:rPr>
      </w:pPr>
      <w:r w:rsidRPr="00EC1EE1">
        <w:rPr>
          <w:rFonts w:ascii="Times New Roman" w:eastAsia="Times New Roman" w:hAnsi="Times New Roman" w:cs="Times New Roman"/>
          <w:color w:val="000000" w:themeColor="text1"/>
          <w:sz w:val="28"/>
          <w:szCs w:val="28"/>
        </w:rPr>
        <w:t>руководство и управление в сфере установленных функций</w:t>
      </w:r>
      <w:r>
        <w:rPr>
          <w:rFonts w:ascii="Times New Roman" w:eastAsia="Times New Roman" w:hAnsi="Times New Roman" w:cs="Times New Roman"/>
          <w:color w:val="000000" w:themeColor="text1"/>
          <w:sz w:val="28"/>
          <w:szCs w:val="28"/>
        </w:rPr>
        <w:t xml:space="preserve"> Комитета по управлению муниципальным имуществом администрации Северо-Енисейского района</w:t>
      </w:r>
      <w:r w:rsidRPr="00EC1EE1">
        <w:rPr>
          <w:rFonts w:ascii="Times New Roman" w:eastAsia="Times New Roman" w:hAnsi="Times New Roman" w:cs="Times New Roman"/>
          <w:color w:val="000000" w:themeColor="text1"/>
          <w:sz w:val="28"/>
          <w:szCs w:val="28"/>
        </w:rPr>
        <w:t xml:space="preserve"> в сумме </w:t>
      </w:r>
      <w:r>
        <w:rPr>
          <w:rFonts w:ascii="Times New Roman" w:eastAsia="Times New Roman" w:hAnsi="Times New Roman" w:cs="Times New Roman"/>
          <w:color w:val="000000" w:themeColor="text1"/>
          <w:sz w:val="28"/>
          <w:szCs w:val="28"/>
        </w:rPr>
        <w:t>7 708,2</w:t>
      </w:r>
      <w:r w:rsidRPr="00EC1EE1">
        <w:rPr>
          <w:rFonts w:ascii="Times New Roman" w:eastAsia="Times New Roman" w:hAnsi="Times New Roman" w:cs="Times New Roman"/>
          <w:color w:val="000000" w:themeColor="text1"/>
          <w:sz w:val="28"/>
          <w:szCs w:val="28"/>
        </w:rPr>
        <w:t xml:space="preserve"> тыс. рублей, что составило </w:t>
      </w:r>
      <w:r>
        <w:rPr>
          <w:rFonts w:ascii="Times New Roman" w:eastAsia="Times New Roman" w:hAnsi="Times New Roman" w:cs="Times New Roman"/>
          <w:color w:val="000000" w:themeColor="text1"/>
          <w:sz w:val="28"/>
          <w:szCs w:val="28"/>
        </w:rPr>
        <w:t>99,9</w:t>
      </w:r>
      <w:r w:rsidRPr="00EC1EE1">
        <w:rPr>
          <w:rFonts w:ascii="Times New Roman" w:eastAsia="Times New Roman" w:hAnsi="Times New Roman" w:cs="Times New Roman"/>
          <w:color w:val="000000" w:themeColor="text1"/>
          <w:sz w:val="28"/>
          <w:szCs w:val="28"/>
        </w:rPr>
        <w:t xml:space="preserve"> % исполнения от утвержденной бюджетной росписи</w:t>
      </w:r>
      <w:r>
        <w:rPr>
          <w:rFonts w:ascii="Times New Roman" w:eastAsia="Times New Roman" w:hAnsi="Times New Roman" w:cs="Times New Roman"/>
          <w:color w:val="000000" w:themeColor="text1"/>
          <w:sz w:val="28"/>
          <w:szCs w:val="28"/>
        </w:rPr>
        <w:t xml:space="preserve"> (7 719,5 тыс. рублей). Экономия бюджетных средств составила 11,3 тыс. рублей по оплате труда за счет применения регрессивной шкалы.</w:t>
      </w:r>
    </w:p>
    <w:p w:rsidR="003E0FD2" w:rsidRPr="00131A82" w:rsidRDefault="003E0FD2" w:rsidP="003E0FD2">
      <w:pPr>
        <w:pStyle w:val="ab"/>
        <w:spacing w:before="120"/>
        <w:ind w:left="0" w:firstLine="709"/>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3E0FD2" w:rsidRPr="00131A82" w:rsidRDefault="003E0FD2" w:rsidP="003E0FD2">
      <w:pPr>
        <w:pStyle w:val="ab"/>
        <w:ind w:left="1571"/>
        <w:jc w:val="right"/>
        <w:rPr>
          <w:rFonts w:ascii="Times New Roman" w:hAnsi="Times New Roman" w:cs="Times New Roman"/>
          <w:sz w:val="28"/>
          <w:szCs w:val="28"/>
        </w:rPr>
      </w:pPr>
      <w:r w:rsidRPr="00131A82">
        <w:rPr>
          <w:rFonts w:ascii="Times New Roman" w:hAnsi="Times New Roman" w:cs="Times New Roman"/>
          <w:sz w:val="28"/>
          <w:szCs w:val="28"/>
        </w:rPr>
        <w:lastRenderedPageBreak/>
        <w:t xml:space="preserve">Таблица </w:t>
      </w:r>
      <w:r>
        <w:rPr>
          <w:rFonts w:ascii="Times New Roman" w:hAnsi="Times New Roman" w:cs="Times New Roman"/>
          <w:sz w:val="28"/>
          <w:szCs w:val="28"/>
        </w:rPr>
        <w:t>9</w:t>
      </w:r>
      <w:r w:rsidR="00324492">
        <w:rPr>
          <w:rFonts w:ascii="Times New Roman" w:hAnsi="Times New Roman" w:cs="Times New Roman"/>
          <w:sz w:val="28"/>
          <w:szCs w:val="28"/>
        </w:rPr>
        <w:t>3</w:t>
      </w:r>
    </w:p>
    <w:tbl>
      <w:tblPr>
        <w:tblW w:w="9889" w:type="dxa"/>
        <w:tblLayout w:type="fixed"/>
        <w:tblLook w:val="04A0" w:firstRow="1" w:lastRow="0" w:firstColumn="1" w:lastColumn="0" w:noHBand="0" w:noVBand="1"/>
      </w:tblPr>
      <w:tblGrid>
        <w:gridCol w:w="392"/>
        <w:gridCol w:w="5528"/>
        <w:gridCol w:w="1418"/>
        <w:gridCol w:w="1276"/>
        <w:gridCol w:w="1275"/>
      </w:tblGrid>
      <w:tr w:rsidR="003E0FD2" w:rsidRPr="00131A82" w:rsidTr="00180FD7">
        <w:trPr>
          <w:trHeight w:val="537"/>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E0FD2" w:rsidRPr="00131A82" w:rsidRDefault="003E0FD2" w:rsidP="00180FD7">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E0FD2" w:rsidRPr="00131A82" w:rsidRDefault="003E0FD2" w:rsidP="00180FD7">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E0FD2" w:rsidRPr="00131A82" w:rsidRDefault="003E0FD2" w:rsidP="00180FD7">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E0FD2" w:rsidRPr="00131A82" w:rsidRDefault="003E0FD2" w:rsidP="00180FD7">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r w:rsidRPr="00131A82">
              <w:rPr>
                <w:rFonts w:ascii="Times New Roman" w:hAnsi="Times New Roman" w:cs="Times New Roman"/>
                <w:sz w:val="24"/>
                <w:szCs w:val="24"/>
              </w:rPr>
              <w:t xml:space="preserve"> год</w:t>
            </w:r>
          </w:p>
        </w:tc>
      </w:tr>
      <w:tr w:rsidR="003E0FD2" w:rsidRPr="00131A82" w:rsidTr="00180FD7">
        <w:trPr>
          <w:trHeight w:val="537"/>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3E0FD2" w:rsidRPr="00131A82" w:rsidRDefault="003E0FD2" w:rsidP="00180FD7">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E0FD2" w:rsidRPr="00131A82" w:rsidRDefault="003E0FD2" w:rsidP="00180FD7">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E0FD2" w:rsidRPr="00131A82" w:rsidRDefault="003E0FD2" w:rsidP="00180FD7">
            <w:pPr>
              <w:spacing w:line="240" w:lineRule="auto"/>
              <w:jc w:val="center"/>
              <w:rPr>
                <w:rFonts w:ascii="Times New Roman" w:hAnsi="Times New Roman" w:cs="Times New Roman"/>
                <w:sz w:val="24"/>
                <w:szCs w:val="24"/>
              </w:rPr>
            </w:pPr>
          </w:p>
        </w:tc>
        <w:tc>
          <w:tcPr>
            <w:tcW w:w="2551" w:type="dxa"/>
            <w:gridSpan w:val="2"/>
            <w:vMerge/>
            <w:tcBorders>
              <w:top w:val="single" w:sz="4" w:space="0" w:color="auto"/>
              <w:left w:val="single" w:sz="4" w:space="0" w:color="auto"/>
              <w:bottom w:val="single" w:sz="4" w:space="0" w:color="auto"/>
              <w:right w:val="single" w:sz="4" w:space="0" w:color="auto"/>
            </w:tcBorders>
            <w:vAlign w:val="center"/>
            <w:hideMark/>
          </w:tcPr>
          <w:p w:rsidR="003E0FD2" w:rsidRPr="00131A82" w:rsidRDefault="003E0FD2" w:rsidP="00180FD7">
            <w:pPr>
              <w:spacing w:line="240" w:lineRule="auto"/>
              <w:jc w:val="center"/>
              <w:rPr>
                <w:rFonts w:ascii="Times New Roman" w:hAnsi="Times New Roman" w:cs="Times New Roman"/>
                <w:sz w:val="24"/>
                <w:szCs w:val="24"/>
              </w:rPr>
            </w:pPr>
          </w:p>
        </w:tc>
      </w:tr>
      <w:tr w:rsidR="003E0FD2" w:rsidRPr="00131A82" w:rsidTr="00180FD7">
        <w:trPr>
          <w:trHeight w:val="315"/>
        </w:trPr>
        <w:tc>
          <w:tcPr>
            <w:tcW w:w="392" w:type="dxa"/>
            <w:vMerge/>
            <w:tcBorders>
              <w:top w:val="single" w:sz="4" w:space="0" w:color="auto"/>
              <w:left w:val="single" w:sz="4" w:space="0" w:color="auto"/>
              <w:bottom w:val="single" w:sz="4" w:space="0" w:color="000000"/>
              <w:right w:val="single" w:sz="4" w:space="0" w:color="auto"/>
            </w:tcBorders>
            <w:vAlign w:val="center"/>
            <w:hideMark/>
          </w:tcPr>
          <w:p w:rsidR="003E0FD2" w:rsidRPr="00131A82" w:rsidRDefault="003E0FD2" w:rsidP="00180FD7">
            <w:pPr>
              <w:spacing w:line="240" w:lineRule="auto"/>
              <w:jc w:val="center"/>
              <w:rPr>
                <w:rFonts w:ascii="Times New Roman" w:hAnsi="Times New Roman" w:cs="Times New Roman"/>
                <w:sz w:val="24"/>
                <w:szCs w:val="24"/>
              </w:rPr>
            </w:pPr>
          </w:p>
        </w:tc>
        <w:tc>
          <w:tcPr>
            <w:tcW w:w="5528" w:type="dxa"/>
            <w:vMerge/>
            <w:tcBorders>
              <w:top w:val="single" w:sz="4" w:space="0" w:color="auto"/>
              <w:left w:val="single" w:sz="4" w:space="0" w:color="auto"/>
              <w:bottom w:val="single" w:sz="4" w:space="0" w:color="000000"/>
              <w:right w:val="single" w:sz="4" w:space="0" w:color="auto"/>
            </w:tcBorders>
            <w:vAlign w:val="center"/>
            <w:hideMark/>
          </w:tcPr>
          <w:p w:rsidR="003E0FD2" w:rsidRPr="00131A82" w:rsidRDefault="003E0FD2" w:rsidP="00180FD7">
            <w:pPr>
              <w:spacing w:line="240" w:lineRule="auto"/>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3E0FD2" w:rsidRPr="00131A82" w:rsidRDefault="003E0FD2" w:rsidP="00180FD7">
            <w:pPr>
              <w:spacing w:line="240" w:lineRule="auto"/>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3E0FD2" w:rsidRPr="00131A82" w:rsidRDefault="003E0FD2" w:rsidP="00180FD7">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FD2" w:rsidRPr="00131A82" w:rsidRDefault="003E0FD2" w:rsidP="00180FD7">
            <w:pPr>
              <w:spacing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3E0FD2" w:rsidRPr="00131A82" w:rsidTr="00180FD7">
        <w:trPr>
          <w:trHeight w:val="396"/>
        </w:trPr>
        <w:tc>
          <w:tcPr>
            <w:tcW w:w="392" w:type="dxa"/>
            <w:tcBorders>
              <w:top w:val="nil"/>
              <w:left w:val="single" w:sz="4" w:space="0" w:color="auto"/>
              <w:bottom w:val="single" w:sz="4" w:space="0" w:color="000000"/>
              <w:right w:val="single" w:sz="4" w:space="0" w:color="auto"/>
            </w:tcBorders>
            <w:shd w:val="clear" w:color="auto" w:fill="auto"/>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tcBorders>
              <w:top w:val="nil"/>
              <w:left w:val="single" w:sz="4" w:space="0" w:color="auto"/>
              <w:bottom w:val="single" w:sz="4" w:space="0" w:color="000000"/>
              <w:right w:val="single" w:sz="4" w:space="0" w:color="auto"/>
            </w:tcBorders>
            <w:shd w:val="clear" w:color="auto" w:fill="auto"/>
            <w:vAlign w:val="center"/>
            <w:hideMark/>
          </w:tcPr>
          <w:p w:rsidR="003E0FD2" w:rsidRPr="00131A82" w:rsidRDefault="003E0FD2" w:rsidP="00180FD7">
            <w:pPr>
              <w:autoSpaceDE w:val="0"/>
              <w:spacing w:after="0" w:line="240" w:lineRule="auto"/>
              <w:jc w:val="both"/>
              <w:rPr>
                <w:rFonts w:ascii="Times New Roman" w:eastAsia="Arial" w:hAnsi="Times New Roman" w:cs="Times New Roman"/>
                <w:b/>
                <w:sz w:val="24"/>
                <w:szCs w:val="24"/>
              </w:rPr>
            </w:pPr>
            <w:r w:rsidRPr="00131A82">
              <w:rPr>
                <w:rFonts w:ascii="Times New Roman" w:eastAsia="Arial" w:hAnsi="Times New Roman" w:cs="Times New Roman"/>
                <w:sz w:val="24"/>
                <w:szCs w:val="24"/>
              </w:rPr>
              <w:t>Количество полученных технических и кадастровых паспортов на объекты недвижимого имущества</w:t>
            </w:r>
          </w:p>
        </w:tc>
        <w:tc>
          <w:tcPr>
            <w:tcW w:w="1418" w:type="dxa"/>
            <w:tcBorders>
              <w:top w:val="nil"/>
              <w:left w:val="nil"/>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ед. </w:t>
            </w:r>
          </w:p>
        </w:tc>
        <w:tc>
          <w:tcPr>
            <w:tcW w:w="1276" w:type="dxa"/>
            <w:tcBorders>
              <w:top w:val="nil"/>
              <w:left w:val="nil"/>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eastAsia="Times New Roman" w:hAnsi="Times New Roman" w:cs="Times New Roman"/>
                <w:sz w:val="24"/>
                <w:szCs w:val="24"/>
              </w:rPr>
            </w:pPr>
            <w:r w:rsidRPr="00131A82">
              <w:rPr>
                <w:rFonts w:ascii="Times New Roman" w:eastAsia="Times New Roman" w:hAnsi="Times New Roman" w:cs="Times New Roman"/>
                <w:sz w:val="24"/>
                <w:szCs w:val="24"/>
              </w:rPr>
              <w:t>2</w:t>
            </w:r>
            <w:r>
              <w:rPr>
                <w:rFonts w:ascii="Times New Roman" w:eastAsia="Times New Roman" w:hAnsi="Times New Roman" w:cs="Times New Roman"/>
                <w:sz w:val="24"/>
                <w:szCs w:val="24"/>
              </w:rPr>
              <w:t>0</w:t>
            </w:r>
          </w:p>
        </w:tc>
        <w:tc>
          <w:tcPr>
            <w:tcW w:w="1275" w:type="dxa"/>
            <w:tcBorders>
              <w:top w:val="single" w:sz="4" w:space="0" w:color="auto"/>
              <w:left w:val="single" w:sz="4" w:space="0" w:color="auto"/>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eastAsia="Times New Roman" w:hAnsi="Times New Roman" w:cs="Times New Roman"/>
                <w:sz w:val="24"/>
                <w:szCs w:val="24"/>
              </w:rPr>
            </w:pPr>
            <w:r w:rsidRPr="00131A82">
              <w:rPr>
                <w:rFonts w:ascii="Times New Roman" w:eastAsia="Times New Roman" w:hAnsi="Times New Roman" w:cs="Times New Roman"/>
                <w:sz w:val="24"/>
                <w:szCs w:val="24"/>
              </w:rPr>
              <w:t>2</w:t>
            </w:r>
            <w:r>
              <w:rPr>
                <w:rFonts w:ascii="Times New Roman" w:eastAsia="Times New Roman" w:hAnsi="Times New Roman" w:cs="Times New Roman"/>
                <w:sz w:val="24"/>
                <w:szCs w:val="24"/>
              </w:rPr>
              <w:t>0</w:t>
            </w:r>
          </w:p>
        </w:tc>
      </w:tr>
      <w:tr w:rsidR="003E0FD2" w:rsidRPr="00131A82" w:rsidTr="00180FD7">
        <w:trPr>
          <w:trHeight w:val="334"/>
        </w:trPr>
        <w:tc>
          <w:tcPr>
            <w:tcW w:w="392" w:type="dxa"/>
            <w:tcBorders>
              <w:top w:val="single" w:sz="4" w:space="0" w:color="auto"/>
              <w:left w:val="single" w:sz="4" w:space="0" w:color="auto"/>
              <w:bottom w:val="single" w:sz="4" w:space="0" w:color="auto"/>
              <w:right w:val="single" w:sz="4" w:space="0" w:color="auto"/>
            </w:tcBorders>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w:t>
            </w:r>
          </w:p>
        </w:tc>
        <w:tc>
          <w:tcPr>
            <w:tcW w:w="5528" w:type="dxa"/>
            <w:tcBorders>
              <w:top w:val="single" w:sz="4" w:space="0" w:color="auto"/>
              <w:left w:val="single" w:sz="4" w:space="0" w:color="auto"/>
              <w:bottom w:val="single" w:sz="4" w:space="0" w:color="auto"/>
              <w:right w:val="single" w:sz="4" w:space="0" w:color="auto"/>
            </w:tcBorders>
            <w:vAlign w:val="center"/>
            <w:hideMark/>
          </w:tcPr>
          <w:p w:rsidR="003E0FD2" w:rsidRPr="00131A82" w:rsidRDefault="003E0FD2" w:rsidP="00180FD7">
            <w:pPr>
              <w:autoSpaceDE w:val="0"/>
              <w:spacing w:after="0" w:line="240" w:lineRule="auto"/>
              <w:jc w:val="both"/>
              <w:rPr>
                <w:rFonts w:ascii="Times New Roman" w:eastAsia="Arial" w:hAnsi="Times New Roman" w:cs="Times New Roman"/>
                <w:sz w:val="24"/>
                <w:szCs w:val="24"/>
              </w:rPr>
            </w:pPr>
            <w:r w:rsidRPr="00131A82">
              <w:rPr>
                <w:rFonts w:ascii="Times New Roman" w:eastAsia="Arial" w:hAnsi="Times New Roman" w:cs="Times New Roman"/>
                <w:sz w:val="24"/>
                <w:szCs w:val="24"/>
              </w:rPr>
              <w:t>Количество полученных результатов оценки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3E0FD2" w:rsidRPr="00131A82" w:rsidTr="00180FD7">
        <w:trPr>
          <w:trHeight w:val="334"/>
        </w:trPr>
        <w:tc>
          <w:tcPr>
            <w:tcW w:w="392" w:type="dxa"/>
            <w:tcBorders>
              <w:top w:val="single" w:sz="4" w:space="0" w:color="auto"/>
              <w:left w:val="single" w:sz="4" w:space="0" w:color="auto"/>
              <w:bottom w:val="single" w:sz="4" w:space="0" w:color="auto"/>
              <w:right w:val="single" w:sz="4" w:space="0" w:color="auto"/>
            </w:tcBorders>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8" w:type="dxa"/>
            <w:tcBorders>
              <w:top w:val="single" w:sz="4" w:space="0" w:color="auto"/>
              <w:left w:val="single" w:sz="4" w:space="0" w:color="auto"/>
              <w:bottom w:val="single" w:sz="4" w:space="0" w:color="auto"/>
              <w:right w:val="single" w:sz="4" w:space="0" w:color="auto"/>
            </w:tcBorders>
            <w:vAlign w:val="center"/>
          </w:tcPr>
          <w:p w:rsidR="003E0FD2" w:rsidRPr="00131A82" w:rsidRDefault="003E0FD2" w:rsidP="00180FD7">
            <w:pPr>
              <w:autoSpaceDE w:val="0"/>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Количество приобретенных жилых помещений для обеспечения детей-сирот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0FD2" w:rsidRDefault="003E0FD2"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3E0FD2" w:rsidRDefault="003E0FD2"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3E0FD2" w:rsidRPr="00131A82" w:rsidTr="00180FD7">
        <w:trPr>
          <w:trHeight w:val="423"/>
        </w:trPr>
        <w:tc>
          <w:tcPr>
            <w:tcW w:w="392" w:type="dxa"/>
            <w:tcBorders>
              <w:top w:val="single" w:sz="4" w:space="0" w:color="auto"/>
              <w:left w:val="single" w:sz="4" w:space="0" w:color="auto"/>
              <w:bottom w:val="single" w:sz="4" w:space="0" w:color="auto"/>
              <w:right w:val="single" w:sz="4" w:space="0" w:color="auto"/>
            </w:tcBorders>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8" w:type="dxa"/>
            <w:tcBorders>
              <w:top w:val="single" w:sz="4" w:space="0" w:color="auto"/>
              <w:left w:val="single" w:sz="4" w:space="0" w:color="auto"/>
              <w:bottom w:val="single" w:sz="4" w:space="0" w:color="auto"/>
              <w:right w:val="single" w:sz="4" w:space="0" w:color="auto"/>
            </w:tcBorders>
            <w:hideMark/>
          </w:tcPr>
          <w:p w:rsidR="003E0FD2" w:rsidRPr="00131A82" w:rsidRDefault="003E0FD2" w:rsidP="00180FD7">
            <w:pPr>
              <w:spacing w:after="0" w:line="240" w:lineRule="auto"/>
              <w:jc w:val="both"/>
              <w:rPr>
                <w:rFonts w:ascii="Times New Roman" w:hAnsi="Times New Roman" w:cs="Times New Roman"/>
                <w:sz w:val="24"/>
                <w:szCs w:val="24"/>
              </w:rPr>
            </w:pPr>
            <w:r w:rsidRPr="00131A82">
              <w:rPr>
                <w:rFonts w:ascii="Times New Roman" w:eastAsia="Arial" w:hAnsi="Times New Roman" w:cs="Times New Roman"/>
                <w:sz w:val="24"/>
                <w:szCs w:val="24"/>
              </w:rPr>
              <w:t>Увеличение доходной части бюджета Северо-Енисейского района за счет повышения эффективности использования муниципального имущества, земельных участков</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eastAsia="Times New Roman" w:hAnsi="Times New Roman" w:cs="Times New Roman"/>
                <w:sz w:val="24"/>
                <w:szCs w:val="24"/>
              </w:rPr>
            </w:pPr>
            <w:r w:rsidRPr="00131A82">
              <w:rPr>
                <w:rFonts w:ascii="Times New Roman" w:eastAsia="Times New Roman" w:hAnsi="Times New Roman" w:cs="Times New Roman"/>
                <w:sz w:val="24"/>
                <w:szCs w:val="24"/>
              </w:rPr>
              <w:t>2</w:t>
            </w:r>
            <w:r>
              <w:rPr>
                <w:rFonts w:ascii="Times New Roman" w:eastAsia="Times New Roman" w:hAnsi="Times New Roman" w:cs="Times New Roman"/>
                <w:sz w:val="24"/>
                <w:szCs w:val="24"/>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FD2" w:rsidRPr="00131A82" w:rsidRDefault="003E0FD2" w:rsidP="00180FD7">
            <w:pPr>
              <w:spacing w:after="0" w:line="240" w:lineRule="auto"/>
              <w:jc w:val="center"/>
              <w:rPr>
                <w:rFonts w:ascii="Times New Roman" w:eastAsia="Times New Roman" w:hAnsi="Times New Roman" w:cs="Times New Roman"/>
                <w:sz w:val="24"/>
                <w:szCs w:val="24"/>
              </w:rPr>
            </w:pPr>
            <w:r w:rsidRPr="00131A82">
              <w:rPr>
                <w:rFonts w:ascii="Times New Roman" w:eastAsia="Times New Roman" w:hAnsi="Times New Roman" w:cs="Times New Roman"/>
                <w:sz w:val="24"/>
                <w:szCs w:val="24"/>
              </w:rPr>
              <w:t>2</w:t>
            </w:r>
            <w:r>
              <w:rPr>
                <w:rFonts w:ascii="Times New Roman" w:eastAsia="Times New Roman" w:hAnsi="Times New Roman" w:cs="Times New Roman"/>
                <w:sz w:val="24"/>
                <w:szCs w:val="24"/>
              </w:rPr>
              <w:t>0</w:t>
            </w:r>
            <w:r w:rsidRPr="00131A82">
              <w:rPr>
                <w:rFonts w:ascii="Times New Roman" w:eastAsia="Times New Roman" w:hAnsi="Times New Roman" w:cs="Times New Roman"/>
                <w:sz w:val="24"/>
                <w:szCs w:val="24"/>
              </w:rPr>
              <w:t>,</w:t>
            </w:r>
            <w:r>
              <w:rPr>
                <w:rFonts w:ascii="Times New Roman" w:eastAsia="Times New Roman" w:hAnsi="Times New Roman" w:cs="Times New Roman"/>
                <w:sz w:val="24"/>
                <w:szCs w:val="24"/>
              </w:rPr>
              <w:t>00</w:t>
            </w:r>
          </w:p>
        </w:tc>
      </w:tr>
    </w:tbl>
    <w:p w:rsidR="003E0FD2" w:rsidRPr="00131A82" w:rsidRDefault="003E0FD2" w:rsidP="003E0FD2">
      <w:pPr>
        <w:pStyle w:val="a7"/>
        <w:spacing w:after="0" w:line="240" w:lineRule="auto"/>
        <w:ind w:left="0" w:firstLine="851"/>
        <w:jc w:val="both"/>
        <w:rPr>
          <w:rFonts w:ascii="Times New Roman" w:hAnsi="Times New Roman" w:cs="Times New Roman"/>
          <w:sz w:val="28"/>
          <w:szCs w:val="28"/>
        </w:rPr>
      </w:pPr>
    </w:p>
    <w:p w:rsidR="003E0FD2" w:rsidRPr="00131A82" w:rsidRDefault="003E0FD2" w:rsidP="003E0FD2">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2. «Реализация мероприятий в области земельных отношений и природопользования»</w:t>
      </w:r>
    </w:p>
    <w:p w:rsidR="003E0FD2" w:rsidRPr="00914C2B" w:rsidRDefault="003E0FD2" w:rsidP="003E0FD2">
      <w:pPr>
        <w:pStyle w:val="ab"/>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9</w:t>
      </w:r>
      <w:r w:rsidR="00324492">
        <w:rPr>
          <w:rFonts w:ascii="Times New Roman" w:hAnsi="Times New Roman" w:cs="Times New Roman"/>
          <w:sz w:val="28"/>
          <w:szCs w:val="28"/>
        </w:rPr>
        <w:t>4</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3E0FD2" w:rsidRPr="00131A82" w:rsidTr="00180FD7">
        <w:trPr>
          <w:tblHeader/>
        </w:trPr>
        <w:tc>
          <w:tcPr>
            <w:tcW w:w="426"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3E0FD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w:t>
            </w:r>
          </w:p>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131A82" w:rsidTr="00180FD7">
        <w:trPr>
          <w:trHeight w:val="259"/>
          <w:tblHeader/>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c>
          <w:tcPr>
            <w:tcW w:w="152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631,4</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631,4</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3E0FD2" w:rsidRPr="00131A82" w:rsidTr="00180FD7">
        <w:trPr>
          <w:trHeight w:val="140"/>
        </w:trPr>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631,4</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631,4</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3E0FD2" w:rsidRPr="00131A82" w:rsidTr="00180FD7">
        <w:trPr>
          <w:trHeight w:val="331"/>
        </w:trPr>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r>
      <w:tr w:rsidR="003E0FD2" w:rsidRPr="00131A82" w:rsidTr="00180FD7">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631,4</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631,4</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p>
    <w:p w:rsidR="003E0FD2" w:rsidRPr="00131A82" w:rsidRDefault="003E0FD2" w:rsidP="003E0FD2">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3E0FD2" w:rsidRPr="00131A82" w:rsidRDefault="003E0FD2" w:rsidP="00A1422E">
      <w:pPr>
        <w:pStyle w:val="a7"/>
        <w:numPr>
          <w:ilvl w:val="0"/>
          <w:numId w:val="10"/>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выполнение кадастровых работ по оформлению межевых планов земельных участков для целей строительства и целей не связанных со строительством в сумме </w:t>
      </w:r>
      <w:r>
        <w:rPr>
          <w:rFonts w:ascii="Times New Roman" w:eastAsia="Times New Roman" w:hAnsi="Times New Roman" w:cs="Times New Roman"/>
          <w:bCs/>
          <w:color w:val="000000" w:themeColor="text1"/>
          <w:sz w:val="28"/>
          <w:szCs w:val="28"/>
        </w:rPr>
        <w:t>324,9</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3E0FD2" w:rsidRPr="00131A82" w:rsidRDefault="003E0FD2" w:rsidP="00A1422E">
      <w:pPr>
        <w:pStyle w:val="a7"/>
        <w:numPr>
          <w:ilvl w:val="0"/>
          <w:numId w:val="10"/>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проведение работ по исправлению кадастровой ошибки в кадастровых </w:t>
      </w:r>
      <w:proofErr w:type="gramStart"/>
      <w:r w:rsidRPr="00131A82">
        <w:rPr>
          <w:rFonts w:ascii="Times New Roman" w:eastAsia="Times New Roman" w:hAnsi="Times New Roman" w:cs="Times New Roman"/>
          <w:bCs/>
          <w:color w:val="000000" w:themeColor="text1"/>
          <w:sz w:val="28"/>
          <w:szCs w:val="28"/>
        </w:rPr>
        <w:t>сведениях</w:t>
      </w:r>
      <w:proofErr w:type="gramEnd"/>
      <w:r w:rsidRPr="00131A82">
        <w:rPr>
          <w:rFonts w:ascii="Times New Roman" w:eastAsia="Times New Roman" w:hAnsi="Times New Roman" w:cs="Times New Roman"/>
          <w:bCs/>
          <w:color w:val="000000" w:themeColor="text1"/>
          <w:sz w:val="28"/>
          <w:szCs w:val="28"/>
        </w:rPr>
        <w:t xml:space="preserve"> содержащихся в базе данных государственного кадастра недвижимости в сумме </w:t>
      </w:r>
      <w:r>
        <w:rPr>
          <w:rFonts w:ascii="Times New Roman" w:eastAsia="Times New Roman" w:hAnsi="Times New Roman" w:cs="Times New Roman"/>
          <w:bCs/>
          <w:color w:val="000000" w:themeColor="text1"/>
          <w:sz w:val="28"/>
          <w:szCs w:val="28"/>
        </w:rPr>
        <w:t>114,0</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3E0FD2" w:rsidRDefault="003E0FD2" w:rsidP="00A1422E">
      <w:pPr>
        <w:pStyle w:val="a7"/>
        <w:numPr>
          <w:ilvl w:val="0"/>
          <w:numId w:val="10"/>
        </w:numPr>
        <w:spacing w:after="0"/>
        <w:ind w:left="0"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 xml:space="preserve">подготовка схем размещения земельных участков на кадастровом плане территории для аукционных объектов и многоквартирных домов в </w:t>
      </w:r>
      <w:r w:rsidRPr="00131A82">
        <w:rPr>
          <w:rFonts w:ascii="Times New Roman" w:eastAsia="Times New Roman" w:hAnsi="Times New Roman" w:cs="Times New Roman"/>
          <w:bCs/>
          <w:color w:val="000000" w:themeColor="text1"/>
          <w:sz w:val="28"/>
          <w:szCs w:val="28"/>
        </w:rPr>
        <w:lastRenderedPageBreak/>
        <w:t xml:space="preserve">сумме </w:t>
      </w:r>
      <w:r>
        <w:rPr>
          <w:rFonts w:ascii="Times New Roman" w:eastAsia="Times New Roman" w:hAnsi="Times New Roman" w:cs="Times New Roman"/>
          <w:bCs/>
          <w:color w:val="000000" w:themeColor="text1"/>
          <w:sz w:val="28"/>
          <w:szCs w:val="28"/>
        </w:rPr>
        <w:t>142,5</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w:t>
      </w:r>
      <w:r>
        <w:rPr>
          <w:rFonts w:ascii="Times New Roman" w:eastAsia="Times New Roman" w:hAnsi="Times New Roman" w:cs="Times New Roman"/>
          <w:bCs/>
          <w:color w:val="000000" w:themeColor="text1"/>
          <w:sz w:val="28"/>
          <w:szCs w:val="28"/>
        </w:rPr>
        <w:t>от уточненной бюджетной росписи;</w:t>
      </w:r>
    </w:p>
    <w:p w:rsidR="003E0FD2" w:rsidRPr="00131A82" w:rsidRDefault="003E0FD2" w:rsidP="00A1422E">
      <w:pPr>
        <w:pStyle w:val="a7"/>
        <w:numPr>
          <w:ilvl w:val="0"/>
          <w:numId w:val="10"/>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и</w:t>
      </w:r>
      <w:r w:rsidRPr="00557221">
        <w:rPr>
          <w:rFonts w:ascii="Times New Roman" w:eastAsia="Times New Roman" w:hAnsi="Times New Roman" w:cs="Times New Roman"/>
          <w:bCs/>
          <w:color w:val="000000" w:themeColor="text1"/>
          <w:sz w:val="28"/>
          <w:szCs w:val="28"/>
        </w:rPr>
        <w:t>зготовление схем на земельные участки в рамках проведения муниципального земельного контроля</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50</w:t>
      </w:r>
      <w:r w:rsidRPr="00131A82">
        <w:rPr>
          <w:rFonts w:ascii="Times New Roman" w:eastAsia="Times New Roman" w:hAnsi="Times New Roman" w:cs="Times New Roman"/>
          <w:bCs/>
          <w:color w:val="000000" w:themeColor="text1"/>
          <w:sz w:val="28"/>
          <w:szCs w:val="28"/>
        </w:rPr>
        <w:t>,0 тыс. рублей, что составило 100,0 % исполнения от уточненной бюджетной росписи</w:t>
      </w:r>
      <w:r>
        <w:rPr>
          <w:rFonts w:ascii="Times New Roman" w:eastAsia="Times New Roman" w:hAnsi="Times New Roman" w:cs="Times New Roman"/>
          <w:bCs/>
          <w:color w:val="000000" w:themeColor="text1"/>
          <w:sz w:val="28"/>
          <w:szCs w:val="28"/>
        </w:rPr>
        <w:t>.</w:t>
      </w:r>
    </w:p>
    <w:p w:rsidR="003E0FD2" w:rsidRPr="00C40114" w:rsidRDefault="003E0FD2" w:rsidP="003E0FD2">
      <w:pPr>
        <w:pStyle w:val="ab"/>
        <w:spacing w:before="120"/>
        <w:ind w:left="0" w:firstLine="851"/>
        <w:jc w:val="both"/>
        <w:rPr>
          <w:rFonts w:ascii="Times New Roman" w:hAnsi="Times New Roman" w:cs="Times New Roman"/>
          <w:sz w:val="28"/>
          <w:szCs w:val="28"/>
        </w:rPr>
      </w:pPr>
      <w:r w:rsidRPr="00C40114">
        <w:rPr>
          <w:rFonts w:ascii="Times New Roman" w:hAnsi="Times New Roman" w:cs="Times New Roman"/>
          <w:sz w:val="28"/>
          <w:szCs w:val="28"/>
        </w:rPr>
        <w:t>При реализации данной подпрограммы были достигнуты следующие показатели:</w:t>
      </w:r>
    </w:p>
    <w:p w:rsidR="003E0FD2" w:rsidRPr="00C40114" w:rsidRDefault="003E0FD2" w:rsidP="003E0FD2">
      <w:pPr>
        <w:pStyle w:val="ab"/>
        <w:ind w:left="1571"/>
        <w:jc w:val="right"/>
        <w:rPr>
          <w:rFonts w:ascii="Times New Roman" w:hAnsi="Times New Roman" w:cs="Times New Roman"/>
          <w:sz w:val="28"/>
          <w:szCs w:val="28"/>
        </w:rPr>
      </w:pPr>
      <w:r w:rsidRPr="00C40114">
        <w:rPr>
          <w:rFonts w:ascii="Times New Roman" w:hAnsi="Times New Roman" w:cs="Times New Roman"/>
          <w:sz w:val="28"/>
          <w:szCs w:val="28"/>
        </w:rPr>
        <w:t xml:space="preserve">Таблица </w:t>
      </w:r>
      <w:r>
        <w:rPr>
          <w:rFonts w:ascii="Times New Roman" w:hAnsi="Times New Roman" w:cs="Times New Roman"/>
          <w:sz w:val="28"/>
          <w:szCs w:val="28"/>
        </w:rPr>
        <w:t>9</w:t>
      </w:r>
      <w:r w:rsidR="00324492">
        <w:rPr>
          <w:rFonts w:ascii="Times New Roman" w:hAnsi="Times New Roman" w:cs="Times New Roman"/>
          <w:sz w:val="28"/>
          <w:szCs w:val="28"/>
        </w:rPr>
        <w:t>5</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386"/>
        <w:gridCol w:w="1560"/>
        <w:gridCol w:w="1276"/>
        <w:gridCol w:w="1275"/>
      </w:tblGrid>
      <w:tr w:rsidR="003E0FD2" w:rsidRPr="00131A82" w:rsidTr="00180FD7">
        <w:trPr>
          <w:trHeight w:val="537"/>
        </w:trPr>
        <w:tc>
          <w:tcPr>
            <w:tcW w:w="392" w:type="dxa"/>
            <w:vMerge w:val="restart"/>
            <w:shd w:val="clear" w:color="auto" w:fill="auto"/>
            <w:noWrap/>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386" w:type="dxa"/>
            <w:vMerge w:val="restart"/>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Показатели</w:t>
            </w:r>
          </w:p>
        </w:tc>
        <w:tc>
          <w:tcPr>
            <w:tcW w:w="1560" w:type="dxa"/>
            <w:vMerge w:val="restart"/>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Единица измерения</w:t>
            </w:r>
          </w:p>
        </w:tc>
        <w:tc>
          <w:tcPr>
            <w:tcW w:w="2551" w:type="dxa"/>
            <w:gridSpan w:val="2"/>
            <w:vMerge w:val="restart"/>
            <w:shd w:val="clear" w:color="auto" w:fill="auto"/>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201</w:t>
            </w:r>
            <w:r>
              <w:rPr>
                <w:rFonts w:ascii="Times New Roman" w:hAnsi="Times New Roman" w:cs="Times New Roman"/>
                <w:sz w:val="28"/>
                <w:szCs w:val="28"/>
              </w:rPr>
              <w:t>7</w:t>
            </w:r>
            <w:r w:rsidRPr="001B4935">
              <w:rPr>
                <w:rFonts w:ascii="Times New Roman" w:hAnsi="Times New Roman" w:cs="Times New Roman"/>
                <w:sz w:val="28"/>
                <w:szCs w:val="28"/>
              </w:rPr>
              <w:t xml:space="preserve"> год</w:t>
            </w:r>
          </w:p>
        </w:tc>
      </w:tr>
      <w:tr w:rsidR="003E0FD2" w:rsidRPr="00131A82" w:rsidTr="00180FD7">
        <w:trPr>
          <w:trHeight w:val="276"/>
        </w:trPr>
        <w:tc>
          <w:tcPr>
            <w:tcW w:w="392" w:type="dxa"/>
            <w:vMerge/>
            <w:vAlign w:val="center"/>
            <w:hideMark/>
          </w:tcPr>
          <w:p w:rsidR="003E0FD2" w:rsidRPr="00131A82" w:rsidRDefault="003E0FD2" w:rsidP="00180FD7">
            <w:pPr>
              <w:spacing w:after="0" w:line="240" w:lineRule="auto"/>
              <w:jc w:val="center"/>
              <w:rPr>
                <w:rFonts w:ascii="Times New Roman" w:hAnsi="Times New Roman" w:cs="Times New Roman"/>
                <w:sz w:val="24"/>
                <w:szCs w:val="24"/>
              </w:rPr>
            </w:pPr>
          </w:p>
        </w:tc>
        <w:tc>
          <w:tcPr>
            <w:tcW w:w="5386" w:type="dxa"/>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c>
          <w:tcPr>
            <w:tcW w:w="1560" w:type="dxa"/>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c>
          <w:tcPr>
            <w:tcW w:w="2551" w:type="dxa"/>
            <w:gridSpan w:val="2"/>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r>
      <w:tr w:rsidR="003E0FD2" w:rsidRPr="00131A82" w:rsidTr="00180FD7">
        <w:trPr>
          <w:trHeight w:val="315"/>
        </w:trPr>
        <w:tc>
          <w:tcPr>
            <w:tcW w:w="392" w:type="dxa"/>
            <w:vMerge/>
            <w:vAlign w:val="center"/>
            <w:hideMark/>
          </w:tcPr>
          <w:p w:rsidR="003E0FD2" w:rsidRPr="00131A82" w:rsidRDefault="003E0FD2" w:rsidP="00180FD7">
            <w:pPr>
              <w:spacing w:after="0" w:line="240" w:lineRule="auto"/>
              <w:jc w:val="center"/>
              <w:rPr>
                <w:rFonts w:ascii="Times New Roman" w:hAnsi="Times New Roman" w:cs="Times New Roman"/>
                <w:sz w:val="24"/>
                <w:szCs w:val="24"/>
              </w:rPr>
            </w:pPr>
          </w:p>
        </w:tc>
        <w:tc>
          <w:tcPr>
            <w:tcW w:w="5386" w:type="dxa"/>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c>
          <w:tcPr>
            <w:tcW w:w="1560" w:type="dxa"/>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c>
          <w:tcPr>
            <w:tcW w:w="1276"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план</w:t>
            </w:r>
          </w:p>
        </w:tc>
        <w:tc>
          <w:tcPr>
            <w:tcW w:w="1275"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факт</w:t>
            </w:r>
          </w:p>
        </w:tc>
      </w:tr>
      <w:tr w:rsidR="003E0FD2" w:rsidRPr="00131A82" w:rsidTr="00180FD7">
        <w:trPr>
          <w:trHeight w:val="396"/>
        </w:trPr>
        <w:tc>
          <w:tcPr>
            <w:tcW w:w="392" w:type="dxa"/>
            <w:shd w:val="clear" w:color="auto" w:fill="auto"/>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386" w:type="dxa"/>
            <w:shd w:val="clear" w:color="auto" w:fill="auto"/>
            <w:vAlign w:val="center"/>
            <w:hideMark/>
          </w:tcPr>
          <w:p w:rsidR="003E0FD2" w:rsidRPr="001B4935" w:rsidRDefault="003E0FD2" w:rsidP="00180FD7">
            <w:pPr>
              <w:autoSpaceDE w:val="0"/>
              <w:spacing w:after="0" w:line="240" w:lineRule="auto"/>
              <w:jc w:val="both"/>
              <w:rPr>
                <w:rFonts w:ascii="Times New Roman" w:eastAsia="Arial" w:hAnsi="Times New Roman" w:cs="Times New Roman"/>
                <w:b/>
                <w:sz w:val="28"/>
                <w:szCs w:val="28"/>
              </w:rPr>
            </w:pPr>
            <w:r w:rsidRPr="001B4935">
              <w:rPr>
                <w:rFonts w:ascii="Times New Roman" w:hAnsi="Times New Roman" w:cs="Times New Roman"/>
                <w:sz w:val="28"/>
                <w:szCs w:val="28"/>
              </w:rPr>
              <w:t>Количество сформированных и поставленных на государственный кадастровый учет земельных участков</w:t>
            </w:r>
          </w:p>
        </w:tc>
        <w:tc>
          <w:tcPr>
            <w:tcW w:w="1560"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 xml:space="preserve">ед. </w:t>
            </w:r>
          </w:p>
        </w:tc>
        <w:tc>
          <w:tcPr>
            <w:tcW w:w="1276"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82</w:t>
            </w:r>
          </w:p>
        </w:tc>
        <w:tc>
          <w:tcPr>
            <w:tcW w:w="1275"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82</w:t>
            </w:r>
          </w:p>
        </w:tc>
      </w:tr>
    </w:tbl>
    <w:p w:rsidR="003E0FD2" w:rsidRPr="00131A82" w:rsidRDefault="003E0FD2" w:rsidP="003E0FD2">
      <w:pPr>
        <w:pStyle w:val="a7"/>
        <w:spacing w:after="0" w:line="240" w:lineRule="auto"/>
        <w:ind w:left="0" w:firstLine="851"/>
        <w:jc w:val="both"/>
        <w:rPr>
          <w:rFonts w:ascii="Times New Roman" w:hAnsi="Times New Roman" w:cs="Times New Roman"/>
          <w:sz w:val="28"/>
          <w:szCs w:val="28"/>
        </w:rPr>
      </w:pPr>
    </w:p>
    <w:p w:rsidR="003E0FD2" w:rsidRPr="00131A82" w:rsidRDefault="003E0FD2" w:rsidP="003E0FD2">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Подпрограмма 3. «Строительство, реконструкция, капитальный ремонт и техническое оснащение муниципальных объектов административно-социальной сферы»</w:t>
      </w:r>
      <w:r>
        <w:rPr>
          <w:rFonts w:ascii="Times New Roman" w:eastAsia="Times New Roman" w:hAnsi="Times New Roman" w:cs="Times New Roman"/>
          <w:bCs/>
          <w:color w:val="000000" w:themeColor="text1"/>
          <w:sz w:val="28"/>
          <w:szCs w:val="28"/>
        </w:rPr>
        <w:t>:</w:t>
      </w:r>
    </w:p>
    <w:p w:rsidR="003E0FD2" w:rsidRPr="00131A82" w:rsidRDefault="003E0FD2" w:rsidP="003E0FD2">
      <w:pPr>
        <w:spacing w:after="0"/>
        <w:ind w:firstLine="851"/>
        <w:jc w:val="right"/>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Таблица</w:t>
      </w:r>
      <w:r w:rsidR="00324492">
        <w:rPr>
          <w:rFonts w:ascii="Times New Roman" w:eastAsia="Times New Roman" w:hAnsi="Times New Roman" w:cs="Times New Roman"/>
          <w:bCs/>
          <w:color w:val="000000" w:themeColor="text1"/>
          <w:sz w:val="28"/>
          <w:szCs w:val="28"/>
        </w:rPr>
        <w:t xml:space="preserve"> 96</w:t>
      </w:r>
    </w:p>
    <w:tbl>
      <w:tblPr>
        <w:tblW w:w="97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543"/>
        <w:gridCol w:w="1560"/>
        <w:gridCol w:w="1417"/>
        <w:gridCol w:w="1276"/>
        <w:gridCol w:w="1529"/>
      </w:tblGrid>
      <w:tr w:rsidR="003E0FD2" w:rsidRPr="00131A82" w:rsidTr="00180FD7">
        <w:trPr>
          <w:tblHeader/>
        </w:trPr>
        <w:tc>
          <w:tcPr>
            <w:tcW w:w="426"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3543"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560"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2693" w:type="dxa"/>
            <w:gridSpan w:val="2"/>
            <w:vAlign w:val="center"/>
          </w:tcPr>
          <w:p w:rsidR="003E0FD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 xml:space="preserve">Объем бюджетных ассигнований </w:t>
            </w:r>
          </w:p>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(тыс. рублей)</w:t>
            </w:r>
          </w:p>
        </w:tc>
        <w:tc>
          <w:tcPr>
            <w:tcW w:w="1529"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131A82" w:rsidTr="00180FD7">
        <w:trPr>
          <w:trHeight w:val="259"/>
          <w:tblHeader/>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69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p>
        </w:tc>
        <w:tc>
          <w:tcPr>
            <w:tcW w:w="152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543"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60"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2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01 13, 04 12, 05 02</w:t>
            </w: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7 483,0</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7 465,1</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131A82" w:rsidTr="00180FD7">
        <w:trPr>
          <w:trHeight w:val="140"/>
        </w:trPr>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7 483,0</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7 465,1</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131A82" w:rsidTr="00180FD7">
        <w:trPr>
          <w:trHeight w:val="331"/>
        </w:trPr>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560"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r>
      <w:tr w:rsidR="003E0FD2" w:rsidRPr="00131A82" w:rsidTr="00180FD7">
        <w:tc>
          <w:tcPr>
            <w:tcW w:w="426" w:type="dxa"/>
          </w:tcPr>
          <w:p w:rsidR="003E0FD2" w:rsidRPr="00131A82" w:rsidRDefault="003E0FD2" w:rsidP="00180FD7">
            <w:pPr>
              <w:spacing w:after="0" w:line="240" w:lineRule="auto"/>
              <w:jc w:val="center"/>
              <w:rPr>
                <w:rFonts w:ascii="Times New Roman" w:hAnsi="Times New Roman" w:cs="Times New Roman"/>
                <w:sz w:val="24"/>
                <w:szCs w:val="24"/>
              </w:rPr>
            </w:pPr>
          </w:p>
        </w:tc>
        <w:tc>
          <w:tcPr>
            <w:tcW w:w="3543" w:type="dxa"/>
            <w:vAlign w:val="center"/>
          </w:tcPr>
          <w:p w:rsidR="003E0FD2" w:rsidRPr="00131A82" w:rsidRDefault="003E0FD2"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560" w:type="dxa"/>
            <w:vAlign w:val="center"/>
          </w:tcPr>
          <w:p w:rsidR="003E0FD2" w:rsidRPr="00131A82" w:rsidRDefault="003E0FD2" w:rsidP="00180FD7">
            <w:pPr>
              <w:spacing w:after="0" w:line="240" w:lineRule="auto"/>
              <w:jc w:val="center"/>
              <w:rPr>
                <w:rFonts w:ascii="Times New Roman" w:hAnsi="Times New Roman" w:cs="Times New Roman"/>
                <w:i/>
                <w:sz w:val="24"/>
                <w:szCs w:val="24"/>
              </w:rPr>
            </w:pPr>
          </w:p>
        </w:tc>
        <w:tc>
          <w:tcPr>
            <w:tcW w:w="1417"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7 483,0</w:t>
            </w:r>
          </w:p>
        </w:tc>
        <w:tc>
          <w:tcPr>
            <w:tcW w:w="127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7 465,1</w:t>
            </w:r>
          </w:p>
        </w:tc>
        <w:tc>
          <w:tcPr>
            <w:tcW w:w="152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bl>
    <w:p w:rsidR="003E0FD2" w:rsidRDefault="003E0FD2" w:rsidP="003E0FD2">
      <w:pPr>
        <w:spacing w:after="0"/>
        <w:ind w:firstLine="851"/>
        <w:jc w:val="both"/>
        <w:rPr>
          <w:rFonts w:ascii="Times New Roman" w:eastAsia="Times New Roman" w:hAnsi="Times New Roman" w:cs="Times New Roman"/>
          <w:bCs/>
          <w:color w:val="000000" w:themeColor="text1"/>
          <w:sz w:val="28"/>
          <w:szCs w:val="28"/>
        </w:rPr>
      </w:pP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D1502B">
        <w:rPr>
          <w:rFonts w:ascii="Times New Roman" w:eastAsia="Times New Roman" w:hAnsi="Times New Roman" w:cs="Times New Roman"/>
          <w:bCs/>
          <w:color w:val="000000" w:themeColor="text1"/>
          <w:sz w:val="28"/>
          <w:szCs w:val="28"/>
        </w:rPr>
        <w:t>асходы по подготовке проектов капитальных ремонтов объектов муниципальной собственности Северо-Енисейского района</w:t>
      </w:r>
      <w:r>
        <w:rPr>
          <w:rFonts w:ascii="Times New Roman" w:eastAsia="Times New Roman" w:hAnsi="Times New Roman" w:cs="Times New Roman"/>
          <w:bCs/>
          <w:color w:val="000000" w:themeColor="text1"/>
          <w:sz w:val="28"/>
          <w:szCs w:val="28"/>
        </w:rPr>
        <w:t xml:space="preserve"> в сумме 50,0 тыс.</w:t>
      </w:r>
      <w:r w:rsidRPr="00D1502B">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рублей, что составило 100,0 % исполнения от уточненной бюджетной росписи;</w:t>
      </w:r>
    </w:p>
    <w:p w:rsidR="003E0FD2" w:rsidRDefault="003E0FD2" w:rsidP="003E0FD2">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D1502B">
        <w:rPr>
          <w:rFonts w:ascii="Times New Roman" w:eastAsia="Times New Roman" w:hAnsi="Times New Roman" w:cs="Times New Roman"/>
          <w:bCs/>
          <w:color w:val="000000" w:themeColor="text1"/>
          <w:sz w:val="28"/>
          <w:szCs w:val="28"/>
        </w:rPr>
        <w:t xml:space="preserve">асходы на проверку </w:t>
      </w:r>
      <w:proofErr w:type="gramStart"/>
      <w:r w:rsidRPr="00D1502B">
        <w:rPr>
          <w:rFonts w:ascii="Times New Roman" w:eastAsia="Times New Roman" w:hAnsi="Times New Roman" w:cs="Times New Roman"/>
          <w:bCs/>
          <w:color w:val="000000" w:themeColor="text1"/>
          <w:sz w:val="28"/>
          <w:szCs w:val="28"/>
        </w:rPr>
        <w:t>достоверности определения сметной стоимости капитального ремонта объектов муниципальной собственности</w:t>
      </w:r>
      <w:proofErr w:type="gramEnd"/>
      <w:r w:rsidRPr="00D1502B">
        <w:rPr>
          <w:rFonts w:ascii="Times New Roman" w:eastAsia="Times New Roman" w:hAnsi="Times New Roman" w:cs="Times New Roman"/>
          <w:bCs/>
          <w:color w:val="000000" w:themeColor="text1"/>
          <w:sz w:val="28"/>
          <w:szCs w:val="28"/>
        </w:rPr>
        <w:t xml:space="preserve"> Северо-Енисейского района</w:t>
      </w:r>
      <w:r>
        <w:rPr>
          <w:rFonts w:ascii="Times New Roman" w:eastAsia="Times New Roman" w:hAnsi="Times New Roman" w:cs="Times New Roman"/>
          <w:bCs/>
          <w:color w:val="000000" w:themeColor="text1"/>
          <w:sz w:val="28"/>
          <w:szCs w:val="28"/>
        </w:rPr>
        <w:t xml:space="preserve"> в сумме 34,1 тыс. рублей, </w:t>
      </w:r>
      <w:r w:rsidRPr="00131A82">
        <w:rPr>
          <w:rFonts w:ascii="Times New Roman" w:eastAsia="Times New Roman" w:hAnsi="Times New Roman" w:cs="Times New Roman"/>
          <w:bCs/>
          <w:color w:val="000000" w:themeColor="text1"/>
          <w:sz w:val="28"/>
          <w:szCs w:val="28"/>
        </w:rPr>
        <w:t>что составило 100,0 % исполнения от уточненной бюджетной росписи;</w:t>
      </w:r>
    </w:p>
    <w:p w:rsidR="003E0FD2" w:rsidRPr="00131A82" w:rsidRDefault="003E0FD2" w:rsidP="00A1422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lastRenderedPageBreak/>
        <w:t>п</w:t>
      </w:r>
      <w:r w:rsidRPr="00D1502B">
        <w:rPr>
          <w:rFonts w:ascii="Times New Roman" w:eastAsia="Times New Roman" w:hAnsi="Times New Roman" w:cs="Times New Roman"/>
          <w:bCs/>
          <w:color w:val="000000" w:themeColor="text1"/>
          <w:sz w:val="28"/>
          <w:szCs w:val="28"/>
        </w:rPr>
        <w:t xml:space="preserve">риобретение трех гаражей в гп </w:t>
      </w:r>
      <w:proofErr w:type="gramStart"/>
      <w:r w:rsidRPr="00D1502B">
        <w:rPr>
          <w:rFonts w:ascii="Times New Roman" w:eastAsia="Times New Roman" w:hAnsi="Times New Roman" w:cs="Times New Roman"/>
          <w:bCs/>
          <w:color w:val="000000" w:themeColor="text1"/>
          <w:sz w:val="28"/>
          <w:szCs w:val="28"/>
        </w:rPr>
        <w:t>Северо-Енисейский</w:t>
      </w:r>
      <w:proofErr w:type="gramEnd"/>
      <w:r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1 953,5</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3E0FD2" w:rsidRPr="00131A82" w:rsidRDefault="003E0FD2" w:rsidP="00A1422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у</w:t>
      </w:r>
      <w:r w:rsidRPr="0097691A">
        <w:rPr>
          <w:rFonts w:ascii="Times New Roman" w:eastAsia="Times New Roman" w:hAnsi="Times New Roman" w:cs="Times New Roman"/>
          <w:bCs/>
          <w:color w:val="000000" w:themeColor="text1"/>
          <w:sz w:val="28"/>
          <w:szCs w:val="28"/>
        </w:rPr>
        <w:t>становка решеток на окнах в помещениях, находящихся в муниципальной собственности</w:t>
      </w:r>
      <w:r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45,4</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3E0FD2" w:rsidRPr="00131A82" w:rsidRDefault="003E0FD2" w:rsidP="00A1422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у</w:t>
      </w:r>
      <w:r w:rsidRPr="005B1640">
        <w:rPr>
          <w:rFonts w:ascii="Times New Roman" w:eastAsia="Times New Roman" w:hAnsi="Times New Roman" w:cs="Times New Roman"/>
          <w:bCs/>
          <w:color w:val="000000" w:themeColor="text1"/>
          <w:sz w:val="28"/>
          <w:szCs w:val="28"/>
        </w:rPr>
        <w:t xml:space="preserve">стройство площадки для размещения трех гаражей в гп </w:t>
      </w:r>
      <w:proofErr w:type="gramStart"/>
      <w:r w:rsidRPr="005B1640">
        <w:rPr>
          <w:rFonts w:ascii="Times New Roman" w:eastAsia="Times New Roman" w:hAnsi="Times New Roman" w:cs="Times New Roman"/>
          <w:bCs/>
          <w:color w:val="000000" w:themeColor="text1"/>
          <w:sz w:val="28"/>
          <w:szCs w:val="28"/>
        </w:rPr>
        <w:t>Северо-Енисейский</w:t>
      </w:r>
      <w:proofErr w:type="gramEnd"/>
      <w:r w:rsidRPr="00131A82">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517,6</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3E0FD2" w:rsidRPr="00131A82" w:rsidRDefault="003E0FD2" w:rsidP="00A1422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п</w:t>
      </w:r>
      <w:r w:rsidRPr="00A12F23">
        <w:rPr>
          <w:rFonts w:ascii="Times New Roman" w:eastAsia="Times New Roman" w:hAnsi="Times New Roman" w:cs="Times New Roman"/>
          <w:bCs/>
          <w:color w:val="000000" w:themeColor="text1"/>
          <w:sz w:val="28"/>
          <w:szCs w:val="28"/>
        </w:rPr>
        <w:t>риобретение контрольно-кассовых аппаратов</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634,0</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3E0FD2" w:rsidRDefault="003E0FD2" w:rsidP="00A1422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п</w:t>
      </w:r>
      <w:r w:rsidRPr="00A12F23">
        <w:rPr>
          <w:rFonts w:ascii="Times New Roman" w:eastAsia="Times New Roman" w:hAnsi="Times New Roman" w:cs="Times New Roman"/>
          <w:bCs/>
          <w:color w:val="000000" w:themeColor="text1"/>
          <w:sz w:val="28"/>
          <w:szCs w:val="28"/>
        </w:rPr>
        <w:t>риобретение электронных, торговых, напольных весов</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58,9</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p>
    <w:p w:rsidR="003E0FD2" w:rsidRDefault="003E0FD2" w:rsidP="00A1422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п</w:t>
      </w:r>
      <w:r w:rsidRPr="00AD5A4E">
        <w:rPr>
          <w:rFonts w:ascii="Times New Roman" w:eastAsia="Times New Roman" w:hAnsi="Times New Roman" w:cs="Times New Roman"/>
          <w:bCs/>
          <w:color w:val="000000" w:themeColor="text1"/>
          <w:sz w:val="28"/>
          <w:szCs w:val="28"/>
        </w:rPr>
        <w:t>риобретение основных и расходных материалов для осуществления работ, связанных с владением и использованием муниципального имущества Северо-Енисейского района в сфере жилищно-коммунального хозяйства</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403,8</w:t>
      </w:r>
      <w:r w:rsidRPr="00131A82">
        <w:rPr>
          <w:rFonts w:ascii="Times New Roman" w:eastAsia="Times New Roman" w:hAnsi="Times New Roman" w:cs="Times New Roman"/>
          <w:bCs/>
          <w:color w:val="000000" w:themeColor="text1"/>
          <w:sz w:val="28"/>
          <w:szCs w:val="28"/>
        </w:rPr>
        <w:t xml:space="preserve"> тыс. рублей, что составило </w:t>
      </w:r>
      <w:r>
        <w:rPr>
          <w:rFonts w:ascii="Times New Roman" w:eastAsia="Times New Roman" w:hAnsi="Times New Roman" w:cs="Times New Roman"/>
          <w:bCs/>
          <w:color w:val="000000" w:themeColor="text1"/>
          <w:sz w:val="28"/>
          <w:szCs w:val="28"/>
        </w:rPr>
        <w:t>95,8</w:t>
      </w:r>
      <w:r w:rsidRPr="00131A82">
        <w:rPr>
          <w:rFonts w:ascii="Times New Roman" w:eastAsia="Times New Roman" w:hAnsi="Times New Roman" w:cs="Times New Roman"/>
          <w:bCs/>
          <w:color w:val="000000" w:themeColor="text1"/>
          <w:sz w:val="28"/>
          <w:szCs w:val="28"/>
        </w:rPr>
        <w:t xml:space="preserve"> % исполнения от уточненной бюджетной росписи</w:t>
      </w:r>
      <w:r>
        <w:rPr>
          <w:rFonts w:ascii="Times New Roman" w:eastAsia="Times New Roman" w:hAnsi="Times New Roman" w:cs="Times New Roman"/>
          <w:bCs/>
          <w:color w:val="000000" w:themeColor="text1"/>
          <w:sz w:val="28"/>
          <w:szCs w:val="28"/>
        </w:rPr>
        <w:t xml:space="preserve"> (421,6 тыс. рублей). Экономия бюджетных средств составила 17,8 тыс. рублей за счет снижения начальной максимальной цены контракта по проведенным аукционам;</w:t>
      </w:r>
    </w:p>
    <w:p w:rsidR="003E0FD2" w:rsidRPr="00184125" w:rsidRDefault="003E0FD2" w:rsidP="00A1422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к</w:t>
      </w:r>
      <w:r w:rsidRPr="00BA55CF">
        <w:rPr>
          <w:rFonts w:ascii="Times New Roman" w:eastAsia="Times New Roman" w:hAnsi="Times New Roman" w:cs="Times New Roman"/>
          <w:bCs/>
          <w:color w:val="000000" w:themeColor="text1"/>
          <w:sz w:val="28"/>
          <w:szCs w:val="28"/>
        </w:rPr>
        <w:t>апитальный ремонт здания администрации Северо-Енисейского района по ул. Ленина, 48, гп Северо-Енисейский</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1 984,3</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от уточненной бюджетной росписи</w:t>
      </w:r>
      <w:r>
        <w:rPr>
          <w:rFonts w:ascii="Times New Roman" w:eastAsia="Times New Roman" w:hAnsi="Times New Roman" w:cs="Times New Roman"/>
          <w:bCs/>
          <w:color w:val="000000" w:themeColor="text1"/>
          <w:sz w:val="28"/>
          <w:szCs w:val="28"/>
        </w:rPr>
        <w:t>;</w:t>
      </w:r>
    </w:p>
    <w:p w:rsidR="003E0FD2" w:rsidRDefault="003E0FD2" w:rsidP="00A1422E">
      <w:pPr>
        <w:pStyle w:val="a7"/>
        <w:numPr>
          <w:ilvl w:val="0"/>
          <w:numId w:val="11"/>
        </w:numPr>
        <w:spacing w:after="0"/>
        <w:ind w:left="0"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п</w:t>
      </w:r>
      <w:r w:rsidRPr="00BA55CF">
        <w:rPr>
          <w:rFonts w:ascii="Times New Roman" w:eastAsia="Times New Roman" w:hAnsi="Times New Roman" w:cs="Times New Roman"/>
          <w:bCs/>
          <w:color w:val="000000" w:themeColor="text1"/>
          <w:sz w:val="28"/>
          <w:szCs w:val="28"/>
        </w:rPr>
        <w:t>риобретение хлебного фургона для перевозки кондитерских и хлебобулочных изделий на лотках</w:t>
      </w:r>
      <w:r>
        <w:rPr>
          <w:rFonts w:ascii="Times New Roman" w:eastAsia="Times New Roman" w:hAnsi="Times New Roman" w:cs="Times New Roman"/>
          <w:bCs/>
          <w:color w:val="000000" w:themeColor="text1"/>
          <w:sz w:val="28"/>
          <w:szCs w:val="28"/>
        </w:rPr>
        <w:t xml:space="preserve"> </w:t>
      </w:r>
      <w:r w:rsidRPr="00131A82">
        <w:rPr>
          <w:rFonts w:ascii="Times New Roman" w:eastAsia="Times New Roman" w:hAnsi="Times New Roman" w:cs="Times New Roman"/>
          <w:bCs/>
          <w:color w:val="000000" w:themeColor="text1"/>
          <w:sz w:val="28"/>
          <w:szCs w:val="28"/>
        </w:rPr>
        <w:t xml:space="preserve">в сумме </w:t>
      </w:r>
      <w:r>
        <w:rPr>
          <w:rFonts w:ascii="Times New Roman" w:eastAsia="Times New Roman" w:hAnsi="Times New Roman" w:cs="Times New Roman"/>
          <w:bCs/>
          <w:color w:val="000000" w:themeColor="text1"/>
          <w:sz w:val="28"/>
          <w:szCs w:val="28"/>
        </w:rPr>
        <w:t>1 783,5</w:t>
      </w:r>
      <w:r w:rsidRPr="00131A82">
        <w:rPr>
          <w:rFonts w:ascii="Times New Roman" w:eastAsia="Times New Roman" w:hAnsi="Times New Roman" w:cs="Times New Roman"/>
          <w:bCs/>
          <w:color w:val="000000" w:themeColor="text1"/>
          <w:sz w:val="28"/>
          <w:szCs w:val="28"/>
        </w:rPr>
        <w:t xml:space="preserve"> тыс. рублей, что составило 100,0 % исполнения </w:t>
      </w:r>
      <w:r>
        <w:rPr>
          <w:rFonts w:ascii="Times New Roman" w:eastAsia="Times New Roman" w:hAnsi="Times New Roman" w:cs="Times New Roman"/>
          <w:bCs/>
          <w:color w:val="000000" w:themeColor="text1"/>
          <w:sz w:val="28"/>
          <w:szCs w:val="28"/>
        </w:rPr>
        <w:t>от уточненной бюджетной росписи.</w:t>
      </w:r>
    </w:p>
    <w:p w:rsidR="003E0FD2" w:rsidRPr="00131A82" w:rsidRDefault="003E0FD2" w:rsidP="003E0FD2">
      <w:pPr>
        <w:spacing w:after="0"/>
        <w:ind w:firstLine="709"/>
        <w:jc w:val="both"/>
        <w:rPr>
          <w:rFonts w:ascii="Times New Roman" w:eastAsia="Times New Roman" w:hAnsi="Times New Roman" w:cs="Times New Roman"/>
          <w:bCs/>
          <w:color w:val="000000" w:themeColor="text1"/>
          <w:sz w:val="28"/>
          <w:szCs w:val="28"/>
        </w:rPr>
      </w:pPr>
    </w:p>
    <w:p w:rsidR="003E0FD2" w:rsidRPr="00131A82" w:rsidRDefault="003E0FD2" w:rsidP="003E0FD2">
      <w:pPr>
        <w:pStyle w:val="ab"/>
        <w:spacing w:before="120"/>
        <w:ind w:left="0" w:firstLine="709"/>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3E0FD2" w:rsidRPr="00914C2B" w:rsidRDefault="003E0FD2" w:rsidP="003E0FD2">
      <w:pPr>
        <w:pStyle w:val="ab"/>
        <w:ind w:left="1571"/>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sidR="00324492">
        <w:rPr>
          <w:rFonts w:ascii="Times New Roman" w:hAnsi="Times New Roman" w:cs="Times New Roman"/>
          <w:sz w:val="28"/>
          <w:szCs w:val="28"/>
        </w:rPr>
        <w:t>97</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4961"/>
        <w:gridCol w:w="1701"/>
        <w:gridCol w:w="1418"/>
        <w:gridCol w:w="1417"/>
      </w:tblGrid>
      <w:tr w:rsidR="003E0FD2" w:rsidRPr="00131A82" w:rsidTr="00180FD7">
        <w:trPr>
          <w:trHeight w:val="537"/>
        </w:trPr>
        <w:tc>
          <w:tcPr>
            <w:tcW w:w="392" w:type="dxa"/>
            <w:vMerge w:val="restart"/>
            <w:shd w:val="clear" w:color="auto" w:fill="auto"/>
            <w:noWrap/>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4961" w:type="dxa"/>
            <w:vMerge w:val="restart"/>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Показатели</w:t>
            </w:r>
          </w:p>
        </w:tc>
        <w:tc>
          <w:tcPr>
            <w:tcW w:w="1701" w:type="dxa"/>
            <w:vMerge w:val="restart"/>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Единица измерения</w:t>
            </w:r>
          </w:p>
        </w:tc>
        <w:tc>
          <w:tcPr>
            <w:tcW w:w="2835" w:type="dxa"/>
            <w:gridSpan w:val="2"/>
            <w:vMerge w:val="restart"/>
            <w:shd w:val="clear" w:color="auto" w:fill="auto"/>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201</w:t>
            </w:r>
            <w:r>
              <w:rPr>
                <w:rFonts w:ascii="Times New Roman" w:hAnsi="Times New Roman" w:cs="Times New Roman"/>
                <w:sz w:val="28"/>
                <w:szCs w:val="28"/>
              </w:rPr>
              <w:t>7</w:t>
            </w:r>
            <w:r w:rsidRPr="001B4935">
              <w:rPr>
                <w:rFonts w:ascii="Times New Roman" w:hAnsi="Times New Roman" w:cs="Times New Roman"/>
                <w:sz w:val="28"/>
                <w:szCs w:val="28"/>
              </w:rPr>
              <w:t xml:space="preserve"> год</w:t>
            </w:r>
          </w:p>
        </w:tc>
      </w:tr>
      <w:tr w:rsidR="003E0FD2" w:rsidRPr="00131A82" w:rsidTr="00180FD7">
        <w:trPr>
          <w:trHeight w:val="276"/>
        </w:trPr>
        <w:tc>
          <w:tcPr>
            <w:tcW w:w="392" w:type="dxa"/>
            <w:vMerge/>
            <w:vAlign w:val="center"/>
            <w:hideMark/>
          </w:tcPr>
          <w:p w:rsidR="003E0FD2" w:rsidRPr="00131A82" w:rsidRDefault="003E0FD2" w:rsidP="00180FD7">
            <w:pPr>
              <w:spacing w:after="0" w:line="240" w:lineRule="auto"/>
              <w:jc w:val="center"/>
              <w:rPr>
                <w:rFonts w:ascii="Times New Roman" w:hAnsi="Times New Roman" w:cs="Times New Roman"/>
                <w:sz w:val="24"/>
                <w:szCs w:val="24"/>
              </w:rPr>
            </w:pPr>
          </w:p>
        </w:tc>
        <w:tc>
          <w:tcPr>
            <w:tcW w:w="4961" w:type="dxa"/>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c>
          <w:tcPr>
            <w:tcW w:w="1701" w:type="dxa"/>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c>
          <w:tcPr>
            <w:tcW w:w="2835" w:type="dxa"/>
            <w:gridSpan w:val="2"/>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r>
      <w:tr w:rsidR="003E0FD2" w:rsidRPr="00131A82" w:rsidTr="00180FD7">
        <w:trPr>
          <w:trHeight w:val="315"/>
        </w:trPr>
        <w:tc>
          <w:tcPr>
            <w:tcW w:w="392" w:type="dxa"/>
            <w:vMerge/>
            <w:vAlign w:val="center"/>
            <w:hideMark/>
          </w:tcPr>
          <w:p w:rsidR="003E0FD2" w:rsidRPr="00131A82" w:rsidRDefault="003E0FD2" w:rsidP="00180FD7">
            <w:pPr>
              <w:spacing w:after="0" w:line="240" w:lineRule="auto"/>
              <w:jc w:val="center"/>
              <w:rPr>
                <w:rFonts w:ascii="Times New Roman" w:hAnsi="Times New Roman" w:cs="Times New Roman"/>
                <w:sz w:val="24"/>
                <w:szCs w:val="24"/>
              </w:rPr>
            </w:pPr>
          </w:p>
        </w:tc>
        <w:tc>
          <w:tcPr>
            <w:tcW w:w="4961" w:type="dxa"/>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c>
          <w:tcPr>
            <w:tcW w:w="1701" w:type="dxa"/>
            <w:vMerge/>
            <w:vAlign w:val="center"/>
            <w:hideMark/>
          </w:tcPr>
          <w:p w:rsidR="003E0FD2" w:rsidRPr="001B4935" w:rsidRDefault="003E0FD2" w:rsidP="00180FD7">
            <w:pPr>
              <w:spacing w:after="0" w:line="240" w:lineRule="auto"/>
              <w:jc w:val="center"/>
              <w:rPr>
                <w:rFonts w:ascii="Times New Roman" w:hAnsi="Times New Roman" w:cs="Times New Roman"/>
                <w:sz w:val="28"/>
                <w:szCs w:val="28"/>
              </w:rPr>
            </w:pPr>
          </w:p>
        </w:tc>
        <w:tc>
          <w:tcPr>
            <w:tcW w:w="1418"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план</w:t>
            </w:r>
          </w:p>
        </w:tc>
        <w:tc>
          <w:tcPr>
            <w:tcW w:w="1417"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sidRPr="001B4935">
              <w:rPr>
                <w:rFonts w:ascii="Times New Roman" w:hAnsi="Times New Roman" w:cs="Times New Roman"/>
                <w:sz w:val="28"/>
                <w:szCs w:val="28"/>
              </w:rPr>
              <w:t>факт</w:t>
            </w:r>
          </w:p>
        </w:tc>
      </w:tr>
      <w:tr w:rsidR="003E0FD2" w:rsidRPr="00131A82" w:rsidTr="00180FD7">
        <w:trPr>
          <w:trHeight w:val="396"/>
        </w:trPr>
        <w:tc>
          <w:tcPr>
            <w:tcW w:w="392" w:type="dxa"/>
            <w:shd w:val="clear" w:color="auto" w:fill="auto"/>
            <w:vAlign w:val="center"/>
            <w:hideMark/>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4961" w:type="dxa"/>
            <w:shd w:val="clear" w:color="auto" w:fill="auto"/>
            <w:hideMark/>
          </w:tcPr>
          <w:p w:rsidR="003E0FD2" w:rsidRPr="001B4935" w:rsidRDefault="003E0FD2" w:rsidP="00180FD7">
            <w:pPr>
              <w:pStyle w:val="ConsPlusNormal"/>
              <w:ind w:firstLine="34"/>
              <w:jc w:val="both"/>
              <w:rPr>
                <w:rFonts w:ascii="Times New Roman" w:hAnsi="Times New Roman" w:cs="Times New Roman"/>
                <w:sz w:val="28"/>
                <w:szCs w:val="28"/>
              </w:rPr>
            </w:pPr>
            <w:r w:rsidRPr="001B4935">
              <w:rPr>
                <w:rFonts w:ascii="Times New Roman" w:hAnsi="Times New Roman" w:cs="Times New Roman"/>
                <w:sz w:val="28"/>
                <w:szCs w:val="28"/>
              </w:rPr>
              <w:t xml:space="preserve">Количество капитально отремонтированных объектов административно-социальной сферы </w:t>
            </w:r>
            <w:r w:rsidRPr="001B4935">
              <w:rPr>
                <w:rFonts w:ascii="Times New Roman" w:hAnsi="Times New Roman" w:cs="Times New Roman"/>
                <w:sz w:val="28"/>
                <w:szCs w:val="28"/>
              </w:rPr>
              <w:lastRenderedPageBreak/>
              <w:t>района</w:t>
            </w:r>
          </w:p>
        </w:tc>
        <w:tc>
          <w:tcPr>
            <w:tcW w:w="1701"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Pr>
                <w:rFonts w:ascii="Times New Roman" w:hAnsi="Times New Roman"/>
                <w:sz w:val="24"/>
                <w:szCs w:val="24"/>
              </w:rPr>
              <w:lastRenderedPageBreak/>
              <w:t>единиц</w:t>
            </w:r>
          </w:p>
        </w:tc>
        <w:tc>
          <w:tcPr>
            <w:tcW w:w="1418"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417" w:type="dxa"/>
            <w:shd w:val="clear" w:color="auto" w:fill="auto"/>
            <w:noWrap/>
            <w:vAlign w:val="center"/>
            <w:hideMark/>
          </w:tcPr>
          <w:p w:rsidR="003E0FD2" w:rsidRPr="001B4935" w:rsidRDefault="003E0FD2" w:rsidP="00180F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3E0FD2" w:rsidRPr="00131A82" w:rsidTr="00180FD7">
        <w:trPr>
          <w:trHeight w:val="396"/>
        </w:trPr>
        <w:tc>
          <w:tcPr>
            <w:tcW w:w="392" w:type="dxa"/>
            <w:shd w:val="clear" w:color="auto" w:fill="auto"/>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4961" w:type="dxa"/>
            <w:shd w:val="clear" w:color="auto" w:fill="auto"/>
          </w:tcPr>
          <w:p w:rsidR="003E0FD2" w:rsidRPr="001B4935" w:rsidRDefault="003E0FD2" w:rsidP="00180FD7">
            <w:pPr>
              <w:pStyle w:val="ConsPlusNormal"/>
              <w:ind w:firstLine="34"/>
              <w:jc w:val="both"/>
              <w:rPr>
                <w:rFonts w:ascii="Times New Roman" w:hAnsi="Times New Roman" w:cs="Times New Roman"/>
                <w:sz w:val="28"/>
                <w:szCs w:val="28"/>
              </w:rPr>
            </w:pPr>
            <w:r>
              <w:rPr>
                <w:rFonts w:ascii="Times New Roman" w:hAnsi="Times New Roman" w:cs="Times New Roman"/>
                <w:sz w:val="28"/>
                <w:szCs w:val="28"/>
              </w:rPr>
              <w:t>Количество приобретенного оборудования для технического оснащения муниципальных объектов административно-социальной сферы Северо-Енисейского района</w:t>
            </w:r>
          </w:p>
        </w:tc>
        <w:tc>
          <w:tcPr>
            <w:tcW w:w="1701" w:type="dxa"/>
            <w:shd w:val="clear" w:color="auto" w:fill="auto"/>
            <w:noWrap/>
            <w:vAlign w:val="center"/>
          </w:tcPr>
          <w:p w:rsidR="003E0FD2" w:rsidRPr="00637D2D" w:rsidRDefault="003E0FD2" w:rsidP="00180FD7">
            <w:pPr>
              <w:spacing w:after="0" w:line="240" w:lineRule="auto"/>
              <w:jc w:val="center"/>
              <w:rPr>
                <w:rFonts w:ascii="Times New Roman" w:hAnsi="Times New Roman"/>
                <w:sz w:val="24"/>
                <w:szCs w:val="24"/>
              </w:rPr>
            </w:pPr>
            <w:r>
              <w:rPr>
                <w:rFonts w:ascii="Times New Roman" w:hAnsi="Times New Roman"/>
                <w:sz w:val="24"/>
                <w:szCs w:val="24"/>
              </w:rPr>
              <w:t>единиц</w:t>
            </w:r>
          </w:p>
        </w:tc>
        <w:tc>
          <w:tcPr>
            <w:tcW w:w="1418" w:type="dxa"/>
            <w:shd w:val="clear" w:color="auto" w:fill="auto"/>
            <w:noWrap/>
            <w:vAlign w:val="center"/>
          </w:tcPr>
          <w:p w:rsidR="003E0FD2" w:rsidRDefault="003E0FD2" w:rsidP="00180F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w:t>
            </w:r>
          </w:p>
        </w:tc>
        <w:tc>
          <w:tcPr>
            <w:tcW w:w="1417" w:type="dxa"/>
            <w:shd w:val="clear" w:color="auto" w:fill="auto"/>
            <w:noWrap/>
            <w:vAlign w:val="center"/>
          </w:tcPr>
          <w:p w:rsidR="003E0FD2" w:rsidRDefault="003E0FD2" w:rsidP="00180FD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32</w:t>
            </w:r>
          </w:p>
        </w:tc>
      </w:tr>
    </w:tbl>
    <w:p w:rsidR="003E0FD2" w:rsidRPr="00131A82" w:rsidRDefault="003E0FD2" w:rsidP="003E0FD2">
      <w:pPr>
        <w:spacing w:after="0"/>
        <w:ind w:firstLine="851"/>
        <w:jc w:val="both"/>
        <w:rPr>
          <w:rFonts w:ascii="Times New Roman" w:eastAsia="Times New Roman" w:hAnsi="Times New Roman" w:cs="Times New Roman"/>
          <w:bCs/>
          <w:color w:val="000000" w:themeColor="text1"/>
          <w:sz w:val="28"/>
          <w:szCs w:val="28"/>
        </w:rPr>
      </w:pPr>
    </w:p>
    <w:p w:rsidR="003E0FD2" w:rsidRDefault="003E0FD2" w:rsidP="003E0FD2">
      <w:pPr>
        <w:pStyle w:val="a7"/>
        <w:spacing w:after="0" w:line="240" w:lineRule="auto"/>
        <w:ind w:left="0" w:firstLine="851"/>
        <w:jc w:val="center"/>
        <w:rPr>
          <w:rFonts w:ascii="Times New Roman" w:hAnsi="Times New Roman" w:cs="Times New Roman"/>
          <w:b/>
          <w:sz w:val="28"/>
          <w:szCs w:val="28"/>
          <w:highlight w:val="yellow"/>
        </w:rPr>
      </w:pPr>
    </w:p>
    <w:p w:rsidR="003E0FD2" w:rsidRPr="00131A82" w:rsidRDefault="003E0FD2" w:rsidP="003E0FD2">
      <w:pPr>
        <w:pStyle w:val="a7"/>
        <w:spacing w:after="0" w:line="240" w:lineRule="auto"/>
        <w:ind w:left="0" w:firstLine="851"/>
        <w:jc w:val="center"/>
        <w:rPr>
          <w:rFonts w:ascii="Times New Roman" w:hAnsi="Times New Roman" w:cs="Times New Roman"/>
          <w:b/>
          <w:sz w:val="28"/>
          <w:szCs w:val="28"/>
        </w:rPr>
      </w:pPr>
      <w:r w:rsidRPr="00540B81">
        <w:rPr>
          <w:rFonts w:ascii="Times New Roman" w:hAnsi="Times New Roman" w:cs="Times New Roman"/>
          <w:b/>
          <w:sz w:val="28"/>
          <w:szCs w:val="28"/>
        </w:rPr>
        <w:t>Управление муниципальными финансами</w:t>
      </w:r>
    </w:p>
    <w:p w:rsidR="003E0FD2" w:rsidRPr="00131A82" w:rsidRDefault="003E0FD2" w:rsidP="003E0FD2">
      <w:pPr>
        <w:pStyle w:val="a7"/>
        <w:spacing w:after="0" w:line="240" w:lineRule="auto"/>
        <w:ind w:left="0" w:firstLine="851"/>
        <w:jc w:val="both"/>
        <w:rPr>
          <w:rFonts w:ascii="Times New Roman" w:hAnsi="Times New Roman" w:cs="Times New Roman"/>
          <w:sz w:val="28"/>
          <w:szCs w:val="28"/>
        </w:rPr>
      </w:pPr>
    </w:p>
    <w:p w:rsidR="003E0FD2" w:rsidRPr="00C40114" w:rsidRDefault="003E0FD2" w:rsidP="003E0FD2">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 xml:space="preserve">В целом по муниципальной программе «Управление муниципальными финансами» (далее – Программа) расходы исполнены в сумме </w:t>
      </w:r>
      <w:r>
        <w:rPr>
          <w:rFonts w:ascii="Times New Roman" w:hAnsi="Times New Roman" w:cs="Times New Roman"/>
          <w:sz w:val="28"/>
          <w:szCs w:val="28"/>
        </w:rPr>
        <w:t xml:space="preserve">24 148,2 </w:t>
      </w:r>
      <w:r w:rsidRPr="00C40114">
        <w:rPr>
          <w:rFonts w:ascii="Times New Roman" w:hAnsi="Times New Roman" w:cs="Times New Roman"/>
          <w:sz w:val="28"/>
          <w:szCs w:val="28"/>
        </w:rPr>
        <w:t> тыс. рублей или 99,</w:t>
      </w:r>
      <w:r>
        <w:rPr>
          <w:rFonts w:ascii="Times New Roman" w:hAnsi="Times New Roman" w:cs="Times New Roman"/>
          <w:sz w:val="28"/>
          <w:szCs w:val="28"/>
        </w:rPr>
        <w:t>8</w:t>
      </w:r>
      <w:r w:rsidRPr="00C40114">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C40114">
        <w:rPr>
          <w:rFonts w:ascii="Times New Roman" w:hAnsi="Times New Roman" w:cs="Times New Roman"/>
          <w:sz w:val="28"/>
          <w:szCs w:val="28"/>
        </w:rPr>
        <w:t xml:space="preserve"> (</w:t>
      </w:r>
      <w:r>
        <w:rPr>
          <w:rFonts w:ascii="Times New Roman" w:hAnsi="Times New Roman" w:cs="Times New Roman"/>
          <w:sz w:val="28"/>
          <w:szCs w:val="28"/>
        </w:rPr>
        <w:t>24 207,4</w:t>
      </w:r>
      <w:r w:rsidRPr="00C40114">
        <w:rPr>
          <w:rFonts w:ascii="Times New Roman" w:hAnsi="Times New Roman" w:cs="Times New Roman"/>
          <w:sz w:val="28"/>
          <w:szCs w:val="28"/>
        </w:rPr>
        <w:t> тыс. рублей).</w:t>
      </w:r>
    </w:p>
    <w:p w:rsidR="003E0FD2" w:rsidRPr="00C40114" w:rsidRDefault="003E0FD2" w:rsidP="003E0FD2">
      <w:pPr>
        <w:pStyle w:val="ab"/>
        <w:spacing w:before="120"/>
        <w:ind w:left="0" w:firstLine="709"/>
        <w:jc w:val="both"/>
        <w:rPr>
          <w:rFonts w:ascii="Times New Roman" w:hAnsi="Times New Roman" w:cs="Times New Roman"/>
          <w:sz w:val="28"/>
          <w:szCs w:val="28"/>
        </w:rPr>
      </w:pPr>
      <w:r w:rsidRPr="00C40114">
        <w:rPr>
          <w:rFonts w:ascii="Times New Roman" w:hAnsi="Times New Roman" w:cs="Times New Roman"/>
          <w:sz w:val="28"/>
          <w:szCs w:val="28"/>
        </w:rPr>
        <w:t>Бюджетные ассигнования на реализацию Программы распределены следующим образом:</w:t>
      </w:r>
    </w:p>
    <w:p w:rsidR="003E0FD2" w:rsidRPr="00C40114" w:rsidRDefault="003E0FD2" w:rsidP="003E0FD2">
      <w:pPr>
        <w:pStyle w:val="ab"/>
        <w:spacing w:before="120"/>
        <w:jc w:val="right"/>
        <w:rPr>
          <w:rFonts w:ascii="Times New Roman" w:hAnsi="Times New Roman" w:cs="Times New Roman"/>
          <w:sz w:val="28"/>
          <w:szCs w:val="28"/>
        </w:rPr>
      </w:pPr>
      <w:r w:rsidRPr="00C40114">
        <w:rPr>
          <w:rFonts w:ascii="Times New Roman" w:hAnsi="Times New Roman" w:cs="Times New Roman"/>
          <w:sz w:val="28"/>
          <w:szCs w:val="28"/>
        </w:rPr>
        <w:t>Таблица</w:t>
      </w:r>
      <w:r w:rsidR="00324492">
        <w:rPr>
          <w:rFonts w:ascii="Times New Roman" w:hAnsi="Times New Roman" w:cs="Times New Roman"/>
          <w:sz w:val="28"/>
          <w:szCs w:val="28"/>
        </w:rPr>
        <w:t xml:space="preserve"> 98</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3E0FD2" w:rsidRPr="00131A82" w:rsidTr="00180FD7">
        <w:tc>
          <w:tcPr>
            <w:tcW w:w="426"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131A82" w:rsidTr="00180FD7">
        <w:trPr>
          <w:trHeight w:val="259"/>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3E0FD2" w:rsidRDefault="003E0FD2" w:rsidP="00180FD7">
            <w:pPr>
              <w:spacing w:after="0" w:line="240" w:lineRule="auto"/>
              <w:jc w:val="center"/>
              <w:rPr>
                <w:rFonts w:ascii="Times New Roman" w:hAnsi="Times New Roman" w:cs="Times New Roman"/>
                <w:sz w:val="24"/>
                <w:szCs w:val="24"/>
              </w:rPr>
            </w:pPr>
          </w:p>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01 06</w:t>
            </w:r>
          </w:p>
          <w:p w:rsidR="003E0FD2" w:rsidRPr="00131A82" w:rsidRDefault="003E0FD2" w:rsidP="00180FD7">
            <w:pPr>
              <w:spacing w:after="0" w:line="240" w:lineRule="auto"/>
              <w:jc w:val="center"/>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24 207,4</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24 148,2</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24 207,4</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24 148,2</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24 178,2</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24 119,0</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29,2</w:t>
            </w:r>
          </w:p>
        </w:tc>
        <w:tc>
          <w:tcPr>
            <w:tcW w:w="1702"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29,2</w:t>
            </w:r>
          </w:p>
        </w:tc>
        <w:tc>
          <w:tcPr>
            <w:tcW w:w="1559"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3E0FD2" w:rsidRPr="00131A82" w:rsidRDefault="003E0FD2" w:rsidP="003E0FD2">
      <w:pPr>
        <w:spacing w:before="120" w:after="0"/>
        <w:ind w:firstLine="720"/>
        <w:jc w:val="both"/>
        <w:rPr>
          <w:rFonts w:ascii="Times New Roman" w:eastAsia="Times New Roman" w:hAnsi="Times New Roman" w:cs="Times New Roman"/>
          <w:sz w:val="24"/>
          <w:szCs w:val="24"/>
        </w:rPr>
      </w:pPr>
    </w:p>
    <w:p w:rsidR="003E0FD2" w:rsidRPr="00131A82" w:rsidRDefault="003E0FD2" w:rsidP="003E0FD2">
      <w:pPr>
        <w:pStyle w:val="a7"/>
        <w:spacing w:after="0" w:line="240" w:lineRule="auto"/>
        <w:ind w:left="0" w:firstLine="720"/>
        <w:jc w:val="both"/>
        <w:rPr>
          <w:rFonts w:ascii="Times New Roman" w:hAnsi="Times New Roman" w:cs="Times New Roman"/>
          <w:sz w:val="28"/>
          <w:szCs w:val="28"/>
        </w:rPr>
      </w:pPr>
      <w:r w:rsidRPr="00131A82">
        <w:rPr>
          <w:rFonts w:ascii="Times New Roman" w:hAnsi="Times New Roman" w:cs="Times New Roman"/>
          <w:sz w:val="28"/>
          <w:szCs w:val="28"/>
        </w:rPr>
        <w:t>Подпрограмма 2. «Обеспечение реализации муниципальной программы и прочие мероприятия»</w:t>
      </w:r>
      <w:r>
        <w:rPr>
          <w:rFonts w:ascii="Times New Roman" w:hAnsi="Times New Roman" w:cs="Times New Roman"/>
          <w:sz w:val="28"/>
          <w:szCs w:val="28"/>
        </w:rPr>
        <w:t>:</w:t>
      </w:r>
    </w:p>
    <w:p w:rsidR="003E0FD2" w:rsidRPr="00914C2B" w:rsidRDefault="003E0FD2" w:rsidP="003E0FD2">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Таблица</w:t>
      </w:r>
      <w:r w:rsidR="00324492">
        <w:rPr>
          <w:rFonts w:ascii="Times New Roman" w:hAnsi="Times New Roman" w:cs="Times New Roman"/>
          <w:sz w:val="28"/>
          <w:szCs w:val="28"/>
        </w:rPr>
        <w:t xml:space="preserve"> 99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3E0FD2" w:rsidRPr="00131A82" w:rsidTr="00180FD7">
        <w:tc>
          <w:tcPr>
            <w:tcW w:w="426"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3E0FD2" w:rsidRPr="00131A82" w:rsidTr="00180FD7">
        <w:trPr>
          <w:trHeight w:val="259"/>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3E0FD2" w:rsidRPr="00131A82" w:rsidRDefault="003E0FD2" w:rsidP="00FE4F52">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sidR="00FE4F52">
              <w:rPr>
                <w:rFonts w:ascii="Times New Roman" w:hAnsi="Times New Roman" w:cs="Times New Roman"/>
                <w:sz w:val="24"/>
                <w:szCs w:val="24"/>
              </w:rPr>
              <w:t>7</w:t>
            </w:r>
          </w:p>
        </w:tc>
        <w:tc>
          <w:tcPr>
            <w:tcW w:w="155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rPr>
        <w:tc>
          <w:tcPr>
            <w:tcW w:w="426"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3E0FD2" w:rsidRPr="00131A82" w:rsidRDefault="003E0FD2"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3E0FD2" w:rsidRPr="00131A82" w:rsidTr="00180FD7">
        <w:trPr>
          <w:trHeight w:val="138"/>
          <w:tblHeader/>
        </w:trPr>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1</w:t>
            </w:r>
          </w:p>
        </w:tc>
        <w:tc>
          <w:tcPr>
            <w:tcW w:w="2551" w:type="dxa"/>
            <w:vAlign w:val="center"/>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Финансовое управление администраци</w:t>
            </w:r>
            <w:r>
              <w:rPr>
                <w:rFonts w:ascii="Times New Roman" w:hAnsi="Times New Roman" w:cs="Times New Roman"/>
                <w:sz w:val="24"/>
                <w:szCs w:val="24"/>
              </w:rPr>
              <w:t>и</w:t>
            </w:r>
            <w:r w:rsidRPr="00131A82">
              <w:rPr>
                <w:rFonts w:ascii="Times New Roman" w:hAnsi="Times New Roman" w:cs="Times New Roman"/>
                <w:sz w:val="24"/>
                <w:szCs w:val="24"/>
              </w:rPr>
              <w:t xml:space="preserve"> Северо-Енисейского района</w:t>
            </w:r>
          </w:p>
        </w:tc>
        <w:tc>
          <w:tcPr>
            <w:tcW w:w="184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01 06</w:t>
            </w:r>
          </w:p>
          <w:p w:rsidR="003E0FD2" w:rsidRPr="00131A82" w:rsidRDefault="003E0FD2" w:rsidP="00180FD7">
            <w:pPr>
              <w:spacing w:after="0" w:line="240" w:lineRule="auto"/>
              <w:jc w:val="center"/>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24 207,4</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24 148,2</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24 207,4</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24 148,2</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tcPr>
          <w:p w:rsidR="003E0FD2" w:rsidRPr="00131A82" w:rsidRDefault="003E0FD2"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line="240" w:lineRule="auto"/>
              <w:rPr>
                <w:rFonts w:ascii="Times New Roman" w:hAnsi="Times New Roman" w:cs="Times New Roman"/>
                <w:i/>
                <w:sz w:val="24"/>
                <w:szCs w:val="24"/>
              </w:rPr>
            </w:pPr>
            <w:r w:rsidRPr="00131A82">
              <w:rPr>
                <w:rFonts w:ascii="Times New Roman" w:hAnsi="Times New Roman" w:cs="Times New Roman"/>
                <w:i/>
                <w:sz w:val="24"/>
                <w:szCs w:val="24"/>
              </w:rPr>
              <w:t>бюджета района</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24 178,2</w:t>
            </w:r>
          </w:p>
        </w:tc>
        <w:tc>
          <w:tcPr>
            <w:tcW w:w="1702"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24 119,0</w:t>
            </w:r>
          </w:p>
        </w:tc>
        <w:tc>
          <w:tcPr>
            <w:tcW w:w="1559" w:type="dxa"/>
            <w:vAlign w:val="center"/>
          </w:tcPr>
          <w:p w:rsidR="003E0FD2" w:rsidRPr="00131A8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99,8</w:t>
            </w:r>
          </w:p>
        </w:tc>
      </w:tr>
      <w:tr w:rsidR="003E0FD2" w:rsidRPr="00131A82" w:rsidTr="00180FD7">
        <w:tc>
          <w:tcPr>
            <w:tcW w:w="426" w:type="dxa"/>
            <w:vAlign w:val="center"/>
          </w:tcPr>
          <w:p w:rsidR="003E0FD2" w:rsidRPr="00131A82" w:rsidRDefault="003E0FD2" w:rsidP="00180FD7">
            <w:pPr>
              <w:spacing w:after="0" w:line="240" w:lineRule="auto"/>
              <w:jc w:val="center"/>
              <w:rPr>
                <w:rFonts w:ascii="Times New Roman" w:hAnsi="Times New Roman" w:cs="Times New Roman"/>
                <w:sz w:val="24"/>
                <w:szCs w:val="24"/>
              </w:rPr>
            </w:pPr>
          </w:p>
        </w:tc>
        <w:tc>
          <w:tcPr>
            <w:tcW w:w="2551" w:type="dxa"/>
            <w:vAlign w:val="center"/>
          </w:tcPr>
          <w:p w:rsidR="003E0FD2" w:rsidRPr="00131A82" w:rsidRDefault="003E0FD2"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краевого бюджета</w:t>
            </w:r>
          </w:p>
        </w:tc>
        <w:tc>
          <w:tcPr>
            <w:tcW w:w="1842" w:type="dxa"/>
            <w:vAlign w:val="center"/>
          </w:tcPr>
          <w:p w:rsidR="003E0FD2" w:rsidRPr="00131A82" w:rsidRDefault="003E0FD2"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29,2</w:t>
            </w:r>
          </w:p>
        </w:tc>
        <w:tc>
          <w:tcPr>
            <w:tcW w:w="1702"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29,2</w:t>
            </w:r>
          </w:p>
        </w:tc>
        <w:tc>
          <w:tcPr>
            <w:tcW w:w="1559" w:type="dxa"/>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3E0FD2" w:rsidRDefault="003E0FD2" w:rsidP="003E0FD2">
      <w:pPr>
        <w:pStyle w:val="ab"/>
        <w:spacing w:before="120"/>
        <w:ind w:left="0" w:firstLine="709"/>
        <w:jc w:val="both"/>
        <w:rPr>
          <w:rFonts w:ascii="Times New Roman" w:hAnsi="Times New Roman" w:cs="Times New Roman"/>
          <w:sz w:val="28"/>
          <w:szCs w:val="28"/>
        </w:rPr>
      </w:pPr>
    </w:p>
    <w:p w:rsidR="003E0FD2" w:rsidRPr="00637BD8" w:rsidRDefault="003E0FD2" w:rsidP="003E0FD2">
      <w:pPr>
        <w:pStyle w:val="ab"/>
        <w:spacing w:before="120"/>
        <w:ind w:left="0" w:firstLine="709"/>
        <w:jc w:val="both"/>
        <w:rPr>
          <w:rFonts w:ascii="Times New Roman" w:hAnsi="Times New Roman" w:cs="Times New Roman"/>
          <w:sz w:val="28"/>
          <w:szCs w:val="28"/>
        </w:rPr>
      </w:pPr>
      <w:r w:rsidRPr="00637BD8">
        <w:rPr>
          <w:rFonts w:ascii="Times New Roman" w:hAnsi="Times New Roman" w:cs="Times New Roman"/>
          <w:sz w:val="28"/>
          <w:szCs w:val="28"/>
        </w:rPr>
        <w:t>При реализации данной подпрограммы были достигнуты следующие показатели:</w:t>
      </w:r>
    </w:p>
    <w:p w:rsidR="003E0FD2" w:rsidRPr="00637BD8" w:rsidRDefault="003E0FD2" w:rsidP="003E0FD2">
      <w:pPr>
        <w:pStyle w:val="ab"/>
        <w:ind w:left="1571"/>
        <w:jc w:val="right"/>
        <w:rPr>
          <w:rFonts w:ascii="Times New Roman" w:hAnsi="Times New Roman" w:cs="Times New Roman"/>
          <w:sz w:val="28"/>
          <w:szCs w:val="28"/>
        </w:rPr>
      </w:pPr>
      <w:r w:rsidRPr="00637BD8">
        <w:rPr>
          <w:rFonts w:ascii="Times New Roman" w:hAnsi="Times New Roman" w:cs="Times New Roman"/>
          <w:sz w:val="28"/>
          <w:szCs w:val="28"/>
        </w:rPr>
        <w:t xml:space="preserve">Таблица </w:t>
      </w:r>
      <w:r>
        <w:rPr>
          <w:rFonts w:ascii="Times New Roman" w:hAnsi="Times New Roman" w:cs="Times New Roman"/>
          <w:sz w:val="28"/>
          <w:szCs w:val="28"/>
        </w:rPr>
        <w:t>10</w:t>
      </w:r>
      <w:r w:rsidR="00324492">
        <w:rPr>
          <w:rFonts w:ascii="Times New Roman" w:hAnsi="Times New Roman" w:cs="Times New Roman"/>
          <w:sz w:val="28"/>
          <w:szCs w:val="28"/>
        </w:rPr>
        <w:t>0</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418"/>
        <w:gridCol w:w="1276"/>
        <w:gridCol w:w="1275"/>
      </w:tblGrid>
      <w:tr w:rsidR="003E0FD2" w:rsidRPr="00131A82" w:rsidTr="00180FD7">
        <w:trPr>
          <w:trHeight w:val="537"/>
        </w:trPr>
        <w:tc>
          <w:tcPr>
            <w:tcW w:w="675" w:type="dxa"/>
            <w:vMerge w:val="restart"/>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5245" w:type="dxa"/>
            <w:vMerge w:val="restart"/>
            <w:shd w:val="clear" w:color="auto" w:fill="auto"/>
            <w:noWrap/>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201</w:t>
            </w:r>
            <w:r>
              <w:rPr>
                <w:rFonts w:ascii="Times New Roman" w:hAnsi="Times New Roman" w:cs="Times New Roman"/>
                <w:sz w:val="24"/>
                <w:szCs w:val="24"/>
              </w:rPr>
              <w:t>7</w:t>
            </w:r>
            <w:r w:rsidRPr="00637BD8">
              <w:rPr>
                <w:rFonts w:ascii="Times New Roman" w:hAnsi="Times New Roman" w:cs="Times New Roman"/>
                <w:sz w:val="24"/>
                <w:szCs w:val="24"/>
              </w:rPr>
              <w:t xml:space="preserve"> год</w:t>
            </w:r>
          </w:p>
        </w:tc>
      </w:tr>
      <w:tr w:rsidR="003E0FD2" w:rsidRPr="00131A82" w:rsidTr="00180FD7">
        <w:trPr>
          <w:trHeight w:val="476"/>
        </w:trPr>
        <w:tc>
          <w:tcPr>
            <w:tcW w:w="675" w:type="dxa"/>
            <w:vMerge/>
            <w:vAlign w:val="center"/>
            <w:hideMark/>
          </w:tcPr>
          <w:p w:rsidR="003E0FD2" w:rsidRPr="00637BD8" w:rsidRDefault="003E0FD2" w:rsidP="00180FD7">
            <w:pPr>
              <w:spacing w:line="240" w:lineRule="auto"/>
              <w:jc w:val="center"/>
              <w:rPr>
                <w:rFonts w:ascii="Times New Roman" w:hAnsi="Times New Roman" w:cs="Times New Roman"/>
                <w:sz w:val="24"/>
                <w:szCs w:val="24"/>
              </w:rPr>
            </w:pPr>
          </w:p>
        </w:tc>
        <w:tc>
          <w:tcPr>
            <w:tcW w:w="5245" w:type="dxa"/>
            <w:vMerge/>
            <w:vAlign w:val="center"/>
            <w:hideMark/>
          </w:tcPr>
          <w:p w:rsidR="003E0FD2" w:rsidRPr="00637BD8" w:rsidRDefault="003E0FD2" w:rsidP="00180FD7">
            <w:pPr>
              <w:spacing w:line="240" w:lineRule="auto"/>
              <w:jc w:val="center"/>
              <w:rPr>
                <w:rFonts w:ascii="Times New Roman" w:hAnsi="Times New Roman" w:cs="Times New Roman"/>
                <w:sz w:val="24"/>
                <w:szCs w:val="24"/>
              </w:rPr>
            </w:pPr>
          </w:p>
        </w:tc>
        <w:tc>
          <w:tcPr>
            <w:tcW w:w="1418" w:type="dxa"/>
            <w:vMerge/>
            <w:vAlign w:val="center"/>
            <w:hideMark/>
          </w:tcPr>
          <w:p w:rsidR="003E0FD2" w:rsidRPr="00637BD8" w:rsidRDefault="003E0FD2" w:rsidP="00180FD7">
            <w:pPr>
              <w:spacing w:line="240" w:lineRule="auto"/>
              <w:jc w:val="center"/>
              <w:rPr>
                <w:rFonts w:ascii="Times New Roman" w:hAnsi="Times New Roman" w:cs="Times New Roman"/>
                <w:sz w:val="24"/>
                <w:szCs w:val="24"/>
              </w:rPr>
            </w:pPr>
          </w:p>
        </w:tc>
        <w:tc>
          <w:tcPr>
            <w:tcW w:w="2551" w:type="dxa"/>
            <w:gridSpan w:val="2"/>
            <w:vMerge/>
            <w:vAlign w:val="center"/>
            <w:hideMark/>
          </w:tcPr>
          <w:p w:rsidR="003E0FD2" w:rsidRPr="00637BD8" w:rsidRDefault="003E0FD2" w:rsidP="00180FD7">
            <w:pPr>
              <w:spacing w:line="240" w:lineRule="auto"/>
              <w:jc w:val="center"/>
              <w:rPr>
                <w:rFonts w:ascii="Times New Roman" w:hAnsi="Times New Roman" w:cs="Times New Roman"/>
                <w:sz w:val="24"/>
                <w:szCs w:val="24"/>
              </w:rPr>
            </w:pPr>
          </w:p>
        </w:tc>
      </w:tr>
      <w:tr w:rsidR="003E0FD2" w:rsidRPr="00131A82" w:rsidTr="00180FD7">
        <w:trPr>
          <w:trHeight w:val="60"/>
        </w:trPr>
        <w:tc>
          <w:tcPr>
            <w:tcW w:w="675" w:type="dxa"/>
            <w:vMerge/>
            <w:vAlign w:val="center"/>
            <w:hideMark/>
          </w:tcPr>
          <w:p w:rsidR="003E0FD2" w:rsidRPr="00637BD8" w:rsidRDefault="003E0FD2" w:rsidP="00180FD7">
            <w:pPr>
              <w:spacing w:line="240" w:lineRule="auto"/>
              <w:jc w:val="center"/>
              <w:rPr>
                <w:rFonts w:ascii="Times New Roman" w:hAnsi="Times New Roman" w:cs="Times New Roman"/>
                <w:sz w:val="24"/>
                <w:szCs w:val="24"/>
              </w:rPr>
            </w:pPr>
          </w:p>
        </w:tc>
        <w:tc>
          <w:tcPr>
            <w:tcW w:w="5245" w:type="dxa"/>
            <w:vMerge/>
            <w:vAlign w:val="center"/>
            <w:hideMark/>
          </w:tcPr>
          <w:p w:rsidR="003E0FD2" w:rsidRPr="00637BD8" w:rsidRDefault="003E0FD2" w:rsidP="00180FD7">
            <w:pPr>
              <w:spacing w:line="240" w:lineRule="auto"/>
              <w:jc w:val="center"/>
              <w:rPr>
                <w:rFonts w:ascii="Times New Roman" w:hAnsi="Times New Roman" w:cs="Times New Roman"/>
                <w:sz w:val="24"/>
                <w:szCs w:val="24"/>
              </w:rPr>
            </w:pPr>
          </w:p>
        </w:tc>
        <w:tc>
          <w:tcPr>
            <w:tcW w:w="1418" w:type="dxa"/>
            <w:vMerge/>
            <w:vAlign w:val="center"/>
            <w:hideMark/>
          </w:tcPr>
          <w:p w:rsidR="003E0FD2" w:rsidRPr="00637BD8" w:rsidRDefault="003E0FD2" w:rsidP="00180FD7">
            <w:pPr>
              <w:spacing w:line="240" w:lineRule="auto"/>
              <w:jc w:val="center"/>
              <w:rPr>
                <w:rFonts w:ascii="Times New Roman" w:hAnsi="Times New Roman" w:cs="Times New Roman"/>
                <w:sz w:val="24"/>
                <w:szCs w:val="24"/>
              </w:rPr>
            </w:pPr>
          </w:p>
        </w:tc>
        <w:tc>
          <w:tcPr>
            <w:tcW w:w="1276"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план</w:t>
            </w:r>
          </w:p>
        </w:tc>
        <w:tc>
          <w:tcPr>
            <w:tcW w:w="1275"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факт</w:t>
            </w:r>
          </w:p>
        </w:tc>
      </w:tr>
      <w:tr w:rsidR="003E0FD2" w:rsidRPr="00131A82" w:rsidTr="00180FD7">
        <w:trPr>
          <w:trHeight w:val="396"/>
        </w:trPr>
        <w:tc>
          <w:tcPr>
            <w:tcW w:w="675" w:type="dxa"/>
            <w:shd w:val="clear" w:color="auto" w:fill="auto"/>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1</w:t>
            </w:r>
          </w:p>
        </w:tc>
        <w:tc>
          <w:tcPr>
            <w:tcW w:w="5245" w:type="dxa"/>
            <w:shd w:val="clear" w:color="auto" w:fill="auto"/>
            <w:hideMark/>
          </w:tcPr>
          <w:p w:rsidR="003E0FD2" w:rsidRPr="00F0114C" w:rsidRDefault="003E0FD2" w:rsidP="00180FD7">
            <w:pPr>
              <w:pStyle w:val="ConsPlusNormal"/>
              <w:ind w:firstLine="0"/>
              <w:jc w:val="both"/>
              <w:rPr>
                <w:rFonts w:ascii="Times New Roman" w:hAnsi="Times New Roman" w:cs="Times New Roman"/>
                <w:sz w:val="24"/>
                <w:szCs w:val="24"/>
              </w:rPr>
            </w:pPr>
            <w:r w:rsidRPr="00F0114C">
              <w:rPr>
                <w:rFonts w:ascii="Times New Roman" w:hAnsi="Times New Roman" w:cs="Times New Roman"/>
                <w:sz w:val="24"/>
                <w:szCs w:val="24"/>
              </w:rPr>
              <w:t>Доля расходов на обслуживание муниципального долга Северо-Енисейского района  в объеме расходов бюджета района,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1418" w:type="dxa"/>
            <w:shd w:val="clear" w:color="auto" w:fill="auto"/>
            <w:noWrap/>
            <w:vAlign w:val="center"/>
            <w:hideMark/>
          </w:tcPr>
          <w:p w:rsidR="003E0FD2" w:rsidRPr="00637BD8" w:rsidRDefault="003E0FD2" w:rsidP="00180FD7">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 xml:space="preserve">не </w:t>
            </w:r>
            <w:r>
              <w:rPr>
                <w:rFonts w:ascii="Times New Roman" w:hAnsi="Times New Roman" w:cs="Times New Roman"/>
                <w:sz w:val="24"/>
                <w:szCs w:val="24"/>
                <w:lang w:eastAsia="en-US"/>
              </w:rPr>
              <w:t xml:space="preserve">более </w:t>
            </w:r>
            <w:r w:rsidRPr="00637BD8">
              <w:rPr>
                <w:rFonts w:ascii="Times New Roman" w:hAnsi="Times New Roman" w:cs="Times New Roman"/>
                <w:sz w:val="24"/>
                <w:szCs w:val="24"/>
                <w:lang w:eastAsia="en-US"/>
              </w:rPr>
              <w:t xml:space="preserve"> </w:t>
            </w:r>
            <w:r>
              <w:rPr>
                <w:rFonts w:ascii="Times New Roman" w:hAnsi="Times New Roman" w:cs="Times New Roman"/>
                <w:sz w:val="24"/>
                <w:szCs w:val="24"/>
                <w:lang w:eastAsia="en-US"/>
              </w:rPr>
              <w:t>15</w:t>
            </w:r>
          </w:p>
        </w:tc>
        <w:tc>
          <w:tcPr>
            <w:tcW w:w="1275"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3E0FD2" w:rsidRPr="00131A82" w:rsidTr="00180FD7">
        <w:trPr>
          <w:trHeight w:val="851"/>
        </w:trPr>
        <w:tc>
          <w:tcPr>
            <w:tcW w:w="675" w:type="dxa"/>
            <w:shd w:val="clear" w:color="auto" w:fill="auto"/>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2</w:t>
            </w:r>
          </w:p>
        </w:tc>
        <w:tc>
          <w:tcPr>
            <w:tcW w:w="5245" w:type="dxa"/>
            <w:shd w:val="clear" w:color="auto" w:fill="auto"/>
            <w:hideMark/>
          </w:tcPr>
          <w:p w:rsidR="003E0FD2" w:rsidRPr="00F0114C" w:rsidRDefault="003E0FD2" w:rsidP="00180FD7">
            <w:pPr>
              <w:pStyle w:val="ConsPlusCell"/>
              <w:rPr>
                <w:rFonts w:ascii="Times New Roman" w:hAnsi="Times New Roman" w:cs="Times New Roman"/>
                <w:sz w:val="24"/>
                <w:szCs w:val="24"/>
              </w:rPr>
            </w:pPr>
            <w:r w:rsidRPr="00F0114C">
              <w:rPr>
                <w:rFonts w:ascii="Times New Roman" w:hAnsi="Times New Roman" w:cs="Times New Roman"/>
                <w:sz w:val="24"/>
                <w:szCs w:val="24"/>
              </w:rPr>
              <w:t>Отношение муниципального долга Северо-Енисейского района к доходам бюджета района  за исключением безвозмездных поступлений</w:t>
            </w:r>
          </w:p>
        </w:tc>
        <w:tc>
          <w:tcPr>
            <w:tcW w:w="1418" w:type="dxa"/>
            <w:shd w:val="clear" w:color="auto" w:fill="auto"/>
            <w:noWrap/>
            <w:vAlign w:val="center"/>
            <w:hideMark/>
          </w:tcPr>
          <w:p w:rsidR="003E0FD2" w:rsidRPr="00637BD8" w:rsidRDefault="003E0FD2" w:rsidP="00180FD7">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lang w:eastAsia="en-US"/>
              </w:rPr>
              <w:t xml:space="preserve">не </w:t>
            </w:r>
            <w:r>
              <w:rPr>
                <w:rFonts w:ascii="Times New Roman" w:hAnsi="Times New Roman" w:cs="Times New Roman"/>
                <w:sz w:val="24"/>
                <w:szCs w:val="24"/>
                <w:lang w:eastAsia="en-US"/>
              </w:rPr>
              <w:t>более 100</w:t>
            </w:r>
          </w:p>
        </w:tc>
        <w:tc>
          <w:tcPr>
            <w:tcW w:w="1275"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3E0FD2" w:rsidRPr="00131A82" w:rsidTr="00180FD7">
        <w:trPr>
          <w:trHeight w:val="1260"/>
        </w:trPr>
        <w:tc>
          <w:tcPr>
            <w:tcW w:w="675" w:type="dxa"/>
            <w:shd w:val="clear" w:color="auto" w:fill="auto"/>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3</w:t>
            </w:r>
          </w:p>
        </w:tc>
        <w:tc>
          <w:tcPr>
            <w:tcW w:w="5245" w:type="dxa"/>
            <w:shd w:val="clear" w:color="auto" w:fill="auto"/>
            <w:hideMark/>
          </w:tcPr>
          <w:p w:rsidR="003E0FD2" w:rsidRPr="00F0114C" w:rsidRDefault="003E0FD2" w:rsidP="00180FD7">
            <w:pPr>
              <w:rPr>
                <w:rFonts w:ascii="Times New Roman" w:hAnsi="Times New Roman" w:cs="Times New Roman"/>
                <w:sz w:val="24"/>
                <w:szCs w:val="24"/>
              </w:rPr>
            </w:pPr>
            <w:r w:rsidRPr="00F0114C">
              <w:rPr>
                <w:rFonts w:ascii="Times New Roman" w:hAnsi="Times New Roman" w:cs="Times New Roman"/>
                <w:sz w:val="24"/>
                <w:szCs w:val="24"/>
              </w:rPr>
              <w:t xml:space="preserve">Отношение годовой суммы платежей на погашение и обслуживание муниципального  долга Северо-Енисейского района  к доходам бюджета района </w:t>
            </w:r>
          </w:p>
        </w:tc>
        <w:tc>
          <w:tcPr>
            <w:tcW w:w="1418" w:type="dxa"/>
            <w:shd w:val="clear" w:color="auto" w:fill="auto"/>
            <w:noWrap/>
            <w:vAlign w:val="center"/>
            <w:hideMark/>
          </w:tcPr>
          <w:p w:rsidR="003E0FD2" w:rsidRPr="00637BD8" w:rsidRDefault="003E0FD2" w:rsidP="00180FD7">
            <w:pPr>
              <w:pStyle w:val="ConsPlusTitle"/>
              <w:jc w:val="center"/>
              <w:rPr>
                <w:b w:val="0"/>
                <w:sz w:val="24"/>
                <w:szCs w:val="24"/>
              </w:rPr>
            </w:pPr>
            <w:r w:rsidRPr="00637BD8">
              <w:rPr>
                <w:b w:val="0"/>
                <w:sz w:val="24"/>
                <w:szCs w:val="24"/>
                <w:lang w:val="en-US"/>
              </w:rPr>
              <w:t>%</w:t>
            </w:r>
          </w:p>
        </w:tc>
        <w:tc>
          <w:tcPr>
            <w:tcW w:w="1276"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 xml:space="preserve">не </w:t>
            </w:r>
            <w:r>
              <w:rPr>
                <w:rFonts w:ascii="Times New Roman" w:hAnsi="Times New Roman" w:cs="Times New Roman"/>
                <w:sz w:val="24"/>
                <w:szCs w:val="24"/>
              </w:rPr>
              <w:t>более</w:t>
            </w:r>
            <w:r w:rsidRPr="00637BD8">
              <w:rPr>
                <w:rFonts w:ascii="Times New Roman" w:hAnsi="Times New Roman" w:cs="Times New Roman"/>
                <w:sz w:val="24"/>
                <w:szCs w:val="24"/>
              </w:rPr>
              <w:t xml:space="preserve"> </w:t>
            </w:r>
            <w:r>
              <w:rPr>
                <w:rFonts w:ascii="Times New Roman" w:hAnsi="Times New Roman" w:cs="Times New Roman"/>
                <w:sz w:val="24"/>
                <w:szCs w:val="24"/>
              </w:rPr>
              <w:t>30</w:t>
            </w:r>
          </w:p>
        </w:tc>
        <w:tc>
          <w:tcPr>
            <w:tcW w:w="1275"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3E0FD2" w:rsidRPr="00131A82" w:rsidTr="00180FD7">
        <w:trPr>
          <w:trHeight w:val="501"/>
        </w:trPr>
        <w:tc>
          <w:tcPr>
            <w:tcW w:w="675" w:type="dxa"/>
            <w:shd w:val="clear" w:color="auto" w:fill="auto"/>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4</w:t>
            </w:r>
          </w:p>
        </w:tc>
        <w:tc>
          <w:tcPr>
            <w:tcW w:w="5245" w:type="dxa"/>
            <w:shd w:val="clear" w:color="auto" w:fill="auto"/>
            <w:hideMark/>
          </w:tcPr>
          <w:p w:rsidR="003E0FD2" w:rsidRPr="00F0114C" w:rsidRDefault="003E0FD2" w:rsidP="00180FD7">
            <w:pPr>
              <w:rPr>
                <w:rFonts w:ascii="Times New Roman" w:hAnsi="Times New Roman" w:cs="Times New Roman"/>
                <w:sz w:val="24"/>
                <w:szCs w:val="24"/>
              </w:rPr>
            </w:pPr>
            <w:r w:rsidRPr="00F0114C">
              <w:rPr>
                <w:rFonts w:ascii="Times New Roman" w:hAnsi="Times New Roman" w:cs="Times New Roman"/>
                <w:sz w:val="24"/>
                <w:szCs w:val="24"/>
              </w:rPr>
              <w:t>Просроченная задолженность по долговым обязательствам Северо-Енисейского района</w:t>
            </w:r>
          </w:p>
        </w:tc>
        <w:tc>
          <w:tcPr>
            <w:tcW w:w="1418" w:type="dxa"/>
            <w:shd w:val="clear" w:color="auto" w:fill="auto"/>
            <w:noWrap/>
            <w:vAlign w:val="center"/>
            <w:hideMark/>
          </w:tcPr>
          <w:p w:rsidR="003E0FD2" w:rsidRPr="00637BD8" w:rsidRDefault="003E0FD2" w:rsidP="00180FD7">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lang w:eastAsia="en-US"/>
              </w:rPr>
              <w:t>0,0</w:t>
            </w:r>
          </w:p>
        </w:tc>
        <w:tc>
          <w:tcPr>
            <w:tcW w:w="1275"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3E0FD2" w:rsidRPr="00131A82" w:rsidTr="00180FD7">
        <w:trPr>
          <w:trHeight w:val="396"/>
        </w:trPr>
        <w:tc>
          <w:tcPr>
            <w:tcW w:w="675" w:type="dxa"/>
            <w:shd w:val="clear" w:color="auto" w:fill="auto"/>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5</w:t>
            </w:r>
          </w:p>
        </w:tc>
        <w:tc>
          <w:tcPr>
            <w:tcW w:w="5245" w:type="dxa"/>
            <w:shd w:val="clear" w:color="auto" w:fill="auto"/>
            <w:hideMark/>
          </w:tcPr>
          <w:p w:rsidR="003E0FD2" w:rsidRPr="00F0114C" w:rsidRDefault="003E0FD2" w:rsidP="00180FD7">
            <w:pPr>
              <w:pStyle w:val="ConsPlusNormal"/>
              <w:ind w:firstLine="0"/>
              <w:rPr>
                <w:rFonts w:ascii="Times New Roman" w:hAnsi="Times New Roman" w:cs="Times New Roman"/>
                <w:sz w:val="24"/>
                <w:szCs w:val="24"/>
                <w:lang w:eastAsia="en-US"/>
              </w:rPr>
            </w:pPr>
            <w:r w:rsidRPr="00F0114C">
              <w:rPr>
                <w:rFonts w:ascii="Times New Roman" w:hAnsi="Times New Roman" w:cs="Times New Roman"/>
                <w:sz w:val="24"/>
                <w:szCs w:val="24"/>
                <w:lang w:eastAsia="en-US"/>
              </w:rPr>
              <w:t>Доля исполнения собственных доходов к плановым назначениям бюджета Северо-Енисейского района</w:t>
            </w:r>
          </w:p>
        </w:tc>
        <w:tc>
          <w:tcPr>
            <w:tcW w:w="1418" w:type="dxa"/>
            <w:shd w:val="clear" w:color="auto" w:fill="auto"/>
            <w:noWrap/>
            <w:vAlign w:val="center"/>
            <w:hideMark/>
          </w:tcPr>
          <w:p w:rsidR="003E0FD2" w:rsidRPr="00637BD8" w:rsidRDefault="003E0FD2" w:rsidP="00180FD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275"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92,7</w:t>
            </w:r>
          </w:p>
        </w:tc>
      </w:tr>
      <w:tr w:rsidR="003E0FD2" w:rsidRPr="00131A82" w:rsidTr="00180FD7">
        <w:trPr>
          <w:trHeight w:val="396"/>
        </w:trPr>
        <w:tc>
          <w:tcPr>
            <w:tcW w:w="675" w:type="dxa"/>
            <w:shd w:val="clear" w:color="auto" w:fill="auto"/>
            <w:vAlign w:val="center"/>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6</w:t>
            </w:r>
          </w:p>
        </w:tc>
        <w:tc>
          <w:tcPr>
            <w:tcW w:w="5245" w:type="dxa"/>
            <w:shd w:val="clear" w:color="auto" w:fill="auto"/>
          </w:tcPr>
          <w:p w:rsidR="003E0FD2" w:rsidRPr="00F0114C" w:rsidRDefault="003E0FD2" w:rsidP="00180FD7">
            <w:pPr>
              <w:pStyle w:val="ConsPlusNormal"/>
              <w:ind w:firstLine="0"/>
              <w:rPr>
                <w:rFonts w:ascii="Times New Roman" w:hAnsi="Times New Roman" w:cs="Times New Roman"/>
                <w:sz w:val="24"/>
                <w:szCs w:val="24"/>
              </w:rPr>
            </w:pPr>
            <w:r w:rsidRPr="00F0114C">
              <w:rPr>
                <w:rFonts w:ascii="Times New Roman" w:hAnsi="Times New Roman" w:cs="Times New Roman"/>
                <w:sz w:val="24"/>
                <w:szCs w:val="24"/>
                <w:lang w:eastAsia="en-US"/>
              </w:rPr>
              <w:t>Доля расходов бюджета района, формируемых в рамках муниципальных программ Северо-Енисейского района</w:t>
            </w:r>
          </w:p>
        </w:tc>
        <w:tc>
          <w:tcPr>
            <w:tcW w:w="1418" w:type="dxa"/>
            <w:shd w:val="clear" w:color="auto" w:fill="auto"/>
            <w:noWrap/>
            <w:vAlign w:val="center"/>
          </w:tcPr>
          <w:p w:rsidR="003E0FD2" w:rsidRPr="00637BD8" w:rsidRDefault="003E0FD2" w:rsidP="00180FD7">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lang w:val="en-US"/>
              </w:rPr>
              <w:t>%</w:t>
            </w:r>
          </w:p>
        </w:tc>
        <w:tc>
          <w:tcPr>
            <w:tcW w:w="1276" w:type="dxa"/>
            <w:shd w:val="clear" w:color="auto" w:fill="auto"/>
            <w:noWrap/>
            <w:vAlign w:val="center"/>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не менее 90</w:t>
            </w:r>
          </w:p>
        </w:tc>
        <w:tc>
          <w:tcPr>
            <w:tcW w:w="1275" w:type="dxa"/>
            <w:shd w:val="clear" w:color="auto" w:fill="auto"/>
            <w:noWrap/>
            <w:vAlign w:val="center"/>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91,1</w:t>
            </w:r>
          </w:p>
        </w:tc>
      </w:tr>
      <w:tr w:rsidR="003E0FD2" w:rsidRPr="00131A82" w:rsidTr="00180FD7">
        <w:trPr>
          <w:trHeight w:val="396"/>
        </w:trPr>
        <w:tc>
          <w:tcPr>
            <w:tcW w:w="675" w:type="dxa"/>
            <w:shd w:val="clear" w:color="auto" w:fill="auto"/>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t>7</w:t>
            </w:r>
          </w:p>
        </w:tc>
        <w:tc>
          <w:tcPr>
            <w:tcW w:w="5245" w:type="dxa"/>
            <w:shd w:val="clear" w:color="auto" w:fill="auto"/>
            <w:hideMark/>
          </w:tcPr>
          <w:p w:rsidR="003E0FD2" w:rsidRPr="00F0114C" w:rsidRDefault="003E0FD2" w:rsidP="00180FD7">
            <w:pPr>
              <w:pStyle w:val="ConsPlusNormal"/>
              <w:ind w:firstLine="0"/>
              <w:rPr>
                <w:rFonts w:ascii="Times New Roman" w:hAnsi="Times New Roman" w:cs="Times New Roman"/>
                <w:sz w:val="24"/>
                <w:szCs w:val="24"/>
                <w:lang w:eastAsia="en-US"/>
              </w:rPr>
            </w:pPr>
            <w:r w:rsidRPr="00F0114C">
              <w:rPr>
                <w:rFonts w:ascii="Times New Roman" w:hAnsi="Times New Roman" w:cs="Times New Roman"/>
                <w:sz w:val="24"/>
                <w:szCs w:val="24"/>
              </w:rPr>
              <w:t>Размещение на официальном сайте муниципального образования Северо-Енисейский район</w:t>
            </w:r>
            <w:r w:rsidRPr="00F0114C">
              <w:rPr>
                <w:rFonts w:ascii="Times New Roman" w:hAnsi="Times New Roman" w:cs="Times New Roman"/>
                <w:sz w:val="24"/>
                <w:szCs w:val="24"/>
                <w:lang w:eastAsia="en-US"/>
              </w:rPr>
              <w:t xml:space="preserve"> информационного ресурса «Бюджет для граждан»</w:t>
            </w:r>
          </w:p>
        </w:tc>
        <w:tc>
          <w:tcPr>
            <w:tcW w:w="1418" w:type="dxa"/>
            <w:shd w:val="clear" w:color="auto" w:fill="auto"/>
            <w:noWrap/>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единица</w:t>
            </w:r>
          </w:p>
        </w:tc>
        <w:tc>
          <w:tcPr>
            <w:tcW w:w="1276"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3E0FD2" w:rsidRPr="00131A82" w:rsidTr="00180FD7">
        <w:trPr>
          <w:trHeight w:val="396"/>
        </w:trPr>
        <w:tc>
          <w:tcPr>
            <w:tcW w:w="675" w:type="dxa"/>
            <w:shd w:val="clear" w:color="auto" w:fill="auto"/>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sidRPr="00637BD8">
              <w:rPr>
                <w:rFonts w:ascii="Times New Roman" w:hAnsi="Times New Roman" w:cs="Times New Roman"/>
                <w:sz w:val="24"/>
                <w:szCs w:val="24"/>
              </w:rPr>
              <w:lastRenderedPageBreak/>
              <w:t>8</w:t>
            </w:r>
          </w:p>
        </w:tc>
        <w:tc>
          <w:tcPr>
            <w:tcW w:w="5245" w:type="dxa"/>
            <w:shd w:val="clear" w:color="auto" w:fill="auto"/>
            <w:vAlign w:val="center"/>
            <w:hideMark/>
          </w:tcPr>
          <w:p w:rsidR="003E0FD2" w:rsidRPr="00F0114C" w:rsidRDefault="003E0FD2" w:rsidP="00180FD7">
            <w:pPr>
              <w:pStyle w:val="ConsPlusNormal"/>
              <w:ind w:firstLine="0"/>
              <w:rPr>
                <w:rFonts w:ascii="Times New Roman" w:hAnsi="Times New Roman" w:cs="Times New Roman"/>
                <w:sz w:val="24"/>
                <w:szCs w:val="24"/>
              </w:rPr>
            </w:pPr>
            <w:r w:rsidRPr="00F0114C">
              <w:rPr>
                <w:rFonts w:ascii="Times New Roman" w:hAnsi="Times New Roman" w:cs="Times New Roman"/>
                <w:sz w:val="24"/>
                <w:szCs w:val="24"/>
              </w:rPr>
              <w:t>Соотношение количества фактически проведенных проверочных мероприятий к количеству запланированных в соответствии с планом работы Финансового управления администрации Северо-Енисейского района</w:t>
            </w:r>
          </w:p>
        </w:tc>
        <w:tc>
          <w:tcPr>
            <w:tcW w:w="1418" w:type="dxa"/>
            <w:shd w:val="clear" w:color="auto" w:fill="auto"/>
            <w:noWrap/>
            <w:vAlign w:val="center"/>
            <w:hideMark/>
          </w:tcPr>
          <w:p w:rsidR="003E0FD2" w:rsidRPr="00637BD8" w:rsidRDefault="003E0FD2" w:rsidP="00180FD7">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1276"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tc>
        <w:tc>
          <w:tcPr>
            <w:tcW w:w="1275" w:type="dxa"/>
            <w:shd w:val="clear" w:color="auto" w:fill="auto"/>
            <w:noWrap/>
            <w:vAlign w:val="center"/>
            <w:hideMark/>
          </w:tcPr>
          <w:p w:rsidR="003E0FD2" w:rsidRDefault="003E0FD2" w:rsidP="00180FD7">
            <w:pPr>
              <w:spacing w:line="240" w:lineRule="auto"/>
              <w:jc w:val="center"/>
              <w:rPr>
                <w:rFonts w:ascii="Times New Roman" w:hAnsi="Times New Roman" w:cs="Times New Roman"/>
                <w:sz w:val="24"/>
                <w:szCs w:val="24"/>
              </w:rPr>
            </w:pPr>
          </w:p>
          <w:p w:rsidR="003E0FD2" w:rsidRPr="00637BD8" w:rsidRDefault="003E0FD2" w:rsidP="00180FD7">
            <w:pPr>
              <w:spacing w:line="240" w:lineRule="auto"/>
              <w:jc w:val="center"/>
              <w:rPr>
                <w:rFonts w:ascii="Times New Roman" w:hAnsi="Times New Roman" w:cs="Times New Roman"/>
                <w:sz w:val="24"/>
                <w:szCs w:val="24"/>
              </w:rPr>
            </w:pPr>
            <w:r w:rsidRPr="00637BD8">
              <w:rPr>
                <w:rFonts w:ascii="Times New Roman" w:hAnsi="Times New Roman" w:cs="Times New Roman"/>
                <w:sz w:val="24"/>
                <w:szCs w:val="24"/>
              </w:rPr>
              <w:t>100</w:t>
            </w:r>
            <w:r>
              <w:rPr>
                <w:rFonts w:ascii="Times New Roman" w:hAnsi="Times New Roman" w:cs="Times New Roman"/>
                <w:sz w:val="24"/>
                <w:szCs w:val="24"/>
              </w:rPr>
              <w:t>,0</w:t>
            </w:r>
          </w:p>
          <w:p w:rsidR="003E0FD2" w:rsidRPr="00637BD8" w:rsidRDefault="003E0FD2" w:rsidP="00180FD7">
            <w:pPr>
              <w:spacing w:line="240" w:lineRule="auto"/>
              <w:jc w:val="center"/>
              <w:rPr>
                <w:rFonts w:ascii="Times New Roman" w:hAnsi="Times New Roman" w:cs="Times New Roman"/>
                <w:sz w:val="24"/>
                <w:szCs w:val="24"/>
              </w:rPr>
            </w:pPr>
          </w:p>
        </w:tc>
      </w:tr>
      <w:tr w:rsidR="003E0FD2" w:rsidRPr="00131A82" w:rsidTr="00180FD7">
        <w:trPr>
          <w:trHeight w:val="396"/>
        </w:trPr>
        <w:tc>
          <w:tcPr>
            <w:tcW w:w="675" w:type="dxa"/>
            <w:shd w:val="clear" w:color="auto" w:fill="auto"/>
            <w:vAlign w:val="center"/>
          </w:tcPr>
          <w:p w:rsidR="003E0FD2" w:rsidRPr="00637BD8"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245" w:type="dxa"/>
            <w:shd w:val="clear" w:color="auto" w:fill="auto"/>
          </w:tcPr>
          <w:p w:rsidR="003E0FD2" w:rsidRPr="00F0114C" w:rsidRDefault="003E0FD2" w:rsidP="00180FD7">
            <w:pPr>
              <w:rPr>
                <w:rFonts w:ascii="Times New Roman" w:hAnsi="Times New Roman" w:cs="Times New Roman"/>
                <w:sz w:val="24"/>
                <w:szCs w:val="24"/>
                <w:lang w:eastAsia="en-US"/>
              </w:rPr>
            </w:pPr>
            <w:r w:rsidRPr="00F0114C">
              <w:rPr>
                <w:rFonts w:ascii="Times New Roman" w:hAnsi="Times New Roman" w:cs="Times New Roman"/>
                <w:sz w:val="24"/>
                <w:szCs w:val="24"/>
              </w:rPr>
              <w:t>Отсутствие просроченной кредиторской задолженности в расходах бюджета района</w:t>
            </w:r>
          </w:p>
        </w:tc>
        <w:tc>
          <w:tcPr>
            <w:tcW w:w="1418" w:type="dxa"/>
            <w:shd w:val="clear" w:color="auto" w:fill="auto"/>
            <w:noWrap/>
            <w:vAlign w:val="center"/>
          </w:tcPr>
          <w:p w:rsidR="003E0FD2" w:rsidRPr="00637BD8" w:rsidRDefault="003E0FD2" w:rsidP="00180FD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рублей</w:t>
            </w:r>
          </w:p>
        </w:tc>
        <w:tc>
          <w:tcPr>
            <w:tcW w:w="1276" w:type="dxa"/>
            <w:shd w:val="clear" w:color="auto" w:fill="auto"/>
            <w:noWrap/>
            <w:vAlign w:val="center"/>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shd w:val="clear" w:color="auto" w:fill="auto"/>
            <w:noWrap/>
            <w:vAlign w:val="center"/>
          </w:tcPr>
          <w:p w:rsidR="003E0FD2"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0,0</w:t>
            </w:r>
          </w:p>
        </w:tc>
      </w:tr>
      <w:tr w:rsidR="003E0FD2" w:rsidRPr="00131A82" w:rsidTr="00180FD7">
        <w:trPr>
          <w:trHeight w:val="396"/>
        </w:trPr>
        <w:tc>
          <w:tcPr>
            <w:tcW w:w="675" w:type="dxa"/>
            <w:shd w:val="clear" w:color="auto" w:fill="auto"/>
            <w:vAlign w:val="center"/>
          </w:tcPr>
          <w:p w:rsidR="003E0FD2" w:rsidRPr="00637BD8"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245" w:type="dxa"/>
            <w:shd w:val="clear" w:color="auto" w:fill="auto"/>
          </w:tcPr>
          <w:p w:rsidR="003E0FD2" w:rsidRPr="00F0114C" w:rsidRDefault="003E0FD2" w:rsidP="00180FD7">
            <w:pPr>
              <w:autoSpaceDE w:val="0"/>
              <w:autoSpaceDN w:val="0"/>
              <w:adjustRightInd w:val="0"/>
              <w:rPr>
                <w:rFonts w:ascii="Times New Roman" w:hAnsi="Times New Roman" w:cs="Times New Roman"/>
                <w:sz w:val="24"/>
                <w:szCs w:val="24"/>
              </w:rPr>
            </w:pPr>
            <w:r w:rsidRPr="00F0114C">
              <w:rPr>
                <w:rFonts w:ascii="Times New Roman" w:hAnsi="Times New Roman" w:cs="Times New Roman"/>
                <w:sz w:val="24"/>
                <w:szCs w:val="24"/>
              </w:rPr>
              <w:t>Обеспечение исполнения расходных обязательств района (за исключением безвозмездных поступлений)</w:t>
            </w:r>
          </w:p>
        </w:tc>
        <w:tc>
          <w:tcPr>
            <w:tcW w:w="1418" w:type="dxa"/>
            <w:shd w:val="clear" w:color="auto" w:fill="auto"/>
            <w:noWrap/>
            <w:vAlign w:val="center"/>
          </w:tcPr>
          <w:p w:rsidR="003E0FD2" w:rsidRPr="00637BD8" w:rsidRDefault="003E0FD2" w:rsidP="00180FD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не менее 96</w:t>
            </w:r>
          </w:p>
        </w:tc>
        <w:tc>
          <w:tcPr>
            <w:tcW w:w="1275" w:type="dxa"/>
            <w:shd w:val="clear" w:color="auto" w:fill="auto"/>
            <w:noWrap/>
            <w:vAlign w:val="center"/>
          </w:tcPr>
          <w:p w:rsidR="003E0FD2"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97,8</w:t>
            </w:r>
          </w:p>
        </w:tc>
      </w:tr>
      <w:tr w:rsidR="003E0FD2" w:rsidRPr="00131A82" w:rsidTr="00180FD7">
        <w:trPr>
          <w:trHeight w:val="396"/>
        </w:trPr>
        <w:tc>
          <w:tcPr>
            <w:tcW w:w="675" w:type="dxa"/>
            <w:shd w:val="clear" w:color="auto" w:fill="auto"/>
            <w:vAlign w:val="center"/>
            <w:hideMark/>
          </w:tcPr>
          <w:p w:rsidR="003E0FD2" w:rsidRPr="00637BD8"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5245" w:type="dxa"/>
            <w:shd w:val="clear" w:color="auto" w:fill="auto"/>
            <w:hideMark/>
          </w:tcPr>
          <w:p w:rsidR="003E0FD2" w:rsidRPr="00F0114C" w:rsidRDefault="003E0FD2" w:rsidP="00180FD7">
            <w:pPr>
              <w:pStyle w:val="ConsPlusNormal"/>
              <w:ind w:firstLine="0"/>
              <w:rPr>
                <w:rFonts w:ascii="Times New Roman" w:hAnsi="Times New Roman" w:cs="Times New Roman"/>
                <w:sz w:val="24"/>
                <w:szCs w:val="24"/>
                <w:lang w:eastAsia="en-US"/>
              </w:rPr>
            </w:pPr>
            <w:r w:rsidRPr="00F0114C">
              <w:rPr>
                <w:rFonts w:ascii="Times New Roman" w:hAnsi="Times New Roman" w:cs="Times New Roman"/>
                <w:color w:val="000000"/>
                <w:sz w:val="24"/>
                <w:szCs w:val="24"/>
              </w:rPr>
              <w:t>Степень качества управления муниципальными финансами, присвоенная по результатам комплексной оценки качества управления муниципальными финансами, в соответствии с Приказом Министерства финансов Красноярского края от 31.01.2014 № 10 «Об утверждении Порядка проведения мониторинга и оценки качества управления муниципальными финансами в муниципальных районах и городских округах Красноярского края» (далее степень качества)</w:t>
            </w:r>
          </w:p>
        </w:tc>
        <w:tc>
          <w:tcPr>
            <w:tcW w:w="1418" w:type="dxa"/>
            <w:shd w:val="clear" w:color="auto" w:fill="auto"/>
            <w:noWrap/>
            <w:vAlign w:val="center"/>
            <w:hideMark/>
          </w:tcPr>
          <w:p w:rsidR="003E0FD2" w:rsidRPr="00637BD8" w:rsidRDefault="003E0FD2" w:rsidP="00180FD7">
            <w:pPr>
              <w:pStyle w:val="ConsPlusNormal"/>
              <w:ind w:firstLine="0"/>
              <w:jc w:val="center"/>
              <w:rPr>
                <w:rFonts w:ascii="Times New Roman" w:hAnsi="Times New Roman" w:cs="Times New Roman"/>
                <w:sz w:val="24"/>
                <w:szCs w:val="24"/>
              </w:rPr>
            </w:pPr>
            <w:r w:rsidRPr="00637BD8">
              <w:rPr>
                <w:rFonts w:ascii="Times New Roman" w:hAnsi="Times New Roman" w:cs="Times New Roman"/>
                <w:sz w:val="24"/>
                <w:szCs w:val="24"/>
              </w:rPr>
              <w:t>%</w:t>
            </w:r>
          </w:p>
        </w:tc>
        <w:tc>
          <w:tcPr>
            <w:tcW w:w="1276" w:type="dxa"/>
            <w:shd w:val="clear" w:color="auto" w:fill="auto"/>
            <w:noWrap/>
            <w:vAlign w:val="center"/>
            <w:hideMark/>
          </w:tcPr>
          <w:p w:rsidR="003E0FD2" w:rsidRPr="0084663D"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не ниже </w:t>
            </w:r>
            <w:r>
              <w:rPr>
                <w:rFonts w:ascii="Times New Roman" w:hAnsi="Times New Roman" w:cs="Times New Roman"/>
                <w:sz w:val="24"/>
                <w:szCs w:val="24"/>
                <w:lang w:val="en-US"/>
              </w:rPr>
              <w:t>II</w:t>
            </w:r>
            <w:r w:rsidRPr="0084663D">
              <w:rPr>
                <w:rFonts w:ascii="Times New Roman" w:hAnsi="Times New Roman" w:cs="Times New Roman"/>
                <w:sz w:val="24"/>
                <w:szCs w:val="24"/>
              </w:rPr>
              <w:t xml:space="preserve"> </w:t>
            </w:r>
            <w:r>
              <w:rPr>
                <w:rFonts w:ascii="Times New Roman" w:hAnsi="Times New Roman" w:cs="Times New Roman"/>
                <w:sz w:val="24"/>
                <w:szCs w:val="24"/>
              </w:rPr>
              <w:t>степени качества</w:t>
            </w:r>
          </w:p>
        </w:tc>
        <w:tc>
          <w:tcPr>
            <w:tcW w:w="1275" w:type="dxa"/>
            <w:shd w:val="clear" w:color="auto" w:fill="auto"/>
            <w:noWrap/>
            <w:vAlign w:val="center"/>
            <w:hideMark/>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Итоги будут подведены в апреле 2018 </w:t>
            </w:r>
          </w:p>
        </w:tc>
      </w:tr>
      <w:tr w:rsidR="003E0FD2" w:rsidRPr="00131A82" w:rsidTr="00180FD7">
        <w:trPr>
          <w:trHeight w:val="396"/>
        </w:trPr>
        <w:tc>
          <w:tcPr>
            <w:tcW w:w="675" w:type="dxa"/>
            <w:shd w:val="clear" w:color="auto" w:fill="auto"/>
            <w:vAlign w:val="center"/>
          </w:tcPr>
          <w:p w:rsidR="003E0FD2" w:rsidRDefault="003E0FD2"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5245" w:type="dxa"/>
            <w:shd w:val="clear" w:color="auto" w:fill="auto"/>
          </w:tcPr>
          <w:p w:rsidR="003E0FD2" w:rsidRPr="0084663D" w:rsidRDefault="003E0FD2" w:rsidP="00180FD7">
            <w:pPr>
              <w:pStyle w:val="ConsPlusNormal"/>
              <w:ind w:firstLine="0"/>
              <w:rPr>
                <w:rFonts w:ascii="Times New Roman" w:hAnsi="Times New Roman" w:cs="Times New Roman"/>
                <w:color w:val="000000"/>
                <w:sz w:val="24"/>
                <w:szCs w:val="24"/>
              </w:rPr>
            </w:pPr>
            <w:r w:rsidRPr="0084663D">
              <w:rPr>
                <w:rFonts w:ascii="Times New Roman" w:hAnsi="Times New Roman" w:cs="Times New Roman"/>
                <w:color w:val="000000"/>
                <w:sz w:val="24"/>
                <w:szCs w:val="24"/>
              </w:rPr>
              <w:t>Доля расходов на реализацию вновь принимаемых обязательств бюджета Северо-Енисейского района путем конкурсного распределения</w:t>
            </w:r>
          </w:p>
        </w:tc>
        <w:tc>
          <w:tcPr>
            <w:tcW w:w="1418" w:type="dxa"/>
            <w:shd w:val="clear" w:color="auto" w:fill="auto"/>
            <w:noWrap/>
            <w:vAlign w:val="center"/>
          </w:tcPr>
          <w:p w:rsidR="003E0FD2" w:rsidRPr="00637BD8" w:rsidRDefault="003E0FD2" w:rsidP="00180FD7">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1276" w:type="dxa"/>
            <w:shd w:val="clear" w:color="auto" w:fill="auto"/>
            <w:noWrap/>
            <w:vAlign w:val="center"/>
          </w:tcPr>
          <w:p w:rsidR="003E0FD2"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100,0</w:t>
            </w:r>
          </w:p>
        </w:tc>
        <w:tc>
          <w:tcPr>
            <w:tcW w:w="1275" w:type="dxa"/>
            <w:shd w:val="clear" w:color="auto" w:fill="auto"/>
            <w:noWrap/>
            <w:vAlign w:val="center"/>
          </w:tcPr>
          <w:p w:rsidR="003E0FD2" w:rsidRPr="00637BD8" w:rsidRDefault="003E0FD2" w:rsidP="00180FD7">
            <w:pPr>
              <w:spacing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bl>
    <w:p w:rsidR="003E0FD2" w:rsidRPr="00131A82" w:rsidRDefault="003E0FD2" w:rsidP="003E0FD2">
      <w:pPr>
        <w:pStyle w:val="a7"/>
        <w:spacing w:after="0" w:line="240" w:lineRule="auto"/>
        <w:ind w:left="0" w:firstLine="851"/>
        <w:jc w:val="both"/>
        <w:rPr>
          <w:rFonts w:ascii="Times New Roman" w:hAnsi="Times New Roman" w:cs="Times New Roman"/>
          <w:sz w:val="28"/>
          <w:szCs w:val="28"/>
        </w:rPr>
      </w:pPr>
    </w:p>
    <w:p w:rsidR="009A66CA" w:rsidRPr="00131A82" w:rsidRDefault="009A66CA" w:rsidP="009A66CA">
      <w:pPr>
        <w:pStyle w:val="a7"/>
        <w:spacing w:after="0" w:line="240" w:lineRule="auto"/>
        <w:ind w:left="0" w:firstLine="851"/>
        <w:jc w:val="both"/>
        <w:rPr>
          <w:rFonts w:ascii="Times New Roman" w:hAnsi="Times New Roman" w:cs="Times New Roman"/>
          <w:sz w:val="28"/>
          <w:szCs w:val="28"/>
        </w:rPr>
      </w:pPr>
    </w:p>
    <w:p w:rsidR="00281755" w:rsidRPr="00131A82" w:rsidRDefault="00281755" w:rsidP="007E1226">
      <w:pPr>
        <w:jc w:val="both"/>
        <w:rPr>
          <w:rFonts w:ascii="Times New Roman" w:eastAsia="Times New Roman" w:hAnsi="Times New Roman" w:cs="Times New Roman"/>
          <w:bCs/>
          <w:sz w:val="24"/>
          <w:szCs w:val="24"/>
        </w:rPr>
      </w:pPr>
    </w:p>
    <w:p w:rsidR="00B3395D" w:rsidRDefault="00B3395D" w:rsidP="00B3395D">
      <w:pPr>
        <w:pStyle w:val="a7"/>
        <w:spacing w:after="0" w:line="240" w:lineRule="auto"/>
        <w:ind w:left="0" w:firstLine="851"/>
        <w:jc w:val="center"/>
        <w:rPr>
          <w:rFonts w:ascii="Times New Roman" w:hAnsi="Times New Roman" w:cs="Times New Roman"/>
          <w:b/>
          <w:sz w:val="28"/>
          <w:szCs w:val="28"/>
        </w:rPr>
      </w:pPr>
      <w:r w:rsidRPr="008027C8">
        <w:rPr>
          <w:rFonts w:ascii="Times New Roman" w:hAnsi="Times New Roman" w:cs="Times New Roman"/>
          <w:b/>
          <w:sz w:val="28"/>
          <w:szCs w:val="28"/>
        </w:rPr>
        <w:t>Благоустройство территории</w:t>
      </w:r>
    </w:p>
    <w:p w:rsidR="00B3395D" w:rsidRPr="00131A82" w:rsidRDefault="00B3395D" w:rsidP="00B3395D">
      <w:pPr>
        <w:pStyle w:val="a7"/>
        <w:spacing w:after="0" w:line="240" w:lineRule="auto"/>
        <w:ind w:left="0" w:firstLine="851"/>
        <w:jc w:val="center"/>
        <w:rPr>
          <w:rFonts w:ascii="Times New Roman" w:hAnsi="Times New Roman" w:cs="Times New Roman"/>
          <w:b/>
          <w:sz w:val="28"/>
          <w:szCs w:val="28"/>
        </w:rPr>
      </w:pPr>
    </w:p>
    <w:p w:rsidR="00A834F9" w:rsidRPr="00131A82" w:rsidRDefault="00A834F9" w:rsidP="00A834F9">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В целом по муниципальной программе «Благоустройство территории» (далее – Программа) расходы исполнены в сумме </w:t>
      </w:r>
      <w:r>
        <w:rPr>
          <w:rFonts w:ascii="Times New Roman" w:hAnsi="Times New Roman" w:cs="Times New Roman"/>
          <w:sz w:val="28"/>
          <w:szCs w:val="28"/>
        </w:rPr>
        <w:t>74 488,3</w:t>
      </w:r>
      <w:r w:rsidRPr="00131A82">
        <w:rPr>
          <w:rFonts w:ascii="Times New Roman" w:hAnsi="Times New Roman" w:cs="Times New Roman"/>
          <w:sz w:val="28"/>
          <w:szCs w:val="28"/>
        </w:rPr>
        <w:t> тыс. рублей или 9</w:t>
      </w:r>
      <w:r>
        <w:rPr>
          <w:rFonts w:ascii="Times New Roman" w:hAnsi="Times New Roman" w:cs="Times New Roman"/>
          <w:sz w:val="28"/>
          <w:szCs w:val="28"/>
        </w:rPr>
        <w:t>9</w:t>
      </w:r>
      <w:r w:rsidRPr="00131A82">
        <w:rPr>
          <w:rFonts w:ascii="Times New Roman" w:hAnsi="Times New Roman" w:cs="Times New Roman"/>
          <w:sz w:val="28"/>
          <w:szCs w:val="28"/>
        </w:rPr>
        <w:t>,</w:t>
      </w:r>
      <w:r>
        <w:rPr>
          <w:rFonts w:ascii="Times New Roman" w:hAnsi="Times New Roman" w:cs="Times New Roman"/>
          <w:sz w:val="28"/>
          <w:szCs w:val="28"/>
        </w:rPr>
        <w:t>2</w:t>
      </w:r>
      <w:r w:rsidRPr="00131A82">
        <w:rPr>
          <w:rFonts w:ascii="Times New Roman" w:hAnsi="Times New Roman" w:cs="Times New Roman"/>
          <w:sz w:val="28"/>
          <w:szCs w:val="28"/>
        </w:rPr>
        <w:t xml:space="preserve"> % от </w:t>
      </w:r>
      <w:r>
        <w:rPr>
          <w:rFonts w:ascii="Times New Roman" w:hAnsi="Times New Roman" w:cs="Times New Roman"/>
          <w:sz w:val="28"/>
          <w:szCs w:val="28"/>
        </w:rPr>
        <w:t>плановых назначений</w:t>
      </w:r>
      <w:r w:rsidRPr="00131A82">
        <w:rPr>
          <w:rFonts w:ascii="Times New Roman" w:hAnsi="Times New Roman" w:cs="Times New Roman"/>
          <w:sz w:val="28"/>
          <w:szCs w:val="28"/>
        </w:rPr>
        <w:t xml:space="preserve"> (</w:t>
      </w:r>
      <w:r>
        <w:rPr>
          <w:rFonts w:ascii="Times New Roman" w:hAnsi="Times New Roman" w:cs="Times New Roman"/>
          <w:sz w:val="28"/>
          <w:szCs w:val="28"/>
        </w:rPr>
        <w:t>75 109,8</w:t>
      </w:r>
      <w:r w:rsidRPr="00131A82">
        <w:rPr>
          <w:rFonts w:ascii="Times New Roman" w:hAnsi="Times New Roman" w:cs="Times New Roman"/>
          <w:sz w:val="28"/>
          <w:szCs w:val="28"/>
        </w:rPr>
        <w:t> тыс. рублей).</w:t>
      </w:r>
    </w:p>
    <w:p w:rsidR="00A834F9" w:rsidRPr="00131A82" w:rsidRDefault="00A834F9" w:rsidP="00A834F9">
      <w:pPr>
        <w:pStyle w:val="ab"/>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Бюджетные ассигнования на реализацию Программы распределены следующим образом:</w:t>
      </w:r>
    </w:p>
    <w:p w:rsidR="00A834F9" w:rsidRPr="00131A82" w:rsidRDefault="00A834F9" w:rsidP="00A834F9">
      <w:pPr>
        <w:pStyle w:val="ab"/>
        <w:spacing w:before="120"/>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324492">
        <w:rPr>
          <w:rFonts w:ascii="Times New Roman" w:hAnsi="Times New Roman" w:cs="Times New Roman"/>
          <w:sz w:val="28"/>
          <w:szCs w:val="28"/>
        </w:rPr>
        <w:t>1</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A834F9" w:rsidRPr="00131A82" w:rsidTr="00180FD7">
        <w:tc>
          <w:tcPr>
            <w:tcW w:w="426"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834F9" w:rsidRPr="00131A82" w:rsidTr="00180FD7">
        <w:trPr>
          <w:trHeight w:val="259"/>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blHeader/>
        </w:trPr>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75 109,8</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74 488,3</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r w:rsidRPr="00131A82">
              <w:rPr>
                <w:rFonts w:ascii="Times New Roman" w:hAnsi="Times New Roman" w:cs="Times New Roman"/>
                <w:sz w:val="24"/>
                <w:szCs w:val="24"/>
              </w:rPr>
              <w:t>,</w:t>
            </w:r>
            <w:r>
              <w:rPr>
                <w:rFonts w:ascii="Times New Roman" w:hAnsi="Times New Roman" w:cs="Times New Roman"/>
                <w:sz w:val="24"/>
                <w:szCs w:val="24"/>
              </w:rPr>
              <w:t>2</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vAlign w:val="center"/>
          </w:tcPr>
          <w:p w:rsidR="00A834F9" w:rsidRPr="00131A82" w:rsidRDefault="00A834F9"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краевого бюджета</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2 807,9</w:t>
            </w:r>
          </w:p>
        </w:tc>
        <w:tc>
          <w:tcPr>
            <w:tcW w:w="170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2 331,4</w:t>
            </w:r>
          </w:p>
        </w:tc>
        <w:tc>
          <w:tcPr>
            <w:tcW w:w="1559" w:type="dxa"/>
            <w:vAlign w:val="center"/>
          </w:tcPr>
          <w:p w:rsidR="00A834F9" w:rsidRPr="00131A82" w:rsidRDefault="00A834F9"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83,0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vAlign w:val="center"/>
          </w:tcPr>
          <w:p w:rsidR="00A834F9" w:rsidRPr="00131A82" w:rsidRDefault="00A834F9"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72 301,9</w:t>
            </w:r>
          </w:p>
        </w:tc>
        <w:tc>
          <w:tcPr>
            <w:tcW w:w="170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72 156,9</w:t>
            </w:r>
          </w:p>
        </w:tc>
        <w:tc>
          <w:tcPr>
            <w:tcW w:w="1559" w:type="dxa"/>
            <w:vAlign w:val="center"/>
          </w:tcPr>
          <w:p w:rsidR="00A834F9" w:rsidRPr="00131A82" w:rsidRDefault="00A834F9"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99</w:t>
            </w:r>
            <w:r w:rsidRPr="00131A82">
              <w:rPr>
                <w:rFonts w:ascii="Times New Roman" w:hAnsi="Times New Roman" w:cs="Times New Roman"/>
                <w:i/>
                <w:sz w:val="24"/>
                <w:szCs w:val="24"/>
              </w:rPr>
              <w:t>,</w:t>
            </w:r>
            <w:r>
              <w:rPr>
                <w:rFonts w:ascii="Times New Roman" w:hAnsi="Times New Roman" w:cs="Times New Roman"/>
                <w:i/>
                <w:sz w:val="24"/>
                <w:szCs w:val="24"/>
              </w:rPr>
              <w:t>8</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75 109,8</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74 488,3</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r w:rsidRPr="00131A82">
              <w:rPr>
                <w:rFonts w:ascii="Times New Roman" w:hAnsi="Times New Roman" w:cs="Times New Roman"/>
                <w:sz w:val="24"/>
                <w:szCs w:val="24"/>
              </w:rPr>
              <w:t>,</w:t>
            </w:r>
            <w:r>
              <w:rPr>
                <w:rFonts w:ascii="Times New Roman" w:hAnsi="Times New Roman" w:cs="Times New Roman"/>
                <w:sz w:val="24"/>
                <w:szCs w:val="24"/>
              </w:rPr>
              <w:t>2</w:t>
            </w:r>
          </w:p>
        </w:tc>
      </w:tr>
    </w:tbl>
    <w:p w:rsidR="00A834F9" w:rsidRPr="00131A82" w:rsidRDefault="00A834F9" w:rsidP="00A834F9">
      <w:pPr>
        <w:pStyle w:val="a7"/>
        <w:spacing w:after="0" w:line="240" w:lineRule="auto"/>
        <w:ind w:left="0" w:firstLine="851"/>
        <w:jc w:val="both"/>
        <w:rPr>
          <w:rFonts w:ascii="Times New Roman" w:hAnsi="Times New Roman" w:cs="Times New Roman"/>
          <w:sz w:val="28"/>
          <w:szCs w:val="28"/>
        </w:rPr>
      </w:pPr>
    </w:p>
    <w:p w:rsidR="00A834F9" w:rsidRPr="00131A82" w:rsidRDefault="00A834F9" w:rsidP="00A834F9">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Подпрограмма 1. «Благоустройство территории района»</w:t>
      </w:r>
    </w:p>
    <w:p w:rsidR="00A834F9" w:rsidRPr="00914C2B" w:rsidRDefault="00A834F9" w:rsidP="00A834F9">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Таблица</w:t>
      </w:r>
      <w:r>
        <w:rPr>
          <w:rFonts w:ascii="Times New Roman" w:hAnsi="Times New Roman" w:cs="Times New Roman"/>
          <w:sz w:val="28"/>
          <w:szCs w:val="28"/>
        </w:rPr>
        <w:t xml:space="preserve"> 10</w:t>
      </w:r>
      <w:r w:rsidR="00324492">
        <w:rPr>
          <w:rFonts w:ascii="Times New Roman" w:hAnsi="Times New Roman" w:cs="Times New Roman"/>
          <w:sz w:val="28"/>
          <w:szCs w:val="28"/>
        </w:rPr>
        <w:t>2</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A834F9" w:rsidRPr="00131A82" w:rsidTr="00180FD7">
        <w:tc>
          <w:tcPr>
            <w:tcW w:w="426"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834F9" w:rsidRPr="00131A82" w:rsidTr="00180FD7">
        <w:trPr>
          <w:trHeight w:val="259"/>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blHeader/>
        </w:trPr>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49 825,9</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49 680,9</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vAlign w:val="center"/>
          </w:tcPr>
          <w:p w:rsidR="00A834F9" w:rsidRPr="00131A82" w:rsidRDefault="00A834F9"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7668D9" w:rsidRDefault="00A834F9"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49825,9</w:t>
            </w:r>
          </w:p>
        </w:tc>
        <w:tc>
          <w:tcPr>
            <w:tcW w:w="1702" w:type="dxa"/>
            <w:vAlign w:val="center"/>
          </w:tcPr>
          <w:p w:rsidR="00A834F9" w:rsidRPr="007668D9" w:rsidRDefault="00A834F9"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48 680,9</w:t>
            </w:r>
          </w:p>
        </w:tc>
        <w:tc>
          <w:tcPr>
            <w:tcW w:w="1559" w:type="dxa"/>
            <w:vAlign w:val="center"/>
          </w:tcPr>
          <w:p w:rsidR="00A834F9" w:rsidRPr="00131A82" w:rsidRDefault="00A834F9" w:rsidP="00180FD7">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100,0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49 825,9</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49 680,9</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99,7</w:t>
            </w:r>
          </w:p>
        </w:tc>
      </w:tr>
    </w:tbl>
    <w:p w:rsidR="00A834F9" w:rsidRDefault="00A834F9" w:rsidP="00A834F9">
      <w:pPr>
        <w:spacing w:after="0"/>
        <w:ind w:firstLine="851"/>
        <w:jc w:val="both"/>
        <w:rPr>
          <w:rFonts w:ascii="Times New Roman" w:eastAsia="Times New Roman" w:hAnsi="Times New Roman" w:cs="Times New Roman"/>
          <w:bCs/>
          <w:color w:val="000000" w:themeColor="text1"/>
          <w:sz w:val="28"/>
          <w:szCs w:val="28"/>
        </w:rPr>
      </w:pP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sidRPr="00131A82">
        <w:rPr>
          <w:rFonts w:ascii="Times New Roman" w:eastAsia="Times New Roman" w:hAnsi="Times New Roman" w:cs="Times New Roman"/>
          <w:bCs/>
          <w:color w:val="000000" w:themeColor="text1"/>
          <w:sz w:val="28"/>
          <w:szCs w:val="28"/>
        </w:rPr>
        <w:t>Средства данной подпрограммы были направлены на реализацию следующих мероприятий: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54531A">
        <w:rPr>
          <w:rFonts w:ascii="Times New Roman" w:eastAsia="Times New Roman" w:hAnsi="Times New Roman" w:cs="Times New Roman"/>
          <w:bCs/>
          <w:color w:val="000000" w:themeColor="text1"/>
          <w:sz w:val="28"/>
          <w:szCs w:val="28"/>
        </w:rPr>
        <w:t xml:space="preserve">одготовка проектной документации с получением положительного заключения государственной экспертизы и оформлением инженерных изысканий по объекту строительства «Кладбище № 2 по ул. Механическая, 7 в гп </w:t>
      </w:r>
      <w:proofErr w:type="gramStart"/>
      <w:r w:rsidRPr="0054531A">
        <w:rPr>
          <w:rFonts w:ascii="Times New Roman" w:eastAsia="Times New Roman" w:hAnsi="Times New Roman" w:cs="Times New Roman"/>
          <w:bCs/>
          <w:color w:val="000000" w:themeColor="text1"/>
          <w:sz w:val="28"/>
          <w:szCs w:val="28"/>
        </w:rPr>
        <w:t>Северо-Енисейский</w:t>
      </w:r>
      <w:proofErr w:type="gramEnd"/>
      <w:r>
        <w:rPr>
          <w:rFonts w:ascii="Times New Roman" w:eastAsia="Times New Roman" w:hAnsi="Times New Roman" w:cs="Times New Roman"/>
          <w:bCs/>
          <w:color w:val="000000" w:themeColor="text1"/>
          <w:sz w:val="28"/>
          <w:szCs w:val="28"/>
        </w:rPr>
        <w:t xml:space="preserve"> в сумме 3794,1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содержание кладбищ в сумме 2 406,0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б</w:t>
      </w:r>
      <w:r w:rsidRPr="00453CA9">
        <w:rPr>
          <w:rFonts w:ascii="Times New Roman" w:eastAsia="Times New Roman" w:hAnsi="Times New Roman" w:cs="Times New Roman"/>
          <w:bCs/>
          <w:color w:val="000000" w:themeColor="text1"/>
          <w:sz w:val="28"/>
          <w:szCs w:val="28"/>
        </w:rPr>
        <w:t>лагоустройство стоянок по ул. Карла Маркса 50Б, гп Северо-Енисейский</w:t>
      </w:r>
      <w:r>
        <w:rPr>
          <w:rFonts w:ascii="Times New Roman" w:eastAsia="Times New Roman" w:hAnsi="Times New Roman" w:cs="Times New Roman"/>
          <w:bCs/>
          <w:color w:val="000000" w:themeColor="text1"/>
          <w:sz w:val="28"/>
          <w:szCs w:val="28"/>
        </w:rPr>
        <w:t xml:space="preserve"> в сумме 6 754,4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благоустройство и озеленение населенных пунктов района силами трудовых отрядов в сумме 3 582,0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б</w:t>
      </w:r>
      <w:r w:rsidRPr="000846DD">
        <w:rPr>
          <w:rFonts w:ascii="Times New Roman" w:eastAsia="Times New Roman" w:hAnsi="Times New Roman" w:cs="Times New Roman"/>
          <w:bCs/>
          <w:color w:val="000000" w:themeColor="text1"/>
          <w:sz w:val="28"/>
          <w:szCs w:val="28"/>
        </w:rPr>
        <w:t xml:space="preserve">лагоустройство площади «Победы» гп </w:t>
      </w:r>
      <w:proofErr w:type="gramStart"/>
      <w:r w:rsidRPr="000846DD">
        <w:rPr>
          <w:rFonts w:ascii="Times New Roman" w:eastAsia="Times New Roman" w:hAnsi="Times New Roman" w:cs="Times New Roman"/>
          <w:bCs/>
          <w:color w:val="000000" w:themeColor="text1"/>
          <w:sz w:val="28"/>
          <w:szCs w:val="28"/>
        </w:rPr>
        <w:t>Северо-Енисейский</w:t>
      </w:r>
      <w:proofErr w:type="gramEnd"/>
      <w:r>
        <w:rPr>
          <w:rFonts w:ascii="Times New Roman" w:eastAsia="Times New Roman" w:hAnsi="Times New Roman" w:cs="Times New Roman"/>
          <w:bCs/>
          <w:color w:val="000000" w:themeColor="text1"/>
          <w:sz w:val="28"/>
          <w:szCs w:val="28"/>
        </w:rPr>
        <w:t xml:space="preserve"> в сумме 2 044,1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w:t>
      </w:r>
      <w:r w:rsidRPr="005B1ADC">
        <w:rPr>
          <w:rFonts w:ascii="Times New Roman" w:eastAsia="Times New Roman" w:hAnsi="Times New Roman" w:cs="Times New Roman"/>
          <w:bCs/>
          <w:color w:val="000000" w:themeColor="text1"/>
          <w:sz w:val="28"/>
          <w:szCs w:val="28"/>
        </w:rPr>
        <w:t xml:space="preserve">одержание территорий общего пользования (скверов, парков, зеленых зон, иных мест общего пользования), гп </w:t>
      </w:r>
      <w:proofErr w:type="gramStart"/>
      <w:r w:rsidRPr="005B1ADC">
        <w:rPr>
          <w:rFonts w:ascii="Times New Roman" w:eastAsia="Times New Roman" w:hAnsi="Times New Roman" w:cs="Times New Roman"/>
          <w:bCs/>
          <w:color w:val="000000" w:themeColor="text1"/>
          <w:sz w:val="28"/>
          <w:szCs w:val="28"/>
        </w:rPr>
        <w:t>Северо-Енисейский</w:t>
      </w:r>
      <w:proofErr w:type="gramEnd"/>
      <w:r>
        <w:rPr>
          <w:rFonts w:ascii="Times New Roman" w:eastAsia="Times New Roman" w:hAnsi="Times New Roman" w:cs="Times New Roman"/>
          <w:bCs/>
          <w:color w:val="000000" w:themeColor="text1"/>
          <w:sz w:val="28"/>
          <w:szCs w:val="28"/>
        </w:rPr>
        <w:t xml:space="preserve"> в сумме 1 354,6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б</w:t>
      </w:r>
      <w:r w:rsidRPr="000846DD">
        <w:rPr>
          <w:rFonts w:ascii="Times New Roman" w:eastAsia="Times New Roman" w:hAnsi="Times New Roman" w:cs="Times New Roman"/>
          <w:bCs/>
          <w:color w:val="000000" w:themeColor="text1"/>
          <w:sz w:val="28"/>
          <w:szCs w:val="28"/>
        </w:rPr>
        <w:t xml:space="preserve">лагоустройство территории сквера «Золотое ожерелье» гп </w:t>
      </w:r>
      <w:proofErr w:type="gramStart"/>
      <w:r w:rsidRPr="000846DD">
        <w:rPr>
          <w:rFonts w:ascii="Times New Roman" w:eastAsia="Times New Roman" w:hAnsi="Times New Roman" w:cs="Times New Roman"/>
          <w:bCs/>
          <w:color w:val="000000" w:themeColor="text1"/>
          <w:sz w:val="28"/>
          <w:szCs w:val="28"/>
        </w:rPr>
        <w:t>Северо-Енисейский</w:t>
      </w:r>
      <w:proofErr w:type="gramEnd"/>
      <w:r>
        <w:rPr>
          <w:rFonts w:ascii="Times New Roman" w:eastAsia="Times New Roman" w:hAnsi="Times New Roman" w:cs="Times New Roman"/>
          <w:bCs/>
          <w:color w:val="000000" w:themeColor="text1"/>
          <w:sz w:val="28"/>
          <w:szCs w:val="28"/>
        </w:rPr>
        <w:t xml:space="preserve"> в сумме 559,2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3938C2">
        <w:rPr>
          <w:rFonts w:ascii="Times New Roman" w:eastAsia="Times New Roman" w:hAnsi="Times New Roman" w:cs="Times New Roman"/>
          <w:bCs/>
          <w:color w:val="000000" w:themeColor="text1"/>
          <w:sz w:val="28"/>
          <w:szCs w:val="28"/>
        </w:rPr>
        <w:t>становка опор и монтаж линий уличного освещения, гп Северо-Енисейский</w:t>
      </w:r>
      <w:r>
        <w:rPr>
          <w:rFonts w:ascii="Times New Roman" w:eastAsia="Times New Roman" w:hAnsi="Times New Roman" w:cs="Times New Roman"/>
          <w:bCs/>
          <w:color w:val="000000" w:themeColor="text1"/>
          <w:sz w:val="28"/>
          <w:szCs w:val="28"/>
        </w:rPr>
        <w:t xml:space="preserve"> в сумме 3 037,6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proofErr w:type="gramStart"/>
      <w:r>
        <w:rPr>
          <w:rFonts w:ascii="Times New Roman" w:eastAsia="Times New Roman" w:hAnsi="Times New Roman" w:cs="Times New Roman"/>
          <w:bCs/>
          <w:color w:val="000000" w:themeColor="text1"/>
          <w:sz w:val="28"/>
          <w:szCs w:val="28"/>
        </w:rPr>
        <w:t>- у</w:t>
      </w:r>
      <w:r w:rsidRPr="00492E33">
        <w:rPr>
          <w:rFonts w:ascii="Times New Roman" w:eastAsia="Times New Roman" w:hAnsi="Times New Roman" w:cs="Times New Roman"/>
          <w:bCs/>
          <w:color w:val="000000" w:themeColor="text1"/>
          <w:sz w:val="28"/>
          <w:szCs w:val="28"/>
        </w:rPr>
        <w:t>стройство защитных слоев и слоев износа путем укладки выравнивающего и одного дополнительного слоя с обеспечением требуемой ровности и сце</w:t>
      </w:r>
      <w:r>
        <w:rPr>
          <w:rFonts w:ascii="Times New Roman" w:eastAsia="Times New Roman" w:hAnsi="Times New Roman" w:cs="Times New Roman"/>
          <w:bCs/>
          <w:color w:val="000000" w:themeColor="text1"/>
          <w:sz w:val="28"/>
          <w:szCs w:val="28"/>
        </w:rPr>
        <w:t>пных свойств покрытия придомовых территорий</w:t>
      </w:r>
      <w:r w:rsidRPr="00492E33">
        <w:rPr>
          <w:rFonts w:ascii="Times New Roman" w:eastAsia="Times New Roman" w:hAnsi="Times New Roman" w:cs="Times New Roman"/>
          <w:bCs/>
          <w:color w:val="000000" w:themeColor="text1"/>
          <w:sz w:val="28"/>
          <w:szCs w:val="28"/>
        </w:rPr>
        <w:t xml:space="preserve">, </w:t>
      </w:r>
      <w:r>
        <w:rPr>
          <w:rFonts w:ascii="Times New Roman" w:eastAsia="Times New Roman" w:hAnsi="Times New Roman" w:cs="Times New Roman"/>
          <w:bCs/>
          <w:color w:val="000000" w:themeColor="text1"/>
          <w:sz w:val="28"/>
          <w:szCs w:val="28"/>
        </w:rPr>
        <w:t xml:space="preserve">ул. Донского, 16А, ул. Донского, 22А, </w:t>
      </w:r>
      <w:r w:rsidRPr="00492E33">
        <w:rPr>
          <w:rFonts w:ascii="Times New Roman" w:eastAsia="Times New Roman" w:hAnsi="Times New Roman" w:cs="Times New Roman"/>
          <w:bCs/>
          <w:color w:val="000000" w:themeColor="text1"/>
          <w:sz w:val="28"/>
          <w:szCs w:val="28"/>
        </w:rPr>
        <w:t xml:space="preserve">ул. Донского, 30А, </w:t>
      </w:r>
      <w:r>
        <w:rPr>
          <w:rFonts w:ascii="Times New Roman" w:eastAsia="Times New Roman" w:hAnsi="Times New Roman" w:cs="Times New Roman"/>
          <w:bCs/>
          <w:color w:val="000000" w:themeColor="text1"/>
          <w:sz w:val="28"/>
          <w:szCs w:val="28"/>
        </w:rPr>
        <w:t xml:space="preserve">Донского, 34, ул. </w:t>
      </w:r>
      <w:r>
        <w:rPr>
          <w:rFonts w:ascii="Times New Roman" w:eastAsia="Times New Roman" w:hAnsi="Times New Roman" w:cs="Times New Roman"/>
          <w:bCs/>
          <w:color w:val="000000" w:themeColor="text1"/>
          <w:sz w:val="28"/>
          <w:szCs w:val="28"/>
        </w:rPr>
        <w:lastRenderedPageBreak/>
        <w:t xml:space="preserve">Набережная, 2, ул. Ленина, 21, ул. Ленина, 23, ул. Фабричная, 5, Суворова, 4,Суворова, 6,  </w:t>
      </w:r>
      <w:r w:rsidRPr="00492E33">
        <w:rPr>
          <w:rFonts w:ascii="Times New Roman" w:eastAsia="Times New Roman" w:hAnsi="Times New Roman" w:cs="Times New Roman"/>
          <w:bCs/>
          <w:color w:val="000000" w:themeColor="text1"/>
          <w:sz w:val="28"/>
          <w:szCs w:val="28"/>
        </w:rPr>
        <w:t>гп Северо-Енисейский</w:t>
      </w:r>
      <w:r>
        <w:rPr>
          <w:rFonts w:ascii="Times New Roman" w:eastAsia="Times New Roman" w:hAnsi="Times New Roman" w:cs="Times New Roman"/>
          <w:bCs/>
          <w:color w:val="000000" w:themeColor="text1"/>
          <w:sz w:val="28"/>
          <w:szCs w:val="28"/>
        </w:rPr>
        <w:t xml:space="preserve"> в сумме 10 242,2 тыс. рублей;</w:t>
      </w:r>
      <w:proofErr w:type="gramEnd"/>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D572B7">
        <w:rPr>
          <w:rFonts w:ascii="Times New Roman" w:eastAsia="Times New Roman" w:hAnsi="Times New Roman" w:cs="Times New Roman"/>
          <w:bCs/>
          <w:color w:val="000000" w:themeColor="text1"/>
          <w:sz w:val="28"/>
          <w:szCs w:val="28"/>
        </w:rPr>
        <w:t xml:space="preserve">крепление откосов, ул. Донского, 20Б, 20В со стороны р. </w:t>
      </w:r>
      <w:proofErr w:type="gramStart"/>
      <w:r w:rsidRPr="00D572B7">
        <w:rPr>
          <w:rFonts w:ascii="Times New Roman" w:eastAsia="Times New Roman" w:hAnsi="Times New Roman" w:cs="Times New Roman"/>
          <w:bCs/>
          <w:color w:val="000000" w:themeColor="text1"/>
          <w:sz w:val="28"/>
          <w:szCs w:val="28"/>
        </w:rPr>
        <w:t>Безымянный</w:t>
      </w:r>
      <w:proofErr w:type="gramEnd"/>
      <w:r w:rsidRPr="00D572B7">
        <w:rPr>
          <w:rFonts w:ascii="Times New Roman" w:eastAsia="Times New Roman" w:hAnsi="Times New Roman" w:cs="Times New Roman"/>
          <w:bCs/>
          <w:color w:val="000000" w:themeColor="text1"/>
          <w:sz w:val="28"/>
          <w:szCs w:val="28"/>
        </w:rPr>
        <w:t>, гп Северо-Енисейский</w:t>
      </w:r>
      <w:r>
        <w:rPr>
          <w:rFonts w:ascii="Times New Roman" w:eastAsia="Times New Roman" w:hAnsi="Times New Roman" w:cs="Times New Roman"/>
          <w:bCs/>
          <w:color w:val="000000" w:themeColor="text1"/>
          <w:sz w:val="28"/>
          <w:szCs w:val="28"/>
        </w:rPr>
        <w:t xml:space="preserve"> в сумме 2 156,9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FF692B">
        <w:rPr>
          <w:rFonts w:ascii="Times New Roman" w:eastAsia="Times New Roman" w:hAnsi="Times New Roman" w:cs="Times New Roman"/>
          <w:bCs/>
          <w:color w:val="000000" w:themeColor="text1"/>
          <w:sz w:val="28"/>
          <w:szCs w:val="28"/>
        </w:rPr>
        <w:t>стройство тротуар</w:t>
      </w:r>
      <w:r>
        <w:rPr>
          <w:rFonts w:ascii="Times New Roman" w:eastAsia="Times New Roman" w:hAnsi="Times New Roman" w:cs="Times New Roman"/>
          <w:bCs/>
          <w:color w:val="000000" w:themeColor="text1"/>
          <w:sz w:val="28"/>
          <w:szCs w:val="28"/>
        </w:rPr>
        <w:t xml:space="preserve">ов </w:t>
      </w:r>
      <w:r w:rsidRPr="00FF692B">
        <w:rPr>
          <w:rFonts w:ascii="Times New Roman" w:eastAsia="Times New Roman" w:hAnsi="Times New Roman" w:cs="Times New Roman"/>
          <w:bCs/>
          <w:color w:val="000000" w:themeColor="text1"/>
          <w:sz w:val="28"/>
          <w:szCs w:val="28"/>
        </w:rPr>
        <w:t xml:space="preserve">гп </w:t>
      </w:r>
      <w:proofErr w:type="gramStart"/>
      <w:r w:rsidRPr="00FF692B">
        <w:rPr>
          <w:rFonts w:ascii="Times New Roman" w:eastAsia="Times New Roman" w:hAnsi="Times New Roman" w:cs="Times New Roman"/>
          <w:bCs/>
          <w:color w:val="000000" w:themeColor="text1"/>
          <w:sz w:val="28"/>
          <w:szCs w:val="28"/>
        </w:rPr>
        <w:t>Северо-Енисейский</w:t>
      </w:r>
      <w:proofErr w:type="gramEnd"/>
      <w:r>
        <w:rPr>
          <w:rFonts w:ascii="Times New Roman" w:eastAsia="Times New Roman" w:hAnsi="Times New Roman" w:cs="Times New Roman"/>
          <w:bCs/>
          <w:color w:val="000000" w:themeColor="text1"/>
          <w:sz w:val="28"/>
          <w:szCs w:val="28"/>
        </w:rPr>
        <w:t xml:space="preserve"> в сумме 3 780,9 тыс. рублей; </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снос аварийного жилья в сумме 1 406,4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w:t>
      </w:r>
      <w:r w:rsidRPr="000846DD">
        <w:rPr>
          <w:rFonts w:ascii="Times New Roman" w:eastAsia="Times New Roman" w:hAnsi="Times New Roman" w:cs="Times New Roman"/>
          <w:bCs/>
          <w:color w:val="000000" w:themeColor="text1"/>
          <w:sz w:val="28"/>
          <w:szCs w:val="28"/>
        </w:rPr>
        <w:t>нос кирпичного здания склада, ул. Новая, 9, п. Брянка</w:t>
      </w:r>
      <w:r>
        <w:rPr>
          <w:rFonts w:ascii="Times New Roman" w:eastAsia="Times New Roman" w:hAnsi="Times New Roman" w:cs="Times New Roman"/>
          <w:bCs/>
          <w:color w:val="000000" w:themeColor="text1"/>
          <w:sz w:val="28"/>
          <w:szCs w:val="28"/>
        </w:rPr>
        <w:t xml:space="preserve"> в сумме 562,3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с</w:t>
      </w:r>
      <w:r w:rsidRPr="000846DD">
        <w:rPr>
          <w:rFonts w:ascii="Times New Roman" w:eastAsia="Times New Roman" w:hAnsi="Times New Roman" w:cs="Times New Roman"/>
          <w:bCs/>
          <w:color w:val="000000" w:themeColor="text1"/>
          <w:sz w:val="28"/>
          <w:szCs w:val="28"/>
        </w:rPr>
        <w:t>нос нежилого здания, ул. Октябрьская, 4А, п. Тея</w:t>
      </w:r>
      <w:r>
        <w:rPr>
          <w:rFonts w:ascii="Times New Roman" w:eastAsia="Times New Roman" w:hAnsi="Times New Roman" w:cs="Times New Roman"/>
          <w:bCs/>
          <w:color w:val="000000" w:themeColor="text1"/>
          <w:sz w:val="28"/>
          <w:szCs w:val="28"/>
        </w:rPr>
        <w:t xml:space="preserve"> в сумме 160,5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F22559">
        <w:rPr>
          <w:rFonts w:ascii="Times New Roman" w:eastAsia="Times New Roman" w:hAnsi="Times New Roman" w:cs="Times New Roman"/>
          <w:bCs/>
          <w:color w:val="000000" w:themeColor="text1"/>
          <w:sz w:val="28"/>
          <w:szCs w:val="28"/>
        </w:rPr>
        <w:t>становка ограждения здания администрации п. Новая Калами и п. Енашимо и памятного знака по ул. Юбилейная, п. Новая Калами</w:t>
      </w:r>
      <w:r>
        <w:rPr>
          <w:rFonts w:ascii="Times New Roman" w:eastAsia="Times New Roman" w:hAnsi="Times New Roman" w:cs="Times New Roman"/>
          <w:bCs/>
          <w:color w:val="000000" w:themeColor="text1"/>
          <w:sz w:val="28"/>
          <w:szCs w:val="28"/>
        </w:rPr>
        <w:t xml:space="preserve"> в сумме728,5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т</w:t>
      </w:r>
      <w:r w:rsidRPr="00435487">
        <w:rPr>
          <w:rFonts w:ascii="Times New Roman" w:eastAsia="Times New Roman" w:hAnsi="Times New Roman" w:cs="Times New Roman"/>
          <w:bCs/>
          <w:color w:val="000000" w:themeColor="text1"/>
          <w:sz w:val="28"/>
          <w:szCs w:val="28"/>
        </w:rPr>
        <w:t>екущий ремонт ограждения площади «Победы» гп Северо-Енисейский</w:t>
      </w:r>
      <w:r>
        <w:rPr>
          <w:rFonts w:ascii="Times New Roman" w:eastAsia="Times New Roman" w:hAnsi="Times New Roman" w:cs="Times New Roman"/>
          <w:bCs/>
          <w:color w:val="000000" w:themeColor="text1"/>
          <w:sz w:val="28"/>
          <w:szCs w:val="28"/>
        </w:rPr>
        <w:t xml:space="preserve"> в сумме 91,3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т</w:t>
      </w:r>
      <w:r w:rsidRPr="00F22559">
        <w:rPr>
          <w:rFonts w:ascii="Times New Roman" w:eastAsia="Times New Roman" w:hAnsi="Times New Roman" w:cs="Times New Roman"/>
          <w:bCs/>
          <w:color w:val="000000" w:themeColor="text1"/>
          <w:sz w:val="28"/>
          <w:szCs w:val="28"/>
        </w:rPr>
        <w:t>екущий ремонт памятного знака, ул. Набережная, 16/1, п. Брянка</w:t>
      </w:r>
      <w:r>
        <w:rPr>
          <w:rFonts w:ascii="Times New Roman" w:eastAsia="Times New Roman" w:hAnsi="Times New Roman" w:cs="Times New Roman"/>
          <w:bCs/>
          <w:color w:val="000000" w:themeColor="text1"/>
          <w:sz w:val="28"/>
          <w:szCs w:val="28"/>
        </w:rPr>
        <w:t xml:space="preserve"> в сумме 68,6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F22559">
        <w:rPr>
          <w:rFonts w:ascii="Times New Roman" w:eastAsia="Times New Roman" w:hAnsi="Times New Roman" w:cs="Times New Roman"/>
          <w:bCs/>
          <w:color w:val="000000" w:themeColor="text1"/>
          <w:sz w:val="28"/>
          <w:szCs w:val="28"/>
        </w:rPr>
        <w:t>стройство надворных туалетов, ул. Северная, 10</w:t>
      </w:r>
      <w:proofErr w:type="gramStart"/>
      <w:r w:rsidRPr="00F22559">
        <w:rPr>
          <w:rFonts w:ascii="Times New Roman" w:eastAsia="Times New Roman" w:hAnsi="Times New Roman" w:cs="Times New Roman"/>
          <w:bCs/>
          <w:color w:val="000000" w:themeColor="text1"/>
          <w:sz w:val="28"/>
          <w:szCs w:val="28"/>
        </w:rPr>
        <w:t xml:space="preserve"> А</w:t>
      </w:r>
      <w:proofErr w:type="gramEnd"/>
      <w:r w:rsidRPr="00F22559">
        <w:rPr>
          <w:rFonts w:ascii="Times New Roman" w:eastAsia="Times New Roman" w:hAnsi="Times New Roman" w:cs="Times New Roman"/>
          <w:bCs/>
          <w:color w:val="000000" w:themeColor="text1"/>
          <w:sz w:val="28"/>
          <w:szCs w:val="28"/>
        </w:rPr>
        <w:t>, 10 Б, п. Тея</w:t>
      </w:r>
      <w:r>
        <w:rPr>
          <w:rFonts w:ascii="Times New Roman" w:eastAsia="Times New Roman" w:hAnsi="Times New Roman" w:cs="Times New Roman"/>
          <w:bCs/>
          <w:color w:val="000000" w:themeColor="text1"/>
          <w:sz w:val="28"/>
          <w:szCs w:val="28"/>
        </w:rPr>
        <w:t xml:space="preserve"> в сумме 347,2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F22559">
        <w:rPr>
          <w:rFonts w:ascii="Times New Roman" w:eastAsia="Times New Roman" w:hAnsi="Times New Roman" w:cs="Times New Roman"/>
          <w:bCs/>
          <w:color w:val="000000" w:themeColor="text1"/>
          <w:sz w:val="28"/>
          <w:szCs w:val="28"/>
        </w:rPr>
        <w:t>риобретение, доставка и установка остановочного павильона, п. Вельмо</w:t>
      </w:r>
      <w:r>
        <w:rPr>
          <w:rFonts w:ascii="Times New Roman" w:eastAsia="Times New Roman" w:hAnsi="Times New Roman" w:cs="Times New Roman"/>
          <w:bCs/>
          <w:color w:val="000000" w:themeColor="text1"/>
          <w:sz w:val="28"/>
          <w:szCs w:val="28"/>
        </w:rPr>
        <w:t xml:space="preserve"> в сумме 267,3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р</w:t>
      </w:r>
      <w:r w:rsidRPr="00D572B7">
        <w:rPr>
          <w:rFonts w:ascii="Times New Roman" w:eastAsia="Times New Roman" w:hAnsi="Times New Roman" w:cs="Times New Roman"/>
          <w:bCs/>
          <w:color w:val="000000" w:themeColor="text1"/>
          <w:sz w:val="28"/>
          <w:szCs w:val="28"/>
        </w:rPr>
        <w:t>емонт автобусных остановок, гп Северо-Енисейский</w:t>
      </w:r>
      <w:r>
        <w:rPr>
          <w:rFonts w:ascii="Times New Roman" w:eastAsia="Times New Roman" w:hAnsi="Times New Roman" w:cs="Times New Roman"/>
          <w:bCs/>
          <w:color w:val="000000" w:themeColor="text1"/>
          <w:sz w:val="28"/>
          <w:szCs w:val="28"/>
        </w:rPr>
        <w:t xml:space="preserve"> в сумме 41,0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уборка несанкционированных свалок в сумме 1 350,0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т</w:t>
      </w:r>
      <w:r w:rsidRPr="008400C0">
        <w:rPr>
          <w:rFonts w:ascii="Times New Roman" w:eastAsia="Times New Roman" w:hAnsi="Times New Roman" w:cs="Times New Roman"/>
          <w:bCs/>
          <w:color w:val="000000" w:themeColor="text1"/>
          <w:sz w:val="28"/>
          <w:szCs w:val="28"/>
        </w:rPr>
        <w:t>екущий ремонт фонтанов, гп Северо-Енисейский</w:t>
      </w:r>
      <w:r>
        <w:rPr>
          <w:rFonts w:ascii="Times New Roman" w:eastAsia="Times New Roman" w:hAnsi="Times New Roman" w:cs="Times New Roman"/>
          <w:bCs/>
          <w:color w:val="000000" w:themeColor="text1"/>
          <w:sz w:val="28"/>
          <w:szCs w:val="28"/>
        </w:rPr>
        <w:t xml:space="preserve"> в сумме 232,2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устройство и т</w:t>
      </w:r>
      <w:r w:rsidRPr="00F22559">
        <w:rPr>
          <w:rFonts w:ascii="Times New Roman" w:eastAsia="Times New Roman" w:hAnsi="Times New Roman" w:cs="Times New Roman"/>
          <w:bCs/>
          <w:color w:val="000000" w:themeColor="text1"/>
          <w:sz w:val="28"/>
          <w:szCs w:val="28"/>
        </w:rPr>
        <w:t xml:space="preserve">екущий ремонт деревянных </w:t>
      </w:r>
      <w:r>
        <w:rPr>
          <w:rFonts w:ascii="Times New Roman" w:eastAsia="Times New Roman" w:hAnsi="Times New Roman" w:cs="Times New Roman"/>
          <w:bCs/>
          <w:color w:val="000000" w:themeColor="text1"/>
          <w:sz w:val="28"/>
          <w:szCs w:val="28"/>
        </w:rPr>
        <w:t xml:space="preserve">и бетонных </w:t>
      </w:r>
      <w:r w:rsidRPr="00F22559">
        <w:rPr>
          <w:rFonts w:ascii="Times New Roman" w:eastAsia="Times New Roman" w:hAnsi="Times New Roman" w:cs="Times New Roman"/>
          <w:bCs/>
          <w:color w:val="000000" w:themeColor="text1"/>
          <w:sz w:val="28"/>
          <w:szCs w:val="28"/>
        </w:rPr>
        <w:t>лестниц</w:t>
      </w:r>
      <w:r>
        <w:rPr>
          <w:rFonts w:ascii="Times New Roman" w:eastAsia="Times New Roman" w:hAnsi="Times New Roman" w:cs="Times New Roman"/>
          <w:bCs/>
          <w:color w:val="000000" w:themeColor="text1"/>
          <w:sz w:val="28"/>
          <w:szCs w:val="28"/>
        </w:rPr>
        <w:t xml:space="preserve"> в сумме 186,0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F22559">
        <w:rPr>
          <w:rFonts w:ascii="Times New Roman" w:eastAsia="Times New Roman" w:hAnsi="Times New Roman" w:cs="Times New Roman"/>
          <w:bCs/>
          <w:color w:val="000000" w:themeColor="text1"/>
          <w:sz w:val="28"/>
          <w:szCs w:val="28"/>
        </w:rPr>
        <w:t>стройство и демонтаж мостиков через канавы к жилым домам, гп Северо-Енисейский</w:t>
      </w:r>
      <w:r>
        <w:rPr>
          <w:rFonts w:ascii="Times New Roman" w:eastAsia="Times New Roman" w:hAnsi="Times New Roman" w:cs="Times New Roman"/>
          <w:bCs/>
          <w:color w:val="000000" w:themeColor="text1"/>
          <w:sz w:val="28"/>
          <w:szCs w:val="28"/>
        </w:rPr>
        <w:t xml:space="preserve"> в сумме 37,7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4077B7">
        <w:rPr>
          <w:rFonts w:ascii="Times New Roman" w:eastAsia="Times New Roman" w:hAnsi="Times New Roman" w:cs="Times New Roman"/>
          <w:bCs/>
          <w:color w:val="000000" w:themeColor="text1"/>
          <w:sz w:val="28"/>
          <w:szCs w:val="28"/>
        </w:rPr>
        <w:t>стройство площадок для сбора твердых коммунальных отходов ул. Донского, 36</w:t>
      </w:r>
      <w:proofErr w:type="gramStart"/>
      <w:r w:rsidRPr="004077B7">
        <w:rPr>
          <w:rFonts w:ascii="Times New Roman" w:eastAsia="Times New Roman" w:hAnsi="Times New Roman" w:cs="Times New Roman"/>
          <w:bCs/>
          <w:color w:val="000000" w:themeColor="text1"/>
          <w:sz w:val="28"/>
          <w:szCs w:val="28"/>
        </w:rPr>
        <w:t xml:space="preserve"> А</w:t>
      </w:r>
      <w:proofErr w:type="gramEnd"/>
      <w:r w:rsidRPr="004077B7">
        <w:rPr>
          <w:rFonts w:ascii="Times New Roman" w:eastAsia="Times New Roman" w:hAnsi="Times New Roman" w:cs="Times New Roman"/>
          <w:bCs/>
          <w:color w:val="000000" w:themeColor="text1"/>
          <w:sz w:val="28"/>
          <w:szCs w:val="28"/>
        </w:rPr>
        <w:t>, ул. Донского, 53, ул. Ленина, 66, гп Северо-Енисейский</w:t>
      </w:r>
      <w:r>
        <w:rPr>
          <w:rFonts w:ascii="Times New Roman" w:eastAsia="Times New Roman" w:hAnsi="Times New Roman" w:cs="Times New Roman"/>
          <w:bCs/>
          <w:color w:val="000000" w:themeColor="text1"/>
          <w:sz w:val="28"/>
          <w:szCs w:val="28"/>
        </w:rPr>
        <w:t xml:space="preserve"> в сумме 149,3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F22559">
        <w:rPr>
          <w:rFonts w:ascii="Times New Roman" w:eastAsia="Times New Roman" w:hAnsi="Times New Roman" w:cs="Times New Roman"/>
          <w:bCs/>
          <w:color w:val="000000" w:themeColor="text1"/>
          <w:sz w:val="28"/>
          <w:szCs w:val="28"/>
        </w:rPr>
        <w:t>еренос к теплотрассе площадки для сбора твердых коммунальных отходов, ул. 40 лет Победы, 3, гп Северо-Енисейский</w:t>
      </w:r>
      <w:r>
        <w:rPr>
          <w:rFonts w:ascii="Times New Roman" w:eastAsia="Times New Roman" w:hAnsi="Times New Roman" w:cs="Times New Roman"/>
          <w:bCs/>
          <w:color w:val="000000" w:themeColor="text1"/>
          <w:sz w:val="28"/>
          <w:szCs w:val="28"/>
        </w:rPr>
        <w:t xml:space="preserve"> в сумме 29,2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497D1D">
        <w:rPr>
          <w:rFonts w:ascii="Times New Roman" w:eastAsia="Times New Roman" w:hAnsi="Times New Roman" w:cs="Times New Roman"/>
          <w:bCs/>
          <w:color w:val="000000" w:themeColor="text1"/>
          <w:sz w:val="28"/>
          <w:szCs w:val="28"/>
        </w:rPr>
        <w:t xml:space="preserve">риобретение, доставка, установка малых архитектурных форм, гп </w:t>
      </w:r>
      <w:proofErr w:type="gramStart"/>
      <w:r w:rsidRPr="00497D1D">
        <w:rPr>
          <w:rFonts w:ascii="Times New Roman" w:eastAsia="Times New Roman" w:hAnsi="Times New Roman" w:cs="Times New Roman"/>
          <w:bCs/>
          <w:color w:val="000000" w:themeColor="text1"/>
          <w:sz w:val="28"/>
          <w:szCs w:val="28"/>
        </w:rPr>
        <w:t>Северо-Енисейский</w:t>
      </w:r>
      <w:proofErr w:type="gramEnd"/>
      <w:r>
        <w:rPr>
          <w:rFonts w:ascii="Times New Roman" w:eastAsia="Times New Roman" w:hAnsi="Times New Roman" w:cs="Times New Roman"/>
          <w:bCs/>
          <w:color w:val="000000" w:themeColor="text1"/>
          <w:sz w:val="28"/>
          <w:szCs w:val="28"/>
        </w:rPr>
        <w:t xml:space="preserve"> в сумме 1 576,5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lastRenderedPageBreak/>
        <w:t>- п</w:t>
      </w:r>
      <w:r w:rsidRPr="00497D1D">
        <w:rPr>
          <w:rFonts w:ascii="Times New Roman" w:eastAsia="Times New Roman" w:hAnsi="Times New Roman" w:cs="Times New Roman"/>
          <w:bCs/>
          <w:color w:val="000000" w:themeColor="text1"/>
          <w:sz w:val="28"/>
          <w:szCs w:val="28"/>
        </w:rPr>
        <w:t>риобретение, доставка, хранение и установка банн</w:t>
      </w:r>
      <w:r>
        <w:rPr>
          <w:rFonts w:ascii="Times New Roman" w:eastAsia="Times New Roman" w:hAnsi="Times New Roman" w:cs="Times New Roman"/>
          <w:bCs/>
          <w:color w:val="000000" w:themeColor="text1"/>
          <w:sz w:val="28"/>
          <w:szCs w:val="28"/>
        </w:rPr>
        <w:t>еров, аншлагов, флагов, гирлянд в сумме 1 122,7 тыс. рублей;</w:t>
      </w:r>
    </w:p>
    <w:p w:rsidR="00A834F9"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п</w:t>
      </w:r>
      <w:r w:rsidRPr="009F054A">
        <w:rPr>
          <w:rFonts w:ascii="Times New Roman" w:eastAsia="Times New Roman" w:hAnsi="Times New Roman" w:cs="Times New Roman"/>
          <w:bCs/>
          <w:color w:val="000000" w:themeColor="text1"/>
          <w:sz w:val="28"/>
          <w:szCs w:val="28"/>
        </w:rPr>
        <w:t xml:space="preserve">риобретение сувенирной и рекламной продукции для празднования 90-летнего юбилея гп </w:t>
      </w:r>
      <w:proofErr w:type="gramStart"/>
      <w:r w:rsidRPr="009F054A">
        <w:rPr>
          <w:rFonts w:ascii="Times New Roman" w:eastAsia="Times New Roman" w:hAnsi="Times New Roman" w:cs="Times New Roman"/>
          <w:bCs/>
          <w:color w:val="000000" w:themeColor="text1"/>
          <w:sz w:val="28"/>
          <w:szCs w:val="28"/>
        </w:rPr>
        <w:t>Северо-Енисейский</w:t>
      </w:r>
      <w:proofErr w:type="gramEnd"/>
      <w:r>
        <w:rPr>
          <w:rFonts w:ascii="Times New Roman" w:eastAsia="Times New Roman" w:hAnsi="Times New Roman" w:cs="Times New Roman"/>
          <w:bCs/>
          <w:color w:val="000000" w:themeColor="text1"/>
          <w:sz w:val="28"/>
          <w:szCs w:val="28"/>
        </w:rPr>
        <w:t xml:space="preserve"> в сумме 124,7 тыс. рублей;</w:t>
      </w:r>
    </w:p>
    <w:p w:rsidR="00A834F9" w:rsidRPr="00131A82"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 у</w:t>
      </w:r>
      <w:r w:rsidRPr="0045380A">
        <w:rPr>
          <w:rFonts w:ascii="Times New Roman" w:eastAsia="Times New Roman" w:hAnsi="Times New Roman" w:cs="Times New Roman"/>
          <w:bCs/>
          <w:color w:val="000000" w:themeColor="text1"/>
          <w:sz w:val="28"/>
          <w:szCs w:val="28"/>
        </w:rPr>
        <w:t>стройство и демонтаж зимн</w:t>
      </w:r>
      <w:r>
        <w:rPr>
          <w:rFonts w:ascii="Times New Roman" w:eastAsia="Times New Roman" w:hAnsi="Times New Roman" w:cs="Times New Roman"/>
          <w:bCs/>
          <w:color w:val="000000" w:themeColor="text1"/>
          <w:sz w:val="28"/>
          <w:szCs w:val="28"/>
        </w:rPr>
        <w:t>их</w:t>
      </w:r>
      <w:r w:rsidRPr="0045380A">
        <w:rPr>
          <w:rFonts w:ascii="Times New Roman" w:eastAsia="Times New Roman" w:hAnsi="Times New Roman" w:cs="Times New Roman"/>
          <w:bCs/>
          <w:color w:val="000000" w:themeColor="text1"/>
          <w:sz w:val="28"/>
          <w:szCs w:val="28"/>
        </w:rPr>
        <w:t xml:space="preserve"> городк</w:t>
      </w:r>
      <w:r>
        <w:rPr>
          <w:rFonts w:ascii="Times New Roman" w:eastAsia="Times New Roman" w:hAnsi="Times New Roman" w:cs="Times New Roman"/>
          <w:bCs/>
          <w:color w:val="000000" w:themeColor="text1"/>
          <w:sz w:val="28"/>
          <w:szCs w:val="28"/>
        </w:rPr>
        <w:t>ов в сумме 1 487,5 тыс. рублей.</w:t>
      </w:r>
    </w:p>
    <w:p w:rsidR="00A834F9" w:rsidRPr="00131A82" w:rsidRDefault="00A834F9" w:rsidP="00A834F9">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данной подпрограммы были достигнуты следующие показатели:</w:t>
      </w:r>
    </w:p>
    <w:p w:rsidR="00A834F9" w:rsidRPr="00C30D6D" w:rsidRDefault="00A834F9" w:rsidP="00A834F9">
      <w:pPr>
        <w:pStyle w:val="ab"/>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10</w:t>
      </w:r>
      <w:r w:rsidR="00324492">
        <w:rPr>
          <w:rFonts w:ascii="Times New Roman" w:hAnsi="Times New Roman" w:cs="Times New Roman"/>
          <w:sz w:val="28"/>
          <w:szCs w:val="28"/>
        </w:rPr>
        <w:t>3</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A834F9" w:rsidRPr="00131A82" w:rsidTr="00180FD7">
        <w:trPr>
          <w:trHeight w:val="537"/>
        </w:trPr>
        <w:tc>
          <w:tcPr>
            <w:tcW w:w="392" w:type="dxa"/>
            <w:vMerge w:val="restart"/>
            <w:shd w:val="clear" w:color="auto" w:fill="auto"/>
            <w:noWrap/>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w:t>
            </w:r>
          </w:p>
        </w:tc>
        <w:tc>
          <w:tcPr>
            <w:tcW w:w="5528" w:type="dxa"/>
            <w:vMerge w:val="restart"/>
            <w:shd w:val="clear" w:color="auto" w:fill="auto"/>
            <w:noWrap/>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2017</w:t>
            </w:r>
            <w:r w:rsidRPr="00C30D6D">
              <w:rPr>
                <w:rFonts w:ascii="Times New Roman" w:hAnsi="Times New Roman" w:cs="Times New Roman"/>
                <w:sz w:val="24"/>
                <w:szCs w:val="24"/>
              </w:rPr>
              <w:t xml:space="preserve"> год</w:t>
            </w:r>
          </w:p>
        </w:tc>
      </w:tr>
      <w:tr w:rsidR="00A834F9" w:rsidRPr="00131A82" w:rsidTr="00180FD7">
        <w:trPr>
          <w:trHeight w:val="276"/>
        </w:trPr>
        <w:tc>
          <w:tcPr>
            <w:tcW w:w="392" w:type="dxa"/>
            <w:vMerge/>
            <w:vAlign w:val="center"/>
            <w:hideMark/>
          </w:tcPr>
          <w:p w:rsidR="00A834F9" w:rsidRPr="00C30D6D" w:rsidRDefault="00A834F9" w:rsidP="00180FD7">
            <w:pPr>
              <w:spacing w:after="0" w:line="240" w:lineRule="auto"/>
              <w:jc w:val="center"/>
              <w:rPr>
                <w:rFonts w:ascii="Times New Roman" w:hAnsi="Times New Roman" w:cs="Times New Roman"/>
                <w:sz w:val="24"/>
                <w:szCs w:val="24"/>
              </w:rPr>
            </w:pPr>
          </w:p>
        </w:tc>
        <w:tc>
          <w:tcPr>
            <w:tcW w:w="5528" w:type="dxa"/>
            <w:vMerge/>
            <w:vAlign w:val="center"/>
            <w:hideMark/>
          </w:tcPr>
          <w:p w:rsidR="00A834F9" w:rsidRPr="00C30D6D" w:rsidRDefault="00A834F9" w:rsidP="00180FD7">
            <w:pPr>
              <w:spacing w:after="0" w:line="240" w:lineRule="auto"/>
              <w:jc w:val="center"/>
              <w:rPr>
                <w:rFonts w:ascii="Times New Roman" w:hAnsi="Times New Roman" w:cs="Times New Roman"/>
                <w:sz w:val="24"/>
                <w:szCs w:val="24"/>
              </w:rPr>
            </w:pPr>
          </w:p>
        </w:tc>
        <w:tc>
          <w:tcPr>
            <w:tcW w:w="1418" w:type="dxa"/>
            <w:vMerge/>
            <w:vAlign w:val="center"/>
            <w:hideMark/>
          </w:tcPr>
          <w:p w:rsidR="00A834F9" w:rsidRPr="00C30D6D" w:rsidRDefault="00A834F9" w:rsidP="00180FD7">
            <w:pPr>
              <w:spacing w:after="0" w:line="240" w:lineRule="auto"/>
              <w:jc w:val="center"/>
              <w:rPr>
                <w:rFonts w:ascii="Times New Roman" w:hAnsi="Times New Roman" w:cs="Times New Roman"/>
                <w:sz w:val="24"/>
                <w:szCs w:val="24"/>
              </w:rPr>
            </w:pPr>
          </w:p>
        </w:tc>
        <w:tc>
          <w:tcPr>
            <w:tcW w:w="2551" w:type="dxa"/>
            <w:gridSpan w:val="2"/>
            <w:vMerge/>
            <w:vAlign w:val="center"/>
            <w:hideMark/>
          </w:tcPr>
          <w:p w:rsidR="00A834F9" w:rsidRPr="00C30D6D" w:rsidRDefault="00A834F9" w:rsidP="00180FD7">
            <w:pPr>
              <w:spacing w:after="0" w:line="240" w:lineRule="auto"/>
              <w:jc w:val="center"/>
              <w:rPr>
                <w:rFonts w:ascii="Times New Roman" w:hAnsi="Times New Roman" w:cs="Times New Roman"/>
                <w:sz w:val="24"/>
                <w:szCs w:val="24"/>
              </w:rPr>
            </w:pPr>
          </w:p>
        </w:tc>
      </w:tr>
      <w:tr w:rsidR="00A834F9" w:rsidRPr="00131A82" w:rsidTr="00180FD7">
        <w:trPr>
          <w:trHeight w:val="315"/>
        </w:trPr>
        <w:tc>
          <w:tcPr>
            <w:tcW w:w="392" w:type="dxa"/>
            <w:vMerge/>
            <w:vAlign w:val="center"/>
            <w:hideMark/>
          </w:tcPr>
          <w:p w:rsidR="00A834F9" w:rsidRPr="00C30D6D" w:rsidRDefault="00A834F9" w:rsidP="00180FD7">
            <w:pPr>
              <w:spacing w:after="0" w:line="240" w:lineRule="auto"/>
              <w:jc w:val="center"/>
              <w:rPr>
                <w:rFonts w:ascii="Times New Roman" w:hAnsi="Times New Roman" w:cs="Times New Roman"/>
                <w:sz w:val="24"/>
                <w:szCs w:val="24"/>
              </w:rPr>
            </w:pPr>
          </w:p>
        </w:tc>
        <w:tc>
          <w:tcPr>
            <w:tcW w:w="5528" w:type="dxa"/>
            <w:vMerge/>
            <w:vAlign w:val="center"/>
            <w:hideMark/>
          </w:tcPr>
          <w:p w:rsidR="00A834F9" w:rsidRPr="00C30D6D" w:rsidRDefault="00A834F9" w:rsidP="00180FD7">
            <w:pPr>
              <w:spacing w:after="0" w:line="240" w:lineRule="auto"/>
              <w:jc w:val="center"/>
              <w:rPr>
                <w:rFonts w:ascii="Times New Roman" w:hAnsi="Times New Roman" w:cs="Times New Roman"/>
                <w:sz w:val="24"/>
                <w:szCs w:val="24"/>
              </w:rPr>
            </w:pPr>
          </w:p>
        </w:tc>
        <w:tc>
          <w:tcPr>
            <w:tcW w:w="1418" w:type="dxa"/>
            <w:vMerge/>
            <w:vAlign w:val="center"/>
            <w:hideMark/>
          </w:tcPr>
          <w:p w:rsidR="00A834F9" w:rsidRPr="00C30D6D" w:rsidRDefault="00A834F9" w:rsidP="00180FD7">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план</w:t>
            </w:r>
          </w:p>
        </w:tc>
        <w:tc>
          <w:tcPr>
            <w:tcW w:w="1275" w:type="dxa"/>
            <w:shd w:val="clear" w:color="auto" w:fill="auto"/>
            <w:noWrap/>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факт</w:t>
            </w:r>
          </w:p>
        </w:tc>
      </w:tr>
      <w:tr w:rsidR="00A834F9" w:rsidRPr="00131A82" w:rsidTr="00180FD7">
        <w:trPr>
          <w:trHeight w:val="396"/>
        </w:trPr>
        <w:tc>
          <w:tcPr>
            <w:tcW w:w="392" w:type="dxa"/>
            <w:shd w:val="clear" w:color="auto" w:fill="auto"/>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1</w:t>
            </w:r>
          </w:p>
        </w:tc>
        <w:tc>
          <w:tcPr>
            <w:tcW w:w="5528" w:type="dxa"/>
            <w:shd w:val="clear" w:color="auto" w:fill="auto"/>
            <w:vAlign w:val="bottom"/>
            <w:hideMark/>
          </w:tcPr>
          <w:p w:rsidR="00A834F9" w:rsidRPr="00C30D6D" w:rsidRDefault="00A834F9" w:rsidP="00180FD7">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Количество снесенных аварийных домов и нежилых зданий в населенных пунктах района</w:t>
            </w:r>
          </w:p>
        </w:tc>
        <w:tc>
          <w:tcPr>
            <w:tcW w:w="1418" w:type="dxa"/>
            <w:shd w:val="clear" w:color="auto" w:fill="auto"/>
            <w:noWrap/>
            <w:vAlign w:val="center"/>
            <w:hideMark/>
          </w:tcPr>
          <w:p w:rsidR="00A834F9" w:rsidRPr="00C30D6D" w:rsidRDefault="00A834F9" w:rsidP="00180FD7">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м.п.</w:t>
            </w:r>
          </w:p>
        </w:tc>
        <w:tc>
          <w:tcPr>
            <w:tcW w:w="1276"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tc>
        <w:tc>
          <w:tcPr>
            <w:tcW w:w="1275"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tc>
      </w:tr>
      <w:tr w:rsidR="00A834F9" w:rsidRPr="00131A82" w:rsidTr="00180FD7">
        <w:trPr>
          <w:trHeight w:val="396"/>
        </w:trPr>
        <w:tc>
          <w:tcPr>
            <w:tcW w:w="392" w:type="dxa"/>
            <w:shd w:val="clear" w:color="auto" w:fill="auto"/>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2</w:t>
            </w:r>
          </w:p>
        </w:tc>
        <w:tc>
          <w:tcPr>
            <w:tcW w:w="5528" w:type="dxa"/>
            <w:shd w:val="clear" w:color="auto" w:fill="auto"/>
            <w:vAlign w:val="bottom"/>
            <w:hideMark/>
          </w:tcPr>
          <w:p w:rsidR="00A834F9" w:rsidRPr="00C30D6D" w:rsidRDefault="00A834F9" w:rsidP="00180FD7">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Площадь снесенного аварийного жилья и нежилых зданий</w:t>
            </w:r>
            <w:r w:rsidR="00540B81">
              <w:rPr>
                <w:rFonts w:ascii="Times New Roman" w:eastAsia="Times New Roman" w:hAnsi="Times New Roman" w:cs="Times New Roman"/>
                <w:sz w:val="24"/>
                <w:szCs w:val="24"/>
              </w:rPr>
              <w:t xml:space="preserve"> </w:t>
            </w:r>
            <w:r w:rsidRPr="00C30D6D">
              <w:rPr>
                <w:rFonts w:ascii="Times New Roman" w:eastAsia="Times New Roman" w:hAnsi="Times New Roman" w:cs="Times New Roman"/>
                <w:sz w:val="24"/>
                <w:szCs w:val="24"/>
              </w:rPr>
              <w:t>в населенных пунктах района</w:t>
            </w:r>
          </w:p>
        </w:tc>
        <w:tc>
          <w:tcPr>
            <w:tcW w:w="1418"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vertAlign w:val="superscript"/>
              </w:rPr>
            </w:pPr>
            <w:r w:rsidRPr="00C30D6D">
              <w:rPr>
                <w:rFonts w:ascii="Times New Roman" w:eastAsia="Times New Roman" w:hAnsi="Times New Roman" w:cs="Times New Roman"/>
                <w:sz w:val="24"/>
                <w:szCs w:val="24"/>
              </w:rPr>
              <w:t>м</w:t>
            </w:r>
            <w:proofErr w:type="gramStart"/>
            <w:r w:rsidRPr="00C30D6D">
              <w:rPr>
                <w:rFonts w:ascii="Times New Roman" w:eastAsia="Times New Roman" w:hAnsi="Times New Roman" w:cs="Times New Roman"/>
                <w:sz w:val="24"/>
                <w:szCs w:val="24"/>
                <w:vertAlign w:val="superscript"/>
              </w:rPr>
              <w:t>2</w:t>
            </w:r>
            <w:proofErr w:type="gramEnd"/>
          </w:p>
        </w:tc>
        <w:tc>
          <w:tcPr>
            <w:tcW w:w="1276"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2 809,6</w:t>
            </w:r>
          </w:p>
        </w:tc>
        <w:tc>
          <w:tcPr>
            <w:tcW w:w="1275"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2 809,6</w:t>
            </w:r>
          </w:p>
        </w:tc>
      </w:tr>
      <w:tr w:rsidR="00A834F9" w:rsidRPr="00131A82" w:rsidTr="00180FD7">
        <w:trPr>
          <w:trHeight w:val="396"/>
        </w:trPr>
        <w:tc>
          <w:tcPr>
            <w:tcW w:w="392" w:type="dxa"/>
            <w:shd w:val="clear" w:color="auto" w:fill="auto"/>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3</w:t>
            </w:r>
          </w:p>
        </w:tc>
        <w:tc>
          <w:tcPr>
            <w:tcW w:w="5528" w:type="dxa"/>
            <w:shd w:val="clear" w:color="auto" w:fill="auto"/>
            <w:vAlign w:val="bottom"/>
            <w:hideMark/>
          </w:tcPr>
          <w:p w:rsidR="00A834F9" w:rsidRPr="00C30D6D" w:rsidRDefault="00A834F9" w:rsidP="00180FD7">
            <w:pPr>
              <w:spacing w:after="0" w:line="240" w:lineRule="auto"/>
              <w:rPr>
                <w:rFonts w:ascii="Times New Roman" w:eastAsia="Times New Roman" w:hAnsi="Times New Roman" w:cs="Times New Roman"/>
                <w:sz w:val="24"/>
                <w:szCs w:val="24"/>
              </w:rPr>
            </w:pPr>
            <w:r w:rsidRPr="00C30D6D">
              <w:rPr>
                <w:rFonts w:ascii="Times New Roman" w:eastAsia="Times New Roman" w:hAnsi="Times New Roman" w:cs="Times New Roman"/>
                <w:sz w:val="24"/>
                <w:szCs w:val="24"/>
              </w:rPr>
              <w:t>Количество приобретенных и установленных МАФ и детских игровых комплексов в населенных пунктах района</w:t>
            </w:r>
          </w:p>
        </w:tc>
        <w:tc>
          <w:tcPr>
            <w:tcW w:w="1418" w:type="dxa"/>
            <w:shd w:val="clear" w:color="auto" w:fill="auto"/>
            <w:noWrap/>
            <w:vAlign w:val="center"/>
            <w:hideMark/>
          </w:tcPr>
          <w:p w:rsidR="00A834F9" w:rsidRPr="00C30D6D" w:rsidRDefault="00A834F9" w:rsidP="00180FD7">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шт.</w:t>
            </w:r>
          </w:p>
        </w:tc>
        <w:tc>
          <w:tcPr>
            <w:tcW w:w="1276"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1275"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r>
      <w:tr w:rsidR="00A834F9" w:rsidRPr="00131A82" w:rsidTr="00180FD7">
        <w:trPr>
          <w:trHeight w:val="396"/>
        </w:trPr>
        <w:tc>
          <w:tcPr>
            <w:tcW w:w="392" w:type="dxa"/>
            <w:shd w:val="clear" w:color="auto" w:fill="auto"/>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4</w:t>
            </w:r>
          </w:p>
        </w:tc>
        <w:tc>
          <w:tcPr>
            <w:tcW w:w="5528" w:type="dxa"/>
            <w:shd w:val="clear" w:color="auto" w:fill="auto"/>
            <w:hideMark/>
          </w:tcPr>
          <w:p w:rsidR="00A834F9" w:rsidRPr="00C30D6D" w:rsidRDefault="00A834F9" w:rsidP="00180FD7">
            <w:pPr>
              <w:pStyle w:val="ConsPlusNormal"/>
              <w:ind w:firstLine="0"/>
              <w:rPr>
                <w:rFonts w:ascii="Times New Roman" w:hAnsi="Times New Roman" w:cs="Times New Roman"/>
                <w:sz w:val="24"/>
                <w:szCs w:val="24"/>
              </w:rPr>
            </w:pPr>
            <w:r w:rsidRPr="00C30D6D">
              <w:rPr>
                <w:rFonts w:ascii="Times New Roman" w:hAnsi="Times New Roman" w:cs="Times New Roman"/>
                <w:sz w:val="24"/>
                <w:szCs w:val="24"/>
              </w:rPr>
              <w:t>Количество убранных несанкционированных свалок в населенных пунктах района</w:t>
            </w:r>
          </w:p>
        </w:tc>
        <w:tc>
          <w:tcPr>
            <w:tcW w:w="1418" w:type="dxa"/>
            <w:shd w:val="clear" w:color="auto" w:fill="auto"/>
            <w:noWrap/>
            <w:vAlign w:val="center"/>
            <w:hideMark/>
          </w:tcPr>
          <w:p w:rsidR="00A834F9" w:rsidRPr="00C30D6D" w:rsidRDefault="00A834F9" w:rsidP="00180FD7">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шт.</w:t>
            </w:r>
          </w:p>
        </w:tc>
        <w:tc>
          <w:tcPr>
            <w:tcW w:w="1276"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75"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r>
      <w:tr w:rsidR="00A834F9" w:rsidRPr="00131A82" w:rsidTr="00180FD7">
        <w:trPr>
          <w:trHeight w:val="396"/>
        </w:trPr>
        <w:tc>
          <w:tcPr>
            <w:tcW w:w="392" w:type="dxa"/>
            <w:shd w:val="clear" w:color="auto" w:fill="auto"/>
            <w:vAlign w:val="center"/>
            <w:hideMark/>
          </w:tcPr>
          <w:p w:rsidR="00A834F9" w:rsidRPr="00C30D6D" w:rsidRDefault="00A834F9" w:rsidP="00180FD7">
            <w:pPr>
              <w:spacing w:after="0" w:line="240" w:lineRule="auto"/>
              <w:jc w:val="center"/>
              <w:rPr>
                <w:rFonts w:ascii="Times New Roman" w:hAnsi="Times New Roman" w:cs="Times New Roman"/>
                <w:sz w:val="24"/>
                <w:szCs w:val="24"/>
              </w:rPr>
            </w:pPr>
            <w:r w:rsidRPr="00C30D6D">
              <w:rPr>
                <w:rFonts w:ascii="Times New Roman" w:hAnsi="Times New Roman" w:cs="Times New Roman"/>
                <w:sz w:val="24"/>
                <w:szCs w:val="24"/>
              </w:rPr>
              <w:t>5</w:t>
            </w:r>
          </w:p>
        </w:tc>
        <w:tc>
          <w:tcPr>
            <w:tcW w:w="5528" w:type="dxa"/>
            <w:shd w:val="clear" w:color="auto" w:fill="auto"/>
            <w:hideMark/>
          </w:tcPr>
          <w:p w:rsidR="00A834F9" w:rsidRPr="00C30D6D" w:rsidRDefault="00A834F9" w:rsidP="00180FD7">
            <w:pPr>
              <w:pStyle w:val="ConsPlusNormal"/>
              <w:ind w:firstLine="0"/>
              <w:rPr>
                <w:rFonts w:ascii="Times New Roman" w:hAnsi="Times New Roman" w:cs="Times New Roman"/>
                <w:sz w:val="24"/>
                <w:szCs w:val="24"/>
              </w:rPr>
            </w:pPr>
            <w:r w:rsidRPr="00C30D6D">
              <w:rPr>
                <w:rFonts w:ascii="Times New Roman" w:hAnsi="Times New Roman" w:cs="Times New Roman"/>
                <w:sz w:val="24"/>
                <w:szCs w:val="24"/>
              </w:rPr>
              <w:t>Длина уложенной брусчатки в гп</w:t>
            </w:r>
            <w:r w:rsidR="00540B81">
              <w:rPr>
                <w:rFonts w:ascii="Times New Roman" w:hAnsi="Times New Roman" w:cs="Times New Roman"/>
                <w:sz w:val="24"/>
                <w:szCs w:val="24"/>
              </w:rPr>
              <w:t xml:space="preserve"> </w:t>
            </w:r>
            <w:proofErr w:type="gramStart"/>
            <w:r w:rsidRPr="00C30D6D">
              <w:rPr>
                <w:rFonts w:ascii="Times New Roman" w:hAnsi="Times New Roman" w:cs="Times New Roman"/>
                <w:sz w:val="24"/>
                <w:szCs w:val="24"/>
              </w:rPr>
              <w:t>Северо-Енисейский</w:t>
            </w:r>
            <w:proofErr w:type="gramEnd"/>
          </w:p>
        </w:tc>
        <w:tc>
          <w:tcPr>
            <w:tcW w:w="1418" w:type="dxa"/>
            <w:shd w:val="clear" w:color="auto" w:fill="auto"/>
            <w:noWrap/>
            <w:vAlign w:val="center"/>
            <w:hideMark/>
          </w:tcPr>
          <w:p w:rsidR="00A834F9" w:rsidRPr="00C30D6D" w:rsidRDefault="00A834F9" w:rsidP="00180FD7">
            <w:pPr>
              <w:pStyle w:val="ConsPlusNormal"/>
              <w:ind w:firstLine="0"/>
              <w:jc w:val="center"/>
              <w:rPr>
                <w:rFonts w:ascii="Times New Roman" w:hAnsi="Times New Roman" w:cs="Times New Roman"/>
                <w:sz w:val="24"/>
                <w:szCs w:val="24"/>
              </w:rPr>
            </w:pPr>
            <w:r w:rsidRPr="00C30D6D">
              <w:rPr>
                <w:rFonts w:ascii="Times New Roman" w:hAnsi="Times New Roman" w:cs="Times New Roman"/>
                <w:sz w:val="24"/>
                <w:szCs w:val="24"/>
              </w:rPr>
              <w:t>м.п.</w:t>
            </w:r>
          </w:p>
        </w:tc>
        <w:tc>
          <w:tcPr>
            <w:tcW w:w="1276"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c>
          <w:tcPr>
            <w:tcW w:w="1275" w:type="dxa"/>
            <w:shd w:val="clear" w:color="auto" w:fill="auto"/>
            <w:noWrap/>
            <w:vAlign w:val="center"/>
            <w:hideMark/>
          </w:tcPr>
          <w:p w:rsidR="00A834F9" w:rsidRPr="00C30D6D" w:rsidRDefault="00A834F9" w:rsidP="00180FD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167</w:t>
            </w:r>
          </w:p>
        </w:tc>
      </w:tr>
    </w:tbl>
    <w:p w:rsidR="00A834F9" w:rsidRPr="00131A82" w:rsidRDefault="00A834F9" w:rsidP="00A834F9">
      <w:pPr>
        <w:spacing w:after="0"/>
        <w:ind w:firstLine="851"/>
        <w:jc w:val="both"/>
        <w:rPr>
          <w:rFonts w:ascii="Times New Roman" w:eastAsia="Times New Roman" w:hAnsi="Times New Roman" w:cs="Times New Roman"/>
          <w:bCs/>
          <w:color w:val="000000" w:themeColor="text1"/>
          <w:sz w:val="28"/>
          <w:szCs w:val="28"/>
        </w:rPr>
      </w:pPr>
    </w:p>
    <w:p w:rsidR="00A834F9" w:rsidRPr="00131A82" w:rsidRDefault="00A834F9" w:rsidP="00A834F9">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1. «Поддержка проектов и мероприятий по благоустройству территории района»</w:t>
      </w:r>
    </w:p>
    <w:p w:rsidR="00A834F9" w:rsidRPr="00131A82" w:rsidRDefault="00A834F9" w:rsidP="00A834F9">
      <w:pPr>
        <w:pStyle w:val="a7"/>
        <w:spacing w:after="0" w:line="240" w:lineRule="auto"/>
        <w:ind w:left="0" w:firstLine="851"/>
        <w:jc w:val="right"/>
        <w:rPr>
          <w:rFonts w:ascii="Times New Roman" w:hAnsi="Times New Roman" w:cs="Times New Roman"/>
          <w:sz w:val="28"/>
          <w:szCs w:val="28"/>
        </w:rPr>
      </w:pPr>
      <w:r w:rsidRPr="00131A82">
        <w:rPr>
          <w:rFonts w:ascii="Times New Roman" w:hAnsi="Times New Roman" w:cs="Times New Roman"/>
          <w:sz w:val="28"/>
          <w:szCs w:val="28"/>
        </w:rPr>
        <w:t>Таблица</w:t>
      </w:r>
      <w:r>
        <w:rPr>
          <w:rFonts w:ascii="Times New Roman" w:hAnsi="Times New Roman" w:cs="Times New Roman"/>
          <w:sz w:val="28"/>
          <w:szCs w:val="28"/>
        </w:rPr>
        <w:t xml:space="preserve"> 10</w:t>
      </w:r>
      <w:r w:rsidR="00324492">
        <w:rPr>
          <w:rFonts w:ascii="Times New Roman" w:hAnsi="Times New Roman" w:cs="Times New Roman"/>
          <w:sz w:val="28"/>
          <w:szCs w:val="28"/>
        </w:rPr>
        <w:t>4</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A834F9" w:rsidRPr="00131A82" w:rsidTr="00180FD7">
        <w:tc>
          <w:tcPr>
            <w:tcW w:w="426"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834F9" w:rsidRPr="00131A82" w:rsidTr="00180FD7">
        <w:trPr>
          <w:trHeight w:val="259"/>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blHeader/>
        </w:trPr>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2 278,8</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1 802,3</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79,1</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vAlign w:val="center"/>
          </w:tcPr>
          <w:p w:rsidR="00A834F9" w:rsidRPr="00131A82" w:rsidRDefault="00A834F9"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 xml:space="preserve">краевого бюджета </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C37A9D" w:rsidRDefault="00A834F9" w:rsidP="00180FD7">
            <w:pPr>
              <w:spacing w:after="0" w:line="240" w:lineRule="auto"/>
              <w:jc w:val="center"/>
              <w:rPr>
                <w:rFonts w:ascii="Times New Roman" w:hAnsi="Times New Roman" w:cs="Times New Roman"/>
                <w:i/>
                <w:sz w:val="24"/>
                <w:szCs w:val="24"/>
              </w:rPr>
            </w:pPr>
            <w:r w:rsidRPr="00C37A9D">
              <w:rPr>
                <w:rFonts w:ascii="Times New Roman" w:hAnsi="Times New Roman" w:cs="Times New Roman"/>
                <w:i/>
                <w:sz w:val="24"/>
                <w:szCs w:val="24"/>
              </w:rPr>
              <w:t>2 209,0</w:t>
            </w:r>
          </w:p>
        </w:tc>
        <w:tc>
          <w:tcPr>
            <w:tcW w:w="1702" w:type="dxa"/>
            <w:vAlign w:val="center"/>
          </w:tcPr>
          <w:p w:rsidR="00A834F9" w:rsidRPr="00C37A9D" w:rsidRDefault="00A834F9" w:rsidP="00180FD7">
            <w:pPr>
              <w:spacing w:after="0" w:line="240" w:lineRule="auto"/>
              <w:jc w:val="center"/>
              <w:rPr>
                <w:rFonts w:ascii="Times New Roman" w:hAnsi="Times New Roman" w:cs="Times New Roman"/>
                <w:i/>
                <w:sz w:val="24"/>
                <w:szCs w:val="24"/>
              </w:rPr>
            </w:pPr>
            <w:r w:rsidRPr="00C37A9D">
              <w:rPr>
                <w:rFonts w:ascii="Times New Roman" w:hAnsi="Times New Roman" w:cs="Times New Roman"/>
                <w:i/>
                <w:sz w:val="24"/>
                <w:szCs w:val="24"/>
              </w:rPr>
              <w:t>1 732,5</w:t>
            </w:r>
          </w:p>
        </w:tc>
        <w:tc>
          <w:tcPr>
            <w:tcW w:w="1559" w:type="dxa"/>
            <w:vAlign w:val="center"/>
          </w:tcPr>
          <w:p w:rsidR="00A834F9" w:rsidRPr="00C37A9D" w:rsidRDefault="00A834F9" w:rsidP="00180FD7">
            <w:pPr>
              <w:spacing w:after="0" w:line="240" w:lineRule="auto"/>
              <w:jc w:val="center"/>
              <w:rPr>
                <w:rFonts w:ascii="Times New Roman" w:hAnsi="Times New Roman" w:cs="Times New Roman"/>
                <w:i/>
                <w:sz w:val="24"/>
                <w:szCs w:val="24"/>
              </w:rPr>
            </w:pPr>
            <w:r w:rsidRPr="00C37A9D">
              <w:rPr>
                <w:rFonts w:ascii="Times New Roman" w:hAnsi="Times New Roman" w:cs="Times New Roman"/>
                <w:i/>
                <w:sz w:val="24"/>
                <w:szCs w:val="24"/>
              </w:rPr>
              <w:t>100,0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vAlign w:val="center"/>
          </w:tcPr>
          <w:p w:rsidR="00A834F9" w:rsidRDefault="00A834F9"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 бюджет района</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C37A9D" w:rsidRDefault="00A834F9" w:rsidP="00180FD7">
            <w:pPr>
              <w:spacing w:after="0" w:line="240" w:lineRule="auto"/>
              <w:jc w:val="center"/>
              <w:rPr>
                <w:rFonts w:ascii="Times New Roman" w:hAnsi="Times New Roman" w:cs="Times New Roman"/>
                <w:i/>
                <w:sz w:val="24"/>
                <w:szCs w:val="24"/>
              </w:rPr>
            </w:pPr>
            <w:r w:rsidRPr="00C37A9D">
              <w:rPr>
                <w:rFonts w:ascii="Times New Roman" w:hAnsi="Times New Roman" w:cs="Times New Roman"/>
                <w:i/>
                <w:sz w:val="24"/>
                <w:szCs w:val="24"/>
              </w:rPr>
              <w:t>69,8</w:t>
            </w:r>
          </w:p>
        </w:tc>
        <w:tc>
          <w:tcPr>
            <w:tcW w:w="1702" w:type="dxa"/>
            <w:vAlign w:val="center"/>
          </w:tcPr>
          <w:p w:rsidR="00A834F9" w:rsidRPr="00C37A9D" w:rsidRDefault="00A834F9" w:rsidP="00180FD7">
            <w:pPr>
              <w:spacing w:after="0" w:line="240" w:lineRule="auto"/>
              <w:jc w:val="center"/>
              <w:rPr>
                <w:rFonts w:ascii="Times New Roman" w:hAnsi="Times New Roman" w:cs="Times New Roman"/>
                <w:i/>
                <w:sz w:val="24"/>
                <w:szCs w:val="24"/>
              </w:rPr>
            </w:pPr>
            <w:r w:rsidRPr="00C37A9D">
              <w:rPr>
                <w:rFonts w:ascii="Times New Roman" w:hAnsi="Times New Roman" w:cs="Times New Roman"/>
                <w:i/>
                <w:sz w:val="24"/>
                <w:szCs w:val="24"/>
              </w:rPr>
              <w:t>69,8</w:t>
            </w:r>
          </w:p>
        </w:tc>
        <w:tc>
          <w:tcPr>
            <w:tcW w:w="1559" w:type="dxa"/>
            <w:vAlign w:val="center"/>
          </w:tcPr>
          <w:p w:rsidR="00A834F9" w:rsidRPr="00C37A9D" w:rsidRDefault="00A834F9" w:rsidP="00180FD7">
            <w:pPr>
              <w:spacing w:after="0" w:line="240" w:lineRule="auto"/>
              <w:jc w:val="center"/>
              <w:rPr>
                <w:rFonts w:ascii="Times New Roman" w:hAnsi="Times New Roman" w:cs="Times New Roman"/>
                <w:i/>
                <w:sz w:val="24"/>
                <w:szCs w:val="24"/>
              </w:rPr>
            </w:pPr>
            <w:r w:rsidRPr="00C37A9D">
              <w:rPr>
                <w:rFonts w:ascii="Times New Roman" w:hAnsi="Times New Roman" w:cs="Times New Roman"/>
                <w:i/>
                <w:sz w:val="24"/>
                <w:szCs w:val="24"/>
              </w:rPr>
              <w:t>100,0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2 278,8</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1 802,3</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A834F9" w:rsidRDefault="00A834F9" w:rsidP="00A834F9">
      <w:pPr>
        <w:pStyle w:val="a7"/>
        <w:spacing w:after="0" w:line="240" w:lineRule="auto"/>
        <w:ind w:left="0" w:firstLine="709"/>
        <w:jc w:val="both"/>
        <w:rPr>
          <w:rFonts w:ascii="Times New Roman" w:hAnsi="Times New Roman" w:cs="Times New Roman"/>
          <w:sz w:val="28"/>
          <w:szCs w:val="28"/>
        </w:rPr>
      </w:pPr>
    </w:p>
    <w:p w:rsidR="00A834F9" w:rsidRDefault="00A834F9" w:rsidP="00A834F9">
      <w:pPr>
        <w:pStyle w:val="a7"/>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За счет средств с</w:t>
      </w:r>
      <w:r w:rsidRPr="00175AB1">
        <w:rPr>
          <w:rFonts w:ascii="Times New Roman" w:hAnsi="Times New Roman" w:cs="Times New Roman"/>
          <w:sz w:val="28"/>
          <w:szCs w:val="28"/>
        </w:rPr>
        <w:t xml:space="preserve">убсидии бюджетам муниципальных образований края для реализации проектов по благоустройству территорий поселений, городских округов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w:t>
      </w:r>
      <w:r w:rsidRPr="00175AB1">
        <w:rPr>
          <w:rFonts w:ascii="Times New Roman" w:hAnsi="Times New Roman" w:cs="Times New Roman"/>
          <w:sz w:val="28"/>
          <w:szCs w:val="28"/>
        </w:rPr>
        <w:lastRenderedPageBreak/>
        <w:t>программы Красноярского края «Содействие развитию местного самоуправления»</w:t>
      </w:r>
      <w:r>
        <w:rPr>
          <w:rFonts w:ascii="Times New Roman" w:hAnsi="Times New Roman" w:cs="Times New Roman"/>
          <w:sz w:val="28"/>
          <w:szCs w:val="28"/>
        </w:rPr>
        <w:t xml:space="preserve"> в сумме 1 732,5 тыс. рублей, софинансирования бюджета района в сумме 69,8 тыс. рублей и </w:t>
      </w:r>
      <w:r w:rsidRPr="00175AB1">
        <w:rPr>
          <w:rFonts w:ascii="Times New Roman" w:hAnsi="Times New Roman" w:cs="Times New Roman"/>
          <w:sz w:val="28"/>
          <w:szCs w:val="28"/>
        </w:rPr>
        <w:t>безвозмездных средств</w:t>
      </w:r>
      <w:proofErr w:type="gramEnd"/>
      <w:r w:rsidRPr="00175AB1">
        <w:rPr>
          <w:rFonts w:ascii="Times New Roman" w:hAnsi="Times New Roman" w:cs="Times New Roman"/>
          <w:sz w:val="28"/>
          <w:szCs w:val="28"/>
        </w:rPr>
        <w:t xml:space="preserve"> ООО «Деревообрабатывающая Компания «Енисей», Северной геологоразведочной экспедиции филиала ОАО «Красноярскгеология», ООО «Велес», ООО АС «Прииск Дражный», ЧП </w:t>
      </w:r>
      <w:proofErr w:type="spellStart"/>
      <w:r w:rsidRPr="00175AB1">
        <w:rPr>
          <w:rFonts w:ascii="Times New Roman" w:hAnsi="Times New Roman" w:cs="Times New Roman"/>
          <w:sz w:val="28"/>
          <w:szCs w:val="28"/>
        </w:rPr>
        <w:t>Козяевой</w:t>
      </w:r>
      <w:proofErr w:type="spellEnd"/>
      <w:r w:rsidRPr="00175AB1">
        <w:rPr>
          <w:rFonts w:ascii="Times New Roman" w:hAnsi="Times New Roman" w:cs="Times New Roman"/>
          <w:sz w:val="28"/>
          <w:szCs w:val="28"/>
        </w:rPr>
        <w:t xml:space="preserve"> Т.Е., ЧП Варламова Э.А.</w:t>
      </w:r>
      <w:r>
        <w:rPr>
          <w:rFonts w:ascii="Times New Roman" w:hAnsi="Times New Roman" w:cs="Times New Roman"/>
          <w:sz w:val="28"/>
          <w:szCs w:val="28"/>
        </w:rPr>
        <w:t xml:space="preserve"> в сумме 54,0 тыс. рублей реализованы следующие проекты:</w:t>
      </w:r>
    </w:p>
    <w:p w:rsidR="00A834F9" w:rsidRDefault="00A834F9" w:rsidP="00A834F9">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«Город сказок», п. Тея;</w:t>
      </w:r>
    </w:p>
    <w:p w:rsidR="00A834F9" w:rsidRDefault="00A834F9" w:rsidP="00A834F9">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«Памяти </w:t>
      </w:r>
      <w:proofErr w:type="gramStart"/>
      <w:r>
        <w:rPr>
          <w:rFonts w:ascii="Times New Roman" w:hAnsi="Times New Roman" w:cs="Times New Roman"/>
          <w:sz w:val="28"/>
          <w:szCs w:val="28"/>
        </w:rPr>
        <w:t>павших</w:t>
      </w:r>
      <w:proofErr w:type="gramEnd"/>
      <w:r>
        <w:rPr>
          <w:rFonts w:ascii="Times New Roman" w:hAnsi="Times New Roman" w:cs="Times New Roman"/>
          <w:sz w:val="28"/>
          <w:szCs w:val="28"/>
        </w:rPr>
        <w:t>», п. Новая Калами;</w:t>
      </w:r>
    </w:p>
    <w:p w:rsidR="00A834F9" w:rsidRDefault="00A834F9" w:rsidP="00A834F9">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«Благоустройство – забота всех», п. Вельмо.</w:t>
      </w:r>
    </w:p>
    <w:p w:rsidR="00A834F9" w:rsidRDefault="00A834F9" w:rsidP="00A834F9">
      <w:pPr>
        <w:pStyle w:val="a7"/>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Причиной не освоения средств явилось отсутствие претендента  по результатам конкурсных процедур на выполнение работ по проекту  «Отдых с пользой», п. Брянка. </w:t>
      </w:r>
    </w:p>
    <w:p w:rsidR="00A834F9" w:rsidRPr="00341559" w:rsidRDefault="00A834F9" w:rsidP="00A834F9">
      <w:pPr>
        <w:spacing w:after="0" w:line="240" w:lineRule="auto"/>
        <w:ind w:firstLine="680"/>
        <w:jc w:val="both"/>
        <w:rPr>
          <w:rFonts w:ascii="Times New Roman" w:hAnsi="Times New Roman" w:cs="Times New Roman"/>
          <w:sz w:val="28"/>
          <w:szCs w:val="28"/>
        </w:rPr>
      </w:pPr>
    </w:p>
    <w:p w:rsidR="00A834F9" w:rsidRPr="00131A82" w:rsidRDefault="00A834F9" w:rsidP="00A834F9">
      <w:pPr>
        <w:pStyle w:val="a7"/>
        <w:spacing w:after="0" w:line="240" w:lineRule="auto"/>
        <w:ind w:left="0" w:firstLine="709"/>
        <w:jc w:val="both"/>
        <w:rPr>
          <w:rFonts w:ascii="Times New Roman" w:hAnsi="Times New Roman" w:cs="Times New Roman"/>
          <w:sz w:val="28"/>
          <w:szCs w:val="28"/>
        </w:rPr>
      </w:pPr>
    </w:p>
    <w:p w:rsidR="00A834F9" w:rsidRPr="00131A82" w:rsidRDefault="00A834F9" w:rsidP="00A834F9">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2. «Финансовое обеспечение затрат, связанных с осуществлением работ по внешнему благоустройству»</w:t>
      </w:r>
      <w:r>
        <w:rPr>
          <w:rFonts w:ascii="Times New Roman" w:hAnsi="Times New Roman" w:cs="Times New Roman"/>
          <w:sz w:val="28"/>
          <w:szCs w:val="28"/>
        </w:rPr>
        <w:t>:</w:t>
      </w:r>
    </w:p>
    <w:p w:rsidR="00A834F9" w:rsidRPr="00C30D6D" w:rsidRDefault="00A834F9" w:rsidP="00A834F9">
      <w:pPr>
        <w:pStyle w:val="ab"/>
        <w:spacing w:before="120"/>
        <w:jc w:val="right"/>
        <w:rPr>
          <w:rFonts w:ascii="Times New Roman" w:hAnsi="Times New Roman" w:cs="Times New Roman"/>
          <w:sz w:val="28"/>
          <w:szCs w:val="28"/>
        </w:rPr>
      </w:pPr>
      <w:r w:rsidRPr="00C30D6D">
        <w:rPr>
          <w:rFonts w:ascii="Times New Roman" w:hAnsi="Times New Roman" w:cs="Times New Roman"/>
          <w:sz w:val="28"/>
          <w:szCs w:val="28"/>
        </w:rPr>
        <w:t>Таблица</w:t>
      </w:r>
      <w:r>
        <w:rPr>
          <w:rFonts w:ascii="Times New Roman" w:hAnsi="Times New Roman" w:cs="Times New Roman"/>
          <w:sz w:val="28"/>
          <w:szCs w:val="28"/>
        </w:rPr>
        <w:t xml:space="preserve"> 10</w:t>
      </w:r>
      <w:r w:rsidR="00324492">
        <w:rPr>
          <w:rFonts w:ascii="Times New Roman" w:hAnsi="Times New Roman" w:cs="Times New Roman"/>
          <w:sz w:val="28"/>
          <w:szCs w:val="28"/>
        </w:rPr>
        <w:t>5</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842"/>
        <w:gridCol w:w="1701"/>
        <w:gridCol w:w="1702"/>
        <w:gridCol w:w="1559"/>
      </w:tblGrid>
      <w:tr w:rsidR="00A834F9" w:rsidRPr="00131A82" w:rsidTr="00180FD7">
        <w:tc>
          <w:tcPr>
            <w:tcW w:w="426"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842"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3"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r>
              <w:rPr>
                <w:rFonts w:ascii="Times New Roman" w:hAnsi="Times New Roman" w:cs="Times New Roman"/>
                <w:sz w:val="24"/>
                <w:szCs w:val="24"/>
              </w:rPr>
              <w:t>(%)</w:t>
            </w:r>
          </w:p>
        </w:tc>
      </w:tr>
      <w:tr w:rsidR="00A834F9" w:rsidRPr="00131A82" w:rsidTr="00180FD7">
        <w:trPr>
          <w:trHeight w:val="259"/>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3"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842"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blHeader/>
        </w:trPr>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84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22 233,7</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22 233,7</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vAlign w:val="center"/>
          </w:tcPr>
          <w:p w:rsidR="00A834F9" w:rsidRPr="00131A82" w:rsidRDefault="00A834F9"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842"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2D40E5" w:rsidRDefault="00A834F9"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22 233,8</w:t>
            </w:r>
          </w:p>
        </w:tc>
        <w:tc>
          <w:tcPr>
            <w:tcW w:w="1702" w:type="dxa"/>
            <w:vAlign w:val="center"/>
          </w:tcPr>
          <w:p w:rsidR="00A834F9" w:rsidRPr="002D40E5" w:rsidRDefault="00A834F9"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22 233,8</w:t>
            </w:r>
          </w:p>
        </w:tc>
        <w:tc>
          <w:tcPr>
            <w:tcW w:w="1559" w:type="dxa"/>
            <w:vAlign w:val="center"/>
          </w:tcPr>
          <w:p w:rsidR="00A834F9" w:rsidRPr="002D40E5" w:rsidRDefault="00A834F9" w:rsidP="00180FD7">
            <w:pPr>
              <w:spacing w:after="0" w:line="240" w:lineRule="auto"/>
              <w:jc w:val="center"/>
              <w:rPr>
                <w:rFonts w:ascii="Times New Roman" w:hAnsi="Times New Roman" w:cs="Times New Roman"/>
                <w:i/>
                <w:sz w:val="24"/>
                <w:szCs w:val="24"/>
              </w:rPr>
            </w:pPr>
            <w:r w:rsidRPr="002D40E5">
              <w:rPr>
                <w:rFonts w:ascii="Times New Roman" w:hAnsi="Times New Roman" w:cs="Times New Roman"/>
                <w:i/>
                <w:sz w:val="24"/>
                <w:szCs w:val="24"/>
              </w:rPr>
              <w:t>100,0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842"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22 233,8</w:t>
            </w:r>
          </w:p>
        </w:tc>
        <w:tc>
          <w:tcPr>
            <w:tcW w:w="1702"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22 233,8</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A834F9" w:rsidRDefault="00A834F9" w:rsidP="00A834F9">
      <w:pPr>
        <w:spacing w:after="0"/>
        <w:ind w:firstLine="851"/>
        <w:jc w:val="both"/>
        <w:rPr>
          <w:rFonts w:ascii="Times New Roman" w:eastAsia="Times New Roman" w:hAnsi="Times New Roman" w:cs="Times New Roman"/>
          <w:bCs/>
          <w:color w:val="000000" w:themeColor="text1"/>
          <w:sz w:val="28"/>
          <w:szCs w:val="28"/>
        </w:rPr>
      </w:pPr>
    </w:p>
    <w:p w:rsidR="00A834F9" w:rsidRPr="00C30D6D" w:rsidRDefault="00A834F9" w:rsidP="00A834F9">
      <w:pPr>
        <w:spacing w:after="0"/>
        <w:ind w:firstLine="709"/>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Мероприятие направлено на обеспечение:</w:t>
      </w:r>
    </w:p>
    <w:p w:rsidR="00A834F9" w:rsidRDefault="00A834F9" w:rsidP="00A1422E">
      <w:pPr>
        <w:pStyle w:val="a7"/>
        <w:numPr>
          <w:ilvl w:val="0"/>
          <w:numId w:val="14"/>
        </w:numPr>
        <w:spacing w:after="0" w:line="240" w:lineRule="auto"/>
        <w:ind w:left="0" w:firstLine="709"/>
        <w:jc w:val="both"/>
        <w:rPr>
          <w:rFonts w:ascii="Times New Roman" w:eastAsia="Times New Roman" w:hAnsi="Times New Roman" w:cs="Times New Roman"/>
          <w:bCs/>
          <w:color w:val="000000" w:themeColor="text1"/>
          <w:sz w:val="28"/>
          <w:szCs w:val="28"/>
        </w:rPr>
      </w:pPr>
      <w:r w:rsidRPr="00603BB8">
        <w:rPr>
          <w:rFonts w:ascii="Times New Roman" w:eastAsia="Times New Roman" w:hAnsi="Times New Roman" w:cs="Times New Roman"/>
          <w:bCs/>
          <w:color w:val="000000" w:themeColor="text1"/>
          <w:sz w:val="28"/>
          <w:szCs w:val="28"/>
        </w:rPr>
        <w:t>уличн</w:t>
      </w:r>
      <w:r>
        <w:rPr>
          <w:rFonts w:ascii="Times New Roman" w:eastAsia="Times New Roman" w:hAnsi="Times New Roman" w:cs="Times New Roman"/>
          <w:bCs/>
          <w:color w:val="000000" w:themeColor="text1"/>
          <w:sz w:val="28"/>
          <w:szCs w:val="28"/>
        </w:rPr>
        <w:t>ого</w:t>
      </w:r>
      <w:r w:rsidRPr="00603BB8">
        <w:rPr>
          <w:rFonts w:ascii="Times New Roman" w:eastAsia="Times New Roman" w:hAnsi="Times New Roman" w:cs="Times New Roman"/>
          <w:bCs/>
          <w:color w:val="000000" w:themeColor="text1"/>
          <w:sz w:val="28"/>
          <w:szCs w:val="28"/>
        </w:rPr>
        <w:t xml:space="preserve"> освещени</w:t>
      </w:r>
      <w:r>
        <w:rPr>
          <w:rFonts w:ascii="Times New Roman" w:eastAsia="Times New Roman" w:hAnsi="Times New Roman" w:cs="Times New Roman"/>
          <w:bCs/>
          <w:color w:val="000000" w:themeColor="text1"/>
          <w:sz w:val="28"/>
          <w:szCs w:val="28"/>
        </w:rPr>
        <w:t>я</w:t>
      </w:r>
      <w:r w:rsidRPr="00603BB8">
        <w:rPr>
          <w:rFonts w:ascii="Times New Roman" w:eastAsia="Times New Roman" w:hAnsi="Times New Roman" w:cs="Times New Roman"/>
          <w:bCs/>
          <w:color w:val="000000" w:themeColor="text1"/>
          <w:sz w:val="28"/>
          <w:szCs w:val="28"/>
        </w:rPr>
        <w:t xml:space="preserve">  в сумме 5 335,8 тыс. рублей</w:t>
      </w:r>
      <w:r>
        <w:rPr>
          <w:rFonts w:ascii="Times New Roman" w:eastAsia="Times New Roman" w:hAnsi="Times New Roman" w:cs="Times New Roman"/>
          <w:bCs/>
          <w:color w:val="000000" w:themeColor="text1"/>
          <w:sz w:val="28"/>
          <w:szCs w:val="28"/>
        </w:rPr>
        <w:t>;</w:t>
      </w:r>
    </w:p>
    <w:p w:rsidR="00A834F9" w:rsidRDefault="00A834F9" w:rsidP="00A1422E">
      <w:pPr>
        <w:pStyle w:val="a7"/>
        <w:numPr>
          <w:ilvl w:val="0"/>
          <w:numId w:val="14"/>
        </w:numPr>
        <w:spacing w:after="0" w:line="240" w:lineRule="auto"/>
        <w:ind w:left="0" w:firstLine="709"/>
        <w:jc w:val="both"/>
        <w:rPr>
          <w:rFonts w:ascii="Times New Roman" w:eastAsia="Times New Roman" w:hAnsi="Times New Roman" w:cs="Times New Roman"/>
          <w:bCs/>
          <w:color w:val="000000" w:themeColor="text1"/>
          <w:sz w:val="28"/>
          <w:szCs w:val="28"/>
        </w:rPr>
      </w:pPr>
      <w:r w:rsidRPr="00C30D6D">
        <w:rPr>
          <w:rFonts w:ascii="Times New Roman" w:eastAsia="Times New Roman" w:hAnsi="Times New Roman" w:cs="Times New Roman"/>
          <w:bCs/>
          <w:color w:val="000000" w:themeColor="text1"/>
          <w:sz w:val="28"/>
          <w:szCs w:val="28"/>
        </w:rPr>
        <w:t>электромонтажны</w:t>
      </w:r>
      <w:r>
        <w:rPr>
          <w:rFonts w:ascii="Times New Roman" w:eastAsia="Times New Roman" w:hAnsi="Times New Roman" w:cs="Times New Roman"/>
          <w:bCs/>
          <w:color w:val="000000" w:themeColor="text1"/>
          <w:sz w:val="28"/>
          <w:szCs w:val="28"/>
        </w:rPr>
        <w:t>х</w:t>
      </w:r>
      <w:r w:rsidRPr="00C30D6D">
        <w:rPr>
          <w:rFonts w:ascii="Times New Roman" w:eastAsia="Times New Roman" w:hAnsi="Times New Roman" w:cs="Times New Roman"/>
          <w:bCs/>
          <w:color w:val="000000" w:themeColor="text1"/>
          <w:sz w:val="28"/>
          <w:szCs w:val="28"/>
        </w:rPr>
        <w:t xml:space="preserve"> работ</w:t>
      </w:r>
      <w:r>
        <w:rPr>
          <w:rFonts w:ascii="Times New Roman" w:eastAsia="Times New Roman" w:hAnsi="Times New Roman" w:cs="Times New Roman"/>
          <w:bCs/>
          <w:color w:val="000000" w:themeColor="text1"/>
          <w:sz w:val="28"/>
          <w:szCs w:val="28"/>
        </w:rPr>
        <w:t>ы в части уличного освещения</w:t>
      </w:r>
      <w:r w:rsidRPr="00C30D6D">
        <w:rPr>
          <w:rFonts w:ascii="Times New Roman" w:eastAsia="Times New Roman" w:hAnsi="Times New Roman" w:cs="Times New Roman"/>
          <w:bCs/>
          <w:color w:val="000000" w:themeColor="text1"/>
          <w:sz w:val="28"/>
          <w:szCs w:val="28"/>
        </w:rPr>
        <w:t xml:space="preserve"> в сумме </w:t>
      </w:r>
      <w:r>
        <w:rPr>
          <w:rFonts w:ascii="Times New Roman" w:eastAsia="Times New Roman" w:hAnsi="Times New Roman" w:cs="Times New Roman"/>
          <w:bCs/>
          <w:color w:val="000000" w:themeColor="text1"/>
          <w:sz w:val="28"/>
          <w:szCs w:val="28"/>
        </w:rPr>
        <w:t>5 132,4</w:t>
      </w:r>
      <w:r w:rsidRPr="00C30D6D">
        <w:rPr>
          <w:rFonts w:ascii="Times New Roman" w:eastAsia="Times New Roman" w:hAnsi="Times New Roman" w:cs="Times New Roman"/>
          <w:bCs/>
          <w:color w:val="000000" w:themeColor="text1"/>
          <w:sz w:val="28"/>
          <w:szCs w:val="28"/>
        </w:rPr>
        <w:t xml:space="preserve"> тыс. рублей</w:t>
      </w:r>
    </w:p>
    <w:p w:rsidR="00A834F9" w:rsidRPr="00603BB8" w:rsidRDefault="00A834F9" w:rsidP="00A1422E">
      <w:pPr>
        <w:pStyle w:val="a7"/>
        <w:numPr>
          <w:ilvl w:val="0"/>
          <w:numId w:val="14"/>
        </w:numPr>
        <w:spacing w:after="0" w:line="240" w:lineRule="auto"/>
        <w:ind w:left="0" w:firstLine="709"/>
        <w:jc w:val="both"/>
        <w:rPr>
          <w:rFonts w:ascii="Times New Roman" w:hAnsi="Times New Roman" w:cs="Times New Roman"/>
          <w:sz w:val="28"/>
          <w:szCs w:val="28"/>
        </w:rPr>
      </w:pPr>
      <w:r w:rsidRPr="00603BB8">
        <w:rPr>
          <w:rFonts w:ascii="Times New Roman" w:eastAsia="Times New Roman" w:hAnsi="Times New Roman" w:cs="Times New Roman"/>
          <w:bCs/>
          <w:color w:val="000000" w:themeColor="text1"/>
          <w:sz w:val="28"/>
          <w:szCs w:val="28"/>
        </w:rPr>
        <w:t>содержани</w:t>
      </w:r>
      <w:r>
        <w:rPr>
          <w:rFonts w:ascii="Times New Roman" w:eastAsia="Times New Roman" w:hAnsi="Times New Roman" w:cs="Times New Roman"/>
          <w:bCs/>
          <w:color w:val="000000" w:themeColor="text1"/>
          <w:sz w:val="28"/>
          <w:szCs w:val="28"/>
        </w:rPr>
        <w:t>я</w:t>
      </w:r>
      <w:r w:rsidRPr="00603BB8">
        <w:rPr>
          <w:rFonts w:ascii="Times New Roman" w:eastAsia="Times New Roman" w:hAnsi="Times New Roman" w:cs="Times New Roman"/>
          <w:bCs/>
          <w:color w:val="000000" w:themeColor="text1"/>
          <w:sz w:val="28"/>
          <w:szCs w:val="28"/>
        </w:rPr>
        <w:t xml:space="preserve"> полигона твердых бытовых отходов в сумме </w:t>
      </w:r>
      <w:r>
        <w:rPr>
          <w:rFonts w:ascii="Times New Roman" w:eastAsia="Times New Roman" w:hAnsi="Times New Roman" w:cs="Times New Roman"/>
          <w:bCs/>
          <w:color w:val="000000" w:themeColor="text1"/>
          <w:sz w:val="28"/>
          <w:szCs w:val="28"/>
        </w:rPr>
        <w:t>11 765,5</w:t>
      </w:r>
      <w:r w:rsidRPr="00603BB8">
        <w:rPr>
          <w:rFonts w:ascii="Times New Roman" w:eastAsia="Times New Roman" w:hAnsi="Times New Roman" w:cs="Times New Roman"/>
          <w:bCs/>
          <w:color w:val="000000" w:themeColor="text1"/>
          <w:sz w:val="28"/>
          <w:szCs w:val="28"/>
        </w:rPr>
        <w:t xml:space="preserve"> тыс. рублей</w:t>
      </w:r>
    </w:p>
    <w:p w:rsidR="00A834F9" w:rsidRDefault="00A834F9" w:rsidP="00A834F9">
      <w:pPr>
        <w:pStyle w:val="a7"/>
        <w:spacing w:after="0" w:line="240" w:lineRule="auto"/>
        <w:ind w:left="709"/>
        <w:jc w:val="both"/>
        <w:rPr>
          <w:rFonts w:ascii="Times New Roman" w:eastAsia="Times New Roman" w:hAnsi="Times New Roman" w:cs="Times New Roman"/>
          <w:bCs/>
          <w:color w:val="000000" w:themeColor="text1"/>
          <w:sz w:val="28"/>
          <w:szCs w:val="28"/>
        </w:rPr>
      </w:pPr>
    </w:p>
    <w:p w:rsidR="00A834F9" w:rsidRPr="00C30D6D" w:rsidRDefault="00A834F9" w:rsidP="00A834F9">
      <w:pPr>
        <w:pStyle w:val="a7"/>
        <w:spacing w:after="0" w:line="240" w:lineRule="auto"/>
        <w:ind w:left="-142" w:firstLine="851"/>
        <w:jc w:val="both"/>
        <w:rPr>
          <w:rFonts w:ascii="Times New Roman" w:hAnsi="Times New Roman" w:cs="Times New Roman"/>
          <w:sz w:val="28"/>
          <w:szCs w:val="28"/>
        </w:rPr>
      </w:pPr>
      <w:r w:rsidRPr="00C30D6D">
        <w:rPr>
          <w:rFonts w:ascii="Times New Roman" w:hAnsi="Times New Roman" w:cs="Times New Roman"/>
          <w:sz w:val="28"/>
          <w:szCs w:val="28"/>
        </w:rPr>
        <w:t>При реализации данного мероприятия были достигнуты следующие показатели:</w:t>
      </w:r>
    </w:p>
    <w:p w:rsidR="00A834F9" w:rsidRPr="00C30D6D" w:rsidRDefault="00A834F9" w:rsidP="00A834F9">
      <w:pPr>
        <w:pStyle w:val="ab"/>
        <w:ind w:left="1571"/>
        <w:jc w:val="right"/>
        <w:rPr>
          <w:rFonts w:ascii="Times New Roman" w:hAnsi="Times New Roman" w:cs="Times New Roman"/>
          <w:sz w:val="28"/>
          <w:szCs w:val="28"/>
        </w:rPr>
      </w:pPr>
      <w:r w:rsidRPr="00C30D6D">
        <w:rPr>
          <w:rFonts w:ascii="Times New Roman" w:hAnsi="Times New Roman" w:cs="Times New Roman"/>
          <w:sz w:val="28"/>
          <w:szCs w:val="28"/>
        </w:rPr>
        <w:t xml:space="preserve">Таблица </w:t>
      </w:r>
      <w:r>
        <w:rPr>
          <w:rFonts w:ascii="Times New Roman" w:hAnsi="Times New Roman" w:cs="Times New Roman"/>
          <w:sz w:val="28"/>
          <w:szCs w:val="28"/>
        </w:rPr>
        <w:t>1</w:t>
      </w:r>
      <w:r w:rsidR="00324492">
        <w:rPr>
          <w:rFonts w:ascii="Times New Roman" w:hAnsi="Times New Roman" w:cs="Times New Roman"/>
          <w:sz w:val="28"/>
          <w:szCs w:val="28"/>
        </w:rPr>
        <w:t>06</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A834F9" w:rsidRPr="00131A82" w:rsidTr="00180FD7">
        <w:trPr>
          <w:trHeight w:val="537"/>
        </w:trPr>
        <w:tc>
          <w:tcPr>
            <w:tcW w:w="392" w:type="dxa"/>
            <w:vMerge w:val="restart"/>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r w:rsidRPr="00131A82">
              <w:rPr>
                <w:rFonts w:ascii="Times New Roman" w:hAnsi="Times New Roman" w:cs="Times New Roman"/>
                <w:sz w:val="24"/>
                <w:szCs w:val="24"/>
              </w:rPr>
              <w:t xml:space="preserve"> год</w:t>
            </w:r>
          </w:p>
        </w:tc>
      </w:tr>
      <w:tr w:rsidR="00A834F9" w:rsidRPr="00131A82" w:rsidTr="00180FD7">
        <w:trPr>
          <w:trHeight w:val="276"/>
        </w:trPr>
        <w:tc>
          <w:tcPr>
            <w:tcW w:w="392"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5528"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1418"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gridSpan w:val="2"/>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r>
      <w:tr w:rsidR="00A834F9" w:rsidRPr="00131A82" w:rsidTr="00180FD7">
        <w:trPr>
          <w:trHeight w:val="315"/>
        </w:trPr>
        <w:tc>
          <w:tcPr>
            <w:tcW w:w="392"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5528"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1418"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A834F9" w:rsidRPr="00131A82" w:rsidTr="00180FD7">
        <w:trPr>
          <w:trHeight w:val="396"/>
        </w:trPr>
        <w:tc>
          <w:tcPr>
            <w:tcW w:w="392" w:type="dxa"/>
            <w:shd w:val="clear" w:color="auto" w:fill="auto"/>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lastRenderedPageBreak/>
              <w:t>1</w:t>
            </w:r>
          </w:p>
        </w:tc>
        <w:tc>
          <w:tcPr>
            <w:tcW w:w="5528" w:type="dxa"/>
            <w:shd w:val="clear" w:color="auto" w:fill="auto"/>
            <w:vAlign w:val="bottom"/>
            <w:hideMark/>
          </w:tcPr>
          <w:p w:rsidR="00A834F9" w:rsidRPr="00131A82" w:rsidRDefault="00A834F9" w:rsidP="00180FD7">
            <w:pPr>
              <w:spacing w:after="0" w:line="240" w:lineRule="auto"/>
              <w:rPr>
                <w:rFonts w:ascii="Times New Roman" w:eastAsia="Times New Roman" w:hAnsi="Times New Roman" w:cs="Times New Roman"/>
                <w:sz w:val="18"/>
                <w:szCs w:val="18"/>
              </w:rPr>
            </w:pPr>
            <w:r w:rsidRPr="00131A82">
              <w:rPr>
                <w:rFonts w:ascii="Times New Roman" w:eastAsia="Times New Roman" w:hAnsi="Times New Roman" w:cs="Times New Roman"/>
                <w:sz w:val="24"/>
                <w:szCs w:val="24"/>
              </w:rPr>
              <w:t>Количество светильников для уличного освещения</w:t>
            </w:r>
          </w:p>
        </w:tc>
        <w:tc>
          <w:tcPr>
            <w:tcW w:w="1418" w:type="dxa"/>
            <w:shd w:val="clear" w:color="auto" w:fill="auto"/>
            <w:noWrap/>
            <w:vAlign w:val="center"/>
            <w:hideMark/>
          </w:tcPr>
          <w:p w:rsidR="00A834F9" w:rsidRPr="00131A82" w:rsidRDefault="00A834F9" w:rsidP="00180FD7">
            <w:pPr>
              <w:pStyle w:val="ConsPlusNormal"/>
              <w:ind w:firstLine="0"/>
              <w:rPr>
                <w:rFonts w:ascii="Times New Roman" w:hAnsi="Times New Roman" w:cs="Times New Roman"/>
                <w:sz w:val="24"/>
                <w:szCs w:val="24"/>
              </w:rPr>
            </w:pPr>
            <w:r w:rsidRPr="00131A82">
              <w:rPr>
                <w:rFonts w:ascii="Times New Roman" w:hAnsi="Times New Roman" w:cs="Times New Roman"/>
                <w:sz w:val="24"/>
                <w:szCs w:val="24"/>
              </w:rPr>
              <w:t>шт.</w:t>
            </w:r>
          </w:p>
        </w:tc>
        <w:tc>
          <w:tcPr>
            <w:tcW w:w="1276" w:type="dxa"/>
            <w:shd w:val="clear" w:color="auto" w:fill="auto"/>
            <w:noWrap/>
            <w:vAlign w:val="center"/>
            <w:hideMark/>
          </w:tcPr>
          <w:p w:rsidR="00A834F9" w:rsidRPr="00131A82" w:rsidRDefault="00A834F9" w:rsidP="00180FD7">
            <w:pPr>
              <w:spacing w:after="0" w:line="240" w:lineRule="auto"/>
              <w:jc w:val="center"/>
              <w:rPr>
                <w:rFonts w:ascii="Times New Roman" w:eastAsia="Times New Roman" w:hAnsi="Times New Roman" w:cs="Times New Roman"/>
                <w:sz w:val="20"/>
                <w:szCs w:val="20"/>
              </w:rPr>
            </w:pPr>
            <w:r w:rsidRPr="00131A82">
              <w:rPr>
                <w:rFonts w:ascii="Times New Roman" w:hAnsi="Times New Roman" w:cs="Times New Roman"/>
                <w:sz w:val="20"/>
                <w:szCs w:val="20"/>
              </w:rPr>
              <w:t>1277</w:t>
            </w:r>
          </w:p>
        </w:tc>
        <w:tc>
          <w:tcPr>
            <w:tcW w:w="1275" w:type="dxa"/>
            <w:shd w:val="clear" w:color="auto" w:fill="auto"/>
            <w:noWrap/>
            <w:vAlign w:val="center"/>
            <w:hideMark/>
          </w:tcPr>
          <w:p w:rsidR="00A834F9" w:rsidRPr="00131A82" w:rsidRDefault="00A834F9" w:rsidP="00180FD7">
            <w:pPr>
              <w:spacing w:after="0" w:line="240" w:lineRule="auto"/>
              <w:jc w:val="center"/>
              <w:rPr>
                <w:rFonts w:ascii="Times New Roman" w:eastAsia="Times New Roman" w:hAnsi="Times New Roman" w:cs="Times New Roman"/>
                <w:sz w:val="20"/>
                <w:szCs w:val="20"/>
              </w:rPr>
            </w:pPr>
            <w:r w:rsidRPr="00131A82">
              <w:rPr>
                <w:rFonts w:ascii="Times New Roman" w:hAnsi="Times New Roman" w:cs="Times New Roman"/>
                <w:sz w:val="20"/>
                <w:szCs w:val="20"/>
              </w:rPr>
              <w:t>1277</w:t>
            </w:r>
          </w:p>
        </w:tc>
      </w:tr>
    </w:tbl>
    <w:p w:rsidR="00A834F9" w:rsidRPr="00131A82" w:rsidRDefault="00A834F9" w:rsidP="00A834F9">
      <w:pPr>
        <w:pStyle w:val="a7"/>
        <w:spacing w:after="0" w:line="240" w:lineRule="auto"/>
        <w:ind w:left="0" w:firstLine="851"/>
        <w:jc w:val="both"/>
        <w:rPr>
          <w:rFonts w:ascii="Times New Roman" w:hAnsi="Times New Roman" w:cs="Times New Roman"/>
          <w:sz w:val="28"/>
          <w:szCs w:val="28"/>
        </w:rPr>
      </w:pPr>
    </w:p>
    <w:p w:rsidR="00A834F9" w:rsidRPr="00131A82" w:rsidRDefault="00A834F9" w:rsidP="00A834F9">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Мероприятие 3. «Возмещение затрат, связанных с оказанием услуг по поднятию и доставке криминальных и бесхозных трупов с мест происшествий и обнаружения в морг»</w:t>
      </w:r>
      <w:r>
        <w:rPr>
          <w:rFonts w:ascii="Times New Roman" w:hAnsi="Times New Roman" w:cs="Times New Roman"/>
          <w:sz w:val="28"/>
          <w:szCs w:val="28"/>
        </w:rPr>
        <w:t>:</w:t>
      </w:r>
    </w:p>
    <w:p w:rsidR="00A834F9" w:rsidRPr="00C30D6D" w:rsidRDefault="00A834F9" w:rsidP="00A834F9">
      <w:pPr>
        <w:pStyle w:val="ab"/>
        <w:spacing w:before="120"/>
        <w:jc w:val="right"/>
        <w:rPr>
          <w:rFonts w:ascii="Times New Roman" w:hAnsi="Times New Roman" w:cs="Times New Roman"/>
          <w:sz w:val="28"/>
          <w:szCs w:val="28"/>
        </w:rPr>
      </w:pPr>
      <w:r w:rsidRPr="00C30D6D">
        <w:rPr>
          <w:rFonts w:ascii="Times New Roman" w:hAnsi="Times New Roman" w:cs="Times New Roman"/>
          <w:sz w:val="28"/>
          <w:szCs w:val="28"/>
        </w:rPr>
        <w:t>Таблица</w:t>
      </w:r>
      <w:r>
        <w:rPr>
          <w:rFonts w:ascii="Times New Roman" w:hAnsi="Times New Roman" w:cs="Times New Roman"/>
          <w:sz w:val="28"/>
          <w:szCs w:val="28"/>
        </w:rPr>
        <w:t xml:space="preserve"> 1</w:t>
      </w:r>
      <w:r w:rsidR="00324492">
        <w:rPr>
          <w:rFonts w:ascii="Times New Roman" w:hAnsi="Times New Roman" w:cs="Times New Roman"/>
          <w:sz w:val="28"/>
          <w:szCs w:val="28"/>
        </w:rPr>
        <w:t>07</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701"/>
        <w:gridCol w:w="1701"/>
        <w:gridCol w:w="1559"/>
      </w:tblGrid>
      <w:tr w:rsidR="00A834F9" w:rsidRPr="00131A82" w:rsidTr="00180FD7">
        <w:tc>
          <w:tcPr>
            <w:tcW w:w="426"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834F9" w:rsidRPr="00131A82" w:rsidTr="00180FD7">
        <w:trPr>
          <w:trHeight w:val="259"/>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blHeader/>
        </w:trPr>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05 03</w:t>
            </w: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172,5</w:t>
            </w: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172,5</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vAlign w:val="center"/>
          </w:tcPr>
          <w:p w:rsidR="00A834F9" w:rsidRPr="00131A82" w:rsidRDefault="00A834F9"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бюджета района</w:t>
            </w:r>
          </w:p>
        </w:tc>
        <w:tc>
          <w:tcPr>
            <w:tcW w:w="1418"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701" w:type="dxa"/>
            <w:vAlign w:val="center"/>
          </w:tcPr>
          <w:p w:rsidR="00A834F9" w:rsidRPr="00622FDC" w:rsidRDefault="00A834F9" w:rsidP="00180FD7">
            <w:pPr>
              <w:spacing w:after="0" w:line="240" w:lineRule="auto"/>
              <w:jc w:val="center"/>
              <w:rPr>
                <w:rFonts w:ascii="Times New Roman" w:hAnsi="Times New Roman" w:cs="Times New Roman"/>
                <w:i/>
                <w:sz w:val="24"/>
                <w:szCs w:val="24"/>
              </w:rPr>
            </w:pPr>
            <w:r w:rsidRPr="00622FDC">
              <w:rPr>
                <w:rFonts w:ascii="Times New Roman" w:hAnsi="Times New Roman" w:cs="Times New Roman"/>
                <w:i/>
                <w:sz w:val="24"/>
                <w:szCs w:val="24"/>
              </w:rPr>
              <w:t>172,5</w:t>
            </w:r>
          </w:p>
        </w:tc>
        <w:tc>
          <w:tcPr>
            <w:tcW w:w="1701" w:type="dxa"/>
            <w:vAlign w:val="center"/>
          </w:tcPr>
          <w:p w:rsidR="00A834F9" w:rsidRPr="00622FDC" w:rsidRDefault="00A834F9" w:rsidP="00180FD7">
            <w:pPr>
              <w:spacing w:after="0" w:line="240" w:lineRule="auto"/>
              <w:jc w:val="center"/>
              <w:rPr>
                <w:rFonts w:ascii="Times New Roman" w:hAnsi="Times New Roman" w:cs="Times New Roman"/>
                <w:i/>
                <w:sz w:val="24"/>
                <w:szCs w:val="24"/>
              </w:rPr>
            </w:pPr>
            <w:r w:rsidRPr="00622FDC">
              <w:rPr>
                <w:rFonts w:ascii="Times New Roman" w:hAnsi="Times New Roman" w:cs="Times New Roman"/>
                <w:i/>
                <w:sz w:val="24"/>
                <w:szCs w:val="24"/>
              </w:rPr>
              <w:t>172,5</w:t>
            </w:r>
          </w:p>
        </w:tc>
        <w:tc>
          <w:tcPr>
            <w:tcW w:w="1559" w:type="dxa"/>
            <w:vAlign w:val="center"/>
          </w:tcPr>
          <w:p w:rsidR="00A834F9" w:rsidRPr="00622FDC" w:rsidRDefault="00A834F9" w:rsidP="00180FD7">
            <w:pPr>
              <w:spacing w:after="0" w:line="240" w:lineRule="auto"/>
              <w:jc w:val="center"/>
              <w:rPr>
                <w:rFonts w:ascii="Times New Roman" w:hAnsi="Times New Roman" w:cs="Times New Roman"/>
                <w:i/>
                <w:sz w:val="24"/>
                <w:szCs w:val="24"/>
              </w:rPr>
            </w:pPr>
            <w:r w:rsidRPr="00622FDC">
              <w:rPr>
                <w:rFonts w:ascii="Times New Roman" w:hAnsi="Times New Roman" w:cs="Times New Roman"/>
                <w:i/>
                <w:sz w:val="24"/>
                <w:szCs w:val="24"/>
              </w:rPr>
              <w:t>100,0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172,5</w:t>
            </w:r>
          </w:p>
        </w:tc>
        <w:tc>
          <w:tcPr>
            <w:tcW w:w="1701"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172,5</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A834F9" w:rsidRDefault="00A834F9" w:rsidP="00A834F9">
      <w:pPr>
        <w:pStyle w:val="a7"/>
        <w:spacing w:after="0" w:line="240" w:lineRule="auto"/>
        <w:ind w:left="0" w:firstLine="851"/>
        <w:jc w:val="both"/>
        <w:rPr>
          <w:rFonts w:ascii="Times New Roman" w:hAnsi="Times New Roman" w:cs="Times New Roman"/>
          <w:sz w:val="28"/>
          <w:szCs w:val="28"/>
        </w:rPr>
      </w:pPr>
    </w:p>
    <w:p w:rsidR="00A834F9" w:rsidRPr="00131A82" w:rsidRDefault="00A834F9" w:rsidP="00A834F9">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Проведение мероприятия предусмотрено за счет средств субсидии из бюджета Северо-Енисейского района на  оказание услуг по поднятию и доставке криминальных  и бесхозных трупов с мест происшествий и обнаружения в морг.</w:t>
      </w:r>
    </w:p>
    <w:p w:rsidR="00A834F9" w:rsidRPr="00131A82" w:rsidRDefault="00A834F9" w:rsidP="00A834F9">
      <w:pPr>
        <w:pStyle w:val="a7"/>
        <w:spacing w:after="0" w:line="240" w:lineRule="auto"/>
        <w:ind w:left="0" w:firstLine="709"/>
        <w:jc w:val="both"/>
        <w:rPr>
          <w:rFonts w:ascii="Times New Roman" w:hAnsi="Times New Roman" w:cs="Times New Roman"/>
          <w:sz w:val="28"/>
          <w:szCs w:val="28"/>
        </w:rPr>
      </w:pPr>
    </w:p>
    <w:p w:rsidR="00A834F9" w:rsidRPr="00131A82" w:rsidRDefault="00A834F9" w:rsidP="00A834F9">
      <w:pPr>
        <w:pStyle w:val="a7"/>
        <w:spacing w:after="0" w:line="240" w:lineRule="auto"/>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Мероприятие 4. </w:t>
      </w:r>
      <w:r>
        <w:rPr>
          <w:rFonts w:ascii="Times New Roman" w:hAnsi="Times New Roman" w:cs="Times New Roman"/>
          <w:sz w:val="28"/>
          <w:szCs w:val="28"/>
        </w:rPr>
        <w:t>«Осуществление мероприятий по отлову и содержанию безнадзорных животных»</w:t>
      </w:r>
    </w:p>
    <w:p w:rsidR="00A834F9" w:rsidRPr="00914C2B" w:rsidRDefault="00A834F9" w:rsidP="00A834F9">
      <w:pPr>
        <w:pStyle w:val="ab"/>
        <w:spacing w:before="120"/>
        <w:jc w:val="right"/>
        <w:rPr>
          <w:rFonts w:ascii="Times New Roman" w:hAnsi="Times New Roman" w:cs="Times New Roman"/>
          <w:sz w:val="28"/>
          <w:szCs w:val="28"/>
        </w:rPr>
      </w:pPr>
      <w:r w:rsidRPr="00914C2B">
        <w:rPr>
          <w:rFonts w:ascii="Times New Roman" w:hAnsi="Times New Roman" w:cs="Times New Roman"/>
          <w:sz w:val="28"/>
          <w:szCs w:val="28"/>
        </w:rPr>
        <w:t xml:space="preserve">Таблица </w:t>
      </w:r>
      <w:r>
        <w:rPr>
          <w:rFonts w:ascii="Times New Roman" w:hAnsi="Times New Roman" w:cs="Times New Roman"/>
          <w:sz w:val="28"/>
          <w:szCs w:val="28"/>
        </w:rPr>
        <w:t>1</w:t>
      </w:r>
      <w:r w:rsidR="00324492">
        <w:rPr>
          <w:rFonts w:ascii="Times New Roman" w:hAnsi="Times New Roman" w:cs="Times New Roman"/>
          <w:sz w:val="28"/>
          <w:szCs w:val="28"/>
        </w:rPr>
        <w:t>08</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551"/>
        <w:gridCol w:w="1418"/>
        <w:gridCol w:w="1559"/>
        <w:gridCol w:w="1843"/>
        <w:gridCol w:w="1559"/>
      </w:tblGrid>
      <w:tr w:rsidR="00A834F9" w:rsidRPr="00131A82" w:rsidTr="00180FD7">
        <w:tc>
          <w:tcPr>
            <w:tcW w:w="426"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2551"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Наименование ГРБС</w:t>
            </w:r>
          </w:p>
        </w:tc>
        <w:tc>
          <w:tcPr>
            <w:tcW w:w="1418"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Раздел, подраздел</w:t>
            </w:r>
          </w:p>
        </w:tc>
        <w:tc>
          <w:tcPr>
            <w:tcW w:w="3402"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Объем бюджетных ассигнований (тыс. рублей)</w:t>
            </w:r>
          </w:p>
        </w:tc>
        <w:tc>
          <w:tcPr>
            <w:tcW w:w="1559" w:type="dxa"/>
            <w:vMerge w:val="restart"/>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Процент исполнения</w:t>
            </w:r>
            <w:proofErr w:type="gramStart"/>
            <w:r>
              <w:rPr>
                <w:rFonts w:ascii="Times New Roman" w:hAnsi="Times New Roman" w:cs="Times New Roman"/>
                <w:sz w:val="24"/>
                <w:szCs w:val="24"/>
              </w:rPr>
              <w:t xml:space="preserve"> (%)</w:t>
            </w:r>
            <w:proofErr w:type="gramEnd"/>
          </w:p>
        </w:tc>
      </w:tr>
      <w:tr w:rsidR="00A834F9" w:rsidRPr="00131A82" w:rsidTr="00180FD7">
        <w:trPr>
          <w:trHeight w:val="259"/>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3402" w:type="dxa"/>
            <w:gridSpan w:val="2"/>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rPr>
        <w:tc>
          <w:tcPr>
            <w:tcW w:w="426"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2551"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418" w:type="dxa"/>
            <w:vMerge/>
            <w:vAlign w:val="center"/>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843"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c>
          <w:tcPr>
            <w:tcW w:w="1559" w:type="dxa"/>
            <w:vMerge/>
          </w:tcPr>
          <w:p w:rsidR="00A834F9" w:rsidRPr="00131A82" w:rsidRDefault="00A834F9" w:rsidP="00180FD7">
            <w:pPr>
              <w:autoSpaceDE w:val="0"/>
              <w:autoSpaceDN w:val="0"/>
              <w:adjustRightInd w:val="0"/>
              <w:spacing w:after="0" w:line="240" w:lineRule="auto"/>
              <w:jc w:val="center"/>
              <w:outlineLvl w:val="0"/>
              <w:rPr>
                <w:rFonts w:ascii="Times New Roman" w:hAnsi="Times New Roman" w:cs="Times New Roman"/>
                <w:sz w:val="24"/>
                <w:szCs w:val="24"/>
              </w:rPr>
            </w:pPr>
          </w:p>
        </w:tc>
      </w:tr>
      <w:tr w:rsidR="00A834F9" w:rsidRPr="00131A82" w:rsidTr="00180FD7">
        <w:trPr>
          <w:trHeight w:val="138"/>
          <w:tblHeader/>
        </w:trPr>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2551" w:type="dxa"/>
            <w:vAlign w:val="center"/>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Администрация Северо-Енисейского района</w:t>
            </w:r>
          </w:p>
        </w:tc>
        <w:tc>
          <w:tcPr>
            <w:tcW w:w="1418"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04 12</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598,9</w:t>
            </w:r>
          </w:p>
        </w:tc>
        <w:tc>
          <w:tcPr>
            <w:tcW w:w="1843"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598,9</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 том числе за счет средств:</w:t>
            </w:r>
          </w:p>
        </w:tc>
        <w:tc>
          <w:tcPr>
            <w:tcW w:w="1418"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843"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c>
          <w:tcPr>
            <w:tcW w:w="1559"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sz w:val="24"/>
                <w:szCs w:val="24"/>
              </w:rPr>
            </w:pP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i/>
                <w:sz w:val="24"/>
                <w:szCs w:val="24"/>
              </w:rPr>
            </w:pPr>
          </w:p>
        </w:tc>
        <w:tc>
          <w:tcPr>
            <w:tcW w:w="2551" w:type="dxa"/>
          </w:tcPr>
          <w:p w:rsidR="00A834F9" w:rsidRPr="00131A82" w:rsidRDefault="00A834F9" w:rsidP="00180FD7">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 </w:t>
            </w:r>
            <w:r w:rsidRPr="00131A82">
              <w:rPr>
                <w:rFonts w:ascii="Times New Roman" w:hAnsi="Times New Roman" w:cs="Times New Roman"/>
                <w:i/>
                <w:sz w:val="24"/>
                <w:szCs w:val="24"/>
              </w:rPr>
              <w:t>краевого бюджета</w:t>
            </w:r>
          </w:p>
        </w:tc>
        <w:tc>
          <w:tcPr>
            <w:tcW w:w="1418"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p>
        </w:tc>
        <w:tc>
          <w:tcPr>
            <w:tcW w:w="1559" w:type="dxa"/>
            <w:vAlign w:val="center"/>
          </w:tcPr>
          <w:p w:rsidR="00A834F9" w:rsidRPr="00131A82" w:rsidRDefault="00A834F9" w:rsidP="00180FD7">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598,9</w:t>
            </w:r>
          </w:p>
        </w:tc>
        <w:tc>
          <w:tcPr>
            <w:tcW w:w="1843" w:type="dxa"/>
            <w:vAlign w:val="center"/>
          </w:tcPr>
          <w:p w:rsidR="00A834F9" w:rsidRPr="00131A82" w:rsidRDefault="00A834F9" w:rsidP="00180FD7">
            <w:pPr>
              <w:spacing w:after="0" w:line="240" w:lineRule="auto"/>
              <w:jc w:val="center"/>
              <w:rPr>
                <w:rFonts w:ascii="Times New Roman" w:hAnsi="Times New Roman" w:cs="Times New Roman"/>
                <w:i/>
                <w:sz w:val="24"/>
                <w:szCs w:val="24"/>
              </w:rPr>
            </w:pPr>
            <w:r w:rsidRPr="00131A82">
              <w:rPr>
                <w:rFonts w:ascii="Times New Roman" w:hAnsi="Times New Roman" w:cs="Times New Roman"/>
                <w:i/>
                <w:sz w:val="24"/>
                <w:szCs w:val="24"/>
              </w:rPr>
              <w:t>59</w:t>
            </w:r>
            <w:r>
              <w:rPr>
                <w:rFonts w:ascii="Times New Roman" w:hAnsi="Times New Roman" w:cs="Times New Roman"/>
                <w:i/>
                <w:sz w:val="24"/>
                <w:szCs w:val="24"/>
              </w:rPr>
              <w:t>8</w:t>
            </w:r>
            <w:r w:rsidRPr="00131A82">
              <w:rPr>
                <w:rFonts w:ascii="Times New Roman" w:hAnsi="Times New Roman" w:cs="Times New Roman"/>
                <w:i/>
                <w:sz w:val="24"/>
                <w:szCs w:val="24"/>
              </w:rPr>
              <w:t>,9</w:t>
            </w:r>
          </w:p>
        </w:tc>
        <w:tc>
          <w:tcPr>
            <w:tcW w:w="1559" w:type="dxa"/>
            <w:vAlign w:val="center"/>
          </w:tcPr>
          <w:p w:rsidR="00A834F9" w:rsidRPr="00131A82" w:rsidRDefault="00A834F9" w:rsidP="00180FD7">
            <w:pPr>
              <w:pStyle w:val="a7"/>
              <w:widowControl w:val="0"/>
              <w:tabs>
                <w:tab w:val="left" w:pos="328"/>
              </w:tabs>
              <w:autoSpaceDE w:val="0"/>
              <w:autoSpaceDN w:val="0"/>
              <w:adjustRightInd w:val="0"/>
              <w:spacing w:after="0" w:line="240" w:lineRule="auto"/>
              <w:ind w:left="0"/>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100,0</w:t>
            </w:r>
          </w:p>
        </w:tc>
      </w:tr>
      <w:tr w:rsidR="00A834F9" w:rsidRPr="00131A82" w:rsidTr="00180FD7">
        <w:tc>
          <w:tcPr>
            <w:tcW w:w="426" w:type="dxa"/>
            <w:vAlign w:val="center"/>
          </w:tcPr>
          <w:p w:rsidR="00A834F9" w:rsidRPr="00131A82" w:rsidRDefault="00A834F9" w:rsidP="00180FD7">
            <w:pPr>
              <w:spacing w:after="0" w:line="240" w:lineRule="auto"/>
              <w:jc w:val="center"/>
              <w:rPr>
                <w:rFonts w:ascii="Times New Roman" w:hAnsi="Times New Roman" w:cs="Times New Roman"/>
                <w:i/>
                <w:sz w:val="24"/>
                <w:szCs w:val="24"/>
              </w:rPr>
            </w:pPr>
          </w:p>
        </w:tc>
        <w:tc>
          <w:tcPr>
            <w:tcW w:w="2551" w:type="dxa"/>
          </w:tcPr>
          <w:p w:rsidR="00A834F9" w:rsidRPr="00131A82" w:rsidRDefault="00A834F9" w:rsidP="00180FD7">
            <w:pPr>
              <w:spacing w:after="0" w:line="240" w:lineRule="auto"/>
              <w:rPr>
                <w:rFonts w:ascii="Times New Roman" w:hAnsi="Times New Roman" w:cs="Times New Roman"/>
                <w:sz w:val="24"/>
                <w:szCs w:val="24"/>
              </w:rPr>
            </w:pPr>
            <w:r w:rsidRPr="00131A82">
              <w:rPr>
                <w:rFonts w:ascii="Times New Roman" w:hAnsi="Times New Roman" w:cs="Times New Roman"/>
                <w:sz w:val="24"/>
                <w:szCs w:val="24"/>
              </w:rPr>
              <w:t>Всего</w:t>
            </w:r>
          </w:p>
        </w:tc>
        <w:tc>
          <w:tcPr>
            <w:tcW w:w="1418" w:type="dxa"/>
            <w:vAlign w:val="center"/>
          </w:tcPr>
          <w:p w:rsidR="00A834F9" w:rsidRPr="00131A82" w:rsidRDefault="00A834F9" w:rsidP="00180FD7">
            <w:pPr>
              <w:spacing w:after="0" w:line="240" w:lineRule="auto"/>
              <w:jc w:val="center"/>
              <w:rPr>
                <w:rFonts w:ascii="Times New Roman" w:hAnsi="Times New Roman" w:cs="Times New Roman"/>
                <w:sz w:val="24"/>
                <w:szCs w:val="24"/>
              </w:rPr>
            </w:pP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598,9</w:t>
            </w:r>
          </w:p>
        </w:tc>
        <w:tc>
          <w:tcPr>
            <w:tcW w:w="1843"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598,9</w:t>
            </w:r>
          </w:p>
        </w:tc>
        <w:tc>
          <w:tcPr>
            <w:tcW w:w="1559" w:type="dxa"/>
            <w:vAlign w:val="center"/>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100,0</w:t>
            </w:r>
          </w:p>
        </w:tc>
      </w:tr>
    </w:tbl>
    <w:p w:rsidR="00A834F9" w:rsidRDefault="00A834F9" w:rsidP="00A834F9">
      <w:pPr>
        <w:pStyle w:val="a7"/>
        <w:spacing w:after="0" w:line="240" w:lineRule="auto"/>
        <w:ind w:left="0" w:firstLine="851"/>
        <w:jc w:val="both"/>
        <w:rPr>
          <w:rFonts w:ascii="Times New Roman" w:hAnsi="Times New Roman" w:cs="Times New Roman"/>
          <w:sz w:val="28"/>
          <w:szCs w:val="28"/>
        </w:rPr>
      </w:pPr>
    </w:p>
    <w:p w:rsidR="00A834F9" w:rsidRPr="00DF6D64" w:rsidRDefault="00A834F9" w:rsidP="00A834F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Мероприятие реализовано за счет средств с</w:t>
      </w:r>
      <w:r w:rsidRPr="00DF6D64">
        <w:rPr>
          <w:rFonts w:ascii="Times New Roman" w:hAnsi="Times New Roman" w:cs="Times New Roman"/>
          <w:sz w:val="28"/>
          <w:szCs w:val="28"/>
        </w:rPr>
        <w:t xml:space="preserve">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животных в рамках подпрограммы «Развитие </w:t>
      </w:r>
      <w:proofErr w:type="spellStart"/>
      <w:r w:rsidRPr="00DF6D64">
        <w:rPr>
          <w:rFonts w:ascii="Times New Roman" w:hAnsi="Times New Roman" w:cs="Times New Roman"/>
          <w:sz w:val="28"/>
          <w:szCs w:val="28"/>
        </w:rPr>
        <w:t>подотрасли</w:t>
      </w:r>
      <w:proofErr w:type="spellEnd"/>
      <w:r w:rsidRPr="00DF6D64">
        <w:rPr>
          <w:rFonts w:ascii="Times New Roman" w:hAnsi="Times New Roman" w:cs="Times New Roman"/>
          <w:sz w:val="28"/>
          <w:szCs w:val="28"/>
        </w:rPr>
        <w:t xml:space="preserve"> животноводства, переработки и реализации продукции животноводства» государственной программы Красноярского края «Развитие </w:t>
      </w:r>
      <w:r w:rsidRPr="00DF6D64">
        <w:rPr>
          <w:rFonts w:ascii="Times New Roman" w:hAnsi="Times New Roman" w:cs="Times New Roman"/>
          <w:sz w:val="28"/>
          <w:szCs w:val="28"/>
        </w:rPr>
        <w:lastRenderedPageBreak/>
        <w:t>сельского хозяйства и регулирование рынков сельскохозяйственной продукции, сырья и продовольствия»</w:t>
      </w:r>
      <w:r>
        <w:rPr>
          <w:rFonts w:ascii="Times New Roman" w:hAnsi="Times New Roman" w:cs="Times New Roman"/>
          <w:sz w:val="28"/>
          <w:szCs w:val="28"/>
        </w:rPr>
        <w:t>.</w:t>
      </w:r>
      <w:proofErr w:type="gramEnd"/>
    </w:p>
    <w:p w:rsidR="00A834F9" w:rsidRPr="00131A82" w:rsidRDefault="00A834F9" w:rsidP="00A834F9">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При реализации данного мероприятия были достигнуты следующие показатели:</w:t>
      </w:r>
    </w:p>
    <w:p w:rsidR="00A834F9" w:rsidRPr="00214BF3" w:rsidRDefault="00A834F9" w:rsidP="00A834F9">
      <w:pPr>
        <w:pStyle w:val="ab"/>
        <w:ind w:left="1571"/>
        <w:jc w:val="right"/>
        <w:rPr>
          <w:rFonts w:ascii="Times New Roman" w:hAnsi="Times New Roman" w:cs="Times New Roman"/>
          <w:sz w:val="28"/>
          <w:szCs w:val="28"/>
        </w:rPr>
      </w:pPr>
      <w:r w:rsidRPr="00214BF3">
        <w:rPr>
          <w:rFonts w:ascii="Times New Roman" w:hAnsi="Times New Roman" w:cs="Times New Roman"/>
          <w:sz w:val="28"/>
          <w:szCs w:val="28"/>
        </w:rPr>
        <w:t xml:space="preserve">Таблица </w:t>
      </w:r>
      <w:r>
        <w:rPr>
          <w:rFonts w:ascii="Times New Roman" w:hAnsi="Times New Roman" w:cs="Times New Roman"/>
          <w:sz w:val="28"/>
          <w:szCs w:val="28"/>
        </w:rPr>
        <w:t>1</w:t>
      </w:r>
      <w:r w:rsidR="00324492">
        <w:rPr>
          <w:rFonts w:ascii="Times New Roman" w:hAnsi="Times New Roman" w:cs="Times New Roman"/>
          <w:sz w:val="28"/>
          <w:szCs w:val="28"/>
        </w:rPr>
        <w:t>09</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528"/>
        <w:gridCol w:w="1418"/>
        <w:gridCol w:w="1276"/>
        <w:gridCol w:w="1275"/>
      </w:tblGrid>
      <w:tr w:rsidR="00A834F9" w:rsidRPr="00131A82" w:rsidTr="00180FD7">
        <w:trPr>
          <w:trHeight w:val="537"/>
        </w:trPr>
        <w:tc>
          <w:tcPr>
            <w:tcW w:w="392" w:type="dxa"/>
            <w:vMerge w:val="restart"/>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w:t>
            </w:r>
          </w:p>
        </w:tc>
        <w:tc>
          <w:tcPr>
            <w:tcW w:w="5528" w:type="dxa"/>
            <w:vMerge w:val="restart"/>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Показатели</w:t>
            </w:r>
          </w:p>
        </w:tc>
        <w:tc>
          <w:tcPr>
            <w:tcW w:w="1418" w:type="dxa"/>
            <w:vMerge w:val="restart"/>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Единица измерения</w:t>
            </w:r>
          </w:p>
        </w:tc>
        <w:tc>
          <w:tcPr>
            <w:tcW w:w="2551" w:type="dxa"/>
            <w:gridSpan w:val="2"/>
            <w:vMerge w:val="restart"/>
            <w:shd w:val="clear" w:color="auto" w:fill="auto"/>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201</w:t>
            </w:r>
            <w:r>
              <w:rPr>
                <w:rFonts w:ascii="Times New Roman" w:hAnsi="Times New Roman" w:cs="Times New Roman"/>
                <w:sz w:val="24"/>
                <w:szCs w:val="24"/>
              </w:rPr>
              <w:t>7</w:t>
            </w:r>
            <w:r w:rsidRPr="00131A82">
              <w:rPr>
                <w:rFonts w:ascii="Times New Roman" w:hAnsi="Times New Roman" w:cs="Times New Roman"/>
                <w:sz w:val="24"/>
                <w:szCs w:val="24"/>
              </w:rPr>
              <w:t xml:space="preserve"> год</w:t>
            </w:r>
          </w:p>
        </w:tc>
      </w:tr>
      <w:tr w:rsidR="00A834F9" w:rsidRPr="00131A82" w:rsidTr="00180FD7">
        <w:trPr>
          <w:trHeight w:val="276"/>
        </w:trPr>
        <w:tc>
          <w:tcPr>
            <w:tcW w:w="392"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5528"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1418"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2551" w:type="dxa"/>
            <w:gridSpan w:val="2"/>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r>
      <w:tr w:rsidR="00A834F9" w:rsidRPr="00131A82" w:rsidTr="00180FD7">
        <w:trPr>
          <w:trHeight w:val="315"/>
        </w:trPr>
        <w:tc>
          <w:tcPr>
            <w:tcW w:w="392"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5528"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1418" w:type="dxa"/>
            <w:vMerge/>
            <w:vAlign w:val="center"/>
            <w:hideMark/>
          </w:tcPr>
          <w:p w:rsidR="00A834F9" w:rsidRPr="00131A82" w:rsidRDefault="00A834F9" w:rsidP="00180FD7">
            <w:pPr>
              <w:spacing w:after="0" w:line="240" w:lineRule="auto"/>
              <w:jc w:val="center"/>
              <w:rPr>
                <w:rFonts w:ascii="Times New Roman" w:hAnsi="Times New Roman" w:cs="Times New Roman"/>
                <w:sz w:val="24"/>
                <w:szCs w:val="24"/>
              </w:rPr>
            </w:pPr>
          </w:p>
        </w:tc>
        <w:tc>
          <w:tcPr>
            <w:tcW w:w="1276" w:type="dxa"/>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план</w:t>
            </w:r>
          </w:p>
        </w:tc>
        <w:tc>
          <w:tcPr>
            <w:tcW w:w="1275" w:type="dxa"/>
            <w:shd w:val="clear" w:color="auto" w:fill="auto"/>
            <w:noWrap/>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факт</w:t>
            </w:r>
          </w:p>
        </w:tc>
      </w:tr>
      <w:tr w:rsidR="00A834F9" w:rsidRPr="00131A82" w:rsidTr="00180FD7">
        <w:trPr>
          <w:trHeight w:val="396"/>
        </w:trPr>
        <w:tc>
          <w:tcPr>
            <w:tcW w:w="392" w:type="dxa"/>
            <w:shd w:val="clear" w:color="auto" w:fill="auto"/>
            <w:vAlign w:val="center"/>
            <w:hideMark/>
          </w:tcPr>
          <w:p w:rsidR="00A834F9" w:rsidRPr="00131A82" w:rsidRDefault="00A834F9" w:rsidP="00180FD7">
            <w:pPr>
              <w:spacing w:after="0" w:line="240" w:lineRule="auto"/>
              <w:jc w:val="center"/>
              <w:rPr>
                <w:rFonts w:ascii="Times New Roman" w:hAnsi="Times New Roman" w:cs="Times New Roman"/>
                <w:sz w:val="24"/>
                <w:szCs w:val="24"/>
              </w:rPr>
            </w:pPr>
            <w:r w:rsidRPr="00131A82">
              <w:rPr>
                <w:rFonts w:ascii="Times New Roman" w:hAnsi="Times New Roman" w:cs="Times New Roman"/>
                <w:sz w:val="24"/>
                <w:szCs w:val="24"/>
              </w:rPr>
              <w:t>1</w:t>
            </w:r>
          </w:p>
        </w:tc>
        <w:tc>
          <w:tcPr>
            <w:tcW w:w="5528" w:type="dxa"/>
            <w:shd w:val="clear" w:color="auto" w:fill="auto"/>
            <w:vAlign w:val="bottom"/>
            <w:hideMark/>
          </w:tcPr>
          <w:p w:rsidR="00A834F9" w:rsidRPr="00131A82" w:rsidRDefault="00A834F9" w:rsidP="00180FD7">
            <w:pPr>
              <w:spacing w:after="0" w:line="240" w:lineRule="auto"/>
              <w:rPr>
                <w:rFonts w:ascii="Times New Roman" w:eastAsia="Times New Roman" w:hAnsi="Times New Roman" w:cs="Times New Roman"/>
                <w:sz w:val="18"/>
                <w:szCs w:val="18"/>
              </w:rPr>
            </w:pPr>
            <w:r w:rsidRPr="00131A82">
              <w:rPr>
                <w:rFonts w:ascii="Times New Roman" w:eastAsia="Times New Roman" w:hAnsi="Times New Roman" w:cs="Times New Roman"/>
                <w:sz w:val="24"/>
                <w:szCs w:val="24"/>
              </w:rPr>
              <w:t>Количество отловленных безнадзорных животных</w:t>
            </w:r>
          </w:p>
        </w:tc>
        <w:tc>
          <w:tcPr>
            <w:tcW w:w="1418" w:type="dxa"/>
            <w:shd w:val="clear" w:color="auto" w:fill="auto"/>
            <w:noWrap/>
            <w:vAlign w:val="center"/>
            <w:hideMark/>
          </w:tcPr>
          <w:p w:rsidR="00A834F9" w:rsidRPr="00131A82" w:rsidRDefault="00A834F9" w:rsidP="00180FD7">
            <w:pPr>
              <w:pStyle w:val="ConsPlusNormal"/>
              <w:ind w:firstLine="0"/>
              <w:rPr>
                <w:rFonts w:ascii="Times New Roman" w:hAnsi="Times New Roman" w:cs="Times New Roman"/>
                <w:sz w:val="24"/>
                <w:szCs w:val="24"/>
              </w:rPr>
            </w:pPr>
            <w:r w:rsidRPr="00131A82">
              <w:rPr>
                <w:rFonts w:ascii="Times New Roman" w:hAnsi="Times New Roman" w:cs="Times New Roman"/>
                <w:sz w:val="24"/>
                <w:szCs w:val="24"/>
              </w:rPr>
              <w:t>ед.</w:t>
            </w:r>
          </w:p>
        </w:tc>
        <w:tc>
          <w:tcPr>
            <w:tcW w:w="1276" w:type="dxa"/>
            <w:shd w:val="clear" w:color="auto" w:fill="auto"/>
            <w:noWrap/>
            <w:vAlign w:val="center"/>
            <w:hideMark/>
          </w:tcPr>
          <w:p w:rsidR="00A834F9" w:rsidRPr="00131A82" w:rsidRDefault="00A834F9" w:rsidP="00180FD7">
            <w:pPr>
              <w:pStyle w:val="ConsPlusNormal"/>
              <w:ind w:firstLine="0"/>
              <w:rPr>
                <w:rFonts w:ascii="Times New Roman" w:hAnsi="Times New Roman" w:cs="Times New Roman"/>
              </w:rPr>
            </w:pPr>
            <w:r>
              <w:rPr>
                <w:rFonts w:ascii="Times New Roman" w:hAnsi="Times New Roman" w:cs="Times New Roman"/>
              </w:rPr>
              <w:t xml:space="preserve">        174</w:t>
            </w:r>
          </w:p>
        </w:tc>
        <w:tc>
          <w:tcPr>
            <w:tcW w:w="1275" w:type="dxa"/>
            <w:shd w:val="clear" w:color="auto" w:fill="auto"/>
            <w:noWrap/>
            <w:vAlign w:val="center"/>
            <w:hideMark/>
          </w:tcPr>
          <w:p w:rsidR="00A834F9" w:rsidRPr="00131A82" w:rsidRDefault="00A834F9" w:rsidP="00180FD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174</w:t>
            </w:r>
          </w:p>
        </w:tc>
      </w:tr>
    </w:tbl>
    <w:p w:rsidR="00B3395D" w:rsidRPr="00131A82" w:rsidRDefault="00B3395D" w:rsidP="00B3395D">
      <w:pPr>
        <w:pStyle w:val="a7"/>
        <w:spacing w:after="0" w:line="240" w:lineRule="auto"/>
        <w:ind w:left="0" w:firstLine="851"/>
        <w:jc w:val="both"/>
        <w:rPr>
          <w:rFonts w:ascii="Times New Roman" w:hAnsi="Times New Roman" w:cs="Times New Roman"/>
          <w:sz w:val="28"/>
          <w:szCs w:val="28"/>
        </w:rPr>
      </w:pPr>
    </w:p>
    <w:p w:rsidR="003E0FD2" w:rsidRDefault="003E0FD2" w:rsidP="003E0FD2">
      <w:pPr>
        <w:widowControl w:val="0"/>
        <w:spacing w:before="300" w:line="264" w:lineRule="auto"/>
        <w:ind w:firstLine="684"/>
        <w:jc w:val="center"/>
        <w:rPr>
          <w:rFonts w:ascii="Times New Roman" w:eastAsia="Times New Roman" w:hAnsi="Times New Roman" w:cs="Times New Roman"/>
          <w:b/>
          <w:sz w:val="28"/>
        </w:rPr>
      </w:pPr>
      <w:r w:rsidRPr="00540B81">
        <w:rPr>
          <w:rFonts w:ascii="Times New Roman" w:eastAsia="Times New Roman" w:hAnsi="Times New Roman" w:cs="Times New Roman"/>
          <w:b/>
          <w:sz w:val="28"/>
        </w:rPr>
        <w:t>3.4. ПОЯСНЕНИЯ ПО РАСХОДОВАНИЮ СРЕДСТВ НЕПРОГРАММНЫХ РАСХОДОВ</w:t>
      </w:r>
    </w:p>
    <w:p w:rsidR="003E0FD2" w:rsidRDefault="003E0FD2" w:rsidP="003E0FD2">
      <w:pPr>
        <w:widowControl w:val="0"/>
        <w:spacing w:before="300" w:line="264" w:lineRule="auto"/>
        <w:ind w:firstLine="709"/>
        <w:jc w:val="both"/>
        <w:rPr>
          <w:rFonts w:ascii="Times New Roman" w:eastAsia="Times New Roman" w:hAnsi="Times New Roman" w:cs="Times New Roman"/>
          <w:sz w:val="28"/>
        </w:rPr>
      </w:pPr>
      <w:r w:rsidRPr="000B69D0">
        <w:rPr>
          <w:rFonts w:ascii="Times New Roman" w:eastAsia="Times New Roman" w:hAnsi="Times New Roman" w:cs="Times New Roman"/>
          <w:sz w:val="28"/>
        </w:rPr>
        <w:t>Непрограм</w:t>
      </w:r>
      <w:r>
        <w:rPr>
          <w:rFonts w:ascii="Times New Roman" w:eastAsia="Times New Roman" w:hAnsi="Times New Roman" w:cs="Times New Roman"/>
          <w:sz w:val="28"/>
        </w:rPr>
        <w:t>м</w:t>
      </w:r>
      <w:r w:rsidRPr="000B69D0">
        <w:rPr>
          <w:rFonts w:ascii="Times New Roman" w:eastAsia="Times New Roman" w:hAnsi="Times New Roman" w:cs="Times New Roman"/>
          <w:sz w:val="28"/>
        </w:rPr>
        <w:t>ные расходы</w:t>
      </w:r>
      <w:r>
        <w:rPr>
          <w:rFonts w:ascii="Times New Roman" w:eastAsia="Times New Roman" w:hAnsi="Times New Roman" w:cs="Times New Roman"/>
          <w:sz w:val="28"/>
        </w:rPr>
        <w:t xml:space="preserve"> </w:t>
      </w:r>
      <w:r w:rsidRPr="000B69D0">
        <w:rPr>
          <w:rFonts w:ascii="Times New Roman" w:eastAsia="Times New Roman" w:hAnsi="Times New Roman" w:cs="Times New Roman"/>
          <w:sz w:val="28"/>
        </w:rPr>
        <w:t>бюджета Северо-Енисейского района</w:t>
      </w:r>
      <w:r>
        <w:rPr>
          <w:rFonts w:ascii="Times New Roman" w:eastAsia="Times New Roman" w:hAnsi="Times New Roman" w:cs="Times New Roman"/>
          <w:sz w:val="28"/>
        </w:rPr>
        <w:t xml:space="preserve"> в 2017 году предусмотрены в сумме 164 906,3 тыс. рублей исполнение составило 160 977,2 тыс. рублей или 97,6 % отклонения составили 3 929,1 тыс. рублей или 2,4 %. Доля непрограммных расходов в бюджете Северо-Енисейского района по исполнению бюджета составляет 7,9 %.</w:t>
      </w:r>
    </w:p>
    <w:p w:rsidR="003E0FD2" w:rsidRDefault="003E0FD2" w:rsidP="003E0FD2">
      <w:pPr>
        <w:widowControl w:val="0"/>
        <w:spacing w:before="300" w:line="264" w:lineRule="auto"/>
        <w:ind w:firstLine="709"/>
        <w:jc w:val="right"/>
        <w:rPr>
          <w:rFonts w:ascii="Times New Roman" w:eastAsia="Times New Roman" w:hAnsi="Times New Roman" w:cs="Times New Roman"/>
          <w:sz w:val="28"/>
        </w:rPr>
      </w:pPr>
      <w:r>
        <w:rPr>
          <w:rFonts w:ascii="Times New Roman" w:eastAsia="Times New Roman" w:hAnsi="Times New Roman" w:cs="Times New Roman"/>
          <w:sz w:val="28"/>
        </w:rPr>
        <w:t>Таблица 11</w:t>
      </w:r>
      <w:r w:rsidR="00324492">
        <w:rPr>
          <w:rFonts w:ascii="Times New Roman" w:eastAsia="Times New Roman" w:hAnsi="Times New Roman" w:cs="Times New Roman"/>
          <w:sz w:val="28"/>
        </w:rPr>
        <w:t>0</w:t>
      </w:r>
    </w:p>
    <w:p w:rsidR="003E0FD2" w:rsidRPr="00D047A0" w:rsidRDefault="003E0FD2" w:rsidP="003E0FD2">
      <w:pPr>
        <w:widowControl w:val="0"/>
        <w:spacing w:before="300" w:line="264" w:lineRule="auto"/>
        <w:ind w:firstLine="684"/>
        <w:jc w:val="right"/>
        <w:rPr>
          <w:rFonts w:ascii="Times New Roman" w:eastAsia="Times New Roman" w:hAnsi="Times New Roman" w:cs="Times New Roman"/>
          <w:sz w:val="24"/>
          <w:szCs w:val="24"/>
        </w:rPr>
      </w:pPr>
      <w:r w:rsidRPr="00D047A0">
        <w:rPr>
          <w:rFonts w:ascii="Times New Roman" w:eastAsia="Times New Roman" w:hAnsi="Times New Roman" w:cs="Times New Roman"/>
          <w:sz w:val="24"/>
          <w:szCs w:val="24"/>
        </w:rPr>
        <w:t>(тыс. рублей)</w:t>
      </w:r>
    </w:p>
    <w:tbl>
      <w:tblPr>
        <w:tblStyle w:val="aff4"/>
        <w:tblW w:w="0" w:type="auto"/>
        <w:tblLook w:val="04A0" w:firstRow="1" w:lastRow="0" w:firstColumn="1" w:lastColumn="0" w:noHBand="0" w:noVBand="1"/>
      </w:tblPr>
      <w:tblGrid>
        <w:gridCol w:w="770"/>
        <w:gridCol w:w="3991"/>
        <w:gridCol w:w="1550"/>
        <w:gridCol w:w="1633"/>
        <w:gridCol w:w="1628"/>
      </w:tblGrid>
      <w:tr w:rsidR="003E0FD2" w:rsidTr="00180FD7">
        <w:tc>
          <w:tcPr>
            <w:tcW w:w="770" w:type="dxa"/>
          </w:tcPr>
          <w:p w:rsidR="003E0FD2" w:rsidRPr="00D047A0" w:rsidRDefault="003E0FD2" w:rsidP="00180FD7">
            <w:pPr>
              <w:widowControl w:val="0"/>
              <w:spacing w:before="300" w:line="264" w:lineRule="auto"/>
              <w:jc w:val="both"/>
              <w:rPr>
                <w:sz w:val="24"/>
                <w:szCs w:val="24"/>
              </w:rPr>
            </w:pPr>
            <w:r w:rsidRPr="00D047A0">
              <w:rPr>
                <w:sz w:val="24"/>
                <w:szCs w:val="24"/>
              </w:rPr>
              <w:t>№</w:t>
            </w:r>
            <w:r w:rsidR="004A70E3">
              <w:rPr>
                <w:sz w:val="24"/>
                <w:szCs w:val="24"/>
              </w:rPr>
              <w:t xml:space="preserve"> </w:t>
            </w:r>
            <w:proofErr w:type="gramStart"/>
            <w:r>
              <w:rPr>
                <w:sz w:val="24"/>
                <w:szCs w:val="24"/>
              </w:rPr>
              <w:t>п</w:t>
            </w:r>
            <w:proofErr w:type="gramEnd"/>
            <w:r>
              <w:rPr>
                <w:sz w:val="24"/>
                <w:szCs w:val="24"/>
              </w:rPr>
              <w:t>/п</w:t>
            </w:r>
          </w:p>
        </w:tc>
        <w:tc>
          <w:tcPr>
            <w:tcW w:w="3991" w:type="dxa"/>
          </w:tcPr>
          <w:p w:rsidR="003E0FD2" w:rsidRPr="00D047A0" w:rsidRDefault="003E0FD2" w:rsidP="00180FD7">
            <w:pPr>
              <w:widowControl w:val="0"/>
              <w:spacing w:before="300" w:line="264" w:lineRule="auto"/>
              <w:jc w:val="both"/>
              <w:rPr>
                <w:sz w:val="24"/>
                <w:szCs w:val="24"/>
              </w:rPr>
            </w:pPr>
            <w:r>
              <w:rPr>
                <w:sz w:val="24"/>
                <w:szCs w:val="24"/>
              </w:rPr>
              <w:t>Наименование раздела</w:t>
            </w:r>
            <w:r w:rsidR="004A70E3">
              <w:rPr>
                <w:sz w:val="24"/>
                <w:szCs w:val="24"/>
              </w:rPr>
              <w:t xml:space="preserve"> </w:t>
            </w:r>
            <w:r w:rsidRPr="00B61F3B">
              <w:rPr>
                <w:sz w:val="24"/>
                <w:szCs w:val="24"/>
              </w:rPr>
              <w:t>бюджетной классификации</w:t>
            </w:r>
          </w:p>
        </w:tc>
        <w:tc>
          <w:tcPr>
            <w:tcW w:w="1550" w:type="dxa"/>
          </w:tcPr>
          <w:p w:rsidR="003E0FD2" w:rsidRPr="00D047A0" w:rsidRDefault="003E0FD2" w:rsidP="00180FD7">
            <w:pPr>
              <w:widowControl w:val="0"/>
              <w:spacing w:before="300" w:line="264" w:lineRule="auto"/>
              <w:jc w:val="both"/>
              <w:rPr>
                <w:sz w:val="24"/>
                <w:szCs w:val="24"/>
              </w:rPr>
            </w:pPr>
            <w:r>
              <w:rPr>
                <w:sz w:val="24"/>
                <w:szCs w:val="24"/>
              </w:rPr>
              <w:t>Уточненный план на 2017 год</w:t>
            </w:r>
          </w:p>
        </w:tc>
        <w:tc>
          <w:tcPr>
            <w:tcW w:w="1633" w:type="dxa"/>
          </w:tcPr>
          <w:p w:rsidR="003E0FD2" w:rsidRPr="00D047A0" w:rsidRDefault="003E0FD2" w:rsidP="00180FD7">
            <w:pPr>
              <w:widowControl w:val="0"/>
              <w:spacing w:before="300" w:line="264" w:lineRule="auto"/>
              <w:jc w:val="both"/>
              <w:rPr>
                <w:sz w:val="24"/>
                <w:szCs w:val="24"/>
              </w:rPr>
            </w:pPr>
            <w:r>
              <w:rPr>
                <w:sz w:val="24"/>
                <w:szCs w:val="24"/>
              </w:rPr>
              <w:t xml:space="preserve">Исполнение </w:t>
            </w:r>
          </w:p>
        </w:tc>
        <w:tc>
          <w:tcPr>
            <w:tcW w:w="1628" w:type="dxa"/>
          </w:tcPr>
          <w:p w:rsidR="003E0FD2" w:rsidRPr="00D047A0" w:rsidRDefault="003E0FD2" w:rsidP="00180FD7">
            <w:pPr>
              <w:widowControl w:val="0"/>
              <w:spacing w:before="300" w:line="264" w:lineRule="auto"/>
              <w:jc w:val="both"/>
              <w:rPr>
                <w:sz w:val="24"/>
                <w:szCs w:val="24"/>
              </w:rPr>
            </w:pPr>
            <w:r>
              <w:rPr>
                <w:sz w:val="24"/>
                <w:szCs w:val="24"/>
              </w:rPr>
              <w:t>Процент исполнения</w:t>
            </w:r>
          </w:p>
        </w:tc>
      </w:tr>
      <w:tr w:rsidR="003E0FD2" w:rsidTr="00180FD7">
        <w:trPr>
          <w:trHeight w:val="326"/>
        </w:trPr>
        <w:tc>
          <w:tcPr>
            <w:tcW w:w="770" w:type="dxa"/>
          </w:tcPr>
          <w:p w:rsidR="003E0FD2" w:rsidRPr="00D047A0" w:rsidRDefault="003E0FD2" w:rsidP="00180FD7">
            <w:pPr>
              <w:widowControl w:val="0"/>
              <w:spacing w:before="300" w:line="264" w:lineRule="auto"/>
              <w:jc w:val="both"/>
              <w:rPr>
                <w:sz w:val="24"/>
                <w:szCs w:val="24"/>
              </w:rPr>
            </w:pPr>
          </w:p>
        </w:tc>
        <w:tc>
          <w:tcPr>
            <w:tcW w:w="3991" w:type="dxa"/>
          </w:tcPr>
          <w:p w:rsidR="003E0FD2" w:rsidRPr="00B61F3B" w:rsidRDefault="003E0FD2" w:rsidP="00180FD7">
            <w:pPr>
              <w:widowControl w:val="0"/>
              <w:spacing w:line="264" w:lineRule="auto"/>
              <w:jc w:val="center"/>
              <w:rPr>
                <w:sz w:val="24"/>
                <w:szCs w:val="24"/>
              </w:rPr>
            </w:pPr>
            <w:r w:rsidRPr="00B61F3B">
              <w:rPr>
                <w:sz w:val="24"/>
                <w:szCs w:val="24"/>
              </w:rPr>
              <w:t>1</w:t>
            </w:r>
          </w:p>
        </w:tc>
        <w:tc>
          <w:tcPr>
            <w:tcW w:w="1550" w:type="dxa"/>
          </w:tcPr>
          <w:p w:rsidR="003E0FD2" w:rsidRPr="00B61F3B" w:rsidRDefault="003E0FD2" w:rsidP="00180FD7">
            <w:pPr>
              <w:widowControl w:val="0"/>
              <w:spacing w:line="264" w:lineRule="auto"/>
              <w:jc w:val="center"/>
              <w:rPr>
                <w:sz w:val="24"/>
                <w:szCs w:val="24"/>
              </w:rPr>
            </w:pPr>
            <w:r w:rsidRPr="00B61F3B">
              <w:rPr>
                <w:sz w:val="24"/>
                <w:szCs w:val="24"/>
              </w:rPr>
              <w:t>2</w:t>
            </w:r>
          </w:p>
        </w:tc>
        <w:tc>
          <w:tcPr>
            <w:tcW w:w="1633" w:type="dxa"/>
          </w:tcPr>
          <w:p w:rsidR="003E0FD2" w:rsidRPr="00B61F3B" w:rsidRDefault="003E0FD2" w:rsidP="00180FD7">
            <w:pPr>
              <w:widowControl w:val="0"/>
              <w:spacing w:line="264" w:lineRule="auto"/>
              <w:jc w:val="center"/>
              <w:rPr>
                <w:sz w:val="24"/>
                <w:szCs w:val="24"/>
              </w:rPr>
            </w:pPr>
            <w:r w:rsidRPr="00B61F3B">
              <w:rPr>
                <w:sz w:val="24"/>
                <w:szCs w:val="24"/>
              </w:rPr>
              <w:t>3</w:t>
            </w:r>
          </w:p>
        </w:tc>
        <w:tc>
          <w:tcPr>
            <w:tcW w:w="1628" w:type="dxa"/>
          </w:tcPr>
          <w:p w:rsidR="003E0FD2" w:rsidRPr="00B61F3B" w:rsidRDefault="003E0FD2" w:rsidP="00180FD7">
            <w:pPr>
              <w:widowControl w:val="0"/>
              <w:spacing w:line="264" w:lineRule="auto"/>
              <w:jc w:val="center"/>
              <w:rPr>
                <w:sz w:val="24"/>
                <w:szCs w:val="24"/>
              </w:rPr>
            </w:pPr>
            <w:r w:rsidRPr="00B61F3B">
              <w:rPr>
                <w:sz w:val="24"/>
                <w:szCs w:val="24"/>
              </w:rPr>
              <w:t>4</w:t>
            </w:r>
          </w:p>
        </w:tc>
      </w:tr>
      <w:tr w:rsidR="003E0FD2" w:rsidTr="00180FD7">
        <w:trPr>
          <w:trHeight w:val="326"/>
        </w:trPr>
        <w:tc>
          <w:tcPr>
            <w:tcW w:w="770" w:type="dxa"/>
          </w:tcPr>
          <w:p w:rsidR="003E0FD2" w:rsidRPr="00D047A0" w:rsidRDefault="003E0FD2" w:rsidP="00180FD7">
            <w:pPr>
              <w:widowControl w:val="0"/>
              <w:spacing w:before="300" w:line="264" w:lineRule="auto"/>
              <w:jc w:val="both"/>
              <w:rPr>
                <w:sz w:val="24"/>
                <w:szCs w:val="24"/>
              </w:rPr>
            </w:pPr>
            <w:r>
              <w:rPr>
                <w:sz w:val="24"/>
                <w:szCs w:val="24"/>
              </w:rPr>
              <w:t>1</w:t>
            </w:r>
          </w:p>
        </w:tc>
        <w:tc>
          <w:tcPr>
            <w:tcW w:w="3991" w:type="dxa"/>
          </w:tcPr>
          <w:p w:rsidR="003E0FD2" w:rsidRPr="00D047A0" w:rsidRDefault="003E0FD2" w:rsidP="00180FD7">
            <w:pPr>
              <w:widowControl w:val="0"/>
              <w:spacing w:before="300" w:line="264" w:lineRule="auto"/>
              <w:jc w:val="both"/>
              <w:rPr>
                <w:sz w:val="24"/>
                <w:szCs w:val="24"/>
              </w:rPr>
            </w:pPr>
            <w:r>
              <w:rPr>
                <w:sz w:val="24"/>
                <w:szCs w:val="24"/>
              </w:rPr>
              <w:t xml:space="preserve">01 </w:t>
            </w:r>
            <w:r w:rsidRPr="00D047A0">
              <w:rPr>
                <w:sz w:val="24"/>
                <w:szCs w:val="24"/>
              </w:rPr>
              <w:t>Общегосударственные вопросы</w:t>
            </w:r>
          </w:p>
        </w:tc>
        <w:tc>
          <w:tcPr>
            <w:tcW w:w="1550" w:type="dxa"/>
          </w:tcPr>
          <w:p w:rsidR="003E0FD2" w:rsidRPr="00D047A0" w:rsidRDefault="003E0FD2" w:rsidP="00180FD7">
            <w:pPr>
              <w:widowControl w:val="0"/>
              <w:spacing w:before="300" w:line="264" w:lineRule="auto"/>
              <w:jc w:val="center"/>
              <w:rPr>
                <w:sz w:val="24"/>
                <w:szCs w:val="24"/>
              </w:rPr>
            </w:pPr>
            <w:r>
              <w:rPr>
                <w:sz w:val="24"/>
                <w:szCs w:val="24"/>
              </w:rPr>
              <w:t>164 493,4</w:t>
            </w:r>
          </w:p>
        </w:tc>
        <w:tc>
          <w:tcPr>
            <w:tcW w:w="1633" w:type="dxa"/>
          </w:tcPr>
          <w:p w:rsidR="003E0FD2" w:rsidRPr="00D047A0" w:rsidRDefault="003E0FD2" w:rsidP="00180FD7">
            <w:pPr>
              <w:widowControl w:val="0"/>
              <w:spacing w:before="300" w:line="264" w:lineRule="auto"/>
              <w:jc w:val="center"/>
              <w:rPr>
                <w:sz w:val="24"/>
                <w:szCs w:val="24"/>
              </w:rPr>
            </w:pPr>
            <w:r>
              <w:rPr>
                <w:sz w:val="24"/>
                <w:szCs w:val="24"/>
              </w:rPr>
              <w:t>160 580,2</w:t>
            </w:r>
          </w:p>
        </w:tc>
        <w:tc>
          <w:tcPr>
            <w:tcW w:w="1628" w:type="dxa"/>
          </w:tcPr>
          <w:p w:rsidR="003E0FD2" w:rsidRPr="00D047A0" w:rsidRDefault="003E0FD2" w:rsidP="00180FD7">
            <w:pPr>
              <w:widowControl w:val="0"/>
              <w:spacing w:before="300" w:line="264" w:lineRule="auto"/>
              <w:jc w:val="center"/>
              <w:rPr>
                <w:sz w:val="24"/>
                <w:szCs w:val="24"/>
              </w:rPr>
            </w:pPr>
            <w:r>
              <w:rPr>
                <w:sz w:val="24"/>
                <w:szCs w:val="24"/>
              </w:rPr>
              <w:t>97,6</w:t>
            </w:r>
          </w:p>
        </w:tc>
      </w:tr>
      <w:tr w:rsidR="003E0FD2" w:rsidTr="00180FD7">
        <w:tc>
          <w:tcPr>
            <w:tcW w:w="770" w:type="dxa"/>
          </w:tcPr>
          <w:p w:rsidR="003E0FD2" w:rsidRPr="00D047A0" w:rsidRDefault="003E0FD2" w:rsidP="00180FD7">
            <w:pPr>
              <w:widowControl w:val="0"/>
              <w:spacing w:before="300" w:line="264" w:lineRule="auto"/>
              <w:jc w:val="both"/>
              <w:rPr>
                <w:sz w:val="24"/>
                <w:szCs w:val="24"/>
              </w:rPr>
            </w:pPr>
            <w:r>
              <w:rPr>
                <w:sz w:val="24"/>
                <w:szCs w:val="24"/>
              </w:rPr>
              <w:t>2</w:t>
            </w:r>
          </w:p>
        </w:tc>
        <w:tc>
          <w:tcPr>
            <w:tcW w:w="3991" w:type="dxa"/>
          </w:tcPr>
          <w:p w:rsidR="003E0FD2" w:rsidRPr="00D047A0" w:rsidRDefault="003E0FD2" w:rsidP="00180FD7">
            <w:pPr>
              <w:widowControl w:val="0"/>
              <w:spacing w:before="300" w:line="264" w:lineRule="auto"/>
              <w:jc w:val="both"/>
              <w:rPr>
                <w:sz w:val="24"/>
                <w:szCs w:val="24"/>
              </w:rPr>
            </w:pPr>
            <w:r>
              <w:rPr>
                <w:sz w:val="24"/>
                <w:szCs w:val="24"/>
              </w:rPr>
              <w:t xml:space="preserve">02 </w:t>
            </w:r>
            <w:r w:rsidRPr="00D047A0">
              <w:rPr>
                <w:sz w:val="24"/>
                <w:szCs w:val="24"/>
              </w:rPr>
              <w:t>Национальная экономика</w:t>
            </w:r>
          </w:p>
        </w:tc>
        <w:tc>
          <w:tcPr>
            <w:tcW w:w="1550" w:type="dxa"/>
          </w:tcPr>
          <w:p w:rsidR="003E0FD2" w:rsidRPr="00D047A0" w:rsidRDefault="003E0FD2" w:rsidP="00180FD7">
            <w:pPr>
              <w:widowControl w:val="0"/>
              <w:spacing w:before="300" w:line="264" w:lineRule="auto"/>
              <w:jc w:val="center"/>
              <w:rPr>
                <w:sz w:val="24"/>
                <w:szCs w:val="24"/>
              </w:rPr>
            </w:pPr>
            <w:r>
              <w:rPr>
                <w:sz w:val="24"/>
                <w:szCs w:val="24"/>
              </w:rPr>
              <w:t>412,9</w:t>
            </w:r>
          </w:p>
        </w:tc>
        <w:tc>
          <w:tcPr>
            <w:tcW w:w="1633" w:type="dxa"/>
          </w:tcPr>
          <w:p w:rsidR="003E0FD2" w:rsidRPr="00D047A0" w:rsidRDefault="003E0FD2" w:rsidP="00180FD7">
            <w:pPr>
              <w:widowControl w:val="0"/>
              <w:spacing w:before="300" w:line="264" w:lineRule="auto"/>
              <w:jc w:val="center"/>
              <w:rPr>
                <w:sz w:val="24"/>
                <w:szCs w:val="24"/>
              </w:rPr>
            </w:pPr>
            <w:r>
              <w:rPr>
                <w:sz w:val="24"/>
                <w:szCs w:val="24"/>
              </w:rPr>
              <w:t>397,0</w:t>
            </w:r>
          </w:p>
        </w:tc>
        <w:tc>
          <w:tcPr>
            <w:tcW w:w="1628" w:type="dxa"/>
          </w:tcPr>
          <w:p w:rsidR="003E0FD2" w:rsidRPr="00D047A0" w:rsidRDefault="003E0FD2" w:rsidP="00180FD7">
            <w:pPr>
              <w:widowControl w:val="0"/>
              <w:spacing w:before="300" w:line="264" w:lineRule="auto"/>
              <w:jc w:val="center"/>
              <w:rPr>
                <w:sz w:val="24"/>
                <w:szCs w:val="24"/>
              </w:rPr>
            </w:pPr>
            <w:r>
              <w:rPr>
                <w:sz w:val="24"/>
                <w:szCs w:val="24"/>
              </w:rPr>
              <w:t>96,1</w:t>
            </w:r>
          </w:p>
        </w:tc>
      </w:tr>
      <w:tr w:rsidR="003E0FD2" w:rsidTr="00180FD7">
        <w:tc>
          <w:tcPr>
            <w:tcW w:w="770" w:type="dxa"/>
          </w:tcPr>
          <w:p w:rsidR="003E0FD2" w:rsidRPr="00D047A0" w:rsidRDefault="003E0FD2" w:rsidP="00180FD7">
            <w:pPr>
              <w:widowControl w:val="0"/>
              <w:spacing w:before="300" w:line="264" w:lineRule="auto"/>
              <w:jc w:val="both"/>
              <w:rPr>
                <w:sz w:val="24"/>
                <w:szCs w:val="24"/>
              </w:rPr>
            </w:pPr>
            <w:r>
              <w:rPr>
                <w:sz w:val="24"/>
                <w:szCs w:val="24"/>
              </w:rPr>
              <w:t>3</w:t>
            </w:r>
          </w:p>
        </w:tc>
        <w:tc>
          <w:tcPr>
            <w:tcW w:w="3991" w:type="dxa"/>
          </w:tcPr>
          <w:p w:rsidR="003E0FD2" w:rsidRPr="00D047A0" w:rsidRDefault="003E0FD2" w:rsidP="00180FD7">
            <w:pPr>
              <w:widowControl w:val="0"/>
              <w:spacing w:before="300" w:line="264" w:lineRule="auto"/>
              <w:jc w:val="both"/>
              <w:rPr>
                <w:sz w:val="24"/>
                <w:szCs w:val="24"/>
              </w:rPr>
            </w:pPr>
            <w:r>
              <w:rPr>
                <w:sz w:val="24"/>
                <w:szCs w:val="24"/>
              </w:rPr>
              <w:t>Всего непрограммные расходы</w:t>
            </w:r>
          </w:p>
        </w:tc>
        <w:tc>
          <w:tcPr>
            <w:tcW w:w="1550" w:type="dxa"/>
          </w:tcPr>
          <w:p w:rsidR="003E0FD2" w:rsidRPr="00D047A0" w:rsidRDefault="003E0FD2" w:rsidP="00180FD7">
            <w:pPr>
              <w:widowControl w:val="0"/>
              <w:spacing w:before="300" w:line="264" w:lineRule="auto"/>
              <w:jc w:val="center"/>
              <w:rPr>
                <w:sz w:val="24"/>
                <w:szCs w:val="24"/>
              </w:rPr>
            </w:pPr>
            <w:r>
              <w:rPr>
                <w:sz w:val="24"/>
                <w:szCs w:val="24"/>
              </w:rPr>
              <w:t>164 906,3</w:t>
            </w:r>
          </w:p>
        </w:tc>
        <w:tc>
          <w:tcPr>
            <w:tcW w:w="1633" w:type="dxa"/>
          </w:tcPr>
          <w:p w:rsidR="003E0FD2" w:rsidRPr="00D047A0" w:rsidRDefault="003E0FD2" w:rsidP="00180FD7">
            <w:pPr>
              <w:widowControl w:val="0"/>
              <w:spacing w:before="300" w:line="264" w:lineRule="auto"/>
              <w:jc w:val="center"/>
              <w:rPr>
                <w:sz w:val="24"/>
                <w:szCs w:val="24"/>
              </w:rPr>
            </w:pPr>
            <w:r>
              <w:rPr>
                <w:sz w:val="24"/>
                <w:szCs w:val="24"/>
              </w:rPr>
              <w:t>160 977,2</w:t>
            </w:r>
          </w:p>
        </w:tc>
        <w:tc>
          <w:tcPr>
            <w:tcW w:w="1628" w:type="dxa"/>
          </w:tcPr>
          <w:p w:rsidR="003E0FD2" w:rsidRPr="00D047A0" w:rsidRDefault="003E0FD2" w:rsidP="00180FD7">
            <w:pPr>
              <w:widowControl w:val="0"/>
              <w:spacing w:before="300" w:line="264" w:lineRule="auto"/>
              <w:jc w:val="center"/>
              <w:rPr>
                <w:sz w:val="24"/>
                <w:szCs w:val="24"/>
              </w:rPr>
            </w:pPr>
            <w:r>
              <w:rPr>
                <w:sz w:val="24"/>
                <w:szCs w:val="24"/>
              </w:rPr>
              <w:t>97,6</w:t>
            </w:r>
          </w:p>
        </w:tc>
      </w:tr>
    </w:tbl>
    <w:p w:rsidR="003E0FD2" w:rsidRPr="00131A82" w:rsidRDefault="003E0FD2" w:rsidP="003E0FD2">
      <w:pPr>
        <w:widowControl w:val="0"/>
        <w:spacing w:before="300" w:line="264" w:lineRule="auto"/>
        <w:ind w:firstLine="684"/>
        <w:jc w:val="both"/>
        <w:rPr>
          <w:rFonts w:ascii="Times New Roman" w:eastAsia="Times New Roman" w:hAnsi="Times New Roman" w:cs="Times New Roman"/>
          <w:b/>
          <w:sz w:val="28"/>
        </w:rPr>
      </w:pPr>
    </w:p>
    <w:p w:rsidR="003E0FD2" w:rsidRPr="00131A82" w:rsidRDefault="003E0FD2" w:rsidP="003E0FD2">
      <w:pPr>
        <w:pStyle w:val="20"/>
        <w:jc w:val="center"/>
        <w:rPr>
          <w:rFonts w:ascii="Times New Roman" w:hAnsi="Times New Roman" w:cs="Times New Roman"/>
          <w:color w:val="auto"/>
        </w:rPr>
      </w:pPr>
      <w:bookmarkStart w:id="17" w:name="_Toc369530823"/>
      <w:bookmarkStart w:id="18" w:name="_Toc420605086"/>
      <w:r w:rsidRPr="00EE2A88">
        <w:rPr>
          <w:rFonts w:ascii="Times New Roman" w:hAnsi="Times New Roman" w:cs="Times New Roman"/>
          <w:color w:val="auto"/>
        </w:rPr>
        <w:t>3.4.1. Общегосударственные вопросы (раздел 01)</w:t>
      </w:r>
      <w:bookmarkEnd w:id="17"/>
      <w:bookmarkEnd w:id="18"/>
    </w:p>
    <w:p w:rsidR="003E0FD2" w:rsidRPr="00131A82" w:rsidRDefault="003E0FD2" w:rsidP="003E0FD2">
      <w:pPr>
        <w:rPr>
          <w:rFonts w:ascii="Times New Roman" w:hAnsi="Times New Roman" w:cs="Times New Roman"/>
          <w:sz w:val="24"/>
          <w:szCs w:val="24"/>
        </w:rPr>
      </w:pPr>
    </w:p>
    <w:p w:rsidR="003E0FD2" w:rsidRPr="00131A82" w:rsidRDefault="003E0FD2" w:rsidP="003E0FD2">
      <w:pPr>
        <w:pStyle w:val="4"/>
        <w:spacing w:after="120"/>
        <w:ind w:right="15" w:firstLine="709"/>
        <w:jc w:val="both"/>
        <w:rPr>
          <w:rFonts w:ascii="Times New Roman" w:hAnsi="Times New Roman" w:cs="Times New Roman"/>
          <w:color w:val="auto"/>
        </w:rPr>
      </w:pPr>
      <w:bookmarkStart w:id="19" w:name="_Toc262495018"/>
      <w:bookmarkStart w:id="20" w:name="_Toc420605087"/>
      <w:r w:rsidRPr="00131A82">
        <w:rPr>
          <w:rFonts w:ascii="Times New Roman" w:hAnsi="Times New Roman" w:cs="Times New Roman"/>
          <w:color w:val="auto"/>
        </w:rPr>
        <w:lastRenderedPageBreak/>
        <w:t>Функционирование высшего должностного лица субъекта Российской Федерации и органа местного самоуправления (подраздел 02)</w:t>
      </w:r>
      <w:bookmarkEnd w:id="19"/>
      <w:bookmarkEnd w:id="20"/>
    </w:p>
    <w:p w:rsidR="003E0FD2" w:rsidRPr="00131A82" w:rsidRDefault="003E0FD2" w:rsidP="003E0FD2">
      <w:pPr>
        <w:widowControl w:val="0"/>
        <w:spacing w:after="120" w:line="240" w:lineRule="auto"/>
        <w:ind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ассигнования на денежное вознаграждение и командировочные расходы главы Северо-Енисейского района утверждены в сумме </w:t>
      </w:r>
      <w:r>
        <w:rPr>
          <w:rFonts w:ascii="Times New Roman" w:eastAsia="Times New Roman" w:hAnsi="Times New Roman" w:cs="Times New Roman"/>
          <w:sz w:val="28"/>
        </w:rPr>
        <w:t>6 851,5</w:t>
      </w:r>
      <w:r w:rsidRPr="00131A82">
        <w:rPr>
          <w:rFonts w:ascii="Times New Roman" w:eastAsia="Times New Roman" w:hAnsi="Times New Roman" w:cs="Times New Roman"/>
          <w:sz w:val="28"/>
        </w:rPr>
        <w:t xml:space="preserve"> тыс. рублей. Исполнение составило </w:t>
      </w:r>
      <w:r>
        <w:rPr>
          <w:rFonts w:ascii="Times New Roman" w:eastAsia="Times New Roman" w:hAnsi="Times New Roman" w:cs="Times New Roman"/>
          <w:sz w:val="28"/>
        </w:rPr>
        <w:t>6 812,4</w:t>
      </w:r>
      <w:r w:rsidRPr="00131A82">
        <w:rPr>
          <w:rFonts w:ascii="Times New Roman" w:eastAsia="Times New Roman" w:hAnsi="Times New Roman" w:cs="Times New Roman"/>
          <w:sz w:val="28"/>
        </w:rPr>
        <w:t> тыс. рублей или 9</w:t>
      </w:r>
      <w:r>
        <w:rPr>
          <w:rFonts w:ascii="Times New Roman" w:eastAsia="Times New Roman" w:hAnsi="Times New Roman" w:cs="Times New Roman"/>
          <w:sz w:val="28"/>
        </w:rPr>
        <w:t>9</w:t>
      </w:r>
      <w:r w:rsidRPr="00131A82">
        <w:rPr>
          <w:rFonts w:ascii="Times New Roman" w:eastAsia="Times New Roman" w:hAnsi="Times New Roman" w:cs="Times New Roman"/>
          <w:sz w:val="28"/>
        </w:rPr>
        <w:t>,</w:t>
      </w:r>
      <w:r>
        <w:rPr>
          <w:rFonts w:ascii="Times New Roman" w:eastAsia="Times New Roman" w:hAnsi="Times New Roman" w:cs="Times New Roman"/>
          <w:sz w:val="28"/>
        </w:rPr>
        <w:t xml:space="preserve">4 </w:t>
      </w:r>
      <w:r w:rsidRPr="00131A82">
        <w:rPr>
          <w:rFonts w:ascii="Times New Roman" w:eastAsia="Times New Roman" w:hAnsi="Times New Roman" w:cs="Times New Roman"/>
          <w:sz w:val="28"/>
        </w:rPr>
        <w:t>% от плановых назначений.</w:t>
      </w:r>
    </w:p>
    <w:p w:rsidR="003E0FD2" w:rsidRPr="00131A82" w:rsidRDefault="003E0FD2" w:rsidP="003E0FD2">
      <w:pPr>
        <w:pStyle w:val="ab"/>
        <w:spacing w:before="120"/>
        <w:ind w:left="0" w:firstLine="709"/>
        <w:jc w:val="both"/>
        <w:rPr>
          <w:rFonts w:ascii="Times New Roman" w:hAnsi="Times New Roman" w:cs="Times New Roman"/>
          <w:sz w:val="28"/>
          <w:szCs w:val="28"/>
        </w:rPr>
      </w:pPr>
      <w:r w:rsidRPr="00131A82">
        <w:rPr>
          <w:rFonts w:ascii="Times New Roman" w:hAnsi="Times New Roman" w:cs="Times New Roman"/>
          <w:sz w:val="28"/>
          <w:szCs w:val="28"/>
        </w:rPr>
        <w:t xml:space="preserve">Экономия </w:t>
      </w:r>
      <w:r>
        <w:rPr>
          <w:rFonts w:ascii="Times New Roman" w:hAnsi="Times New Roman" w:cs="Times New Roman"/>
          <w:sz w:val="28"/>
          <w:szCs w:val="28"/>
        </w:rPr>
        <w:t>ассигнований</w:t>
      </w:r>
      <w:r w:rsidRPr="00131A82">
        <w:rPr>
          <w:rFonts w:ascii="Times New Roman" w:hAnsi="Times New Roman" w:cs="Times New Roman"/>
          <w:sz w:val="28"/>
          <w:szCs w:val="28"/>
        </w:rPr>
        <w:t xml:space="preserve"> </w:t>
      </w:r>
      <w:r>
        <w:rPr>
          <w:rFonts w:ascii="Times New Roman" w:hAnsi="Times New Roman" w:cs="Times New Roman"/>
          <w:sz w:val="28"/>
          <w:szCs w:val="28"/>
        </w:rPr>
        <w:t xml:space="preserve">составила 39,1 тыс. рублей, из них: </w:t>
      </w:r>
      <w:r w:rsidRPr="00131A82">
        <w:rPr>
          <w:rFonts w:ascii="Times New Roman" w:hAnsi="Times New Roman" w:cs="Times New Roman"/>
          <w:sz w:val="28"/>
          <w:szCs w:val="28"/>
        </w:rPr>
        <w:t xml:space="preserve">по оплате труда </w:t>
      </w:r>
      <w:r>
        <w:rPr>
          <w:rFonts w:ascii="Times New Roman" w:hAnsi="Times New Roman" w:cs="Times New Roman"/>
          <w:sz w:val="28"/>
          <w:szCs w:val="28"/>
        </w:rPr>
        <w:t xml:space="preserve">16,0 тыс. рублей, </w:t>
      </w:r>
      <w:r w:rsidRPr="00131A82">
        <w:rPr>
          <w:rFonts w:ascii="Times New Roman" w:hAnsi="Times New Roman" w:cs="Times New Roman"/>
          <w:sz w:val="28"/>
          <w:szCs w:val="28"/>
        </w:rPr>
        <w:t xml:space="preserve">по расходам на командировки </w:t>
      </w:r>
      <w:r>
        <w:rPr>
          <w:rFonts w:ascii="Times New Roman" w:hAnsi="Times New Roman" w:cs="Times New Roman"/>
          <w:sz w:val="28"/>
          <w:szCs w:val="28"/>
        </w:rPr>
        <w:t>23,1 тыс. рублей</w:t>
      </w:r>
      <w:r w:rsidRPr="00131A82">
        <w:rPr>
          <w:rFonts w:ascii="Times New Roman" w:hAnsi="Times New Roman" w:cs="Times New Roman"/>
          <w:sz w:val="28"/>
          <w:szCs w:val="28"/>
        </w:rPr>
        <w:t>.</w:t>
      </w:r>
    </w:p>
    <w:p w:rsidR="003E0FD2" w:rsidRDefault="003E0FD2" w:rsidP="003E0FD2">
      <w:pPr>
        <w:pStyle w:val="4"/>
        <w:spacing w:after="120"/>
        <w:ind w:right="15" w:firstLine="709"/>
        <w:jc w:val="both"/>
        <w:rPr>
          <w:rFonts w:ascii="Times New Roman" w:hAnsi="Times New Roman" w:cs="Times New Roman"/>
          <w:color w:val="auto"/>
        </w:rPr>
      </w:pPr>
      <w:bookmarkStart w:id="21" w:name="_Toc420605088"/>
    </w:p>
    <w:p w:rsidR="003E0FD2" w:rsidRPr="00131A82" w:rsidRDefault="003E0FD2" w:rsidP="003E0FD2">
      <w:pPr>
        <w:pStyle w:val="4"/>
        <w:spacing w:after="120"/>
        <w:ind w:right="15" w:firstLine="709"/>
        <w:jc w:val="both"/>
        <w:rPr>
          <w:rFonts w:ascii="Times New Roman" w:hAnsi="Times New Roman" w:cs="Times New Roman"/>
          <w:color w:val="auto"/>
        </w:rPr>
      </w:pPr>
      <w:r w:rsidRPr="00131A82">
        <w:rPr>
          <w:rFonts w:ascii="Times New Roman" w:hAnsi="Times New Roman" w:cs="Times New Roman"/>
          <w:color w:val="auto"/>
        </w:rPr>
        <w:t>Функционирование законодательных (представительных) органов государственной власти и местного самоуправления (подраздел 03)</w:t>
      </w:r>
      <w:bookmarkEnd w:id="21"/>
    </w:p>
    <w:p w:rsidR="003E0FD2" w:rsidRPr="00131A82" w:rsidRDefault="003E0FD2" w:rsidP="003E0FD2">
      <w:pPr>
        <w:widowControl w:val="0"/>
        <w:spacing w:after="120" w:line="240" w:lineRule="auto"/>
        <w:ind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 xml:space="preserve">По данному подразделу план расходов на год по уточненной бюджетной росписи составил </w:t>
      </w:r>
      <w:r>
        <w:rPr>
          <w:rFonts w:ascii="Times New Roman" w:eastAsia="Times New Roman" w:hAnsi="Times New Roman" w:cs="Times New Roman"/>
          <w:sz w:val="28"/>
        </w:rPr>
        <w:t>4 483,8</w:t>
      </w:r>
      <w:r w:rsidRPr="00131A82">
        <w:rPr>
          <w:rFonts w:ascii="Times New Roman" w:eastAsia="Times New Roman" w:hAnsi="Times New Roman" w:cs="Times New Roman"/>
          <w:sz w:val="28"/>
        </w:rPr>
        <w:t xml:space="preserve"> тыс. рублей. Ассигнования направлены на денежное содержание и расходы, связанные со служебными командировками председателя Северо-Енисейского районного Совета депутатов, а так же расходы, связанные с деятельностью депутатов Северо-Енисейского районного Совета депутатов и исполнены за год в сумме </w:t>
      </w:r>
      <w:r>
        <w:rPr>
          <w:rFonts w:ascii="Times New Roman" w:eastAsia="Times New Roman" w:hAnsi="Times New Roman" w:cs="Times New Roman"/>
          <w:sz w:val="28"/>
        </w:rPr>
        <w:t>4 483,8</w:t>
      </w:r>
      <w:r w:rsidRPr="00131A82">
        <w:rPr>
          <w:rFonts w:ascii="Times New Roman" w:eastAsia="Times New Roman" w:hAnsi="Times New Roman" w:cs="Times New Roman"/>
          <w:sz w:val="28"/>
        </w:rPr>
        <w:t xml:space="preserve"> тыс. рублей, что составляет </w:t>
      </w:r>
      <w:r>
        <w:rPr>
          <w:rFonts w:ascii="Times New Roman" w:eastAsia="Times New Roman" w:hAnsi="Times New Roman" w:cs="Times New Roman"/>
          <w:sz w:val="28"/>
        </w:rPr>
        <w:t>100,0</w:t>
      </w:r>
      <w:r w:rsidRPr="00131A82">
        <w:rPr>
          <w:rFonts w:ascii="Times New Roman" w:eastAsia="Times New Roman" w:hAnsi="Times New Roman" w:cs="Times New Roman"/>
          <w:sz w:val="28"/>
        </w:rPr>
        <w:t> % от плановых назначений.</w:t>
      </w:r>
    </w:p>
    <w:p w:rsidR="003E0FD2" w:rsidRDefault="003E0FD2" w:rsidP="003E0FD2">
      <w:pPr>
        <w:spacing w:after="120" w:line="240" w:lineRule="auto"/>
        <w:ind w:right="15" w:firstLine="709"/>
        <w:jc w:val="both"/>
        <w:rPr>
          <w:rFonts w:ascii="Times New Roman" w:eastAsiaTheme="majorEastAsia" w:hAnsi="Times New Roman" w:cs="Times New Roman"/>
          <w:b/>
          <w:bCs/>
          <w:i/>
          <w:iCs/>
        </w:rPr>
      </w:pPr>
    </w:p>
    <w:p w:rsidR="003E0FD2" w:rsidRPr="00131A82" w:rsidRDefault="003E0FD2" w:rsidP="003E0FD2">
      <w:pPr>
        <w:spacing w:after="120" w:line="240" w:lineRule="auto"/>
        <w:ind w:right="15" w:firstLine="709"/>
        <w:jc w:val="both"/>
        <w:rPr>
          <w:rFonts w:ascii="Times New Roman" w:eastAsiaTheme="majorEastAsia" w:hAnsi="Times New Roman" w:cs="Times New Roman"/>
          <w:b/>
          <w:bCs/>
          <w:i/>
          <w:iCs/>
        </w:rPr>
      </w:pPr>
      <w:r w:rsidRPr="00131A82">
        <w:rPr>
          <w:rFonts w:ascii="Times New Roman" w:eastAsiaTheme="majorEastAsia" w:hAnsi="Times New Roman" w:cs="Times New Roman"/>
          <w:b/>
          <w:bCs/>
          <w:i/>
          <w:i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(подраздел 04)</w:t>
      </w:r>
    </w:p>
    <w:p w:rsidR="003E0FD2" w:rsidRPr="00131A82" w:rsidRDefault="003E0FD2" w:rsidP="003E0FD2">
      <w:pPr>
        <w:widowControl w:val="0"/>
        <w:spacing w:before="120" w:after="0" w:line="240" w:lineRule="auto"/>
        <w:ind w:firstLine="709"/>
        <w:jc w:val="both"/>
        <w:rPr>
          <w:rFonts w:ascii="Times New Roman" w:eastAsia="Times New Roman" w:hAnsi="Times New Roman" w:cs="Times New Roman"/>
          <w:sz w:val="28"/>
        </w:rPr>
      </w:pPr>
      <w:proofErr w:type="gramStart"/>
      <w:r w:rsidRPr="00131A82">
        <w:rPr>
          <w:rFonts w:ascii="Times New Roman" w:eastAsia="Times New Roman" w:hAnsi="Times New Roman" w:cs="Times New Roman"/>
          <w:sz w:val="28"/>
        </w:rPr>
        <w:t xml:space="preserve">По данному подразделу средства бюджета в целом исполнены на сумму </w:t>
      </w:r>
      <w:r>
        <w:rPr>
          <w:rFonts w:ascii="Times New Roman" w:eastAsia="Times New Roman" w:hAnsi="Times New Roman" w:cs="Times New Roman"/>
          <w:sz w:val="28"/>
        </w:rPr>
        <w:t>145 381,8</w:t>
      </w:r>
      <w:r w:rsidRPr="00131A82">
        <w:rPr>
          <w:rFonts w:ascii="Times New Roman" w:eastAsia="Times New Roman" w:hAnsi="Times New Roman" w:cs="Times New Roman"/>
          <w:sz w:val="28"/>
        </w:rPr>
        <w:t xml:space="preserve"> тыс. рублей, что составляет </w:t>
      </w:r>
      <w:r>
        <w:rPr>
          <w:rFonts w:ascii="Times New Roman" w:eastAsia="Times New Roman" w:hAnsi="Times New Roman" w:cs="Times New Roman"/>
          <w:sz w:val="28"/>
        </w:rPr>
        <w:t>97,4</w:t>
      </w:r>
      <w:r w:rsidRPr="00131A82">
        <w:rPr>
          <w:rFonts w:ascii="Times New Roman" w:eastAsia="Times New Roman" w:hAnsi="Times New Roman" w:cs="Times New Roman"/>
          <w:sz w:val="28"/>
        </w:rPr>
        <w:t xml:space="preserve"> % от утвержденных плановых назначений (</w:t>
      </w:r>
      <w:r>
        <w:rPr>
          <w:rFonts w:ascii="Times New Roman" w:eastAsia="Times New Roman" w:hAnsi="Times New Roman" w:cs="Times New Roman"/>
          <w:sz w:val="28"/>
        </w:rPr>
        <w:t xml:space="preserve">149 250,1 </w:t>
      </w:r>
      <w:r w:rsidRPr="00131A82">
        <w:rPr>
          <w:rFonts w:ascii="Times New Roman" w:eastAsia="Times New Roman" w:hAnsi="Times New Roman" w:cs="Times New Roman"/>
          <w:sz w:val="28"/>
        </w:rPr>
        <w:t xml:space="preserve">тыс. рублей), указанные средства направлены на денежное содержание аппарата администрации Северо-Енисейского района и его текущие расходы, включая </w:t>
      </w:r>
      <w:r>
        <w:rPr>
          <w:rFonts w:ascii="Times New Roman" w:eastAsia="Times New Roman" w:hAnsi="Times New Roman" w:cs="Times New Roman"/>
          <w:sz w:val="28"/>
        </w:rPr>
        <w:t xml:space="preserve">финансовое обеспечение расходов </w:t>
      </w:r>
      <w:r w:rsidRPr="00317A1B">
        <w:rPr>
          <w:rFonts w:ascii="Times New Roman" w:hAnsi="Times New Roman" w:cs="Times New Roman"/>
          <w:sz w:val="28"/>
          <w:szCs w:val="28"/>
        </w:rPr>
        <w:t>на реализацию решения Северо-Енисейского районного Совета депутатов от 25 мая 2010 года № 35-5 «О поощрениях и наградах</w:t>
      </w:r>
      <w:proofErr w:type="gramEnd"/>
      <w:r w:rsidRPr="00317A1B">
        <w:rPr>
          <w:rFonts w:ascii="Times New Roman" w:hAnsi="Times New Roman" w:cs="Times New Roman"/>
          <w:sz w:val="28"/>
          <w:szCs w:val="28"/>
        </w:rPr>
        <w:t xml:space="preserve"> Северо-Енисейского района»</w:t>
      </w:r>
      <w:r w:rsidRPr="00131A82">
        <w:rPr>
          <w:rFonts w:ascii="Times New Roman" w:eastAsia="Times New Roman" w:hAnsi="Times New Roman" w:cs="Times New Roman"/>
          <w:sz w:val="28"/>
        </w:rPr>
        <w:t xml:space="preserve">. </w:t>
      </w:r>
    </w:p>
    <w:p w:rsidR="003E0FD2" w:rsidRPr="00131A82" w:rsidRDefault="003E0FD2" w:rsidP="003E0FD2">
      <w:pPr>
        <w:pStyle w:val="ab"/>
        <w:spacing w:before="120"/>
        <w:ind w:left="0" w:firstLine="709"/>
        <w:jc w:val="both"/>
        <w:rPr>
          <w:rFonts w:ascii="Times New Roman" w:hAnsi="Times New Roman" w:cs="Times New Roman"/>
          <w:sz w:val="28"/>
          <w:szCs w:val="28"/>
        </w:rPr>
      </w:pPr>
      <w:proofErr w:type="gramStart"/>
      <w:r w:rsidRPr="00131A82">
        <w:rPr>
          <w:rFonts w:ascii="Times New Roman" w:hAnsi="Times New Roman" w:cs="Times New Roman"/>
          <w:sz w:val="28"/>
          <w:szCs w:val="28"/>
        </w:rPr>
        <w:t xml:space="preserve">Экономия средств </w:t>
      </w:r>
      <w:r>
        <w:rPr>
          <w:rFonts w:ascii="Times New Roman" w:hAnsi="Times New Roman" w:cs="Times New Roman"/>
          <w:sz w:val="28"/>
          <w:szCs w:val="28"/>
        </w:rPr>
        <w:t xml:space="preserve">составила 3 868,3 тыс. рублей, из них </w:t>
      </w:r>
      <w:r w:rsidRPr="00131A82">
        <w:rPr>
          <w:rFonts w:ascii="Times New Roman" w:hAnsi="Times New Roman" w:cs="Times New Roman"/>
          <w:sz w:val="28"/>
          <w:szCs w:val="28"/>
        </w:rPr>
        <w:t xml:space="preserve">по оплате труда </w:t>
      </w:r>
      <w:r>
        <w:rPr>
          <w:rFonts w:ascii="Times New Roman" w:hAnsi="Times New Roman" w:cs="Times New Roman"/>
          <w:sz w:val="28"/>
          <w:szCs w:val="28"/>
        </w:rPr>
        <w:t xml:space="preserve">125,5 тыс. рублей, по расходам, связанными со служебными командировками 8,9 тыс. рублей, </w:t>
      </w:r>
      <w:r w:rsidRPr="00131A82">
        <w:rPr>
          <w:rFonts w:ascii="Times New Roman" w:hAnsi="Times New Roman" w:cs="Times New Roman"/>
          <w:sz w:val="28"/>
          <w:szCs w:val="28"/>
        </w:rPr>
        <w:t xml:space="preserve">по расходам </w:t>
      </w:r>
      <w:r>
        <w:rPr>
          <w:rFonts w:ascii="Times New Roman" w:hAnsi="Times New Roman" w:cs="Times New Roman"/>
          <w:sz w:val="28"/>
          <w:szCs w:val="28"/>
        </w:rPr>
        <w:t xml:space="preserve">на услуги связи 1 133,2 тыс. рублей, по </w:t>
      </w:r>
      <w:r w:rsidRPr="00131A82">
        <w:rPr>
          <w:rFonts w:ascii="Times New Roman" w:hAnsi="Times New Roman" w:cs="Times New Roman"/>
          <w:sz w:val="28"/>
          <w:szCs w:val="28"/>
        </w:rPr>
        <w:t>расходам</w:t>
      </w:r>
      <w:r>
        <w:rPr>
          <w:rFonts w:ascii="Times New Roman" w:hAnsi="Times New Roman" w:cs="Times New Roman"/>
          <w:sz w:val="28"/>
          <w:szCs w:val="28"/>
        </w:rPr>
        <w:t xml:space="preserve"> на коммунальные услуги 573,6 тыс. рублей, </w:t>
      </w:r>
      <w:r w:rsidRPr="00131A82">
        <w:rPr>
          <w:rFonts w:ascii="Times New Roman" w:hAnsi="Times New Roman" w:cs="Times New Roman"/>
          <w:sz w:val="28"/>
          <w:szCs w:val="28"/>
        </w:rPr>
        <w:t xml:space="preserve">по </w:t>
      </w:r>
      <w:r>
        <w:rPr>
          <w:rFonts w:ascii="Times New Roman" w:hAnsi="Times New Roman" w:cs="Times New Roman"/>
          <w:sz w:val="28"/>
          <w:szCs w:val="28"/>
        </w:rPr>
        <w:t xml:space="preserve">прочим расходам 1 706,5 тыс. рублей, по </w:t>
      </w:r>
      <w:r w:rsidRPr="00131A82">
        <w:rPr>
          <w:rFonts w:ascii="Times New Roman" w:hAnsi="Times New Roman" w:cs="Times New Roman"/>
          <w:sz w:val="28"/>
          <w:szCs w:val="28"/>
        </w:rPr>
        <w:t>расходам</w:t>
      </w:r>
      <w:r>
        <w:rPr>
          <w:rFonts w:ascii="Times New Roman" w:hAnsi="Times New Roman" w:cs="Times New Roman"/>
          <w:sz w:val="28"/>
          <w:szCs w:val="28"/>
        </w:rPr>
        <w:t xml:space="preserve"> </w:t>
      </w:r>
      <w:r w:rsidRPr="00996204">
        <w:rPr>
          <w:rFonts w:ascii="Times New Roman" w:hAnsi="Times New Roman" w:cs="Times New Roman"/>
          <w:sz w:val="28"/>
          <w:szCs w:val="28"/>
        </w:rPr>
        <w:t xml:space="preserve">на увеличение стоимости </w:t>
      </w:r>
      <w:r>
        <w:rPr>
          <w:rFonts w:ascii="Times New Roman" w:hAnsi="Times New Roman" w:cs="Times New Roman"/>
          <w:sz w:val="28"/>
          <w:szCs w:val="28"/>
        </w:rPr>
        <w:t>материальных запасов 320,6 тыс. рублей</w:t>
      </w:r>
      <w:r w:rsidRPr="00131A82">
        <w:rPr>
          <w:rFonts w:ascii="Times New Roman" w:hAnsi="Times New Roman" w:cs="Times New Roman"/>
          <w:sz w:val="28"/>
          <w:szCs w:val="28"/>
        </w:rPr>
        <w:t>.</w:t>
      </w:r>
      <w:proofErr w:type="gramEnd"/>
    </w:p>
    <w:p w:rsidR="003E0FD2" w:rsidRPr="00900533" w:rsidRDefault="003E0FD2" w:rsidP="003E0FD2">
      <w:pPr>
        <w:pStyle w:val="ab"/>
        <w:spacing w:before="120"/>
        <w:ind w:left="0" w:firstLine="709"/>
        <w:jc w:val="both"/>
        <w:rPr>
          <w:rFonts w:ascii="Times New Roman" w:eastAsia="Times New Roman" w:hAnsi="Times New Roman" w:cs="Times New Roman"/>
          <w:sz w:val="28"/>
        </w:rPr>
      </w:pPr>
      <w:r w:rsidRPr="00900533">
        <w:rPr>
          <w:rFonts w:ascii="Times New Roman" w:eastAsia="Times New Roman" w:hAnsi="Times New Roman" w:cs="Times New Roman"/>
          <w:sz w:val="28"/>
        </w:rPr>
        <w:t>Экономия сложилась за счет регрессивной шкалы и возмещения за счет фонда соцстраха, в связи с зарегистрированными денежными обязательствами на основании муниципальных контрактов на оказание услуг.</w:t>
      </w:r>
    </w:p>
    <w:p w:rsidR="003E0FD2" w:rsidRDefault="003E0FD2" w:rsidP="003E0FD2">
      <w:pPr>
        <w:pStyle w:val="4"/>
        <w:spacing w:after="120"/>
        <w:ind w:right="15" w:firstLine="709"/>
        <w:jc w:val="both"/>
        <w:rPr>
          <w:rFonts w:ascii="Times New Roman" w:hAnsi="Times New Roman" w:cs="Times New Roman"/>
          <w:bCs w:val="0"/>
        </w:rPr>
      </w:pPr>
    </w:p>
    <w:p w:rsidR="003E0FD2" w:rsidRPr="00131A82" w:rsidRDefault="003E0FD2" w:rsidP="003E0FD2">
      <w:pPr>
        <w:pStyle w:val="4"/>
        <w:spacing w:after="120"/>
        <w:ind w:right="15" w:firstLine="709"/>
        <w:jc w:val="both"/>
        <w:rPr>
          <w:rFonts w:ascii="Times New Roman" w:hAnsi="Times New Roman" w:cs="Times New Roman"/>
          <w:color w:val="auto"/>
        </w:rPr>
      </w:pPr>
      <w:bookmarkStart w:id="22" w:name="_Toc420605091"/>
      <w:r w:rsidRPr="00131A82">
        <w:rPr>
          <w:rFonts w:ascii="Times New Roman" w:hAnsi="Times New Roman" w:cs="Times New Roman"/>
          <w:color w:val="auto"/>
        </w:rPr>
        <w:t>Обеспечение деятельности финансовых, налоговых и таможенных органов и органов надзора (подраздел 06)</w:t>
      </w:r>
      <w:bookmarkEnd w:id="22"/>
    </w:p>
    <w:p w:rsidR="003E0FD2" w:rsidRDefault="003E0FD2" w:rsidP="003E0FD2">
      <w:pPr>
        <w:pStyle w:val="ab"/>
        <w:spacing w:before="120"/>
        <w:ind w:left="0" w:firstLine="709"/>
        <w:jc w:val="both"/>
        <w:rPr>
          <w:rFonts w:ascii="Times New Roman" w:eastAsia="Times New Roman" w:hAnsi="Times New Roman" w:cs="Times New Roman"/>
          <w:sz w:val="28"/>
        </w:rPr>
      </w:pPr>
      <w:r w:rsidRPr="00131A82">
        <w:rPr>
          <w:rFonts w:ascii="Times New Roman" w:eastAsia="Times New Roman" w:hAnsi="Times New Roman" w:cs="Times New Roman"/>
          <w:sz w:val="28"/>
        </w:rPr>
        <w:t>По данному подразделу по главному распорядителю бюджетных средств –</w:t>
      </w:r>
      <w:r>
        <w:rPr>
          <w:rFonts w:ascii="Times New Roman" w:eastAsia="Times New Roman" w:hAnsi="Times New Roman" w:cs="Times New Roman"/>
          <w:sz w:val="28"/>
        </w:rPr>
        <w:t xml:space="preserve"> </w:t>
      </w:r>
      <w:r w:rsidRPr="00131A82">
        <w:rPr>
          <w:rFonts w:ascii="Times New Roman" w:eastAsia="Times New Roman" w:hAnsi="Times New Roman" w:cs="Times New Roman"/>
          <w:sz w:val="28"/>
        </w:rPr>
        <w:t xml:space="preserve">администрация Северо-Енисейского района, предусмотренные в бюджете района средства в сумме </w:t>
      </w:r>
      <w:r>
        <w:rPr>
          <w:rFonts w:ascii="Times New Roman" w:eastAsia="Times New Roman" w:hAnsi="Times New Roman" w:cs="Times New Roman"/>
          <w:sz w:val="28"/>
        </w:rPr>
        <w:t>1 275,5</w:t>
      </w:r>
      <w:r w:rsidRPr="00131A82">
        <w:rPr>
          <w:rFonts w:ascii="Times New Roman" w:eastAsia="Times New Roman" w:hAnsi="Times New Roman" w:cs="Times New Roman"/>
          <w:sz w:val="28"/>
        </w:rPr>
        <w:t xml:space="preserve"> тыс. рублей освоены на </w:t>
      </w:r>
      <w:r>
        <w:rPr>
          <w:rFonts w:ascii="Times New Roman" w:eastAsia="Times New Roman" w:hAnsi="Times New Roman" w:cs="Times New Roman"/>
          <w:sz w:val="28"/>
        </w:rPr>
        <w:t>99,9</w:t>
      </w:r>
      <w:r w:rsidRPr="00131A82">
        <w:rPr>
          <w:rFonts w:ascii="Times New Roman" w:eastAsia="Times New Roman" w:hAnsi="Times New Roman" w:cs="Times New Roman"/>
          <w:sz w:val="28"/>
        </w:rPr>
        <w:t xml:space="preserve"> % и составляют </w:t>
      </w:r>
      <w:r>
        <w:rPr>
          <w:rFonts w:ascii="Times New Roman" w:eastAsia="Times New Roman" w:hAnsi="Times New Roman" w:cs="Times New Roman"/>
          <w:sz w:val="28"/>
        </w:rPr>
        <w:t>1 274,5</w:t>
      </w:r>
      <w:r w:rsidRPr="00131A82">
        <w:rPr>
          <w:rFonts w:ascii="Times New Roman" w:eastAsia="Times New Roman" w:hAnsi="Times New Roman" w:cs="Times New Roman"/>
          <w:sz w:val="28"/>
        </w:rPr>
        <w:t xml:space="preserve"> тыс. рублей. Средства направлены на денежное содержание, командировочные расходы, </w:t>
      </w:r>
      <w:r>
        <w:rPr>
          <w:rFonts w:ascii="Times New Roman" w:eastAsia="Times New Roman" w:hAnsi="Times New Roman" w:cs="Times New Roman"/>
          <w:sz w:val="28"/>
        </w:rPr>
        <w:t>услуги связи и прочие расходы по</w:t>
      </w:r>
      <w:r w:rsidR="00324492">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должности </w:t>
      </w:r>
      <w:r w:rsidRPr="00131A82">
        <w:rPr>
          <w:rFonts w:ascii="Times New Roman" w:eastAsia="Times New Roman" w:hAnsi="Times New Roman" w:cs="Times New Roman"/>
          <w:sz w:val="28"/>
        </w:rPr>
        <w:t>руководител</w:t>
      </w:r>
      <w:r>
        <w:rPr>
          <w:rFonts w:ascii="Times New Roman" w:eastAsia="Times New Roman" w:hAnsi="Times New Roman" w:cs="Times New Roman"/>
          <w:sz w:val="28"/>
        </w:rPr>
        <w:t>ь</w:t>
      </w:r>
      <w:r w:rsidRPr="00131A82">
        <w:rPr>
          <w:rFonts w:ascii="Times New Roman" w:eastAsia="Times New Roman" w:hAnsi="Times New Roman" w:cs="Times New Roman"/>
          <w:sz w:val="28"/>
        </w:rPr>
        <w:t xml:space="preserve"> контрольно-счетной комиссии Северо-Енисейского района.</w:t>
      </w:r>
    </w:p>
    <w:p w:rsidR="003E0FD2" w:rsidRPr="00131A82" w:rsidRDefault="003E0FD2" w:rsidP="003E0FD2">
      <w:pPr>
        <w:pStyle w:val="ab"/>
        <w:spacing w:before="120"/>
        <w:ind w:left="0" w:firstLine="709"/>
        <w:jc w:val="both"/>
        <w:rPr>
          <w:rFonts w:ascii="Times New Roman" w:hAnsi="Times New Roman" w:cs="Times New Roman"/>
          <w:b/>
          <w:bCs/>
        </w:rPr>
      </w:pPr>
      <w:proofErr w:type="gramStart"/>
      <w:r>
        <w:rPr>
          <w:rFonts w:ascii="Times New Roman" w:eastAsia="Times New Roman" w:hAnsi="Times New Roman" w:cs="Times New Roman"/>
          <w:sz w:val="28"/>
        </w:rPr>
        <w:t>Экономия бюджетных ассигнований составила 1,0 тыс. рублей по расходам, связанными со служебными командировками.</w:t>
      </w:r>
      <w:proofErr w:type="gramEnd"/>
    </w:p>
    <w:p w:rsidR="003E0FD2" w:rsidRPr="00807786" w:rsidRDefault="003E0FD2" w:rsidP="003E0FD2">
      <w:pPr>
        <w:pStyle w:val="4"/>
        <w:spacing w:after="120"/>
        <w:ind w:right="15" w:firstLine="709"/>
        <w:jc w:val="both"/>
        <w:rPr>
          <w:color w:val="auto"/>
        </w:rPr>
      </w:pPr>
      <w:bookmarkStart w:id="23" w:name="_Toc262495025"/>
      <w:bookmarkStart w:id="24" w:name="_Toc420605093"/>
      <w:r w:rsidRPr="00807786">
        <w:rPr>
          <w:color w:val="auto"/>
        </w:rPr>
        <w:t>Другие общегосударственные вопросы (подраздел 13)</w:t>
      </w:r>
      <w:bookmarkEnd w:id="23"/>
      <w:bookmarkEnd w:id="24"/>
    </w:p>
    <w:p w:rsidR="003E0FD2" w:rsidRDefault="003E0FD2" w:rsidP="003E0FD2">
      <w:pPr>
        <w:pStyle w:val="ab"/>
        <w:spacing w:before="120"/>
        <w:ind w:left="0" w:firstLine="709"/>
        <w:jc w:val="both"/>
        <w:rPr>
          <w:rFonts w:ascii="Times New Roman" w:eastAsia="Times New Roman" w:hAnsi="Times New Roman" w:cs="Times New Roman"/>
          <w:sz w:val="28"/>
        </w:rPr>
      </w:pPr>
      <w:r w:rsidRPr="00807786">
        <w:rPr>
          <w:rFonts w:ascii="Times New Roman" w:eastAsia="Times New Roman" w:hAnsi="Times New Roman" w:cs="Times New Roman"/>
          <w:sz w:val="28"/>
        </w:rPr>
        <w:t xml:space="preserve">По данному подразделу расходы осуществлялись </w:t>
      </w:r>
      <w:r>
        <w:rPr>
          <w:rFonts w:ascii="Times New Roman" w:eastAsia="Times New Roman" w:hAnsi="Times New Roman" w:cs="Times New Roman"/>
          <w:sz w:val="28"/>
        </w:rPr>
        <w:t xml:space="preserve">главным распорядителем </w:t>
      </w:r>
      <w:r w:rsidRPr="00807786">
        <w:rPr>
          <w:rFonts w:ascii="Times New Roman" w:eastAsia="Times New Roman" w:hAnsi="Times New Roman" w:cs="Times New Roman"/>
          <w:sz w:val="28"/>
        </w:rPr>
        <w:t>бюджет</w:t>
      </w:r>
      <w:r>
        <w:rPr>
          <w:rFonts w:ascii="Times New Roman" w:eastAsia="Times New Roman" w:hAnsi="Times New Roman" w:cs="Times New Roman"/>
          <w:sz w:val="28"/>
        </w:rPr>
        <w:t xml:space="preserve">ных </w:t>
      </w:r>
      <w:r w:rsidRPr="00807786">
        <w:rPr>
          <w:rFonts w:ascii="Times New Roman" w:eastAsia="Times New Roman" w:hAnsi="Times New Roman" w:cs="Times New Roman"/>
          <w:sz w:val="28"/>
        </w:rPr>
        <w:t>средств</w:t>
      </w:r>
      <w:r>
        <w:rPr>
          <w:rFonts w:ascii="Times New Roman" w:eastAsia="Times New Roman" w:hAnsi="Times New Roman" w:cs="Times New Roman"/>
          <w:sz w:val="28"/>
        </w:rPr>
        <w:t xml:space="preserve"> – администрацией Северо-Енисейского района всего на сумму 2 627,7 тыс. рублей, что составило 99,8 % от плановых назначений (2 632,5 тыс. рублей), из них:</w:t>
      </w:r>
    </w:p>
    <w:p w:rsidR="003E0FD2" w:rsidRDefault="003E0FD2" w:rsidP="003E0FD2">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средства краевого бюджета в сумме 1 818,3 тыс. рублей направлены  на реализацию мероприятий в виде субсидий и субвенций, исполнение составило 1 813,5 тыс. рублей или 99,7 %, из них:</w:t>
      </w:r>
    </w:p>
    <w:p w:rsidR="003E0FD2" w:rsidRDefault="003E0FD2" w:rsidP="003E0FD2">
      <w:pPr>
        <w:pStyle w:val="ab"/>
        <w:spacing w:before="120"/>
        <w:ind w:left="0" w:firstLine="709"/>
        <w:jc w:val="both"/>
        <w:rPr>
          <w:rFonts w:ascii="Times New Roman" w:eastAsia="Times New Roman" w:hAnsi="Times New Roman" w:cs="Times New Roman"/>
          <w:sz w:val="28"/>
        </w:rPr>
      </w:pPr>
      <w:proofErr w:type="gramStart"/>
      <w:r w:rsidRPr="005A6241">
        <w:rPr>
          <w:rFonts w:ascii="Times New Roman" w:eastAsia="Times New Roman" w:hAnsi="Times New Roman" w:cs="Times New Roman"/>
          <w:sz w:val="28"/>
        </w:rPr>
        <w:t>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 и инвестиционной политики Красноярского края в рамках непрограммных расходов отдельных органов исполнительной власт</w:t>
      </w:r>
      <w:r>
        <w:rPr>
          <w:rFonts w:ascii="Times New Roman" w:eastAsia="Times New Roman" w:hAnsi="Times New Roman" w:cs="Times New Roman"/>
          <w:sz w:val="28"/>
        </w:rPr>
        <w:t>и исполнение составило в сумме 24,6 тыс. рублей или 98,0 % (план 25,1 тыс. рублей), экономия бюджетных ассигнований составила 0,5 тыс. рублей);</w:t>
      </w:r>
      <w:proofErr w:type="gramEnd"/>
    </w:p>
    <w:p w:rsidR="003E0FD2" w:rsidRDefault="003E0FD2" w:rsidP="003E0FD2">
      <w:pPr>
        <w:pStyle w:val="ab"/>
        <w:spacing w:before="120"/>
        <w:ind w:left="0" w:firstLine="709"/>
        <w:jc w:val="both"/>
        <w:rPr>
          <w:rFonts w:ascii="Times New Roman" w:eastAsia="Times New Roman" w:hAnsi="Times New Roman" w:cs="Times New Roman"/>
          <w:sz w:val="28"/>
        </w:rPr>
      </w:pPr>
      <w:proofErr w:type="gramStart"/>
      <w:r w:rsidRPr="005A6241">
        <w:rPr>
          <w:rFonts w:ascii="Times New Roman" w:eastAsia="Times New Roman" w:hAnsi="Times New Roman" w:cs="Times New Roman"/>
          <w:sz w:val="28"/>
        </w:rPr>
        <w:t>на обеспечение деятельности специалистов, осуществляющих переданные государственные полномочия по переселению граждан из районов Крайнего Севера и приравненных к ним местностей, в рамках подпрограммы «Улучшение жилищных условий отдельных категорий граждан, проживающих на территории Красноярского края» государственной программы Красноярского края «Создание условий для обеспечения доступным и комфортным жильем граждан Красноярского края»</w:t>
      </w:r>
      <w:r>
        <w:rPr>
          <w:rFonts w:ascii="Times New Roman" w:eastAsia="Times New Roman" w:hAnsi="Times New Roman" w:cs="Times New Roman"/>
          <w:sz w:val="28"/>
        </w:rPr>
        <w:t xml:space="preserve"> исполнение составило в сумме 601,1 тыс. рублей или 99,5 % (план 604,2</w:t>
      </w:r>
      <w:proofErr w:type="gramEnd"/>
      <w:r>
        <w:rPr>
          <w:rFonts w:ascii="Times New Roman" w:eastAsia="Times New Roman" w:hAnsi="Times New Roman" w:cs="Times New Roman"/>
          <w:sz w:val="28"/>
        </w:rPr>
        <w:t xml:space="preserve"> тыс. рублей, экономия сложилась за счет регрессивной шкалы);</w:t>
      </w:r>
    </w:p>
    <w:p w:rsidR="003E0FD2" w:rsidRDefault="003E0FD2" w:rsidP="003E0FD2">
      <w:pPr>
        <w:pStyle w:val="ab"/>
        <w:spacing w:before="120"/>
        <w:ind w:left="0" w:firstLine="709"/>
        <w:jc w:val="both"/>
        <w:rPr>
          <w:rFonts w:ascii="Times New Roman" w:eastAsia="Times New Roman" w:hAnsi="Times New Roman" w:cs="Times New Roman"/>
          <w:sz w:val="28"/>
        </w:rPr>
      </w:pPr>
      <w:r w:rsidRPr="008F6C8D">
        <w:rPr>
          <w:rFonts w:ascii="Times New Roman" w:eastAsia="Times New Roman" w:hAnsi="Times New Roman" w:cs="Times New Roman"/>
          <w:sz w:val="28"/>
        </w:rPr>
        <w:lastRenderedPageBreak/>
        <w:t>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w:t>
      </w:r>
      <w:r w:rsidR="00324492">
        <w:rPr>
          <w:rFonts w:ascii="Times New Roman" w:eastAsia="Times New Roman" w:hAnsi="Times New Roman" w:cs="Times New Roman"/>
          <w:sz w:val="28"/>
        </w:rPr>
        <w:t xml:space="preserve"> </w:t>
      </w:r>
      <w:r>
        <w:rPr>
          <w:rFonts w:ascii="Times New Roman" w:eastAsia="Times New Roman" w:hAnsi="Times New Roman" w:cs="Times New Roman"/>
          <w:sz w:val="28"/>
        </w:rPr>
        <w:t>исполнение составило в сумме 92,7 тыс. рублей или 100,0 %;</w:t>
      </w:r>
    </w:p>
    <w:p w:rsidR="003E0FD2" w:rsidRDefault="003E0FD2" w:rsidP="003E0FD2">
      <w:pPr>
        <w:pStyle w:val="ab"/>
        <w:spacing w:before="120"/>
        <w:ind w:left="0" w:firstLine="709"/>
        <w:jc w:val="both"/>
        <w:rPr>
          <w:rFonts w:ascii="Times New Roman" w:eastAsia="Times New Roman" w:hAnsi="Times New Roman" w:cs="Times New Roman"/>
          <w:sz w:val="28"/>
        </w:rPr>
      </w:pPr>
      <w:proofErr w:type="gramStart"/>
      <w:r w:rsidRPr="008F6C8D">
        <w:rPr>
          <w:rFonts w:ascii="Times New Roman" w:eastAsia="Times New Roman" w:hAnsi="Times New Roman" w:cs="Times New Roman"/>
          <w:sz w:val="28"/>
        </w:rPr>
        <w:t>на осуществление государственных полномочий в области архивного дела, переданных органам местного самоуправления Красноярского края, в рамках подпрограммы «Развитие архивного дела в Красноярском крае» государственной программы Красноярского края «Развитие культуры и туризма»</w:t>
      </w:r>
      <w:r>
        <w:rPr>
          <w:rFonts w:ascii="Times New Roman" w:eastAsia="Times New Roman" w:hAnsi="Times New Roman" w:cs="Times New Roman"/>
          <w:sz w:val="28"/>
        </w:rPr>
        <w:t xml:space="preserve"> исполнение составило в сумме 428,6 тыс. рублей или 99,7 % (план 429,7 тыс. рублей), отклонение составило 1,1 тыс. рублей в связи со снижением начальной максимальной цены контракта на приобретение металлических</w:t>
      </w:r>
      <w:proofErr w:type="gramEnd"/>
      <w:r>
        <w:rPr>
          <w:rFonts w:ascii="Times New Roman" w:eastAsia="Times New Roman" w:hAnsi="Times New Roman" w:cs="Times New Roman"/>
          <w:sz w:val="28"/>
        </w:rPr>
        <w:t xml:space="preserve"> стеллажей;</w:t>
      </w:r>
    </w:p>
    <w:p w:rsidR="003E0FD2" w:rsidRDefault="003E0FD2" w:rsidP="003E0FD2">
      <w:pPr>
        <w:pStyle w:val="ab"/>
        <w:spacing w:before="120"/>
        <w:ind w:left="0" w:firstLine="709"/>
        <w:jc w:val="both"/>
        <w:rPr>
          <w:rFonts w:ascii="Times New Roman" w:eastAsia="Times New Roman" w:hAnsi="Times New Roman" w:cs="Times New Roman"/>
          <w:sz w:val="28"/>
        </w:rPr>
      </w:pPr>
      <w:r w:rsidRPr="008F6C8D">
        <w:rPr>
          <w:rFonts w:ascii="Times New Roman" w:eastAsia="Times New Roman" w:hAnsi="Times New Roman" w:cs="Times New Roman"/>
          <w:sz w:val="28"/>
        </w:rPr>
        <w:t>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w:t>
      </w:r>
      <w:r>
        <w:rPr>
          <w:rFonts w:ascii="Times New Roman" w:eastAsia="Times New Roman" w:hAnsi="Times New Roman" w:cs="Times New Roman"/>
          <w:sz w:val="28"/>
        </w:rPr>
        <w:t xml:space="preserve"> исполнение составило в сумме 666,5 тыс. рублей или 100,0 %.</w:t>
      </w:r>
    </w:p>
    <w:p w:rsidR="003E0FD2" w:rsidRPr="00B3237B" w:rsidRDefault="003E0FD2" w:rsidP="003E0FD2">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 средства бюджета района в сумме 814,2 тыс. рублей направлены  на реализацию мероприятий в соответствии со статьей 30 решения </w:t>
      </w:r>
      <w:r w:rsidRPr="00B3237B">
        <w:rPr>
          <w:rFonts w:ascii="Times New Roman" w:hAnsi="Times New Roman" w:cs="Times New Roman"/>
          <w:sz w:val="28"/>
          <w:szCs w:val="28"/>
        </w:rPr>
        <w:t>Северо-Енисейского районного Совета депутатов от 09.12.201</w:t>
      </w:r>
      <w:r>
        <w:rPr>
          <w:rFonts w:ascii="Times New Roman" w:hAnsi="Times New Roman" w:cs="Times New Roman"/>
          <w:sz w:val="28"/>
          <w:szCs w:val="28"/>
        </w:rPr>
        <w:t>6</w:t>
      </w:r>
      <w:r w:rsidRPr="00B3237B">
        <w:rPr>
          <w:rFonts w:ascii="Times New Roman" w:hAnsi="Times New Roman" w:cs="Times New Roman"/>
          <w:sz w:val="28"/>
          <w:szCs w:val="28"/>
        </w:rPr>
        <w:t xml:space="preserve"> года № </w:t>
      </w:r>
      <w:r>
        <w:rPr>
          <w:rFonts w:ascii="Times New Roman" w:hAnsi="Times New Roman" w:cs="Times New Roman"/>
          <w:sz w:val="28"/>
          <w:szCs w:val="28"/>
        </w:rPr>
        <w:t>198-17</w:t>
      </w:r>
      <w:r w:rsidRPr="00B3237B">
        <w:rPr>
          <w:rFonts w:ascii="Times New Roman" w:hAnsi="Times New Roman" w:cs="Times New Roman"/>
          <w:sz w:val="28"/>
          <w:szCs w:val="28"/>
        </w:rPr>
        <w:t xml:space="preserve"> «О бюджете Северо-Енисейского района на 201</w:t>
      </w:r>
      <w:r>
        <w:rPr>
          <w:rFonts w:ascii="Times New Roman" w:hAnsi="Times New Roman" w:cs="Times New Roman"/>
          <w:sz w:val="28"/>
          <w:szCs w:val="28"/>
        </w:rPr>
        <w:t>7</w:t>
      </w:r>
      <w:r w:rsidRPr="00B3237B">
        <w:rPr>
          <w:rFonts w:ascii="Times New Roman" w:hAnsi="Times New Roman" w:cs="Times New Roman"/>
          <w:sz w:val="28"/>
          <w:szCs w:val="28"/>
        </w:rPr>
        <w:t xml:space="preserve"> год и плановый период 201</w:t>
      </w:r>
      <w:r>
        <w:rPr>
          <w:rFonts w:ascii="Times New Roman" w:hAnsi="Times New Roman" w:cs="Times New Roman"/>
          <w:sz w:val="28"/>
          <w:szCs w:val="28"/>
        </w:rPr>
        <w:t>8</w:t>
      </w:r>
      <w:r w:rsidRPr="00B3237B">
        <w:rPr>
          <w:rFonts w:ascii="Times New Roman" w:hAnsi="Times New Roman" w:cs="Times New Roman"/>
          <w:sz w:val="28"/>
          <w:szCs w:val="28"/>
        </w:rPr>
        <w:t xml:space="preserve"> - 201</w:t>
      </w:r>
      <w:r>
        <w:rPr>
          <w:rFonts w:ascii="Times New Roman" w:hAnsi="Times New Roman" w:cs="Times New Roman"/>
          <w:sz w:val="28"/>
          <w:szCs w:val="28"/>
        </w:rPr>
        <w:t>9</w:t>
      </w:r>
      <w:r w:rsidRPr="00B3237B">
        <w:rPr>
          <w:rFonts w:ascii="Times New Roman" w:hAnsi="Times New Roman" w:cs="Times New Roman"/>
          <w:sz w:val="28"/>
          <w:szCs w:val="28"/>
        </w:rPr>
        <w:t xml:space="preserve"> годов» </w:t>
      </w:r>
      <w:r w:rsidRPr="00B3237B">
        <w:rPr>
          <w:rFonts w:ascii="Times New Roman" w:eastAsia="Times New Roman" w:hAnsi="Times New Roman" w:cs="Times New Roman"/>
          <w:sz w:val="28"/>
        </w:rPr>
        <w:t xml:space="preserve">  исполнение составило </w:t>
      </w:r>
      <w:r>
        <w:rPr>
          <w:rFonts w:ascii="Times New Roman" w:eastAsia="Times New Roman" w:hAnsi="Times New Roman" w:cs="Times New Roman"/>
          <w:sz w:val="28"/>
        </w:rPr>
        <w:t>814,2</w:t>
      </w:r>
      <w:r w:rsidRPr="00B3237B">
        <w:rPr>
          <w:rFonts w:ascii="Times New Roman" w:eastAsia="Times New Roman" w:hAnsi="Times New Roman" w:cs="Times New Roman"/>
          <w:sz w:val="28"/>
        </w:rPr>
        <w:t xml:space="preserve"> тыс. рублей или 100,0 %, из них:</w:t>
      </w:r>
    </w:p>
    <w:p w:rsidR="003E0FD2" w:rsidRDefault="003E0FD2" w:rsidP="003E0FD2">
      <w:pPr>
        <w:pStyle w:val="ab"/>
        <w:spacing w:before="120"/>
        <w:ind w:left="0" w:firstLine="709"/>
        <w:jc w:val="both"/>
        <w:rPr>
          <w:rFonts w:ascii="Times New Roman" w:eastAsia="Times New Roman" w:hAnsi="Times New Roman" w:cs="Times New Roman"/>
          <w:sz w:val="28"/>
        </w:rPr>
      </w:pPr>
      <w:r>
        <w:rPr>
          <w:rFonts w:ascii="Times New Roman" w:eastAsia="Times New Roman" w:hAnsi="Times New Roman" w:cs="Times New Roman"/>
          <w:sz w:val="28"/>
        </w:rPr>
        <w:t>- д</w:t>
      </w:r>
      <w:r w:rsidRPr="003614EA">
        <w:rPr>
          <w:rFonts w:ascii="Times New Roman" w:eastAsia="Times New Roman" w:hAnsi="Times New Roman" w:cs="Times New Roman"/>
          <w:sz w:val="28"/>
        </w:rPr>
        <w:t xml:space="preserve">ополнительное финансовое обеспечение оплаты труда и иных </w:t>
      </w:r>
      <w:proofErr w:type="gramStart"/>
      <w:r w:rsidRPr="003614EA">
        <w:rPr>
          <w:rFonts w:ascii="Times New Roman" w:eastAsia="Times New Roman" w:hAnsi="Times New Roman" w:cs="Times New Roman"/>
          <w:sz w:val="28"/>
        </w:rPr>
        <w:t>выплат</w:t>
      </w:r>
      <w:proofErr w:type="gramEnd"/>
      <w:r w:rsidRPr="003614EA">
        <w:rPr>
          <w:rFonts w:ascii="Times New Roman" w:eastAsia="Times New Roman" w:hAnsi="Times New Roman" w:cs="Times New Roman"/>
          <w:sz w:val="28"/>
        </w:rPr>
        <w:t xml:space="preserve"> муниципальных служащих и иных работников администрации района или ее органов с правами юридического лица, осуществляющих отдельные государственные полномочия, переданные </w:t>
      </w:r>
      <w:r>
        <w:rPr>
          <w:rFonts w:ascii="Times New Roman" w:eastAsia="Times New Roman" w:hAnsi="Times New Roman" w:cs="Times New Roman"/>
          <w:sz w:val="28"/>
        </w:rPr>
        <w:t xml:space="preserve">Красноярским краем </w:t>
      </w:r>
      <w:r w:rsidRPr="003614EA">
        <w:rPr>
          <w:rFonts w:ascii="Times New Roman" w:eastAsia="Times New Roman" w:hAnsi="Times New Roman" w:cs="Times New Roman"/>
          <w:sz w:val="28"/>
        </w:rPr>
        <w:t xml:space="preserve">органам местного самоуправления </w:t>
      </w:r>
      <w:r>
        <w:rPr>
          <w:rFonts w:ascii="Times New Roman" w:eastAsia="Times New Roman" w:hAnsi="Times New Roman" w:cs="Times New Roman"/>
          <w:sz w:val="28"/>
        </w:rPr>
        <w:t>исполнение составило в сумме 814,2 тыс. рублей или 100,0 %.</w:t>
      </w:r>
    </w:p>
    <w:p w:rsidR="003E0FD2" w:rsidRPr="0026639E" w:rsidRDefault="003E0FD2" w:rsidP="003E0FD2">
      <w:pPr>
        <w:pStyle w:val="ab"/>
        <w:spacing w:before="120"/>
        <w:ind w:left="0" w:firstLine="709"/>
        <w:jc w:val="both"/>
        <w:rPr>
          <w:b/>
          <w:smallCaps/>
        </w:rPr>
      </w:pPr>
    </w:p>
    <w:p w:rsidR="003E0FD2" w:rsidRPr="003614EA" w:rsidRDefault="003E0FD2" w:rsidP="003E0FD2">
      <w:pPr>
        <w:pStyle w:val="20"/>
        <w:ind w:firstLine="567"/>
        <w:jc w:val="center"/>
        <w:rPr>
          <w:rFonts w:ascii="Times New Roman" w:hAnsi="Times New Roman" w:cs="Times New Roman"/>
          <w:color w:val="auto"/>
        </w:rPr>
      </w:pPr>
      <w:bookmarkStart w:id="25" w:name="_Toc420605094"/>
      <w:r>
        <w:rPr>
          <w:rFonts w:ascii="Times New Roman" w:hAnsi="Times New Roman" w:cs="Times New Roman"/>
          <w:color w:val="auto"/>
        </w:rPr>
        <w:t xml:space="preserve">3.4.2. </w:t>
      </w:r>
      <w:r w:rsidRPr="003614EA">
        <w:rPr>
          <w:rFonts w:ascii="Times New Roman" w:hAnsi="Times New Roman" w:cs="Times New Roman"/>
          <w:color w:val="auto"/>
        </w:rPr>
        <w:t>Национальная оборона (раздел 02)</w:t>
      </w:r>
      <w:bookmarkEnd w:id="25"/>
    </w:p>
    <w:p w:rsidR="003E0FD2" w:rsidRPr="003614EA" w:rsidRDefault="003E0FD2" w:rsidP="003E0FD2">
      <w:pPr>
        <w:pStyle w:val="4"/>
        <w:spacing w:after="120"/>
        <w:ind w:right="15" w:firstLine="709"/>
        <w:jc w:val="both"/>
        <w:rPr>
          <w:color w:val="auto"/>
        </w:rPr>
      </w:pPr>
      <w:bookmarkStart w:id="26" w:name="_Toc420605095"/>
      <w:r w:rsidRPr="003614EA">
        <w:rPr>
          <w:color w:val="auto"/>
        </w:rPr>
        <w:t>Мобилизационная и вневойсковая подготовка (подраздел 03)</w:t>
      </w:r>
      <w:bookmarkEnd w:id="26"/>
    </w:p>
    <w:p w:rsidR="003E0FD2" w:rsidRPr="003614EA" w:rsidRDefault="003E0FD2" w:rsidP="003E0FD2">
      <w:pPr>
        <w:pStyle w:val="ab"/>
        <w:spacing w:before="120"/>
        <w:ind w:left="0" w:firstLine="709"/>
        <w:jc w:val="both"/>
        <w:rPr>
          <w:rFonts w:ascii="Times New Roman" w:eastAsia="Times New Roman" w:hAnsi="Times New Roman" w:cs="Times New Roman"/>
          <w:sz w:val="28"/>
        </w:rPr>
      </w:pPr>
      <w:proofErr w:type="gramStart"/>
      <w:r w:rsidRPr="003614EA">
        <w:rPr>
          <w:rFonts w:ascii="Times New Roman" w:eastAsia="Times New Roman" w:hAnsi="Times New Roman" w:cs="Times New Roman"/>
          <w:sz w:val="28"/>
        </w:rPr>
        <w:t xml:space="preserve">По главному распорядителю бюджетных средств – </w:t>
      </w:r>
      <w:r>
        <w:rPr>
          <w:rFonts w:ascii="Times New Roman" w:eastAsia="Times New Roman" w:hAnsi="Times New Roman" w:cs="Times New Roman"/>
          <w:sz w:val="28"/>
        </w:rPr>
        <w:t xml:space="preserve">администрация Северо-Енисейского района </w:t>
      </w:r>
      <w:r w:rsidRPr="003614EA">
        <w:rPr>
          <w:rFonts w:ascii="Times New Roman" w:eastAsia="Times New Roman" w:hAnsi="Times New Roman" w:cs="Times New Roman"/>
          <w:sz w:val="28"/>
        </w:rPr>
        <w:t>– предусмотрены средства</w:t>
      </w:r>
      <w:r>
        <w:rPr>
          <w:rFonts w:ascii="Times New Roman" w:eastAsia="Times New Roman" w:hAnsi="Times New Roman" w:cs="Times New Roman"/>
          <w:sz w:val="28"/>
        </w:rPr>
        <w:t xml:space="preserve"> краевого бюджета в виде</w:t>
      </w:r>
      <w:r w:rsidRPr="003614EA">
        <w:rPr>
          <w:rFonts w:ascii="Times New Roman" w:eastAsia="Times New Roman" w:hAnsi="Times New Roman" w:cs="Times New Roman"/>
          <w:sz w:val="28"/>
        </w:rPr>
        <w:t xml:space="preserve"> субвенций органам местного самоуправления на выполнение федеральных полномочий по осуществлению первичного воинского учета на территориях, где отсутствуют военные комиссариаты в сумме </w:t>
      </w:r>
      <w:r>
        <w:rPr>
          <w:rFonts w:ascii="Times New Roman" w:eastAsia="Times New Roman" w:hAnsi="Times New Roman" w:cs="Times New Roman"/>
          <w:sz w:val="28"/>
        </w:rPr>
        <w:lastRenderedPageBreak/>
        <w:t>412,9</w:t>
      </w:r>
      <w:r w:rsidRPr="003614EA">
        <w:rPr>
          <w:rFonts w:ascii="Times New Roman" w:eastAsia="Times New Roman" w:hAnsi="Times New Roman" w:cs="Times New Roman"/>
          <w:sz w:val="28"/>
        </w:rPr>
        <w:t xml:space="preserve"> тыс. рублей, исполнение составило </w:t>
      </w:r>
      <w:r>
        <w:rPr>
          <w:rFonts w:ascii="Times New Roman" w:eastAsia="Times New Roman" w:hAnsi="Times New Roman" w:cs="Times New Roman"/>
          <w:sz w:val="28"/>
        </w:rPr>
        <w:t>397,0</w:t>
      </w:r>
      <w:r w:rsidRPr="003614EA">
        <w:rPr>
          <w:rFonts w:ascii="Times New Roman" w:eastAsia="Times New Roman" w:hAnsi="Times New Roman" w:cs="Times New Roman"/>
          <w:sz w:val="28"/>
        </w:rPr>
        <w:t xml:space="preserve"> тыс. рублей, что составляет </w:t>
      </w:r>
      <w:r>
        <w:rPr>
          <w:rFonts w:ascii="Times New Roman" w:eastAsia="Times New Roman" w:hAnsi="Times New Roman" w:cs="Times New Roman"/>
          <w:sz w:val="28"/>
        </w:rPr>
        <w:t xml:space="preserve">96,1 </w:t>
      </w:r>
      <w:r w:rsidRPr="003614EA">
        <w:rPr>
          <w:rFonts w:ascii="Times New Roman" w:eastAsia="Times New Roman" w:hAnsi="Times New Roman" w:cs="Times New Roman"/>
          <w:sz w:val="28"/>
        </w:rPr>
        <w:t>%.</w:t>
      </w:r>
      <w:r>
        <w:rPr>
          <w:rFonts w:ascii="Times New Roman" w:eastAsia="Times New Roman" w:hAnsi="Times New Roman" w:cs="Times New Roman"/>
          <w:sz w:val="28"/>
        </w:rPr>
        <w:t xml:space="preserve"> Экономия бюджетных ассигнований составила 15,9 тыс. рублей по оплате труда в связи применением регрессивной</w:t>
      </w:r>
      <w:proofErr w:type="gramEnd"/>
      <w:r>
        <w:rPr>
          <w:rFonts w:ascii="Times New Roman" w:eastAsia="Times New Roman" w:hAnsi="Times New Roman" w:cs="Times New Roman"/>
          <w:sz w:val="28"/>
        </w:rPr>
        <w:t xml:space="preserve"> шкалы.</w:t>
      </w:r>
    </w:p>
    <w:p w:rsidR="003E0FD2" w:rsidRDefault="003E0FD2" w:rsidP="00337701">
      <w:pPr>
        <w:widowControl w:val="0"/>
        <w:tabs>
          <w:tab w:val="left" w:pos="0"/>
          <w:tab w:val="left" w:pos="709"/>
        </w:tabs>
        <w:spacing w:before="120" w:after="0" w:line="240" w:lineRule="auto"/>
        <w:ind w:firstLine="390"/>
        <w:jc w:val="both"/>
        <w:rPr>
          <w:rFonts w:ascii="Times New Roman" w:eastAsia="Times New Roman" w:hAnsi="Times New Roman" w:cs="Times New Roman"/>
          <w:sz w:val="28"/>
        </w:rPr>
      </w:pPr>
    </w:p>
    <w:p w:rsidR="00FF23B2" w:rsidRPr="00226F9E" w:rsidRDefault="00713D4E" w:rsidP="00337701">
      <w:pPr>
        <w:widowControl w:val="0"/>
        <w:tabs>
          <w:tab w:val="left" w:pos="0"/>
          <w:tab w:val="left" w:pos="709"/>
        </w:tabs>
        <w:spacing w:before="120" w:after="0" w:line="240" w:lineRule="auto"/>
        <w:ind w:firstLine="390"/>
        <w:jc w:val="both"/>
        <w:rPr>
          <w:rFonts w:ascii="Arial" w:eastAsia="Arial" w:hAnsi="Arial" w:cs="Arial"/>
          <w:b/>
          <w:sz w:val="30"/>
        </w:rPr>
      </w:pPr>
      <w:r>
        <w:rPr>
          <w:rFonts w:ascii="Times New Roman" w:eastAsia="Times New Roman" w:hAnsi="Times New Roman" w:cs="Times New Roman"/>
          <w:sz w:val="28"/>
        </w:rPr>
        <w:tab/>
      </w:r>
    </w:p>
    <w:p w:rsidR="00FF23B2" w:rsidRPr="00226F9E" w:rsidRDefault="00243C18" w:rsidP="0087542D">
      <w:pPr>
        <w:widowControl w:val="0"/>
        <w:spacing w:after="0" w:line="240" w:lineRule="auto"/>
        <w:ind w:firstLine="702"/>
        <w:jc w:val="center"/>
        <w:rPr>
          <w:rFonts w:ascii="Times New Roman" w:eastAsia="Times New Roman" w:hAnsi="Times New Roman" w:cs="Times New Roman"/>
          <w:b/>
          <w:sz w:val="28"/>
        </w:rPr>
      </w:pPr>
      <w:r w:rsidRPr="00226F9E">
        <w:rPr>
          <w:rFonts w:ascii="Times New Roman" w:eastAsia="Times New Roman" w:hAnsi="Times New Roman" w:cs="Times New Roman"/>
          <w:b/>
          <w:sz w:val="28"/>
        </w:rPr>
        <w:t xml:space="preserve">4. </w:t>
      </w:r>
      <w:r w:rsidR="00926CB4" w:rsidRPr="00226F9E">
        <w:rPr>
          <w:rFonts w:ascii="Times New Roman" w:eastAsia="Times New Roman" w:hAnsi="Times New Roman" w:cs="Times New Roman"/>
          <w:b/>
          <w:sz w:val="28"/>
        </w:rPr>
        <w:t>ИСТОЧНИКИ ФИНАНСИРОВАНИЯ ДЕФИЦИТА БЮДЖЕТА РАЙОНА</w:t>
      </w:r>
    </w:p>
    <w:p w:rsidR="00FF23B2" w:rsidRPr="00226F9E" w:rsidRDefault="00FF23B2">
      <w:pPr>
        <w:widowControl w:val="0"/>
        <w:spacing w:after="0" w:line="240" w:lineRule="auto"/>
        <w:ind w:firstLine="702"/>
        <w:rPr>
          <w:rFonts w:ascii="Times New Roman" w:eastAsia="Times New Roman" w:hAnsi="Times New Roman" w:cs="Times New Roman"/>
          <w:sz w:val="28"/>
        </w:rPr>
      </w:pPr>
    </w:p>
    <w:p w:rsidR="00A821E7" w:rsidRPr="00DA6AC2" w:rsidRDefault="00A821E7" w:rsidP="00DA6AC2">
      <w:pPr>
        <w:pStyle w:val="20"/>
        <w:keepNext w:val="0"/>
        <w:spacing w:before="120"/>
        <w:jc w:val="center"/>
        <w:rPr>
          <w:rFonts w:ascii="Times New Roman" w:hAnsi="Times New Roman" w:cs="Times New Roman"/>
          <w:color w:val="auto"/>
        </w:rPr>
      </w:pPr>
      <w:bookmarkStart w:id="27" w:name="_Toc133142067"/>
      <w:bookmarkStart w:id="28" w:name="_Toc133289556"/>
      <w:bookmarkStart w:id="29" w:name="_Toc163379591"/>
      <w:bookmarkStart w:id="30" w:name="_Toc452386283"/>
      <w:bookmarkStart w:id="31" w:name="_Toc230500698"/>
      <w:bookmarkStart w:id="32" w:name="_Toc294516083"/>
      <w:r w:rsidRPr="00DA6AC2">
        <w:rPr>
          <w:rFonts w:ascii="Times New Roman" w:hAnsi="Times New Roman" w:cs="Times New Roman"/>
          <w:color w:val="auto"/>
        </w:rPr>
        <w:t>Остатки бюджетных средств</w:t>
      </w:r>
      <w:bookmarkEnd w:id="27"/>
      <w:bookmarkEnd w:id="28"/>
      <w:bookmarkEnd w:id="29"/>
      <w:bookmarkEnd w:id="30"/>
    </w:p>
    <w:p w:rsidR="00A821E7" w:rsidRPr="00DA6AC2" w:rsidRDefault="00A821E7" w:rsidP="00A821E7">
      <w:pPr>
        <w:spacing w:before="240"/>
        <w:ind w:firstLine="709"/>
        <w:jc w:val="both"/>
        <w:rPr>
          <w:rFonts w:ascii="Times New Roman" w:hAnsi="Times New Roman" w:cs="Times New Roman"/>
          <w:sz w:val="28"/>
          <w:szCs w:val="28"/>
        </w:rPr>
      </w:pPr>
      <w:r w:rsidRPr="00DA6AC2">
        <w:rPr>
          <w:rFonts w:ascii="Times New Roman" w:hAnsi="Times New Roman" w:cs="Times New Roman"/>
          <w:sz w:val="28"/>
          <w:szCs w:val="28"/>
        </w:rPr>
        <w:t>Остатки средств на счете бюджета</w:t>
      </w:r>
      <w:r w:rsidR="00992785" w:rsidRPr="00DA6AC2">
        <w:rPr>
          <w:rFonts w:ascii="Times New Roman" w:hAnsi="Times New Roman" w:cs="Times New Roman"/>
          <w:sz w:val="28"/>
          <w:szCs w:val="28"/>
        </w:rPr>
        <w:t xml:space="preserve"> Северо-Енисейского района</w:t>
      </w:r>
      <w:r w:rsidRPr="00DA6AC2">
        <w:rPr>
          <w:rFonts w:ascii="Times New Roman" w:hAnsi="Times New Roman" w:cs="Times New Roman"/>
          <w:sz w:val="28"/>
          <w:szCs w:val="28"/>
        </w:rPr>
        <w:t xml:space="preserve"> по состоянию на 01.01.201</w:t>
      </w:r>
      <w:r w:rsidR="006A0023">
        <w:rPr>
          <w:rFonts w:ascii="Times New Roman" w:hAnsi="Times New Roman" w:cs="Times New Roman"/>
          <w:sz w:val="28"/>
          <w:szCs w:val="28"/>
        </w:rPr>
        <w:t>7</w:t>
      </w:r>
      <w:r w:rsidRPr="00DA6AC2">
        <w:rPr>
          <w:rFonts w:ascii="Times New Roman" w:hAnsi="Times New Roman" w:cs="Times New Roman"/>
          <w:sz w:val="28"/>
          <w:szCs w:val="28"/>
        </w:rPr>
        <w:t xml:space="preserve"> года составили </w:t>
      </w:r>
      <w:r w:rsidR="006A0023">
        <w:rPr>
          <w:rFonts w:ascii="Times New Roman" w:hAnsi="Times New Roman" w:cs="Times New Roman"/>
          <w:sz w:val="28"/>
          <w:szCs w:val="28"/>
        </w:rPr>
        <w:t>155</w:t>
      </w:r>
      <w:r w:rsidR="00992785" w:rsidRPr="00DA6AC2">
        <w:rPr>
          <w:rFonts w:ascii="Times New Roman" w:hAnsi="Times New Roman" w:cs="Times New Roman"/>
          <w:sz w:val="28"/>
          <w:szCs w:val="28"/>
        </w:rPr>
        <w:t> 2</w:t>
      </w:r>
      <w:r w:rsidR="006A0023">
        <w:rPr>
          <w:rFonts w:ascii="Times New Roman" w:hAnsi="Times New Roman" w:cs="Times New Roman"/>
          <w:sz w:val="28"/>
          <w:szCs w:val="28"/>
        </w:rPr>
        <w:t>16</w:t>
      </w:r>
      <w:r w:rsidR="00992785" w:rsidRPr="00DA6AC2">
        <w:rPr>
          <w:rFonts w:ascii="Times New Roman" w:hAnsi="Times New Roman" w:cs="Times New Roman"/>
          <w:sz w:val="28"/>
          <w:szCs w:val="28"/>
        </w:rPr>
        <w:t>,</w:t>
      </w:r>
      <w:r w:rsidR="006A0023">
        <w:rPr>
          <w:rFonts w:ascii="Times New Roman" w:hAnsi="Times New Roman" w:cs="Times New Roman"/>
          <w:sz w:val="28"/>
          <w:szCs w:val="28"/>
        </w:rPr>
        <w:t>8</w:t>
      </w:r>
      <w:r w:rsidRPr="00DA6AC2">
        <w:rPr>
          <w:rFonts w:ascii="Times New Roman" w:hAnsi="Times New Roman" w:cs="Times New Roman"/>
          <w:sz w:val="28"/>
          <w:szCs w:val="28"/>
        </w:rPr>
        <w:t> тыс. рублей.</w:t>
      </w:r>
    </w:p>
    <w:p w:rsidR="00A821E7" w:rsidRPr="00DA6AC2"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Остатки средств на счете бюджета </w:t>
      </w:r>
      <w:r w:rsidR="00992785" w:rsidRPr="00DA6AC2">
        <w:rPr>
          <w:rFonts w:ascii="Times New Roman" w:hAnsi="Times New Roman" w:cs="Times New Roman"/>
          <w:sz w:val="28"/>
          <w:szCs w:val="28"/>
        </w:rPr>
        <w:t xml:space="preserve">Северо-Енисейского района </w:t>
      </w:r>
      <w:r w:rsidRPr="00DA6AC2">
        <w:rPr>
          <w:rFonts w:ascii="Times New Roman" w:hAnsi="Times New Roman" w:cs="Times New Roman"/>
          <w:sz w:val="28"/>
          <w:szCs w:val="28"/>
        </w:rPr>
        <w:t>по состоянию на 01.01.201</w:t>
      </w:r>
      <w:r w:rsidR="006A0023">
        <w:rPr>
          <w:rFonts w:ascii="Times New Roman" w:hAnsi="Times New Roman" w:cs="Times New Roman"/>
          <w:sz w:val="28"/>
          <w:szCs w:val="28"/>
        </w:rPr>
        <w:t>8</w:t>
      </w:r>
      <w:r w:rsidRPr="00DA6AC2">
        <w:rPr>
          <w:rFonts w:ascii="Times New Roman" w:hAnsi="Times New Roman" w:cs="Times New Roman"/>
          <w:sz w:val="28"/>
          <w:szCs w:val="28"/>
        </w:rPr>
        <w:t xml:space="preserve"> года составили – </w:t>
      </w:r>
      <w:r w:rsidR="006A0023">
        <w:rPr>
          <w:rFonts w:ascii="Times New Roman" w:hAnsi="Times New Roman" w:cs="Times New Roman"/>
          <w:sz w:val="28"/>
          <w:szCs w:val="28"/>
        </w:rPr>
        <w:t>31</w:t>
      </w:r>
      <w:r w:rsidR="00992785" w:rsidRPr="00DA6AC2">
        <w:rPr>
          <w:rFonts w:ascii="Times New Roman" w:hAnsi="Times New Roman" w:cs="Times New Roman"/>
          <w:sz w:val="28"/>
          <w:szCs w:val="28"/>
        </w:rPr>
        <w:t> </w:t>
      </w:r>
      <w:r w:rsidR="006A0023">
        <w:rPr>
          <w:rFonts w:ascii="Times New Roman" w:hAnsi="Times New Roman" w:cs="Times New Roman"/>
          <w:sz w:val="28"/>
          <w:szCs w:val="28"/>
        </w:rPr>
        <w:t>7</w:t>
      </w:r>
      <w:r w:rsidR="00992785" w:rsidRPr="00DA6AC2">
        <w:rPr>
          <w:rFonts w:ascii="Times New Roman" w:hAnsi="Times New Roman" w:cs="Times New Roman"/>
          <w:sz w:val="28"/>
          <w:szCs w:val="28"/>
        </w:rPr>
        <w:t>6</w:t>
      </w:r>
      <w:r w:rsidR="006A0023">
        <w:rPr>
          <w:rFonts w:ascii="Times New Roman" w:hAnsi="Times New Roman" w:cs="Times New Roman"/>
          <w:sz w:val="28"/>
          <w:szCs w:val="28"/>
        </w:rPr>
        <w:t>0</w:t>
      </w:r>
      <w:r w:rsidR="00992785" w:rsidRPr="00DA6AC2">
        <w:rPr>
          <w:rFonts w:ascii="Times New Roman" w:hAnsi="Times New Roman" w:cs="Times New Roman"/>
          <w:sz w:val="28"/>
          <w:szCs w:val="28"/>
        </w:rPr>
        <w:t>,8</w:t>
      </w:r>
      <w:r w:rsidRPr="00DA6AC2">
        <w:rPr>
          <w:rFonts w:ascii="Times New Roman" w:hAnsi="Times New Roman" w:cs="Times New Roman"/>
          <w:sz w:val="28"/>
          <w:szCs w:val="28"/>
        </w:rPr>
        <w:t> тыс. рублей, в том числе:</w:t>
      </w:r>
    </w:p>
    <w:p w:rsidR="00A821E7" w:rsidRPr="00DA6AC2"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w:t>
      </w:r>
      <w:r w:rsidR="00992785" w:rsidRPr="00DA6AC2">
        <w:rPr>
          <w:rFonts w:ascii="Times New Roman" w:hAnsi="Times New Roman" w:cs="Times New Roman"/>
          <w:sz w:val="28"/>
          <w:szCs w:val="28"/>
        </w:rPr>
        <w:t>краевых</w:t>
      </w:r>
      <w:r w:rsidRPr="00DA6AC2">
        <w:rPr>
          <w:rFonts w:ascii="Times New Roman" w:hAnsi="Times New Roman" w:cs="Times New Roman"/>
          <w:sz w:val="28"/>
          <w:szCs w:val="28"/>
        </w:rPr>
        <w:t xml:space="preserve"> сре</w:t>
      </w:r>
      <w:proofErr w:type="gramStart"/>
      <w:r w:rsidRPr="00DA6AC2">
        <w:rPr>
          <w:rFonts w:ascii="Times New Roman" w:hAnsi="Times New Roman" w:cs="Times New Roman"/>
          <w:sz w:val="28"/>
          <w:szCs w:val="28"/>
        </w:rPr>
        <w:t>дств в с</w:t>
      </w:r>
      <w:proofErr w:type="gramEnd"/>
      <w:r w:rsidRPr="00DA6AC2">
        <w:rPr>
          <w:rFonts w:ascii="Times New Roman" w:hAnsi="Times New Roman" w:cs="Times New Roman"/>
          <w:sz w:val="28"/>
          <w:szCs w:val="28"/>
        </w:rPr>
        <w:t xml:space="preserve">умме </w:t>
      </w:r>
      <w:r w:rsidR="006A0023">
        <w:rPr>
          <w:rFonts w:ascii="Times New Roman" w:hAnsi="Times New Roman" w:cs="Times New Roman"/>
          <w:sz w:val="28"/>
          <w:szCs w:val="28"/>
        </w:rPr>
        <w:t>348</w:t>
      </w:r>
      <w:r w:rsidR="00992785" w:rsidRPr="00DA6AC2">
        <w:rPr>
          <w:rFonts w:ascii="Times New Roman" w:hAnsi="Times New Roman" w:cs="Times New Roman"/>
          <w:sz w:val="28"/>
          <w:szCs w:val="28"/>
        </w:rPr>
        <w:t>,7</w:t>
      </w:r>
      <w:r w:rsidRPr="00DA6AC2">
        <w:rPr>
          <w:rFonts w:ascii="Times New Roman" w:hAnsi="Times New Roman" w:cs="Times New Roman"/>
          <w:sz w:val="28"/>
          <w:szCs w:val="28"/>
        </w:rPr>
        <w:t> тыс. рублей;</w:t>
      </w:r>
    </w:p>
    <w:p w:rsidR="006A0023" w:rsidRDefault="00A821E7" w:rsidP="00A821E7">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 остатки собственных средств бюджета </w:t>
      </w:r>
      <w:r w:rsidR="00992785" w:rsidRPr="00DA6AC2">
        <w:rPr>
          <w:rFonts w:ascii="Times New Roman" w:hAnsi="Times New Roman" w:cs="Times New Roman"/>
          <w:sz w:val="28"/>
          <w:szCs w:val="28"/>
        </w:rPr>
        <w:t xml:space="preserve">района </w:t>
      </w:r>
      <w:r w:rsidRPr="00DA6AC2">
        <w:rPr>
          <w:rFonts w:ascii="Times New Roman" w:hAnsi="Times New Roman" w:cs="Times New Roman"/>
          <w:sz w:val="28"/>
          <w:szCs w:val="28"/>
        </w:rPr>
        <w:t xml:space="preserve">в сумме </w:t>
      </w:r>
      <w:r w:rsidR="006A0023">
        <w:rPr>
          <w:rFonts w:ascii="Times New Roman" w:hAnsi="Times New Roman" w:cs="Times New Roman"/>
          <w:sz w:val="28"/>
          <w:szCs w:val="28"/>
        </w:rPr>
        <w:t>23</w:t>
      </w:r>
      <w:r w:rsidR="00992785" w:rsidRPr="00DA6AC2">
        <w:rPr>
          <w:rFonts w:ascii="Times New Roman" w:hAnsi="Times New Roman" w:cs="Times New Roman"/>
          <w:sz w:val="28"/>
          <w:szCs w:val="28"/>
        </w:rPr>
        <w:t> </w:t>
      </w:r>
      <w:r w:rsidR="006A0023">
        <w:rPr>
          <w:rFonts w:ascii="Times New Roman" w:hAnsi="Times New Roman" w:cs="Times New Roman"/>
          <w:sz w:val="28"/>
          <w:szCs w:val="28"/>
        </w:rPr>
        <w:t>991</w:t>
      </w:r>
      <w:r w:rsidR="00992785" w:rsidRPr="00DA6AC2">
        <w:rPr>
          <w:rFonts w:ascii="Times New Roman" w:hAnsi="Times New Roman" w:cs="Times New Roman"/>
          <w:sz w:val="28"/>
          <w:szCs w:val="28"/>
        </w:rPr>
        <w:t>,1</w:t>
      </w:r>
      <w:r w:rsidRPr="00DA6AC2">
        <w:rPr>
          <w:rFonts w:ascii="Times New Roman" w:hAnsi="Times New Roman" w:cs="Times New Roman"/>
          <w:sz w:val="28"/>
          <w:szCs w:val="28"/>
        </w:rPr>
        <w:t> тыс. рублей</w:t>
      </w:r>
      <w:r w:rsidR="006A0023">
        <w:rPr>
          <w:rFonts w:ascii="Times New Roman" w:hAnsi="Times New Roman" w:cs="Times New Roman"/>
          <w:sz w:val="28"/>
          <w:szCs w:val="28"/>
        </w:rPr>
        <w:t>;</w:t>
      </w:r>
    </w:p>
    <w:p w:rsidR="00A821E7" w:rsidRPr="00DA6AC2" w:rsidRDefault="006A0023" w:rsidP="00A821E7">
      <w:pPr>
        <w:spacing w:before="120"/>
        <w:ind w:firstLine="709"/>
        <w:jc w:val="both"/>
        <w:rPr>
          <w:rFonts w:ascii="Times New Roman" w:hAnsi="Times New Roman" w:cs="Times New Roman"/>
          <w:sz w:val="28"/>
          <w:szCs w:val="28"/>
        </w:rPr>
      </w:pPr>
      <w:r>
        <w:rPr>
          <w:rFonts w:ascii="Times New Roman" w:hAnsi="Times New Roman" w:cs="Times New Roman"/>
          <w:sz w:val="28"/>
          <w:szCs w:val="28"/>
        </w:rPr>
        <w:t>Остатки безвозмездных поступлений -</w:t>
      </w:r>
      <w:r w:rsidRPr="006A0023">
        <w:rPr>
          <w:sz w:val="28"/>
          <w:szCs w:val="28"/>
        </w:rPr>
        <w:t xml:space="preserve"> </w:t>
      </w:r>
      <w:r w:rsidRPr="006A0023">
        <w:rPr>
          <w:rFonts w:ascii="Times New Roman" w:hAnsi="Times New Roman" w:cs="Times New Roman"/>
          <w:sz w:val="28"/>
          <w:szCs w:val="28"/>
        </w:rPr>
        <w:t>полученные от Президента Управляющей Компании «Южуралзолото Группа Компаний» Струкова Константина Ивановича в сумме 7 421,0 тыс. рублей</w:t>
      </w:r>
      <w:r w:rsidR="00A821E7" w:rsidRPr="00DA6AC2">
        <w:rPr>
          <w:rFonts w:ascii="Times New Roman" w:hAnsi="Times New Roman" w:cs="Times New Roman"/>
          <w:sz w:val="28"/>
          <w:szCs w:val="28"/>
        </w:rPr>
        <w:t>.</w:t>
      </w:r>
    </w:p>
    <w:p w:rsidR="00992785" w:rsidRPr="00DA6AC2" w:rsidRDefault="009515B1" w:rsidP="00992785">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В течение </w:t>
      </w:r>
      <w:r w:rsidR="00DB0865" w:rsidRPr="00DA6AC2">
        <w:rPr>
          <w:rFonts w:ascii="Times New Roman" w:hAnsi="Times New Roman" w:cs="Times New Roman"/>
          <w:sz w:val="28"/>
          <w:szCs w:val="28"/>
        </w:rPr>
        <w:t>отчетного финансового года к</w:t>
      </w:r>
      <w:r w:rsidR="00992785" w:rsidRPr="00DA6AC2">
        <w:rPr>
          <w:rFonts w:ascii="Times New Roman" w:hAnsi="Times New Roman" w:cs="Times New Roman"/>
          <w:sz w:val="28"/>
          <w:szCs w:val="28"/>
        </w:rPr>
        <w:t>редит</w:t>
      </w:r>
      <w:r w:rsidRPr="00DA6AC2">
        <w:rPr>
          <w:rFonts w:ascii="Times New Roman" w:hAnsi="Times New Roman" w:cs="Times New Roman"/>
          <w:sz w:val="28"/>
          <w:szCs w:val="28"/>
        </w:rPr>
        <w:t>ы</w:t>
      </w:r>
      <w:r w:rsidR="00992785" w:rsidRPr="00DA6AC2">
        <w:rPr>
          <w:rFonts w:ascii="Times New Roman" w:hAnsi="Times New Roman" w:cs="Times New Roman"/>
          <w:sz w:val="28"/>
          <w:szCs w:val="28"/>
        </w:rPr>
        <w:t xml:space="preserve"> коммерческих банков в качестве краткосрочных и среднесрочных заимствований</w:t>
      </w:r>
      <w:r w:rsidR="00DB0865" w:rsidRPr="00DA6AC2">
        <w:rPr>
          <w:rFonts w:ascii="Times New Roman" w:hAnsi="Times New Roman" w:cs="Times New Roman"/>
          <w:sz w:val="28"/>
          <w:szCs w:val="28"/>
        </w:rPr>
        <w:t xml:space="preserve"> не привлекались и </w:t>
      </w:r>
      <w:r w:rsidR="00992785" w:rsidRPr="00DA6AC2">
        <w:rPr>
          <w:rFonts w:ascii="Times New Roman" w:hAnsi="Times New Roman" w:cs="Times New Roman"/>
          <w:sz w:val="28"/>
          <w:szCs w:val="28"/>
        </w:rPr>
        <w:t>бюджетны</w:t>
      </w:r>
      <w:r w:rsidR="00DB0865" w:rsidRPr="00DA6AC2">
        <w:rPr>
          <w:rFonts w:ascii="Times New Roman" w:hAnsi="Times New Roman" w:cs="Times New Roman"/>
          <w:sz w:val="28"/>
          <w:szCs w:val="28"/>
        </w:rPr>
        <w:t>е</w:t>
      </w:r>
      <w:r w:rsidR="00992785" w:rsidRPr="00DA6AC2">
        <w:rPr>
          <w:rFonts w:ascii="Times New Roman" w:hAnsi="Times New Roman" w:cs="Times New Roman"/>
          <w:sz w:val="28"/>
          <w:szCs w:val="28"/>
        </w:rPr>
        <w:t xml:space="preserve"> кредит</w:t>
      </w:r>
      <w:r w:rsidR="00DB0865" w:rsidRPr="00DA6AC2">
        <w:rPr>
          <w:rFonts w:ascii="Times New Roman" w:hAnsi="Times New Roman" w:cs="Times New Roman"/>
          <w:sz w:val="28"/>
          <w:szCs w:val="28"/>
        </w:rPr>
        <w:t>ы</w:t>
      </w:r>
      <w:r w:rsidR="00992785" w:rsidRPr="00DA6AC2">
        <w:rPr>
          <w:rFonts w:ascii="Times New Roman" w:hAnsi="Times New Roman" w:cs="Times New Roman"/>
          <w:sz w:val="28"/>
          <w:szCs w:val="28"/>
        </w:rPr>
        <w:t xml:space="preserve"> от других бюджетов бюджетной системы Российской Федерации</w:t>
      </w:r>
      <w:r w:rsidR="00DB0865" w:rsidRPr="00DA6AC2">
        <w:rPr>
          <w:rFonts w:ascii="Times New Roman" w:hAnsi="Times New Roman" w:cs="Times New Roman"/>
          <w:sz w:val="28"/>
          <w:szCs w:val="28"/>
        </w:rPr>
        <w:t xml:space="preserve"> не привлекались</w:t>
      </w:r>
      <w:r w:rsidR="00992785" w:rsidRPr="00DA6AC2">
        <w:rPr>
          <w:rFonts w:ascii="Times New Roman" w:hAnsi="Times New Roman" w:cs="Times New Roman"/>
          <w:sz w:val="28"/>
          <w:szCs w:val="28"/>
        </w:rPr>
        <w:t>.</w:t>
      </w:r>
    </w:p>
    <w:p w:rsidR="009515B1" w:rsidRPr="00DA6AC2" w:rsidRDefault="009515B1" w:rsidP="009515B1">
      <w:pPr>
        <w:spacing w:before="120"/>
        <w:ind w:firstLine="709"/>
        <w:jc w:val="both"/>
        <w:rPr>
          <w:rFonts w:ascii="Times New Roman" w:hAnsi="Times New Roman" w:cs="Times New Roman"/>
          <w:sz w:val="28"/>
          <w:szCs w:val="28"/>
        </w:rPr>
      </w:pPr>
      <w:r w:rsidRPr="00DA6AC2">
        <w:rPr>
          <w:rFonts w:ascii="Times New Roman" w:hAnsi="Times New Roman" w:cs="Times New Roman"/>
          <w:sz w:val="28"/>
          <w:szCs w:val="28"/>
        </w:rPr>
        <w:t xml:space="preserve">Программой </w:t>
      </w:r>
      <w:r w:rsidR="00DB0865" w:rsidRPr="00DA6AC2">
        <w:rPr>
          <w:rFonts w:ascii="Times New Roman" w:hAnsi="Times New Roman" w:cs="Times New Roman"/>
          <w:sz w:val="28"/>
          <w:szCs w:val="28"/>
        </w:rPr>
        <w:t>муниципальных</w:t>
      </w:r>
      <w:r w:rsidRPr="00DA6AC2">
        <w:rPr>
          <w:rFonts w:ascii="Times New Roman" w:hAnsi="Times New Roman" w:cs="Times New Roman"/>
          <w:sz w:val="28"/>
          <w:szCs w:val="28"/>
        </w:rPr>
        <w:t xml:space="preserve"> внутренних заимствований </w:t>
      </w:r>
      <w:r w:rsidR="00DB0865" w:rsidRPr="00DA6AC2">
        <w:rPr>
          <w:rFonts w:ascii="Times New Roman" w:hAnsi="Times New Roman" w:cs="Times New Roman"/>
          <w:sz w:val="28"/>
          <w:szCs w:val="28"/>
        </w:rPr>
        <w:t>Северо-Енисейского района</w:t>
      </w:r>
      <w:r w:rsidRPr="00DA6AC2">
        <w:rPr>
          <w:rFonts w:ascii="Times New Roman" w:hAnsi="Times New Roman" w:cs="Times New Roman"/>
          <w:sz w:val="28"/>
          <w:szCs w:val="28"/>
        </w:rPr>
        <w:t xml:space="preserve"> на 201</w:t>
      </w:r>
      <w:r w:rsidR="006A0023">
        <w:rPr>
          <w:rFonts w:ascii="Times New Roman" w:hAnsi="Times New Roman" w:cs="Times New Roman"/>
          <w:sz w:val="28"/>
          <w:szCs w:val="28"/>
        </w:rPr>
        <w:t>7</w:t>
      </w:r>
      <w:r w:rsidRPr="00DA6AC2">
        <w:rPr>
          <w:rFonts w:ascii="Times New Roman" w:hAnsi="Times New Roman" w:cs="Times New Roman"/>
          <w:sz w:val="28"/>
          <w:szCs w:val="28"/>
        </w:rPr>
        <w:t xml:space="preserve"> год </w:t>
      </w:r>
      <w:r w:rsidR="00DB0865" w:rsidRPr="00DA6AC2">
        <w:rPr>
          <w:rFonts w:ascii="Times New Roman" w:hAnsi="Times New Roman" w:cs="Times New Roman"/>
          <w:sz w:val="28"/>
          <w:szCs w:val="28"/>
        </w:rPr>
        <w:t xml:space="preserve"> привлечение кредитов не </w:t>
      </w:r>
      <w:r w:rsidRPr="00DA6AC2">
        <w:rPr>
          <w:rFonts w:ascii="Times New Roman" w:hAnsi="Times New Roman" w:cs="Times New Roman"/>
          <w:sz w:val="28"/>
          <w:szCs w:val="28"/>
        </w:rPr>
        <w:t>предусматривалось</w:t>
      </w:r>
      <w:r w:rsidR="00DB0865" w:rsidRPr="00DA6AC2">
        <w:rPr>
          <w:rFonts w:ascii="Times New Roman" w:hAnsi="Times New Roman" w:cs="Times New Roman"/>
          <w:sz w:val="28"/>
          <w:szCs w:val="28"/>
        </w:rPr>
        <w:t>.</w:t>
      </w:r>
    </w:p>
    <w:p w:rsidR="007C1B98" w:rsidRPr="00F8656D" w:rsidRDefault="007C1B98" w:rsidP="007C1B98">
      <w:pPr>
        <w:pStyle w:val="30"/>
        <w:spacing w:before="120"/>
        <w:jc w:val="both"/>
      </w:pPr>
    </w:p>
    <w:bookmarkEnd w:id="31"/>
    <w:bookmarkEnd w:id="32"/>
    <w:p w:rsidR="00FF23B2" w:rsidRPr="00226F9E" w:rsidRDefault="00243C18">
      <w:pPr>
        <w:widowControl w:val="0"/>
        <w:spacing w:before="120" w:after="0" w:line="240" w:lineRule="auto"/>
        <w:jc w:val="center"/>
        <w:rPr>
          <w:rFonts w:ascii="Times New Roman" w:eastAsia="Times New Roman" w:hAnsi="Times New Roman" w:cs="Times New Roman"/>
          <w:b/>
          <w:sz w:val="28"/>
        </w:rPr>
      </w:pPr>
      <w:r w:rsidRPr="00226F9E">
        <w:rPr>
          <w:rFonts w:ascii="Times New Roman" w:eastAsia="Times New Roman" w:hAnsi="Times New Roman" w:cs="Times New Roman"/>
          <w:b/>
          <w:sz w:val="28"/>
        </w:rPr>
        <w:t xml:space="preserve">5. </w:t>
      </w:r>
      <w:r w:rsidR="00926CB4" w:rsidRPr="00226F9E">
        <w:rPr>
          <w:rFonts w:ascii="Times New Roman" w:eastAsia="Times New Roman" w:hAnsi="Times New Roman" w:cs="Times New Roman"/>
          <w:b/>
          <w:sz w:val="28"/>
        </w:rPr>
        <w:t xml:space="preserve">ОСУЩЕСТВЛЕНИЕ ФИНАНСОВОГО </w:t>
      </w:r>
      <w:proofErr w:type="gramStart"/>
      <w:r w:rsidR="00926CB4" w:rsidRPr="00226F9E">
        <w:rPr>
          <w:rFonts w:ascii="Times New Roman" w:eastAsia="Times New Roman" w:hAnsi="Times New Roman" w:cs="Times New Roman"/>
          <w:b/>
          <w:sz w:val="28"/>
        </w:rPr>
        <w:t>КОНТРОЛЯ ЗА</w:t>
      </w:r>
      <w:proofErr w:type="gramEnd"/>
      <w:r w:rsidR="00926CB4" w:rsidRPr="00226F9E">
        <w:rPr>
          <w:rFonts w:ascii="Times New Roman" w:eastAsia="Times New Roman" w:hAnsi="Times New Roman" w:cs="Times New Roman"/>
          <w:b/>
          <w:sz w:val="28"/>
        </w:rPr>
        <w:t xml:space="preserve"> РАСХОДОВАНИЕМ СРЕДСТВ БЮДЖЕТА  РАЙОНА</w:t>
      </w:r>
    </w:p>
    <w:p w:rsidR="00FF23B2" w:rsidRPr="00226F9E" w:rsidRDefault="00FF23B2">
      <w:pPr>
        <w:widowControl w:val="0"/>
        <w:spacing w:after="0" w:line="240" w:lineRule="auto"/>
        <w:ind w:firstLine="708"/>
        <w:jc w:val="both"/>
        <w:rPr>
          <w:rFonts w:ascii="Times New Roman" w:eastAsia="Times New Roman" w:hAnsi="Times New Roman" w:cs="Times New Roman"/>
          <w:sz w:val="28"/>
        </w:rPr>
      </w:pPr>
    </w:p>
    <w:p w:rsidR="001F2F53" w:rsidRDefault="00926CB4" w:rsidP="0087542D">
      <w:pPr>
        <w:widowControl w:val="0"/>
        <w:spacing w:after="0" w:line="240" w:lineRule="auto"/>
        <w:ind w:firstLine="708"/>
        <w:jc w:val="both"/>
        <w:rPr>
          <w:rFonts w:ascii="Times New Roman" w:eastAsia="Times New Roman" w:hAnsi="Times New Roman" w:cs="Times New Roman"/>
          <w:sz w:val="28"/>
        </w:rPr>
      </w:pPr>
      <w:proofErr w:type="gramStart"/>
      <w:r w:rsidRPr="00226F9E">
        <w:rPr>
          <w:rFonts w:ascii="Times New Roman" w:eastAsia="Times New Roman" w:hAnsi="Times New Roman" w:cs="Times New Roman"/>
          <w:sz w:val="28"/>
        </w:rPr>
        <w:t>В 201</w:t>
      </w:r>
      <w:r w:rsidR="009D4E08">
        <w:rPr>
          <w:rFonts w:ascii="Times New Roman" w:eastAsia="Times New Roman" w:hAnsi="Times New Roman" w:cs="Times New Roman"/>
          <w:sz w:val="28"/>
        </w:rPr>
        <w:t>7</w:t>
      </w:r>
      <w:r w:rsidRPr="00226F9E">
        <w:rPr>
          <w:rFonts w:ascii="Times New Roman" w:eastAsia="Times New Roman" w:hAnsi="Times New Roman" w:cs="Times New Roman"/>
          <w:sz w:val="28"/>
        </w:rPr>
        <w:t xml:space="preserve"> году специалист</w:t>
      </w:r>
      <w:r w:rsidR="007C1958" w:rsidRPr="00226F9E">
        <w:rPr>
          <w:rFonts w:ascii="Times New Roman" w:eastAsia="Times New Roman" w:hAnsi="Times New Roman" w:cs="Times New Roman"/>
          <w:sz w:val="28"/>
        </w:rPr>
        <w:t>ами</w:t>
      </w:r>
      <w:r w:rsidR="006A0023">
        <w:rPr>
          <w:rFonts w:ascii="Times New Roman" w:eastAsia="Times New Roman" w:hAnsi="Times New Roman" w:cs="Times New Roman"/>
          <w:sz w:val="28"/>
        </w:rPr>
        <w:t xml:space="preserve"> </w:t>
      </w:r>
      <w:r w:rsidR="003E52A7" w:rsidRPr="00226F9E">
        <w:rPr>
          <w:rFonts w:ascii="Times New Roman" w:eastAsia="Times New Roman" w:hAnsi="Times New Roman" w:cs="Times New Roman"/>
          <w:sz w:val="28"/>
        </w:rPr>
        <w:t xml:space="preserve">Финансового управления </w:t>
      </w:r>
      <w:r w:rsidRPr="00226F9E">
        <w:rPr>
          <w:rFonts w:ascii="Times New Roman" w:eastAsia="Times New Roman" w:hAnsi="Times New Roman" w:cs="Times New Roman"/>
          <w:sz w:val="28"/>
        </w:rPr>
        <w:t>администрации Северо-Енисейского района проведен</w:t>
      </w:r>
      <w:r w:rsidR="00C3559D">
        <w:rPr>
          <w:rFonts w:ascii="Times New Roman" w:eastAsia="Times New Roman" w:hAnsi="Times New Roman" w:cs="Times New Roman"/>
          <w:sz w:val="28"/>
        </w:rPr>
        <w:t xml:space="preserve">о </w:t>
      </w:r>
      <w:r w:rsidR="009D4E08">
        <w:rPr>
          <w:rFonts w:ascii="Times New Roman" w:eastAsia="Times New Roman" w:hAnsi="Times New Roman" w:cs="Times New Roman"/>
          <w:sz w:val="28"/>
        </w:rPr>
        <w:t>6</w:t>
      </w:r>
      <w:r w:rsidR="00C3559D">
        <w:rPr>
          <w:rFonts w:ascii="Times New Roman" w:eastAsia="Times New Roman" w:hAnsi="Times New Roman" w:cs="Times New Roman"/>
          <w:sz w:val="28"/>
        </w:rPr>
        <w:t xml:space="preserve">7 проверок, из них </w:t>
      </w:r>
      <w:r w:rsidR="009D4E08">
        <w:rPr>
          <w:rFonts w:ascii="Times New Roman" w:eastAsia="Times New Roman" w:hAnsi="Times New Roman" w:cs="Times New Roman"/>
          <w:sz w:val="28"/>
        </w:rPr>
        <w:t xml:space="preserve">26 </w:t>
      </w:r>
      <w:r w:rsidRPr="00226F9E">
        <w:rPr>
          <w:rFonts w:ascii="Times New Roman" w:eastAsia="Times New Roman" w:hAnsi="Times New Roman" w:cs="Times New Roman"/>
          <w:sz w:val="28"/>
        </w:rPr>
        <w:t>провер</w:t>
      </w:r>
      <w:r w:rsidR="009D4E08">
        <w:rPr>
          <w:rFonts w:ascii="Times New Roman" w:eastAsia="Times New Roman" w:hAnsi="Times New Roman" w:cs="Times New Roman"/>
          <w:sz w:val="28"/>
        </w:rPr>
        <w:t>о</w:t>
      </w:r>
      <w:r w:rsidR="00E44E0F">
        <w:rPr>
          <w:rFonts w:ascii="Times New Roman" w:eastAsia="Times New Roman" w:hAnsi="Times New Roman" w:cs="Times New Roman"/>
          <w:sz w:val="28"/>
        </w:rPr>
        <w:t>к</w:t>
      </w:r>
      <w:r w:rsidR="00C3559D">
        <w:rPr>
          <w:rFonts w:ascii="Times New Roman" w:eastAsia="Times New Roman" w:hAnsi="Times New Roman" w:cs="Times New Roman"/>
          <w:sz w:val="28"/>
        </w:rPr>
        <w:t xml:space="preserve"> </w:t>
      </w:r>
      <w:r w:rsidR="00E44E0F">
        <w:rPr>
          <w:rFonts w:ascii="Times New Roman" w:eastAsia="Times New Roman" w:hAnsi="Times New Roman" w:cs="Times New Roman"/>
          <w:sz w:val="28"/>
        </w:rPr>
        <w:t>по внутреннему муниципальному финансовому контролю</w:t>
      </w:r>
      <w:r w:rsidR="00A24C65">
        <w:rPr>
          <w:rFonts w:ascii="Times New Roman" w:eastAsia="Times New Roman" w:hAnsi="Times New Roman" w:cs="Times New Roman"/>
          <w:sz w:val="28"/>
        </w:rPr>
        <w:t xml:space="preserve"> и </w:t>
      </w:r>
      <w:r w:rsidR="001F2F53">
        <w:rPr>
          <w:rFonts w:ascii="Times New Roman" w:eastAsia="Times New Roman" w:hAnsi="Times New Roman" w:cs="Times New Roman"/>
          <w:sz w:val="28"/>
        </w:rPr>
        <w:t xml:space="preserve"> 4</w:t>
      </w:r>
      <w:r w:rsidR="009D4E08">
        <w:rPr>
          <w:rFonts w:ascii="Times New Roman" w:eastAsia="Times New Roman" w:hAnsi="Times New Roman" w:cs="Times New Roman"/>
          <w:sz w:val="28"/>
        </w:rPr>
        <w:t>1</w:t>
      </w:r>
      <w:r w:rsidR="001F2F53">
        <w:rPr>
          <w:rFonts w:ascii="Times New Roman" w:eastAsia="Times New Roman" w:hAnsi="Times New Roman" w:cs="Times New Roman"/>
          <w:sz w:val="28"/>
        </w:rPr>
        <w:t xml:space="preserve"> проверк</w:t>
      </w:r>
      <w:r w:rsidR="009D4E08">
        <w:rPr>
          <w:rFonts w:ascii="Times New Roman" w:eastAsia="Times New Roman" w:hAnsi="Times New Roman" w:cs="Times New Roman"/>
          <w:sz w:val="28"/>
        </w:rPr>
        <w:t>а (479 проверенных закупок на сумму 190 617,0 тыс. рублей)</w:t>
      </w:r>
      <w:r w:rsidR="001F2F53">
        <w:rPr>
          <w:rFonts w:ascii="Times New Roman" w:eastAsia="Times New Roman" w:hAnsi="Times New Roman" w:cs="Times New Roman"/>
          <w:sz w:val="28"/>
        </w:rPr>
        <w:t xml:space="preserve"> в отношении заказчиков, контрактных служб, контрактных управляющих, комиссий по </w:t>
      </w:r>
      <w:r w:rsidR="001F2F53">
        <w:rPr>
          <w:rFonts w:ascii="Times New Roman" w:eastAsia="Times New Roman" w:hAnsi="Times New Roman" w:cs="Times New Roman"/>
          <w:sz w:val="28"/>
        </w:rPr>
        <w:lastRenderedPageBreak/>
        <w:t>осуществлению закупок и их членов, уполномоченных органов, уполномоченных учреждений</w:t>
      </w:r>
      <w:r w:rsidR="003E52A7" w:rsidRPr="00226F9E">
        <w:rPr>
          <w:rFonts w:ascii="Times New Roman" w:eastAsia="Times New Roman" w:hAnsi="Times New Roman" w:cs="Times New Roman"/>
          <w:sz w:val="28"/>
        </w:rPr>
        <w:t xml:space="preserve">. </w:t>
      </w:r>
      <w:proofErr w:type="gramEnd"/>
    </w:p>
    <w:p w:rsidR="00A24C65" w:rsidRDefault="00A24C65" w:rsidP="0087542D">
      <w:pPr>
        <w:widowControl w:val="0"/>
        <w:spacing w:after="0" w:line="240" w:lineRule="auto"/>
        <w:ind w:firstLine="708"/>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В части  внутреннего муниципального финансового контроля проведено 1</w:t>
      </w:r>
      <w:r w:rsidR="009D4E08">
        <w:rPr>
          <w:rFonts w:ascii="Times New Roman" w:eastAsia="Times New Roman" w:hAnsi="Times New Roman" w:cs="Times New Roman"/>
          <w:sz w:val="28"/>
        </w:rPr>
        <w:t>7</w:t>
      </w:r>
      <w:r>
        <w:rPr>
          <w:rFonts w:ascii="Times New Roman" w:eastAsia="Times New Roman" w:hAnsi="Times New Roman" w:cs="Times New Roman"/>
          <w:sz w:val="28"/>
        </w:rPr>
        <w:t xml:space="preserve"> плановых и </w:t>
      </w:r>
      <w:r w:rsidR="009D4E08">
        <w:rPr>
          <w:rFonts w:ascii="Times New Roman" w:eastAsia="Times New Roman" w:hAnsi="Times New Roman" w:cs="Times New Roman"/>
          <w:sz w:val="28"/>
        </w:rPr>
        <w:t>9</w:t>
      </w:r>
      <w:r w:rsidR="00D20899">
        <w:rPr>
          <w:rFonts w:ascii="Times New Roman" w:eastAsia="Times New Roman" w:hAnsi="Times New Roman" w:cs="Times New Roman"/>
          <w:sz w:val="28"/>
        </w:rPr>
        <w:t xml:space="preserve"> внеплановых </w:t>
      </w:r>
      <w:r w:rsidRPr="00226F9E">
        <w:rPr>
          <w:rFonts w:ascii="Times New Roman" w:eastAsia="Times New Roman" w:hAnsi="Times New Roman" w:cs="Times New Roman"/>
          <w:sz w:val="28"/>
        </w:rPr>
        <w:t>провер</w:t>
      </w:r>
      <w:r w:rsidR="00D20899">
        <w:rPr>
          <w:rFonts w:ascii="Times New Roman" w:eastAsia="Times New Roman" w:hAnsi="Times New Roman" w:cs="Times New Roman"/>
          <w:sz w:val="28"/>
        </w:rPr>
        <w:t>о</w:t>
      </w:r>
      <w:r>
        <w:rPr>
          <w:rFonts w:ascii="Times New Roman" w:eastAsia="Times New Roman" w:hAnsi="Times New Roman" w:cs="Times New Roman"/>
          <w:sz w:val="28"/>
        </w:rPr>
        <w:t>к</w:t>
      </w:r>
      <w:r w:rsidR="00D20899">
        <w:rPr>
          <w:rFonts w:ascii="Times New Roman" w:eastAsia="Times New Roman" w:hAnsi="Times New Roman" w:cs="Times New Roman"/>
          <w:sz w:val="28"/>
        </w:rPr>
        <w:t xml:space="preserve"> в </w:t>
      </w:r>
      <w:r w:rsidR="009D4E08">
        <w:rPr>
          <w:rFonts w:ascii="Times New Roman" w:eastAsia="Times New Roman" w:hAnsi="Times New Roman" w:cs="Times New Roman"/>
          <w:sz w:val="28"/>
        </w:rPr>
        <w:t>26</w:t>
      </w:r>
      <w:r w:rsidR="00D20899">
        <w:rPr>
          <w:rFonts w:ascii="Times New Roman" w:eastAsia="Times New Roman" w:hAnsi="Times New Roman" w:cs="Times New Roman"/>
          <w:sz w:val="28"/>
        </w:rPr>
        <w:t xml:space="preserve"> объект</w:t>
      </w:r>
      <w:r w:rsidR="009D4E08">
        <w:rPr>
          <w:rFonts w:ascii="Times New Roman" w:eastAsia="Times New Roman" w:hAnsi="Times New Roman" w:cs="Times New Roman"/>
          <w:sz w:val="28"/>
        </w:rPr>
        <w:t>ах</w:t>
      </w:r>
      <w:r w:rsidR="00D20899">
        <w:rPr>
          <w:rFonts w:ascii="Times New Roman" w:eastAsia="Times New Roman" w:hAnsi="Times New Roman" w:cs="Times New Roman"/>
          <w:sz w:val="28"/>
        </w:rPr>
        <w:t xml:space="preserve"> контроля, в том </w:t>
      </w:r>
      <w:r>
        <w:rPr>
          <w:rFonts w:ascii="Times New Roman" w:eastAsia="Times New Roman" w:hAnsi="Times New Roman" w:cs="Times New Roman"/>
          <w:sz w:val="28"/>
        </w:rPr>
        <w:t xml:space="preserve">числе </w:t>
      </w:r>
      <w:r w:rsidR="00706061">
        <w:rPr>
          <w:rFonts w:ascii="Times New Roman" w:eastAsia="Times New Roman" w:hAnsi="Times New Roman" w:cs="Times New Roman"/>
          <w:sz w:val="28"/>
        </w:rPr>
        <w:t>12</w:t>
      </w:r>
      <w:r>
        <w:rPr>
          <w:rFonts w:ascii="Times New Roman" w:eastAsia="Times New Roman" w:hAnsi="Times New Roman" w:cs="Times New Roman"/>
          <w:sz w:val="28"/>
        </w:rPr>
        <w:t xml:space="preserve"> провер</w:t>
      </w:r>
      <w:r w:rsidR="00706061">
        <w:rPr>
          <w:rFonts w:ascii="Times New Roman" w:eastAsia="Times New Roman" w:hAnsi="Times New Roman" w:cs="Times New Roman"/>
          <w:sz w:val="28"/>
        </w:rPr>
        <w:t>о</w:t>
      </w:r>
      <w:r>
        <w:rPr>
          <w:rFonts w:ascii="Times New Roman" w:eastAsia="Times New Roman" w:hAnsi="Times New Roman" w:cs="Times New Roman"/>
          <w:sz w:val="28"/>
        </w:rPr>
        <w:t>к</w:t>
      </w:r>
      <w:r w:rsidR="00706061">
        <w:rPr>
          <w:rFonts w:ascii="Times New Roman" w:eastAsia="Times New Roman" w:hAnsi="Times New Roman" w:cs="Times New Roman"/>
          <w:sz w:val="28"/>
        </w:rPr>
        <w:t xml:space="preserve"> (6 плановых и 6 внеплановых проверки)</w:t>
      </w:r>
      <w:r>
        <w:rPr>
          <w:rFonts w:ascii="Times New Roman" w:eastAsia="Times New Roman" w:hAnsi="Times New Roman" w:cs="Times New Roman"/>
          <w:sz w:val="28"/>
        </w:rPr>
        <w:t xml:space="preserve"> в части контроля за соблюдением бюджетного законодательства Российской Федерации и иных нормативных актов, регулирующих бюджетные правоотношения, </w:t>
      </w:r>
      <w:r w:rsidR="00706061">
        <w:rPr>
          <w:rFonts w:ascii="Times New Roman" w:eastAsia="Times New Roman" w:hAnsi="Times New Roman" w:cs="Times New Roman"/>
          <w:sz w:val="28"/>
        </w:rPr>
        <w:t>14</w:t>
      </w:r>
      <w:r>
        <w:rPr>
          <w:rFonts w:ascii="Times New Roman" w:eastAsia="Times New Roman" w:hAnsi="Times New Roman" w:cs="Times New Roman"/>
          <w:sz w:val="28"/>
        </w:rPr>
        <w:t xml:space="preserve"> проверок</w:t>
      </w:r>
      <w:r w:rsidR="00706061">
        <w:rPr>
          <w:rFonts w:ascii="Times New Roman" w:eastAsia="Times New Roman" w:hAnsi="Times New Roman" w:cs="Times New Roman"/>
          <w:sz w:val="28"/>
        </w:rPr>
        <w:t xml:space="preserve"> (11 плановых и 3 внеплановых проверки)</w:t>
      </w:r>
      <w:r>
        <w:rPr>
          <w:rFonts w:ascii="Times New Roman" w:eastAsia="Times New Roman" w:hAnsi="Times New Roman" w:cs="Times New Roman"/>
          <w:sz w:val="28"/>
        </w:rPr>
        <w:t xml:space="preserve"> в части контроля за полнотой и достоверностью отчетности</w:t>
      </w:r>
      <w:proofErr w:type="gramEnd"/>
      <w:r>
        <w:rPr>
          <w:rFonts w:ascii="Times New Roman" w:eastAsia="Times New Roman" w:hAnsi="Times New Roman" w:cs="Times New Roman"/>
          <w:sz w:val="28"/>
        </w:rPr>
        <w:t xml:space="preserve"> о реализации муниципальных программ,  отчетности об исполнении муници</w:t>
      </w:r>
      <w:r w:rsidR="00D20899">
        <w:rPr>
          <w:rFonts w:ascii="Times New Roman" w:eastAsia="Times New Roman" w:hAnsi="Times New Roman" w:cs="Times New Roman"/>
          <w:sz w:val="28"/>
        </w:rPr>
        <w:t>пальных заданий.</w:t>
      </w:r>
    </w:p>
    <w:p w:rsidR="00706061" w:rsidRDefault="003E52A7" w:rsidP="0087542D">
      <w:pPr>
        <w:widowControl w:val="0"/>
        <w:spacing w:after="0" w:line="240" w:lineRule="auto"/>
        <w:ind w:firstLine="708"/>
        <w:jc w:val="both"/>
        <w:rPr>
          <w:rFonts w:ascii="Times New Roman" w:eastAsia="Times New Roman" w:hAnsi="Times New Roman" w:cs="Times New Roman"/>
          <w:sz w:val="28"/>
        </w:rPr>
      </w:pPr>
      <w:r w:rsidRPr="00226F9E">
        <w:rPr>
          <w:rFonts w:ascii="Times New Roman" w:eastAsia="Times New Roman" w:hAnsi="Times New Roman" w:cs="Times New Roman"/>
          <w:sz w:val="28"/>
        </w:rPr>
        <w:t>Общая сумма выявленных ф</w:t>
      </w:r>
      <w:r w:rsidR="00926CB4" w:rsidRPr="00226F9E">
        <w:rPr>
          <w:rFonts w:ascii="Times New Roman" w:eastAsia="Times New Roman" w:hAnsi="Times New Roman" w:cs="Times New Roman"/>
          <w:sz w:val="28"/>
        </w:rPr>
        <w:t xml:space="preserve">инансовых нарушений </w:t>
      </w:r>
      <w:r w:rsidR="00170F34">
        <w:rPr>
          <w:rFonts w:ascii="Times New Roman" w:eastAsia="Times New Roman" w:hAnsi="Times New Roman" w:cs="Times New Roman"/>
          <w:sz w:val="28"/>
        </w:rPr>
        <w:t xml:space="preserve">по внутреннему финансовому контролю </w:t>
      </w:r>
      <w:r w:rsidRPr="00226F9E">
        <w:rPr>
          <w:rFonts w:ascii="Times New Roman" w:eastAsia="Times New Roman" w:hAnsi="Times New Roman" w:cs="Times New Roman"/>
          <w:sz w:val="28"/>
        </w:rPr>
        <w:t xml:space="preserve">составила </w:t>
      </w:r>
      <w:r w:rsidR="00706061">
        <w:rPr>
          <w:rFonts w:ascii="Times New Roman" w:eastAsia="Times New Roman" w:hAnsi="Times New Roman" w:cs="Times New Roman"/>
          <w:sz w:val="28"/>
        </w:rPr>
        <w:t>17 846,3</w:t>
      </w:r>
      <w:r w:rsidRPr="00226F9E">
        <w:rPr>
          <w:rFonts w:ascii="Times New Roman" w:eastAsia="Times New Roman" w:hAnsi="Times New Roman" w:cs="Times New Roman"/>
          <w:sz w:val="28"/>
        </w:rPr>
        <w:t xml:space="preserve"> тыс. рублей</w:t>
      </w:r>
      <w:r w:rsidR="00170F34">
        <w:rPr>
          <w:rFonts w:ascii="Times New Roman" w:eastAsia="Times New Roman" w:hAnsi="Times New Roman" w:cs="Times New Roman"/>
          <w:sz w:val="28"/>
        </w:rPr>
        <w:t>, в том числе</w:t>
      </w:r>
      <w:r w:rsidR="00A9418E">
        <w:rPr>
          <w:rFonts w:ascii="Times New Roman" w:eastAsia="Times New Roman" w:hAnsi="Times New Roman" w:cs="Times New Roman"/>
          <w:sz w:val="28"/>
        </w:rPr>
        <w:t>: нецелевое исполь</w:t>
      </w:r>
      <w:r w:rsidR="00706061">
        <w:rPr>
          <w:rFonts w:ascii="Times New Roman" w:eastAsia="Times New Roman" w:hAnsi="Times New Roman" w:cs="Times New Roman"/>
          <w:sz w:val="28"/>
        </w:rPr>
        <w:t>зование бюджетных средств 405,3</w:t>
      </w:r>
      <w:r w:rsidR="00A9418E">
        <w:rPr>
          <w:rFonts w:ascii="Times New Roman" w:eastAsia="Times New Roman" w:hAnsi="Times New Roman" w:cs="Times New Roman"/>
          <w:sz w:val="28"/>
        </w:rPr>
        <w:t xml:space="preserve"> тыс. рублей,</w:t>
      </w:r>
      <w:r w:rsidR="00170F34">
        <w:rPr>
          <w:rFonts w:ascii="Times New Roman" w:eastAsia="Times New Roman" w:hAnsi="Times New Roman" w:cs="Times New Roman"/>
          <w:sz w:val="28"/>
        </w:rPr>
        <w:t xml:space="preserve"> неэффективное использование бюджетных средств </w:t>
      </w:r>
      <w:r w:rsidR="00706061">
        <w:rPr>
          <w:rFonts w:ascii="Times New Roman" w:eastAsia="Times New Roman" w:hAnsi="Times New Roman" w:cs="Times New Roman"/>
          <w:sz w:val="28"/>
        </w:rPr>
        <w:t>6 795,4</w:t>
      </w:r>
      <w:r w:rsidR="00170F34">
        <w:rPr>
          <w:rFonts w:ascii="Times New Roman" w:eastAsia="Times New Roman" w:hAnsi="Times New Roman" w:cs="Times New Roman"/>
          <w:sz w:val="28"/>
        </w:rPr>
        <w:t xml:space="preserve"> тыс. рублей, незаконных и необоснованных выплат </w:t>
      </w:r>
      <w:r w:rsidR="00706061">
        <w:rPr>
          <w:rFonts w:ascii="Times New Roman" w:eastAsia="Times New Roman" w:hAnsi="Times New Roman" w:cs="Times New Roman"/>
          <w:sz w:val="28"/>
        </w:rPr>
        <w:t>10</w:t>
      </w:r>
      <w:r w:rsidR="00A9418E">
        <w:rPr>
          <w:rFonts w:ascii="Times New Roman" w:eastAsia="Times New Roman" w:hAnsi="Times New Roman" w:cs="Times New Roman"/>
          <w:sz w:val="28"/>
        </w:rPr>
        <w:t> 6</w:t>
      </w:r>
      <w:r w:rsidR="00706061">
        <w:rPr>
          <w:rFonts w:ascii="Times New Roman" w:eastAsia="Times New Roman" w:hAnsi="Times New Roman" w:cs="Times New Roman"/>
          <w:sz w:val="28"/>
        </w:rPr>
        <w:t>45</w:t>
      </w:r>
      <w:r w:rsidR="00A9418E">
        <w:rPr>
          <w:rFonts w:ascii="Times New Roman" w:eastAsia="Times New Roman" w:hAnsi="Times New Roman" w:cs="Times New Roman"/>
          <w:sz w:val="28"/>
        </w:rPr>
        <w:t>,</w:t>
      </w:r>
      <w:r w:rsidR="00706061">
        <w:rPr>
          <w:rFonts w:ascii="Times New Roman" w:eastAsia="Times New Roman" w:hAnsi="Times New Roman" w:cs="Times New Roman"/>
          <w:sz w:val="28"/>
        </w:rPr>
        <w:t>6</w:t>
      </w:r>
      <w:r w:rsidR="00A9418E">
        <w:rPr>
          <w:rFonts w:ascii="Times New Roman" w:eastAsia="Times New Roman" w:hAnsi="Times New Roman" w:cs="Times New Roman"/>
          <w:sz w:val="28"/>
        </w:rPr>
        <w:t xml:space="preserve"> </w:t>
      </w:r>
      <w:r w:rsidR="00706061">
        <w:rPr>
          <w:rFonts w:ascii="Times New Roman" w:eastAsia="Times New Roman" w:hAnsi="Times New Roman" w:cs="Times New Roman"/>
          <w:sz w:val="28"/>
        </w:rPr>
        <w:t>тыс. рублей.</w:t>
      </w:r>
      <w:r w:rsidR="00170F34">
        <w:rPr>
          <w:rFonts w:ascii="Times New Roman" w:eastAsia="Times New Roman" w:hAnsi="Times New Roman" w:cs="Times New Roman"/>
          <w:sz w:val="28"/>
        </w:rPr>
        <w:t xml:space="preserve"> </w:t>
      </w:r>
    </w:p>
    <w:p w:rsidR="003E52A7" w:rsidRDefault="00A9418E" w:rsidP="0087542D">
      <w:pPr>
        <w:widowControl w:val="0"/>
        <w:spacing w:after="0" w:line="240" w:lineRule="auto"/>
        <w:ind w:firstLine="708"/>
        <w:jc w:val="both"/>
        <w:rPr>
          <w:rFonts w:ascii="Times New Roman" w:eastAsia="Times New Roman" w:hAnsi="Times New Roman" w:cs="Times New Roman"/>
          <w:sz w:val="28"/>
        </w:rPr>
      </w:pPr>
      <w:r w:rsidRPr="00226F9E">
        <w:rPr>
          <w:rFonts w:ascii="Times New Roman" w:eastAsia="Times New Roman" w:hAnsi="Times New Roman" w:cs="Times New Roman"/>
          <w:sz w:val="28"/>
        </w:rPr>
        <w:t>Финансов</w:t>
      </w:r>
      <w:r>
        <w:rPr>
          <w:rFonts w:ascii="Times New Roman" w:eastAsia="Times New Roman" w:hAnsi="Times New Roman" w:cs="Times New Roman"/>
          <w:sz w:val="28"/>
        </w:rPr>
        <w:t>ым</w:t>
      </w:r>
      <w:r w:rsidRPr="00226F9E">
        <w:rPr>
          <w:rFonts w:ascii="Times New Roman" w:eastAsia="Times New Roman" w:hAnsi="Times New Roman" w:cs="Times New Roman"/>
          <w:sz w:val="28"/>
        </w:rPr>
        <w:t xml:space="preserve"> управлени</w:t>
      </w:r>
      <w:r>
        <w:rPr>
          <w:rFonts w:ascii="Times New Roman" w:eastAsia="Times New Roman" w:hAnsi="Times New Roman" w:cs="Times New Roman"/>
          <w:sz w:val="28"/>
        </w:rPr>
        <w:t>ем</w:t>
      </w:r>
      <w:r w:rsidRPr="00226F9E">
        <w:rPr>
          <w:rFonts w:ascii="Times New Roman" w:eastAsia="Times New Roman" w:hAnsi="Times New Roman" w:cs="Times New Roman"/>
          <w:sz w:val="28"/>
        </w:rPr>
        <w:t xml:space="preserve"> администрации Северо-Енисейского района</w:t>
      </w:r>
      <w:r>
        <w:rPr>
          <w:rFonts w:ascii="Times New Roman" w:eastAsia="Times New Roman" w:hAnsi="Times New Roman" w:cs="Times New Roman"/>
          <w:sz w:val="28"/>
        </w:rPr>
        <w:t xml:space="preserve"> вынесено </w:t>
      </w:r>
      <w:r w:rsidR="00706061">
        <w:rPr>
          <w:rFonts w:ascii="Times New Roman" w:eastAsia="Times New Roman" w:hAnsi="Times New Roman" w:cs="Times New Roman"/>
          <w:sz w:val="28"/>
        </w:rPr>
        <w:t>7</w:t>
      </w:r>
      <w:r>
        <w:rPr>
          <w:rFonts w:ascii="Times New Roman" w:eastAsia="Times New Roman" w:hAnsi="Times New Roman" w:cs="Times New Roman"/>
          <w:sz w:val="28"/>
        </w:rPr>
        <w:t xml:space="preserve"> предписаний об устранении нарушений бюджетного законодательства Российской Федерации и иных нормативных правовых актов</w:t>
      </w:r>
      <w:r w:rsidR="00170F34">
        <w:rPr>
          <w:rFonts w:ascii="Times New Roman" w:eastAsia="Times New Roman" w:hAnsi="Times New Roman" w:cs="Times New Roman"/>
          <w:sz w:val="28"/>
        </w:rPr>
        <w:t>.</w:t>
      </w:r>
    </w:p>
    <w:p w:rsidR="00170F34" w:rsidRPr="00226F9E" w:rsidRDefault="00170F34" w:rsidP="0087542D">
      <w:pPr>
        <w:widowControl w:val="0"/>
        <w:spacing w:after="0" w:line="240" w:lineRule="auto"/>
        <w:ind w:firstLine="708"/>
        <w:jc w:val="both"/>
        <w:rPr>
          <w:rFonts w:ascii="Times New Roman" w:eastAsia="Times New Roman" w:hAnsi="Times New Roman" w:cs="Times New Roman"/>
          <w:sz w:val="28"/>
        </w:rPr>
      </w:pPr>
      <w:r w:rsidRPr="00E03811">
        <w:rPr>
          <w:rFonts w:ascii="Times New Roman" w:eastAsia="Times New Roman" w:hAnsi="Times New Roman" w:cs="Times New Roman"/>
          <w:sz w:val="28"/>
        </w:rPr>
        <w:t xml:space="preserve">Восстановлено  в бюджет Северо-Енисейского района </w:t>
      </w:r>
      <w:r w:rsidR="0069367D" w:rsidRPr="00E03811">
        <w:rPr>
          <w:rFonts w:ascii="Times New Roman" w:eastAsia="Times New Roman" w:hAnsi="Times New Roman" w:cs="Times New Roman"/>
          <w:sz w:val="28"/>
        </w:rPr>
        <w:t>бюджетных сре</w:t>
      </w:r>
      <w:proofErr w:type="gramStart"/>
      <w:r w:rsidR="0069367D" w:rsidRPr="00E03811">
        <w:rPr>
          <w:rFonts w:ascii="Times New Roman" w:eastAsia="Times New Roman" w:hAnsi="Times New Roman" w:cs="Times New Roman"/>
          <w:sz w:val="28"/>
        </w:rPr>
        <w:t>дств в с</w:t>
      </w:r>
      <w:proofErr w:type="gramEnd"/>
      <w:r w:rsidR="0069367D" w:rsidRPr="00E03811">
        <w:rPr>
          <w:rFonts w:ascii="Times New Roman" w:eastAsia="Times New Roman" w:hAnsi="Times New Roman" w:cs="Times New Roman"/>
          <w:sz w:val="28"/>
        </w:rPr>
        <w:t xml:space="preserve">умме </w:t>
      </w:r>
      <w:r w:rsidRPr="00E03811">
        <w:rPr>
          <w:rFonts w:ascii="Times New Roman" w:eastAsia="Times New Roman" w:hAnsi="Times New Roman" w:cs="Times New Roman"/>
          <w:sz w:val="28"/>
        </w:rPr>
        <w:t>– 1</w:t>
      </w:r>
      <w:r w:rsidR="00E03811" w:rsidRPr="00E03811">
        <w:rPr>
          <w:rFonts w:ascii="Times New Roman" w:eastAsia="Times New Roman" w:hAnsi="Times New Roman" w:cs="Times New Roman"/>
          <w:sz w:val="28"/>
        </w:rPr>
        <w:t> 853</w:t>
      </w:r>
      <w:r w:rsidR="0069367D" w:rsidRPr="00E03811">
        <w:rPr>
          <w:rFonts w:ascii="Times New Roman" w:eastAsia="Times New Roman" w:hAnsi="Times New Roman" w:cs="Times New Roman"/>
          <w:sz w:val="28"/>
        </w:rPr>
        <w:t>,1</w:t>
      </w:r>
      <w:r w:rsidRPr="00E03811">
        <w:rPr>
          <w:rFonts w:ascii="Times New Roman" w:eastAsia="Times New Roman" w:hAnsi="Times New Roman" w:cs="Times New Roman"/>
          <w:sz w:val="28"/>
        </w:rPr>
        <w:t xml:space="preserve"> тыс. рублей.</w:t>
      </w:r>
      <w:r w:rsidR="00E03811">
        <w:rPr>
          <w:rFonts w:ascii="Times New Roman" w:eastAsia="Times New Roman" w:hAnsi="Times New Roman" w:cs="Times New Roman"/>
          <w:sz w:val="28"/>
        </w:rPr>
        <w:t xml:space="preserve"> (МУП «УККР» 405,0 тыс. рублей, ООО «ТК Север» 1 448,0 тыс. рублей)</w:t>
      </w:r>
    </w:p>
    <w:p w:rsidR="003E52A7" w:rsidRPr="00226F9E" w:rsidRDefault="003E52A7" w:rsidP="0087542D">
      <w:pPr>
        <w:widowControl w:val="0"/>
        <w:spacing w:after="0" w:line="240" w:lineRule="auto"/>
        <w:ind w:firstLine="708"/>
        <w:jc w:val="both"/>
        <w:rPr>
          <w:rFonts w:ascii="Times New Roman" w:eastAsia="Times New Roman" w:hAnsi="Times New Roman" w:cs="Times New Roman"/>
          <w:sz w:val="28"/>
        </w:rPr>
      </w:pPr>
    </w:p>
    <w:p w:rsidR="00407C85" w:rsidRPr="00407C85" w:rsidRDefault="00D20899" w:rsidP="0087542D">
      <w:pPr>
        <w:ind w:firstLine="708"/>
        <w:jc w:val="both"/>
        <w:rPr>
          <w:rFonts w:ascii="Times New Roman" w:hAnsi="Times New Roman" w:cs="Times New Roman"/>
          <w:sz w:val="28"/>
          <w:szCs w:val="28"/>
        </w:rPr>
      </w:pPr>
      <w:r>
        <w:rPr>
          <w:rFonts w:ascii="Times New Roman" w:hAnsi="Times New Roman" w:cs="Times New Roman"/>
          <w:sz w:val="28"/>
          <w:szCs w:val="28"/>
        </w:rPr>
        <w:t>В</w:t>
      </w:r>
      <w:r w:rsidR="00407C85" w:rsidRPr="00407C85">
        <w:rPr>
          <w:rFonts w:ascii="Times New Roman" w:hAnsi="Times New Roman" w:cs="Times New Roman"/>
          <w:sz w:val="28"/>
          <w:szCs w:val="28"/>
        </w:rPr>
        <w:t xml:space="preserve"> части </w:t>
      </w:r>
      <w:proofErr w:type="gramStart"/>
      <w:r w:rsidR="00407C85" w:rsidRPr="00407C85">
        <w:rPr>
          <w:rFonts w:ascii="Times New Roman" w:hAnsi="Times New Roman" w:cs="Times New Roman"/>
          <w:sz w:val="28"/>
          <w:szCs w:val="28"/>
        </w:rPr>
        <w:t>контроля за</w:t>
      </w:r>
      <w:proofErr w:type="gramEnd"/>
      <w:r w:rsidR="00407C85" w:rsidRPr="00407C85">
        <w:rPr>
          <w:rFonts w:ascii="Times New Roman" w:hAnsi="Times New Roman" w:cs="Times New Roman"/>
          <w:sz w:val="28"/>
          <w:szCs w:val="28"/>
        </w:rPr>
        <w:t xml:space="preserve"> соблюдением законодательства Российской Федерации о контрактной системе в сфере закупок </w:t>
      </w:r>
      <w:r w:rsidR="00407C85">
        <w:rPr>
          <w:rFonts w:ascii="Times New Roman" w:hAnsi="Times New Roman" w:cs="Times New Roman"/>
          <w:sz w:val="28"/>
          <w:szCs w:val="28"/>
        </w:rPr>
        <w:t>в 201</w:t>
      </w:r>
      <w:r w:rsidR="00706061">
        <w:rPr>
          <w:rFonts w:ascii="Times New Roman" w:hAnsi="Times New Roman" w:cs="Times New Roman"/>
          <w:sz w:val="28"/>
          <w:szCs w:val="28"/>
        </w:rPr>
        <w:t>7</w:t>
      </w:r>
      <w:r w:rsidR="00407C85">
        <w:rPr>
          <w:rFonts w:ascii="Times New Roman" w:hAnsi="Times New Roman" w:cs="Times New Roman"/>
          <w:sz w:val="28"/>
          <w:szCs w:val="28"/>
        </w:rPr>
        <w:t xml:space="preserve"> году </w:t>
      </w:r>
      <w:r w:rsidR="00407C85" w:rsidRPr="00407C85">
        <w:rPr>
          <w:rFonts w:ascii="Times New Roman" w:hAnsi="Times New Roman" w:cs="Times New Roman"/>
          <w:sz w:val="28"/>
          <w:szCs w:val="28"/>
        </w:rPr>
        <w:t>проведено 4</w:t>
      </w:r>
      <w:r w:rsidR="00706061">
        <w:rPr>
          <w:rFonts w:ascii="Times New Roman" w:hAnsi="Times New Roman" w:cs="Times New Roman"/>
          <w:sz w:val="28"/>
          <w:szCs w:val="28"/>
        </w:rPr>
        <w:t>1</w:t>
      </w:r>
      <w:r w:rsidR="00407C85" w:rsidRPr="00407C85">
        <w:rPr>
          <w:rFonts w:ascii="Times New Roman" w:hAnsi="Times New Roman" w:cs="Times New Roman"/>
          <w:sz w:val="28"/>
          <w:szCs w:val="28"/>
        </w:rPr>
        <w:t xml:space="preserve"> планов</w:t>
      </w:r>
      <w:r w:rsidR="00706061">
        <w:rPr>
          <w:rFonts w:ascii="Times New Roman" w:hAnsi="Times New Roman" w:cs="Times New Roman"/>
          <w:sz w:val="28"/>
          <w:szCs w:val="28"/>
        </w:rPr>
        <w:t>ая</w:t>
      </w:r>
      <w:r w:rsidR="00407C85" w:rsidRPr="00407C85">
        <w:rPr>
          <w:rFonts w:ascii="Times New Roman" w:hAnsi="Times New Roman" w:cs="Times New Roman"/>
          <w:sz w:val="28"/>
          <w:szCs w:val="28"/>
        </w:rPr>
        <w:t xml:space="preserve">  проверк</w:t>
      </w:r>
      <w:r w:rsidR="00706061">
        <w:rPr>
          <w:rFonts w:ascii="Times New Roman" w:hAnsi="Times New Roman" w:cs="Times New Roman"/>
          <w:sz w:val="28"/>
          <w:szCs w:val="28"/>
        </w:rPr>
        <w:t>а</w:t>
      </w:r>
      <w:r w:rsidR="00407C85" w:rsidRPr="00407C85">
        <w:rPr>
          <w:rFonts w:ascii="Times New Roman" w:hAnsi="Times New Roman" w:cs="Times New Roman"/>
          <w:sz w:val="28"/>
          <w:szCs w:val="28"/>
        </w:rPr>
        <w:t>.</w:t>
      </w:r>
    </w:p>
    <w:p w:rsidR="00407C85" w:rsidRPr="00407C85" w:rsidRDefault="00407C85" w:rsidP="0087542D">
      <w:pPr>
        <w:ind w:firstLine="708"/>
        <w:jc w:val="both"/>
        <w:rPr>
          <w:rFonts w:ascii="Times New Roman" w:hAnsi="Times New Roman" w:cs="Times New Roman"/>
          <w:sz w:val="28"/>
          <w:szCs w:val="28"/>
        </w:rPr>
      </w:pPr>
      <w:r w:rsidRPr="00407C85">
        <w:rPr>
          <w:rFonts w:ascii="Times New Roman" w:hAnsi="Times New Roman" w:cs="Times New Roman"/>
          <w:sz w:val="28"/>
          <w:szCs w:val="28"/>
        </w:rPr>
        <w:t>В результате проведения проверок составлен 4</w:t>
      </w:r>
      <w:r w:rsidR="00706061">
        <w:rPr>
          <w:rFonts w:ascii="Times New Roman" w:hAnsi="Times New Roman" w:cs="Times New Roman"/>
          <w:sz w:val="28"/>
          <w:szCs w:val="28"/>
        </w:rPr>
        <w:t>1</w:t>
      </w:r>
      <w:r w:rsidRPr="00407C85">
        <w:rPr>
          <w:rFonts w:ascii="Times New Roman" w:hAnsi="Times New Roman" w:cs="Times New Roman"/>
          <w:sz w:val="28"/>
          <w:szCs w:val="28"/>
        </w:rPr>
        <w:t xml:space="preserve"> акт проверок, из которых в 3</w:t>
      </w:r>
      <w:r w:rsidR="00706061">
        <w:rPr>
          <w:rFonts w:ascii="Times New Roman" w:hAnsi="Times New Roman" w:cs="Times New Roman"/>
          <w:sz w:val="28"/>
          <w:szCs w:val="28"/>
        </w:rPr>
        <w:t>8</w:t>
      </w:r>
      <w:r w:rsidRPr="00407C85">
        <w:rPr>
          <w:rFonts w:ascii="Times New Roman" w:hAnsi="Times New Roman" w:cs="Times New Roman"/>
          <w:sz w:val="28"/>
          <w:szCs w:val="28"/>
        </w:rPr>
        <w:t xml:space="preserve"> актах проверок установлены факты нарушений законодательства о контрактной системе в сфере закупок.</w:t>
      </w:r>
    </w:p>
    <w:p w:rsidR="002F3179" w:rsidRDefault="00407C85" w:rsidP="0087542D">
      <w:pPr>
        <w:ind w:firstLine="708"/>
        <w:jc w:val="both"/>
        <w:rPr>
          <w:rFonts w:ascii="Times New Roman" w:hAnsi="Times New Roman" w:cs="Times New Roman"/>
          <w:sz w:val="28"/>
          <w:szCs w:val="28"/>
        </w:rPr>
      </w:pPr>
      <w:r w:rsidRPr="00407C85">
        <w:rPr>
          <w:rFonts w:ascii="Times New Roman" w:hAnsi="Times New Roman" w:cs="Times New Roman"/>
          <w:sz w:val="28"/>
          <w:szCs w:val="28"/>
        </w:rPr>
        <w:t xml:space="preserve">Основными видами установленных нарушений являются несоблюдение ряда норм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Закон № 44-ФЗ): </w:t>
      </w:r>
    </w:p>
    <w:p w:rsidR="002F3179" w:rsidRDefault="002F3179" w:rsidP="0087542D">
      <w:pPr>
        <w:ind w:firstLine="708"/>
        <w:jc w:val="both"/>
        <w:rPr>
          <w:rFonts w:ascii="Times New Roman" w:hAnsi="Times New Roman" w:cs="Times New Roman"/>
          <w:sz w:val="28"/>
          <w:szCs w:val="28"/>
        </w:rPr>
      </w:pPr>
      <w:r>
        <w:rPr>
          <w:rFonts w:ascii="Times New Roman" w:hAnsi="Times New Roman" w:cs="Times New Roman"/>
          <w:sz w:val="28"/>
          <w:szCs w:val="28"/>
        </w:rPr>
        <w:t xml:space="preserve">-нарушения при планировании закупок: </w:t>
      </w:r>
      <w:r w:rsidR="00407C85" w:rsidRPr="00407C85">
        <w:rPr>
          <w:rFonts w:ascii="Times New Roman" w:hAnsi="Times New Roman" w:cs="Times New Roman"/>
          <w:sz w:val="28"/>
          <w:szCs w:val="28"/>
        </w:rPr>
        <w:t>част</w:t>
      </w:r>
      <w:r w:rsidR="00706061">
        <w:rPr>
          <w:rFonts w:ascii="Times New Roman" w:hAnsi="Times New Roman" w:cs="Times New Roman"/>
          <w:sz w:val="28"/>
          <w:szCs w:val="28"/>
        </w:rPr>
        <w:t>и</w:t>
      </w:r>
      <w:r w:rsidR="00407C85" w:rsidRPr="00407C85">
        <w:rPr>
          <w:rFonts w:ascii="Times New Roman" w:hAnsi="Times New Roman" w:cs="Times New Roman"/>
          <w:sz w:val="28"/>
          <w:szCs w:val="28"/>
        </w:rPr>
        <w:t xml:space="preserve"> </w:t>
      </w:r>
      <w:r w:rsidR="00706061">
        <w:rPr>
          <w:rFonts w:ascii="Times New Roman" w:hAnsi="Times New Roman" w:cs="Times New Roman"/>
          <w:sz w:val="28"/>
          <w:szCs w:val="28"/>
        </w:rPr>
        <w:t>5, 8, 9</w:t>
      </w:r>
      <w:r w:rsidR="00407C85" w:rsidRPr="00407C85">
        <w:rPr>
          <w:rFonts w:ascii="Times New Roman" w:hAnsi="Times New Roman" w:cs="Times New Roman"/>
          <w:sz w:val="28"/>
          <w:szCs w:val="28"/>
        </w:rPr>
        <w:t xml:space="preserve"> статьи </w:t>
      </w:r>
      <w:r w:rsidR="00706061">
        <w:rPr>
          <w:rFonts w:ascii="Times New Roman" w:hAnsi="Times New Roman" w:cs="Times New Roman"/>
          <w:sz w:val="28"/>
          <w:szCs w:val="28"/>
        </w:rPr>
        <w:t>17</w:t>
      </w:r>
      <w:r w:rsidR="00407C85" w:rsidRPr="00407C85">
        <w:rPr>
          <w:rFonts w:ascii="Times New Roman" w:hAnsi="Times New Roman" w:cs="Times New Roman"/>
          <w:sz w:val="28"/>
          <w:szCs w:val="28"/>
        </w:rPr>
        <w:t>, част</w:t>
      </w:r>
      <w:r w:rsidR="00706061">
        <w:rPr>
          <w:rFonts w:ascii="Times New Roman" w:hAnsi="Times New Roman" w:cs="Times New Roman"/>
          <w:sz w:val="28"/>
          <w:szCs w:val="28"/>
        </w:rPr>
        <w:t>ь</w:t>
      </w:r>
      <w:r w:rsidR="00407C85" w:rsidRPr="00407C85">
        <w:rPr>
          <w:rFonts w:ascii="Times New Roman" w:hAnsi="Times New Roman" w:cs="Times New Roman"/>
          <w:sz w:val="28"/>
          <w:szCs w:val="28"/>
        </w:rPr>
        <w:t xml:space="preserve"> </w:t>
      </w:r>
      <w:r w:rsidR="00706061">
        <w:rPr>
          <w:rFonts w:ascii="Times New Roman" w:hAnsi="Times New Roman" w:cs="Times New Roman"/>
          <w:sz w:val="28"/>
          <w:szCs w:val="28"/>
        </w:rPr>
        <w:t>7</w:t>
      </w:r>
      <w:r w:rsidR="00407C85" w:rsidRPr="00407C85">
        <w:rPr>
          <w:rFonts w:ascii="Times New Roman" w:hAnsi="Times New Roman" w:cs="Times New Roman"/>
          <w:sz w:val="28"/>
          <w:szCs w:val="28"/>
        </w:rPr>
        <w:t xml:space="preserve"> статьи </w:t>
      </w:r>
      <w:r w:rsidR="00706061">
        <w:rPr>
          <w:rFonts w:ascii="Times New Roman" w:hAnsi="Times New Roman" w:cs="Times New Roman"/>
          <w:sz w:val="28"/>
          <w:szCs w:val="28"/>
        </w:rPr>
        <w:t>18</w:t>
      </w:r>
      <w:r w:rsidR="00407C85" w:rsidRPr="00407C85">
        <w:rPr>
          <w:rFonts w:ascii="Times New Roman" w:hAnsi="Times New Roman" w:cs="Times New Roman"/>
          <w:sz w:val="28"/>
          <w:szCs w:val="28"/>
        </w:rPr>
        <w:t xml:space="preserve">, часть </w:t>
      </w:r>
      <w:r>
        <w:rPr>
          <w:rFonts w:ascii="Times New Roman" w:hAnsi="Times New Roman" w:cs="Times New Roman"/>
          <w:sz w:val="28"/>
          <w:szCs w:val="28"/>
        </w:rPr>
        <w:t>5</w:t>
      </w:r>
      <w:r w:rsidR="00407C85" w:rsidRPr="00407C85">
        <w:rPr>
          <w:rFonts w:ascii="Times New Roman" w:hAnsi="Times New Roman" w:cs="Times New Roman"/>
          <w:sz w:val="28"/>
          <w:szCs w:val="28"/>
        </w:rPr>
        <w:t xml:space="preserve"> статьи </w:t>
      </w:r>
      <w:r>
        <w:rPr>
          <w:rFonts w:ascii="Times New Roman" w:hAnsi="Times New Roman" w:cs="Times New Roman"/>
          <w:sz w:val="28"/>
          <w:szCs w:val="28"/>
        </w:rPr>
        <w:t>19</w:t>
      </w:r>
      <w:r w:rsidR="00407C85" w:rsidRPr="00407C85">
        <w:rPr>
          <w:rFonts w:ascii="Times New Roman" w:hAnsi="Times New Roman" w:cs="Times New Roman"/>
          <w:sz w:val="28"/>
          <w:szCs w:val="28"/>
        </w:rPr>
        <w:t>, част</w:t>
      </w:r>
      <w:r>
        <w:rPr>
          <w:rFonts w:ascii="Times New Roman" w:hAnsi="Times New Roman" w:cs="Times New Roman"/>
          <w:sz w:val="28"/>
          <w:szCs w:val="28"/>
        </w:rPr>
        <w:t>и</w:t>
      </w:r>
      <w:r w:rsidR="00407C85" w:rsidRPr="00407C85">
        <w:rPr>
          <w:rFonts w:ascii="Times New Roman" w:hAnsi="Times New Roman" w:cs="Times New Roman"/>
          <w:sz w:val="28"/>
          <w:szCs w:val="28"/>
        </w:rPr>
        <w:t xml:space="preserve"> </w:t>
      </w:r>
      <w:r>
        <w:rPr>
          <w:rFonts w:ascii="Times New Roman" w:hAnsi="Times New Roman" w:cs="Times New Roman"/>
          <w:sz w:val="28"/>
          <w:szCs w:val="28"/>
        </w:rPr>
        <w:t>10, 11, 15</w:t>
      </w:r>
      <w:r w:rsidR="00407C85" w:rsidRPr="00407C85">
        <w:rPr>
          <w:rFonts w:ascii="Times New Roman" w:hAnsi="Times New Roman" w:cs="Times New Roman"/>
          <w:sz w:val="28"/>
          <w:szCs w:val="28"/>
        </w:rPr>
        <w:t xml:space="preserve"> статьи </w:t>
      </w:r>
      <w:r>
        <w:rPr>
          <w:rFonts w:ascii="Times New Roman" w:hAnsi="Times New Roman" w:cs="Times New Roman"/>
          <w:sz w:val="28"/>
          <w:szCs w:val="28"/>
        </w:rPr>
        <w:t>21</w:t>
      </w:r>
      <w:r w:rsidR="00407C85" w:rsidRPr="00407C85">
        <w:rPr>
          <w:rFonts w:ascii="Times New Roman" w:hAnsi="Times New Roman" w:cs="Times New Roman"/>
          <w:sz w:val="28"/>
          <w:szCs w:val="28"/>
        </w:rPr>
        <w:t>,  част</w:t>
      </w:r>
      <w:r>
        <w:rPr>
          <w:rFonts w:ascii="Times New Roman" w:hAnsi="Times New Roman" w:cs="Times New Roman"/>
          <w:sz w:val="28"/>
          <w:szCs w:val="28"/>
        </w:rPr>
        <w:t>и</w:t>
      </w:r>
      <w:r w:rsidR="00407C85" w:rsidRPr="00407C85">
        <w:rPr>
          <w:rFonts w:ascii="Times New Roman" w:hAnsi="Times New Roman" w:cs="Times New Roman"/>
          <w:sz w:val="28"/>
          <w:szCs w:val="28"/>
        </w:rPr>
        <w:t xml:space="preserve"> 2</w:t>
      </w:r>
      <w:r>
        <w:rPr>
          <w:rFonts w:ascii="Times New Roman" w:hAnsi="Times New Roman" w:cs="Times New Roman"/>
          <w:sz w:val="28"/>
          <w:szCs w:val="28"/>
        </w:rPr>
        <w:t>-9, 9.1, 20</w:t>
      </w:r>
      <w:r w:rsidR="00407C85" w:rsidRPr="00407C85">
        <w:rPr>
          <w:rFonts w:ascii="Times New Roman" w:hAnsi="Times New Roman" w:cs="Times New Roman"/>
          <w:sz w:val="28"/>
          <w:szCs w:val="28"/>
        </w:rPr>
        <w:t xml:space="preserve"> статьи </w:t>
      </w:r>
      <w:r>
        <w:rPr>
          <w:rFonts w:ascii="Times New Roman" w:hAnsi="Times New Roman" w:cs="Times New Roman"/>
          <w:sz w:val="28"/>
          <w:szCs w:val="28"/>
        </w:rPr>
        <w:t>22;</w:t>
      </w:r>
    </w:p>
    <w:p w:rsidR="002F3179" w:rsidRDefault="002F3179" w:rsidP="0087542D">
      <w:pPr>
        <w:ind w:firstLine="708"/>
        <w:jc w:val="both"/>
        <w:rPr>
          <w:rFonts w:ascii="Times New Roman" w:hAnsi="Times New Roman" w:cs="Times New Roman"/>
          <w:sz w:val="28"/>
          <w:szCs w:val="28"/>
        </w:rPr>
      </w:pPr>
      <w:r>
        <w:rPr>
          <w:rFonts w:ascii="Times New Roman" w:hAnsi="Times New Roman" w:cs="Times New Roman"/>
          <w:sz w:val="28"/>
          <w:szCs w:val="28"/>
        </w:rPr>
        <w:t>- нарушения общих положений об осуществлении закупок:</w:t>
      </w:r>
      <w:r w:rsidR="00407C85" w:rsidRPr="00407C85">
        <w:rPr>
          <w:rFonts w:ascii="Times New Roman" w:hAnsi="Times New Roman" w:cs="Times New Roman"/>
          <w:sz w:val="28"/>
          <w:szCs w:val="28"/>
        </w:rPr>
        <w:t xml:space="preserve"> част</w:t>
      </w:r>
      <w:r>
        <w:rPr>
          <w:rFonts w:ascii="Times New Roman" w:hAnsi="Times New Roman" w:cs="Times New Roman"/>
          <w:sz w:val="28"/>
          <w:szCs w:val="28"/>
        </w:rPr>
        <w:t>ь</w:t>
      </w:r>
      <w:r w:rsidR="00407C85" w:rsidRPr="00407C85">
        <w:rPr>
          <w:rFonts w:ascii="Times New Roman" w:hAnsi="Times New Roman" w:cs="Times New Roman"/>
          <w:sz w:val="28"/>
          <w:szCs w:val="28"/>
        </w:rPr>
        <w:t xml:space="preserve"> </w:t>
      </w:r>
      <w:r>
        <w:rPr>
          <w:rFonts w:ascii="Times New Roman" w:hAnsi="Times New Roman" w:cs="Times New Roman"/>
          <w:sz w:val="28"/>
          <w:szCs w:val="28"/>
        </w:rPr>
        <w:t>5</w:t>
      </w:r>
      <w:r w:rsidR="00407C85" w:rsidRPr="00407C85">
        <w:rPr>
          <w:rFonts w:ascii="Times New Roman" w:hAnsi="Times New Roman" w:cs="Times New Roman"/>
          <w:sz w:val="28"/>
          <w:szCs w:val="28"/>
        </w:rPr>
        <w:t xml:space="preserve"> статьи </w:t>
      </w:r>
      <w:r>
        <w:rPr>
          <w:rFonts w:ascii="Times New Roman" w:hAnsi="Times New Roman" w:cs="Times New Roman"/>
          <w:sz w:val="28"/>
          <w:szCs w:val="28"/>
        </w:rPr>
        <w:t>2</w:t>
      </w:r>
      <w:r w:rsidR="00407C85" w:rsidRPr="00407C85">
        <w:rPr>
          <w:rFonts w:ascii="Times New Roman" w:hAnsi="Times New Roman" w:cs="Times New Roman"/>
          <w:sz w:val="28"/>
          <w:szCs w:val="28"/>
        </w:rPr>
        <w:t xml:space="preserve">4, часть </w:t>
      </w:r>
      <w:r>
        <w:rPr>
          <w:rFonts w:ascii="Times New Roman" w:hAnsi="Times New Roman" w:cs="Times New Roman"/>
          <w:sz w:val="28"/>
          <w:szCs w:val="28"/>
        </w:rPr>
        <w:t>4.</w:t>
      </w:r>
      <w:r w:rsidR="00407C85" w:rsidRPr="00407C85">
        <w:rPr>
          <w:rFonts w:ascii="Times New Roman" w:hAnsi="Times New Roman" w:cs="Times New Roman"/>
          <w:sz w:val="28"/>
          <w:szCs w:val="28"/>
        </w:rPr>
        <w:t xml:space="preserve">1 статьи </w:t>
      </w:r>
      <w:r>
        <w:rPr>
          <w:rFonts w:ascii="Times New Roman" w:hAnsi="Times New Roman" w:cs="Times New Roman"/>
          <w:sz w:val="28"/>
          <w:szCs w:val="28"/>
        </w:rPr>
        <w:t>30</w:t>
      </w:r>
      <w:r w:rsidR="00407C85" w:rsidRPr="00407C85">
        <w:rPr>
          <w:rFonts w:ascii="Times New Roman" w:hAnsi="Times New Roman" w:cs="Times New Roman"/>
          <w:sz w:val="28"/>
          <w:szCs w:val="28"/>
        </w:rPr>
        <w:t xml:space="preserve">, части </w:t>
      </w:r>
      <w:r>
        <w:rPr>
          <w:rFonts w:ascii="Times New Roman" w:hAnsi="Times New Roman" w:cs="Times New Roman"/>
          <w:sz w:val="28"/>
          <w:szCs w:val="28"/>
        </w:rPr>
        <w:t>1, 2, 6 статьи 34, части</w:t>
      </w:r>
      <w:r w:rsidR="00407C85" w:rsidRPr="00407C85">
        <w:rPr>
          <w:rFonts w:ascii="Times New Roman" w:hAnsi="Times New Roman" w:cs="Times New Roman"/>
          <w:sz w:val="28"/>
          <w:szCs w:val="28"/>
        </w:rPr>
        <w:t xml:space="preserve"> </w:t>
      </w:r>
      <w:r>
        <w:rPr>
          <w:rFonts w:ascii="Times New Roman" w:hAnsi="Times New Roman" w:cs="Times New Roman"/>
          <w:sz w:val="28"/>
          <w:szCs w:val="28"/>
        </w:rPr>
        <w:t xml:space="preserve">2, </w:t>
      </w:r>
      <w:r w:rsidR="00407C85" w:rsidRPr="00407C85">
        <w:rPr>
          <w:rFonts w:ascii="Times New Roman" w:hAnsi="Times New Roman" w:cs="Times New Roman"/>
          <w:sz w:val="28"/>
          <w:szCs w:val="28"/>
        </w:rPr>
        <w:t>3 статьи 3</w:t>
      </w:r>
      <w:r>
        <w:rPr>
          <w:rFonts w:ascii="Times New Roman" w:hAnsi="Times New Roman" w:cs="Times New Roman"/>
          <w:sz w:val="28"/>
          <w:szCs w:val="28"/>
        </w:rPr>
        <w:t>8;</w:t>
      </w:r>
    </w:p>
    <w:p w:rsidR="002F3179" w:rsidRDefault="002F3179" w:rsidP="0087542D">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-нарушения при осуществлении закупок у единственного поставщика (подрядчика, исполнителя): части 1, 2, 3 статьи 93;</w:t>
      </w:r>
    </w:p>
    <w:p w:rsidR="002F3179" w:rsidRDefault="002F3179" w:rsidP="0087542D">
      <w:pPr>
        <w:ind w:firstLine="708"/>
        <w:jc w:val="both"/>
        <w:rPr>
          <w:rFonts w:ascii="Times New Roman" w:hAnsi="Times New Roman" w:cs="Times New Roman"/>
          <w:sz w:val="28"/>
          <w:szCs w:val="28"/>
        </w:rPr>
      </w:pPr>
      <w:r>
        <w:rPr>
          <w:rFonts w:ascii="Times New Roman" w:hAnsi="Times New Roman" w:cs="Times New Roman"/>
          <w:sz w:val="28"/>
          <w:szCs w:val="28"/>
        </w:rPr>
        <w:t>- нарушения при исполнении, изменении контракта: части 1, 3, 6, 7, 9, 11 статьи 94, часть 1 статьи 95;</w:t>
      </w:r>
    </w:p>
    <w:p w:rsidR="002F3179" w:rsidRDefault="002F3179" w:rsidP="0087542D">
      <w:pPr>
        <w:ind w:firstLine="708"/>
        <w:jc w:val="both"/>
        <w:rPr>
          <w:rFonts w:ascii="Times New Roman" w:hAnsi="Times New Roman" w:cs="Times New Roman"/>
          <w:sz w:val="28"/>
          <w:szCs w:val="28"/>
        </w:rPr>
      </w:pPr>
      <w:r>
        <w:rPr>
          <w:rFonts w:ascii="Times New Roman" w:hAnsi="Times New Roman" w:cs="Times New Roman"/>
          <w:sz w:val="28"/>
          <w:szCs w:val="28"/>
        </w:rPr>
        <w:t>- нарушения при ведении Реестра закупок: части 1, 3, 8 статьи 103.</w:t>
      </w:r>
    </w:p>
    <w:p w:rsidR="00407C85" w:rsidRPr="00407C85" w:rsidRDefault="002F3179" w:rsidP="0087542D">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407C85" w:rsidRPr="00407C85">
        <w:rPr>
          <w:rFonts w:ascii="Times New Roman" w:hAnsi="Times New Roman" w:cs="Times New Roman"/>
          <w:sz w:val="28"/>
          <w:szCs w:val="28"/>
        </w:rPr>
        <w:t xml:space="preserve"> По материалам п</w:t>
      </w:r>
      <w:r>
        <w:rPr>
          <w:rFonts w:ascii="Times New Roman" w:hAnsi="Times New Roman" w:cs="Times New Roman"/>
          <w:sz w:val="28"/>
          <w:szCs w:val="28"/>
        </w:rPr>
        <w:t>роверок Финансовым управлением 38</w:t>
      </w:r>
      <w:r w:rsidR="00407C85" w:rsidRPr="00407C85">
        <w:rPr>
          <w:rFonts w:ascii="Times New Roman" w:hAnsi="Times New Roman" w:cs="Times New Roman"/>
          <w:sz w:val="28"/>
          <w:szCs w:val="28"/>
        </w:rPr>
        <w:t xml:space="preserve"> субъектам контроля направлены предписания об устранении фактов нарушений законодательства о контрактной системе в сфере закупок.</w:t>
      </w:r>
    </w:p>
    <w:p w:rsidR="00407C85" w:rsidRPr="00407C85" w:rsidRDefault="00407C85" w:rsidP="0087542D">
      <w:pPr>
        <w:ind w:firstLine="708"/>
        <w:jc w:val="both"/>
        <w:rPr>
          <w:rFonts w:ascii="Times New Roman" w:hAnsi="Times New Roman" w:cs="Times New Roman"/>
          <w:sz w:val="28"/>
          <w:szCs w:val="28"/>
        </w:rPr>
      </w:pPr>
      <w:r w:rsidRPr="00407C85">
        <w:rPr>
          <w:rFonts w:ascii="Times New Roman" w:hAnsi="Times New Roman" w:cs="Times New Roman"/>
          <w:sz w:val="28"/>
          <w:szCs w:val="28"/>
        </w:rPr>
        <w:t xml:space="preserve">По результатам проведения проверок в части соблюдения законодательства Российской Федерации о контрактной системе в сфере закупок в </w:t>
      </w:r>
      <w:proofErr w:type="gramStart"/>
      <w:r w:rsidR="006A393C">
        <w:rPr>
          <w:rFonts w:ascii="Times New Roman" w:hAnsi="Times New Roman" w:cs="Times New Roman"/>
          <w:sz w:val="28"/>
          <w:szCs w:val="28"/>
        </w:rPr>
        <w:t>Красноярское</w:t>
      </w:r>
      <w:proofErr w:type="gramEnd"/>
      <w:r w:rsidR="006A393C">
        <w:rPr>
          <w:rFonts w:ascii="Times New Roman" w:hAnsi="Times New Roman" w:cs="Times New Roman"/>
          <w:sz w:val="28"/>
          <w:szCs w:val="28"/>
        </w:rPr>
        <w:t xml:space="preserve"> УФАС России направлена информация о выявлении у субъектов контроля фактов нарушений </w:t>
      </w:r>
      <w:r w:rsidRPr="00407C85">
        <w:rPr>
          <w:rFonts w:ascii="Times New Roman" w:hAnsi="Times New Roman" w:cs="Times New Roman"/>
          <w:sz w:val="28"/>
          <w:szCs w:val="28"/>
        </w:rPr>
        <w:t xml:space="preserve"> законодательства о контрактной системе, </w:t>
      </w:r>
      <w:r w:rsidR="006A393C">
        <w:rPr>
          <w:rFonts w:ascii="Times New Roman" w:hAnsi="Times New Roman" w:cs="Times New Roman"/>
          <w:sz w:val="28"/>
          <w:szCs w:val="28"/>
        </w:rPr>
        <w:t>за которые предусмотрена</w:t>
      </w:r>
      <w:r w:rsidRPr="00407C85">
        <w:rPr>
          <w:rFonts w:ascii="Times New Roman" w:hAnsi="Times New Roman" w:cs="Times New Roman"/>
          <w:sz w:val="28"/>
          <w:szCs w:val="28"/>
        </w:rPr>
        <w:t xml:space="preserve"> административн</w:t>
      </w:r>
      <w:r w:rsidR="006A393C">
        <w:rPr>
          <w:rFonts w:ascii="Times New Roman" w:hAnsi="Times New Roman" w:cs="Times New Roman"/>
          <w:sz w:val="28"/>
          <w:szCs w:val="28"/>
        </w:rPr>
        <w:t>ая</w:t>
      </w:r>
      <w:r w:rsidRPr="00407C85">
        <w:rPr>
          <w:rFonts w:ascii="Times New Roman" w:hAnsi="Times New Roman" w:cs="Times New Roman"/>
          <w:sz w:val="28"/>
          <w:szCs w:val="28"/>
        </w:rPr>
        <w:t xml:space="preserve"> </w:t>
      </w:r>
      <w:r w:rsidR="006A393C">
        <w:rPr>
          <w:rFonts w:ascii="Times New Roman" w:hAnsi="Times New Roman" w:cs="Times New Roman"/>
          <w:sz w:val="28"/>
          <w:szCs w:val="28"/>
        </w:rPr>
        <w:t>ответственность в количестве 20 штук.</w:t>
      </w:r>
    </w:p>
    <w:p w:rsidR="00FF23B2" w:rsidRPr="00226F9E" w:rsidRDefault="00FF23B2">
      <w:pPr>
        <w:spacing w:after="0" w:line="240" w:lineRule="auto"/>
        <w:jc w:val="both"/>
        <w:rPr>
          <w:rFonts w:ascii="Times New Roman" w:eastAsia="Times New Roman" w:hAnsi="Times New Roman" w:cs="Times New Roman"/>
          <w:sz w:val="28"/>
        </w:rPr>
      </w:pPr>
    </w:p>
    <w:p w:rsidR="00FF23B2" w:rsidRPr="00226F9E" w:rsidRDefault="00FF23B2" w:rsidP="00954B7A">
      <w:pPr>
        <w:spacing w:after="0" w:line="240" w:lineRule="auto"/>
        <w:jc w:val="both"/>
        <w:rPr>
          <w:rFonts w:ascii="Times New Roman" w:eastAsia="Times New Roman" w:hAnsi="Times New Roman" w:cs="Times New Roman"/>
          <w:sz w:val="28"/>
        </w:rPr>
      </w:pPr>
    </w:p>
    <w:p w:rsidR="00FF23B2" w:rsidRPr="00226F9E" w:rsidRDefault="00243C18" w:rsidP="00315EB7">
      <w:pPr>
        <w:spacing w:after="0" w:line="240" w:lineRule="auto"/>
        <w:jc w:val="center"/>
        <w:rPr>
          <w:rFonts w:ascii="Times New Roman" w:eastAsia="Times New Roman" w:hAnsi="Times New Roman" w:cs="Times New Roman"/>
          <w:b/>
          <w:sz w:val="28"/>
          <w:szCs w:val="28"/>
        </w:rPr>
      </w:pPr>
      <w:bookmarkStart w:id="33" w:name="_Toc133142072"/>
      <w:bookmarkStart w:id="34" w:name="_Toc133289561"/>
      <w:bookmarkStart w:id="35" w:name="_Toc163379596"/>
      <w:bookmarkStart w:id="36" w:name="_Toc389079330"/>
      <w:r w:rsidRPr="00226F9E">
        <w:rPr>
          <w:rFonts w:ascii="Times New Roman" w:hAnsi="Times New Roman" w:cs="Times New Roman"/>
          <w:b/>
          <w:sz w:val="28"/>
          <w:szCs w:val="28"/>
        </w:rPr>
        <w:t xml:space="preserve">6. </w:t>
      </w:r>
      <w:r w:rsidR="00DF383A" w:rsidRPr="00226F9E">
        <w:rPr>
          <w:rFonts w:ascii="Times New Roman" w:hAnsi="Times New Roman" w:cs="Times New Roman"/>
          <w:b/>
          <w:sz w:val="28"/>
          <w:szCs w:val="28"/>
        </w:rPr>
        <w:t xml:space="preserve">ПОЯСНЕНИЯ ПО ИСПОЛНЕНИЮ ОТДЕЛЬНЫХ СТАТЕЙ </w:t>
      </w:r>
      <w:r w:rsidR="003B16E0" w:rsidRPr="00226F9E">
        <w:rPr>
          <w:rFonts w:ascii="Times New Roman" w:hAnsi="Times New Roman" w:cs="Times New Roman"/>
          <w:b/>
          <w:sz w:val="28"/>
          <w:szCs w:val="28"/>
        </w:rPr>
        <w:t>РЕШЕНИЯ</w:t>
      </w:r>
      <w:r w:rsidR="004F222D">
        <w:rPr>
          <w:rFonts w:ascii="Times New Roman" w:hAnsi="Times New Roman" w:cs="Times New Roman"/>
          <w:b/>
          <w:sz w:val="28"/>
          <w:szCs w:val="28"/>
        </w:rPr>
        <w:t xml:space="preserve"> </w:t>
      </w:r>
      <w:r w:rsidR="00853FB3" w:rsidRPr="00226F9E">
        <w:rPr>
          <w:rFonts w:ascii="Times New Roman" w:hAnsi="Times New Roman" w:cs="Times New Roman"/>
          <w:b/>
          <w:sz w:val="28"/>
          <w:szCs w:val="28"/>
        </w:rPr>
        <w:t xml:space="preserve">СЕВЕРО-ЕНИСЕЙСКОГО </w:t>
      </w:r>
      <w:r w:rsidR="003B16E0" w:rsidRPr="00226F9E">
        <w:rPr>
          <w:rFonts w:ascii="Times New Roman" w:hAnsi="Times New Roman" w:cs="Times New Roman"/>
          <w:b/>
          <w:sz w:val="28"/>
          <w:szCs w:val="28"/>
        </w:rPr>
        <w:t>РАЙОННОГО СОВЕТА ДЕПУТАТОВ</w:t>
      </w:r>
      <w:r w:rsidR="00DF383A" w:rsidRPr="00226F9E">
        <w:rPr>
          <w:rFonts w:ascii="Times New Roman" w:hAnsi="Times New Roman" w:cs="Times New Roman"/>
          <w:b/>
          <w:sz w:val="28"/>
          <w:szCs w:val="28"/>
        </w:rPr>
        <w:t xml:space="preserve"> «О  БЮДЖЕТЕ </w:t>
      </w:r>
      <w:r w:rsidR="00315EB7" w:rsidRPr="00226F9E">
        <w:rPr>
          <w:rFonts w:ascii="Times New Roman" w:hAnsi="Times New Roman" w:cs="Times New Roman"/>
          <w:b/>
          <w:sz w:val="28"/>
          <w:szCs w:val="28"/>
        </w:rPr>
        <w:t xml:space="preserve">СЕВЕРО-ЕНИСЕЙСКОГО РАЙОНА </w:t>
      </w:r>
      <w:r w:rsidR="00DF383A" w:rsidRPr="00226F9E">
        <w:rPr>
          <w:rFonts w:ascii="Times New Roman" w:hAnsi="Times New Roman" w:cs="Times New Roman"/>
          <w:b/>
          <w:sz w:val="28"/>
          <w:szCs w:val="28"/>
        </w:rPr>
        <w:t>НА 201</w:t>
      </w:r>
      <w:r w:rsidR="004F222D">
        <w:rPr>
          <w:rFonts w:ascii="Times New Roman" w:hAnsi="Times New Roman" w:cs="Times New Roman"/>
          <w:b/>
          <w:sz w:val="28"/>
          <w:szCs w:val="28"/>
        </w:rPr>
        <w:t>7</w:t>
      </w:r>
      <w:r w:rsidR="00DF383A" w:rsidRPr="00226F9E">
        <w:rPr>
          <w:rFonts w:ascii="Times New Roman" w:hAnsi="Times New Roman" w:cs="Times New Roman"/>
          <w:b/>
          <w:sz w:val="28"/>
          <w:szCs w:val="28"/>
        </w:rPr>
        <w:t xml:space="preserve"> ГОД</w:t>
      </w:r>
      <w:r w:rsidR="00315EB7" w:rsidRPr="00226F9E">
        <w:rPr>
          <w:rFonts w:ascii="Times New Roman" w:hAnsi="Times New Roman" w:cs="Times New Roman"/>
          <w:b/>
          <w:sz w:val="28"/>
          <w:szCs w:val="28"/>
        </w:rPr>
        <w:t xml:space="preserve"> И ПЛАНОВЫЙ ПЕРИОД 201</w:t>
      </w:r>
      <w:r w:rsidR="004F222D">
        <w:rPr>
          <w:rFonts w:ascii="Times New Roman" w:hAnsi="Times New Roman" w:cs="Times New Roman"/>
          <w:b/>
          <w:sz w:val="28"/>
          <w:szCs w:val="28"/>
        </w:rPr>
        <w:t>8</w:t>
      </w:r>
      <w:r w:rsidR="00315EB7" w:rsidRPr="00226F9E">
        <w:rPr>
          <w:rFonts w:ascii="Times New Roman" w:hAnsi="Times New Roman" w:cs="Times New Roman"/>
          <w:b/>
          <w:sz w:val="28"/>
          <w:szCs w:val="28"/>
        </w:rPr>
        <w:t>-201</w:t>
      </w:r>
      <w:r w:rsidR="004F222D">
        <w:rPr>
          <w:rFonts w:ascii="Times New Roman" w:hAnsi="Times New Roman" w:cs="Times New Roman"/>
          <w:b/>
          <w:sz w:val="28"/>
          <w:szCs w:val="28"/>
        </w:rPr>
        <w:t>9</w:t>
      </w:r>
      <w:r w:rsidR="00315EB7" w:rsidRPr="00226F9E">
        <w:rPr>
          <w:rFonts w:ascii="Times New Roman" w:hAnsi="Times New Roman" w:cs="Times New Roman"/>
          <w:b/>
          <w:sz w:val="28"/>
          <w:szCs w:val="28"/>
        </w:rPr>
        <w:t xml:space="preserve"> ГОДОВ</w:t>
      </w:r>
      <w:r w:rsidR="00DF383A" w:rsidRPr="00226F9E">
        <w:rPr>
          <w:rFonts w:ascii="Times New Roman" w:hAnsi="Times New Roman" w:cs="Times New Roman"/>
          <w:b/>
          <w:sz w:val="28"/>
          <w:szCs w:val="28"/>
        </w:rPr>
        <w:t>»</w:t>
      </w:r>
      <w:bookmarkEnd w:id="33"/>
      <w:bookmarkEnd w:id="34"/>
      <w:bookmarkEnd w:id="35"/>
      <w:bookmarkEnd w:id="36"/>
    </w:p>
    <w:p w:rsidR="00FF23B2" w:rsidRPr="00226F9E" w:rsidRDefault="00FF23B2" w:rsidP="00315EB7">
      <w:pPr>
        <w:spacing w:after="0" w:line="240" w:lineRule="auto"/>
        <w:jc w:val="center"/>
        <w:rPr>
          <w:rFonts w:ascii="Times New Roman" w:eastAsia="Times New Roman" w:hAnsi="Times New Roman" w:cs="Times New Roman"/>
          <w:sz w:val="28"/>
        </w:rPr>
      </w:pPr>
    </w:p>
    <w:p w:rsidR="003B16E0" w:rsidRPr="00226F9E" w:rsidRDefault="005B4256" w:rsidP="00FA3B49">
      <w:pPr>
        <w:autoSpaceDE w:val="0"/>
        <w:autoSpaceDN w:val="0"/>
        <w:adjustRightInd w:val="0"/>
        <w:ind w:firstLine="708"/>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9F0BD3">
        <w:rPr>
          <w:rFonts w:ascii="Times New Roman" w:eastAsia="Times New Roman" w:hAnsi="Times New Roman" w:cs="Times New Roman"/>
          <w:sz w:val="28"/>
          <w:szCs w:val="28"/>
        </w:rPr>
        <w:t xml:space="preserve">. </w:t>
      </w:r>
      <w:r w:rsidR="0013108A" w:rsidRPr="00226F9E">
        <w:rPr>
          <w:rFonts w:ascii="Times New Roman" w:eastAsia="Times New Roman" w:hAnsi="Times New Roman" w:cs="Times New Roman"/>
          <w:sz w:val="28"/>
          <w:szCs w:val="28"/>
        </w:rPr>
        <w:t>По с</w:t>
      </w:r>
      <w:r w:rsidR="003B16E0" w:rsidRPr="00226F9E">
        <w:rPr>
          <w:rFonts w:ascii="Times New Roman" w:eastAsia="Times New Roman" w:hAnsi="Times New Roman" w:cs="Times New Roman"/>
          <w:sz w:val="28"/>
          <w:szCs w:val="28"/>
        </w:rPr>
        <w:t>тать</w:t>
      </w:r>
      <w:r w:rsidR="0013108A" w:rsidRPr="00226F9E">
        <w:rPr>
          <w:rFonts w:ascii="Times New Roman" w:eastAsia="Times New Roman" w:hAnsi="Times New Roman" w:cs="Times New Roman"/>
          <w:sz w:val="28"/>
          <w:szCs w:val="28"/>
        </w:rPr>
        <w:t>е</w:t>
      </w:r>
      <w:r w:rsidR="003B16E0" w:rsidRPr="00226F9E">
        <w:rPr>
          <w:rFonts w:ascii="Times New Roman" w:eastAsia="Times New Roman" w:hAnsi="Times New Roman" w:cs="Times New Roman"/>
          <w:sz w:val="28"/>
          <w:szCs w:val="28"/>
        </w:rPr>
        <w:t xml:space="preserve"> 2</w:t>
      </w:r>
      <w:r w:rsidR="00B233C7">
        <w:rPr>
          <w:rFonts w:ascii="Times New Roman" w:eastAsia="Times New Roman" w:hAnsi="Times New Roman" w:cs="Times New Roman"/>
          <w:sz w:val="28"/>
          <w:szCs w:val="28"/>
        </w:rPr>
        <w:t>8</w:t>
      </w:r>
      <w:r w:rsidR="003B16E0" w:rsidRPr="00226F9E">
        <w:rPr>
          <w:rFonts w:ascii="Times New Roman" w:eastAsia="Times New Roman" w:hAnsi="Times New Roman" w:cs="Times New Roman"/>
          <w:sz w:val="28"/>
          <w:szCs w:val="28"/>
        </w:rPr>
        <w:t>. Дорожный фонд Северо-Енисейского района</w:t>
      </w:r>
    </w:p>
    <w:p w:rsidR="003B16E0" w:rsidRPr="00226F9E" w:rsidRDefault="0013108A" w:rsidP="00FA3B49">
      <w:pPr>
        <w:autoSpaceDE w:val="0"/>
        <w:autoSpaceDN w:val="0"/>
        <w:adjustRightInd w:val="0"/>
        <w:ind w:firstLine="708"/>
        <w:jc w:val="both"/>
        <w:outlineLvl w:val="2"/>
        <w:rPr>
          <w:rFonts w:ascii="Times New Roman" w:eastAsia="Times New Roman" w:hAnsi="Times New Roman" w:cs="Times New Roman"/>
          <w:sz w:val="28"/>
          <w:szCs w:val="28"/>
        </w:rPr>
      </w:pPr>
      <w:r w:rsidRPr="00226F9E">
        <w:rPr>
          <w:rFonts w:ascii="Times New Roman" w:eastAsia="Times New Roman" w:hAnsi="Times New Roman" w:cs="Times New Roman"/>
          <w:sz w:val="28"/>
          <w:szCs w:val="28"/>
        </w:rPr>
        <w:t>Б</w:t>
      </w:r>
      <w:r w:rsidR="003B16E0" w:rsidRPr="00226F9E">
        <w:rPr>
          <w:rFonts w:ascii="Times New Roman" w:eastAsia="Times New Roman" w:hAnsi="Times New Roman" w:cs="Times New Roman"/>
          <w:sz w:val="28"/>
          <w:szCs w:val="28"/>
        </w:rPr>
        <w:t>юджетны</w:t>
      </w:r>
      <w:r w:rsidRPr="00226F9E">
        <w:rPr>
          <w:rFonts w:ascii="Times New Roman" w:eastAsia="Times New Roman" w:hAnsi="Times New Roman" w:cs="Times New Roman"/>
          <w:sz w:val="28"/>
          <w:szCs w:val="28"/>
        </w:rPr>
        <w:t>е</w:t>
      </w:r>
      <w:r w:rsidR="003B16E0" w:rsidRPr="00226F9E">
        <w:rPr>
          <w:rFonts w:ascii="Times New Roman" w:eastAsia="Times New Roman" w:hAnsi="Times New Roman" w:cs="Times New Roman"/>
          <w:sz w:val="28"/>
          <w:szCs w:val="28"/>
        </w:rPr>
        <w:t xml:space="preserve"> ассигновани</w:t>
      </w:r>
      <w:r w:rsidRPr="00226F9E">
        <w:rPr>
          <w:rFonts w:ascii="Times New Roman" w:eastAsia="Times New Roman" w:hAnsi="Times New Roman" w:cs="Times New Roman"/>
          <w:sz w:val="28"/>
          <w:szCs w:val="28"/>
        </w:rPr>
        <w:t>я</w:t>
      </w:r>
      <w:r w:rsidR="003B16E0" w:rsidRPr="00226F9E">
        <w:rPr>
          <w:rFonts w:ascii="Times New Roman" w:eastAsia="Times New Roman" w:hAnsi="Times New Roman" w:cs="Times New Roman"/>
          <w:sz w:val="28"/>
          <w:szCs w:val="28"/>
        </w:rPr>
        <w:t xml:space="preserve"> дорожного фонда Северо-Енисейского района на 201</w:t>
      </w:r>
      <w:r w:rsidR="00B233C7">
        <w:rPr>
          <w:rFonts w:ascii="Times New Roman" w:eastAsia="Times New Roman" w:hAnsi="Times New Roman" w:cs="Times New Roman"/>
          <w:sz w:val="28"/>
          <w:szCs w:val="28"/>
        </w:rPr>
        <w:t>7</w:t>
      </w:r>
      <w:r w:rsidR="003B16E0" w:rsidRPr="00226F9E">
        <w:rPr>
          <w:rFonts w:ascii="Times New Roman" w:eastAsia="Times New Roman" w:hAnsi="Times New Roman" w:cs="Times New Roman"/>
          <w:sz w:val="28"/>
          <w:szCs w:val="28"/>
        </w:rPr>
        <w:t xml:space="preserve"> год </w:t>
      </w:r>
      <w:r w:rsidRPr="00226F9E">
        <w:rPr>
          <w:rFonts w:ascii="Times New Roman" w:eastAsia="Times New Roman" w:hAnsi="Times New Roman" w:cs="Times New Roman"/>
          <w:sz w:val="28"/>
          <w:szCs w:val="28"/>
        </w:rPr>
        <w:t xml:space="preserve">предусмотрены </w:t>
      </w:r>
      <w:r w:rsidR="003B16E0" w:rsidRPr="00226F9E">
        <w:rPr>
          <w:rFonts w:ascii="Times New Roman" w:eastAsia="Times New Roman" w:hAnsi="Times New Roman" w:cs="Times New Roman"/>
          <w:sz w:val="28"/>
          <w:szCs w:val="28"/>
        </w:rPr>
        <w:t xml:space="preserve">в сумме </w:t>
      </w:r>
      <w:r w:rsidR="00B233C7">
        <w:rPr>
          <w:rFonts w:ascii="Times New Roman" w:eastAsia="Times New Roman" w:hAnsi="Times New Roman" w:cs="Times New Roman"/>
          <w:sz w:val="28"/>
          <w:szCs w:val="28"/>
        </w:rPr>
        <w:t>69</w:t>
      </w:r>
      <w:r w:rsidR="00E2169E">
        <w:rPr>
          <w:rFonts w:ascii="Times New Roman" w:eastAsia="Times New Roman" w:hAnsi="Times New Roman" w:cs="Times New Roman"/>
          <w:sz w:val="28"/>
          <w:szCs w:val="28"/>
        </w:rPr>
        <w:t> </w:t>
      </w:r>
      <w:r w:rsidR="00B233C7">
        <w:rPr>
          <w:rFonts w:ascii="Times New Roman" w:eastAsia="Times New Roman" w:hAnsi="Times New Roman" w:cs="Times New Roman"/>
          <w:sz w:val="28"/>
          <w:szCs w:val="28"/>
        </w:rPr>
        <w:t>028</w:t>
      </w:r>
      <w:r w:rsidR="00E2169E">
        <w:rPr>
          <w:rFonts w:ascii="Times New Roman" w:eastAsia="Times New Roman" w:hAnsi="Times New Roman" w:cs="Times New Roman"/>
          <w:sz w:val="28"/>
          <w:szCs w:val="28"/>
        </w:rPr>
        <w:t>,</w:t>
      </w:r>
      <w:r w:rsidR="00B233C7">
        <w:rPr>
          <w:rFonts w:ascii="Times New Roman" w:eastAsia="Times New Roman" w:hAnsi="Times New Roman" w:cs="Times New Roman"/>
          <w:sz w:val="28"/>
          <w:szCs w:val="28"/>
        </w:rPr>
        <w:t>4</w:t>
      </w:r>
      <w:r w:rsidR="003B16E0" w:rsidRPr="00226F9E">
        <w:rPr>
          <w:rFonts w:ascii="Times New Roman" w:eastAsia="Times New Roman" w:hAnsi="Times New Roman" w:cs="Times New Roman"/>
          <w:sz w:val="28"/>
          <w:szCs w:val="28"/>
        </w:rPr>
        <w:t xml:space="preserve"> тыс. рублей, </w:t>
      </w:r>
      <w:r w:rsidRPr="00226F9E">
        <w:rPr>
          <w:rFonts w:ascii="Times New Roman" w:eastAsia="Times New Roman" w:hAnsi="Times New Roman" w:cs="Times New Roman"/>
          <w:sz w:val="28"/>
          <w:szCs w:val="28"/>
        </w:rPr>
        <w:t xml:space="preserve">исполнение составило </w:t>
      </w:r>
      <w:r w:rsidR="00B233C7">
        <w:rPr>
          <w:rFonts w:ascii="Times New Roman" w:eastAsia="Times New Roman" w:hAnsi="Times New Roman" w:cs="Times New Roman"/>
          <w:sz w:val="28"/>
          <w:szCs w:val="28"/>
        </w:rPr>
        <w:t xml:space="preserve">69 028,4 </w:t>
      </w:r>
      <w:r w:rsidR="003B16E0" w:rsidRPr="00226F9E">
        <w:rPr>
          <w:rFonts w:ascii="Times New Roman" w:eastAsia="Times New Roman" w:hAnsi="Times New Roman" w:cs="Times New Roman"/>
          <w:sz w:val="28"/>
          <w:szCs w:val="28"/>
        </w:rPr>
        <w:t>тыс. рублей</w:t>
      </w:r>
      <w:r w:rsidRPr="00226F9E">
        <w:rPr>
          <w:rFonts w:ascii="Times New Roman" w:eastAsia="Times New Roman" w:hAnsi="Times New Roman" w:cs="Times New Roman"/>
          <w:sz w:val="28"/>
          <w:szCs w:val="28"/>
        </w:rPr>
        <w:t xml:space="preserve"> или </w:t>
      </w:r>
      <w:r w:rsidR="00B233C7">
        <w:rPr>
          <w:rFonts w:ascii="Times New Roman" w:eastAsia="Times New Roman" w:hAnsi="Times New Roman" w:cs="Times New Roman"/>
          <w:sz w:val="28"/>
          <w:szCs w:val="28"/>
        </w:rPr>
        <w:t>100</w:t>
      </w:r>
      <w:r w:rsidRPr="00226F9E">
        <w:rPr>
          <w:rFonts w:ascii="Times New Roman" w:eastAsia="Times New Roman" w:hAnsi="Times New Roman" w:cs="Times New Roman"/>
          <w:sz w:val="28"/>
          <w:szCs w:val="28"/>
        </w:rPr>
        <w:t>,</w:t>
      </w:r>
      <w:r w:rsidR="00B233C7">
        <w:rPr>
          <w:rFonts w:ascii="Times New Roman" w:eastAsia="Times New Roman" w:hAnsi="Times New Roman" w:cs="Times New Roman"/>
          <w:sz w:val="28"/>
          <w:szCs w:val="28"/>
        </w:rPr>
        <w:t>0</w:t>
      </w:r>
      <w:r w:rsidRPr="00226F9E">
        <w:rPr>
          <w:rFonts w:ascii="Times New Roman" w:eastAsia="Times New Roman" w:hAnsi="Times New Roman" w:cs="Times New Roman"/>
          <w:sz w:val="28"/>
          <w:szCs w:val="28"/>
        </w:rPr>
        <w:t xml:space="preserve"> %, в том числе:</w:t>
      </w:r>
    </w:p>
    <w:p w:rsidR="003B16E0" w:rsidRPr="00226F9E" w:rsidRDefault="00B233C7" w:rsidP="00FA3B49">
      <w:pPr>
        <w:autoSpaceDE w:val="0"/>
        <w:autoSpaceDN w:val="0"/>
        <w:adjustRightInd w:val="0"/>
        <w:ind w:firstLine="708"/>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AF56E1">
        <w:rPr>
          <w:rFonts w:ascii="Times New Roman" w:eastAsia="Times New Roman" w:hAnsi="Times New Roman" w:cs="Times New Roman"/>
          <w:sz w:val="28"/>
          <w:szCs w:val="28"/>
        </w:rPr>
        <w:t>4</w:t>
      </w:r>
      <w:r w:rsidR="002003CC">
        <w:rPr>
          <w:rFonts w:ascii="Times New Roman" w:eastAsia="Times New Roman" w:hAnsi="Times New Roman" w:cs="Times New Roman"/>
          <w:sz w:val="28"/>
          <w:szCs w:val="28"/>
        </w:rPr>
        <w:t> 8</w:t>
      </w:r>
      <w:r>
        <w:rPr>
          <w:rFonts w:ascii="Times New Roman" w:eastAsia="Times New Roman" w:hAnsi="Times New Roman" w:cs="Times New Roman"/>
          <w:sz w:val="28"/>
          <w:szCs w:val="28"/>
        </w:rPr>
        <w:t>64</w:t>
      </w:r>
      <w:r w:rsidR="002003C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13108A" w:rsidRPr="00226F9E">
        <w:rPr>
          <w:rFonts w:ascii="Times New Roman" w:eastAsia="Times New Roman" w:hAnsi="Times New Roman" w:cs="Times New Roman"/>
          <w:sz w:val="28"/>
          <w:szCs w:val="28"/>
        </w:rPr>
        <w:t xml:space="preserve"> тыс. рублей за счет средств бюджета района;</w:t>
      </w:r>
    </w:p>
    <w:p w:rsidR="0013108A" w:rsidRPr="00226F9E" w:rsidRDefault="00AF56E1" w:rsidP="00FA3B49">
      <w:pPr>
        <w:autoSpaceDE w:val="0"/>
        <w:autoSpaceDN w:val="0"/>
        <w:adjustRightInd w:val="0"/>
        <w:ind w:firstLine="708"/>
        <w:jc w:val="both"/>
        <w:outlineLvl w:val="2"/>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B233C7">
        <w:rPr>
          <w:rFonts w:ascii="Times New Roman" w:eastAsia="Times New Roman" w:hAnsi="Times New Roman" w:cs="Times New Roman"/>
          <w:sz w:val="28"/>
          <w:szCs w:val="28"/>
        </w:rPr>
        <w:t>4</w:t>
      </w:r>
      <w:r>
        <w:rPr>
          <w:rFonts w:ascii="Times New Roman" w:eastAsia="Times New Roman" w:hAnsi="Times New Roman" w:cs="Times New Roman"/>
          <w:sz w:val="28"/>
          <w:szCs w:val="28"/>
        </w:rPr>
        <w:t xml:space="preserve"> </w:t>
      </w:r>
      <w:r w:rsidR="00B233C7">
        <w:rPr>
          <w:rFonts w:ascii="Times New Roman" w:eastAsia="Times New Roman" w:hAnsi="Times New Roman" w:cs="Times New Roman"/>
          <w:sz w:val="28"/>
          <w:szCs w:val="28"/>
        </w:rPr>
        <w:t>163</w:t>
      </w:r>
      <w:r w:rsidR="002003C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13108A" w:rsidRPr="00226F9E">
        <w:rPr>
          <w:rFonts w:ascii="Times New Roman" w:eastAsia="Times New Roman" w:hAnsi="Times New Roman" w:cs="Times New Roman"/>
          <w:sz w:val="28"/>
          <w:szCs w:val="28"/>
        </w:rPr>
        <w:t xml:space="preserve"> тыс. рублей за счет сре</w:t>
      </w:r>
      <w:proofErr w:type="gramStart"/>
      <w:r w:rsidR="0013108A" w:rsidRPr="00226F9E">
        <w:rPr>
          <w:rFonts w:ascii="Times New Roman" w:eastAsia="Times New Roman" w:hAnsi="Times New Roman" w:cs="Times New Roman"/>
          <w:sz w:val="28"/>
          <w:szCs w:val="28"/>
        </w:rPr>
        <w:t>дств кр</w:t>
      </w:r>
      <w:proofErr w:type="gramEnd"/>
      <w:r w:rsidR="0013108A" w:rsidRPr="00226F9E">
        <w:rPr>
          <w:rFonts w:ascii="Times New Roman" w:eastAsia="Times New Roman" w:hAnsi="Times New Roman" w:cs="Times New Roman"/>
          <w:sz w:val="28"/>
          <w:szCs w:val="28"/>
        </w:rPr>
        <w:t>аевого бюджета</w:t>
      </w:r>
      <w:r w:rsidR="006A3D61" w:rsidRPr="00226F9E">
        <w:rPr>
          <w:rFonts w:ascii="Times New Roman" w:eastAsia="Times New Roman" w:hAnsi="Times New Roman" w:cs="Times New Roman"/>
          <w:sz w:val="28"/>
          <w:szCs w:val="28"/>
        </w:rPr>
        <w:t>.</w:t>
      </w:r>
    </w:p>
    <w:p w:rsidR="006A3D61" w:rsidRPr="00226F9E" w:rsidRDefault="006A3D61" w:rsidP="00FA3B49">
      <w:pPr>
        <w:autoSpaceDE w:val="0"/>
        <w:autoSpaceDN w:val="0"/>
        <w:adjustRightInd w:val="0"/>
        <w:ind w:firstLine="708"/>
        <w:jc w:val="both"/>
        <w:outlineLvl w:val="2"/>
        <w:rPr>
          <w:rFonts w:ascii="Times New Roman" w:eastAsia="Times New Roman" w:hAnsi="Times New Roman" w:cs="Times New Roman"/>
          <w:sz w:val="28"/>
          <w:szCs w:val="28"/>
        </w:rPr>
      </w:pPr>
      <w:proofErr w:type="gramStart"/>
      <w:r w:rsidRPr="00226F9E">
        <w:rPr>
          <w:rFonts w:ascii="Times New Roman" w:eastAsia="Times New Roman" w:hAnsi="Times New Roman" w:cs="Times New Roman"/>
          <w:sz w:val="28"/>
          <w:szCs w:val="28"/>
        </w:rPr>
        <w:t>Средств</w:t>
      </w:r>
      <w:r w:rsidR="009F0BD3">
        <w:rPr>
          <w:rFonts w:ascii="Times New Roman" w:eastAsia="Times New Roman" w:hAnsi="Times New Roman" w:cs="Times New Roman"/>
          <w:sz w:val="28"/>
          <w:szCs w:val="28"/>
        </w:rPr>
        <w:t>а</w:t>
      </w:r>
      <w:r w:rsidRPr="00226F9E">
        <w:rPr>
          <w:rFonts w:ascii="Times New Roman" w:eastAsia="Times New Roman" w:hAnsi="Times New Roman" w:cs="Times New Roman"/>
          <w:sz w:val="28"/>
          <w:szCs w:val="28"/>
        </w:rPr>
        <w:t xml:space="preserve"> дорожного фонда направлены на выполнение работ </w:t>
      </w:r>
      <w:r w:rsidR="009F0BD3">
        <w:rPr>
          <w:rFonts w:ascii="Times New Roman" w:eastAsia="Times New Roman" w:hAnsi="Times New Roman" w:cs="Times New Roman"/>
          <w:sz w:val="28"/>
          <w:szCs w:val="28"/>
        </w:rPr>
        <w:t>по ремонту улично-дорожной сети</w:t>
      </w:r>
      <w:r w:rsidRPr="00226F9E">
        <w:rPr>
          <w:rFonts w:ascii="Times New Roman" w:eastAsia="Times New Roman" w:hAnsi="Times New Roman" w:cs="Times New Roman"/>
          <w:sz w:val="28"/>
          <w:szCs w:val="28"/>
        </w:rPr>
        <w:t xml:space="preserve"> в части устройства асфальтобетонного покрытия,</w:t>
      </w:r>
      <w:r w:rsidR="002C5F76">
        <w:rPr>
          <w:rFonts w:ascii="Times New Roman" w:eastAsia="Times New Roman" w:hAnsi="Times New Roman" w:cs="Times New Roman"/>
          <w:sz w:val="28"/>
          <w:szCs w:val="28"/>
        </w:rPr>
        <w:t xml:space="preserve"> </w:t>
      </w:r>
      <w:r w:rsidR="00AF56E1">
        <w:rPr>
          <w:rFonts w:ascii="Times New Roman" w:eastAsia="Times New Roman" w:hAnsi="Times New Roman" w:cs="Times New Roman"/>
          <w:sz w:val="28"/>
          <w:szCs w:val="28"/>
        </w:rPr>
        <w:t>в</w:t>
      </w:r>
      <w:r w:rsidR="00AF56E1" w:rsidRPr="00AF56E1">
        <w:rPr>
          <w:rFonts w:ascii="Times New Roman" w:eastAsia="Times New Roman" w:hAnsi="Times New Roman" w:cs="Times New Roman"/>
          <w:sz w:val="28"/>
          <w:szCs w:val="28"/>
        </w:rPr>
        <w:t>осстановление профиля гравийн</w:t>
      </w:r>
      <w:r w:rsidR="00AF56E1">
        <w:rPr>
          <w:rFonts w:ascii="Times New Roman" w:eastAsia="Times New Roman" w:hAnsi="Times New Roman" w:cs="Times New Roman"/>
          <w:sz w:val="28"/>
          <w:szCs w:val="28"/>
        </w:rPr>
        <w:t>ых</w:t>
      </w:r>
      <w:r w:rsidR="00AF56E1" w:rsidRPr="00AF56E1">
        <w:rPr>
          <w:rFonts w:ascii="Times New Roman" w:eastAsia="Times New Roman" w:hAnsi="Times New Roman" w:cs="Times New Roman"/>
          <w:sz w:val="28"/>
          <w:szCs w:val="28"/>
        </w:rPr>
        <w:t xml:space="preserve"> дорог</w:t>
      </w:r>
      <w:r w:rsidR="00AF56E1">
        <w:rPr>
          <w:rFonts w:ascii="Times New Roman" w:eastAsia="Times New Roman" w:hAnsi="Times New Roman" w:cs="Times New Roman"/>
          <w:sz w:val="28"/>
          <w:szCs w:val="28"/>
        </w:rPr>
        <w:t>,</w:t>
      </w:r>
      <w:r w:rsidR="002C5F76">
        <w:rPr>
          <w:rFonts w:ascii="Times New Roman" w:eastAsia="Times New Roman" w:hAnsi="Times New Roman" w:cs="Times New Roman"/>
          <w:sz w:val="28"/>
          <w:szCs w:val="28"/>
        </w:rPr>
        <w:t xml:space="preserve"> укрепление обочин автомобильных дорог</w:t>
      </w:r>
      <w:r w:rsidR="00AF56E1">
        <w:rPr>
          <w:rFonts w:ascii="Times New Roman" w:eastAsia="Times New Roman" w:hAnsi="Times New Roman" w:cs="Times New Roman"/>
          <w:sz w:val="28"/>
          <w:szCs w:val="28"/>
        </w:rPr>
        <w:t>,</w:t>
      </w:r>
      <w:r w:rsidR="002C5F76">
        <w:rPr>
          <w:rFonts w:ascii="Times New Roman" w:eastAsia="Times New Roman" w:hAnsi="Times New Roman" w:cs="Times New Roman"/>
          <w:sz w:val="28"/>
          <w:szCs w:val="28"/>
        </w:rPr>
        <w:t xml:space="preserve"> устройство бетонных водоотводных канав</w:t>
      </w:r>
      <w:r w:rsidR="002C5F76" w:rsidRPr="002C5F76">
        <w:rPr>
          <w:rFonts w:ascii="Times New Roman" w:eastAsia="Times New Roman" w:hAnsi="Times New Roman" w:cs="Times New Roman"/>
          <w:sz w:val="28"/>
          <w:szCs w:val="28"/>
        </w:rPr>
        <w:t>,</w:t>
      </w:r>
      <w:r w:rsidR="002C5F76" w:rsidRPr="002C5F76">
        <w:rPr>
          <w:rFonts w:ascii="Times New Roman" w:hAnsi="Times New Roman" w:cs="Times New Roman"/>
          <w:sz w:val="28"/>
          <w:szCs w:val="28"/>
        </w:rPr>
        <w:t xml:space="preserve">  замена и устройство водопропускных трубок,</w:t>
      </w:r>
      <w:r w:rsidR="002C5F76">
        <w:t xml:space="preserve"> </w:t>
      </w:r>
      <w:r w:rsidR="002C5F76" w:rsidRPr="002C5F76">
        <w:rPr>
          <w:rFonts w:ascii="Times New Roman" w:hAnsi="Times New Roman" w:cs="Times New Roman"/>
          <w:sz w:val="28"/>
          <w:szCs w:val="28"/>
        </w:rPr>
        <w:t>р</w:t>
      </w:r>
      <w:r w:rsidR="002C5F76" w:rsidRPr="002C5F76">
        <w:rPr>
          <w:rFonts w:ascii="Times New Roman" w:eastAsia="Times New Roman" w:hAnsi="Times New Roman" w:cs="Times New Roman"/>
          <w:sz w:val="28"/>
          <w:szCs w:val="28"/>
        </w:rPr>
        <w:t>азработк</w:t>
      </w:r>
      <w:r w:rsidR="002C5F76">
        <w:rPr>
          <w:rFonts w:ascii="Times New Roman" w:eastAsia="Times New Roman" w:hAnsi="Times New Roman" w:cs="Times New Roman"/>
          <w:sz w:val="28"/>
          <w:szCs w:val="28"/>
        </w:rPr>
        <w:t>у</w:t>
      </w:r>
      <w:r w:rsidR="002C5F76" w:rsidRPr="002C5F76">
        <w:rPr>
          <w:rFonts w:ascii="Times New Roman" w:eastAsia="Times New Roman" w:hAnsi="Times New Roman" w:cs="Times New Roman"/>
          <w:sz w:val="28"/>
          <w:szCs w:val="28"/>
        </w:rPr>
        <w:t xml:space="preserve"> Комплексной схемы организации дорожного движения Северо-Енисейского района</w:t>
      </w:r>
      <w:r w:rsidR="002C5F76">
        <w:rPr>
          <w:rFonts w:ascii="Times New Roman" w:eastAsia="Times New Roman" w:hAnsi="Times New Roman" w:cs="Times New Roman"/>
          <w:sz w:val="28"/>
          <w:szCs w:val="28"/>
        </w:rPr>
        <w:t>,</w:t>
      </w:r>
      <w:r w:rsidR="00AF56E1">
        <w:rPr>
          <w:rFonts w:ascii="Times New Roman" w:eastAsia="Times New Roman" w:hAnsi="Times New Roman" w:cs="Times New Roman"/>
          <w:sz w:val="28"/>
          <w:szCs w:val="28"/>
        </w:rPr>
        <w:t xml:space="preserve"> </w:t>
      </w:r>
      <w:r w:rsidR="002C5F76">
        <w:rPr>
          <w:rFonts w:ascii="Times New Roman" w:eastAsia="Times New Roman" w:hAnsi="Times New Roman" w:cs="Times New Roman"/>
          <w:sz w:val="28"/>
          <w:szCs w:val="28"/>
        </w:rPr>
        <w:t>с</w:t>
      </w:r>
      <w:r w:rsidR="002C5F76" w:rsidRPr="002C5F76">
        <w:rPr>
          <w:rFonts w:ascii="Times New Roman" w:eastAsia="Times New Roman" w:hAnsi="Times New Roman" w:cs="Times New Roman"/>
          <w:sz w:val="28"/>
          <w:szCs w:val="28"/>
        </w:rPr>
        <w:t>троительство конечного остановочного пункта межпоселкового общественного транспорта, гп Северо-Енисейский</w:t>
      </w:r>
      <w:r w:rsidRPr="00226F9E">
        <w:rPr>
          <w:rFonts w:ascii="Times New Roman" w:eastAsia="Times New Roman" w:hAnsi="Times New Roman" w:cs="Times New Roman"/>
          <w:sz w:val="28"/>
          <w:szCs w:val="28"/>
        </w:rPr>
        <w:t>,</w:t>
      </w:r>
      <w:r w:rsidR="002C5F76" w:rsidRPr="002C5F76">
        <w:t xml:space="preserve"> </w:t>
      </w:r>
      <w:r w:rsidR="002C5F76" w:rsidRPr="002C5F76">
        <w:rPr>
          <w:sz w:val="28"/>
          <w:szCs w:val="28"/>
        </w:rPr>
        <w:t>з</w:t>
      </w:r>
      <w:r w:rsidR="002C5F76" w:rsidRPr="002C5F76">
        <w:rPr>
          <w:rFonts w:ascii="Times New Roman" w:eastAsia="Times New Roman" w:hAnsi="Times New Roman" w:cs="Times New Roman"/>
          <w:sz w:val="28"/>
          <w:szCs w:val="28"/>
        </w:rPr>
        <w:t>амена барьерн</w:t>
      </w:r>
      <w:r w:rsidR="002C5F76">
        <w:rPr>
          <w:rFonts w:ascii="Times New Roman" w:eastAsia="Times New Roman" w:hAnsi="Times New Roman" w:cs="Times New Roman"/>
          <w:sz w:val="28"/>
          <w:szCs w:val="28"/>
        </w:rPr>
        <w:t>ых</w:t>
      </w:r>
      <w:r w:rsidR="002C5F76" w:rsidRPr="002C5F76">
        <w:rPr>
          <w:rFonts w:ascii="Times New Roman" w:eastAsia="Times New Roman" w:hAnsi="Times New Roman" w:cs="Times New Roman"/>
          <w:sz w:val="28"/>
          <w:szCs w:val="28"/>
        </w:rPr>
        <w:t xml:space="preserve"> </w:t>
      </w:r>
      <w:r w:rsidR="002C5F76" w:rsidRPr="002C5F76">
        <w:rPr>
          <w:rFonts w:ascii="Times New Roman" w:eastAsia="Times New Roman" w:hAnsi="Times New Roman" w:cs="Times New Roman"/>
          <w:sz w:val="28"/>
          <w:szCs w:val="28"/>
        </w:rPr>
        <w:lastRenderedPageBreak/>
        <w:t>ограждени</w:t>
      </w:r>
      <w:r w:rsidR="002C5F76">
        <w:rPr>
          <w:rFonts w:ascii="Times New Roman" w:eastAsia="Times New Roman" w:hAnsi="Times New Roman" w:cs="Times New Roman"/>
          <w:sz w:val="28"/>
          <w:szCs w:val="28"/>
        </w:rPr>
        <w:t xml:space="preserve">й, </w:t>
      </w:r>
      <w:r w:rsidR="002C5F76" w:rsidRPr="002C5F76">
        <w:rPr>
          <w:rFonts w:ascii="Times New Roman" w:eastAsia="Times New Roman" w:hAnsi="Times New Roman" w:cs="Times New Roman"/>
          <w:sz w:val="28"/>
          <w:szCs w:val="28"/>
        </w:rPr>
        <w:t>приобретение, доставку и установку дорожных знаков</w:t>
      </w:r>
      <w:r w:rsidR="002C5F76">
        <w:rPr>
          <w:rFonts w:ascii="Times New Roman" w:eastAsia="Times New Roman" w:hAnsi="Times New Roman" w:cs="Times New Roman"/>
          <w:sz w:val="28"/>
          <w:szCs w:val="28"/>
        </w:rPr>
        <w:t xml:space="preserve">, </w:t>
      </w:r>
      <w:r w:rsidRPr="00226F9E">
        <w:rPr>
          <w:rFonts w:ascii="Times New Roman" w:eastAsia="Times New Roman" w:hAnsi="Times New Roman" w:cs="Times New Roman"/>
          <w:sz w:val="28"/>
          <w:szCs w:val="28"/>
        </w:rPr>
        <w:t>на</w:t>
      </w:r>
      <w:proofErr w:type="gramEnd"/>
      <w:r w:rsidRPr="00226F9E">
        <w:rPr>
          <w:rFonts w:ascii="Times New Roman" w:eastAsia="Times New Roman" w:hAnsi="Times New Roman" w:cs="Times New Roman"/>
          <w:sz w:val="28"/>
          <w:szCs w:val="28"/>
        </w:rPr>
        <w:t xml:space="preserve"> содержание автомобильных дорог общего пользования местного значения.</w:t>
      </w:r>
    </w:p>
    <w:p w:rsidR="00191DB0" w:rsidRPr="005645EA" w:rsidRDefault="005B4256" w:rsidP="00FA3B49">
      <w:pPr>
        <w:pStyle w:val="20"/>
        <w:keepNext w:val="0"/>
        <w:spacing w:before="120"/>
        <w:ind w:firstLine="708"/>
        <w:rPr>
          <w:rFonts w:ascii="Times New Roman" w:hAnsi="Times New Roman" w:cs="Times New Roman"/>
          <w:b w:val="0"/>
          <w:color w:val="auto"/>
          <w:sz w:val="28"/>
          <w:szCs w:val="28"/>
        </w:rPr>
      </w:pPr>
      <w:bookmarkStart w:id="37" w:name="_Toc133142057"/>
      <w:bookmarkStart w:id="38" w:name="_Toc133289546"/>
      <w:bookmarkStart w:id="39" w:name="_Toc163379585"/>
      <w:bookmarkStart w:id="40" w:name="_Toc389079317"/>
      <w:r w:rsidRPr="005B4256">
        <w:rPr>
          <w:rFonts w:ascii="Times New Roman" w:hAnsi="Times New Roman" w:cs="Times New Roman"/>
          <w:b w:val="0"/>
          <w:color w:val="auto"/>
          <w:sz w:val="28"/>
          <w:szCs w:val="28"/>
        </w:rPr>
        <w:t>2</w:t>
      </w:r>
      <w:r w:rsidR="005645EA">
        <w:rPr>
          <w:b w:val="0"/>
          <w:color w:val="auto"/>
        </w:rPr>
        <w:t xml:space="preserve">.    </w:t>
      </w:r>
      <w:r w:rsidR="00191DB0" w:rsidRPr="005645EA">
        <w:rPr>
          <w:rFonts w:ascii="Times New Roman" w:hAnsi="Times New Roman" w:cs="Times New Roman"/>
          <w:b w:val="0"/>
          <w:color w:val="auto"/>
          <w:sz w:val="28"/>
          <w:szCs w:val="28"/>
        </w:rPr>
        <w:t>По статье 2</w:t>
      </w:r>
      <w:r w:rsidR="00F22E08">
        <w:rPr>
          <w:rFonts w:ascii="Times New Roman" w:hAnsi="Times New Roman" w:cs="Times New Roman"/>
          <w:b w:val="0"/>
          <w:color w:val="auto"/>
          <w:sz w:val="28"/>
          <w:szCs w:val="28"/>
        </w:rPr>
        <w:t>9</w:t>
      </w:r>
      <w:r w:rsidR="00191DB0" w:rsidRPr="005645EA">
        <w:rPr>
          <w:rFonts w:ascii="Times New Roman" w:hAnsi="Times New Roman" w:cs="Times New Roman"/>
          <w:b w:val="0"/>
          <w:color w:val="auto"/>
          <w:sz w:val="28"/>
          <w:szCs w:val="28"/>
        </w:rPr>
        <w:t>. Резервный фонд администрации Северо-Енисейского района</w:t>
      </w:r>
    </w:p>
    <w:bookmarkEnd w:id="37"/>
    <w:bookmarkEnd w:id="38"/>
    <w:bookmarkEnd w:id="39"/>
    <w:bookmarkEnd w:id="40"/>
    <w:p w:rsidR="00983021" w:rsidRPr="00226F9E" w:rsidRDefault="00191DB0" w:rsidP="00FA3B49">
      <w:pPr>
        <w:widowControl w:val="0"/>
        <w:spacing w:before="120" w:after="0" w:line="240" w:lineRule="auto"/>
        <w:ind w:firstLine="708"/>
        <w:jc w:val="both"/>
        <w:rPr>
          <w:rFonts w:ascii="Times New Roman" w:hAnsi="Times New Roman" w:cs="Times New Roman"/>
          <w:sz w:val="28"/>
          <w:szCs w:val="28"/>
        </w:rPr>
      </w:pPr>
      <w:r w:rsidRPr="00226F9E">
        <w:rPr>
          <w:rFonts w:ascii="Times New Roman" w:hAnsi="Times New Roman" w:cs="Times New Roman"/>
          <w:sz w:val="28"/>
          <w:szCs w:val="28"/>
        </w:rPr>
        <w:t>В 201</w:t>
      </w:r>
      <w:r w:rsidR="00F22E08">
        <w:rPr>
          <w:rFonts w:ascii="Times New Roman" w:hAnsi="Times New Roman" w:cs="Times New Roman"/>
          <w:sz w:val="28"/>
          <w:szCs w:val="28"/>
        </w:rPr>
        <w:t>7</w:t>
      </w:r>
      <w:r w:rsidRPr="00226F9E">
        <w:rPr>
          <w:rFonts w:ascii="Times New Roman" w:hAnsi="Times New Roman" w:cs="Times New Roman"/>
          <w:sz w:val="28"/>
          <w:szCs w:val="28"/>
        </w:rPr>
        <w:t xml:space="preserve"> году в расходной части бюджета Северо-Енисейского района </w:t>
      </w:r>
      <w:r w:rsidR="00B237F2">
        <w:rPr>
          <w:rFonts w:ascii="Times New Roman" w:hAnsi="Times New Roman" w:cs="Times New Roman"/>
          <w:sz w:val="28"/>
          <w:szCs w:val="28"/>
        </w:rPr>
        <w:t xml:space="preserve">уточненные </w:t>
      </w:r>
      <w:r w:rsidRPr="00226F9E">
        <w:rPr>
          <w:rFonts w:ascii="Times New Roman" w:hAnsi="Times New Roman" w:cs="Times New Roman"/>
          <w:sz w:val="28"/>
          <w:szCs w:val="28"/>
        </w:rPr>
        <w:t xml:space="preserve">бюджетные ассигнования на резервный фонд администрации Северо-Енисейского района </w:t>
      </w:r>
      <w:r w:rsidR="00983021">
        <w:rPr>
          <w:rFonts w:ascii="Times New Roman" w:hAnsi="Times New Roman" w:cs="Times New Roman"/>
          <w:sz w:val="28"/>
          <w:szCs w:val="28"/>
        </w:rPr>
        <w:t xml:space="preserve">по главному распорядителю бюджетных средств – Финансовому управлению администрации Северо-Енисейского района </w:t>
      </w:r>
      <w:r w:rsidR="00B237F2">
        <w:rPr>
          <w:rFonts w:ascii="Times New Roman" w:hAnsi="Times New Roman" w:cs="Times New Roman"/>
          <w:sz w:val="28"/>
          <w:szCs w:val="28"/>
        </w:rPr>
        <w:t xml:space="preserve">составили </w:t>
      </w:r>
      <w:r w:rsidR="00983021">
        <w:rPr>
          <w:rFonts w:ascii="Times New Roman" w:hAnsi="Times New Roman" w:cs="Times New Roman"/>
          <w:sz w:val="28"/>
          <w:szCs w:val="28"/>
        </w:rPr>
        <w:t>0,0 тыс. рублей</w:t>
      </w:r>
      <w:r w:rsidR="00983021" w:rsidRPr="00226F9E">
        <w:rPr>
          <w:rFonts w:ascii="Times New Roman" w:hAnsi="Times New Roman" w:cs="Times New Roman"/>
          <w:sz w:val="28"/>
          <w:szCs w:val="28"/>
        </w:rPr>
        <w:t>.</w:t>
      </w:r>
    </w:p>
    <w:p w:rsidR="00191DB0" w:rsidRDefault="00983021" w:rsidP="00FA3B49">
      <w:pPr>
        <w:widowControl w:val="0"/>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r w:rsidR="00F22E08">
        <w:rPr>
          <w:rFonts w:ascii="Times New Roman" w:hAnsi="Times New Roman" w:cs="Times New Roman"/>
          <w:sz w:val="28"/>
          <w:szCs w:val="28"/>
        </w:rPr>
        <w:t xml:space="preserve">первоначальном решении о бюджете было предусмотрено 5 000,0 тыс. рублей, в </w:t>
      </w:r>
      <w:r>
        <w:rPr>
          <w:rFonts w:ascii="Times New Roman" w:hAnsi="Times New Roman" w:cs="Times New Roman"/>
          <w:sz w:val="28"/>
          <w:szCs w:val="28"/>
        </w:rPr>
        <w:t>течение 201</w:t>
      </w:r>
      <w:r w:rsidR="00F22E08">
        <w:rPr>
          <w:rFonts w:ascii="Times New Roman" w:hAnsi="Times New Roman" w:cs="Times New Roman"/>
          <w:sz w:val="28"/>
          <w:szCs w:val="28"/>
        </w:rPr>
        <w:t>7</w:t>
      </w:r>
      <w:r>
        <w:rPr>
          <w:rFonts w:ascii="Times New Roman" w:hAnsi="Times New Roman" w:cs="Times New Roman"/>
          <w:sz w:val="28"/>
          <w:szCs w:val="28"/>
        </w:rPr>
        <w:t xml:space="preserve"> года из средств резервного фонда администрации Северо-Енисейского </w:t>
      </w:r>
      <w:r w:rsidR="000C4EB6">
        <w:rPr>
          <w:rFonts w:ascii="Times New Roman" w:hAnsi="Times New Roman" w:cs="Times New Roman"/>
          <w:sz w:val="28"/>
          <w:szCs w:val="28"/>
        </w:rPr>
        <w:t>района</w:t>
      </w:r>
      <w:r>
        <w:rPr>
          <w:rFonts w:ascii="Times New Roman" w:hAnsi="Times New Roman" w:cs="Times New Roman"/>
          <w:sz w:val="28"/>
          <w:szCs w:val="28"/>
        </w:rPr>
        <w:t xml:space="preserve"> главному распорядителю бюджетных средств </w:t>
      </w:r>
      <w:r w:rsidR="00B237F2">
        <w:rPr>
          <w:rFonts w:ascii="Times New Roman" w:hAnsi="Times New Roman" w:cs="Times New Roman"/>
          <w:sz w:val="28"/>
          <w:szCs w:val="28"/>
        </w:rPr>
        <w:t xml:space="preserve">– администрации Северо-Енисейского района </w:t>
      </w:r>
      <w:r w:rsidR="000C4EB6">
        <w:rPr>
          <w:rFonts w:ascii="Times New Roman" w:hAnsi="Times New Roman" w:cs="Times New Roman"/>
          <w:sz w:val="28"/>
          <w:szCs w:val="28"/>
        </w:rPr>
        <w:t xml:space="preserve">выделены </w:t>
      </w:r>
      <w:r w:rsidR="00B237F2">
        <w:rPr>
          <w:rFonts w:ascii="Times New Roman" w:hAnsi="Times New Roman" w:cs="Times New Roman"/>
          <w:sz w:val="28"/>
          <w:szCs w:val="28"/>
        </w:rPr>
        <w:t xml:space="preserve">бюджетные ассигнования </w:t>
      </w:r>
      <w:r w:rsidR="00191DB0" w:rsidRPr="00226F9E">
        <w:rPr>
          <w:rFonts w:ascii="Times New Roman" w:hAnsi="Times New Roman" w:cs="Times New Roman"/>
          <w:sz w:val="28"/>
          <w:szCs w:val="28"/>
        </w:rPr>
        <w:t xml:space="preserve">в сумме </w:t>
      </w:r>
      <w:r w:rsidR="00545D4E">
        <w:rPr>
          <w:rFonts w:ascii="Times New Roman" w:hAnsi="Times New Roman" w:cs="Times New Roman"/>
          <w:sz w:val="28"/>
          <w:szCs w:val="28"/>
        </w:rPr>
        <w:t>3 411,4</w:t>
      </w:r>
      <w:r w:rsidR="00191DB0" w:rsidRPr="00226F9E">
        <w:rPr>
          <w:rFonts w:ascii="Times New Roman" w:hAnsi="Times New Roman" w:cs="Times New Roman"/>
          <w:sz w:val="28"/>
          <w:szCs w:val="28"/>
        </w:rPr>
        <w:t xml:space="preserve"> тыс. рублей.</w:t>
      </w:r>
    </w:p>
    <w:p w:rsidR="00B237F2" w:rsidRDefault="00B237F2" w:rsidP="00FA3B49">
      <w:pPr>
        <w:widowControl w:val="0"/>
        <w:spacing w:before="120" w:after="0" w:line="240" w:lineRule="auto"/>
        <w:ind w:firstLine="708"/>
        <w:jc w:val="both"/>
        <w:rPr>
          <w:rFonts w:ascii="Times New Roman" w:hAnsi="Times New Roman" w:cs="Times New Roman"/>
          <w:sz w:val="28"/>
          <w:szCs w:val="28"/>
        </w:rPr>
      </w:pPr>
      <w:r w:rsidRPr="00B237F2">
        <w:rPr>
          <w:rFonts w:ascii="Times New Roman" w:hAnsi="Times New Roman" w:cs="Times New Roman"/>
          <w:sz w:val="28"/>
          <w:szCs w:val="28"/>
        </w:rPr>
        <w:t>Средства резервного фонда направлен</w:t>
      </w:r>
      <w:r>
        <w:rPr>
          <w:rFonts w:ascii="Times New Roman" w:hAnsi="Times New Roman" w:cs="Times New Roman"/>
          <w:sz w:val="28"/>
          <w:szCs w:val="28"/>
        </w:rPr>
        <w:t>ы:</w:t>
      </w:r>
    </w:p>
    <w:p w:rsidR="00545D4E" w:rsidRPr="00545D4E" w:rsidRDefault="00BB61D2" w:rsidP="00FA3B49">
      <w:pPr>
        <w:widowControl w:val="0"/>
        <w:spacing w:before="120"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45D4E" w:rsidRPr="00545D4E">
        <w:rPr>
          <w:rFonts w:ascii="Times New Roman" w:eastAsia="Times New Roman" w:hAnsi="Times New Roman" w:cs="Times New Roman"/>
          <w:sz w:val="28"/>
          <w:szCs w:val="28"/>
        </w:rPr>
        <w:t xml:space="preserve">на организацию аварийно-восстановительных работ путем проведения капитального ремонта жилого дома по ул. </w:t>
      </w:r>
      <w:proofErr w:type="gramStart"/>
      <w:r w:rsidR="00545D4E" w:rsidRPr="00545D4E">
        <w:rPr>
          <w:rFonts w:ascii="Times New Roman" w:eastAsia="Times New Roman" w:hAnsi="Times New Roman" w:cs="Times New Roman"/>
          <w:sz w:val="28"/>
          <w:szCs w:val="28"/>
        </w:rPr>
        <w:t>Таежная</w:t>
      </w:r>
      <w:proofErr w:type="gramEnd"/>
      <w:r w:rsidR="00545D4E" w:rsidRPr="00545D4E">
        <w:rPr>
          <w:rFonts w:ascii="Times New Roman" w:eastAsia="Times New Roman" w:hAnsi="Times New Roman" w:cs="Times New Roman"/>
          <w:sz w:val="28"/>
          <w:szCs w:val="28"/>
        </w:rPr>
        <w:t>, 9в, гп Северо-Енисейский в соответствии с распоряжением администрации Северо-Енисейского района от 08.08.2017 №1179-р «О выделении денежных средств из резервного фонда администрации Северо-Енисейского района в 2017 году»</w:t>
      </w:r>
      <w:r w:rsidR="00545D4E">
        <w:rPr>
          <w:rFonts w:ascii="Times New Roman" w:hAnsi="Times New Roman" w:cs="Times New Roman"/>
          <w:sz w:val="28"/>
          <w:szCs w:val="28"/>
        </w:rPr>
        <w:t>.</w:t>
      </w:r>
    </w:p>
    <w:p w:rsidR="00AE4644" w:rsidRDefault="00545D4E" w:rsidP="00FA3B49">
      <w:pPr>
        <w:widowControl w:val="0"/>
        <w:spacing w:before="120" w:after="0" w:line="240" w:lineRule="auto"/>
        <w:ind w:firstLine="708"/>
        <w:jc w:val="both"/>
        <w:rPr>
          <w:rFonts w:ascii="Times New Roman" w:hAnsi="Times New Roman" w:cs="Times New Roman"/>
          <w:sz w:val="28"/>
          <w:szCs w:val="28"/>
        </w:rPr>
      </w:pPr>
      <w:r w:rsidRPr="00545D4E">
        <w:rPr>
          <w:rFonts w:ascii="Times New Roman" w:hAnsi="Times New Roman" w:cs="Times New Roman"/>
          <w:sz w:val="28"/>
          <w:szCs w:val="28"/>
        </w:rPr>
        <w:t xml:space="preserve"> </w:t>
      </w:r>
      <w:r>
        <w:rPr>
          <w:rFonts w:ascii="Times New Roman" w:hAnsi="Times New Roman" w:cs="Times New Roman"/>
          <w:sz w:val="28"/>
          <w:szCs w:val="28"/>
        </w:rPr>
        <w:t xml:space="preserve">Решением «О внесении изменений в бюджет Северо-Енисейского района на 2017 год и плановый период 2018-2019 годов» </w:t>
      </w:r>
      <w:r w:rsidRPr="00545D4E">
        <w:rPr>
          <w:rFonts w:ascii="Times New Roman" w:hAnsi="Times New Roman" w:cs="Times New Roman"/>
          <w:sz w:val="28"/>
          <w:szCs w:val="28"/>
        </w:rPr>
        <w:t>от 25.12.2017 № 389-33</w:t>
      </w:r>
      <w:r>
        <w:rPr>
          <w:rFonts w:ascii="Times New Roman" w:hAnsi="Times New Roman" w:cs="Times New Roman"/>
          <w:sz w:val="28"/>
          <w:szCs w:val="28"/>
        </w:rPr>
        <w:t xml:space="preserve">  </w:t>
      </w:r>
      <w:r w:rsidR="00B233C7">
        <w:rPr>
          <w:rFonts w:ascii="Times New Roman" w:hAnsi="Times New Roman" w:cs="Times New Roman"/>
          <w:sz w:val="28"/>
          <w:szCs w:val="28"/>
        </w:rPr>
        <w:t xml:space="preserve">неиспользованный плановый остаток </w:t>
      </w:r>
      <w:r>
        <w:rPr>
          <w:rFonts w:ascii="Times New Roman" w:hAnsi="Times New Roman" w:cs="Times New Roman"/>
          <w:sz w:val="28"/>
          <w:szCs w:val="28"/>
        </w:rPr>
        <w:t>ассигновани</w:t>
      </w:r>
      <w:r w:rsidR="00B233C7">
        <w:rPr>
          <w:rFonts w:ascii="Times New Roman" w:hAnsi="Times New Roman" w:cs="Times New Roman"/>
          <w:sz w:val="28"/>
          <w:szCs w:val="28"/>
        </w:rPr>
        <w:t xml:space="preserve">й по резервному фонду </w:t>
      </w:r>
      <w:r w:rsidR="00B233C7" w:rsidRPr="00226F9E">
        <w:rPr>
          <w:rFonts w:ascii="Times New Roman" w:hAnsi="Times New Roman" w:cs="Times New Roman"/>
          <w:sz w:val="28"/>
          <w:szCs w:val="28"/>
        </w:rPr>
        <w:t>администрации Северо-Енисейского района</w:t>
      </w:r>
      <w:r>
        <w:rPr>
          <w:rFonts w:ascii="Times New Roman" w:hAnsi="Times New Roman" w:cs="Times New Roman"/>
          <w:sz w:val="28"/>
          <w:szCs w:val="28"/>
        </w:rPr>
        <w:t xml:space="preserve"> снят</w:t>
      </w:r>
      <w:r w:rsidR="00B233C7">
        <w:rPr>
          <w:rFonts w:ascii="Times New Roman" w:hAnsi="Times New Roman" w:cs="Times New Roman"/>
          <w:sz w:val="28"/>
          <w:szCs w:val="28"/>
        </w:rPr>
        <w:t xml:space="preserve"> в сумме 1 499,4 тыс</w:t>
      </w:r>
      <w:proofErr w:type="gramStart"/>
      <w:r w:rsidR="00B233C7">
        <w:rPr>
          <w:rFonts w:ascii="Times New Roman" w:hAnsi="Times New Roman" w:cs="Times New Roman"/>
          <w:sz w:val="28"/>
          <w:szCs w:val="28"/>
        </w:rPr>
        <w:t>.р</w:t>
      </w:r>
      <w:proofErr w:type="gramEnd"/>
      <w:r w:rsidR="00B233C7">
        <w:rPr>
          <w:rFonts w:ascii="Times New Roman" w:hAnsi="Times New Roman" w:cs="Times New Roman"/>
          <w:sz w:val="28"/>
          <w:szCs w:val="28"/>
        </w:rPr>
        <w:t>ублей.</w:t>
      </w:r>
    </w:p>
    <w:p w:rsidR="00545D4E" w:rsidRPr="00545D4E" w:rsidRDefault="00545D4E" w:rsidP="00FA3B49">
      <w:pPr>
        <w:widowControl w:val="0"/>
        <w:spacing w:before="120" w:after="0" w:line="240" w:lineRule="auto"/>
        <w:ind w:firstLine="708"/>
        <w:jc w:val="both"/>
        <w:rPr>
          <w:rFonts w:ascii="Times New Roman" w:hAnsi="Times New Roman" w:cs="Times New Roman"/>
          <w:sz w:val="28"/>
          <w:szCs w:val="28"/>
        </w:rPr>
      </w:pPr>
    </w:p>
    <w:p w:rsidR="00BB61D2" w:rsidRPr="00D75DDC" w:rsidRDefault="005B4256" w:rsidP="00FA3B49">
      <w:pPr>
        <w:autoSpaceDE w:val="0"/>
        <w:autoSpaceDN w:val="0"/>
        <w:adjustRightInd w:val="0"/>
        <w:ind w:firstLine="708"/>
        <w:jc w:val="both"/>
        <w:outlineLvl w:val="0"/>
        <w:rPr>
          <w:rFonts w:ascii="Times New Roman" w:hAnsi="Times New Roman" w:cs="Times New Roman"/>
          <w:sz w:val="28"/>
          <w:szCs w:val="28"/>
        </w:rPr>
      </w:pPr>
      <w:r>
        <w:rPr>
          <w:rFonts w:ascii="Times New Roman" w:eastAsia="Times New Roman" w:hAnsi="Times New Roman" w:cs="Times New Roman"/>
          <w:sz w:val="28"/>
          <w:szCs w:val="28"/>
        </w:rPr>
        <w:t>3</w:t>
      </w:r>
      <w:r w:rsidR="005645EA">
        <w:rPr>
          <w:rFonts w:ascii="Times New Roman" w:eastAsia="Times New Roman" w:hAnsi="Times New Roman" w:cs="Times New Roman"/>
          <w:sz w:val="28"/>
          <w:szCs w:val="28"/>
        </w:rPr>
        <w:t xml:space="preserve">. </w:t>
      </w:r>
      <w:r w:rsidR="001C70D8" w:rsidRPr="00226F9E">
        <w:rPr>
          <w:rFonts w:ascii="Times New Roman" w:eastAsia="Times New Roman" w:hAnsi="Times New Roman" w:cs="Times New Roman"/>
          <w:sz w:val="28"/>
          <w:szCs w:val="28"/>
        </w:rPr>
        <w:t>По с</w:t>
      </w:r>
      <w:r w:rsidR="003B16E0" w:rsidRPr="00226F9E">
        <w:rPr>
          <w:rFonts w:ascii="Times New Roman" w:eastAsia="Times New Roman" w:hAnsi="Times New Roman" w:cs="Times New Roman"/>
          <w:sz w:val="28"/>
          <w:szCs w:val="28"/>
        </w:rPr>
        <w:t>тать</w:t>
      </w:r>
      <w:r w:rsidR="001C70D8" w:rsidRPr="00226F9E">
        <w:rPr>
          <w:rFonts w:ascii="Times New Roman" w:eastAsia="Times New Roman" w:hAnsi="Times New Roman" w:cs="Times New Roman"/>
          <w:sz w:val="28"/>
          <w:szCs w:val="28"/>
        </w:rPr>
        <w:t>е</w:t>
      </w:r>
      <w:r w:rsidR="003B16E0" w:rsidRPr="00226F9E">
        <w:rPr>
          <w:rFonts w:ascii="Times New Roman" w:eastAsia="Times New Roman" w:hAnsi="Times New Roman" w:cs="Times New Roman"/>
          <w:sz w:val="28"/>
          <w:szCs w:val="28"/>
        </w:rPr>
        <w:t xml:space="preserve"> </w:t>
      </w:r>
      <w:r w:rsidR="00487A17">
        <w:rPr>
          <w:rFonts w:ascii="Times New Roman" w:eastAsia="Times New Roman" w:hAnsi="Times New Roman" w:cs="Times New Roman"/>
          <w:sz w:val="28"/>
          <w:szCs w:val="28"/>
        </w:rPr>
        <w:t>30</w:t>
      </w:r>
      <w:r w:rsidR="009616C4">
        <w:rPr>
          <w:rFonts w:ascii="Times New Roman" w:eastAsia="Times New Roman" w:hAnsi="Times New Roman" w:cs="Times New Roman"/>
          <w:sz w:val="28"/>
          <w:szCs w:val="28"/>
        </w:rPr>
        <w:t>.</w:t>
      </w:r>
      <w:r w:rsidR="00487A17">
        <w:rPr>
          <w:rFonts w:ascii="Times New Roman" w:eastAsia="Times New Roman" w:hAnsi="Times New Roman" w:cs="Times New Roman"/>
          <w:sz w:val="28"/>
          <w:szCs w:val="28"/>
        </w:rPr>
        <w:t xml:space="preserve"> </w:t>
      </w:r>
      <w:r w:rsidR="00BB61D2" w:rsidRPr="00D75DDC">
        <w:rPr>
          <w:rFonts w:ascii="Times New Roman" w:hAnsi="Times New Roman" w:cs="Times New Roman"/>
          <w:sz w:val="28"/>
          <w:szCs w:val="28"/>
        </w:rPr>
        <w:t>Дополнительное финансовое обеспечение и финансовое обеспечение</w:t>
      </w:r>
      <w:r w:rsidR="00487A17">
        <w:rPr>
          <w:rFonts w:ascii="Times New Roman" w:hAnsi="Times New Roman" w:cs="Times New Roman"/>
          <w:sz w:val="28"/>
          <w:szCs w:val="28"/>
        </w:rPr>
        <w:t xml:space="preserve"> </w:t>
      </w:r>
      <w:r w:rsidR="00BB61D2" w:rsidRPr="00D75DDC">
        <w:rPr>
          <w:rFonts w:ascii="Times New Roman" w:hAnsi="Times New Roman" w:cs="Times New Roman"/>
          <w:sz w:val="28"/>
          <w:szCs w:val="28"/>
        </w:rPr>
        <w:t xml:space="preserve">переданных Красноярским краем государственных полномочий за счет собственных средств бюджета Северо-Енисейского района в рамках муниципальных программ «Система социальной защиты граждан в Северо-Енисейском районе» и «Развитие образования» и непрограммных расходов бюджета Северо-Енисейского района </w:t>
      </w:r>
    </w:p>
    <w:p w:rsidR="00BB61D2" w:rsidRPr="00BB61D2" w:rsidRDefault="00BB61D2" w:rsidP="00FA3B49">
      <w:pPr>
        <w:ind w:right="-1" w:firstLine="708"/>
        <w:jc w:val="both"/>
        <w:rPr>
          <w:rFonts w:ascii="Times New Roman" w:hAnsi="Times New Roman" w:cs="Times New Roman"/>
          <w:sz w:val="28"/>
          <w:szCs w:val="28"/>
        </w:rPr>
      </w:pPr>
      <w:r w:rsidRPr="00BB61D2">
        <w:rPr>
          <w:rFonts w:ascii="Times New Roman" w:hAnsi="Times New Roman" w:cs="Times New Roman"/>
          <w:sz w:val="28"/>
          <w:szCs w:val="28"/>
        </w:rPr>
        <w:t xml:space="preserve">1. </w:t>
      </w:r>
      <w:proofErr w:type="gramStart"/>
      <w:r w:rsidRPr="00BB61D2">
        <w:rPr>
          <w:rFonts w:ascii="Times New Roman" w:hAnsi="Times New Roman" w:cs="Times New Roman"/>
          <w:sz w:val="28"/>
          <w:szCs w:val="28"/>
        </w:rPr>
        <w:t xml:space="preserve">В соответствии со статьями 11, 19, 43 Федерального закона от 06.10.2003 № 131-ФЗ «Об общих принципах организации местного самоуправления в Российской Федерации», статьей 11 Устава Северо-Енисейского района, в целях осуществления органами местного самоуправления Северо-Енисейского района переданных государственныхполномочий на надлежащем уровне в соответствии с </w:t>
      </w:r>
      <w:r w:rsidRPr="00BB61D2">
        <w:rPr>
          <w:rFonts w:ascii="Times New Roman" w:hAnsi="Times New Roman" w:cs="Times New Roman"/>
          <w:sz w:val="28"/>
          <w:szCs w:val="28"/>
        </w:rPr>
        <w:lastRenderedPageBreak/>
        <w:t xml:space="preserve">муниципальной программой «Система социальной защиты граждан в Северо-Енисейском районе», утвержденной постановлением администрации Северо-Енисейского района от 21.10.2013 № 527-п, </w:t>
      </w:r>
      <w:r w:rsidR="00186CBA" w:rsidRPr="00226F9E">
        <w:rPr>
          <w:rFonts w:ascii="Times New Roman" w:hAnsi="Times New Roman" w:cs="Times New Roman"/>
          <w:sz w:val="28"/>
          <w:szCs w:val="28"/>
        </w:rPr>
        <w:t>предусмотрены</w:t>
      </w:r>
      <w:proofErr w:type="gramEnd"/>
      <w:r w:rsidR="00186CBA" w:rsidRPr="00226F9E">
        <w:rPr>
          <w:rFonts w:ascii="Times New Roman" w:hAnsi="Times New Roman" w:cs="Times New Roman"/>
          <w:sz w:val="28"/>
          <w:szCs w:val="28"/>
        </w:rPr>
        <w:t xml:space="preserve"> ассигнования в сумме </w:t>
      </w:r>
      <w:r w:rsidR="00487A17">
        <w:rPr>
          <w:rFonts w:ascii="Times New Roman" w:hAnsi="Times New Roman" w:cs="Times New Roman"/>
          <w:sz w:val="28"/>
          <w:szCs w:val="28"/>
        </w:rPr>
        <w:t>5 541,4</w:t>
      </w:r>
      <w:r w:rsidR="00186CBA" w:rsidRPr="00226F9E">
        <w:rPr>
          <w:rFonts w:ascii="Times New Roman" w:hAnsi="Times New Roman" w:cs="Times New Roman"/>
          <w:sz w:val="28"/>
          <w:szCs w:val="28"/>
        </w:rPr>
        <w:t xml:space="preserve"> тыс. рублей исполнение составило </w:t>
      </w:r>
      <w:r w:rsidR="00487A17">
        <w:rPr>
          <w:rFonts w:ascii="Times New Roman" w:hAnsi="Times New Roman" w:cs="Times New Roman"/>
          <w:sz w:val="28"/>
          <w:szCs w:val="28"/>
        </w:rPr>
        <w:t>5 532,1</w:t>
      </w:r>
      <w:r w:rsidR="00186CBA" w:rsidRPr="00226F9E">
        <w:rPr>
          <w:rFonts w:ascii="Times New Roman" w:hAnsi="Times New Roman" w:cs="Times New Roman"/>
          <w:sz w:val="28"/>
          <w:szCs w:val="28"/>
        </w:rPr>
        <w:t xml:space="preserve"> тыс. рублей или </w:t>
      </w:r>
      <w:r w:rsidR="00AC1CFD">
        <w:rPr>
          <w:rFonts w:ascii="Times New Roman" w:hAnsi="Times New Roman" w:cs="Times New Roman"/>
          <w:sz w:val="28"/>
          <w:szCs w:val="28"/>
        </w:rPr>
        <w:t>99</w:t>
      </w:r>
      <w:r w:rsidR="00186CBA">
        <w:rPr>
          <w:rFonts w:ascii="Times New Roman" w:hAnsi="Times New Roman" w:cs="Times New Roman"/>
          <w:sz w:val="28"/>
          <w:szCs w:val="28"/>
        </w:rPr>
        <w:t>,</w:t>
      </w:r>
      <w:r w:rsidR="00487A17">
        <w:rPr>
          <w:rFonts w:ascii="Times New Roman" w:hAnsi="Times New Roman" w:cs="Times New Roman"/>
          <w:sz w:val="28"/>
          <w:szCs w:val="28"/>
        </w:rPr>
        <w:t>8</w:t>
      </w:r>
      <w:r w:rsidR="00186CBA" w:rsidRPr="00226F9E">
        <w:rPr>
          <w:rFonts w:ascii="Times New Roman" w:hAnsi="Times New Roman" w:cs="Times New Roman"/>
          <w:sz w:val="28"/>
          <w:szCs w:val="28"/>
        </w:rPr>
        <w:t xml:space="preserve"> %</w:t>
      </w:r>
      <w:r w:rsidR="00186CBA" w:rsidRPr="00226F9E">
        <w:rPr>
          <w:rFonts w:ascii="Times New Roman" w:eastAsia="Times New Roman" w:hAnsi="Times New Roman" w:cs="Times New Roman"/>
          <w:sz w:val="28"/>
          <w:szCs w:val="28"/>
        </w:rPr>
        <w:t xml:space="preserve">: </w:t>
      </w:r>
    </w:p>
    <w:p w:rsidR="00BB61D2" w:rsidRPr="00BB61D2" w:rsidRDefault="00BB61D2" w:rsidP="00FA3B49">
      <w:pPr>
        <w:spacing w:line="260" w:lineRule="auto"/>
        <w:ind w:right="-1" w:firstLine="708"/>
        <w:jc w:val="both"/>
        <w:rPr>
          <w:rFonts w:ascii="Times New Roman" w:hAnsi="Times New Roman" w:cs="Times New Roman"/>
          <w:sz w:val="28"/>
          <w:szCs w:val="28"/>
        </w:rPr>
      </w:pPr>
      <w:r w:rsidRPr="00BB61D2">
        <w:rPr>
          <w:rFonts w:ascii="Times New Roman" w:hAnsi="Times New Roman" w:cs="Times New Roman"/>
          <w:sz w:val="28"/>
          <w:szCs w:val="28"/>
        </w:rPr>
        <w:t>1) отделу социальной защиты населения администрации Северо-Енисейского района</w:t>
      </w:r>
      <w:r w:rsidR="00186CBA" w:rsidRPr="00226F9E">
        <w:rPr>
          <w:rFonts w:ascii="Times New Roman" w:hAnsi="Times New Roman" w:cs="Times New Roman"/>
          <w:sz w:val="28"/>
          <w:szCs w:val="28"/>
        </w:rPr>
        <w:t xml:space="preserve">предусмотрены ассигнования в сумме </w:t>
      </w:r>
      <w:r w:rsidR="00186CBA">
        <w:rPr>
          <w:rFonts w:ascii="Times New Roman" w:hAnsi="Times New Roman" w:cs="Times New Roman"/>
          <w:sz w:val="28"/>
          <w:szCs w:val="28"/>
        </w:rPr>
        <w:t>4 </w:t>
      </w:r>
      <w:r w:rsidR="00487A17">
        <w:rPr>
          <w:rFonts w:ascii="Times New Roman" w:hAnsi="Times New Roman" w:cs="Times New Roman"/>
          <w:sz w:val="28"/>
          <w:szCs w:val="28"/>
        </w:rPr>
        <w:t>253</w:t>
      </w:r>
      <w:r w:rsidR="00186CBA">
        <w:rPr>
          <w:rFonts w:ascii="Times New Roman" w:hAnsi="Times New Roman" w:cs="Times New Roman"/>
          <w:sz w:val="28"/>
          <w:szCs w:val="28"/>
        </w:rPr>
        <w:t>,</w:t>
      </w:r>
      <w:r w:rsidR="00487A17">
        <w:rPr>
          <w:rFonts w:ascii="Times New Roman" w:hAnsi="Times New Roman" w:cs="Times New Roman"/>
          <w:sz w:val="28"/>
          <w:szCs w:val="28"/>
        </w:rPr>
        <w:t>0</w:t>
      </w:r>
      <w:r w:rsidR="00186CBA" w:rsidRPr="00226F9E">
        <w:rPr>
          <w:rFonts w:ascii="Times New Roman" w:hAnsi="Times New Roman" w:cs="Times New Roman"/>
          <w:sz w:val="28"/>
          <w:szCs w:val="28"/>
        </w:rPr>
        <w:t xml:space="preserve"> тыс. рублей исполнение составило </w:t>
      </w:r>
      <w:r w:rsidR="00AC1CFD">
        <w:rPr>
          <w:rFonts w:ascii="Times New Roman" w:hAnsi="Times New Roman" w:cs="Times New Roman"/>
          <w:sz w:val="28"/>
          <w:szCs w:val="28"/>
        </w:rPr>
        <w:t>4</w:t>
      </w:r>
      <w:r w:rsidR="00186CBA">
        <w:rPr>
          <w:rFonts w:ascii="Times New Roman" w:hAnsi="Times New Roman" w:cs="Times New Roman"/>
          <w:sz w:val="28"/>
          <w:szCs w:val="28"/>
        </w:rPr>
        <w:t> </w:t>
      </w:r>
      <w:r w:rsidR="00487A17">
        <w:rPr>
          <w:rFonts w:ascii="Times New Roman" w:hAnsi="Times New Roman" w:cs="Times New Roman"/>
          <w:sz w:val="28"/>
          <w:szCs w:val="28"/>
        </w:rPr>
        <w:t>243</w:t>
      </w:r>
      <w:r w:rsidR="00186CBA">
        <w:rPr>
          <w:rFonts w:ascii="Times New Roman" w:hAnsi="Times New Roman" w:cs="Times New Roman"/>
          <w:sz w:val="28"/>
          <w:szCs w:val="28"/>
        </w:rPr>
        <w:t>,</w:t>
      </w:r>
      <w:r w:rsidR="00487A17">
        <w:rPr>
          <w:rFonts w:ascii="Times New Roman" w:hAnsi="Times New Roman" w:cs="Times New Roman"/>
          <w:sz w:val="28"/>
          <w:szCs w:val="28"/>
        </w:rPr>
        <w:t>6</w:t>
      </w:r>
      <w:r w:rsidR="00186CBA" w:rsidRPr="00226F9E">
        <w:rPr>
          <w:rFonts w:ascii="Times New Roman" w:hAnsi="Times New Roman" w:cs="Times New Roman"/>
          <w:sz w:val="28"/>
          <w:szCs w:val="28"/>
        </w:rPr>
        <w:t xml:space="preserve"> тыс. рублей или </w:t>
      </w:r>
      <w:r w:rsidR="00AC1CFD">
        <w:rPr>
          <w:rFonts w:ascii="Times New Roman" w:hAnsi="Times New Roman" w:cs="Times New Roman"/>
          <w:sz w:val="28"/>
          <w:szCs w:val="28"/>
        </w:rPr>
        <w:t>9</w:t>
      </w:r>
      <w:r w:rsidR="00186CBA">
        <w:rPr>
          <w:rFonts w:ascii="Times New Roman" w:hAnsi="Times New Roman" w:cs="Times New Roman"/>
          <w:sz w:val="28"/>
          <w:szCs w:val="28"/>
        </w:rPr>
        <w:t>9,</w:t>
      </w:r>
      <w:r w:rsidR="00487A17">
        <w:rPr>
          <w:rFonts w:ascii="Times New Roman" w:hAnsi="Times New Roman" w:cs="Times New Roman"/>
          <w:sz w:val="28"/>
          <w:szCs w:val="28"/>
        </w:rPr>
        <w:t>8</w:t>
      </w:r>
      <w:r w:rsidR="00186CBA" w:rsidRPr="00226F9E">
        <w:rPr>
          <w:rFonts w:ascii="Times New Roman" w:hAnsi="Times New Roman" w:cs="Times New Roman"/>
          <w:sz w:val="28"/>
          <w:szCs w:val="28"/>
        </w:rPr>
        <w:t xml:space="preserve"> %</w:t>
      </w:r>
      <w:r w:rsidRPr="00BB61D2">
        <w:rPr>
          <w:rFonts w:ascii="Times New Roman" w:hAnsi="Times New Roman" w:cs="Times New Roman"/>
          <w:sz w:val="28"/>
          <w:szCs w:val="28"/>
        </w:rPr>
        <w:t>:</w:t>
      </w:r>
    </w:p>
    <w:p w:rsidR="00BB61D2" w:rsidRPr="00BB61D2" w:rsidRDefault="00BB61D2" w:rsidP="00FA3B49">
      <w:pPr>
        <w:spacing w:line="260" w:lineRule="auto"/>
        <w:ind w:right="-1" w:firstLine="708"/>
        <w:jc w:val="both"/>
        <w:rPr>
          <w:rFonts w:ascii="Times New Roman" w:hAnsi="Times New Roman" w:cs="Times New Roman"/>
          <w:sz w:val="28"/>
          <w:szCs w:val="28"/>
        </w:rPr>
      </w:pPr>
      <w:r w:rsidRPr="00BB61D2">
        <w:rPr>
          <w:rFonts w:ascii="Times New Roman" w:hAnsi="Times New Roman" w:cs="Times New Roman"/>
          <w:sz w:val="28"/>
          <w:szCs w:val="28"/>
        </w:rPr>
        <w:t>на осуществление подпрограммы 5. «Обеспечение реализации муниципальной программы» муниципальной программы «Система социальной защиты граждан в Северо-Енисейском районе» в части дополнительного финансового обеспечения содержания (в том числе оплаты труда) 9 специалистов и 0,5 ставки уборщика служебных помещений</w:t>
      </w:r>
      <w:r w:rsidR="00487A17">
        <w:rPr>
          <w:rFonts w:ascii="Times New Roman" w:hAnsi="Times New Roman" w:cs="Times New Roman"/>
          <w:sz w:val="28"/>
          <w:szCs w:val="28"/>
        </w:rPr>
        <w:t xml:space="preserve"> </w:t>
      </w:r>
      <w:r w:rsidR="00186CBA" w:rsidRPr="00226F9E">
        <w:rPr>
          <w:rFonts w:ascii="Times New Roman" w:hAnsi="Times New Roman" w:cs="Times New Roman"/>
          <w:sz w:val="28"/>
          <w:szCs w:val="28"/>
        </w:rPr>
        <w:t xml:space="preserve">предусмотрены ассигнования в сумме </w:t>
      </w:r>
      <w:r w:rsidR="00487A17">
        <w:rPr>
          <w:rFonts w:ascii="Times New Roman" w:hAnsi="Times New Roman" w:cs="Times New Roman"/>
          <w:sz w:val="28"/>
          <w:szCs w:val="28"/>
        </w:rPr>
        <w:t>2 578</w:t>
      </w:r>
      <w:r w:rsidR="00186CBA">
        <w:rPr>
          <w:rFonts w:ascii="Times New Roman" w:hAnsi="Times New Roman" w:cs="Times New Roman"/>
          <w:sz w:val="28"/>
          <w:szCs w:val="28"/>
        </w:rPr>
        <w:t>,</w:t>
      </w:r>
      <w:r w:rsidR="00487A17">
        <w:rPr>
          <w:rFonts w:ascii="Times New Roman" w:hAnsi="Times New Roman" w:cs="Times New Roman"/>
          <w:sz w:val="28"/>
          <w:szCs w:val="28"/>
        </w:rPr>
        <w:t>6</w:t>
      </w:r>
      <w:r w:rsidR="00186CBA" w:rsidRPr="00226F9E">
        <w:rPr>
          <w:rFonts w:ascii="Times New Roman" w:hAnsi="Times New Roman" w:cs="Times New Roman"/>
          <w:sz w:val="28"/>
          <w:szCs w:val="28"/>
        </w:rPr>
        <w:t xml:space="preserve"> тыс. рублей исполнение составило </w:t>
      </w:r>
      <w:r w:rsidR="00B6587A">
        <w:rPr>
          <w:rFonts w:ascii="Times New Roman" w:hAnsi="Times New Roman" w:cs="Times New Roman"/>
          <w:sz w:val="28"/>
          <w:szCs w:val="28"/>
        </w:rPr>
        <w:t>2 578,6</w:t>
      </w:r>
      <w:r w:rsidR="00186CBA" w:rsidRPr="00226F9E">
        <w:rPr>
          <w:rFonts w:ascii="Times New Roman" w:hAnsi="Times New Roman" w:cs="Times New Roman"/>
          <w:sz w:val="28"/>
          <w:szCs w:val="28"/>
        </w:rPr>
        <w:t xml:space="preserve"> тыс. рублей или </w:t>
      </w:r>
      <w:r w:rsidR="00B6587A">
        <w:rPr>
          <w:rFonts w:ascii="Times New Roman" w:hAnsi="Times New Roman" w:cs="Times New Roman"/>
          <w:sz w:val="28"/>
          <w:szCs w:val="28"/>
        </w:rPr>
        <w:t>100,0</w:t>
      </w:r>
      <w:r w:rsidR="00186CBA" w:rsidRPr="00226F9E">
        <w:rPr>
          <w:rFonts w:ascii="Times New Roman" w:hAnsi="Times New Roman" w:cs="Times New Roman"/>
          <w:sz w:val="28"/>
          <w:szCs w:val="28"/>
        </w:rPr>
        <w:t xml:space="preserve"> %</w:t>
      </w:r>
      <w:r w:rsidRPr="00BB61D2">
        <w:rPr>
          <w:rFonts w:ascii="Times New Roman" w:hAnsi="Times New Roman" w:cs="Times New Roman"/>
          <w:sz w:val="28"/>
          <w:szCs w:val="28"/>
        </w:rPr>
        <w:t>;</w:t>
      </w:r>
    </w:p>
    <w:p w:rsidR="00BB61D2" w:rsidRPr="00BB61D2" w:rsidRDefault="00BB61D2" w:rsidP="00FA3B49">
      <w:pPr>
        <w:spacing w:line="260" w:lineRule="auto"/>
        <w:ind w:right="-1" w:firstLine="708"/>
        <w:jc w:val="both"/>
        <w:rPr>
          <w:rFonts w:ascii="Times New Roman" w:hAnsi="Times New Roman" w:cs="Times New Roman"/>
          <w:sz w:val="28"/>
          <w:szCs w:val="28"/>
        </w:rPr>
      </w:pPr>
      <w:r w:rsidRPr="00BB61D2">
        <w:rPr>
          <w:rFonts w:ascii="Times New Roman" w:hAnsi="Times New Roman" w:cs="Times New Roman"/>
          <w:sz w:val="28"/>
          <w:szCs w:val="28"/>
        </w:rPr>
        <w:t>на осуществление подпрограммы 6. «Дополнительные меры социальной поддержки граждан» муниципальной программы «Система социальной защиты граждан в Северо-Енисейском районе» в части финансового обеспечения содержания 2 специалистов</w:t>
      </w:r>
      <w:r w:rsidR="00186CBA" w:rsidRPr="00226F9E">
        <w:rPr>
          <w:rFonts w:ascii="Times New Roman" w:hAnsi="Times New Roman" w:cs="Times New Roman"/>
          <w:sz w:val="28"/>
          <w:szCs w:val="28"/>
        </w:rPr>
        <w:t xml:space="preserve">предусмотрены ассигнования в сумме </w:t>
      </w:r>
      <w:r w:rsidR="00186CBA">
        <w:rPr>
          <w:rFonts w:ascii="Times New Roman" w:hAnsi="Times New Roman" w:cs="Times New Roman"/>
          <w:sz w:val="28"/>
          <w:szCs w:val="28"/>
        </w:rPr>
        <w:t>1 </w:t>
      </w:r>
      <w:r w:rsidR="00B6587A">
        <w:rPr>
          <w:rFonts w:ascii="Times New Roman" w:hAnsi="Times New Roman" w:cs="Times New Roman"/>
          <w:sz w:val="28"/>
          <w:szCs w:val="28"/>
        </w:rPr>
        <w:t>674</w:t>
      </w:r>
      <w:r w:rsidR="00186CBA">
        <w:rPr>
          <w:rFonts w:ascii="Times New Roman" w:hAnsi="Times New Roman" w:cs="Times New Roman"/>
          <w:sz w:val="28"/>
          <w:szCs w:val="28"/>
        </w:rPr>
        <w:t>,</w:t>
      </w:r>
      <w:r w:rsidR="00F22E08">
        <w:rPr>
          <w:rFonts w:ascii="Times New Roman" w:hAnsi="Times New Roman" w:cs="Times New Roman"/>
          <w:sz w:val="28"/>
          <w:szCs w:val="28"/>
        </w:rPr>
        <w:t>4</w:t>
      </w:r>
      <w:r w:rsidR="00186CBA" w:rsidRPr="00226F9E">
        <w:rPr>
          <w:rFonts w:ascii="Times New Roman" w:hAnsi="Times New Roman" w:cs="Times New Roman"/>
          <w:sz w:val="28"/>
          <w:szCs w:val="28"/>
        </w:rPr>
        <w:t xml:space="preserve"> тыс. рублей исполнение составило </w:t>
      </w:r>
      <w:r w:rsidR="00186CBA">
        <w:rPr>
          <w:rFonts w:ascii="Times New Roman" w:hAnsi="Times New Roman" w:cs="Times New Roman"/>
          <w:sz w:val="28"/>
          <w:szCs w:val="28"/>
        </w:rPr>
        <w:t>1 </w:t>
      </w:r>
      <w:r w:rsidR="00AC1CFD">
        <w:rPr>
          <w:rFonts w:ascii="Times New Roman" w:hAnsi="Times New Roman" w:cs="Times New Roman"/>
          <w:sz w:val="28"/>
          <w:szCs w:val="28"/>
        </w:rPr>
        <w:t>6</w:t>
      </w:r>
      <w:r w:rsidR="00B6587A">
        <w:rPr>
          <w:rFonts w:ascii="Times New Roman" w:hAnsi="Times New Roman" w:cs="Times New Roman"/>
          <w:sz w:val="28"/>
          <w:szCs w:val="28"/>
        </w:rPr>
        <w:t>65</w:t>
      </w:r>
      <w:r w:rsidR="00186CBA">
        <w:rPr>
          <w:rFonts w:ascii="Times New Roman" w:hAnsi="Times New Roman" w:cs="Times New Roman"/>
          <w:sz w:val="28"/>
          <w:szCs w:val="28"/>
        </w:rPr>
        <w:t>,</w:t>
      </w:r>
      <w:r w:rsidR="00AC1CFD">
        <w:rPr>
          <w:rFonts w:ascii="Times New Roman" w:hAnsi="Times New Roman" w:cs="Times New Roman"/>
          <w:sz w:val="28"/>
          <w:szCs w:val="28"/>
        </w:rPr>
        <w:t>0</w:t>
      </w:r>
      <w:r w:rsidR="00186CBA" w:rsidRPr="00226F9E">
        <w:rPr>
          <w:rFonts w:ascii="Times New Roman" w:hAnsi="Times New Roman" w:cs="Times New Roman"/>
          <w:sz w:val="28"/>
          <w:szCs w:val="28"/>
        </w:rPr>
        <w:t xml:space="preserve"> тыс. рублей или </w:t>
      </w:r>
      <w:r w:rsidR="00AC1CFD">
        <w:rPr>
          <w:rFonts w:ascii="Times New Roman" w:hAnsi="Times New Roman" w:cs="Times New Roman"/>
          <w:sz w:val="28"/>
          <w:szCs w:val="28"/>
        </w:rPr>
        <w:t>9</w:t>
      </w:r>
      <w:r w:rsidR="00B6587A">
        <w:rPr>
          <w:rFonts w:ascii="Times New Roman" w:hAnsi="Times New Roman" w:cs="Times New Roman"/>
          <w:sz w:val="28"/>
          <w:szCs w:val="28"/>
        </w:rPr>
        <w:t>9</w:t>
      </w:r>
      <w:r w:rsidR="00186CBA">
        <w:rPr>
          <w:rFonts w:ascii="Times New Roman" w:hAnsi="Times New Roman" w:cs="Times New Roman"/>
          <w:sz w:val="28"/>
          <w:szCs w:val="28"/>
        </w:rPr>
        <w:t>,</w:t>
      </w:r>
      <w:r w:rsidR="00B6587A">
        <w:rPr>
          <w:rFonts w:ascii="Times New Roman" w:hAnsi="Times New Roman" w:cs="Times New Roman"/>
          <w:sz w:val="28"/>
          <w:szCs w:val="28"/>
        </w:rPr>
        <w:t>4</w:t>
      </w:r>
      <w:r w:rsidR="00186CBA" w:rsidRPr="00226F9E">
        <w:rPr>
          <w:rFonts w:ascii="Times New Roman" w:hAnsi="Times New Roman" w:cs="Times New Roman"/>
          <w:sz w:val="28"/>
          <w:szCs w:val="28"/>
        </w:rPr>
        <w:t xml:space="preserve"> %</w:t>
      </w:r>
      <w:r w:rsidR="00AC1CFD">
        <w:rPr>
          <w:rFonts w:ascii="Times New Roman" w:hAnsi="Times New Roman" w:cs="Times New Roman"/>
          <w:sz w:val="28"/>
          <w:szCs w:val="28"/>
        </w:rPr>
        <w:t>.</w:t>
      </w:r>
    </w:p>
    <w:p w:rsidR="00BB61D2" w:rsidRPr="00AC1CFD" w:rsidRDefault="00BB61D2" w:rsidP="00FA3B49">
      <w:pPr>
        <w:ind w:firstLine="708"/>
        <w:jc w:val="both"/>
        <w:rPr>
          <w:rFonts w:ascii="Times New Roman" w:hAnsi="Times New Roman" w:cs="Times New Roman"/>
          <w:sz w:val="28"/>
          <w:szCs w:val="28"/>
        </w:rPr>
      </w:pPr>
      <w:r w:rsidRPr="00AC1CFD">
        <w:rPr>
          <w:rFonts w:ascii="Times New Roman" w:hAnsi="Times New Roman" w:cs="Times New Roman"/>
          <w:sz w:val="28"/>
          <w:szCs w:val="28"/>
        </w:rPr>
        <w:t>2) Управлению образования администрации Северо-Енисейского района:</w:t>
      </w:r>
    </w:p>
    <w:p w:rsidR="00AC1CFD" w:rsidRPr="00AC1CFD" w:rsidRDefault="00BB61D2" w:rsidP="00FA3B49">
      <w:pPr>
        <w:autoSpaceDE w:val="0"/>
        <w:autoSpaceDN w:val="0"/>
        <w:adjustRightInd w:val="0"/>
        <w:ind w:firstLine="708"/>
        <w:jc w:val="both"/>
        <w:outlineLvl w:val="2"/>
        <w:rPr>
          <w:rFonts w:ascii="Times New Roman" w:hAnsi="Times New Roman" w:cs="Times New Roman"/>
          <w:sz w:val="28"/>
          <w:szCs w:val="28"/>
        </w:rPr>
      </w:pPr>
      <w:r w:rsidRPr="00AC1CFD">
        <w:rPr>
          <w:rFonts w:ascii="Times New Roman" w:hAnsi="Times New Roman" w:cs="Times New Roman"/>
          <w:sz w:val="28"/>
          <w:szCs w:val="28"/>
        </w:rPr>
        <w:t xml:space="preserve"> на осуществление подпрограммы 5. </w:t>
      </w:r>
      <w:proofErr w:type="gramStart"/>
      <w:r w:rsidRPr="00AC1CFD">
        <w:rPr>
          <w:rFonts w:ascii="Times New Roman" w:hAnsi="Times New Roman" w:cs="Times New Roman"/>
          <w:sz w:val="28"/>
          <w:szCs w:val="28"/>
        </w:rPr>
        <w:t>«Обеспечение реализации муниципальной программы «Развитие образования» муниципальной программы «Развитие образования» в части дополнительного финансового обеспечения содержания (в том числе оплаты труда) 2 специалистов</w:t>
      </w:r>
      <w:r w:rsidR="00F22E08">
        <w:rPr>
          <w:rFonts w:ascii="Times New Roman" w:hAnsi="Times New Roman" w:cs="Times New Roman"/>
          <w:sz w:val="28"/>
          <w:szCs w:val="28"/>
        </w:rPr>
        <w:t xml:space="preserve"> </w:t>
      </w:r>
      <w:r w:rsidRPr="00AC1CFD">
        <w:rPr>
          <w:rFonts w:ascii="Times New Roman" w:hAnsi="Times New Roman" w:cs="Times New Roman"/>
          <w:sz w:val="28"/>
          <w:szCs w:val="28"/>
        </w:rPr>
        <w:t>исполняющих государственные полномочия по опеке и попечительству в отношении несовершеннолетних</w:t>
      </w:r>
      <w:r w:rsidR="00AC1CFD" w:rsidRPr="00AC1CFD">
        <w:rPr>
          <w:rFonts w:ascii="Times New Roman" w:hAnsi="Times New Roman" w:cs="Times New Roman"/>
          <w:sz w:val="28"/>
          <w:szCs w:val="28"/>
        </w:rPr>
        <w:t xml:space="preserve"> предусмотрены ассигнования в сумме </w:t>
      </w:r>
      <w:r w:rsidR="00487A17">
        <w:rPr>
          <w:rFonts w:ascii="Times New Roman" w:hAnsi="Times New Roman" w:cs="Times New Roman"/>
          <w:sz w:val="28"/>
          <w:szCs w:val="28"/>
        </w:rPr>
        <w:t>552</w:t>
      </w:r>
      <w:r w:rsidR="00AC1CFD" w:rsidRPr="00AC1CFD">
        <w:rPr>
          <w:rFonts w:ascii="Times New Roman" w:hAnsi="Times New Roman" w:cs="Times New Roman"/>
          <w:sz w:val="28"/>
          <w:szCs w:val="28"/>
        </w:rPr>
        <w:t>,</w:t>
      </w:r>
      <w:r w:rsidR="00487A17">
        <w:rPr>
          <w:rFonts w:ascii="Times New Roman" w:hAnsi="Times New Roman" w:cs="Times New Roman"/>
          <w:sz w:val="28"/>
          <w:szCs w:val="28"/>
        </w:rPr>
        <w:t>3</w:t>
      </w:r>
      <w:r w:rsidR="00AC1CFD" w:rsidRPr="00AC1CFD">
        <w:rPr>
          <w:rFonts w:ascii="Times New Roman" w:hAnsi="Times New Roman" w:cs="Times New Roman"/>
          <w:sz w:val="28"/>
          <w:szCs w:val="28"/>
        </w:rPr>
        <w:t xml:space="preserve"> тыс. рублей исполнение составило </w:t>
      </w:r>
      <w:r w:rsidR="00487A17">
        <w:rPr>
          <w:rFonts w:ascii="Times New Roman" w:hAnsi="Times New Roman" w:cs="Times New Roman"/>
          <w:sz w:val="28"/>
          <w:szCs w:val="28"/>
        </w:rPr>
        <w:t>552</w:t>
      </w:r>
      <w:r w:rsidR="00AC1CFD" w:rsidRPr="00AC1CFD">
        <w:rPr>
          <w:rFonts w:ascii="Times New Roman" w:hAnsi="Times New Roman" w:cs="Times New Roman"/>
          <w:sz w:val="28"/>
          <w:szCs w:val="28"/>
        </w:rPr>
        <w:t>,</w:t>
      </w:r>
      <w:r w:rsidR="00487A17">
        <w:rPr>
          <w:rFonts w:ascii="Times New Roman" w:hAnsi="Times New Roman" w:cs="Times New Roman"/>
          <w:sz w:val="28"/>
          <w:szCs w:val="28"/>
        </w:rPr>
        <w:t>3</w:t>
      </w:r>
      <w:r w:rsidR="00AC1CFD" w:rsidRPr="00AC1CFD">
        <w:rPr>
          <w:rFonts w:ascii="Times New Roman" w:hAnsi="Times New Roman" w:cs="Times New Roman"/>
          <w:sz w:val="28"/>
          <w:szCs w:val="28"/>
        </w:rPr>
        <w:t xml:space="preserve"> тыс. рублей или 100,0 %</w:t>
      </w:r>
      <w:r w:rsidRPr="00AC1CFD">
        <w:rPr>
          <w:rFonts w:ascii="Times New Roman" w:hAnsi="Times New Roman" w:cs="Times New Roman"/>
          <w:sz w:val="28"/>
          <w:szCs w:val="28"/>
        </w:rPr>
        <w:t xml:space="preserve">) </w:t>
      </w:r>
      <w:proofErr w:type="gramEnd"/>
    </w:p>
    <w:p w:rsidR="00BB61D2" w:rsidRPr="00D75DDC" w:rsidRDefault="00BB61D2" w:rsidP="00A1422E">
      <w:pPr>
        <w:pStyle w:val="a7"/>
        <w:numPr>
          <w:ilvl w:val="0"/>
          <w:numId w:val="15"/>
        </w:numPr>
        <w:autoSpaceDE w:val="0"/>
        <w:autoSpaceDN w:val="0"/>
        <w:adjustRightInd w:val="0"/>
        <w:ind w:left="0" w:firstLine="708"/>
        <w:jc w:val="both"/>
        <w:outlineLvl w:val="2"/>
        <w:rPr>
          <w:rFonts w:ascii="Times New Roman" w:hAnsi="Times New Roman" w:cs="Times New Roman"/>
          <w:sz w:val="28"/>
          <w:szCs w:val="28"/>
        </w:rPr>
      </w:pPr>
      <w:r w:rsidRPr="00D75DDC">
        <w:rPr>
          <w:rFonts w:ascii="Times New Roman" w:hAnsi="Times New Roman" w:cs="Times New Roman"/>
          <w:sz w:val="28"/>
          <w:szCs w:val="28"/>
        </w:rPr>
        <w:t>Администрации Северо-Енисейского района:</w:t>
      </w:r>
    </w:p>
    <w:p w:rsidR="00BB61D2" w:rsidRPr="00D75DDC" w:rsidRDefault="00BB61D2" w:rsidP="00FA3B49">
      <w:pPr>
        <w:spacing w:line="260" w:lineRule="auto"/>
        <w:ind w:right="-1" w:firstLine="708"/>
        <w:jc w:val="both"/>
        <w:rPr>
          <w:rFonts w:ascii="Times New Roman" w:hAnsi="Times New Roman" w:cs="Times New Roman"/>
          <w:sz w:val="28"/>
          <w:szCs w:val="28"/>
        </w:rPr>
      </w:pPr>
      <w:r w:rsidRPr="00D75DDC">
        <w:rPr>
          <w:rFonts w:ascii="Times New Roman" w:hAnsi="Times New Roman" w:cs="Times New Roman"/>
          <w:sz w:val="28"/>
          <w:szCs w:val="28"/>
        </w:rPr>
        <w:t>на дополнительное финансовое обеспечение содержания (в том числе оплаты труда)</w:t>
      </w:r>
      <w:r w:rsidR="00D75DDC" w:rsidRPr="00D75DDC">
        <w:rPr>
          <w:rFonts w:ascii="Times New Roman" w:hAnsi="Times New Roman" w:cs="Times New Roman"/>
          <w:sz w:val="28"/>
          <w:szCs w:val="28"/>
        </w:rPr>
        <w:t xml:space="preserve"> предусмотрены ассигнования в сумме 7</w:t>
      </w:r>
      <w:r w:rsidR="00487A17">
        <w:rPr>
          <w:rFonts w:ascii="Times New Roman" w:hAnsi="Times New Roman" w:cs="Times New Roman"/>
          <w:sz w:val="28"/>
          <w:szCs w:val="28"/>
        </w:rPr>
        <w:t>36</w:t>
      </w:r>
      <w:r w:rsidR="00D75DDC" w:rsidRPr="00D75DDC">
        <w:rPr>
          <w:rFonts w:ascii="Times New Roman" w:hAnsi="Times New Roman" w:cs="Times New Roman"/>
          <w:sz w:val="28"/>
          <w:szCs w:val="28"/>
        </w:rPr>
        <w:t>,</w:t>
      </w:r>
      <w:r w:rsidR="00487A17">
        <w:rPr>
          <w:rFonts w:ascii="Times New Roman" w:hAnsi="Times New Roman" w:cs="Times New Roman"/>
          <w:sz w:val="28"/>
          <w:szCs w:val="28"/>
        </w:rPr>
        <w:t>1</w:t>
      </w:r>
      <w:r w:rsidR="00D75DDC" w:rsidRPr="00D75DDC">
        <w:rPr>
          <w:rFonts w:ascii="Times New Roman" w:hAnsi="Times New Roman" w:cs="Times New Roman"/>
          <w:sz w:val="28"/>
          <w:szCs w:val="28"/>
        </w:rPr>
        <w:t xml:space="preserve"> тыс. рублей исполнение составило 7</w:t>
      </w:r>
      <w:r w:rsidR="00487A17">
        <w:rPr>
          <w:rFonts w:ascii="Times New Roman" w:hAnsi="Times New Roman" w:cs="Times New Roman"/>
          <w:sz w:val="28"/>
          <w:szCs w:val="28"/>
        </w:rPr>
        <w:t>36</w:t>
      </w:r>
      <w:r w:rsidR="00D75DDC" w:rsidRPr="00D75DDC">
        <w:rPr>
          <w:rFonts w:ascii="Times New Roman" w:hAnsi="Times New Roman" w:cs="Times New Roman"/>
          <w:sz w:val="28"/>
          <w:szCs w:val="28"/>
        </w:rPr>
        <w:t>,</w:t>
      </w:r>
      <w:r w:rsidR="00487A17">
        <w:rPr>
          <w:rFonts w:ascii="Times New Roman" w:hAnsi="Times New Roman" w:cs="Times New Roman"/>
          <w:sz w:val="28"/>
          <w:szCs w:val="28"/>
        </w:rPr>
        <w:t>1</w:t>
      </w:r>
      <w:r w:rsidR="00D75DDC" w:rsidRPr="00D75DDC">
        <w:rPr>
          <w:rFonts w:ascii="Times New Roman" w:hAnsi="Times New Roman" w:cs="Times New Roman"/>
          <w:sz w:val="28"/>
          <w:szCs w:val="28"/>
        </w:rPr>
        <w:t xml:space="preserve"> тыс. рублей или 100,0 %</w:t>
      </w:r>
      <w:r w:rsidRPr="00D75DDC">
        <w:rPr>
          <w:rFonts w:ascii="Times New Roman" w:hAnsi="Times New Roman" w:cs="Times New Roman"/>
          <w:sz w:val="28"/>
          <w:szCs w:val="28"/>
        </w:rPr>
        <w:t>:</w:t>
      </w:r>
    </w:p>
    <w:p w:rsidR="00BB61D2" w:rsidRPr="00D75DDC" w:rsidRDefault="00BB61D2" w:rsidP="00FA3B49">
      <w:pPr>
        <w:spacing w:line="260" w:lineRule="auto"/>
        <w:ind w:right="-1" w:firstLine="708"/>
        <w:jc w:val="both"/>
        <w:rPr>
          <w:rFonts w:ascii="Times New Roman" w:hAnsi="Times New Roman" w:cs="Times New Roman"/>
          <w:sz w:val="28"/>
          <w:szCs w:val="28"/>
        </w:rPr>
      </w:pPr>
      <w:r w:rsidRPr="00D75DDC">
        <w:rPr>
          <w:rFonts w:ascii="Times New Roman" w:hAnsi="Times New Roman" w:cs="Times New Roman"/>
          <w:sz w:val="28"/>
          <w:szCs w:val="28"/>
        </w:rPr>
        <w:lastRenderedPageBreak/>
        <w:t>1 специалиста, исполняющего государственные полномочия по обеспечению переселения граждан из районов Крайнего Севера и приравненных к ним местностей Красноярского края;</w:t>
      </w:r>
    </w:p>
    <w:p w:rsidR="00BB61D2" w:rsidRPr="00D75DDC" w:rsidRDefault="00BB61D2" w:rsidP="00FA3B49">
      <w:pPr>
        <w:spacing w:line="260" w:lineRule="auto"/>
        <w:ind w:right="-1" w:firstLine="708"/>
        <w:jc w:val="both"/>
        <w:rPr>
          <w:rFonts w:ascii="Times New Roman" w:hAnsi="Times New Roman" w:cs="Times New Roman"/>
          <w:sz w:val="28"/>
          <w:szCs w:val="28"/>
        </w:rPr>
      </w:pPr>
      <w:r w:rsidRPr="00D75DDC">
        <w:rPr>
          <w:rFonts w:ascii="Times New Roman" w:hAnsi="Times New Roman" w:cs="Times New Roman"/>
          <w:sz w:val="28"/>
          <w:szCs w:val="28"/>
        </w:rPr>
        <w:t>1 специалиста, исполняющего государственные полномочия в области архивного дела;</w:t>
      </w:r>
    </w:p>
    <w:p w:rsidR="00BB61D2" w:rsidRPr="00D75DDC" w:rsidRDefault="00BB61D2" w:rsidP="00FA3B49">
      <w:pPr>
        <w:spacing w:line="260" w:lineRule="auto"/>
        <w:ind w:right="-1" w:firstLine="708"/>
        <w:jc w:val="both"/>
        <w:rPr>
          <w:rFonts w:ascii="Times New Roman" w:hAnsi="Times New Roman" w:cs="Times New Roman"/>
          <w:sz w:val="28"/>
          <w:szCs w:val="28"/>
        </w:rPr>
      </w:pPr>
      <w:r w:rsidRPr="00D75DDC">
        <w:rPr>
          <w:rFonts w:ascii="Times New Roman" w:hAnsi="Times New Roman" w:cs="Times New Roman"/>
          <w:sz w:val="28"/>
          <w:szCs w:val="28"/>
        </w:rPr>
        <w:t>1 специалиста, исполняющего государственные полномочия члена комиссии по делам несовершеннолетних и защите их прав</w:t>
      </w:r>
      <w:r w:rsidR="00D75DDC">
        <w:rPr>
          <w:rFonts w:ascii="Times New Roman" w:hAnsi="Times New Roman" w:cs="Times New Roman"/>
          <w:sz w:val="28"/>
          <w:szCs w:val="28"/>
        </w:rPr>
        <w:t>.</w:t>
      </w:r>
    </w:p>
    <w:p w:rsidR="00B06CDF" w:rsidRDefault="00B06CDF" w:rsidP="00B06CDF">
      <w:pPr>
        <w:ind w:firstLine="708"/>
        <w:jc w:val="both"/>
        <w:rPr>
          <w:rFonts w:ascii="Times New Roman" w:hAnsi="Times New Roman" w:cs="Times New Roman"/>
          <w:bCs/>
          <w:sz w:val="28"/>
          <w:szCs w:val="28"/>
        </w:rPr>
      </w:pPr>
    </w:p>
    <w:p w:rsidR="00B06CDF" w:rsidRPr="00B06CDF" w:rsidRDefault="005B4256" w:rsidP="00B06CDF">
      <w:pPr>
        <w:ind w:firstLine="708"/>
        <w:jc w:val="both"/>
        <w:rPr>
          <w:rFonts w:ascii="Times New Roman" w:hAnsi="Times New Roman" w:cs="Times New Roman"/>
          <w:sz w:val="28"/>
          <w:szCs w:val="28"/>
        </w:rPr>
      </w:pPr>
      <w:r>
        <w:rPr>
          <w:rFonts w:ascii="Times New Roman" w:hAnsi="Times New Roman" w:cs="Times New Roman"/>
          <w:bCs/>
          <w:sz w:val="28"/>
          <w:szCs w:val="28"/>
        </w:rPr>
        <w:t xml:space="preserve">4. </w:t>
      </w:r>
      <w:r w:rsidR="00B06CDF" w:rsidRPr="00B06CDF">
        <w:rPr>
          <w:rFonts w:ascii="Times New Roman" w:hAnsi="Times New Roman" w:cs="Times New Roman"/>
          <w:bCs/>
          <w:sz w:val="28"/>
          <w:szCs w:val="28"/>
        </w:rPr>
        <w:t>По статье 30</w:t>
      </w:r>
      <w:r w:rsidR="00B06CDF" w:rsidRPr="00B06CDF">
        <w:rPr>
          <w:rFonts w:ascii="Times New Roman" w:hAnsi="Times New Roman" w:cs="Times New Roman"/>
          <w:bCs/>
          <w:sz w:val="28"/>
          <w:szCs w:val="28"/>
          <w:vertAlign w:val="superscript"/>
        </w:rPr>
        <w:t>1</w:t>
      </w:r>
      <w:r w:rsidR="00B06CDF" w:rsidRPr="00B06CDF">
        <w:rPr>
          <w:rFonts w:ascii="Times New Roman" w:hAnsi="Times New Roman" w:cs="Times New Roman"/>
          <w:bCs/>
          <w:sz w:val="28"/>
          <w:szCs w:val="28"/>
        </w:rPr>
        <w:t xml:space="preserve">. </w:t>
      </w:r>
      <w:r w:rsidR="00B06CDF" w:rsidRPr="00B06CDF">
        <w:rPr>
          <w:rFonts w:ascii="Times New Roman" w:hAnsi="Times New Roman" w:cs="Times New Roman"/>
          <w:sz w:val="28"/>
          <w:szCs w:val="28"/>
        </w:rPr>
        <w:t>Расходы органов местного самоуправления Северо-Енисейского района, муниципальных учреждений Северо-Енисейского района за счет безвозмездных поступлений, полученных от Почетного гражданина Северо-Енисейского района Совмена Хазрета Меджидовича в дар Северо-Енисейскому району в честь празднования 85-летия со дня образования Северо-Енисейского района в 2017 году</w:t>
      </w:r>
    </w:p>
    <w:p w:rsidR="00B06CDF" w:rsidRPr="00C77A1A" w:rsidRDefault="00B06CDF" w:rsidP="00B06CDF">
      <w:pPr>
        <w:ind w:firstLine="708"/>
        <w:jc w:val="both"/>
        <w:rPr>
          <w:rFonts w:ascii="Times New Roman" w:hAnsi="Times New Roman" w:cs="Times New Roman"/>
          <w:sz w:val="28"/>
          <w:szCs w:val="28"/>
        </w:rPr>
      </w:pPr>
      <w:r w:rsidRPr="00C77A1A">
        <w:rPr>
          <w:rFonts w:ascii="Times New Roman" w:hAnsi="Times New Roman" w:cs="Times New Roman"/>
          <w:sz w:val="28"/>
          <w:szCs w:val="28"/>
        </w:rPr>
        <w:t xml:space="preserve">Безвозмездные поступления, полученные от Почетного гражданина Северо-Енисейского района Совмена Хазрета Меджидовича в дар Северо-Енисейскому району в честь празднования 85-летия со дня образования Северо-Енисейского района на решение вопросов, не отнесенных к вопросам местного значения муниципального района в сумме 10 000,0 тыс. рублей направлены </w:t>
      </w:r>
      <w:proofErr w:type="gramStart"/>
      <w:r w:rsidRPr="00C77A1A">
        <w:rPr>
          <w:rFonts w:ascii="Times New Roman" w:hAnsi="Times New Roman" w:cs="Times New Roman"/>
          <w:sz w:val="28"/>
          <w:szCs w:val="28"/>
        </w:rPr>
        <w:t>на</w:t>
      </w:r>
      <w:proofErr w:type="gramEnd"/>
      <w:r w:rsidRPr="00C77A1A">
        <w:rPr>
          <w:rFonts w:ascii="Times New Roman" w:hAnsi="Times New Roman" w:cs="Times New Roman"/>
          <w:sz w:val="28"/>
          <w:szCs w:val="28"/>
        </w:rPr>
        <w:t>:</w:t>
      </w:r>
    </w:p>
    <w:p w:rsidR="00B06CDF" w:rsidRPr="00C77A1A" w:rsidRDefault="00B06CDF" w:rsidP="00B06CDF">
      <w:pPr>
        <w:ind w:firstLine="708"/>
        <w:jc w:val="both"/>
        <w:rPr>
          <w:rFonts w:ascii="Times New Roman" w:hAnsi="Times New Roman" w:cs="Times New Roman"/>
          <w:sz w:val="28"/>
          <w:szCs w:val="28"/>
        </w:rPr>
      </w:pPr>
      <w:proofErr w:type="gramStart"/>
      <w:r w:rsidRPr="00C77A1A">
        <w:rPr>
          <w:rFonts w:ascii="Times New Roman" w:hAnsi="Times New Roman" w:cs="Times New Roman"/>
          <w:sz w:val="28"/>
          <w:szCs w:val="28"/>
        </w:rPr>
        <w:t>1) на финансовое обеспечение выполнения муниципального задания для организации концертного блока районного фестиваля «Хлебосольный край», посвященного 85-летию со дня образования Северо-Енисейского района в рамках празднования «Дня металлурга», отмечаемого в Российской Федерации согласно Указа Президиума Верховного Совета СССР от 28.09.1957 «Об установлении ежегодного праздника «Дня металлурга» в третье воскресенье июля, в части обеспечения оплаты выступлений приглашенных артистов в сумме 1 196,2</w:t>
      </w:r>
      <w:proofErr w:type="gramEnd"/>
      <w:r w:rsidRPr="00C77A1A">
        <w:rPr>
          <w:rFonts w:ascii="Times New Roman" w:hAnsi="Times New Roman" w:cs="Times New Roman"/>
          <w:sz w:val="28"/>
          <w:szCs w:val="28"/>
        </w:rPr>
        <w:t xml:space="preserve"> тыс. рублей исполнение составило 100 %  (приложение 21 к решению об исполнении бюджета за 2017 год);</w:t>
      </w:r>
    </w:p>
    <w:p w:rsidR="00B06CDF" w:rsidRPr="00C77A1A" w:rsidRDefault="00B06CDF" w:rsidP="00B06CDF">
      <w:pPr>
        <w:ind w:firstLine="708"/>
        <w:jc w:val="both"/>
        <w:rPr>
          <w:rFonts w:ascii="Times New Roman" w:hAnsi="Times New Roman" w:cs="Times New Roman"/>
          <w:sz w:val="28"/>
          <w:szCs w:val="28"/>
        </w:rPr>
      </w:pPr>
      <w:r w:rsidRPr="00C77A1A">
        <w:rPr>
          <w:rFonts w:ascii="Times New Roman" w:hAnsi="Times New Roman" w:cs="Times New Roman"/>
          <w:sz w:val="28"/>
          <w:szCs w:val="28"/>
        </w:rPr>
        <w:t xml:space="preserve">2) на приобретение подарков всем ученикам 1- 11 классов  муниципальных общеобразовательных учреждений  Северо-Енисейского района ко Дню знаний - 1 сентября 2017 года от имени Почетного гражданина Северо-Енисейского района Совмена Хазрета Меджидовича в сумме 6 301,4 тыс. рублей </w:t>
      </w:r>
      <w:r w:rsidR="00305402" w:rsidRPr="00C77A1A">
        <w:rPr>
          <w:rFonts w:ascii="Times New Roman" w:hAnsi="Times New Roman" w:cs="Times New Roman"/>
          <w:sz w:val="28"/>
          <w:szCs w:val="28"/>
        </w:rPr>
        <w:t>исполнение 100 % (приложение 22 к решению об исполнении бюджета за 2017 год)</w:t>
      </w:r>
      <w:r w:rsidRPr="00C77A1A">
        <w:rPr>
          <w:rFonts w:ascii="Times New Roman" w:hAnsi="Times New Roman" w:cs="Times New Roman"/>
          <w:sz w:val="28"/>
          <w:szCs w:val="28"/>
        </w:rPr>
        <w:t xml:space="preserve">; </w:t>
      </w:r>
    </w:p>
    <w:p w:rsidR="00B06CDF" w:rsidRPr="00C77A1A" w:rsidRDefault="00305402" w:rsidP="00B06CDF">
      <w:pPr>
        <w:ind w:firstLine="708"/>
        <w:jc w:val="both"/>
        <w:rPr>
          <w:rFonts w:ascii="Times New Roman" w:hAnsi="Times New Roman" w:cs="Times New Roman"/>
          <w:sz w:val="28"/>
          <w:szCs w:val="28"/>
        </w:rPr>
      </w:pPr>
      <w:r w:rsidRPr="00C77A1A">
        <w:rPr>
          <w:rFonts w:ascii="Times New Roman" w:hAnsi="Times New Roman" w:cs="Times New Roman"/>
          <w:sz w:val="28"/>
          <w:szCs w:val="28"/>
        </w:rPr>
        <w:lastRenderedPageBreak/>
        <w:t>3)</w:t>
      </w:r>
      <w:r w:rsidR="00B06CDF" w:rsidRPr="00C77A1A">
        <w:rPr>
          <w:rFonts w:ascii="Times New Roman" w:hAnsi="Times New Roman" w:cs="Times New Roman"/>
          <w:sz w:val="28"/>
          <w:szCs w:val="28"/>
        </w:rPr>
        <w:t xml:space="preserve"> </w:t>
      </w:r>
      <w:r w:rsidRPr="00C77A1A">
        <w:rPr>
          <w:rFonts w:ascii="Times New Roman" w:hAnsi="Times New Roman" w:cs="Times New Roman"/>
          <w:sz w:val="28"/>
          <w:szCs w:val="28"/>
        </w:rPr>
        <w:t xml:space="preserve">на </w:t>
      </w:r>
      <w:r w:rsidR="00B06CDF" w:rsidRPr="00C77A1A">
        <w:rPr>
          <w:rFonts w:ascii="Times New Roman" w:hAnsi="Times New Roman" w:cs="Times New Roman"/>
          <w:sz w:val="28"/>
          <w:szCs w:val="28"/>
        </w:rPr>
        <w:t>приобретение набора игр и наглядных пособий для детей-инвалидов и детей с ограниченными возможностями здоровья от имени и за счет средств Почетного гражданина Северо-Енисейского района Совмена Хазрета Меджидовича в сумме 121,4 тыс. рублей</w:t>
      </w:r>
      <w:r w:rsidRPr="00C77A1A">
        <w:rPr>
          <w:rFonts w:ascii="Times New Roman" w:hAnsi="Times New Roman" w:cs="Times New Roman"/>
          <w:sz w:val="28"/>
          <w:szCs w:val="28"/>
        </w:rPr>
        <w:t xml:space="preserve"> исполнение 100 %</w:t>
      </w:r>
      <w:r w:rsidR="00B06CDF" w:rsidRPr="00C77A1A">
        <w:rPr>
          <w:rFonts w:ascii="Times New Roman" w:hAnsi="Times New Roman" w:cs="Times New Roman"/>
          <w:sz w:val="28"/>
          <w:szCs w:val="28"/>
        </w:rPr>
        <w:t xml:space="preserve"> </w:t>
      </w:r>
      <w:r w:rsidRPr="00C77A1A">
        <w:rPr>
          <w:rFonts w:ascii="Times New Roman" w:hAnsi="Times New Roman" w:cs="Times New Roman"/>
          <w:sz w:val="28"/>
          <w:szCs w:val="28"/>
        </w:rPr>
        <w:t>(приложение 24 к решению об исполнении бюджета за 2017 год)</w:t>
      </w:r>
      <w:r w:rsidR="00B06CDF" w:rsidRPr="00C77A1A">
        <w:rPr>
          <w:rFonts w:ascii="Times New Roman" w:hAnsi="Times New Roman" w:cs="Times New Roman"/>
          <w:sz w:val="28"/>
          <w:szCs w:val="28"/>
        </w:rPr>
        <w:t>;</w:t>
      </w:r>
    </w:p>
    <w:p w:rsidR="00B06CDF" w:rsidRPr="00C77A1A" w:rsidRDefault="00B06CDF" w:rsidP="00B06CDF">
      <w:pPr>
        <w:tabs>
          <w:tab w:val="left" w:pos="709"/>
        </w:tabs>
        <w:autoSpaceDE w:val="0"/>
        <w:autoSpaceDN w:val="0"/>
        <w:adjustRightInd w:val="0"/>
        <w:ind w:left="-26"/>
        <w:jc w:val="both"/>
        <w:rPr>
          <w:rFonts w:ascii="Times New Roman" w:hAnsi="Times New Roman" w:cs="Times New Roman"/>
          <w:sz w:val="28"/>
          <w:szCs w:val="28"/>
        </w:rPr>
      </w:pPr>
      <w:r w:rsidRPr="00C77A1A">
        <w:rPr>
          <w:rFonts w:ascii="Times New Roman" w:hAnsi="Times New Roman" w:cs="Times New Roman"/>
          <w:sz w:val="28"/>
          <w:szCs w:val="28"/>
        </w:rPr>
        <w:tab/>
      </w:r>
      <w:r w:rsidR="00305402" w:rsidRPr="00C77A1A">
        <w:rPr>
          <w:rFonts w:ascii="Times New Roman" w:hAnsi="Times New Roman" w:cs="Times New Roman"/>
          <w:sz w:val="28"/>
          <w:szCs w:val="28"/>
        </w:rPr>
        <w:t>4</w:t>
      </w:r>
      <w:r w:rsidRPr="00C77A1A">
        <w:rPr>
          <w:rFonts w:ascii="Times New Roman" w:hAnsi="Times New Roman" w:cs="Times New Roman"/>
          <w:sz w:val="28"/>
          <w:szCs w:val="28"/>
        </w:rPr>
        <w:t xml:space="preserve">) </w:t>
      </w:r>
      <w:r w:rsidR="00305402" w:rsidRPr="00C77A1A">
        <w:rPr>
          <w:rFonts w:ascii="Times New Roman" w:hAnsi="Times New Roman" w:cs="Times New Roman"/>
          <w:sz w:val="28"/>
          <w:szCs w:val="28"/>
        </w:rPr>
        <w:t>на</w:t>
      </w:r>
      <w:r w:rsidRPr="00C77A1A">
        <w:rPr>
          <w:rFonts w:ascii="Times New Roman" w:hAnsi="Times New Roman" w:cs="Times New Roman"/>
          <w:sz w:val="28"/>
          <w:szCs w:val="28"/>
        </w:rPr>
        <w:t xml:space="preserve"> предоставлени</w:t>
      </w:r>
      <w:r w:rsidR="00305402" w:rsidRPr="00C77A1A">
        <w:rPr>
          <w:rFonts w:ascii="Times New Roman" w:hAnsi="Times New Roman" w:cs="Times New Roman"/>
          <w:sz w:val="28"/>
          <w:szCs w:val="28"/>
        </w:rPr>
        <w:t>е</w:t>
      </w:r>
      <w:r w:rsidRPr="00C77A1A">
        <w:rPr>
          <w:rFonts w:ascii="Times New Roman" w:hAnsi="Times New Roman" w:cs="Times New Roman"/>
          <w:sz w:val="28"/>
          <w:szCs w:val="28"/>
        </w:rPr>
        <w:t xml:space="preserve"> субсидии на возмещение фактически понесенных затрат в связи с производством (реализацией) товаров, выполнением работ, оказанием услуг, связанных с созданием условий для обеспечения жителей Северо-Енисейского района услугами торговли в части организации 15 июля 2017 года в гп Северо-Енисейский и 16 июля 2017 года в </w:t>
      </w:r>
      <w:proofErr w:type="gramStart"/>
      <w:r w:rsidRPr="00C77A1A">
        <w:rPr>
          <w:rFonts w:ascii="Times New Roman" w:hAnsi="Times New Roman" w:cs="Times New Roman"/>
          <w:sz w:val="28"/>
          <w:szCs w:val="28"/>
        </w:rPr>
        <w:t>п</w:t>
      </w:r>
      <w:proofErr w:type="gramEnd"/>
      <w:r w:rsidRPr="00C77A1A">
        <w:rPr>
          <w:rFonts w:ascii="Times New Roman" w:hAnsi="Times New Roman" w:cs="Times New Roman"/>
          <w:sz w:val="28"/>
          <w:szCs w:val="28"/>
        </w:rPr>
        <w:t xml:space="preserve"> Новая Калами Северо-Енисейского района бесплатных угощений «Сладкого шатра (палатки)» детям Северо-Енисейского района на основании распоряжения администрации Северо-Енисейского района от  14.07.2017 № 1004/1-р  «Об организации 15 июля 2017 года в гп Северо-Енисейский и 16 июля 2017 года в </w:t>
      </w:r>
      <w:proofErr w:type="gramStart"/>
      <w:r w:rsidRPr="00C77A1A">
        <w:rPr>
          <w:rFonts w:ascii="Times New Roman" w:hAnsi="Times New Roman" w:cs="Times New Roman"/>
          <w:sz w:val="28"/>
          <w:szCs w:val="28"/>
        </w:rPr>
        <w:t>п</w:t>
      </w:r>
      <w:proofErr w:type="gramEnd"/>
      <w:r w:rsidRPr="00C77A1A">
        <w:rPr>
          <w:rFonts w:ascii="Times New Roman" w:hAnsi="Times New Roman" w:cs="Times New Roman"/>
          <w:sz w:val="28"/>
          <w:szCs w:val="28"/>
        </w:rPr>
        <w:t xml:space="preserve"> Новая Калами Северо-Енисейского района бесплатных угощений «Сладкого шатра (палатки)» детям Северо-Енисейского района </w:t>
      </w:r>
      <w:r w:rsidR="00305402" w:rsidRPr="00C77A1A">
        <w:rPr>
          <w:rFonts w:ascii="Times New Roman" w:hAnsi="Times New Roman" w:cs="Times New Roman"/>
          <w:sz w:val="28"/>
          <w:szCs w:val="28"/>
        </w:rPr>
        <w:t xml:space="preserve">   </w:t>
      </w:r>
      <w:r w:rsidRPr="00C77A1A">
        <w:rPr>
          <w:rFonts w:ascii="Times New Roman" w:hAnsi="Times New Roman" w:cs="Times New Roman"/>
          <w:sz w:val="28"/>
          <w:szCs w:val="28"/>
        </w:rPr>
        <w:t>в сумме  2 381,026 тыс. рублей</w:t>
      </w:r>
      <w:r w:rsidR="00C77A1A">
        <w:rPr>
          <w:rFonts w:ascii="Times New Roman" w:hAnsi="Times New Roman" w:cs="Times New Roman"/>
          <w:sz w:val="28"/>
          <w:szCs w:val="28"/>
        </w:rPr>
        <w:t xml:space="preserve"> исполнение 100% </w:t>
      </w:r>
      <w:r w:rsidRPr="00C77A1A">
        <w:rPr>
          <w:rFonts w:ascii="Times New Roman" w:hAnsi="Times New Roman" w:cs="Times New Roman"/>
          <w:sz w:val="28"/>
          <w:szCs w:val="28"/>
        </w:rPr>
        <w:t xml:space="preserve"> </w:t>
      </w:r>
      <w:r w:rsidR="00305402" w:rsidRPr="00C77A1A">
        <w:rPr>
          <w:rFonts w:ascii="Times New Roman" w:hAnsi="Times New Roman" w:cs="Times New Roman"/>
          <w:sz w:val="28"/>
          <w:szCs w:val="28"/>
        </w:rPr>
        <w:t>(приложение 23 к решению об исполнении бюджета за 2017 год)</w:t>
      </w:r>
      <w:r w:rsidRPr="00C77A1A">
        <w:rPr>
          <w:rFonts w:ascii="Times New Roman" w:hAnsi="Times New Roman" w:cs="Times New Roman"/>
          <w:sz w:val="28"/>
          <w:szCs w:val="28"/>
        </w:rPr>
        <w:t>.</w:t>
      </w:r>
    </w:p>
    <w:p w:rsidR="005601FF" w:rsidRPr="005601FF" w:rsidRDefault="005B4256" w:rsidP="005601FF">
      <w:pPr>
        <w:ind w:firstLine="708"/>
        <w:jc w:val="both"/>
        <w:rPr>
          <w:rFonts w:ascii="Times New Roman" w:hAnsi="Times New Roman" w:cs="Times New Roman"/>
          <w:sz w:val="28"/>
          <w:szCs w:val="28"/>
        </w:rPr>
      </w:pPr>
      <w:r>
        <w:rPr>
          <w:rFonts w:ascii="Times New Roman" w:hAnsi="Times New Roman" w:cs="Times New Roman"/>
          <w:bCs/>
          <w:sz w:val="28"/>
          <w:szCs w:val="28"/>
        </w:rPr>
        <w:t xml:space="preserve">5. </w:t>
      </w:r>
      <w:r w:rsidR="005601FF">
        <w:rPr>
          <w:rFonts w:ascii="Times New Roman" w:hAnsi="Times New Roman" w:cs="Times New Roman"/>
          <w:bCs/>
          <w:sz w:val="28"/>
          <w:szCs w:val="28"/>
        </w:rPr>
        <w:t>По с</w:t>
      </w:r>
      <w:r w:rsidR="005601FF" w:rsidRPr="005601FF">
        <w:rPr>
          <w:rFonts w:ascii="Times New Roman" w:hAnsi="Times New Roman" w:cs="Times New Roman"/>
          <w:bCs/>
          <w:sz w:val="28"/>
          <w:szCs w:val="28"/>
        </w:rPr>
        <w:t>тать</w:t>
      </w:r>
      <w:r w:rsidR="005601FF">
        <w:rPr>
          <w:rFonts w:ascii="Times New Roman" w:hAnsi="Times New Roman" w:cs="Times New Roman"/>
          <w:bCs/>
          <w:sz w:val="28"/>
          <w:szCs w:val="28"/>
        </w:rPr>
        <w:t>е</w:t>
      </w:r>
      <w:r w:rsidR="005601FF" w:rsidRPr="005601FF">
        <w:rPr>
          <w:rFonts w:ascii="Times New Roman" w:hAnsi="Times New Roman" w:cs="Times New Roman"/>
          <w:bCs/>
          <w:sz w:val="28"/>
          <w:szCs w:val="28"/>
        </w:rPr>
        <w:t xml:space="preserve"> 30</w:t>
      </w:r>
      <w:r w:rsidR="005601FF" w:rsidRPr="005601FF">
        <w:rPr>
          <w:rFonts w:ascii="Times New Roman" w:hAnsi="Times New Roman" w:cs="Times New Roman"/>
          <w:bCs/>
          <w:sz w:val="28"/>
          <w:szCs w:val="28"/>
          <w:vertAlign w:val="superscript"/>
        </w:rPr>
        <w:t>2</w:t>
      </w:r>
      <w:r w:rsidR="005601FF" w:rsidRPr="005601FF">
        <w:rPr>
          <w:rFonts w:ascii="Times New Roman" w:hAnsi="Times New Roman" w:cs="Times New Roman"/>
          <w:bCs/>
          <w:sz w:val="28"/>
          <w:szCs w:val="28"/>
        </w:rPr>
        <w:t xml:space="preserve">. </w:t>
      </w:r>
      <w:r w:rsidR="005601FF" w:rsidRPr="005601FF">
        <w:rPr>
          <w:rFonts w:ascii="Times New Roman" w:hAnsi="Times New Roman" w:cs="Times New Roman"/>
          <w:sz w:val="28"/>
          <w:szCs w:val="28"/>
        </w:rPr>
        <w:t xml:space="preserve">Расходы органов местного самоуправления Северо-Енисейского района, муниципальных учреждений Северо-Енисейского района за счет безвозмездных поступлений, полученных от Президента Управляющей Компании «Южуралзолото Группа Компаний» Струкова Константина Ивановича в дар Северо-Енисейскому району </w:t>
      </w:r>
    </w:p>
    <w:p w:rsidR="005601FF" w:rsidRDefault="005601FF" w:rsidP="005601FF">
      <w:pPr>
        <w:ind w:firstLine="708"/>
        <w:jc w:val="both"/>
        <w:rPr>
          <w:rFonts w:ascii="Times New Roman" w:hAnsi="Times New Roman" w:cs="Times New Roman"/>
          <w:sz w:val="28"/>
          <w:szCs w:val="28"/>
        </w:rPr>
      </w:pPr>
      <w:r w:rsidRPr="005601FF">
        <w:rPr>
          <w:rFonts w:ascii="Times New Roman" w:hAnsi="Times New Roman" w:cs="Times New Roman"/>
          <w:sz w:val="28"/>
          <w:szCs w:val="28"/>
        </w:rPr>
        <w:t xml:space="preserve">Безвозмездные поступления, полученные </w:t>
      </w:r>
      <w:r w:rsidR="00054582">
        <w:rPr>
          <w:rFonts w:ascii="Times New Roman" w:hAnsi="Times New Roman" w:cs="Times New Roman"/>
          <w:sz w:val="28"/>
          <w:szCs w:val="28"/>
        </w:rPr>
        <w:t xml:space="preserve">в 2017 году </w:t>
      </w:r>
      <w:r w:rsidRPr="005601FF">
        <w:rPr>
          <w:rFonts w:ascii="Times New Roman" w:hAnsi="Times New Roman" w:cs="Times New Roman"/>
          <w:sz w:val="28"/>
          <w:szCs w:val="28"/>
        </w:rPr>
        <w:t>от Президента Управляющей Компании «Южуралзолото Группа Компаний» Струкова Константина Ивановича на решение вопросов, не отнесенных к вопросам местного значения муниципального района в сумме 10 000,0 тыс. рублей</w:t>
      </w:r>
      <w:r>
        <w:rPr>
          <w:rFonts w:ascii="Times New Roman" w:hAnsi="Times New Roman" w:cs="Times New Roman"/>
          <w:sz w:val="28"/>
          <w:szCs w:val="28"/>
        </w:rPr>
        <w:t xml:space="preserve"> направлены </w:t>
      </w:r>
      <w:proofErr w:type="gramStart"/>
      <w:r>
        <w:rPr>
          <w:rFonts w:ascii="Times New Roman" w:hAnsi="Times New Roman" w:cs="Times New Roman"/>
          <w:sz w:val="28"/>
          <w:szCs w:val="28"/>
        </w:rPr>
        <w:t>на</w:t>
      </w:r>
      <w:proofErr w:type="gramEnd"/>
      <w:r w:rsidRPr="005601FF">
        <w:rPr>
          <w:rFonts w:ascii="Times New Roman" w:hAnsi="Times New Roman" w:cs="Times New Roman"/>
          <w:sz w:val="28"/>
          <w:szCs w:val="28"/>
        </w:rPr>
        <w:t>:</w:t>
      </w:r>
    </w:p>
    <w:p w:rsidR="00054582" w:rsidRPr="00054582" w:rsidRDefault="005601FF" w:rsidP="005601FF">
      <w:pPr>
        <w:ind w:firstLine="708"/>
        <w:jc w:val="both"/>
        <w:rPr>
          <w:rFonts w:ascii="Times New Roman" w:hAnsi="Times New Roman" w:cs="Times New Roman"/>
          <w:sz w:val="28"/>
          <w:szCs w:val="28"/>
        </w:rPr>
      </w:pPr>
      <w:proofErr w:type="gramStart"/>
      <w:r w:rsidRPr="00054582">
        <w:rPr>
          <w:rFonts w:ascii="Times New Roman" w:hAnsi="Times New Roman" w:cs="Times New Roman"/>
          <w:sz w:val="28"/>
          <w:szCs w:val="28"/>
        </w:rPr>
        <w:t>1) организацию культурно-познавательного (экскурсионного) тура в города Российской Федерации Москву и Санкт-Петербург для учащихся муниципальных общеобразовательных учреждений  Северо-Енисейского района за счет средств безвозмездных поступлений</w:t>
      </w:r>
      <w:r w:rsidR="00DF728A">
        <w:rPr>
          <w:rFonts w:ascii="Times New Roman" w:hAnsi="Times New Roman" w:cs="Times New Roman"/>
          <w:sz w:val="28"/>
          <w:szCs w:val="28"/>
        </w:rPr>
        <w:t xml:space="preserve"> </w:t>
      </w:r>
      <w:r w:rsidRPr="00054582">
        <w:rPr>
          <w:rFonts w:ascii="Times New Roman" w:hAnsi="Times New Roman" w:cs="Times New Roman"/>
          <w:sz w:val="28"/>
          <w:szCs w:val="28"/>
        </w:rPr>
        <w:t>в 2017 году</w:t>
      </w:r>
      <w:r w:rsidRPr="00054582">
        <w:rPr>
          <w:rFonts w:ascii="Times New Roman" w:hAnsi="Times New Roman" w:cs="Times New Roman"/>
          <w:color w:val="FF0000"/>
          <w:sz w:val="28"/>
          <w:szCs w:val="28"/>
        </w:rPr>
        <w:t xml:space="preserve"> </w:t>
      </w:r>
      <w:r w:rsidRPr="00054582">
        <w:rPr>
          <w:rFonts w:ascii="Times New Roman" w:hAnsi="Times New Roman" w:cs="Times New Roman"/>
          <w:sz w:val="28"/>
          <w:szCs w:val="28"/>
        </w:rPr>
        <w:t xml:space="preserve">в сумме 2 850,0 тыс. рублей </w:t>
      </w:r>
      <w:r w:rsidR="00054582" w:rsidRPr="00054582">
        <w:rPr>
          <w:rFonts w:ascii="Times New Roman" w:eastAsia="Times New Roman" w:hAnsi="Times New Roman" w:cs="Times New Roman"/>
          <w:sz w:val="28"/>
          <w:szCs w:val="28"/>
        </w:rPr>
        <w:t>исполнение составило 2 579,0 тыс. рублей  или  95,3  %.</w:t>
      </w:r>
      <w:r w:rsidR="00706E54">
        <w:rPr>
          <w:rFonts w:ascii="Times New Roman" w:eastAsia="Times New Roman" w:hAnsi="Times New Roman" w:cs="Times New Roman"/>
          <w:sz w:val="28"/>
          <w:szCs w:val="28"/>
        </w:rPr>
        <w:t xml:space="preserve"> </w:t>
      </w:r>
      <w:r w:rsidR="00D17C78">
        <w:rPr>
          <w:rFonts w:ascii="Times New Roman" w:eastAsia="Times New Roman" w:hAnsi="Times New Roman" w:cs="Times New Roman"/>
          <w:sz w:val="28"/>
          <w:szCs w:val="28"/>
        </w:rPr>
        <w:t>Приобретено 34 путевки,  г</w:t>
      </w:r>
      <w:r w:rsidR="00706E54" w:rsidRPr="00054582">
        <w:rPr>
          <w:rFonts w:ascii="Times New Roman" w:hAnsi="Times New Roman" w:cs="Times New Roman"/>
          <w:sz w:val="28"/>
          <w:szCs w:val="28"/>
        </w:rPr>
        <w:t>орода Российской Федерации</w:t>
      </w:r>
      <w:r w:rsidR="00706E54">
        <w:rPr>
          <w:rFonts w:ascii="Times New Roman" w:hAnsi="Times New Roman" w:cs="Times New Roman"/>
          <w:sz w:val="28"/>
          <w:szCs w:val="28"/>
        </w:rPr>
        <w:t xml:space="preserve"> Москву и Санкт-Петербург посетили</w:t>
      </w:r>
      <w:r w:rsidR="00706E54" w:rsidRPr="00054582">
        <w:rPr>
          <w:rFonts w:ascii="Times New Roman" w:hAnsi="Times New Roman" w:cs="Times New Roman"/>
          <w:sz w:val="28"/>
          <w:szCs w:val="28"/>
        </w:rPr>
        <w:t xml:space="preserve"> </w:t>
      </w:r>
      <w:r w:rsidR="00706E54">
        <w:rPr>
          <w:rFonts w:ascii="Times New Roman" w:hAnsi="Times New Roman" w:cs="Times New Roman"/>
          <w:sz w:val="28"/>
          <w:szCs w:val="28"/>
        </w:rPr>
        <w:t xml:space="preserve">30 </w:t>
      </w:r>
      <w:r w:rsidR="00706E54" w:rsidRPr="00054582">
        <w:rPr>
          <w:rFonts w:ascii="Times New Roman" w:hAnsi="Times New Roman" w:cs="Times New Roman"/>
          <w:sz w:val="28"/>
          <w:szCs w:val="28"/>
        </w:rPr>
        <w:t>учащихся</w:t>
      </w:r>
      <w:r w:rsidR="00706E54" w:rsidRPr="00706E54">
        <w:rPr>
          <w:rFonts w:ascii="Times New Roman" w:hAnsi="Times New Roman" w:cs="Times New Roman"/>
          <w:sz w:val="28"/>
          <w:szCs w:val="28"/>
        </w:rPr>
        <w:t xml:space="preserve"> </w:t>
      </w:r>
      <w:r w:rsidR="00706E54" w:rsidRPr="00054582">
        <w:rPr>
          <w:rFonts w:ascii="Times New Roman" w:hAnsi="Times New Roman" w:cs="Times New Roman"/>
          <w:sz w:val="28"/>
          <w:szCs w:val="28"/>
        </w:rPr>
        <w:t>муниципальных общеобразовательных учреждений  Северо-Енисейского района</w:t>
      </w:r>
      <w:r w:rsidR="00706E54">
        <w:rPr>
          <w:rFonts w:ascii="Times New Roman" w:hAnsi="Times New Roman" w:cs="Times New Roman"/>
          <w:sz w:val="28"/>
          <w:szCs w:val="28"/>
        </w:rPr>
        <w:t xml:space="preserve"> (2 группы</w:t>
      </w:r>
      <w:proofErr w:type="gramEnd"/>
      <w:r w:rsidR="00706E54">
        <w:rPr>
          <w:rFonts w:ascii="Times New Roman" w:hAnsi="Times New Roman" w:cs="Times New Roman"/>
          <w:sz w:val="28"/>
          <w:szCs w:val="28"/>
        </w:rPr>
        <w:t xml:space="preserve"> по 15 чел.)</w:t>
      </w:r>
      <w:r w:rsidR="00D17C78">
        <w:rPr>
          <w:rFonts w:ascii="Times New Roman" w:hAnsi="Times New Roman" w:cs="Times New Roman"/>
          <w:sz w:val="28"/>
          <w:szCs w:val="28"/>
        </w:rPr>
        <w:t xml:space="preserve"> и 4 сопровождающих (2 чел. на группу)</w:t>
      </w:r>
      <w:r w:rsidR="00706E54">
        <w:rPr>
          <w:rFonts w:ascii="Times New Roman" w:hAnsi="Times New Roman" w:cs="Times New Roman"/>
          <w:sz w:val="28"/>
          <w:szCs w:val="28"/>
        </w:rPr>
        <w:t>.</w:t>
      </w:r>
    </w:p>
    <w:p w:rsidR="005601FF" w:rsidRPr="005601FF" w:rsidRDefault="005601FF" w:rsidP="005601FF">
      <w:pPr>
        <w:ind w:firstLine="708"/>
        <w:jc w:val="both"/>
        <w:rPr>
          <w:rFonts w:ascii="Times New Roman" w:hAnsi="Times New Roman" w:cs="Times New Roman"/>
          <w:sz w:val="28"/>
          <w:szCs w:val="28"/>
        </w:rPr>
      </w:pPr>
      <w:proofErr w:type="gramStart"/>
      <w:r w:rsidRPr="00706E54">
        <w:rPr>
          <w:rFonts w:ascii="Times New Roman" w:hAnsi="Times New Roman" w:cs="Times New Roman"/>
          <w:sz w:val="28"/>
          <w:szCs w:val="28"/>
        </w:rPr>
        <w:lastRenderedPageBreak/>
        <w:t xml:space="preserve">2) </w:t>
      </w:r>
      <w:r w:rsidR="00054582" w:rsidRPr="00706E54">
        <w:rPr>
          <w:rFonts w:ascii="Times New Roman" w:hAnsi="Times New Roman" w:cs="Times New Roman"/>
          <w:sz w:val="28"/>
          <w:szCs w:val="28"/>
        </w:rPr>
        <w:t>на</w:t>
      </w:r>
      <w:r w:rsidRPr="00706E54">
        <w:rPr>
          <w:rFonts w:ascii="Times New Roman" w:hAnsi="Times New Roman" w:cs="Times New Roman"/>
          <w:sz w:val="28"/>
          <w:szCs w:val="28"/>
        </w:rPr>
        <w:t xml:space="preserve"> приобретени</w:t>
      </w:r>
      <w:r w:rsidR="00054582" w:rsidRPr="00706E54">
        <w:rPr>
          <w:rFonts w:ascii="Times New Roman" w:hAnsi="Times New Roman" w:cs="Times New Roman"/>
          <w:sz w:val="28"/>
          <w:szCs w:val="28"/>
        </w:rPr>
        <w:t>е</w:t>
      </w:r>
      <w:r w:rsidRPr="00706E54">
        <w:rPr>
          <w:rFonts w:ascii="Times New Roman" w:hAnsi="Times New Roman" w:cs="Times New Roman"/>
          <w:color w:val="000000"/>
        </w:rPr>
        <w:t xml:space="preserve"> </w:t>
      </w:r>
      <w:r w:rsidRPr="00706E54">
        <w:rPr>
          <w:rFonts w:ascii="Times New Roman" w:hAnsi="Times New Roman" w:cs="Times New Roman"/>
          <w:color w:val="000000"/>
          <w:sz w:val="28"/>
          <w:szCs w:val="28"/>
        </w:rPr>
        <w:t>специализированного автомобиля</w:t>
      </w:r>
      <w:r w:rsidR="00DF728A" w:rsidRPr="00706E54">
        <w:rPr>
          <w:rFonts w:ascii="Times New Roman" w:hAnsi="Times New Roman" w:cs="Times New Roman"/>
          <w:color w:val="000000"/>
          <w:sz w:val="28"/>
          <w:szCs w:val="28"/>
        </w:rPr>
        <w:t xml:space="preserve"> (лесовозный автопоезд)</w:t>
      </w:r>
      <w:r w:rsidRPr="00706E54">
        <w:rPr>
          <w:rFonts w:ascii="Times New Roman" w:hAnsi="Times New Roman" w:cs="Times New Roman"/>
          <w:color w:val="000000"/>
          <w:sz w:val="28"/>
          <w:szCs w:val="28"/>
        </w:rPr>
        <w:t xml:space="preserve"> и </w:t>
      </w:r>
      <w:r w:rsidRPr="00706E54">
        <w:rPr>
          <w:rFonts w:ascii="Times New Roman" w:hAnsi="Times New Roman" w:cs="Times New Roman"/>
          <w:sz w:val="28"/>
          <w:szCs w:val="28"/>
        </w:rPr>
        <w:t xml:space="preserve"> двух автотранспортных средств, предназначенных для перевозки пассажиров</w:t>
      </w:r>
      <w:r w:rsidR="00DF728A" w:rsidRPr="00706E54">
        <w:rPr>
          <w:rFonts w:ascii="Times New Roman" w:hAnsi="Times New Roman" w:cs="Times New Roman"/>
          <w:sz w:val="28"/>
          <w:szCs w:val="28"/>
        </w:rPr>
        <w:t xml:space="preserve"> (автобус и микроавтобус)</w:t>
      </w:r>
      <w:r w:rsidRPr="00706E54">
        <w:rPr>
          <w:rFonts w:ascii="Times New Roman" w:hAnsi="Times New Roman" w:cs="Times New Roman"/>
        </w:rPr>
        <w:t xml:space="preserve"> </w:t>
      </w:r>
      <w:r w:rsidRPr="00706E54">
        <w:rPr>
          <w:rFonts w:ascii="Times New Roman" w:hAnsi="Times New Roman" w:cs="Times New Roman"/>
          <w:sz w:val="28"/>
          <w:szCs w:val="28"/>
        </w:rPr>
        <w:t xml:space="preserve"> </w:t>
      </w:r>
      <w:r w:rsidR="00DF728A" w:rsidRPr="00706E54">
        <w:rPr>
          <w:rFonts w:ascii="Times New Roman" w:hAnsi="Times New Roman" w:cs="Times New Roman"/>
          <w:sz w:val="28"/>
          <w:szCs w:val="28"/>
        </w:rPr>
        <w:t xml:space="preserve">первоначально </w:t>
      </w:r>
      <w:r w:rsidRPr="00706E54">
        <w:rPr>
          <w:rFonts w:ascii="Times New Roman" w:hAnsi="Times New Roman" w:cs="Times New Roman"/>
          <w:sz w:val="28"/>
          <w:szCs w:val="28"/>
        </w:rPr>
        <w:t xml:space="preserve">в 2017 году </w:t>
      </w:r>
      <w:r w:rsidR="00DF728A" w:rsidRPr="00706E54">
        <w:rPr>
          <w:rFonts w:ascii="Times New Roman" w:hAnsi="Times New Roman" w:cs="Times New Roman"/>
          <w:sz w:val="28"/>
          <w:szCs w:val="28"/>
        </w:rPr>
        <w:t xml:space="preserve">предусматривалось </w:t>
      </w:r>
      <w:r w:rsidR="00054582" w:rsidRPr="00706E54">
        <w:rPr>
          <w:rFonts w:ascii="Times New Roman" w:hAnsi="Times New Roman" w:cs="Times New Roman"/>
          <w:sz w:val="28"/>
          <w:szCs w:val="28"/>
        </w:rPr>
        <w:t>7 150</w:t>
      </w:r>
      <w:r w:rsidRPr="00706E54">
        <w:rPr>
          <w:rFonts w:ascii="Times New Roman" w:hAnsi="Times New Roman" w:cs="Times New Roman"/>
          <w:sz w:val="28"/>
          <w:szCs w:val="28"/>
        </w:rPr>
        <w:t xml:space="preserve">,0 тыс. рублей, </w:t>
      </w:r>
      <w:r w:rsidR="00DF728A" w:rsidRPr="00706E54">
        <w:rPr>
          <w:rFonts w:ascii="Times New Roman" w:hAnsi="Times New Roman" w:cs="Times New Roman"/>
          <w:sz w:val="28"/>
          <w:szCs w:val="28"/>
        </w:rPr>
        <w:t xml:space="preserve">но так как закупки не состоялись в 2017 году, безвозмездные поступления предусмотрены на эти же цели в 2018 году с учетом экономии </w:t>
      </w:r>
      <w:r w:rsidR="00706E54" w:rsidRPr="00706E54">
        <w:rPr>
          <w:rFonts w:ascii="Times New Roman" w:hAnsi="Times New Roman" w:cs="Times New Roman"/>
          <w:sz w:val="28"/>
          <w:szCs w:val="28"/>
        </w:rPr>
        <w:t>271,0 тыс.</w:t>
      </w:r>
      <w:r w:rsidR="00706E54">
        <w:rPr>
          <w:rFonts w:ascii="Times New Roman" w:hAnsi="Times New Roman" w:cs="Times New Roman"/>
          <w:sz w:val="28"/>
          <w:szCs w:val="28"/>
        </w:rPr>
        <w:t xml:space="preserve"> </w:t>
      </w:r>
      <w:r w:rsidR="00706E54" w:rsidRPr="00706E54">
        <w:rPr>
          <w:rFonts w:ascii="Times New Roman" w:hAnsi="Times New Roman" w:cs="Times New Roman"/>
          <w:sz w:val="28"/>
          <w:szCs w:val="28"/>
        </w:rPr>
        <w:t xml:space="preserve">рублей </w:t>
      </w:r>
      <w:r w:rsidR="00DF728A" w:rsidRPr="00706E54">
        <w:rPr>
          <w:rFonts w:ascii="Times New Roman" w:hAnsi="Times New Roman" w:cs="Times New Roman"/>
          <w:sz w:val="28"/>
          <w:szCs w:val="28"/>
        </w:rPr>
        <w:t>от</w:t>
      </w:r>
      <w:r w:rsidR="00706E54" w:rsidRPr="00706E54">
        <w:rPr>
          <w:rFonts w:ascii="Times New Roman" w:hAnsi="Times New Roman" w:cs="Times New Roman"/>
          <w:sz w:val="28"/>
          <w:szCs w:val="28"/>
        </w:rPr>
        <w:t xml:space="preserve"> организации культурно-познавательного (экскурсионного) тура в города Российской</w:t>
      </w:r>
      <w:proofErr w:type="gramEnd"/>
      <w:r w:rsidR="00706E54" w:rsidRPr="00706E54">
        <w:rPr>
          <w:rFonts w:ascii="Times New Roman" w:hAnsi="Times New Roman" w:cs="Times New Roman"/>
          <w:sz w:val="28"/>
          <w:szCs w:val="28"/>
        </w:rPr>
        <w:t xml:space="preserve"> Федерации Москву и Санкт-Петербург (приложение</w:t>
      </w:r>
      <w:r w:rsidR="00706E54">
        <w:rPr>
          <w:rFonts w:ascii="Times New Roman" w:hAnsi="Times New Roman" w:cs="Times New Roman"/>
          <w:sz w:val="28"/>
          <w:szCs w:val="28"/>
        </w:rPr>
        <w:t xml:space="preserve"> 18 к решению о бюджете от 01.12.2017 № 365-31).</w:t>
      </w:r>
    </w:p>
    <w:p w:rsidR="005601FF" w:rsidRDefault="005601FF" w:rsidP="005601FF">
      <w:pPr>
        <w:pStyle w:val="a7"/>
        <w:ind w:left="708" w:right="-1"/>
        <w:jc w:val="both"/>
        <w:rPr>
          <w:rFonts w:ascii="Times New Roman" w:hAnsi="Times New Roman" w:cs="Times New Roman"/>
          <w:sz w:val="28"/>
          <w:szCs w:val="28"/>
        </w:rPr>
      </w:pPr>
    </w:p>
    <w:p w:rsidR="00D75DDC" w:rsidRPr="009616C4" w:rsidRDefault="005B4256" w:rsidP="002A697E">
      <w:pPr>
        <w:pStyle w:val="a7"/>
        <w:ind w:left="0" w:right="-1" w:firstLine="680"/>
        <w:jc w:val="both"/>
        <w:rPr>
          <w:rFonts w:ascii="Times New Roman" w:hAnsi="Times New Roman" w:cs="Times New Roman"/>
          <w:sz w:val="28"/>
          <w:szCs w:val="28"/>
        </w:rPr>
      </w:pPr>
      <w:r>
        <w:rPr>
          <w:rFonts w:ascii="Times New Roman" w:hAnsi="Times New Roman" w:cs="Times New Roman"/>
          <w:sz w:val="28"/>
          <w:szCs w:val="28"/>
        </w:rPr>
        <w:t xml:space="preserve">6. </w:t>
      </w:r>
      <w:r w:rsidR="00D75DDC" w:rsidRPr="009616C4">
        <w:rPr>
          <w:rFonts w:ascii="Times New Roman" w:hAnsi="Times New Roman" w:cs="Times New Roman"/>
          <w:sz w:val="28"/>
          <w:szCs w:val="28"/>
        </w:rPr>
        <w:t xml:space="preserve">По статье </w:t>
      </w:r>
      <w:r w:rsidR="002A697E">
        <w:rPr>
          <w:rFonts w:ascii="Times New Roman" w:hAnsi="Times New Roman" w:cs="Times New Roman"/>
          <w:sz w:val="28"/>
          <w:szCs w:val="28"/>
        </w:rPr>
        <w:t>31</w:t>
      </w:r>
      <w:r w:rsidR="009616C4" w:rsidRPr="009616C4">
        <w:rPr>
          <w:rFonts w:ascii="Times New Roman" w:hAnsi="Times New Roman" w:cs="Times New Roman"/>
          <w:sz w:val="28"/>
          <w:szCs w:val="28"/>
        </w:rPr>
        <w:t>.</w:t>
      </w:r>
      <w:r w:rsidR="00D75DDC" w:rsidRPr="009616C4">
        <w:rPr>
          <w:rFonts w:ascii="Times New Roman" w:hAnsi="Times New Roman" w:cs="Times New Roman"/>
          <w:sz w:val="28"/>
          <w:szCs w:val="28"/>
        </w:rPr>
        <w:t xml:space="preserve"> Расходы органов местного самоуправления Северо-Енисейского района на осуществление мер поддержки </w:t>
      </w:r>
      <w:r w:rsidR="00D75DDC" w:rsidRPr="009616C4">
        <w:rPr>
          <w:rFonts w:ascii="Times New Roman" w:hAnsi="Times New Roman" w:cs="Times New Roman"/>
          <w:iCs/>
          <w:sz w:val="28"/>
          <w:szCs w:val="28"/>
        </w:rPr>
        <w:t>учащихся муниципальных общеобразовательных учреждений района</w:t>
      </w:r>
    </w:p>
    <w:p w:rsidR="009616C4" w:rsidRDefault="009616C4" w:rsidP="00FA3B49">
      <w:pPr>
        <w:ind w:right="-1" w:firstLine="708"/>
        <w:jc w:val="both"/>
        <w:rPr>
          <w:rFonts w:ascii="Times New Roman" w:eastAsia="Times New Roman" w:hAnsi="Times New Roman" w:cs="Times New Roman"/>
          <w:sz w:val="28"/>
          <w:szCs w:val="28"/>
        </w:rPr>
      </w:pPr>
      <w:r w:rsidRPr="00226F9E">
        <w:rPr>
          <w:rFonts w:ascii="Times New Roman" w:eastAsia="Times New Roman" w:hAnsi="Times New Roman" w:cs="Times New Roman"/>
          <w:sz w:val="28"/>
          <w:szCs w:val="28"/>
        </w:rPr>
        <w:t>В 201</w:t>
      </w:r>
      <w:r w:rsidR="002A697E">
        <w:rPr>
          <w:rFonts w:ascii="Times New Roman" w:eastAsia="Times New Roman" w:hAnsi="Times New Roman" w:cs="Times New Roman"/>
          <w:sz w:val="28"/>
          <w:szCs w:val="28"/>
        </w:rPr>
        <w:t>7</w:t>
      </w:r>
      <w:r w:rsidRPr="00226F9E">
        <w:rPr>
          <w:rFonts w:ascii="Times New Roman" w:eastAsia="Times New Roman" w:hAnsi="Times New Roman" w:cs="Times New Roman"/>
          <w:sz w:val="28"/>
          <w:szCs w:val="28"/>
        </w:rPr>
        <w:t xml:space="preserve"> году предусмотрены </w:t>
      </w:r>
      <w:r w:rsidRPr="00226F9E">
        <w:rPr>
          <w:rFonts w:ascii="Times New Roman" w:eastAsia="Times New Roman" w:hAnsi="Times New Roman" w:cs="Times New Roman"/>
          <w:iCs/>
          <w:sz w:val="28"/>
          <w:szCs w:val="28"/>
        </w:rPr>
        <w:t xml:space="preserve">средства бюджета Северо-Енисейского района </w:t>
      </w:r>
      <w:r w:rsidRPr="00226F9E">
        <w:rPr>
          <w:rFonts w:ascii="Times New Roman" w:eastAsia="Times New Roman" w:hAnsi="Times New Roman" w:cs="Times New Roman"/>
          <w:sz w:val="28"/>
          <w:szCs w:val="28"/>
        </w:rPr>
        <w:t>муниципальным общеобразовательным учреждениям</w:t>
      </w:r>
      <w:r>
        <w:rPr>
          <w:rFonts w:ascii="Times New Roman" w:eastAsia="Times New Roman" w:hAnsi="Times New Roman" w:cs="Times New Roman"/>
          <w:sz w:val="28"/>
          <w:szCs w:val="28"/>
        </w:rPr>
        <w:t>:</w:t>
      </w:r>
    </w:p>
    <w:p w:rsidR="009616C4" w:rsidRPr="00226F9E" w:rsidRDefault="009616C4" w:rsidP="00FA3B49">
      <w:pPr>
        <w:ind w:right="-1" w:firstLine="708"/>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 </w:t>
      </w:r>
      <w:r w:rsidRPr="00226F9E">
        <w:rPr>
          <w:rFonts w:ascii="Times New Roman" w:eastAsia="Times New Roman" w:hAnsi="Times New Roman" w:cs="Times New Roman"/>
          <w:iCs/>
          <w:sz w:val="28"/>
          <w:szCs w:val="28"/>
        </w:rPr>
        <w:t xml:space="preserve">на оплату расходов, связанных с обеспечением учащихся муниципальных общеобразовательных учреждений района бесплатным сбалансированным питанием на основании решения Северо-Енисейского районного Совета депутатов от 31 января 2011 года № 226-16 «О бесплатном питании учащихся общеобразовательных учреждений» в соответствии с муниципальной программой «Развитие образования», утвержденной постановлением администрации </w:t>
      </w:r>
      <w:r>
        <w:rPr>
          <w:rFonts w:ascii="Times New Roman" w:eastAsia="Times New Roman" w:hAnsi="Times New Roman" w:cs="Times New Roman"/>
          <w:iCs/>
          <w:sz w:val="28"/>
          <w:szCs w:val="28"/>
        </w:rPr>
        <w:t>Северо-Енисейского района от 29.10.</w:t>
      </w:r>
      <w:r w:rsidRPr="00226F9E">
        <w:rPr>
          <w:rFonts w:ascii="Times New Roman" w:eastAsia="Times New Roman" w:hAnsi="Times New Roman" w:cs="Times New Roman"/>
          <w:iCs/>
          <w:sz w:val="28"/>
          <w:szCs w:val="28"/>
        </w:rPr>
        <w:t xml:space="preserve">2013  № 566-п, </w:t>
      </w:r>
      <w:r w:rsidRPr="00226F9E">
        <w:rPr>
          <w:rFonts w:ascii="Times New Roman" w:eastAsia="Times New Roman" w:hAnsi="Times New Roman" w:cs="Times New Roman"/>
          <w:sz w:val="28"/>
          <w:szCs w:val="28"/>
        </w:rPr>
        <w:t xml:space="preserve">в сумме </w:t>
      </w:r>
      <w:r w:rsidR="002A697E">
        <w:rPr>
          <w:rFonts w:ascii="Times New Roman" w:eastAsia="Times New Roman" w:hAnsi="Times New Roman" w:cs="Times New Roman"/>
          <w:sz w:val="28"/>
          <w:szCs w:val="28"/>
        </w:rPr>
        <w:t>10 274,8</w:t>
      </w:r>
      <w:r w:rsidRPr="00226F9E">
        <w:rPr>
          <w:rFonts w:ascii="Times New Roman" w:eastAsia="Times New Roman" w:hAnsi="Times New Roman" w:cs="Times New Roman"/>
          <w:sz w:val="28"/>
          <w:szCs w:val="28"/>
        </w:rPr>
        <w:t xml:space="preserve"> тыс. рублей исполнение составило </w:t>
      </w:r>
      <w:r w:rsidR="002A697E">
        <w:rPr>
          <w:rFonts w:ascii="Times New Roman" w:eastAsia="Times New Roman" w:hAnsi="Times New Roman" w:cs="Times New Roman"/>
          <w:sz w:val="28"/>
          <w:szCs w:val="28"/>
        </w:rPr>
        <w:t>9 789,7</w:t>
      </w:r>
      <w:r w:rsidRPr="00226F9E">
        <w:rPr>
          <w:rFonts w:ascii="Times New Roman" w:eastAsia="Times New Roman" w:hAnsi="Times New Roman" w:cs="Times New Roman"/>
          <w:sz w:val="28"/>
          <w:szCs w:val="28"/>
        </w:rPr>
        <w:t xml:space="preserve"> тыс. рублей</w:t>
      </w:r>
      <w:proofErr w:type="gramEnd"/>
      <w:r w:rsidR="005601FF">
        <w:rPr>
          <w:rFonts w:ascii="Times New Roman" w:eastAsia="Times New Roman" w:hAnsi="Times New Roman" w:cs="Times New Roman"/>
          <w:sz w:val="28"/>
          <w:szCs w:val="28"/>
        </w:rPr>
        <w:t xml:space="preserve"> </w:t>
      </w:r>
      <w:r w:rsidRPr="00226F9E">
        <w:rPr>
          <w:rFonts w:ascii="Times New Roman" w:eastAsia="Times New Roman" w:hAnsi="Times New Roman" w:cs="Times New Roman"/>
          <w:sz w:val="28"/>
          <w:szCs w:val="28"/>
        </w:rPr>
        <w:t xml:space="preserve"> или</w:t>
      </w:r>
      <w:r w:rsidR="005601FF">
        <w:rPr>
          <w:rFonts w:ascii="Times New Roman" w:eastAsia="Times New Roman" w:hAnsi="Times New Roman" w:cs="Times New Roman"/>
          <w:sz w:val="28"/>
          <w:szCs w:val="28"/>
        </w:rPr>
        <w:t xml:space="preserve"> </w:t>
      </w:r>
      <w:r w:rsidRPr="00226F9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9</w:t>
      </w:r>
      <w:r w:rsidR="002A697E">
        <w:rPr>
          <w:rFonts w:ascii="Times New Roman" w:eastAsia="Times New Roman" w:hAnsi="Times New Roman" w:cs="Times New Roman"/>
          <w:sz w:val="28"/>
          <w:szCs w:val="28"/>
        </w:rPr>
        <w:t>5</w:t>
      </w:r>
      <w:r>
        <w:rPr>
          <w:rFonts w:ascii="Times New Roman" w:eastAsia="Times New Roman" w:hAnsi="Times New Roman" w:cs="Times New Roman"/>
          <w:sz w:val="28"/>
          <w:szCs w:val="28"/>
        </w:rPr>
        <w:t>,</w:t>
      </w:r>
      <w:r w:rsidR="0016136D">
        <w:rPr>
          <w:rFonts w:ascii="Times New Roman" w:eastAsia="Times New Roman" w:hAnsi="Times New Roman" w:cs="Times New Roman"/>
          <w:sz w:val="28"/>
          <w:szCs w:val="28"/>
        </w:rPr>
        <w:t>3</w:t>
      </w:r>
      <w:r w:rsidR="005601FF">
        <w:rPr>
          <w:rFonts w:ascii="Times New Roman" w:eastAsia="Times New Roman" w:hAnsi="Times New Roman" w:cs="Times New Roman"/>
          <w:sz w:val="28"/>
          <w:szCs w:val="28"/>
        </w:rPr>
        <w:t xml:space="preserve"> </w:t>
      </w:r>
      <w:r w:rsidRPr="00226F9E">
        <w:rPr>
          <w:rFonts w:ascii="Times New Roman" w:eastAsia="Times New Roman" w:hAnsi="Times New Roman" w:cs="Times New Roman"/>
          <w:sz w:val="28"/>
          <w:szCs w:val="28"/>
        </w:rPr>
        <w:t xml:space="preserve"> %. </w:t>
      </w:r>
      <w:r w:rsidR="005601FF">
        <w:rPr>
          <w:rFonts w:ascii="Times New Roman" w:eastAsia="Times New Roman" w:hAnsi="Times New Roman" w:cs="Times New Roman"/>
          <w:sz w:val="28"/>
          <w:szCs w:val="28"/>
        </w:rPr>
        <w:t xml:space="preserve">    </w:t>
      </w:r>
      <w:r w:rsidRPr="00EB0410">
        <w:rPr>
          <w:rFonts w:ascii="Times New Roman" w:eastAsia="Times New Roman" w:hAnsi="Times New Roman" w:cs="Times New Roman"/>
          <w:iCs/>
          <w:sz w:val="28"/>
          <w:szCs w:val="28"/>
        </w:rPr>
        <w:t xml:space="preserve">Бесплатным сбалансированным питанием </w:t>
      </w:r>
      <w:proofErr w:type="gramStart"/>
      <w:r w:rsidRPr="00EB0410">
        <w:rPr>
          <w:rFonts w:ascii="Times New Roman" w:eastAsia="Times New Roman" w:hAnsi="Times New Roman" w:cs="Times New Roman"/>
          <w:iCs/>
          <w:sz w:val="28"/>
          <w:szCs w:val="28"/>
        </w:rPr>
        <w:t>обеспечены</w:t>
      </w:r>
      <w:proofErr w:type="gramEnd"/>
      <w:r w:rsidR="002A697E">
        <w:rPr>
          <w:rFonts w:ascii="Times New Roman" w:eastAsia="Times New Roman" w:hAnsi="Times New Roman" w:cs="Times New Roman"/>
          <w:iCs/>
          <w:sz w:val="28"/>
          <w:szCs w:val="28"/>
        </w:rPr>
        <w:t xml:space="preserve"> </w:t>
      </w:r>
      <w:r w:rsidR="00EB0410" w:rsidRPr="005B4256">
        <w:rPr>
          <w:rFonts w:ascii="Times New Roman" w:eastAsia="Times New Roman" w:hAnsi="Times New Roman" w:cs="Times New Roman"/>
          <w:iCs/>
          <w:sz w:val="28"/>
          <w:szCs w:val="28"/>
        </w:rPr>
        <w:t xml:space="preserve">1 </w:t>
      </w:r>
      <w:r w:rsidR="005B4256" w:rsidRPr="005B4256">
        <w:rPr>
          <w:rFonts w:ascii="Times New Roman" w:eastAsia="Times New Roman" w:hAnsi="Times New Roman" w:cs="Times New Roman"/>
          <w:iCs/>
          <w:sz w:val="28"/>
          <w:szCs w:val="28"/>
        </w:rPr>
        <w:t>119</w:t>
      </w:r>
      <w:r w:rsidRPr="00EB0410">
        <w:rPr>
          <w:rFonts w:ascii="Times New Roman" w:eastAsia="Times New Roman" w:hAnsi="Times New Roman" w:cs="Times New Roman"/>
          <w:iCs/>
          <w:sz w:val="28"/>
          <w:szCs w:val="28"/>
        </w:rPr>
        <w:t xml:space="preserve"> учащихся.</w:t>
      </w:r>
    </w:p>
    <w:p w:rsidR="00D75DDC" w:rsidRPr="009616C4" w:rsidRDefault="009616C4" w:rsidP="00FA3B49">
      <w:pPr>
        <w:pStyle w:val="a7"/>
        <w:spacing w:line="260" w:lineRule="auto"/>
        <w:ind w:left="0" w:right="-1" w:firstLine="708"/>
        <w:jc w:val="both"/>
        <w:rPr>
          <w:rFonts w:ascii="Times New Roman" w:hAnsi="Times New Roman" w:cs="Times New Roman"/>
          <w:sz w:val="28"/>
          <w:szCs w:val="28"/>
        </w:rPr>
      </w:pPr>
      <w:r w:rsidRPr="009616C4">
        <w:rPr>
          <w:rFonts w:ascii="Times New Roman" w:hAnsi="Times New Roman" w:cs="Times New Roman"/>
          <w:sz w:val="28"/>
          <w:szCs w:val="28"/>
        </w:rPr>
        <w:t>-</w:t>
      </w:r>
      <w:r w:rsidR="00D75DDC" w:rsidRPr="009616C4">
        <w:rPr>
          <w:rFonts w:ascii="Times New Roman" w:hAnsi="Times New Roman" w:cs="Times New Roman"/>
          <w:iCs/>
          <w:sz w:val="28"/>
          <w:szCs w:val="28"/>
        </w:rPr>
        <w:t xml:space="preserve">на обеспечение молоком учащихся 1-5 классов муниципальных общеобразовательных учреждений района, в соответствии с муниципальной программой «Развитие образования», утвержденной постановлением администрации Северо-Енисейского района от 29.10.2013 № 566-п, </w:t>
      </w:r>
      <w:r w:rsidR="00D75DDC" w:rsidRPr="009616C4">
        <w:rPr>
          <w:rFonts w:ascii="Times New Roman" w:hAnsi="Times New Roman" w:cs="Times New Roman"/>
          <w:sz w:val="28"/>
          <w:szCs w:val="28"/>
        </w:rPr>
        <w:t xml:space="preserve">в сумме </w:t>
      </w:r>
      <w:r w:rsidR="005601FF">
        <w:rPr>
          <w:rFonts w:ascii="Times New Roman" w:hAnsi="Times New Roman" w:cs="Times New Roman"/>
          <w:sz w:val="28"/>
          <w:szCs w:val="28"/>
        </w:rPr>
        <w:t>913,4</w:t>
      </w:r>
      <w:r w:rsidR="00D75DDC" w:rsidRPr="009616C4">
        <w:rPr>
          <w:rFonts w:ascii="Times New Roman" w:hAnsi="Times New Roman" w:cs="Times New Roman"/>
          <w:sz w:val="28"/>
          <w:szCs w:val="28"/>
        </w:rPr>
        <w:t xml:space="preserve"> тыс. рублей, </w:t>
      </w:r>
      <w:r w:rsidRPr="009616C4">
        <w:rPr>
          <w:rFonts w:ascii="Times New Roman" w:hAnsi="Times New Roman" w:cs="Times New Roman"/>
          <w:sz w:val="28"/>
          <w:szCs w:val="28"/>
        </w:rPr>
        <w:t xml:space="preserve">исполнение составило  </w:t>
      </w:r>
      <w:r w:rsidR="005601FF">
        <w:rPr>
          <w:rFonts w:ascii="Times New Roman" w:hAnsi="Times New Roman" w:cs="Times New Roman"/>
          <w:sz w:val="28"/>
          <w:szCs w:val="28"/>
        </w:rPr>
        <w:t>854,9</w:t>
      </w:r>
      <w:r w:rsidR="00D75DDC" w:rsidRPr="009616C4">
        <w:rPr>
          <w:rFonts w:ascii="Times New Roman" w:hAnsi="Times New Roman" w:cs="Times New Roman"/>
          <w:sz w:val="28"/>
          <w:szCs w:val="28"/>
        </w:rPr>
        <w:t xml:space="preserve"> тыс. рублей</w:t>
      </w:r>
      <w:r w:rsidRPr="009616C4">
        <w:rPr>
          <w:rFonts w:ascii="Times New Roman" w:hAnsi="Times New Roman" w:cs="Times New Roman"/>
          <w:sz w:val="28"/>
          <w:szCs w:val="28"/>
        </w:rPr>
        <w:t xml:space="preserve"> или</w:t>
      </w:r>
      <w:r w:rsidR="0016136D">
        <w:rPr>
          <w:rFonts w:ascii="Times New Roman" w:hAnsi="Times New Roman" w:cs="Times New Roman"/>
          <w:sz w:val="28"/>
          <w:szCs w:val="28"/>
        </w:rPr>
        <w:t xml:space="preserve"> 9</w:t>
      </w:r>
      <w:r w:rsidR="005601FF">
        <w:rPr>
          <w:rFonts w:ascii="Times New Roman" w:hAnsi="Times New Roman" w:cs="Times New Roman"/>
          <w:sz w:val="28"/>
          <w:szCs w:val="28"/>
        </w:rPr>
        <w:t>3</w:t>
      </w:r>
      <w:r w:rsidR="0016136D">
        <w:rPr>
          <w:rFonts w:ascii="Times New Roman" w:hAnsi="Times New Roman" w:cs="Times New Roman"/>
          <w:sz w:val="28"/>
          <w:szCs w:val="28"/>
        </w:rPr>
        <w:t>,6</w:t>
      </w:r>
      <w:r w:rsidRPr="009616C4">
        <w:rPr>
          <w:rFonts w:ascii="Times New Roman" w:hAnsi="Times New Roman" w:cs="Times New Roman"/>
          <w:sz w:val="28"/>
          <w:szCs w:val="28"/>
        </w:rPr>
        <w:t xml:space="preserve"> %</w:t>
      </w:r>
      <w:r w:rsidR="00D75DDC" w:rsidRPr="009616C4">
        <w:rPr>
          <w:rFonts w:ascii="Times New Roman" w:hAnsi="Times New Roman" w:cs="Times New Roman"/>
          <w:sz w:val="28"/>
          <w:szCs w:val="28"/>
        </w:rPr>
        <w:t>.</w:t>
      </w:r>
      <w:r w:rsidR="005601FF">
        <w:rPr>
          <w:rFonts w:ascii="Times New Roman" w:hAnsi="Times New Roman" w:cs="Times New Roman"/>
          <w:sz w:val="28"/>
          <w:szCs w:val="28"/>
        </w:rPr>
        <w:t xml:space="preserve"> </w:t>
      </w:r>
      <w:r w:rsidR="0016136D" w:rsidRPr="00EB0410">
        <w:rPr>
          <w:rFonts w:ascii="Times New Roman" w:hAnsi="Times New Roman" w:cs="Times New Roman"/>
          <w:sz w:val="28"/>
          <w:szCs w:val="28"/>
        </w:rPr>
        <w:t xml:space="preserve">Бесплатным молоком обеспечены </w:t>
      </w:r>
      <w:r w:rsidR="005B4256">
        <w:rPr>
          <w:rFonts w:ascii="Times New Roman" w:hAnsi="Times New Roman" w:cs="Times New Roman"/>
          <w:sz w:val="28"/>
          <w:szCs w:val="28"/>
        </w:rPr>
        <w:t>670</w:t>
      </w:r>
      <w:r w:rsidR="0016136D" w:rsidRPr="00EB0410">
        <w:rPr>
          <w:rFonts w:ascii="Times New Roman" w:hAnsi="Times New Roman" w:cs="Times New Roman"/>
          <w:sz w:val="28"/>
          <w:szCs w:val="28"/>
        </w:rPr>
        <w:t xml:space="preserve"> учащихся</w:t>
      </w:r>
      <w:r w:rsidR="0016136D">
        <w:rPr>
          <w:rFonts w:ascii="Times New Roman" w:hAnsi="Times New Roman" w:cs="Times New Roman"/>
          <w:sz w:val="28"/>
          <w:szCs w:val="28"/>
        </w:rPr>
        <w:t>.</w:t>
      </w:r>
    </w:p>
    <w:p w:rsidR="00D75DDC" w:rsidRPr="00D75DDC" w:rsidRDefault="00D75DDC" w:rsidP="00FA3B49">
      <w:pPr>
        <w:pStyle w:val="a7"/>
        <w:spacing w:line="260" w:lineRule="auto"/>
        <w:ind w:left="0" w:right="-1" w:firstLine="708"/>
        <w:jc w:val="both"/>
        <w:rPr>
          <w:sz w:val="28"/>
          <w:szCs w:val="28"/>
        </w:rPr>
      </w:pPr>
    </w:p>
    <w:p w:rsidR="00EE6647" w:rsidRPr="00EE6647" w:rsidRDefault="005B4256" w:rsidP="00EE6647">
      <w:pPr>
        <w:ind w:firstLine="708"/>
        <w:jc w:val="both"/>
        <w:rPr>
          <w:rFonts w:ascii="Times New Roman" w:hAnsi="Times New Roman" w:cs="Times New Roman"/>
          <w:bCs/>
          <w:sz w:val="28"/>
          <w:szCs w:val="28"/>
        </w:rPr>
      </w:pPr>
      <w:r>
        <w:rPr>
          <w:rFonts w:ascii="Times New Roman" w:hAnsi="Times New Roman" w:cs="Times New Roman"/>
          <w:bCs/>
          <w:sz w:val="28"/>
          <w:szCs w:val="28"/>
        </w:rPr>
        <w:t xml:space="preserve">7. </w:t>
      </w:r>
      <w:r w:rsidR="00D77C2A" w:rsidRPr="00EE6647">
        <w:rPr>
          <w:rFonts w:ascii="Times New Roman" w:hAnsi="Times New Roman" w:cs="Times New Roman"/>
          <w:bCs/>
          <w:sz w:val="28"/>
          <w:szCs w:val="28"/>
        </w:rPr>
        <w:t xml:space="preserve">По статье </w:t>
      </w:r>
      <w:r w:rsidR="00D75DDC" w:rsidRPr="00EE6647">
        <w:rPr>
          <w:rFonts w:ascii="Times New Roman" w:hAnsi="Times New Roman" w:cs="Times New Roman"/>
          <w:bCs/>
          <w:sz w:val="28"/>
          <w:szCs w:val="28"/>
        </w:rPr>
        <w:t xml:space="preserve"> </w:t>
      </w:r>
      <w:r w:rsidR="00EE6647" w:rsidRPr="00EE6647">
        <w:rPr>
          <w:rFonts w:ascii="Times New Roman" w:hAnsi="Times New Roman" w:cs="Times New Roman"/>
          <w:bCs/>
          <w:sz w:val="28"/>
          <w:szCs w:val="28"/>
        </w:rPr>
        <w:t>31</w:t>
      </w:r>
      <w:r w:rsidR="00D75DDC" w:rsidRPr="00EE6647">
        <w:rPr>
          <w:rFonts w:ascii="Times New Roman" w:hAnsi="Times New Roman" w:cs="Times New Roman"/>
          <w:bCs/>
          <w:sz w:val="28"/>
          <w:szCs w:val="28"/>
          <w:vertAlign w:val="superscript"/>
        </w:rPr>
        <w:t>1</w:t>
      </w:r>
      <w:r w:rsidR="00D75DDC" w:rsidRPr="00EE6647">
        <w:rPr>
          <w:rFonts w:ascii="Times New Roman" w:hAnsi="Times New Roman" w:cs="Times New Roman"/>
          <w:bCs/>
          <w:sz w:val="28"/>
          <w:szCs w:val="28"/>
        </w:rPr>
        <w:t xml:space="preserve">. </w:t>
      </w:r>
      <w:r w:rsidR="00EE6647" w:rsidRPr="00EE6647">
        <w:rPr>
          <w:rFonts w:ascii="Times New Roman" w:hAnsi="Times New Roman" w:cs="Times New Roman"/>
          <w:bCs/>
          <w:sz w:val="28"/>
          <w:szCs w:val="28"/>
        </w:rPr>
        <w:t>Премия в связи с праздником «День металлурга» в 2017 году</w:t>
      </w:r>
    </w:p>
    <w:p w:rsidR="00D75DDC" w:rsidRPr="00EE6647" w:rsidRDefault="00D77C2A" w:rsidP="00EE6647">
      <w:pPr>
        <w:ind w:firstLine="254"/>
        <w:jc w:val="both"/>
        <w:rPr>
          <w:rFonts w:ascii="Times New Roman" w:hAnsi="Times New Roman" w:cs="Times New Roman"/>
          <w:i/>
          <w:sz w:val="18"/>
          <w:szCs w:val="18"/>
        </w:rPr>
      </w:pPr>
      <w:proofErr w:type="gramStart"/>
      <w:r w:rsidRPr="00EE6647">
        <w:rPr>
          <w:rFonts w:ascii="Times New Roman" w:hAnsi="Times New Roman" w:cs="Times New Roman"/>
          <w:bCs/>
          <w:sz w:val="28"/>
          <w:szCs w:val="28"/>
        </w:rPr>
        <w:t xml:space="preserve">Средства бюджета Северо-Енисейского района направлены </w:t>
      </w:r>
      <w:r w:rsidR="00D75DDC" w:rsidRPr="00EE6647">
        <w:rPr>
          <w:rFonts w:ascii="Times New Roman" w:hAnsi="Times New Roman" w:cs="Times New Roman"/>
          <w:bCs/>
          <w:sz w:val="28"/>
          <w:szCs w:val="28"/>
        </w:rPr>
        <w:t xml:space="preserve">на </w:t>
      </w:r>
      <w:r w:rsidR="00EE6647">
        <w:rPr>
          <w:rFonts w:ascii="Times New Roman" w:hAnsi="Times New Roman" w:cs="Times New Roman"/>
          <w:bCs/>
          <w:sz w:val="28"/>
          <w:szCs w:val="28"/>
        </w:rPr>
        <w:t>выплату премии</w:t>
      </w:r>
      <w:r w:rsidR="00D75DDC" w:rsidRPr="00EE6647">
        <w:rPr>
          <w:rFonts w:ascii="Times New Roman" w:hAnsi="Times New Roman" w:cs="Times New Roman"/>
          <w:bCs/>
          <w:sz w:val="28"/>
          <w:szCs w:val="28"/>
        </w:rPr>
        <w:t xml:space="preserve"> в связи с праздником «День металлурга» работникам</w:t>
      </w:r>
      <w:r w:rsidR="00EE6647">
        <w:rPr>
          <w:rFonts w:ascii="Times New Roman" w:hAnsi="Times New Roman" w:cs="Times New Roman"/>
          <w:bCs/>
          <w:sz w:val="28"/>
          <w:szCs w:val="28"/>
        </w:rPr>
        <w:t>,</w:t>
      </w:r>
      <w:r w:rsidR="00D75DDC" w:rsidRPr="00EE6647">
        <w:rPr>
          <w:rFonts w:ascii="Times New Roman" w:hAnsi="Times New Roman" w:cs="Times New Roman"/>
          <w:bCs/>
          <w:sz w:val="28"/>
          <w:szCs w:val="28"/>
        </w:rPr>
        <w:t xml:space="preserve"> </w:t>
      </w:r>
      <w:r w:rsidR="00D75DDC" w:rsidRPr="00EE6647">
        <w:rPr>
          <w:rFonts w:ascii="Times New Roman" w:hAnsi="Times New Roman" w:cs="Times New Roman"/>
          <w:sz w:val="28"/>
          <w:szCs w:val="28"/>
        </w:rPr>
        <w:t xml:space="preserve">финансовое </w:t>
      </w:r>
      <w:r w:rsidR="00D75DDC" w:rsidRPr="00EE6647">
        <w:rPr>
          <w:rFonts w:ascii="Times New Roman" w:hAnsi="Times New Roman" w:cs="Times New Roman"/>
          <w:sz w:val="28"/>
          <w:szCs w:val="28"/>
        </w:rPr>
        <w:lastRenderedPageBreak/>
        <w:t xml:space="preserve">обеспечение оплаты труда которых осуществляется за счет средств бюджета Северо-Енисейского района, муниципальных учреждений Северо-Енисейского района, финансовое обеспечение деятельности которых осуществляется из бюджета Красноярского края, </w:t>
      </w:r>
      <w:r w:rsidR="00B45A9D">
        <w:rPr>
          <w:rFonts w:ascii="Times New Roman" w:hAnsi="Times New Roman" w:cs="Times New Roman"/>
          <w:sz w:val="28"/>
          <w:szCs w:val="28"/>
        </w:rPr>
        <w:t xml:space="preserve">муниципальных служащих, работников органов местного самоуправления </w:t>
      </w:r>
      <w:r w:rsidR="00B45A9D" w:rsidRPr="00EE6647">
        <w:rPr>
          <w:rFonts w:ascii="Times New Roman" w:hAnsi="Times New Roman" w:cs="Times New Roman"/>
          <w:sz w:val="28"/>
          <w:szCs w:val="28"/>
        </w:rPr>
        <w:t>Северо-Енисейского района</w:t>
      </w:r>
      <w:r w:rsidR="00B45A9D">
        <w:rPr>
          <w:rFonts w:ascii="Times New Roman" w:hAnsi="Times New Roman" w:cs="Times New Roman"/>
          <w:sz w:val="28"/>
          <w:szCs w:val="28"/>
        </w:rPr>
        <w:t xml:space="preserve"> с правами юридического лица, финансовое обеспечение деятельности которых осуществляется из бюджета Красноярского</w:t>
      </w:r>
      <w:proofErr w:type="gramEnd"/>
      <w:r w:rsidR="00B45A9D">
        <w:rPr>
          <w:rFonts w:ascii="Times New Roman" w:hAnsi="Times New Roman" w:cs="Times New Roman"/>
          <w:sz w:val="28"/>
          <w:szCs w:val="28"/>
        </w:rPr>
        <w:t xml:space="preserve"> края</w:t>
      </w:r>
      <w:r w:rsidR="002A697E">
        <w:rPr>
          <w:rFonts w:ascii="Times New Roman" w:hAnsi="Times New Roman" w:cs="Times New Roman"/>
          <w:sz w:val="28"/>
          <w:szCs w:val="28"/>
        </w:rPr>
        <w:t xml:space="preserve"> в размере 0,5 ФОТ</w:t>
      </w:r>
      <w:r w:rsidR="00B45A9D">
        <w:rPr>
          <w:rFonts w:ascii="Times New Roman" w:hAnsi="Times New Roman" w:cs="Times New Roman"/>
          <w:sz w:val="28"/>
          <w:szCs w:val="28"/>
        </w:rPr>
        <w:t xml:space="preserve"> </w:t>
      </w:r>
      <w:r w:rsidR="00D75DDC" w:rsidRPr="00EE6647">
        <w:rPr>
          <w:rFonts w:ascii="Times New Roman" w:hAnsi="Times New Roman" w:cs="Times New Roman"/>
          <w:bCs/>
          <w:sz w:val="28"/>
          <w:szCs w:val="28"/>
        </w:rPr>
        <w:t>в 201</w:t>
      </w:r>
      <w:r w:rsidR="00B45A9D">
        <w:rPr>
          <w:rFonts w:ascii="Times New Roman" w:hAnsi="Times New Roman" w:cs="Times New Roman"/>
          <w:bCs/>
          <w:sz w:val="28"/>
          <w:szCs w:val="28"/>
        </w:rPr>
        <w:t>7</w:t>
      </w:r>
      <w:r w:rsidR="00D75DDC" w:rsidRPr="00EE6647">
        <w:rPr>
          <w:rFonts w:ascii="Times New Roman" w:hAnsi="Times New Roman" w:cs="Times New Roman"/>
          <w:bCs/>
          <w:sz w:val="28"/>
          <w:szCs w:val="28"/>
        </w:rPr>
        <w:t xml:space="preserve"> году в сумме </w:t>
      </w:r>
      <w:r w:rsidR="00B45A9D">
        <w:rPr>
          <w:rFonts w:ascii="Times New Roman" w:hAnsi="Times New Roman" w:cs="Times New Roman"/>
          <w:bCs/>
          <w:sz w:val="28"/>
          <w:szCs w:val="28"/>
        </w:rPr>
        <w:t>19 379,8</w:t>
      </w:r>
      <w:r w:rsidR="00D75DDC" w:rsidRPr="00EE6647">
        <w:rPr>
          <w:rFonts w:ascii="Times New Roman" w:hAnsi="Times New Roman" w:cs="Times New Roman"/>
          <w:bCs/>
          <w:sz w:val="28"/>
          <w:szCs w:val="28"/>
        </w:rPr>
        <w:t xml:space="preserve"> тыс. рублей,</w:t>
      </w:r>
      <w:r w:rsidRPr="00EE6647">
        <w:rPr>
          <w:rFonts w:ascii="Times New Roman" w:hAnsi="Times New Roman" w:cs="Times New Roman"/>
          <w:bCs/>
          <w:sz w:val="28"/>
          <w:szCs w:val="28"/>
        </w:rPr>
        <w:t xml:space="preserve"> исполнение составило </w:t>
      </w:r>
      <w:r w:rsidR="00B45A9D">
        <w:rPr>
          <w:rFonts w:ascii="Times New Roman" w:hAnsi="Times New Roman" w:cs="Times New Roman"/>
          <w:bCs/>
          <w:sz w:val="28"/>
          <w:szCs w:val="28"/>
        </w:rPr>
        <w:t>19 379,8</w:t>
      </w:r>
      <w:r w:rsidRPr="00EE6647">
        <w:rPr>
          <w:rFonts w:ascii="Times New Roman" w:hAnsi="Times New Roman" w:cs="Times New Roman"/>
          <w:bCs/>
          <w:sz w:val="28"/>
          <w:szCs w:val="28"/>
        </w:rPr>
        <w:t xml:space="preserve"> тыс. рублей или 100</w:t>
      </w:r>
      <w:r w:rsidR="00D920C4" w:rsidRPr="00EE6647">
        <w:rPr>
          <w:rFonts w:ascii="Times New Roman" w:hAnsi="Times New Roman" w:cs="Times New Roman"/>
          <w:bCs/>
          <w:sz w:val="28"/>
          <w:szCs w:val="28"/>
        </w:rPr>
        <w:t>,0</w:t>
      </w:r>
      <w:r w:rsidRPr="00EE6647">
        <w:rPr>
          <w:rFonts w:ascii="Times New Roman" w:hAnsi="Times New Roman" w:cs="Times New Roman"/>
          <w:bCs/>
          <w:sz w:val="28"/>
          <w:szCs w:val="28"/>
        </w:rPr>
        <w:t xml:space="preserve"> %</w:t>
      </w:r>
      <w:r w:rsidR="00464379" w:rsidRPr="00EE6647">
        <w:rPr>
          <w:rFonts w:ascii="Times New Roman" w:hAnsi="Times New Roman" w:cs="Times New Roman"/>
          <w:bCs/>
          <w:sz w:val="28"/>
          <w:szCs w:val="28"/>
        </w:rPr>
        <w:t>.</w:t>
      </w:r>
    </w:p>
    <w:p w:rsidR="00D75DDC" w:rsidRPr="00EE6647" w:rsidRDefault="00D75DDC" w:rsidP="00FA3B49">
      <w:pPr>
        <w:pStyle w:val="a7"/>
        <w:ind w:left="0" w:firstLine="708"/>
        <w:jc w:val="both"/>
        <w:rPr>
          <w:rFonts w:ascii="Times New Roman" w:hAnsi="Times New Roman" w:cs="Times New Roman"/>
          <w:i/>
          <w:sz w:val="18"/>
          <w:szCs w:val="18"/>
        </w:rPr>
      </w:pPr>
    </w:p>
    <w:p w:rsidR="00EE6647" w:rsidRPr="00EE6647" w:rsidRDefault="005B4256" w:rsidP="00EE6647">
      <w:pPr>
        <w:ind w:firstLine="70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8. </w:t>
      </w:r>
      <w:r w:rsidR="00464379" w:rsidRPr="00A821E7">
        <w:rPr>
          <w:rFonts w:ascii="Times New Roman" w:hAnsi="Times New Roman" w:cs="Times New Roman"/>
          <w:color w:val="000000"/>
          <w:sz w:val="28"/>
          <w:szCs w:val="28"/>
        </w:rPr>
        <w:t>По с</w:t>
      </w:r>
      <w:r w:rsidR="00D75DDC" w:rsidRPr="00A821E7">
        <w:rPr>
          <w:rFonts w:ascii="Times New Roman" w:hAnsi="Times New Roman" w:cs="Times New Roman"/>
          <w:color w:val="000000"/>
          <w:sz w:val="28"/>
          <w:szCs w:val="28"/>
        </w:rPr>
        <w:t>тать</w:t>
      </w:r>
      <w:r w:rsidR="00464379" w:rsidRPr="00A821E7">
        <w:rPr>
          <w:rFonts w:ascii="Times New Roman" w:hAnsi="Times New Roman" w:cs="Times New Roman"/>
          <w:color w:val="000000"/>
          <w:sz w:val="28"/>
          <w:szCs w:val="28"/>
        </w:rPr>
        <w:t>е</w:t>
      </w:r>
      <w:r w:rsidR="00D75DDC" w:rsidRPr="00A821E7">
        <w:rPr>
          <w:rFonts w:ascii="Times New Roman" w:hAnsi="Times New Roman" w:cs="Times New Roman"/>
          <w:color w:val="000000"/>
          <w:sz w:val="28"/>
          <w:szCs w:val="28"/>
        </w:rPr>
        <w:t xml:space="preserve"> </w:t>
      </w:r>
      <w:r w:rsidR="00EE6647">
        <w:rPr>
          <w:rFonts w:ascii="Times New Roman" w:hAnsi="Times New Roman" w:cs="Times New Roman"/>
          <w:color w:val="000000"/>
          <w:sz w:val="28"/>
          <w:szCs w:val="28"/>
        </w:rPr>
        <w:t>31</w:t>
      </w:r>
      <w:r w:rsidR="00D75DDC" w:rsidRPr="00A821E7">
        <w:rPr>
          <w:rFonts w:ascii="Times New Roman" w:hAnsi="Times New Roman" w:cs="Times New Roman"/>
          <w:color w:val="000000"/>
          <w:sz w:val="28"/>
          <w:szCs w:val="28"/>
          <w:vertAlign w:val="superscript"/>
        </w:rPr>
        <w:t>2</w:t>
      </w:r>
      <w:r w:rsidR="00D75DDC" w:rsidRPr="00A821E7">
        <w:rPr>
          <w:rFonts w:ascii="Times New Roman" w:hAnsi="Times New Roman" w:cs="Times New Roman"/>
          <w:color w:val="000000"/>
          <w:sz w:val="28"/>
          <w:szCs w:val="28"/>
        </w:rPr>
        <w:t xml:space="preserve">. </w:t>
      </w:r>
      <w:r w:rsidR="00EE6647" w:rsidRPr="00EE6647">
        <w:rPr>
          <w:rFonts w:ascii="Times New Roman" w:hAnsi="Times New Roman" w:cs="Times New Roman"/>
          <w:color w:val="000000"/>
          <w:sz w:val="28"/>
          <w:szCs w:val="28"/>
        </w:rPr>
        <w:t>Единовременная денежная выплата Главы Северо-Енисейского района ко «Дню металлурга» пенсионерам Северо-Енисейского района в 2017 году</w:t>
      </w:r>
    </w:p>
    <w:p w:rsidR="00D75DDC" w:rsidRPr="00D920C4" w:rsidRDefault="007F7CAB" w:rsidP="00FA3B49">
      <w:pPr>
        <w:ind w:firstLine="708"/>
        <w:jc w:val="both"/>
        <w:rPr>
          <w:rFonts w:ascii="Times New Roman" w:hAnsi="Times New Roman" w:cs="Times New Roman"/>
          <w:bCs/>
          <w:sz w:val="27"/>
          <w:szCs w:val="27"/>
        </w:rPr>
      </w:pPr>
      <w:proofErr w:type="gramStart"/>
      <w:r w:rsidRPr="00D920C4">
        <w:rPr>
          <w:rFonts w:ascii="Times New Roman" w:hAnsi="Times New Roman" w:cs="Times New Roman"/>
          <w:color w:val="000000"/>
          <w:sz w:val="27"/>
          <w:szCs w:val="27"/>
        </w:rPr>
        <w:t>С</w:t>
      </w:r>
      <w:r w:rsidR="00D75DDC" w:rsidRPr="00D920C4">
        <w:rPr>
          <w:rFonts w:ascii="Times New Roman" w:hAnsi="Times New Roman" w:cs="Times New Roman"/>
          <w:color w:val="000000"/>
          <w:sz w:val="27"/>
          <w:szCs w:val="27"/>
        </w:rPr>
        <w:t xml:space="preserve">редства бюджета Северо-Енисейского района </w:t>
      </w:r>
      <w:r w:rsidR="005940A6" w:rsidRPr="00D920C4">
        <w:rPr>
          <w:rFonts w:ascii="Times New Roman" w:hAnsi="Times New Roman" w:cs="Times New Roman"/>
          <w:color w:val="000000"/>
          <w:sz w:val="27"/>
          <w:szCs w:val="27"/>
        </w:rPr>
        <w:t xml:space="preserve">направлены </w:t>
      </w:r>
      <w:r w:rsidR="00D75DDC" w:rsidRPr="00D920C4">
        <w:rPr>
          <w:rFonts w:ascii="Times New Roman" w:hAnsi="Times New Roman" w:cs="Times New Roman"/>
          <w:color w:val="000000"/>
          <w:sz w:val="27"/>
          <w:szCs w:val="27"/>
        </w:rPr>
        <w:t xml:space="preserve">на </w:t>
      </w:r>
      <w:r w:rsidR="00EE6647">
        <w:rPr>
          <w:rFonts w:ascii="Times New Roman" w:hAnsi="Times New Roman" w:cs="Times New Roman"/>
          <w:color w:val="000000"/>
          <w:sz w:val="27"/>
          <w:szCs w:val="27"/>
        </w:rPr>
        <w:t xml:space="preserve">осуществление </w:t>
      </w:r>
      <w:r w:rsidR="00D75DDC" w:rsidRPr="00D920C4">
        <w:rPr>
          <w:rFonts w:ascii="Times New Roman" w:hAnsi="Times New Roman" w:cs="Times New Roman"/>
          <w:color w:val="000000"/>
          <w:sz w:val="27"/>
          <w:szCs w:val="27"/>
        </w:rPr>
        <w:t xml:space="preserve">единовременной денежной выплаты Главы Северо-Енисейского района ко «Дню металлурга» пенсионерам Северо-Енисейского района, имеющим стаж работы в Северо-Енисейском районе до выхода на пенсию не менее 15 лет, </w:t>
      </w:r>
      <w:r w:rsidR="00D75DDC" w:rsidRPr="00D920C4">
        <w:rPr>
          <w:rFonts w:ascii="Times New Roman" w:hAnsi="Times New Roman" w:cs="Times New Roman"/>
          <w:bCs/>
          <w:sz w:val="27"/>
          <w:szCs w:val="27"/>
        </w:rPr>
        <w:t>проживающим и получающим пенсию в Северо-Енисейском районе по состоянию на 01 июля 201</w:t>
      </w:r>
      <w:r w:rsidR="00EE6647">
        <w:rPr>
          <w:rFonts w:ascii="Times New Roman" w:hAnsi="Times New Roman" w:cs="Times New Roman"/>
          <w:bCs/>
          <w:sz w:val="27"/>
          <w:szCs w:val="27"/>
        </w:rPr>
        <w:t>7</w:t>
      </w:r>
      <w:r w:rsidR="00D75DDC" w:rsidRPr="00D920C4">
        <w:rPr>
          <w:rFonts w:ascii="Times New Roman" w:hAnsi="Times New Roman" w:cs="Times New Roman"/>
          <w:bCs/>
          <w:sz w:val="27"/>
          <w:szCs w:val="27"/>
        </w:rPr>
        <w:t xml:space="preserve"> года в общей сумме 3</w:t>
      </w:r>
      <w:r w:rsidR="00EE6647">
        <w:rPr>
          <w:rFonts w:ascii="Times New Roman" w:hAnsi="Times New Roman" w:cs="Times New Roman"/>
          <w:bCs/>
          <w:sz w:val="27"/>
          <w:szCs w:val="27"/>
        </w:rPr>
        <w:t>2</w:t>
      </w:r>
      <w:r w:rsidR="00D75DDC" w:rsidRPr="00D920C4">
        <w:rPr>
          <w:rFonts w:ascii="Times New Roman" w:hAnsi="Times New Roman" w:cs="Times New Roman"/>
          <w:bCs/>
          <w:sz w:val="27"/>
          <w:szCs w:val="27"/>
        </w:rPr>
        <w:t> </w:t>
      </w:r>
      <w:r w:rsidR="00EE6647">
        <w:rPr>
          <w:rFonts w:ascii="Times New Roman" w:hAnsi="Times New Roman" w:cs="Times New Roman"/>
          <w:bCs/>
          <w:sz w:val="27"/>
          <w:szCs w:val="27"/>
        </w:rPr>
        <w:t>459</w:t>
      </w:r>
      <w:r w:rsidR="00D75DDC" w:rsidRPr="00D920C4">
        <w:rPr>
          <w:rFonts w:ascii="Times New Roman" w:hAnsi="Times New Roman" w:cs="Times New Roman"/>
          <w:bCs/>
          <w:sz w:val="27"/>
          <w:szCs w:val="27"/>
        </w:rPr>
        <w:t>,</w:t>
      </w:r>
      <w:r w:rsidR="00EE6647">
        <w:rPr>
          <w:rFonts w:ascii="Times New Roman" w:hAnsi="Times New Roman" w:cs="Times New Roman"/>
          <w:bCs/>
          <w:sz w:val="27"/>
          <w:szCs w:val="27"/>
        </w:rPr>
        <w:t>7</w:t>
      </w:r>
      <w:r w:rsidR="00D75DDC" w:rsidRPr="00D920C4">
        <w:rPr>
          <w:rFonts w:ascii="Times New Roman" w:hAnsi="Times New Roman" w:cs="Times New Roman"/>
          <w:bCs/>
          <w:sz w:val="27"/>
          <w:szCs w:val="27"/>
        </w:rPr>
        <w:t xml:space="preserve"> тыс. рублей</w:t>
      </w:r>
      <w:r w:rsidR="005940A6" w:rsidRPr="00D920C4">
        <w:rPr>
          <w:rFonts w:ascii="Times New Roman" w:hAnsi="Times New Roman" w:cs="Times New Roman"/>
          <w:bCs/>
          <w:sz w:val="27"/>
          <w:szCs w:val="27"/>
        </w:rPr>
        <w:t xml:space="preserve"> исполнение составило 3</w:t>
      </w:r>
      <w:r w:rsidR="00EE6647">
        <w:rPr>
          <w:rFonts w:ascii="Times New Roman" w:hAnsi="Times New Roman" w:cs="Times New Roman"/>
          <w:bCs/>
          <w:sz w:val="27"/>
          <w:szCs w:val="27"/>
        </w:rPr>
        <w:t>2</w:t>
      </w:r>
      <w:r w:rsidR="005940A6" w:rsidRPr="00D920C4">
        <w:rPr>
          <w:rFonts w:ascii="Times New Roman" w:hAnsi="Times New Roman" w:cs="Times New Roman"/>
          <w:bCs/>
          <w:sz w:val="27"/>
          <w:szCs w:val="27"/>
        </w:rPr>
        <w:t> </w:t>
      </w:r>
      <w:r w:rsidR="00EE6647">
        <w:rPr>
          <w:rFonts w:ascii="Times New Roman" w:hAnsi="Times New Roman" w:cs="Times New Roman"/>
          <w:bCs/>
          <w:sz w:val="27"/>
          <w:szCs w:val="27"/>
        </w:rPr>
        <w:t>459</w:t>
      </w:r>
      <w:r w:rsidR="005940A6" w:rsidRPr="00D920C4">
        <w:rPr>
          <w:rFonts w:ascii="Times New Roman" w:hAnsi="Times New Roman" w:cs="Times New Roman"/>
          <w:bCs/>
          <w:sz w:val="27"/>
          <w:szCs w:val="27"/>
        </w:rPr>
        <w:t>,</w:t>
      </w:r>
      <w:r w:rsidR="00EE6647">
        <w:rPr>
          <w:rFonts w:ascii="Times New Roman" w:hAnsi="Times New Roman" w:cs="Times New Roman"/>
          <w:bCs/>
          <w:sz w:val="27"/>
          <w:szCs w:val="27"/>
        </w:rPr>
        <w:t>7</w:t>
      </w:r>
      <w:r w:rsidR="005940A6" w:rsidRPr="00D920C4">
        <w:rPr>
          <w:rFonts w:ascii="Times New Roman" w:hAnsi="Times New Roman" w:cs="Times New Roman"/>
          <w:bCs/>
          <w:sz w:val="27"/>
          <w:szCs w:val="27"/>
        </w:rPr>
        <w:t xml:space="preserve"> тыс. рублей</w:t>
      </w:r>
      <w:proofErr w:type="gramEnd"/>
      <w:r w:rsidR="005940A6" w:rsidRPr="00D920C4">
        <w:rPr>
          <w:rFonts w:ascii="Times New Roman" w:hAnsi="Times New Roman" w:cs="Times New Roman"/>
          <w:bCs/>
          <w:sz w:val="27"/>
          <w:szCs w:val="27"/>
        </w:rPr>
        <w:t xml:space="preserve"> или 100</w:t>
      </w:r>
      <w:r w:rsidR="00D920C4">
        <w:rPr>
          <w:rFonts w:ascii="Times New Roman" w:hAnsi="Times New Roman" w:cs="Times New Roman"/>
          <w:bCs/>
          <w:sz w:val="27"/>
          <w:szCs w:val="27"/>
        </w:rPr>
        <w:t>,0</w:t>
      </w:r>
      <w:r w:rsidR="005940A6" w:rsidRPr="00D920C4">
        <w:rPr>
          <w:rFonts w:ascii="Times New Roman" w:hAnsi="Times New Roman" w:cs="Times New Roman"/>
          <w:bCs/>
          <w:sz w:val="27"/>
          <w:szCs w:val="27"/>
        </w:rPr>
        <w:t xml:space="preserve"> %</w:t>
      </w:r>
      <w:r w:rsidR="00D75DDC" w:rsidRPr="00D920C4">
        <w:rPr>
          <w:rFonts w:ascii="Times New Roman" w:hAnsi="Times New Roman" w:cs="Times New Roman"/>
          <w:bCs/>
          <w:sz w:val="27"/>
          <w:szCs w:val="27"/>
        </w:rPr>
        <w:t>.</w:t>
      </w:r>
      <w:r w:rsidR="00EE6647">
        <w:rPr>
          <w:rFonts w:ascii="Times New Roman" w:hAnsi="Times New Roman" w:cs="Times New Roman"/>
          <w:bCs/>
          <w:sz w:val="27"/>
          <w:szCs w:val="27"/>
        </w:rPr>
        <w:t xml:space="preserve"> </w:t>
      </w:r>
      <w:r w:rsidR="00556357" w:rsidRPr="00D920C4">
        <w:rPr>
          <w:rFonts w:ascii="Times New Roman" w:hAnsi="Times New Roman" w:cs="Times New Roman"/>
          <w:bCs/>
          <w:sz w:val="27"/>
          <w:szCs w:val="27"/>
        </w:rPr>
        <w:t xml:space="preserve">ЕДВ получили </w:t>
      </w:r>
      <w:r w:rsidR="00A821E7">
        <w:rPr>
          <w:rFonts w:ascii="Times New Roman" w:hAnsi="Times New Roman" w:cs="Times New Roman"/>
          <w:bCs/>
          <w:sz w:val="27"/>
          <w:szCs w:val="27"/>
        </w:rPr>
        <w:t xml:space="preserve"> </w:t>
      </w:r>
      <w:r w:rsidR="00A821E7" w:rsidRPr="002A697E">
        <w:rPr>
          <w:rFonts w:ascii="Times New Roman" w:hAnsi="Times New Roman" w:cs="Times New Roman"/>
          <w:bCs/>
          <w:sz w:val="27"/>
          <w:szCs w:val="27"/>
        </w:rPr>
        <w:t>2 </w:t>
      </w:r>
      <w:r w:rsidR="002A697E" w:rsidRPr="002A697E">
        <w:rPr>
          <w:rFonts w:ascii="Times New Roman" w:hAnsi="Times New Roman" w:cs="Times New Roman"/>
          <w:bCs/>
          <w:sz w:val="27"/>
          <w:szCs w:val="27"/>
        </w:rPr>
        <w:t>824</w:t>
      </w:r>
      <w:r w:rsidR="00A821E7">
        <w:rPr>
          <w:rFonts w:ascii="Times New Roman" w:hAnsi="Times New Roman" w:cs="Times New Roman"/>
          <w:bCs/>
          <w:sz w:val="27"/>
          <w:szCs w:val="27"/>
        </w:rPr>
        <w:t xml:space="preserve"> </w:t>
      </w:r>
      <w:r w:rsidR="00556357" w:rsidRPr="00D920C4">
        <w:rPr>
          <w:rFonts w:ascii="Times New Roman" w:hAnsi="Times New Roman" w:cs="Times New Roman"/>
          <w:bCs/>
          <w:sz w:val="27"/>
          <w:szCs w:val="27"/>
        </w:rPr>
        <w:t>пенсионер</w:t>
      </w:r>
      <w:r w:rsidR="002A697E">
        <w:rPr>
          <w:rFonts w:ascii="Times New Roman" w:hAnsi="Times New Roman" w:cs="Times New Roman"/>
          <w:bCs/>
          <w:sz w:val="27"/>
          <w:szCs w:val="27"/>
        </w:rPr>
        <w:t>а</w:t>
      </w:r>
      <w:r w:rsidR="00EE6647">
        <w:rPr>
          <w:rFonts w:ascii="Times New Roman" w:hAnsi="Times New Roman" w:cs="Times New Roman"/>
          <w:bCs/>
          <w:sz w:val="27"/>
          <w:szCs w:val="27"/>
        </w:rPr>
        <w:t xml:space="preserve"> </w:t>
      </w:r>
      <w:r w:rsidR="00556357" w:rsidRPr="00D920C4">
        <w:rPr>
          <w:rFonts w:ascii="Times New Roman" w:hAnsi="Times New Roman" w:cs="Times New Roman"/>
          <w:color w:val="000000"/>
          <w:sz w:val="27"/>
          <w:szCs w:val="27"/>
        </w:rPr>
        <w:t>Северо-Енисейского района.</w:t>
      </w:r>
    </w:p>
    <w:p w:rsidR="00D75DDC" w:rsidRPr="005B4256" w:rsidRDefault="00D920C4" w:rsidP="00A1422E">
      <w:pPr>
        <w:pStyle w:val="a7"/>
        <w:numPr>
          <w:ilvl w:val="0"/>
          <w:numId w:val="17"/>
        </w:numPr>
        <w:jc w:val="both"/>
        <w:rPr>
          <w:rFonts w:ascii="Times New Roman" w:hAnsi="Times New Roman" w:cs="Times New Roman"/>
          <w:bCs/>
          <w:sz w:val="28"/>
          <w:szCs w:val="28"/>
        </w:rPr>
      </w:pPr>
      <w:r w:rsidRPr="005B4256">
        <w:rPr>
          <w:rFonts w:ascii="Times New Roman" w:hAnsi="Times New Roman" w:cs="Times New Roman"/>
          <w:bCs/>
          <w:sz w:val="28"/>
          <w:szCs w:val="28"/>
        </w:rPr>
        <w:t xml:space="preserve">По статье </w:t>
      </w:r>
      <w:r w:rsidR="00D75DDC" w:rsidRPr="005B4256">
        <w:rPr>
          <w:rFonts w:ascii="Times New Roman" w:hAnsi="Times New Roman" w:cs="Times New Roman"/>
          <w:bCs/>
          <w:sz w:val="28"/>
          <w:szCs w:val="28"/>
        </w:rPr>
        <w:t xml:space="preserve"> </w:t>
      </w:r>
      <w:r w:rsidR="00EE6647" w:rsidRPr="005B4256">
        <w:rPr>
          <w:rFonts w:ascii="Times New Roman" w:hAnsi="Times New Roman" w:cs="Times New Roman"/>
          <w:bCs/>
          <w:sz w:val="28"/>
          <w:szCs w:val="28"/>
        </w:rPr>
        <w:t>31</w:t>
      </w:r>
      <w:r w:rsidR="00D75DDC" w:rsidRPr="005B4256">
        <w:rPr>
          <w:rFonts w:ascii="Times New Roman" w:hAnsi="Times New Roman" w:cs="Times New Roman"/>
          <w:bCs/>
          <w:sz w:val="28"/>
          <w:szCs w:val="28"/>
          <w:vertAlign w:val="superscript"/>
        </w:rPr>
        <w:t>3</w:t>
      </w:r>
      <w:r w:rsidR="00D75DDC" w:rsidRPr="005B4256">
        <w:rPr>
          <w:rFonts w:ascii="Times New Roman" w:hAnsi="Times New Roman" w:cs="Times New Roman"/>
          <w:bCs/>
          <w:sz w:val="28"/>
          <w:szCs w:val="28"/>
        </w:rPr>
        <w:t>. Выплаты рабо</w:t>
      </w:r>
      <w:r w:rsidR="005B4256">
        <w:rPr>
          <w:rFonts w:ascii="Times New Roman" w:hAnsi="Times New Roman" w:cs="Times New Roman"/>
          <w:bCs/>
          <w:sz w:val="28"/>
          <w:szCs w:val="28"/>
        </w:rPr>
        <w:t xml:space="preserve">тникам муниципальных учреждений </w:t>
      </w:r>
      <w:r w:rsidR="00D75DDC" w:rsidRPr="005B4256">
        <w:rPr>
          <w:rFonts w:ascii="Times New Roman" w:hAnsi="Times New Roman" w:cs="Times New Roman"/>
          <w:bCs/>
          <w:sz w:val="28"/>
          <w:szCs w:val="28"/>
        </w:rPr>
        <w:t>Северо-Енисейского района по итогам работы</w:t>
      </w:r>
    </w:p>
    <w:p w:rsidR="00D75DDC" w:rsidRPr="00EB0410" w:rsidRDefault="00D75DDC" w:rsidP="00FA3B49">
      <w:pPr>
        <w:pStyle w:val="a7"/>
        <w:ind w:left="0" w:firstLine="708"/>
        <w:jc w:val="both"/>
        <w:rPr>
          <w:rFonts w:ascii="Times New Roman" w:hAnsi="Times New Roman" w:cs="Times New Roman"/>
          <w:b/>
          <w:bCs/>
          <w:sz w:val="28"/>
          <w:szCs w:val="28"/>
        </w:rPr>
      </w:pPr>
    </w:p>
    <w:p w:rsidR="00D75DDC" w:rsidRPr="00EB0410" w:rsidRDefault="00D920C4" w:rsidP="005B4256">
      <w:pPr>
        <w:pStyle w:val="a7"/>
        <w:spacing w:line="260" w:lineRule="auto"/>
        <w:ind w:left="0" w:right="-1" w:firstLine="142"/>
        <w:jc w:val="both"/>
        <w:rPr>
          <w:rFonts w:ascii="Times New Roman" w:hAnsi="Times New Roman" w:cs="Times New Roman"/>
          <w:bCs/>
          <w:sz w:val="28"/>
          <w:szCs w:val="28"/>
        </w:rPr>
      </w:pPr>
      <w:proofErr w:type="gramStart"/>
      <w:r w:rsidRPr="00EB0410">
        <w:rPr>
          <w:rFonts w:ascii="Times New Roman" w:hAnsi="Times New Roman" w:cs="Times New Roman"/>
          <w:bCs/>
          <w:sz w:val="28"/>
          <w:szCs w:val="28"/>
        </w:rPr>
        <w:t>С</w:t>
      </w:r>
      <w:r w:rsidR="00D75DDC" w:rsidRPr="00EB0410">
        <w:rPr>
          <w:rFonts w:ascii="Times New Roman" w:hAnsi="Times New Roman" w:cs="Times New Roman"/>
          <w:bCs/>
          <w:sz w:val="28"/>
          <w:szCs w:val="28"/>
        </w:rPr>
        <w:t xml:space="preserve">редства бюджета Северо-Енисейского района </w:t>
      </w:r>
      <w:r w:rsidRPr="00EB0410">
        <w:rPr>
          <w:rFonts w:ascii="Times New Roman" w:hAnsi="Times New Roman" w:cs="Times New Roman"/>
          <w:bCs/>
          <w:sz w:val="28"/>
          <w:szCs w:val="28"/>
        </w:rPr>
        <w:t xml:space="preserve">направлены </w:t>
      </w:r>
      <w:r w:rsidR="00D75DDC" w:rsidRPr="00EB0410">
        <w:rPr>
          <w:rFonts w:ascii="Times New Roman" w:hAnsi="Times New Roman" w:cs="Times New Roman"/>
          <w:bCs/>
          <w:sz w:val="28"/>
          <w:szCs w:val="28"/>
        </w:rPr>
        <w:t>на выплаты по итогам работы за 201</w:t>
      </w:r>
      <w:r w:rsidR="00EE6647">
        <w:rPr>
          <w:rFonts w:ascii="Times New Roman" w:hAnsi="Times New Roman" w:cs="Times New Roman"/>
          <w:bCs/>
          <w:sz w:val="28"/>
          <w:szCs w:val="28"/>
        </w:rPr>
        <w:t>7</w:t>
      </w:r>
      <w:r w:rsidR="00D75DDC" w:rsidRPr="00EB0410">
        <w:rPr>
          <w:rFonts w:ascii="Times New Roman" w:hAnsi="Times New Roman" w:cs="Times New Roman"/>
          <w:bCs/>
          <w:sz w:val="28"/>
          <w:szCs w:val="28"/>
        </w:rPr>
        <w:t xml:space="preserve"> год работникам муниципальных учреждений, органов местного самоуправления Северо-Енисейского района, работникам органов администрации Северо-Енисейского района с правами юридического лица</w:t>
      </w:r>
      <w:r w:rsidR="002A697E">
        <w:rPr>
          <w:rFonts w:ascii="Times New Roman" w:hAnsi="Times New Roman" w:cs="Times New Roman"/>
          <w:bCs/>
          <w:sz w:val="28"/>
          <w:szCs w:val="28"/>
        </w:rPr>
        <w:t xml:space="preserve"> в размере 0,5 ФОТ</w:t>
      </w:r>
      <w:r w:rsidR="00D75DDC" w:rsidRPr="00EB0410">
        <w:rPr>
          <w:rFonts w:ascii="Times New Roman" w:hAnsi="Times New Roman" w:cs="Times New Roman"/>
          <w:bCs/>
          <w:sz w:val="28"/>
          <w:szCs w:val="28"/>
        </w:rPr>
        <w:t xml:space="preserve"> в 201</w:t>
      </w:r>
      <w:r w:rsidR="00EE6647">
        <w:rPr>
          <w:rFonts w:ascii="Times New Roman" w:hAnsi="Times New Roman" w:cs="Times New Roman"/>
          <w:bCs/>
          <w:sz w:val="28"/>
          <w:szCs w:val="28"/>
        </w:rPr>
        <w:t>7</w:t>
      </w:r>
      <w:r w:rsidR="00D75DDC" w:rsidRPr="00EB0410">
        <w:rPr>
          <w:rFonts w:ascii="Times New Roman" w:hAnsi="Times New Roman" w:cs="Times New Roman"/>
          <w:bCs/>
          <w:sz w:val="28"/>
          <w:szCs w:val="28"/>
        </w:rPr>
        <w:t xml:space="preserve"> году в сумме </w:t>
      </w:r>
      <w:r w:rsidR="00EE6647">
        <w:rPr>
          <w:rFonts w:ascii="Times New Roman" w:hAnsi="Times New Roman" w:cs="Times New Roman"/>
          <w:bCs/>
          <w:sz w:val="28"/>
          <w:szCs w:val="28"/>
        </w:rPr>
        <w:t xml:space="preserve">17 128,9 </w:t>
      </w:r>
      <w:r w:rsidR="00D75DDC" w:rsidRPr="00EB0410">
        <w:rPr>
          <w:rFonts w:ascii="Times New Roman" w:hAnsi="Times New Roman" w:cs="Times New Roman"/>
          <w:bCs/>
          <w:sz w:val="28"/>
          <w:szCs w:val="28"/>
        </w:rPr>
        <w:t xml:space="preserve">тыс. рублей, </w:t>
      </w:r>
      <w:r w:rsidRPr="00EB0410">
        <w:rPr>
          <w:rFonts w:ascii="Times New Roman" w:hAnsi="Times New Roman" w:cs="Times New Roman"/>
          <w:bCs/>
          <w:sz w:val="28"/>
          <w:szCs w:val="28"/>
        </w:rPr>
        <w:t xml:space="preserve">исполнение составило </w:t>
      </w:r>
      <w:r w:rsidR="00EE6647">
        <w:rPr>
          <w:rFonts w:ascii="Times New Roman" w:hAnsi="Times New Roman" w:cs="Times New Roman"/>
          <w:bCs/>
          <w:sz w:val="28"/>
          <w:szCs w:val="28"/>
        </w:rPr>
        <w:t>17 097,5</w:t>
      </w:r>
      <w:r w:rsidRPr="00EB0410">
        <w:rPr>
          <w:rFonts w:ascii="Times New Roman" w:hAnsi="Times New Roman" w:cs="Times New Roman"/>
          <w:bCs/>
          <w:sz w:val="28"/>
          <w:szCs w:val="28"/>
        </w:rPr>
        <w:t xml:space="preserve"> тыс. рублей или </w:t>
      </w:r>
      <w:r w:rsidR="00EE6647">
        <w:rPr>
          <w:rFonts w:ascii="Times New Roman" w:hAnsi="Times New Roman" w:cs="Times New Roman"/>
          <w:bCs/>
          <w:sz w:val="28"/>
          <w:szCs w:val="28"/>
        </w:rPr>
        <w:t>99</w:t>
      </w:r>
      <w:r w:rsidRPr="00EB0410">
        <w:rPr>
          <w:rFonts w:ascii="Times New Roman" w:hAnsi="Times New Roman" w:cs="Times New Roman"/>
          <w:bCs/>
          <w:sz w:val="28"/>
          <w:szCs w:val="28"/>
        </w:rPr>
        <w:t>,</w:t>
      </w:r>
      <w:r w:rsidR="00EE6647">
        <w:rPr>
          <w:rFonts w:ascii="Times New Roman" w:hAnsi="Times New Roman" w:cs="Times New Roman"/>
          <w:bCs/>
          <w:sz w:val="28"/>
          <w:szCs w:val="28"/>
        </w:rPr>
        <w:t>8</w:t>
      </w:r>
      <w:r w:rsidRPr="00EB0410">
        <w:rPr>
          <w:rFonts w:ascii="Times New Roman" w:hAnsi="Times New Roman" w:cs="Times New Roman"/>
          <w:bCs/>
          <w:sz w:val="28"/>
          <w:szCs w:val="28"/>
        </w:rPr>
        <w:t xml:space="preserve"> %</w:t>
      </w:r>
      <w:r w:rsidR="00D75DDC" w:rsidRPr="00EB0410">
        <w:rPr>
          <w:rFonts w:ascii="Times New Roman" w:hAnsi="Times New Roman" w:cs="Times New Roman"/>
          <w:bCs/>
          <w:sz w:val="28"/>
          <w:szCs w:val="28"/>
        </w:rPr>
        <w:t>.</w:t>
      </w:r>
      <w:proofErr w:type="gramEnd"/>
    </w:p>
    <w:p w:rsidR="00F47D61" w:rsidRDefault="00F47D61" w:rsidP="00FA3B49">
      <w:pPr>
        <w:pStyle w:val="a7"/>
        <w:ind w:left="0" w:firstLine="708"/>
        <w:jc w:val="both"/>
        <w:rPr>
          <w:rFonts w:ascii="Times New Roman" w:hAnsi="Times New Roman" w:cs="Times New Roman"/>
          <w:bCs/>
          <w:sz w:val="28"/>
          <w:szCs w:val="28"/>
        </w:rPr>
      </w:pPr>
    </w:p>
    <w:p w:rsidR="00C415AA" w:rsidRPr="00226F9E" w:rsidRDefault="005B4256" w:rsidP="00FA3B49">
      <w:pPr>
        <w:autoSpaceDE w:val="0"/>
        <w:autoSpaceDN w:val="0"/>
        <w:adjustRightInd w:val="0"/>
        <w:ind w:firstLine="708"/>
        <w:jc w:val="both"/>
        <w:outlineLvl w:val="2"/>
        <w:rPr>
          <w:rFonts w:ascii="Times New Roman" w:hAnsi="Times New Roman" w:cs="Times New Roman"/>
          <w:sz w:val="28"/>
          <w:szCs w:val="28"/>
        </w:rPr>
      </w:pPr>
      <w:bookmarkStart w:id="41" w:name="_Toc389079337"/>
      <w:r>
        <w:rPr>
          <w:rFonts w:ascii="Times New Roman" w:hAnsi="Times New Roman" w:cs="Times New Roman"/>
          <w:bCs/>
          <w:sz w:val="28"/>
          <w:szCs w:val="28"/>
        </w:rPr>
        <w:t>10</w:t>
      </w:r>
      <w:r w:rsidR="00733626">
        <w:rPr>
          <w:rFonts w:ascii="Times New Roman" w:hAnsi="Times New Roman" w:cs="Times New Roman"/>
          <w:bCs/>
          <w:sz w:val="28"/>
          <w:szCs w:val="28"/>
        </w:rPr>
        <w:t xml:space="preserve">. </w:t>
      </w:r>
      <w:r w:rsidR="00343114" w:rsidRPr="00226F9E">
        <w:rPr>
          <w:rFonts w:ascii="Times New Roman" w:hAnsi="Times New Roman" w:cs="Times New Roman"/>
          <w:bCs/>
          <w:sz w:val="28"/>
          <w:szCs w:val="28"/>
        </w:rPr>
        <w:t xml:space="preserve">По статье </w:t>
      </w:r>
      <w:bookmarkEnd w:id="41"/>
      <w:r w:rsidR="00C415AA" w:rsidRPr="00226F9E">
        <w:rPr>
          <w:rFonts w:ascii="Times New Roman" w:hAnsi="Times New Roman" w:cs="Times New Roman"/>
          <w:sz w:val="28"/>
          <w:szCs w:val="28"/>
        </w:rPr>
        <w:t>3</w:t>
      </w:r>
      <w:r w:rsidR="00DC2E3E">
        <w:rPr>
          <w:rFonts w:ascii="Times New Roman" w:hAnsi="Times New Roman" w:cs="Times New Roman"/>
          <w:sz w:val="28"/>
          <w:szCs w:val="28"/>
        </w:rPr>
        <w:t>3</w:t>
      </w:r>
      <w:r w:rsidR="00C415AA" w:rsidRPr="00226F9E">
        <w:rPr>
          <w:rFonts w:ascii="Times New Roman" w:hAnsi="Times New Roman" w:cs="Times New Roman"/>
          <w:sz w:val="28"/>
          <w:szCs w:val="28"/>
        </w:rPr>
        <w:t>. Муниципальный внутренний долг Северо-Енисейского района</w:t>
      </w:r>
    </w:p>
    <w:p w:rsidR="00EB0410" w:rsidRPr="00226F9E" w:rsidRDefault="00C415AA" w:rsidP="00FA3B49">
      <w:pPr>
        <w:pStyle w:val="ConsPlusNormal"/>
        <w:ind w:firstLine="708"/>
        <w:jc w:val="both"/>
        <w:outlineLvl w:val="2"/>
        <w:rPr>
          <w:rFonts w:ascii="Times New Roman" w:hAnsi="Times New Roman" w:cs="Times New Roman"/>
          <w:sz w:val="28"/>
          <w:szCs w:val="28"/>
        </w:rPr>
      </w:pPr>
      <w:r w:rsidRPr="00226F9E">
        <w:rPr>
          <w:rFonts w:ascii="Times New Roman" w:hAnsi="Times New Roman" w:cs="Times New Roman"/>
          <w:sz w:val="28"/>
          <w:szCs w:val="28"/>
        </w:rPr>
        <w:t>Муниципальный</w:t>
      </w:r>
      <w:r w:rsidR="00343114" w:rsidRPr="00226F9E">
        <w:rPr>
          <w:rFonts w:ascii="Times New Roman" w:hAnsi="Times New Roman" w:cs="Times New Roman"/>
          <w:sz w:val="28"/>
          <w:szCs w:val="28"/>
        </w:rPr>
        <w:t xml:space="preserve"> долг </w:t>
      </w:r>
      <w:r w:rsidRPr="00226F9E">
        <w:rPr>
          <w:rFonts w:ascii="Times New Roman" w:hAnsi="Times New Roman" w:cs="Times New Roman"/>
          <w:sz w:val="28"/>
          <w:szCs w:val="28"/>
        </w:rPr>
        <w:t>Северо-Енисейского района</w:t>
      </w:r>
      <w:r w:rsidR="00343114" w:rsidRPr="00226F9E">
        <w:rPr>
          <w:rFonts w:ascii="Times New Roman" w:hAnsi="Times New Roman" w:cs="Times New Roman"/>
          <w:sz w:val="28"/>
          <w:szCs w:val="28"/>
        </w:rPr>
        <w:t xml:space="preserve"> по состоянию на 1 января 201</w:t>
      </w:r>
      <w:r w:rsidR="00DC2E3E">
        <w:rPr>
          <w:rFonts w:ascii="Times New Roman" w:hAnsi="Times New Roman" w:cs="Times New Roman"/>
          <w:sz w:val="28"/>
          <w:szCs w:val="28"/>
        </w:rPr>
        <w:t>7</w:t>
      </w:r>
      <w:r w:rsidR="00343114" w:rsidRPr="00226F9E">
        <w:rPr>
          <w:rFonts w:ascii="Times New Roman" w:hAnsi="Times New Roman" w:cs="Times New Roman"/>
          <w:sz w:val="28"/>
          <w:szCs w:val="28"/>
        </w:rPr>
        <w:t xml:space="preserve"> года составил </w:t>
      </w:r>
      <w:r w:rsidRPr="00226F9E">
        <w:rPr>
          <w:rFonts w:ascii="Times New Roman" w:hAnsi="Times New Roman" w:cs="Times New Roman"/>
          <w:sz w:val="28"/>
          <w:szCs w:val="28"/>
        </w:rPr>
        <w:t>0,0</w:t>
      </w:r>
      <w:r w:rsidR="00343114" w:rsidRPr="00226F9E">
        <w:rPr>
          <w:rFonts w:ascii="Times New Roman" w:hAnsi="Times New Roman" w:cs="Times New Roman"/>
          <w:sz w:val="28"/>
          <w:szCs w:val="28"/>
        </w:rPr>
        <w:t xml:space="preserve"> тыс. рублей</w:t>
      </w:r>
      <w:r w:rsidR="00EB0410">
        <w:rPr>
          <w:rFonts w:ascii="Times New Roman" w:hAnsi="Times New Roman" w:cs="Times New Roman"/>
          <w:sz w:val="28"/>
          <w:szCs w:val="28"/>
        </w:rPr>
        <w:t>, по</w:t>
      </w:r>
      <w:r w:rsidR="00EB0410" w:rsidRPr="00226F9E">
        <w:rPr>
          <w:rFonts w:ascii="Times New Roman" w:hAnsi="Times New Roman" w:cs="Times New Roman"/>
          <w:sz w:val="28"/>
          <w:szCs w:val="28"/>
        </w:rPr>
        <w:t>состоянию на 1 января 201</w:t>
      </w:r>
      <w:r w:rsidR="00C87B7B">
        <w:rPr>
          <w:rFonts w:ascii="Times New Roman" w:hAnsi="Times New Roman" w:cs="Times New Roman"/>
          <w:sz w:val="28"/>
          <w:szCs w:val="28"/>
        </w:rPr>
        <w:t>8</w:t>
      </w:r>
      <w:r w:rsidR="00EB0410" w:rsidRPr="00226F9E">
        <w:rPr>
          <w:rFonts w:ascii="Times New Roman" w:hAnsi="Times New Roman" w:cs="Times New Roman"/>
          <w:sz w:val="28"/>
          <w:szCs w:val="28"/>
        </w:rPr>
        <w:t xml:space="preserve"> года составил 0,0 тыс. рублей.</w:t>
      </w:r>
      <w:r w:rsidR="00EB0410">
        <w:rPr>
          <w:rFonts w:ascii="Times New Roman" w:hAnsi="Times New Roman" w:cs="Times New Roman"/>
          <w:sz w:val="28"/>
          <w:szCs w:val="28"/>
        </w:rPr>
        <w:t xml:space="preserve"> В течение отчетного года кредиты от </w:t>
      </w:r>
      <w:r w:rsidR="00EB0410">
        <w:rPr>
          <w:rFonts w:ascii="Times New Roman" w:hAnsi="Times New Roman" w:cs="Times New Roman"/>
          <w:sz w:val="28"/>
          <w:szCs w:val="28"/>
        </w:rPr>
        <w:lastRenderedPageBreak/>
        <w:t xml:space="preserve">кредитных организаций и кредиты </w:t>
      </w:r>
      <w:r w:rsidR="00C87B7B" w:rsidRPr="00C87B7B">
        <w:rPr>
          <w:rFonts w:ascii="Times New Roman" w:hAnsi="Times New Roman" w:cs="Times New Roman"/>
          <w:sz w:val="28"/>
          <w:szCs w:val="28"/>
        </w:rPr>
        <w:t>от других бюджетов бюджетной системы Российской Федерации</w:t>
      </w:r>
      <w:r w:rsidR="00C87B7B">
        <w:rPr>
          <w:rFonts w:ascii="Times New Roman" w:hAnsi="Times New Roman" w:cs="Times New Roman"/>
          <w:sz w:val="28"/>
          <w:szCs w:val="28"/>
        </w:rPr>
        <w:t xml:space="preserve"> </w:t>
      </w:r>
      <w:r w:rsidR="00EB0410">
        <w:rPr>
          <w:rFonts w:ascii="Times New Roman" w:hAnsi="Times New Roman" w:cs="Times New Roman"/>
          <w:sz w:val="28"/>
          <w:szCs w:val="28"/>
        </w:rPr>
        <w:t>не привлекались.</w:t>
      </w:r>
    </w:p>
    <w:p w:rsidR="007C2FCA" w:rsidRDefault="00343114" w:rsidP="00FA3B49">
      <w:pPr>
        <w:spacing w:before="120"/>
        <w:ind w:firstLine="708"/>
        <w:jc w:val="both"/>
        <w:rPr>
          <w:rFonts w:ascii="Times New Roman" w:hAnsi="Times New Roman" w:cs="Times New Roman"/>
          <w:sz w:val="28"/>
          <w:szCs w:val="28"/>
        </w:rPr>
      </w:pPr>
      <w:r w:rsidRPr="00226F9E">
        <w:rPr>
          <w:rFonts w:ascii="Times New Roman" w:hAnsi="Times New Roman" w:cs="Times New Roman"/>
          <w:sz w:val="28"/>
          <w:szCs w:val="28"/>
        </w:rPr>
        <w:t xml:space="preserve"> Предельный объем </w:t>
      </w:r>
      <w:r w:rsidR="001C0184" w:rsidRPr="00226F9E">
        <w:rPr>
          <w:rFonts w:ascii="Times New Roman" w:hAnsi="Times New Roman" w:cs="Times New Roman"/>
          <w:sz w:val="28"/>
          <w:szCs w:val="28"/>
        </w:rPr>
        <w:t>муниципального</w:t>
      </w:r>
      <w:r w:rsidRPr="00226F9E">
        <w:rPr>
          <w:rFonts w:ascii="Times New Roman" w:hAnsi="Times New Roman" w:cs="Times New Roman"/>
          <w:sz w:val="28"/>
          <w:szCs w:val="28"/>
        </w:rPr>
        <w:t xml:space="preserve"> долга на 201</w:t>
      </w:r>
      <w:r w:rsidR="00DC2E3E">
        <w:rPr>
          <w:rFonts w:ascii="Times New Roman" w:hAnsi="Times New Roman" w:cs="Times New Roman"/>
          <w:sz w:val="28"/>
          <w:szCs w:val="28"/>
        </w:rPr>
        <w:t>7</w:t>
      </w:r>
      <w:r w:rsidRPr="00226F9E">
        <w:rPr>
          <w:rFonts w:ascii="Times New Roman" w:hAnsi="Times New Roman" w:cs="Times New Roman"/>
          <w:sz w:val="28"/>
          <w:szCs w:val="28"/>
        </w:rPr>
        <w:t xml:space="preserve"> год был установлен в размере </w:t>
      </w:r>
      <w:r w:rsidR="007928CB">
        <w:rPr>
          <w:rFonts w:ascii="Times New Roman" w:hAnsi="Times New Roman" w:cs="Times New Roman"/>
          <w:sz w:val="28"/>
          <w:szCs w:val="28"/>
        </w:rPr>
        <w:t>1 3</w:t>
      </w:r>
      <w:r w:rsidR="00DC2E3E">
        <w:rPr>
          <w:rFonts w:ascii="Times New Roman" w:hAnsi="Times New Roman" w:cs="Times New Roman"/>
          <w:sz w:val="28"/>
          <w:szCs w:val="28"/>
        </w:rPr>
        <w:t>45</w:t>
      </w:r>
      <w:r w:rsidR="007928CB">
        <w:rPr>
          <w:rFonts w:ascii="Times New Roman" w:hAnsi="Times New Roman" w:cs="Times New Roman"/>
          <w:sz w:val="28"/>
          <w:szCs w:val="28"/>
        </w:rPr>
        <w:t> </w:t>
      </w:r>
      <w:r w:rsidR="00DC2E3E">
        <w:rPr>
          <w:rFonts w:ascii="Times New Roman" w:hAnsi="Times New Roman" w:cs="Times New Roman"/>
          <w:sz w:val="28"/>
          <w:szCs w:val="28"/>
        </w:rPr>
        <w:t>539</w:t>
      </w:r>
      <w:r w:rsidR="007928CB">
        <w:rPr>
          <w:rFonts w:ascii="Times New Roman" w:hAnsi="Times New Roman" w:cs="Times New Roman"/>
          <w:sz w:val="28"/>
          <w:szCs w:val="28"/>
        </w:rPr>
        <w:t>,</w:t>
      </w:r>
      <w:r w:rsidR="00DC2E3E">
        <w:rPr>
          <w:rFonts w:ascii="Times New Roman" w:hAnsi="Times New Roman" w:cs="Times New Roman"/>
          <w:sz w:val="28"/>
          <w:szCs w:val="28"/>
        </w:rPr>
        <w:t>9</w:t>
      </w:r>
      <w:r w:rsidR="001C0184" w:rsidRPr="00226F9E">
        <w:rPr>
          <w:rFonts w:ascii="Times New Roman" w:hAnsi="Times New Roman" w:cs="Times New Roman"/>
          <w:sz w:val="28"/>
          <w:szCs w:val="28"/>
        </w:rPr>
        <w:t xml:space="preserve"> тыс. рублей.</w:t>
      </w:r>
    </w:p>
    <w:p w:rsidR="00FA3B49" w:rsidRDefault="00C87B7B" w:rsidP="00FA3B49">
      <w:pPr>
        <w:spacing w:before="120"/>
        <w:ind w:firstLine="708"/>
        <w:jc w:val="both"/>
        <w:rPr>
          <w:rFonts w:ascii="Times New Roman" w:hAnsi="Times New Roman" w:cs="Times New Roman"/>
          <w:sz w:val="28"/>
          <w:szCs w:val="28"/>
        </w:rPr>
      </w:pPr>
      <w:r w:rsidRPr="00C87B7B">
        <w:rPr>
          <w:rFonts w:ascii="Times New Roman" w:hAnsi="Times New Roman" w:cs="Times New Roman"/>
          <w:sz w:val="28"/>
          <w:szCs w:val="28"/>
        </w:rPr>
        <w:t>Получение кредитов от других бюджетов бюджетной системы Российской Федерации бюджетами субъектов Российской Федерации в валюте Российской Федерации</w:t>
      </w:r>
    </w:p>
    <w:p w:rsidR="005B4256" w:rsidRDefault="005B4256">
      <w:pPr>
        <w:spacing w:after="0" w:line="240" w:lineRule="auto"/>
        <w:jc w:val="both"/>
        <w:rPr>
          <w:rFonts w:ascii="Times New Roman" w:eastAsia="Times New Roman" w:hAnsi="Times New Roman" w:cs="Times New Roman"/>
          <w:sz w:val="28"/>
        </w:rPr>
      </w:pPr>
    </w:p>
    <w:p w:rsidR="00C469AC"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Заместитель главы района по финансам</w:t>
      </w:r>
    </w:p>
    <w:p w:rsidR="00C469AC"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и бюджетному</w:t>
      </w:r>
      <w:r w:rsidR="004A70E3">
        <w:rPr>
          <w:rFonts w:ascii="Times New Roman" w:eastAsia="Times New Roman" w:hAnsi="Times New Roman" w:cs="Times New Roman"/>
          <w:sz w:val="28"/>
        </w:rPr>
        <w:t xml:space="preserve"> </w:t>
      </w:r>
      <w:r>
        <w:rPr>
          <w:rFonts w:ascii="Times New Roman" w:eastAsia="Times New Roman" w:hAnsi="Times New Roman" w:cs="Times New Roman"/>
          <w:sz w:val="28"/>
        </w:rPr>
        <w:t>устройству</w:t>
      </w:r>
      <w:r w:rsidR="004A70E3">
        <w:rPr>
          <w:rFonts w:ascii="Times New Roman" w:eastAsia="Times New Roman" w:hAnsi="Times New Roman" w:cs="Times New Roman"/>
          <w:sz w:val="28"/>
        </w:rPr>
        <w:t>,</w:t>
      </w:r>
      <w:bookmarkStart w:id="42" w:name="_GoBack"/>
      <w:bookmarkEnd w:id="42"/>
      <w:r>
        <w:rPr>
          <w:rFonts w:ascii="Times New Roman" w:eastAsia="Times New Roman" w:hAnsi="Times New Roman" w:cs="Times New Roman"/>
          <w:sz w:val="28"/>
        </w:rPr>
        <w:t xml:space="preserve"> руководитель </w:t>
      </w:r>
    </w:p>
    <w:p w:rsidR="00FF23B2" w:rsidRDefault="00926CB4">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Финансовогоуправления администрации </w:t>
      </w:r>
    </w:p>
    <w:p w:rsidR="00FF23B2" w:rsidRDefault="00926CB4">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8"/>
        </w:rPr>
        <w:t xml:space="preserve">Северо-Енисейского района                                 </w:t>
      </w:r>
      <w:r w:rsidR="00AE49B0">
        <w:rPr>
          <w:rFonts w:ascii="Times New Roman" w:eastAsia="Times New Roman" w:hAnsi="Times New Roman" w:cs="Times New Roman"/>
          <w:sz w:val="28"/>
        </w:rPr>
        <w:tab/>
      </w:r>
      <w:r w:rsidR="00AE49B0">
        <w:rPr>
          <w:rFonts w:ascii="Times New Roman" w:eastAsia="Times New Roman" w:hAnsi="Times New Roman" w:cs="Times New Roman"/>
          <w:sz w:val="28"/>
        </w:rPr>
        <w:tab/>
      </w:r>
      <w:r>
        <w:rPr>
          <w:rFonts w:ascii="Times New Roman" w:eastAsia="Times New Roman" w:hAnsi="Times New Roman" w:cs="Times New Roman"/>
          <w:sz w:val="28"/>
        </w:rPr>
        <w:t xml:space="preserve">      А.Э.Перепелица</w:t>
      </w:r>
    </w:p>
    <w:sectPr w:rsidR="00FF23B2" w:rsidSect="00F8189B">
      <w:footerReference w:type="default" r:id="rId13"/>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0E3" w:rsidRDefault="004A70E3" w:rsidP="00B9237F">
      <w:pPr>
        <w:spacing w:after="0" w:line="240" w:lineRule="auto"/>
      </w:pPr>
      <w:r>
        <w:separator/>
      </w:r>
    </w:p>
  </w:endnote>
  <w:endnote w:type="continuationSeparator" w:id="0">
    <w:p w:rsidR="004A70E3" w:rsidRDefault="004A70E3" w:rsidP="00B92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altica">
    <w:altName w:val="Arial"/>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Free Set C">
    <w:altName w:val="Arial"/>
    <w:panose1 w:val="00000000000000000000"/>
    <w:charset w:val="CC"/>
    <w:family w:val="swiss"/>
    <w:notTrueType/>
    <w:pitch w:val="default"/>
    <w:sig w:usb0="00000001" w:usb1="00000000" w:usb2="00000000" w:usb3="00000000" w:csb0="00000005"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23454"/>
      <w:docPartObj>
        <w:docPartGallery w:val="Page Numbers (Bottom of Page)"/>
        <w:docPartUnique/>
      </w:docPartObj>
    </w:sdtPr>
    <w:sdtContent>
      <w:p w:rsidR="004A70E3" w:rsidRDefault="004A70E3">
        <w:pPr>
          <w:pStyle w:val="a4"/>
          <w:jc w:val="right"/>
        </w:pPr>
        <w:r>
          <w:fldChar w:fldCharType="begin"/>
        </w:r>
        <w:r>
          <w:instrText xml:space="preserve"> PAGE   \* MERGEFORMAT </w:instrText>
        </w:r>
        <w:r>
          <w:fldChar w:fldCharType="separate"/>
        </w:r>
        <w:r w:rsidR="00FF0638">
          <w:rPr>
            <w:noProof/>
          </w:rPr>
          <w:t>145</w:t>
        </w:r>
        <w:r>
          <w:rPr>
            <w:noProof/>
          </w:rPr>
          <w:fldChar w:fldCharType="end"/>
        </w:r>
      </w:p>
    </w:sdtContent>
  </w:sdt>
  <w:p w:rsidR="004A70E3" w:rsidRDefault="004A70E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0E3" w:rsidRDefault="004A70E3" w:rsidP="00B9237F">
      <w:pPr>
        <w:spacing w:after="0" w:line="240" w:lineRule="auto"/>
      </w:pPr>
      <w:r>
        <w:separator/>
      </w:r>
    </w:p>
  </w:footnote>
  <w:footnote w:type="continuationSeparator" w:id="0">
    <w:p w:rsidR="004A70E3" w:rsidRDefault="004A70E3" w:rsidP="00B923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94C"/>
    <w:multiLevelType w:val="hybridMultilevel"/>
    <w:tmpl w:val="AC0E2512"/>
    <w:lvl w:ilvl="0" w:tplc="71C2A6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8D4531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144667D6"/>
    <w:multiLevelType w:val="hybridMultilevel"/>
    <w:tmpl w:val="1694AB96"/>
    <w:lvl w:ilvl="0" w:tplc="DA603016">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16533342"/>
    <w:multiLevelType w:val="hybridMultilevel"/>
    <w:tmpl w:val="669E49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C583B"/>
    <w:multiLevelType w:val="hybridMultilevel"/>
    <w:tmpl w:val="285E2762"/>
    <w:lvl w:ilvl="0" w:tplc="71C2A63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B9230D"/>
    <w:multiLevelType w:val="hybridMultilevel"/>
    <w:tmpl w:val="C9987BA8"/>
    <w:lvl w:ilvl="0" w:tplc="8D86C4F6">
      <w:start w:val="5"/>
      <w:numFmt w:val="decimal"/>
      <w:lvlText w:val="%1."/>
      <w:lvlJc w:val="left"/>
      <w:pPr>
        <w:ind w:left="1428" w:hanging="360"/>
      </w:pPr>
      <w:rPr>
        <w:rFonts w:hint="default"/>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D0D2787"/>
    <w:multiLevelType w:val="hybridMultilevel"/>
    <w:tmpl w:val="433CC2F2"/>
    <w:lvl w:ilvl="0" w:tplc="63A2C0F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A143F3"/>
    <w:multiLevelType w:val="hybridMultilevel"/>
    <w:tmpl w:val="FEE087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D20443"/>
    <w:multiLevelType w:val="multilevel"/>
    <w:tmpl w:val="72140D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9E257C"/>
    <w:multiLevelType w:val="hybridMultilevel"/>
    <w:tmpl w:val="C85AD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283F1D"/>
    <w:multiLevelType w:val="hybridMultilevel"/>
    <w:tmpl w:val="EF6E13C6"/>
    <w:lvl w:ilvl="0" w:tplc="71C2A63C">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3751548B"/>
    <w:multiLevelType w:val="hybridMultilevel"/>
    <w:tmpl w:val="55BA52EC"/>
    <w:lvl w:ilvl="0" w:tplc="63A2C0F8">
      <w:start w:val="1"/>
      <w:numFmt w:val="bullet"/>
      <w:lvlText w:val="-"/>
      <w:lvlJc w:val="left"/>
      <w:pPr>
        <w:ind w:left="1571" w:hanging="360"/>
      </w:pPr>
      <w:rPr>
        <w:rFonts w:ascii="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37EC0E73"/>
    <w:multiLevelType w:val="hybridMultilevel"/>
    <w:tmpl w:val="01CC5A3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A300A8E"/>
    <w:multiLevelType w:val="multilevel"/>
    <w:tmpl w:val="D4009DA0"/>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
    <w:nsid w:val="4CA226E4"/>
    <w:multiLevelType w:val="multilevel"/>
    <w:tmpl w:val="7E04DDF8"/>
    <w:lvl w:ilvl="0">
      <w:start w:val="2"/>
      <w:numFmt w:val="decimal"/>
      <w:lvlText w:val="%1."/>
      <w:lvlJc w:val="left"/>
      <w:pPr>
        <w:tabs>
          <w:tab w:val="num" w:pos="510"/>
        </w:tabs>
        <w:ind w:left="510" w:hanging="510"/>
      </w:pPr>
      <w:rPr>
        <w:rFonts w:hint="default"/>
      </w:rPr>
    </w:lvl>
    <w:lvl w:ilvl="1">
      <w:start w:val="1"/>
      <w:numFmt w:val="decimal"/>
      <w:pStyle w:val="3"/>
      <w:lvlText w:val="%1.%2."/>
      <w:lvlJc w:val="left"/>
      <w:pPr>
        <w:tabs>
          <w:tab w:val="num" w:pos="1428"/>
        </w:tabs>
        <w:ind w:left="1428" w:hanging="720"/>
      </w:pPr>
      <w:rPr>
        <w:rFonts w:ascii="Times New Roman" w:eastAsia="Times New Roman" w:hAnsi="Times New Roman" w:cs="Times New Roman"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5">
    <w:nsid w:val="54C70F6A"/>
    <w:multiLevelType w:val="hybridMultilevel"/>
    <w:tmpl w:val="0F569E76"/>
    <w:lvl w:ilvl="0" w:tplc="0419000F">
      <w:start w:val="1"/>
      <w:numFmt w:val="bullet"/>
      <w:pStyle w:val="a"/>
      <w:lvlText w:val="-"/>
      <w:lvlJc w:val="left"/>
      <w:pPr>
        <w:tabs>
          <w:tab w:val="num" w:pos="816"/>
        </w:tabs>
        <w:ind w:left="816" w:hanging="360"/>
      </w:pPr>
      <w:rPr>
        <w:rFonts w:ascii="Tahoma" w:hAnsi="Tahoma" w:hint="default"/>
      </w:rPr>
    </w:lvl>
    <w:lvl w:ilvl="1" w:tplc="04190019">
      <w:start w:val="1"/>
      <w:numFmt w:val="bullet"/>
      <w:lvlText w:val="-"/>
      <w:lvlJc w:val="left"/>
      <w:pPr>
        <w:tabs>
          <w:tab w:val="num" w:pos="964"/>
        </w:tabs>
        <w:ind w:left="0" w:firstLine="720"/>
      </w:pPr>
      <w:rPr>
        <w:rFonts w:ascii="Courier New" w:hAnsi="Courier New" w:hint="default"/>
      </w:rPr>
    </w:lvl>
    <w:lvl w:ilvl="2" w:tplc="0419001B" w:tentative="1">
      <w:start w:val="1"/>
      <w:numFmt w:val="bullet"/>
      <w:lvlText w:val=""/>
      <w:lvlJc w:val="left"/>
      <w:pPr>
        <w:tabs>
          <w:tab w:val="num" w:pos="2880"/>
        </w:tabs>
        <w:ind w:left="2880" w:hanging="360"/>
      </w:pPr>
      <w:rPr>
        <w:rFonts w:ascii="Wingdings" w:hAnsi="Wingdings" w:hint="default"/>
      </w:rPr>
    </w:lvl>
    <w:lvl w:ilvl="3" w:tplc="0419000F" w:tentative="1">
      <w:start w:val="1"/>
      <w:numFmt w:val="bullet"/>
      <w:lvlText w:val=""/>
      <w:lvlJc w:val="left"/>
      <w:pPr>
        <w:tabs>
          <w:tab w:val="num" w:pos="3600"/>
        </w:tabs>
        <w:ind w:left="3600" w:hanging="360"/>
      </w:pPr>
      <w:rPr>
        <w:rFonts w:ascii="Symbol" w:hAnsi="Symbol" w:hint="default"/>
      </w:rPr>
    </w:lvl>
    <w:lvl w:ilvl="4" w:tplc="04190019" w:tentative="1">
      <w:start w:val="1"/>
      <w:numFmt w:val="bullet"/>
      <w:lvlText w:val="o"/>
      <w:lvlJc w:val="left"/>
      <w:pPr>
        <w:tabs>
          <w:tab w:val="num" w:pos="4320"/>
        </w:tabs>
        <w:ind w:left="4320" w:hanging="360"/>
      </w:pPr>
      <w:rPr>
        <w:rFonts w:ascii="Courier New" w:hAnsi="Courier New" w:cs="Courier New" w:hint="default"/>
      </w:rPr>
    </w:lvl>
    <w:lvl w:ilvl="5" w:tplc="0419001B" w:tentative="1">
      <w:start w:val="1"/>
      <w:numFmt w:val="bullet"/>
      <w:lvlText w:val=""/>
      <w:lvlJc w:val="left"/>
      <w:pPr>
        <w:tabs>
          <w:tab w:val="num" w:pos="5040"/>
        </w:tabs>
        <w:ind w:left="5040" w:hanging="360"/>
      </w:pPr>
      <w:rPr>
        <w:rFonts w:ascii="Wingdings" w:hAnsi="Wingdings" w:hint="default"/>
      </w:rPr>
    </w:lvl>
    <w:lvl w:ilvl="6" w:tplc="0419000F" w:tentative="1">
      <w:start w:val="1"/>
      <w:numFmt w:val="bullet"/>
      <w:lvlText w:val=""/>
      <w:lvlJc w:val="left"/>
      <w:pPr>
        <w:tabs>
          <w:tab w:val="num" w:pos="5760"/>
        </w:tabs>
        <w:ind w:left="5760" w:hanging="360"/>
      </w:pPr>
      <w:rPr>
        <w:rFonts w:ascii="Symbol" w:hAnsi="Symbol" w:hint="default"/>
      </w:rPr>
    </w:lvl>
    <w:lvl w:ilvl="7" w:tplc="04190019" w:tentative="1">
      <w:start w:val="1"/>
      <w:numFmt w:val="bullet"/>
      <w:lvlText w:val="o"/>
      <w:lvlJc w:val="left"/>
      <w:pPr>
        <w:tabs>
          <w:tab w:val="num" w:pos="6480"/>
        </w:tabs>
        <w:ind w:left="6480" w:hanging="360"/>
      </w:pPr>
      <w:rPr>
        <w:rFonts w:ascii="Courier New" w:hAnsi="Courier New" w:cs="Courier New" w:hint="default"/>
      </w:rPr>
    </w:lvl>
    <w:lvl w:ilvl="8" w:tplc="0419001B" w:tentative="1">
      <w:start w:val="1"/>
      <w:numFmt w:val="bullet"/>
      <w:lvlText w:val=""/>
      <w:lvlJc w:val="left"/>
      <w:pPr>
        <w:tabs>
          <w:tab w:val="num" w:pos="7200"/>
        </w:tabs>
        <w:ind w:left="7200" w:hanging="360"/>
      </w:pPr>
      <w:rPr>
        <w:rFonts w:ascii="Wingdings" w:hAnsi="Wingdings" w:hint="default"/>
      </w:rPr>
    </w:lvl>
  </w:abstractNum>
  <w:abstractNum w:abstractNumId="16">
    <w:nsid w:val="5AA1281F"/>
    <w:multiLevelType w:val="hybridMultilevel"/>
    <w:tmpl w:val="EAD8E608"/>
    <w:lvl w:ilvl="0" w:tplc="F2A42730">
      <w:start w:val="3"/>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7">
    <w:nsid w:val="6ABA32CD"/>
    <w:multiLevelType w:val="hybridMultilevel"/>
    <w:tmpl w:val="4D2E59DE"/>
    <w:lvl w:ilvl="0" w:tplc="570A7F5C">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03E436C"/>
    <w:multiLevelType w:val="hybridMultilevel"/>
    <w:tmpl w:val="C61CAB5C"/>
    <w:lvl w:ilvl="0" w:tplc="0419000D">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9">
    <w:nsid w:val="71FD547A"/>
    <w:multiLevelType w:val="hybridMultilevel"/>
    <w:tmpl w:val="2B8E54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99036B"/>
    <w:multiLevelType w:val="hybridMultilevel"/>
    <w:tmpl w:val="860852E8"/>
    <w:lvl w:ilvl="0" w:tplc="64D6E3A4">
      <w:start w:val="5"/>
      <w:numFmt w:val="decimal"/>
      <w:lvlText w:val="%1."/>
      <w:lvlJc w:val="left"/>
      <w:pPr>
        <w:ind w:left="1040" w:hanging="360"/>
      </w:pPr>
      <w:rPr>
        <w:rFonts w:hint="default"/>
        <w:b/>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1">
    <w:nsid w:val="792C622B"/>
    <w:multiLevelType w:val="hybridMultilevel"/>
    <w:tmpl w:val="B7D4EFCC"/>
    <w:lvl w:ilvl="0" w:tplc="38849DC0">
      <w:start w:val="1"/>
      <w:numFmt w:val="bullet"/>
      <w:lvlText w:val=""/>
      <w:lvlJc w:val="left"/>
      <w:pPr>
        <w:ind w:left="1069" w:hanging="360"/>
      </w:pPr>
      <w:rPr>
        <w:rFonts w:ascii="Symbol" w:hAnsi="Symbol" w:hint="default"/>
      </w:rPr>
    </w:lvl>
    <w:lvl w:ilvl="1" w:tplc="3CA04E3C" w:tentative="1">
      <w:start w:val="1"/>
      <w:numFmt w:val="lowerLetter"/>
      <w:lvlText w:val="%2."/>
      <w:lvlJc w:val="left"/>
      <w:pPr>
        <w:ind w:left="1789" w:hanging="360"/>
      </w:pPr>
    </w:lvl>
    <w:lvl w:ilvl="2" w:tplc="04190005" w:tentative="1">
      <w:start w:val="1"/>
      <w:numFmt w:val="lowerRoman"/>
      <w:lvlText w:val="%3."/>
      <w:lvlJc w:val="right"/>
      <w:pPr>
        <w:ind w:left="2509" w:hanging="180"/>
      </w:pPr>
    </w:lvl>
    <w:lvl w:ilvl="3" w:tplc="04190001" w:tentative="1">
      <w:start w:val="1"/>
      <w:numFmt w:val="decimal"/>
      <w:lvlText w:val="%4."/>
      <w:lvlJc w:val="left"/>
      <w:pPr>
        <w:ind w:left="3229" w:hanging="360"/>
      </w:pPr>
    </w:lvl>
    <w:lvl w:ilvl="4" w:tplc="04190003" w:tentative="1">
      <w:start w:val="1"/>
      <w:numFmt w:val="lowerLetter"/>
      <w:lvlText w:val="%5."/>
      <w:lvlJc w:val="left"/>
      <w:pPr>
        <w:ind w:left="3949" w:hanging="360"/>
      </w:pPr>
    </w:lvl>
    <w:lvl w:ilvl="5" w:tplc="04190005" w:tentative="1">
      <w:start w:val="1"/>
      <w:numFmt w:val="lowerRoman"/>
      <w:lvlText w:val="%6."/>
      <w:lvlJc w:val="right"/>
      <w:pPr>
        <w:ind w:left="4669" w:hanging="180"/>
      </w:pPr>
    </w:lvl>
    <w:lvl w:ilvl="6" w:tplc="04190001" w:tentative="1">
      <w:start w:val="1"/>
      <w:numFmt w:val="decimal"/>
      <w:lvlText w:val="%7."/>
      <w:lvlJc w:val="left"/>
      <w:pPr>
        <w:ind w:left="5389" w:hanging="360"/>
      </w:pPr>
    </w:lvl>
    <w:lvl w:ilvl="7" w:tplc="04190003" w:tentative="1">
      <w:start w:val="1"/>
      <w:numFmt w:val="lowerLetter"/>
      <w:lvlText w:val="%8."/>
      <w:lvlJc w:val="left"/>
      <w:pPr>
        <w:ind w:left="6109" w:hanging="360"/>
      </w:pPr>
    </w:lvl>
    <w:lvl w:ilvl="8" w:tplc="04190005" w:tentative="1">
      <w:start w:val="1"/>
      <w:numFmt w:val="lowerRoman"/>
      <w:lvlText w:val="%9."/>
      <w:lvlJc w:val="right"/>
      <w:pPr>
        <w:ind w:left="6829" w:hanging="180"/>
      </w:pPr>
    </w:lvl>
  </w:abstractNum>
  <w:abstractNum w:abstractNumId="22">
    <w:nsid w:val="7A0C6D4B"/>
    <w:multiLevelType w:val="hybridMultilevel"/>
    <w:tmpl w:val="56EE844E"/>
    <w:lvl w:ilvl="0" w:tplc="71C2A6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7FDB3A48"/>
    <w:multiLevelType w:val="multilevel"/>
    <w:tmpl w:val="12A0EAC8"/>
    <w:lvl w:ilvl="0">
      <w:start w:val="1"/>
      <w:numFmt w:val="decimal"/>
      <w:pStyle w:val="2"/>
      <w:lvlText w:val="%1."/>
      <w:lvlJc w:val="left"/>
      <w:pPr>
        <w:tabs>
          <w:tab w:val="num" w:pos="1134"/>
        </w:tabs>
        <w:ind w:left="1440" w:hanging="72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num w:numId="1">
    <w:abstractNumId w:val="8"/>
  </w:num>
  <w:num w:numId="2">
    <w:abstractNumId w:val="14"/>
  </w:num>
  <w:num w:numId="3">
    <w:abstractNumId w:val="17"/>
  </w:num>
  <w:num w:numId="4">
    <w:abstractNumId w:val="23"/>
  </w:num>
  <w:num w:numId="5">
    <w:abstractNumId w:val="1"/>
  </w:num>
  <w:num w:numId="6">
    <w:abstractNumId w:val="15"/>
  </w:num>
  <w:num w:numId="7">
    <w:abstractNumId w:val="11"/>
  </w:num>
  <w:num w:numId="8">
    <w:abstractNumId w:val="6"/>
  </w:num>
  <w:num w:numId="9">
    <w:abstractNumId w:val="0"/>
  </w:num>
  <w:num w:numId="10">
    <w:abstractNumId w:val="4"/>
  </w:num>
  <w:num w:numId="11">
    <w:abstractNumId w:val="22"/>
  </w:num>
  <w:num w:numId="12">
    <w:abstractNumId w:val="7"/>
  </w:num>
  <w:num w:numId="13">
    <w:abstractNumId w:val="18"/>
  </w:num>
  <w:num w:numId="14">
    <w:abstractNumId w:val="10"/>
  </w:num>
  <w:num w:numId="15">
    <w:abstractNumId w:val="16"/>
  </w:num>
  <w:num w:numId="16">
    <w:abstractNumId w:val="13"/>
  </w:num>
  <w:num w:numId="17">
    <w:abstractNumId w:val="2"/>
  </w:num>
  <w:num w:numId="18">
    <w:abstractNumId w:val="21"/>
  </w:num>
  <w:num w:numId="19">
    <w:abstractNumId w:val="5"/>
  </w:num>
  <w:num w:numId="20">
    <w:abstractNumId w:val="19"/>
  </w:num>
  <w:num w:numId="21">
    <w:abstractNumId w:val="3"/>
  </w:num>
  <w:num w:numId="22">
    <w:abstractNumId w:val="9"/>
  </w:num>
  <w:num w:numId="23">
    <w:abstractNumId w:val="20"/>
  </w:num>
  <w:num w:numId="24">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68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F23B2"/>
    <w:rsid w:val="00005272"/>
    <w:rsid w:val="00007235"/>
    <w:rsid w:val="00013CD7"/>
    <w:rsid w:val="0001430E"/>
    <w:rsid w:val="000148E3"/>
    <w:rsid w:val="0001599D"/>
    <w:rsid w:val="00020B7F"/>
    <w:rsid w:val="000248E7"/>
    <w:rsid w:val="00025E2F"/>
    <w:rsid w:val="00030F1C"/>
    <w:rsid w:val="000328B8"/>
    <w:rsid w:val="00034F39"/>
    <w:rsid w:val="00035408"/>
    <w:rsid w:val="00037354"/>
    <w:rsid w:val="00043FC9"/>
    <w:rsid w:val="00046626"/>
    <w:rsid w:val="00046A43"/>
    <w:rsid w:val="00046AC7"/>
    <w:rsid w:val="00054582"/>
    <w:rsid w:val="00054F6D"/>
    <w:rsid w:val="00056EDD"/>
    <w:rsid w:val="000633D9"/>
    <w:rsid w:val="00064E1C"/>
    <w:rsid w:val="0006633F"/>
    <w:rsid w:val="000671C8"/>
    <w:rsid w:val="00067DEE"/>
    <w:rsid w:val="00072724"/>
    <w:rsid w:val="00072AAB"/>
    <w:rsid w:val="00075152"/>
    <w:rsid w:val="00076981"/>
    <w:rsid w:val="00076A58"/>
    <w:rsid w:val="00076E84"/>
    <w:rsid w:val="000814E1"/>
    <w:rsid w:val="000820FF"/>
    <w:rsid w:val="00084CCE"/>
    <w:rsid w:val="0008504A"/>
    <w:rsid w:val="000870BB"/>
    <w:rsid w:val="00087DEB"/>
    <w:rsid w:val="00095307"/>
    <w:rsid w:val="000968F1"/>
    <w:rsid w:val="000A188D"/>
    <w:rsid w:val="000A1EF5"/>
    <w:rsid w:val="000A3FDF"/>
    <w:rsid w:val="000A46FD"/>
    <w:rsid w:val="000A4923"/>
    <w:rsid w:val="000A4E56"/>
    <w:rsid w:val="000A5575"/>
    <w:rsid w:val="000B20B0"/>
    <w:rsid w:val="000B2205"/>
    <w:rsid w:val="000B242F"/>
    <w:rsid w:val="000B3081"/>
    <w:rsid w:val="000B69D0"/>
    <w:rsid w:val="000C3E64"/>
    <w:rsid w:val="000C4EB6"/>
    <w:rsid w:val="000C5113"/>
    <w:rsid w:val="000C715B"/>
    <w:rsid w:val="000D00C8"/>
    <w:rsid w:val="000D0C61"/>
    <w:rsid w:val="000D1A79"/>
    <w:rsid w:val="000D4141"/>
    <w:rsid w:val="000D4A69"/>
    <w:rsid w:val="000D4ADE"/>
    <w:rsid w:val="000D4B3C"/>
    <w:rsid w:val="000E3222"/>
    <w:rsid w:val="000E3B69"/>
    <w:rsid w:val="000E7B0F"/>
    <w:rsid w:val="000F4390"/>
    <w:rsid w:val="000F43FE"/>
    <w:rsid w:val="000F5B39"/>
    <w:rsid w:val="000F61C7"/>
    <w:rsid w:val="000F6EBD"/>
    <w:rsid w:val="000F71AA"/>
    <w:rsid w:val="000F75BA"/>
    <w:rsid w:val="001004FD"/>
    <w:rsid w:val="00101EB8"/>
    <w:rsid w:val="00103598"/>
    <w:rsid w:val="0010480F"/>
    <w:rsid w:val="00106AE2"/>
    <w:rsid w:val="00107DBB"/>
    <w:rsid w:val="00111CFE"/>
    <w:rsid w:val="00111FBE"/>
    <w:rsid w:val="0011438D"/>
    <w:rsid w:val="00115D56"/>
    <w:rsid w:val="00120E36"/>
    <w:rsid w:val="00122F5C"/>
    <w:rsid w:val="0012347A"/>
    <w:rsid w:val="00123C86"/>
    <w:rsid w:val="00125D0E"/>
    <w:rsid w:val="001272C8"/>
    <w:rsid w:val="0013108A"/>
    <w:rsid w:val="00131A66"/>
    <w:rsid w:val="00131A82"/>
    <w:rsid w:val="001325B8"/>
    <w:rsid w:val="001334B1"/>
    <w:rsid w:val="00140A23"/>
    <w:rsid w:val="00150560"/>
    <w:rsid w:val="001520F0"/>
    <w:rsid w:val="00154C29"/>
    <w:rsid w:val="00155487"/>
    <w:rsid w:val="00156EFA"/>
    <w:rsid w:val="00161180"/>
    <w:rsid w:val="0016136D"/>
    <w:rsid w:val="00164370"/>
    <w:rsid w:val="001668C3"/>
    <w:rsid w:val="001676E2"/>
    <w:rsid w:val="00170F34"/>
    <w:rsid w:val="00173F04"/>
    <w:rsid w:val="00180FD7"/>
    <w:rsid w:val="00182A79"/>
    <w:rsid w:val="00183132"/>
    <w:rsid w:val="00184125"/>
    <w:rsid w:val="00185176"/>
    <w:rsid w:val="0018637D"/>
    <w:rsid w:val="00186CBA"/>
    <w:rsid w:val="00191CD0"/>
    <w:rsid w:val="00191DB0"/>
    <w:rsid w:val="00192F61"/>
    <w:rsid w:val="001930D1"/>
    <w:rsid w:val="00193723"/>
    <w:rsid w:val="00194BFD"/>
    <w:rsid w:val="00197D5E"/>
    <w:rsid w:val="00197FED"/>
    <w:rsid w:val="001A152C"/>
    <w:rsid w:val="001A1CB5"/>
    <w:rsid w:val="001A7AC7"/>
    <w:rsid w:val="001B1B98"/>
    <w:rsid w:val="001B4935"/>
    <w:rsid w:val="001C0184"/>
    <w:rsid w:val="001C1311"/>
    <w:rsid w:val="001C221D"/>
    <w:rsid w:val="001C24CA"/>
    <w:rsid w:val="001C3D33"/>
    <w:rsid w:val="001C43B3"/>
    <w:rsid w:val="001C5CD9"/>
    <w:rsid w:val="001C63F8"/>
    <w:rsid w:val="001C70D8"/>
    <w:rsid w:val="001D0581"/>
    <w:rsid w:val="001D3ADD"/>
    <w:rsid w:val="001D5909"/>
    <w:rsid w:val="001E2CBD"/>
    <w:rsid w:val="001E3242"/>
    <w:rsid w:val="001E63ED"/>
    <w:rsid w:val="001E7D35"/>
    <w:rsid w:val="001F1BF9"/>
    <w:rsid w:val="001F2859"/>
    <w:rsid w:val="001F2F53"/>
    <w:rsid w:val="001F4D3C"/>
    <w:rsid w:val="002003CC"/>
    <w:rsid w:val="002004D4"/>
    <w:rsid w:val="002036DA"/>
    <w:rsid w:val="00203B74"/>
    <w:rsid w:val="00205E46"/>
    <w:rsid w:val="00214746"/>
    <w:rsid w:val="00214924"/>
    <w:rsid w:val="00214BF3"/>
    <w:rsid w:val="00215845"/>
    <w:rsid w:val="00221016"/>
    <w:rsid w:val="00221515"/>
    <w:rsid w:val="00222444"/>
    <w:rsid w:val="00226F9E"/>
    <w:rsid w:val="00227DA8"/>
    <w:rsid w:val="002307CC"/>
    <w:rsid w:val="002316B1"/>
    <w:rsid w:val="00237A03"/>
    <w:rsid w:val="00243C18"/>
    <w:rsid w:val="00247B73"/>
    <w:rsid w:val="00253CB6"/>
    <w:rsid w:val="00256775"/>
    <w:rsid w:val="00257916"/>
    <w:rsid w:val="0026242C"/>
    <w:rsid w:val="002645EE"/>
    <w:rsid w:val="00267BD3"/>
    <w:rsid w:val="002732EA"/>
    <w:rsid w:val="00274C4E"/>
    <w:rsid w:val="00280D7D"/>
    <w:rsid w:val="00281755"/>
    <w:rsid w:val="0028254E"/>
    <w:rsid w:val="0028305E"/>
    <w:rsid w:val="00283C64"/>
    <w:rsid w:val="0028606D"/>
    <w:rsid w:val="002941FA"/>
    <w:rsid w:val="002A06B0"/>
    <w:rsid w:val="002A4743"/>
    <w:rsid w:val="002A490E"/>
    <w:rsid w:val="002A5DD4"/>
    <w:rsid w:val="002A6202"/>
    <w:rsid w:val="002A697E"/>
    <w:rsid w:val="002A79B5"/>
    <w:rsid w:val="002B4932"/>
    <w:rsid w:val="002B55EA"/>
    <w:rsid w:val="002B6A3E"/>
    <w:rsid w:val="002B73A9"/>
    <w:rsid w:val="002C2193"/>
    <w:rsid w:val="002C3ABF"/>
    <w:rsid w:val="002C47E5"/>
    <w:rsid w:val="002C5928"/>
    <w:rsid w:val="002C5F76"/>
    <w:rsid w:val="002C6404"/>
    <w:rsid w:val="002C7D18"/>
    <w:rsid w:val="002D041F"/>
    <w:rsid w:val="002D0FD5"/>
    <w:rsid w:val="002D2A1C"/>
    <w:rsid w:val="002D2CFD"/>
    <w:rsid w:val="002D3D89"/>
    <w:rsid w:val="002D7210"/>
    <w:rsid w:val="002E0681"/>
    <w:rsid w:val="002E13A4"/>
    <w:rsid w:val="002E2CA3"/>
    <w:rsid w:val="002F2B86"/>
    <w:rsid w:val="002F3179"/>
    <w:rsid w:val="002F5176"/>
    <w:rsid w:val="00302D98"/>
    <w:rsid w:val="00302E29"/>
    <w:rsid w:val="00305402"/>
    <w:rsid w:val="00310147"/>
    <w:rsid w:val="003105E7"/>
    <w:rsid w:val="00310A55"/>
    <w:rsid w:val="00311A02"/>
    <w:rsid w:val="00312440"/>
    <w:rsid w:val="0031485E"/>
    <w:rsid w:val="00315A6D"/>
    <w:rsid w:val="00315EB7"/>
    <w:rsid w:val="00317A1B"/>
    <w:rsid w:val="00320012"/>
    <w:rsid w:val="00320C25"/>
    <w:rsid w:val="00321036"/>
    <w:rsid w:val="0032228B"/>
    <w:rsid w:val="003225E7"/>
    <w:rsid w:val="00324492"/>
    <w:rsid w:val="00326A43"/>
    <w:rsid w:val="003277B8"/>
    <w:rsid w:val="00332A3A"/>
    <w:rsid w:val="00334E10"/>
    <w:rsid w:val="0033584A"/>
    <w:rsid w:val="00337701"/>
    <w:rsid w:val="00337F19"/>
    <w:rsid w:val="003417F6"/>
    <w:rsid w:val="0034192C"/>
    <w:rsid w:val="00343114"/>
    <w:rsid w:val="0034312B"/>
    <w:rsid w:val="00344C3A"/>
    <w:rsid w:val="00344E68"/>
    <w:rsid w:val="00346A07"/>
    <w:rsid w:val="0034780B"/>
    <w:rsid w:val="00350D71"/>
    <w:rsid w:val="00353EAB"/>
    <w:rsid w:val="00355AE6"/>
    <w:rsid w:val="00360365"/>
    <w:rsid w:val="00362173"/>
    <w:rsid w:val="0036352A"/>
    <w:rsid w:val="00370523"/>
    <w:rsid w:val="003714F0"/>
    <w:rsid w:val="003740FD"/>
    <w:rsid w:val="00374E79"/>
    <w:rsid w:val="00381F54"/>
    <w:rsid w:val="00382E37"/>
    <w:rsid w:val="003842FB"/>
    <w:rsid w:val="00385BC1"/>
    <w:rsid w:val="0039216B"/>
    <w:rsid w:val="00394239"/>
    <w:rsid w:val="00397CF9"/>
    <w:rsid w:val="003A121E"/>
    <w:rsid w:val="003A4F44"/>
    <w:rsid w:val="003A55EA"/>
    <w:rsid w:val="003A78AC"/>
    <w:rsid w:val="003A78D6"/>
    <w:rsid w:val="003B16E0"/>
    <w:rsid w:val="003B3325"/>
    <w:rsid w:val="003B4903"/>
    <w:rsid w:val="003B5CDF"/>
    <w:rsid w:val="003B70E6"/>
    <w:rsid w:val="003B732C"/>
    <w:rsid w:val="003B755D"/>
    <w:rsid w:val="003C1258"/>
    <w:rsid w:val="003C1561"/>
    <w:rsid w:val="003C1634"/>
    <w:rsid w:val="003C1FE3"/>
    <w:rsid w:val="003C5334"/>
    <w:rsid w:val="003C7779"/>
    <w:rsid w:val="003D0F4F"/>
    <w:rsid w:val="003D255F"/>
    <w:rsid w:val="003D2820"/>
    <w:rsid w:val="003D7077"/>
    <w:rsid w:val="003E0FD2"/>
    <w:rsid w:val="003E3997"/>
    <w:rsid w:val="003E52A7"/>
    <w:rsid w:val="003F108E"/>
    <w:rsid w:val="003F4499"/>
    <w:rsid w:val="003F5462"/>
    <w:rsid w:val="004005BD"/>
    <w:rsid w:val="00400720"/>
    <w:rsid w:val="00400A6A"/>
    <w:rsid w:val="00404E9B"/>
    <w:rsid w:val="0040723C"/>
    <w:rsid w:val="00407C85"/>
    <w:rsid w:val="00411EF1"/>
    <w:rsid w:val="00412D64"/>
    <w:rsid w:val="004156BF"/>
    <w:rsid w:val="00415A2D"/>
    <w:rsid w:val="00417672"/>
    <w:rsid w:val="0042061E"/>
    <w:rsid w:val="00422961"/>
    <w:rsid w:val="00423571"/>
    <w:rsid w:val="004316AC"/>
    <w:rsid w:val="00432195"/>
    <w:rsid w:val="00435CDE"/>
    <w:rsid w:val="00443C7C"/>
    <w:rsid w:val="00445B71"/>
    <w:rsid w:val="00445E62"/>
    <w:rsid w:val="0045358C"/>
    <w:rsid w:val="0045434E"/>
    <w:rsid w:val="004552F8"/>
    <w:rsid w:val="004552FF"/>
    <w:rsid w:val="0045682C"/>
    <w:rsid w:val="0045708B"/>
    <w:rsid w:val="00461326"/>
    <w:rsid w:val="00461363"/>
    <w:rsid w:val="00462688"/>
    <w:rsid w:val="00464379"/>
    <w:rsid w:val="00472709"/>
    <w:rsid w:val="00473EE0"/>
    <w:rsid w:val="004747AB"/>
    <w:rsid w:val="004774A6"/>
    <w:rsid w:val="0048036A"/>
    <w:rsid w:val="00481235"/>
    <w:rsid w:val="00481757"/>
    <w:rsid w:val="004836E1"/>
    <w:rsid w:val="00483985"/>
    <w:rsid w:val="00483EB3"/>
    <w:rsid w:val="00483F45"/>
    <w:rsid w:val="00484FC2"/>
    <w:rsid w:val="0048627C"/>
    <w:rsid w:val="00486B8F"/>
    <w:rsid w:val="00487A17"/>
    <w:rsid w:val="00490E5E"/>
    <w:rsid w:val="00491101"/>
    <w:rsid w:val="0049225D"/>
    <w:rsid w:val="00492BFC"/>
    <w:rsid w:val="00496EB7"/>
    <w:rsid w:val="00497E10"/>
    <w:rsid w:val="004A0EA2"/>
    <w:rsid w:val="004A22F7"/>
    <w:rsid w:val="004A40E0"/>
    <w:rsid w:val="004A56C6"/>
    <w:rsid w:val="004A6C75"/>
    <w:rsid w:val="004A70E3"/>
    <w:rsid w:val="004A7C52"/>
    <w:rsid w:val="004B197E"/>
    <w:rsid w:val="004B254E"/>
    <w:rsid w:val="004B27E4"/>
    <w:rsid w:val="004B57BD"/>
    <w:rsid w:val="004C22EA"/>
    <w:rsid w:val="004C3788"/>
    <w:rsid w:val="004C741B"/>
    <w:rsid w:val="004D07E6"/>
    <w:rsid w:val="004D4417"/>
    <w:rsid w:val="004D5282"/>
    <w:rsid w:val="004D79C3"/>
    <w:rsid w:val="004E0E90"/>
    <w:rsid w:val="004E27A4"/>
    <w:rsid w:val="004E32DB"/>
    <w:rsid w:val="004E33EC"/>
    <w:rsid w:val="004E44D8"/>
    <w:rsid w:val="004E5CD0"/>
    <w:rsid w:val="004E701C"/>
    <w:rsid w:val="004E7C74"/>
    <w:rsid w:val="004F222D"/>
    <w:rsid w:val="004F2C70"/>
    <w:rsid w:val="004F3063"/>
    <w:rsid w:val="004F36C1"/>
    <w:rsid w:val="004F4939"/>
    <w:rsid w:val="004F6CF2"/>
    <w:rsid w:val="00500044"/>
    <w:rsid w:val="00504119"/>
    <w:rsid w:val="005067FA"/>
    <w:rsid w:val="00506954"/>
    <w:rsid w:val="00506A46"/>
    <w:rsid w:val="00511A98"/>
    <w:rsid w:val="00516413"/>
    <w:rsid w:val="005167CC"/>
    <w:rsid w:val="00516E77"/>
    <w:rsid w:val="005173BB"/>
    <w:rsid w:val="00520135"/>
    <w:rsid w:val="0053106C"/>
    <w:rsid w:val="0053603F"/>
    <w:rsid w:val="0053619F"/>
    <w:rsid w:val="00540B81"/>
    <w:rsid w:val="00543F7F"/>
    <w:rsid w:val="00544401"/>
    <w:rsid w:val="0054464B"/>
    <w:rsid w:val="00544A0D"/>
    <w:rsid w:val="0054509C"/>
    <w:rsid w:val="00545D4E"/>
    <w:rsid w:val="00546D54"/>
    <w:rsid w:val="00554466"/>
    <w:rsid w:val="005544CA"/>
    <w:rsid w:val="00556357"/>
    <w:rsid w:val="00557221"/>
    <w:rsid w:val="005600D0"/>
    <w:rsid w:val="005601FF"/>
    <w:rsid w:val="005645EA"/>
    <w:rsid w:val="00571FBE"/>
    <w:rsid w:val="00572984"/>
    <w:rsid w:val="00576746"/>
    <w:rsid w:val="00576BA0"/>
    <w:rsid w:val="00577891"/>
    <w:rsid w:val="00577C7F"/>
    <w:rsid w:val="00583F76"/>
    <w:rsid w:val="00584BDB"/>
    <w:rsid w:val="0058502C"/>
    <w:rsid w:val="00592E38"/>
    <w:rsid w:val="00593014"/>
    <w:rsid w:val="005940A6"/>
    <w:rsid w:val="005A0402"/>
    <w:rsid w:val="005A19AA"/>
    <w:rsid w:val="005A1ADE"/>
    <w:rsid w:val="005A4BD7"/>
    <w:rsid w:val="005A6241"/>
    <w:rsid w:val="005B078E"/>
    <w:rsid w:val="005B1180"/>
    <w:rsid w:val="005B15EA"/>
    <w:rsid w:val="005B32E8"/>
    <w:rsid w:val="005B4256"/>
    <w:rsid w:val="005B733E"/>
    <w:rsid w:val="005B7403"/>
    <w:rsid w:val="005C3416"/>
    <w:rsid w:val="005C38CB"/>
    <w:rsid w:val="005C587F"/>
    <w:rsid w:val="005C5EDD"/>
    <w:rsid w:val="005C6EF1"/>
    <w:rsid w:val="005C7780"/>
    <w:rsid w:val="005C7AF5"/>
    <w:rsid w:val="005D0E98"/>
    <w:rsid w:val="005D33EC"/>
    <w:rsid w:val="005D54B3"/>
    <w:rsid w:val="005D5CA5"/>
    <w:rsid w:val="005E538B"/>
    <w:rsid w:val="005E6300"/>
    <w:rsid w:val="005E67F2"/>
    <w:rsid w:val="005F618E"/>
    <w:rsid w:val="00602887"/>
    <w:rsid w:val="00603D6F"/>
    <w:rsid w:val="006046C4"/>
    <w:rsid w:val="00605452"/>
    <w:rsid w:val="00605731"/>
    <w:rsid w:val="006057EC"/>
    <w:rsid w:val="00606A55"/>
    <w:rsid w:val="00607030"/>
    <w:rsid w:val="006075EF"/>
    <w:rsid w:val="00607691"/>
    <w:rsid w:val="00607E30"/>
    <w:rsid w:val="0061462B"/>
    <w:rsid w:val="0061490F"/>
    <w:rsid w:val="00615520"/>
    <w:rsid w:val="00617476"/>
    <w:rsid w:val="006176EB"/>
    <w:rsid w:val="00620521"/>
    <w:rsid w:val="006234F8"/>
    <w:rsid w:val="006255C3"/>
    <w:rsid w:val="006304C5"/>
    <w:rsid w:val="00633877"/>
    <w:rsid w:val="00637BD8"/>
    <w:rsid w:val="00640F03"/>
    <w:rsid w:val="00643B2F"/>
    <w:rsid w:val="00644F66"/>
    <w:rsid w:val="00653089"/>
    <w:rsid w:val="00654514"/>
    <w:rsid w:val="006553A6"/>
    <w:rsid w:val="00660215"/>
    <w:rsid w:val="0066535C"/>
    <w:rsid w:val="00665A65"/>
    <w:rsid w:val="00671650"/>
    <w:rsid w:val="00671663"/>
    <w:rsid w:val="0067367B"/>
    <w:rsid w:val="00675455"/>
    <w:rsid w:val="006775D4"/>
    <w:rsid w:val="00681D5F"/>
    <w:rsid w:val="00682CF6"/>
    <w:rsid w:val="00684326"/>
    <w:rsid w:val="0068721E"/>
    <w:rsid w:val="00691110"/>
    <w:rsid w:val="0069166E"/>
    <w:rsid w:val="0069297C"/>
    <w:rsid w:val="0069367D"/>
    <w:rsid w:val="00693952"/>
    <w:rsid w:val="006943EA"/>
    <w:rsid w:val="00695A1B"/>
    <w:rsid w:val="00697600"/>
    <w:rsid w:val="00697689"/>
    <w:rsid w:val="006A0023"/>
    <w:rsid w:val="006A1D50"/>
    <w:rsid w:val="006A21F5"/>
    <w:rsid w:val="006A393C"/>
    <w:rsid w:val="006A3D61"/>
    <w:rsid w:val="006A5750"/>
    <w:rsid w:val="006A7DBD"/>
    <w:rsid w:val="006B08FE"/>
    <w:rsid w:val="006B3702"/>
    <w:rsid w:val="006B5796"/>
    <w:rsid w:val="006B594F"/>
    <w:rsid w:val="006C089E"/>
    <w:rsid w:val="006C3C9C"/>
    <w:rsid w:val="006C427D"/>
    <w:rsid w:val="006C5474"/>
    <w:rsid w:val="006C7928"/>
    <w:rsid w:val="006C7D0E"/>
    <w:rsid w:val="006D0ADA"/>
    <w:rsid w:val="006D1CE8"/>
    <w:rsid w:val="006D63AA"/>
    <w:rsid w:val="006E03FC"/>
    <w:rsid w:val="006E1768"/>
    <w:rsid w:val="006E2141"/>
    <w:rsid w:val="006E3266"/>
    <w:rsid w:val="006E5666"/>
    <w:rsid w:val="006E653E"/>
    <w:rsid w:val="006E6865"/>
    <w:rsid w:val="006E732F"/>
    <w:rsid w:val="006E7F44"/>
    <w:rsid w:val="006F0D64"/>
    <w:rsid w:val="006F1AC0"/>
    <w:rsid w:val="006F3786"/>
    <w:rsid w:val="00702147"/>
    <w:rsid w:val="00702E5D"/>
    <w:rsid w:val="007044C5"/>
    <w:rsid w:val="0070508D"/>
    <w:rsid w:val="00706061"/>
    <w:rsid w:val="00706E54"/>
    <w:rsid w:val="00713D4E"/>
    <w:rsid w:val="00716448"/>
    <w:rsid w:val="00716F9D"/>
    <w:rsid w:val="0072107E"/>
    <w:rsid w:val="00722591"/>
    <w:rsid w:val="00722C03"/>
    <w:rsid w:val="007260FF"/>
    <w:rsid w:val="007333E7"/>
    <w:rsid w:val="00733626"/>
    <w:rsid w:val="007345E8"/>
    <w:rsid w:val="00735779"/>
    <w:rsid w:val="00736911"/>
    <w:rsid w:val="00736D15"/>
    <w:rsid w:val="007374C7"/>
    <w:rsid w:val="00737D15"/>
    <w:rsid w:val="007415F7"/>
    <w:rsid w:val="00744F7D"/>
    <w:rsid w:val="007451EE"/>
    <w:rsid w:val="00746390"/>
    <w:rsid w:val="0075208C"/>
    <w:rsid w:val="007549E3"/>
    <w:rsid w:val="007561A4"/>
    <w:rsid w:val="0076355F"/>
    <w:rsid w:val="00763C51"/>
    <w:rsid w:val="00767DFD"/>
    <w:rsid w:val="00767E3E"/>
    <w:rsid w:val="00770B7A"/>
    <w:rsid w:val="00772E89"/>
    <w:rsid w:val="0077387E"/>
    <w:rsid w:val="00776F19"/>
    <w:rsid w:val="007820B6"/>
    <w:rsid w:val="007879C7"/>
    <w:rsid w:val="00790638"/>
    <w:rsid w:val="007928CB"/>
    <w:rsid w:val="007965D5"/>
    <w:rsid w:val="007A19AA"/>
    <w:rsid w:val="007A1CF5"/>
    <w:rsid w:val="007A70C4"/>
    <w:rsid w:val="007B103E"/>
    <w:rsid w:val="007B16C6"/>
    <w:rsid w:val="007B68A8"/>
    <w:rsid w:val="007B7780"/>
    <w:rsid w:val="007C0295"/>
    <w:rsid w:val="007C1958"/>
    <w:rsid w:val="007C1B98"/>
    <w:rsid w:val="007C2E7B"/>
    <w:rsid w:val="007C2FCA"/>
    <w:rsid w:val="007C4B4B"/>
    <w:rsid w:val="007C54F8"/>
    <w:rsid w:val="007C66BD"/>
    <w:rsid w:val="007D2B3A"/>
    <w:rsid w:val="007D4AB2"/>
    <w:rsid w:val="007E0A39"/>
    <w:rsid w:val="007E1226"/>
    <w:rsid w:val="007E149D"/>
    <w:rsid w:val="007F402A"/>
    <w:rsid w:val="007F4DA0"/>
    <w:rsid w:val="007F508F"/>
    <w:rsid w:val="007F7CAB"/>
    <w:rsid w:val="008027C8"/>
    <w:rsid w:val="00803967"/>
    <w:rsid w:val="00810DFC"/>
    <w:rsid w:val="00811F7B"/>
    <w:rsid w:val="008124C3"/>
    <w:rsid w:val="00812F71"/>
    <w:rsid w:val="00813502"/>
    <w:rsid w:val="008137B1"/>
    <w:rsid w:val="0081382C"/>
    <w:rsid w:val="00822AB4"/>
    <w:rsid w:val="00823339"/>
    <w:rsid w:val="00825AE0"/>
    <w:rsid w:val="00827583"/>
    <w:rsid w:val="00830084"/>
    <w:rsid w:val="00832AFB"/>
    <w:rsid w:val="00832FD4"/>
    <w:rsid w:val="00834DBD"/>
    <w:rsid w:val="008371CE"/>
    <w:rsid w:val="00841A85"/>
    <w:rsid w:val="008436EB"/>
    <w:rsid w:val="00845C54"/>
    <w:rsid w:val="00846104"/>
    <w:rsid w:val="008467E3"/>
    <w:rsid w:val="00850EE4"/>
    <w:rsid w:val="008524AA"/>
    <w:rsid w:val="00853FB3"/>
    <w:rsid w:val="008626D0"/>
    <w:rsid w:val="00864D87"/>
    <w:rsid w:val="0086681E"/>
    <w:rsid w:val="00867DFF"/>
    <w:rsid w:val="00873D06"/>
    <w:rsid w:val="0087542D"/>
    <w:rsid w:val="008775FD"/>
    <w:rsid w:val="0088096E"/>
    <w:rsid w:val="0088174C"/>
    <w:rsid w:val="00883B9F"/>
    <w:rsid w:val="00883C82"/>
    <w:rsid w:val="008907D4"/>
    <w:rsid w:val="00890842"/>
    <w:rsid w:val="008911A7"/>
    <w:rsid w:val="008923B0"/>
    <w:rsid w:val="008925E4"/>
    <w:rsid w:val="00894948"/>
    <w:rsid w:val="00895C3D"/>
    <w:rsid w:val="008A0B0A"/>
    <w:rsid w:val="008A189A"/>
    <w:rsid w:val="008A4F6B"/>
    <w:rsid w:val="008A7C69"/>
    <w:rsid w:val="008B1879"/>
    <w:rsid w:val="008B30BF"/>
    <w:rsid w:val="008B3A86"/>
    <w:rsid w:val="008B7F76"/>
    <w:rsid w:val="008C053D"/>
    <w:rsid w:val="008C307A"/>
    <w:rsid w:val="008C4587"/>
    <w:rsid w:val="008C5288"/>
    <w:rsid w:val="008C73C2"/>
    <w:rsid w:val="008D005D"/>
    <w:rsid w:val="008D064C"/>
    <w:rsid w:val="008D201B"/>
    <w:rsid w:val="008D2654"/>
    <w:rsid w:val="008D3AE2"/>
    <w:rsid w:val="008D4F97"/>
    <w:rsid w:val="008D6288"/>
    <w:rsid w:val="008E1D47"/>
    <w:rsid w:val="008E2496"/>
    <w:rsid w:val="008E2A20"/>
    <w:rsid w:val="008E2E62"/>
    <w:rsid w:val="008E4F50"/>
    <w:rsid w:val="008F2833"/>
    <w:rsid w:val="008F2BAF"/>
    <w:rsid w:val="008F4B62"/>
    <w:rsid w:val="008F6C8D"/>
    <w:rsid w:val="00900533"/>
    <w:rsid w:val="0090427B"/>
    <w:rsid w:val="00905013"/>
    <w:rsid w:val="009056B9"/>
    <w:rsid w:val="009102C2"/>
    <w:rsid w:val="00912828"/>
    <w:rsid w:val="00913375"/>
    <w:rsid w:val="00914C2B"/>
    <w:rsid w:val="00915EDA"/>
    <w:rsid w:val="00916641"/>
    <w:rsid w:val="009206C1"/>
    <w:rsid w:val="0092427E"/>
    <w:rsid w:val="00926CB4"/>
    <w:rsid w:val="0093260A"/>
    <w:rsid w:val="00932E33"/>
    <w:rsid w:val="009356B0"/>
    <w:rsid w:val="009362D7"/>
    <w:rsid w:val="009402D7"/>
    <w:rsid w:val="0094137A"/>
    <w:rsid w:val="00943F42"/>
    <w:rsid w:val="009440F9"/>
    <w:rsid w:val="009441A1"/>
    <w:rsid w:val="0094455E"/>
    <w:rsid w:val="00945166"/>
    <w:rsid w:val="00945CE5"/>
    <w:rsid w:val="009515B1"/>
    <w:rsid w:val="009518CE"/>
    <w:rsid w:val="009526F9"/>
    <w:rsid w:val="00954B7A"/>
    <w:rsid w:val="009564BF"/>
    <w:rsid w:val="009570A2"/>
    <w:rsid w:val="009604DD"/>
    <w:rsid w:val="009616C4"/>
    <w:rsid w:val="0096341E"/>
    <w:rsid w:val="00963891"/>
    <w:rsid w:val="0096522D"/>
    <w:rsid w:val="00970164"/>
    <w:rsid w:val="009702A3"/>
    <w:rsid w:val="009714C6"/>
    <w:rsid w:val="00972AA9"/>
    <w:rsid w:val="00973CF7"/>
    <w:rsid w:val="0097605D"/>
    <w:rsid w:val="009771F4"/>
    <w:rsid w:val="009805B3"/>
    <w:rsid w:val="00981038"/>
    <w:rsid w:val="0098184D"/>
    <w:rsid w:val="009825BE"/>
    <w:rsid w:val="00983021"/>
    <w:rsid w:val="00984436"/>
    <w:rsid w:val="00984E89"/>
    <w:rsid w:val="00985F6A"/>
    <w:rsid w:val="0098624C"/>
    <w:rsid w:val="009864DB"/>
    <w:rsid w:val="009865D3"/>
    <w:rsid w:val="00990096"/>
    <w:rsid w:val="00990421"/>
    <w:rsid w:val="00991430"/>
    <w:rsid w:val="00991632"/>
    <w:rsid w:val="00992785"/>
    <w:rsid w:val="009933DA"/>
    <w:rsid w:val="009951AA"/>
    <w:rsid w:val="00996204"/>
    <w:rsid w:val="009971BF"/>
    <w:rsid w:val="009A0385"/>
    <w:rsid w:val="009A0578"/>
    <w:rsid w:val="009A09A9"/>
    <w:rsid w:val="009A24B7"/>
    <w:rsid w:val="009A4411"/>
    <w:rsid w:val="009A5464"/>
    <w:rsid w:val="009A66CA"/>
    <w:rsid w:val="009B17E0"/>
    <w:rsid w:val="009B1A53"/>
    <w:rsid w:val="009B43AB"/>
    <w:rsid w:val="009B55B8"/>
    <w:rsid w:val="009C00A5"/>
    <w:rsid w:val="009C06A9"/>
    <w:rsid w:val="009C12B0"/>
    <w:rsid w:val="009C14D2"/>
    <w:rsid w:val="009C423E"/>
    <w:rsid w:val="009C7125"/>
    <w:rsid w:val="009D044C"/>
    <w:rsid w:val="009D22FB"/>
    <w:rsid w:val="009D4E08"/>
    <w:rsid w:val="009D586F"/>
    <w:rsid w:val="009E0523"/>
    <w:rsid w:val="009F0BD3"/>
    <w:rsid w:val="009F2DA1"/>
    <w:rsid w:val="009F3A55"/>
    <w:rsid w:val="009F40A8"/>
    <w:rsid w:val="009F714B"/>
    <w:rsid w:val="00A01E05"/>
    <w:rsid w:val="00A042DA"/>
    <w:rsid w:val="00A061CF"/>
    <w:rsid w:val="00A06A85"/>
    <w:rsid w:val="00A073EE"/>
    <w:rsid w:val="00A10646"/>
    <w:rsid w:val="00A10E1A"/>
    <w:rsid w:val="00A141CF"/>
    <w:rsid w:val="00A1422E"/>
    <w:rsid w:val="00A16999"/>
    <w:rsid w:val="00A204B4"/>
    <w:rsid w:val="00A24236"/>
    <w:rsid w:val="00A24C65"/>
    <w:rsid w:val="00A30353"/>
    <w:rsid w:val="00A32473"/>
    <w:rsid w:val="00A333DE"/>
    <w:rsid w:val="00A33CBA"/>
    <w:rsid w:val="00A34E92"/>
    <w:rsid w:val="00A35E73"/>
    <w:rsid w:val="00A418D6"/>
    <w:rsid w:val="00A42870"/>
    <w:rsid w:val="00A43BAD"/>
    <w:rsid w:val="00A445C3"/>
    <w:rsid w:val="00A44EF6"/>
    <w:rsid w:val="00A465C6"/>
    <w:rsid w:val="00A52691"/>
    <w:rsid w:val="00A5353E"/>
    <w:rsid w:val="00A621FB"/>
    <w:rsid w:val="00A64167"/>
    <w:rsid w:val="00A67F79"/>
    <w:rsid w:val="00A7011A"/>
    <w:rsid w:val="00A72550"/>
    <w:rsid w:val="00A72AB2"/>
    <w:rsid w:val="00A732FF"/>
    <w:rsid w:val="00A74A8D"/>
    <w:rsid w:val="00A7530D"/>
    <w:rsid w:val="00A77747"/>
    <w:rsid w:val="00A802D2"/>
    <w:rsid w:val="00A821E7"/>
    <w:rsid w:val="00A834F9"/>
    <w:rsid w:val="00A84634"/>
    <w:rsid w:val="00A85AD2"/>
    <w:rsid w:val="00A9418E"/>
    <w:rsid w:val="00A959DA"/>
    <w:rsid w:val="00A9672B"/>
    <w:rsid w:val="00A96B9D"/>
    <w:rsid w:val="00A9796B"/>
    <w:rsid w:val="00AA69A8"/>
    <w:rsid w:val="00AB0ABA"/>
    <w:rsid w:val="00AB3889"/>
    <w:rsid w:val="00AB6EB5"/>
    <w:rsid w:val="00AB7C41"/>
    <w:rsid w:val="00AC1CFD"/>
    <w:rsid w:val="00AC3937"/>
    <w:rsid w:val="00AC52BC"/>
    <w:rsid w:val="00AC5CE1"/>
    <w:rsid w:val="00AC7295"/>
    <w:rsid w:val="00AC7B4F"/>
    <w:rsid w:val="00AC7C15"/>
    <w:rsid w:val="00AD0099"/>
    <w:rsid w:val="00AD1E43"/>
    <w:rsid w:val="00AD2CAF"/>
    <w:rsid w:val="00AE028D"/>
    <w:rsid w:val="00AE1870"/>
    <w:rsid w:val="00AE4644"/>
    <w:rsid w:val="00AE49B0"/>
    <w:rsid w:val="00AE5ACF"/>
    <w:rsid w:val="00AE6A70"/>
    <w:rsid w:val="00AF0221"/>
    <w:rsid w:val="00AF55A6"/>
    <w:rsid w:val="00AF56E1"/>
    <w:rsid w:val="00AF58BE"/>
    <w:rsid w:val="00B04FCF"/>
    <w:rsid w:val="00B06CDF"/>
    <w:rsid w:val="00B10A3E"/>
    <w:rsid w:val="00B1156F"/>
    <w:rsid w:val="00B16B6F"/>
    <w:rsid w:val="00B17749"/>
    <w:rsid w:val="00B20D91"/>
    <w:rsid w:val="00B2139E"/>
    <w:rsid w:val="00B233C7"/>
    <w:rsid w:val="00B237F2"/>
    <w:rsid w:val="00B26B69"/>
    <w:rsid w:val="00B2751D"/>
    <w:rsid w:val="00B27DA8"/>
    <w:rsid w:val="00B30375"/>
    <w:rsid w:val="00B30FC1"/>
    <w:rsid w:val="00B3237B"/>
    <w:rsid w:val="00B3395D"/>
    <w:rsid w:val="00B36F38"/>
    <w:rsid w:val="00B4011E"/>
    <w:rsid w:val="00B418A5"/>
    <w:rsid w:val="00B42BF3"/>
    <w:rsid w:val="00B4351D"/>
    <w:rsid w:val="00B439B5"/>
    <w:rsid w:val="00B43F85"/>
    <w:rsid w:val="00B45A9D"/>
    <w:rsid w:val="00B5048E"/>
    <w:rsid w:val="00B50854"/>
    <w:rsid w:val="00B5158D"/>
    <w:rsid w:val="00B5304D"/>
    <w:rsid w:val="00B53F9F"/>
    <w:rsid w:val="00B56E6E"/>
    <w:rsid w:val="00B60BBD"/>
    <w:rsid w:val="00B61169"/>
    <w:rsid w:val="00B61F3B"/>
    <w:rsid w:val="00B62C3A"/>
    <w:rsid w:val="00B63321"/>
    <w:rsid w:val="00B637BD"/>
    <w:rsid w:val="00B63C49"/>
    <w:rsid w:val="00B642AE"/>
    <w:rsid w:val="00B64B9E"/>
    <w:rsid w:val="00B6587A"/>
    <w:rsid w:val="00B65FBA"/>
    <w:rsid w:val="00B67637"/>
    <w:rsid w:val="00B67818"/>
    <w:rsid w:val="00B73F6D"/>
    <w:rsid w:val="00B813A1"/>
    <w:rsid w:val="00B84FAF"/>
    <w:rsid w:val="00B8626A"/>
    <w:rsid w:val="00B87F05"/>
    <w:rsid w:val="00B91D5A"/>
    <w:rsid w:val="00B9237F"/>
    <w:rsid w:val="00B92B0A"/>
    <w:rsid w:val="00B92E73"/>
    <w:rsid w:val="00B94FF4"/>
    <w:rsid w:val="00B95233"/>
    <w:rsid w:val="00BA04D0"/>
    <w:rsid w:val="00BA48C1"/>
    <w:rsid w:val="00BA5C3A"/>
    <w:rsid w:val="00BA6035"/>
    <w:rsid w:val="00BA67A4"/>
    <w:rsid w:val="00BA7D75"/>
    <w:rsid w:val="00BB010A"/>
    <w:rsid w:val="00BB40C7"/>
    <w:rsid w:val="00BB61D2"/>
    <w:rsid w:val="00BC0539"/>
    <w:rsid w:val="00BC14B4"/>
    <w:rsid w:val="00BC376C"/>
    <w:rsid w:val="00BC5F29"/>
    <w:rsid w:val="00BD057A"/>
    <w:rsid w:val="00BD067A"/>
    <w:rsid w:val="00BD0F7B"/>
    <w:rsid w:val="00BD3196"/>
    <w:rsid w:val="00BD67E5"/>
    <w:rsid w:val="00BE5C93"/>
    <w:rsid w:val="00BF01C4"/>
    <w:rsid w:val="00BF1D17"/>
    <w:rsid w:val="00BF27D1"/>
    <w:rsid w:val="00BF45AA"/>
    <w:rsid w:val="00BF47EC"/>
    <w:rsid w:val="00C01B3C"/>
    <w:rsid w:val="00C02CAC"/>
    <w:rsid w:val="00C03737"/>
    <w:rsid w:val="00C04479"/>
    <w:rsid w:val="00C06526"/>
    <w:rsid w:val="00C0714C"/>
    <w:rsid w:val="00C07265"/>
    <w:rsid w:val="00C10CB6"/>
    <w:rsid w:val="00C11DD2"/>
    <w:rsid w:val="00C11E07"/>
    <w:rsid w:val="00C20522"/>
    <w:rsid w:val="00C206E9"/>
    <w:rsid w:val="00C209CB"/>
    <w:rsid w:val="00C22374"/>
    <w:rsid w:val="00C23F6E"/>
    <w:rsid w:val="00C262F8"/>
    <w:rsid w:val="00C27212"/>
    <w:rsid w:val="00C27461"/>
    <w:rsid w:val="00C3008C"/>
    <w:rsid w:val="00C30D6D"/>
    <w:rsid w:val="00C347D0"/>
    <w:rsid w:val="00C351E2"/>
    <w:rsid w:val="00C3559D"/>
    <w:rsid w:val="00C40114"/>
    <w:rsid w:val="00C415AA"/>
    <w:rsid w:val="00C41D3D"/>
    <w:rsid w:val="00C420C1"/>
    <w:rsid w:val="00C42FB5"/>
    <w:rsid w:val="00C438A9"/>
    <w:rsid w:val="00C444A0"/>
    <w:rsid w:val="00C45474"/>
    <w:rsid w:val="00C45602"/>
    <w:rsid w:val="00C45EAD"/>
    <w:rsid w:val="00C469AC"/>
    <w:rsid w:val="00C47AE5"/>
    <w:rsid w:val="00C47FC9"/>
    <w:rsid w:val="00C53991"/>
    <w:rsid w:val="00C54DCB"/>
    <w:rsid w:val="00C60D75"/>
    <w:rsid w:val="00C624AF"/>
    <w:rsid w:val="00C64BBD"/>
    <w:rsid w:val="00C6505C"/>
    <w:rsid w:val="00C6591B"/>
    <w:rsid w:val="00C71EFB"/>
    <w:rsid w:val="00C73AEA"/>
    <w:rsid w:val="00C7441C"/>
    <w:rsid w:val="00C755A7"/>
    <w:rsid w:val="00C77A1A"/>
    <w:rsid w:val="00C83C18"/>
    <w:rsid w:val="00C87B7B"/>
    <w:rsid w:val="00C9304E"/>
    <w:rsid w:val="00C93A11"/>
    <w:rsid w:val="00C961A8"/>
    <w:rsid w:val="00C96D89"/>
    <w:rsid w:val="00C9750F"/>
    <w:rsid w:val="00CA330E"/>
    <w:rsid w:val="00CA4280"/>
    <w:rsid w:val="00CA57A5"/>
    <w:rsid w:val="00CA6062"/>
    <w:rsid w:val="00CA722B"/>
    <w:rsid w:val="00CA72FD"/>
    <w:rsid w:val="00CA7E0D"/>
    <w:rsid w:val="00CC0FED"/>
    <w:rsid w:val="00CC17A4"/>
    <w:rsid w:val="00CC1C53"/>
    <w:rsid w:val="00CC77D4"/>
    <w:rsid w:val="00CD2585"/>
    <w:rsid w:val="00CD4581"/>
    <w:rsid w:val="00CD5AFF"/>
    <w:rsid w:val="00CD667F"/>
    <w:rsid w:val="00CD6D33"/>
    <w:rsid w:val="00CE2126"/>
    <w:rsid w:val="00CE24AB"/>
    <w:rsid w:val="00CE508D"/>
    <w:rsid w:val="00CE7329"/>
    <w:rsid w:val="00CF0CB0"/>
    <w:rsid w:val="00CF69BE"/>
    <w:rsid w:val="00CF6DA9"/>
    <w:rsid w:val="00CF7357"/>
    <w:rsid w:val="00CF7F24"/>
    <w:rsid w:val="00D03DC6"/>
    <w:rsid w:val="00D04181"/>
    <w:rsid w:val="00D047A0"/>
    <w:rsid w:val="00D11694"/>
    <w:rsid w:val="00D125F0"/>
    <w:rsid w:val="00D12BDC"/>
    <w:rsid w:val="00D1314E"/>
    <w:rsid w:val="00D15036"/>
    <w:rsid w:val="00D151AA"/>
    <w:rsid w:val="00D16A06"/>
    <w:rsid w:val="00D17C78"/>
    <w:rsid w:val="00D200EB"/>
    <w:rsid w:val="00D20899"/>
    <w:rsid w:val="00D20D41"/>
    <w:rsid w:val="00D2114E"/>
    <w:rsid w:val="00D21F41"/>
    <w:rsid w:val="00D23287"/>
    <w:rsid w:val="00D23E2A"/>
    <w:rsid w:val="00D240C7"/>
    <w:rsid w:val="00D2428F"/>
    <w:rsid w:val="00D35179"/>
    <w:rsid w:val="00D36BB6"/>
    <w:rsid w:val="00D40490"/>
    <w:rsid w:val="00D4396A"/>
    <w:rsid w:val="00D47B99"/>
    <w:rsid w:val="00D507A5"/>
    <w:rsid w:val="00D50EDC"/>
    <w:rsid w:val="00D54182"/>
    <w:rsid w:val="00D56E95"/>
    <w:rsid w:val="00D630FE"/>
    <w:rsid w:val="00D65BD7"/>
    <w:rsid w:val="00D65C76"/>
    <w:rsid w:val="00D66CF9"/>
    <w:rsid w:val="00D67D5C"/>
    <w:rsid w:val="00D733CF"/>
    <w:rsid w:val="00D738D9"/>
    <w:rsid w:val="00D73CDA"/>
    <w:rsid w:val="00D73DED"/>
    <w:rsid w:val="00D753D5"/>
    <w:rsid w:val="00D75DDC"/>
    <w:rsid w:val="00D77C2A"/>
    <w:rsid w:val="00D80D75"/>
    <w:rsid w:val="00D815E1"/>
    <w:rsid w:val="00D836DF"/>
    <w:rsid w:val="00D91265"/>
    <w:rsid w:val="00D920C4"/>
    <w:rsid w:val="00D93084"/>
    <w:rsid w:val="00D93160"/>
    <w:rsid w:val="00D9711F"/>
    <w:rsid w:val="00D971DE"/>
    <w:rsid w:val="00D9766B"/>
    <w:rsid w:val="00DA0251"/>
    <w:rsid w:val="00DA0948"/>
    <w:rsid w:val="00DA3E83"/>
    <w:rsid w:val="00DA4786"/>
    <w:rsid w:val="00DA588E"/>
    <w:rsid w:val="00DA5EB3"/>
    <w:rsid w:val="00DA68CA"/>
    <w:rsid w:val="00DA6AC2"/>
    <w:rsid w:val="00DA78BD"/>
    <w:rsid w:val="00DB0865"/>
    <w:rsid w:val="00DB0D2F"/>
    <w:rsid w:val="00DB3AF0"/>
    <w:rsid w:val="00DB3F7C"/>
    <w:rsid w:val="00DB7948"/>
    <w:rsid w:val="00DC1979"/>
    <w:rsid w:val="00DC2E3E"/>
    <w:rsid w:val="00DC7CAC"/>
    <w:rsid w:val="00DD0781"/>
    <w:rsid w:val="00DD10EA"/>
    <w:rsid w:val="00DD6DC7"/>
    <w:rsid w:val="00DE0F7E"/>
    <w:rsid w:val="00DE1F3F"/>
    <w:rsid w:val="00DE4291"/>
    <w:rsid w:val="00DE4D1E"/>
    <w:rsid w:val="00DE656F"/>
    <w:rsid w:val="00DE7F5A"/>
    <w:rsid w:val="00DF1BEC"/>
    <w:rsid w:val="00DF383A"/>
    <w:rsid w:val="00DF4031"/>
    <w:rsid w:val="00DF6432"/>
    <w:rsid w:val="00DF65DC"/>
    <w:rsid w:val="00DF6CEA"/>
    <w:rsid w:val="00DF728A"/>
    <w:rsid w:val="00DF7DB4"/>
    <w:rsid w:val="00E00C01"/>
    <w:rsid w:val="00E00F4F"/>
    <w:rsid w:val="00E03811"/>
    <w:rsid w:val="00E03BEA"/>
    <w:rsid w:val="00E04607"/>
    <w:rsid w:val="00E07CE9"/>
    <w:rsid w:val="00E07ED3"/>
    <w:rsid w:val="00E1019D"/>
    <w:rsid w:val="00E111EE"/>
    <w:rsid w:val="00E12E5A"/>
    <w:rsid w:val="00E20610"/>
    <w:rsid w:val="00E21485"/>
    <w:rsid w:val="00E2169E"/>
    <w:rsid w:val="00E228DA"/>
    <w:rsid w:val="00E244D7"/>
    <w:rsid w:val="00E262E7"/>
    <w:rsid w:val="00E27F3E"/>
    <w:rsid w:val="00E30DFC"/>
    <w:rsid w:val="00E31EDC"/>
    <w:rsid w:val="00E338DC"/>
    <w:rsid w:val="00E34BD2"/>
    <w:rsid w:val="00E35951"/>
    <w:rsid w:val="00E36A44"/>
    <w:rsid w:val="00E37C92"/>
    <w:rsid w:val="00E42094"/>
    <w:rsid w:val="00E44E0F"/>
    <w:rsid w:val="00E45F2B"/>
    <w:rsid w:val="00E4732D"/>
    <w:rsid w:val="00E50C6F"/>
    <w:rsid w:val="00E5265B"/>
    <w:rsid w:val="00E52AA9"/>
    <w:rsid w:val="00E52C2F"/>
    <w:rsid w:val="00E53F16"/>
    <w:rsid w:val="00E5417F"/>
    <w:rsid w:val="00E54C20"/>
    <w:rsid w:val="00E54C3C"/>
    <w:rsid w:val="00E55776"/>
    <w:rsid w:val="00E60451"/>
    <w:rsid w:val="00E60990"/>
    <w:rsid w:val="00E623A0"/>
    <w:rsid w:val="00E62C1F"/>
    <w:rsid w:val="00E66ED6"/>
    <w:rsid w:val="00E7004B"/>
    <w:rsid w:val="00E7027E"/>
    <w:rsid w:val="00E702AE"/>
    <w:rsid w:val="00E72731"/>
    <w:rsid w:val="00E7321C"/>
    <w:rsid w:val="00E73E8F"/>
    <w:rsid w:val="00E740CF"/>
    <w:rsid w:val="00E76D68"/>
    <w:rsid w:val="00E8394A"/>
    <w:rsid w:val="00E8582A"/>
    <w:rsid w:val="00E93403"/>
    <w:rsid w:val="00E94B1D"/>
    <w:rsid w:val="00E977E0"/>
    <w:rsid w:val="00EA05DD"/>
    <w:rsid w:val="00EA2057"/>
    <w:rsid w:val="00EA26E8"/>
    <w:rsid w:val="00EA46AA"/>
    <w:rsid w:val="00EA4BF3"/>
    <w:rsid w:val="00EA5343"/>
    <w:rsid w:val="00EA5454"/>
    <w:rsid w:val="00EA6CE3"/>
    <w:rsid w:val="00EB0410"/>
    <w:rsid w:val="00EB0D7E"/>
    <w:rsid w:val="00EB3A58"/>
    <w:rsid w:val="00EB4C8D"/>
    <w:rsid w:val="00EB52F3"/>
    <w:rsid w:val="00EB58C8"/>
    <w:rsid w:val="00EB5B10"/>
    <w:rsid w:val="00EB7861"/>
    <w:rsid w:val="00EB7A84"/>
    <w:rsid w:val="00EC03DE"/>
    <w:rsid w:val="00EC1EE1"/>
    <w:rsid w:val="00EC61A6"/>
    <w:rsid w:val="00EC73AB"/>
    <w:rsid w:val="00ED1837"/>
    <w:rsid w:val="00ED3ADB"/>
    <w:rsid w:val="00ED4BBD"/>
    <w:rsid w:val="00ED5A08"/>
    <w:rsid w:val="00ED6A9B"/>
    <w:rsid w:val="00EE135F"/>
    <w:rsid w:val="00EE16A0"/>
    <w:rsid w:val="00EE2B82"/>
    <w:rsid w:val="00EE2ECB"/>
    <w:rsid w:val="00EE3462"/>
    <w:rsid w:val="00EE410A"/>
    <w:rsid w:val="00EE46B2"/>
    <w:rsid w:val="00EE6647"/>
    <w:rsid w:val="00EE6E2E"/>
    <w:rsid w:val="00EF0ABF"/>
    <w:rsid w:val="00EF2E93"/>
    <w:rsid w:val="00EF4649"/>
    <w:rsid w:val="00EF61E3"/>
    <w:rsid w:val="00EF7490"/>
    <w:rsid w:val="00F00CFF"/>
    <w:rsid w:val="00F02D92"/>
    <w:rsid w:val="00F03993"/>
    <w:rsid w:val="00F074FA"/>
    <w:rsid w:val="00F111B1"/>
    <w:rsid w:val="00F11D29"/>
    <w:rsid w:val="00F16350"/>
    <w:rsid w:val="00F16FC7"/>
    <w:rsid w:val="00F211FB"/>
    <w:rsid w:val="00F21A54"/>
    <w:rsid w:val="00F21BCB"/>
    <w:rsid w:val="00F22E08"/>
    <w:rsid w:val="00F22E9E"/>
    <w:rsid w:val="00F23550"/>
    <w:rsid w:val="00F23887"/>
    <w:rsid w:val="00F24F41"/>
    <w:rsid w:val="00F30D13"/>
    <w:rsid w:val="00F35EC6"/>
    <w:rsid w:val="00F367BB"/>
    <w:rsid w:val="00F449B1"/>
    <w:rsid w:val="00F44F10"/>
    <w:rsid w:val="00F45C1E"/>
    <w:rsid w:val="00F47D61"/>
    <w:rsid w:val="00F51511"/>
    <w:rsid w:val="00F531B3"/>
    <w:rsid w:val="00F53AC4"/>
    <w:rsid w:val="00F546C2"/>
    <w:rsid w:val="00F5638B"/>
    <w:rsid w:val="00F6044F"/>
    <w:rsid w:val="00F605D9"/>
    <w:rsid w:val="00F65AD1"/>
    <w:rsid w:val="00F65CFD"/>
    <w:rsid w:val="00F6612A"/>
    <w:rsid w:val="00F66B37"/>
    <w:rsid w:val="00F756E8"/>
    <w:rsid w:val="00F761DC"/>
    <w:rsid w:val="00F76F40"/>
    <w:rsid w:val="00F80DE9"/>
    <w:rsid w:val="00F80F17"/>
    <w:rsid w:val="00F8189B"/>
    <w:rsid w:val="00F82E63"/>
    <w:rsid w:val="00F86DB5"/>
    <w:rsid w:val="00F9412C"/>
    <w:rsid w:val="00F94382"/>
    <w:rsid w:val="00FA0F01"/>
    <w:rsid w:val="00FA18DF"/>
    <w:rsid w:val="00FA3571"/>
    <w:rsid w:val="00FA3B49"/>
    <w:rsid w:val="00FA4878"/>
    <w:rsid w:val="00FA5E77"/>
    <w:rsid w:val="00FB0F60"/>
    <w:rsid w:val="00FB1BD0"/>
    <w:rsid w:val="00FB38DC"/>
    <w:rsid w:val="00FB3C05"/>
    <w:rsid w:val="00FB7D7F"/>
    <w:rsid w:val="00FC48A0"/>
    <w:rsid w:val="00FC4B5E"/>
    <w:rsid w:val="00FD1B80"/>
    <w:rsid w:val="00FD32CA"/>
    <w:rsid w:val="00FD5C4D"/>
    <w:rsid w:val="00FD7E0D"/>
    <w:rsid w:val="00FD7F4F"/>
    <w:rsid w:val="00FE1015"/>
    <w:rsid w:val="00FE326A"/>
    <w:rsid w:val="00FE4F52"/>
    <w:rsid w:val="00FE528D"/>
    <w:rsid w:val="00FE5523"/>
    <w:rsid w:val="00FE5E11"/>
    <w:rsid w:val="00FE7419"/>
    <w:rsid w:val="00FF0638"/>
    <w:rsid w:val="00FF0DA8"/>
    <w:rsid w:val="00FF23B2"/>
    <w:rsid w:val="00FF2C95"/>
    <w:rsid w:val="00FF34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5E73"/>
  </w:style>
  <w:style w:type="paragraph" w:styleId="1">
    <w:name w:val="heading 1"/>
    <w:basedOn w:val="a0"/>
    <w:next w:val="a0"/>
    <w:link w:val="10"/>
    <w:qFormat/>
    <w:rsid w:val="00E4732D"/>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0">
    <w:name w:val="heading 2"/>
    <w:basedOn w:val="a0"/>
    <w:next w:val="a0"/>
    <w:link w:val="21"/>
    <w:unhideWhenUsed/>
    <w:qFormat/>
    <w:rsid w:val="00B5304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0"/>
    <w:next w:val="a0"/>
    <w:link w:val="31"/>
    <w:unhideWhenUsed/>
    <w:qFormat/>
    <w:rsid w:val="00812F7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F21BC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48123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0"/>
    <w:next w:val="a0"/>
    <w:link w:val="60"/>
    <w:qFormat/>
    <w:rsid w:val="00481235"/>
    <w:pPr>
      <w:spacing w:before="240" w:after="60" w:line="240" w:lineRule="auto"/>
      <w:outlineLvl w:val="5"/>
    </w:pPr>
    <w:rPr>
      <w:rFonts w:ascii="Times New Roman" w:eastAsia="Times New Roman" w:hAnsi="Times New Roman" w:cs="Times New Roman"/>
      <w:b/>
      <w:bCs/>
    </w:rPr>
  </w:style>
  <w:style w:type="paragraph" w:styleId="7">
    <w:name w:val="heading 7"/>
    <w:basedOn w:val="a0"/>
    <w:next w:val="a0"/>
    <w:link w:val="70"/>
    <w:qFormat/>
    <w:rsid w:val="0048123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0"/>
    <w:next w:val="a0"/>
    <w:link w:val="80"/>
    <w:qFormat/>
    <w:rsid w:val="0048123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0"/>
    <w:next w:val="a0"/>
    <w:link w:val="90"/>
    <w:qFormat/>
    <w:rsid w:val="00481235"/>
    <w:pPr>
      <w:spacing w:before="240" w:after="60" w:line="240" w:lineRule="auto"/>
      <w:outlineLvl w:val="8"/>
    </w:pPr>
    <w:rPr>
      <w:rFonts w:ascii="Arial" w:eastAsia="Times New Roman"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4732D"/>
    <w:rPr>
      <w:rFonts w:ascii="Times New Roman" w:eastAsia="Times New Roman" w:hAnsi="Times New Roman" w:cs="Arial"/>
      <w:b/>
      <w:bCs/>
      <w:kern w:val="32"/>
      <w:sz w:val="28"/>
      <w:szCs w:val="32"/>
    </w:rPr>
  </w:style>
  <w:style w:type="paragraph" w:styleId="a4">
    <w:name w:val="footer"/>
    <w:basedOn w:val="a0"/>
    <w:link w:val="a5"/>
    <w:unhideWhenUsed/>
    <w:rsid w:val="00E4732D"/>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5">
    <w:name w:val="Нижний колонтитул Знак"/>
    <w:basedOn w:val="a1"/>
    <w:link w:val="a4"/>
    <w:uiPriority w:val="99"/>
    <w:rsid w:val="00E4732D"/>
    <w:rPr>
      <w:rFonts w:ascii="Times New Roman" w:eastAsia="Times New Roman" w:hAnsi="Times New Roman" w:cs="Times New Roman"/>
      <w:sz w:val="20"/>
      <w:szCs w:val="20"/>
    </w:rPr>
  </w:style>
  <w:style w:type="paragraph" w:customStyle="1" w:styleId="a6">
    <w:name w:val="Пояснительная"/>
    <w:basedOn w:val="a0"/>
    <w:rsid w:val="00E4732D"/>
    <w:pPr>
      <w:spacing w:after="0" w:line="240" w:lineRule="auto"/>
      <w:ind w:firstLine="709"/>
      <w:jc w:val="both"/>
    </w:pPr>
    <w:rPr>
      <w:rFonts w:ascii="Times New Roman" w:eastAsia="Times New Roman" w:hAnsi="Times New Roman" w:cs="Times New Roman"/>
      <w:color w:val="000080"/>
      <w:sz w:val="28"/>
      <w:szCs w:val="28"/>
    </w:rPr>
  </w:style>
  <w:style w:type="character" w:customStyle="1" w:styleId="21">
    <w:name w:val="Заголовок 2 Знак"/>
    <w:basedOn w:val="a1"/>
    <w:link w:val="20"/>
    <w:rsid w:val="00B5304D"/>
    <w:rPr>
      <w:rFonts w:asciiTheme="majorHAnsi" w:eastAsiaTheme="majorEastAsia" w:hAnsiTheme="majorHAnsi" w:cstheme="majorBidi"/>
      <w:b/>
      <w:bCs/>
      <w:color w:val="4F81BD" w:themeColor="accent1"/>
      <w:sz w:val="26"/>
      <w:szCs w:val="26"/>
    </w:rPr>
  </w:style>
  <w:style w:type="paragraph" w:styleId="a7">
    <w:name w:val="List Paragraph"/>
    <w:basedOn w:val="a0"/>
    <w:link w:val="a8"/>
    <w:uiPriority w:val="34"/>
    <w:qFormat/>
    <w:rsid w:val="007C66BD"/>
    <w:pPr>
      <w:ind w:left="720"/>
      <w:contextualSpacing/>
    </w:pPr>
  </w:style>
  <w:style w:type="paragraph" w:styleId="32">
    <w:name w:val="Body Text 3"/>
    <w:basedOn w:val="a0"/>
    <w:link w:val="33"/>
    <w:rsid w:val="00D630FE"/>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1"/>
    <w:link w:val="32"/>
    <w:rsid w:val="00D630FE"/>
    <w:rPr>
      <w:rFonts w:ascii="Times New Roman" w:eastAsia="Times New Roman" w:hAnsi="Times New Roman" w:cs="Times New Roman"/>
      <w:sz w:val="16"/>
      <w:szCs w:val="16"/>
    </w:rPr>
  </w:style>
  <w:style w:type="paragraph" w:customStyle="1" w:styleId="3">
    <w:name w:val="Стиль3"/>
    <w:basedOn w:val="a0"/>
    <w:link w:val="34"/>
    <w:rsid w:val="00E94B1D"/>
    <w:pPr>
      <w:numPr>
        <w:ilvl w:val="1"/>
        <w:numId w:val="2"/>
      </w:numPr>
      <w:spacing w:after="0" w:line="240" w:lineRule="auto"/>
    </w:pPr>
    <w:rPr>
      <w:rFonts w:ascii="Times New Roman" w:eastAsia="Times New Roman" w:hAnsi="Times New Roman" w:cs="Times New Roman"/>
      <w:b/>
      <w:smallCaps/>
      <w:sz w:val="28"/>
      <w:szCs w:val="28"/>
    </w:rPr>
  </w:style>
  <w:style w:type="character" w:customStyle="1" w:styleId="34">
    <w:name w:val="Стиль3 Знак"/>
    <w:basedOn w:val="a1"/>
    <w:link w:val="3"/>
    <w:rsid w:val="00E94B1D"/>
    <w:rPr>
      <w:rFonts w:ascii="Times New Roman" w:eastAsia="Times New Roman" w:hAnsi="Times New Roman" w:cs="Times New Roman"/>
      <w:b/>
      <w:smallCaps/>
      <w:sz w:val="28"/>
      <w:szCs w:val="28"/>
    </w:rPr>
  </w:style>
  <w:style w:type="paragraph" w:customStyle="1" w:styleId="ConsPlusNormal">
    <w:name w:val="ConsPlusNormal"/>
    <w:link w:val="ConsPlusNormal0"/>
    <w:qFormat/>
    <w:rsid w:val="00DF383A"/>
    <w:pPr>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1"/>
    <w:link w:val="ConsPlusNormal"/>
    <w:rsid w:val="00DF383A"/>
    <w:rPr>
      <w:rFonts w:ascii="Arial" w:eastAsia="Times New Roman" w:hAnsi="Arial" w:cs="Arial"/>
      <w:sz w:val="20"/>
      <w:szCs w:val="20"/>
    </w:rPr>
  </w:style>
  <w:style w:type="paragraph" w:styleId="22">
    <w:name w:val="Body Text Indent 2"/>
    <w:basedOn w:val="a0"/>
    <w:link w:val="23"/>
    <w:unhideWhenUsed/>
    <w:rsid w:val="00343114"/>
    <w:pPr>
      <w:spacing w:after="120" w:line="480" w:lineRule="auto"/>
      <w:ind w:left="283"/>
    </w:pPr>
  </w:style>
  <w:style w:type="character" w:customStyle="1" w:styleId="23">
    <w:name w:val="Основной текст с отступом 2 Знак"/>
    <w:basedOn w:val="a1"/>
    <w:link w:val="22"/>
    <w:rsid w:val="00343114"/>
  </w:style>
  <w:style w:type="paragraph" w:customStyle="1" w:styleId="ConsPlusNonformat">
    <w:name w:val="ConsPlusNonformat"/>
    <w:rsid w:val="00D4396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9">
    <w:name w:val="header"/>
    <w:basedOn w:val="a0"/>
    <w:link w:val="aa"/>
    <w:uiPriority w:val="99"/>
    <w:unhideWhenUsed/>
    <w:rsid w:val="00B9237F"/>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B9237F"/>
  </w:style>
  <w:style w:type="paragraph" w:styleId="ab">
    <w:name w:val="Body Text Indent"/>
    <w:aliases w:val="подпись,Нумерованный список !!,Надин стиль,Основной текст 1,Основной текст без отступа,Основной текст с отступом Знак Знак Знак Знак,Body Text Indent"/>
    <w:basedOn w:val="a0"/>
    <w:link w:val="ac"/>
    <w:unhideWhenUsed/>
    <w:rsid w:val="002A06B0"/>
    <w:pPr>
      <w:spacing w:after="120"/>
      <w:ind w:left="283"/>
    </w:pPr>
  </w:style>
  <w:style w:type="character" w:customStyle="1" w:styleId="ac">
    <w:name w:val="Основной текст с отступом Знак"/>
    <w:aliases w:val="подпись Знак3,Нумерованный список !! Знак3,Надин стиль Знак3,Основной текст 1 Знак3,Основной текст без отступа Знак3,Основной текст с отступом Знак Знак Знак Знак Знак1,Body Text Indent Знак1"/>
    <w:basedOn w:val="a1"/>
    <w:link w:val="ab"/>
    <w:rsid w:val="002A06B0"/>
  </w:style>
  <w:style w:type="character" w:customStyle="1" w:styleId="40">
    <w:name w:val="Заголовок 4 Знак"/>
    <w:basedOn w:val="a1"/>
    <w:link w:val="4"/>
    <w:rsid w:val="00F21BCB"/>
    <w:rPr>
      <w:rFonts w:asciiTheme="majorHAnsi" w:eastAsiaTheme="majorEastAsia" w:hAnsiTheme="majorHAnsi" w:cstheme="majorBidi"/>
      <w:b/>
      <w:bCs/>
      <w:i/>
      <w:iCs/>
      <w:color w:val="4F81BD" w:themeColor="accent1"/>
    </w:rPr>
  </w:style>
  <w:style w:type="character" w:customStyle="1" w:styleId="a8">
    <w:name w:val="Абзац списка Знак"/>
    <w:link w:val="a7"/>
    <w:uiPriority w:val="34"/>
    <w:locked/>
    <w:rsid w:val="00F21BCB"/>
  </w:style>
  <w:style w:type="paragraph" w:customStyle="1" w:styleId="11">
    <w:name w:val="Абзац списка1"/>
    <w:basedOn w:val="a0"/>
    <w:link w:val="ListParagraphChar1"/>
    <w:rsid w:val="004D79C3"/>
    <w:pPr>
      <w:spacing w:after="0" w:line="240" w:lineRule="auto"/>
      <w:ind w:left="720"/>
      <w:contextualSpacing/>
    </w:pPr>
    <w:rPr>
      <w:rFonts w:ascii="Times New Roman" w:eastAsia="Times New Roman" w:hAnsi="Times New Roman" w:cs="Times New Roman"/>
      <w:sz w:val="28"/>
      <w:szCs w:val="28"/>
    </w:rPr>
  </w:style>
  <w:style w:type="character" w:customStyle="1" w:styleId="apple-converted-space">
    <w:name w:val="apple-converted-space"/>
    <w:basedOn w:val="a1"/>
    <w:rsid w:val="00417672"/>
  </w:style>
  <w:style w:type="character" w:styleId="ad">
    <w:name w:val="Hyperlink"/>
    <w:basedOn w:val="a1"/>
    <w:uiPriority w:val="99"/>
    <w:unhideWhenUsed/>
    <w:rsid w:val="00417672"/>
    <w:rPr>
      <w:color w:val="0000FF"/>
      <w:u w:val="single"/>
    </w:rPr>
  </w:style>
  <w:style w:type="character" w:customStyle="1" w:styleId="31">
    <w:name w:val="Заголовок 3 Знак"/>
    <w:basedOn w:val="a1"/>
    <w:link w:val="30"/>
    <w:rsid w:val="00812F71"/>
    <w:rPr>
      <w:rFonts w:asciiTheme="majorHAnsi" w:eastAsiaTheme="majorEastAsia" w:hAnsiTheme="majorHAnsi" w:cstheme="majorBidi"/>
      <w:b/>
      <w:bCs/>
      <w:color w:val="4F81BD" w:themeColor="accent1"/>
    </w:rPr>
  </w:style>
  <w:style w:type="paragraph" w:customStyle="1" w:styleId="ConsNormal">
    <w:name w:val="ConsNormal"/>
    <w:rsid w:val="000B20B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50">
    <w:name w:val="Заголовок 5 Знак"/>
    <w:basedOn w:val="a1"/>
    <w:link w:val="5"/>
    <w:rsid w:val="00481235"/>
    <w:rPr>
      <w:rFonts w:ascii="Times New Roman" w:eastAsia="Times New Roman" w:hAnsi="Times New Roman" w:cs="Times New Roman"/>
      <w:b/>
      <w:bCs/>
      <w:i/>
      <w:iCs/>
      <w:sz w:val="26"/>
      <w:szCs w:val="26"/>
    </w:rPr>
  </w:style>
  <w:style w:type="character" w:customStyle="1" w:styleId="60">
    <w:name w:val="Заголовок 6 Знак"/>
    <w:basedOn w:val="a1"/>
    <w:link w:val="6"/>
    <w:rsid w:val="00481235"/>
    <w:rPr>
      <w:rFonts w:ascii="Times New Roman" w:eastAsia="Times New Roman" w:hAnsi="Times New Roman" w:cs="Times New Roman"/>
      <w:b/>
      <w:bCs/>
    </w:rPr>
  </w:style>
  <w:style w:type="character" w:customStyle="1" w:styleId="70">
    <w:name w:val="Заголовок 7 Знак"/>
    <w:basedOn w:val="a1"/>
    <w:link w:val="7"/>
    <w:rsid w:val="00481235"/>
    <w:rPr>
      <w:rFonts w:ascii="Times New Roman" w:eastAsia="Times New Roman" w:hAnsi="Times New Roman" w:cs="Times New Roman"/>
      <w:sz w:val="24"/>
      <w:szCs w:val="24"/>
    </w:rPr>
  </w:style>
  <w:style w:type="character" w:customStyle="1" w:styleId="80">
    <w:name w:val="Заголовок 8 Знак"/>
    <w:basedOn w:val="a1"/>
    <w:link w:val="8"/>
    <w:rsid w:val="00481235"/>
    <w:rPr>
      <w:rFonts w:ascii="Times New Roman" w:eastAsia="Times New Roman" w:hAnsi="Times New Roman" w:cs="Times New Roman"/>
      <w:i/>
      <w:iCs/>
      <w:sz w:val="24"/>
      <w:szCs w:val="24"/>
    </w:rPr>
  </w:style>
  <w:style w:type="character" w:customStyle="1" w:styleId="90">
    <w:name w:val="Заголовок 9 Знак"/>
    <w:basedOn w:val="a1"/>
    <w:link w:val="9"/>
    <w:rsid w:val="00481235"/>
    <w:rPr>
      <w:rFonts w:ascii="Arial" w:eastAsia="Times New Roman" w:hAnsi="Arial" w:cs="Arial"/>
    </w:rPr>
  </w:style>
  <w:style w:type="paragraph" w:styleId="ae">
    <w:name w:val="Subtitle"/>
    <w:basedOn w:val="a0"/>
    <w:link w:val="af"/>
    <w:qFormat/>
    <w:rsid w:val="00481235"/>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1"/>
    <w:link w:val="ae"/>
    <w:rsid w:val="00481235"/>
    <w:rPr>
      <w:rFonts w:ascii="Times New Roman" w:eastAsia="Times New Roman" w:hAnsi="Times New Roman" w:cs="Times New Roman"/>
      <w:i/>
      <w:sz w:val="28"/>
      <w:szCs w:val="20"/>
    </w:rPr>
  </w:style>
  <w:style w:type="paragraph" w:customStyle="1" w:styleId="af0">
    <w:name w:val="Краткий обратный адрес"/>
    <w:basedOn w:val="a0"/>
    <w:rsid w:val="00481235"/>
    <w:pPr>
      <w:spacing w:after="0" w:line="240" w:lineRule="auto"/>
    </w:pPr>
    <w:rPr>
      <w:rFonts w:ascii="Times New Roman" w:eastAsia="Times New Roman" w:hAnsi="Times New Roman" w:cs="Times New Roman"/>
      <w:sz w:val="28"/>
      <w:szCs w:val="20"/>
    </w:rPr>
  </w:style>
  <w:style w:type="paragraph" w:styleId="af1">
    <w:name w:val="Body Text"/>
    <w:basedOn w:val="a0"/>
    <w:link w:val="af2"/>
    <w:rsid w:val="0048123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1"/>
    <w:link w:val="af1"/>
    <w:rsid w:val="00481235"/>
    <w:rPr>
      <w:rFonts w:ascii="Times New Roman" w:eastAsia="Times New Roman" w:hAnsi="Times New Roman" w:cs="Times New Roman"/>
      <w:sz w:val="20"/>
      <w:szCs w:val="20"/>
    </w:rPr>
  </w:style>
  <w:style w:type="paragraph" w:styleId="24">
    <w:name w:val="Body Text 2"/>
    <w:basedOn w:val="a0"/>
    <w:link w:val="25"/>
    <w:rsid w:val="00481235"/>
    <w:pPr>
      <w:spacing w:after="120" w:line="480" w:lineRule="auto"/>
    </w:pPr>
    <w:rPr>
      <w:rFonts w:ascii="Times New Roman" w:eastAsia="Times New Roman" w:hAnsi="Times New Roman" w:cs="Times New Roman"/>
      <w:sz w:val="20"/>
      <w:szCs w:val="20"/>
    </w:rPr>
  </w:style>
  <w:style w:type="character" w:customStyle="1" w:styleId="25">
    <w:name w:val="Основной текст 2 Знак"/>
    <w:basedOn w:val="a1"/>
    <w:link w:val="24"/>
    <w:rsid w:val="00481235"/>
    <w:rPr>
      <w:rFonts w:ascii="Times New Roman" w:eastAsia="Times New Roman" w:hAnsi="Times New Roman" w:cs="Times New Roman"/>
      <w:sz w:val="20"/>
      <w:szCs w:val="20"/>
    </w:rPr>
  </w:style>
  <w:style w:type="paragraph" w:styleId="12">
    <w:name w:val="toc 1"/>
    <w:basedOn w:val="a0"/>
    <w:next w:val="a0"/>
    <w:autoRedefine/>
    <w:uiPriority w:val="39"/>
    <w:rsid w:val="00481235"/>
    <w:pPr>
      <w:tabs>
        <w:tab w:val="right" w:leader="dot" w:pos="9906"/>
      </w:tabs>
      <w:spacing w:before="120" w:after="120" w:line="240" w:lineRule="auto"/>
      <w:ind w:right="612"/>
    </w:pPr>
    <w:rPr>
      <w:rFonts w:ascii="Times New Roman" w:eastAsia="Times New Roman" w:hAnsi="Times New Roman" w:cs="Times New Roman"/>
      <w:b/>
      <w:bCs/>
      <w:caps/>
      <w:noProof/>
      <w:sz w:val="20"/>
      <w:szCs w:val="20"/>
    </w:rPr>
  </w:style>
  <w:style w:type="paragraph" w:styleId="35">
    <w:name w:val="Body Text Indent 3"/>
    <w:basedOn w:val="a0"/>
    <w:link w:val="36"/>
    <w:rsid w:val="00481235"/>
    <w:pPr>
      <w:spacing w:after="120" w:line="240" w:lineRule="auto"/>
      <w:ind w:left="283"/>
    </w:pPr>
    <w:rPr>
      <w:rFonts w:ascii="Times New Roman" w:eastAsia="Times New Roman" w:hAnsi="Times New Roman" w:cs="Times New Roman"/>
      <w:sz w:val="16"/>
      <w:szCs w:val="16"/>
    </w:rPr>
  </w:style>
  <w:style w:type="character" w:customStyle="1" w:styleId="36">
    <w:name w:val="Основной текст с отступом 3 Знак"/>
    <w:basedOn w:val="a1"/>
    <w:link w:val="35"/>
    <w:rsid w:val="00481235"/>
    <w:rPr>
      <w:rFonts w:ascii="Times New Roman" w:eastAsia="Times New Roman" w:hAnsi="Times New Roman" w:cs="Times New Roman"/>
      <w:sz w:val="16"/>
      <w:szCs w:val="16"/>
    </w:rPr>
  </w:style>
  <w:style w:type="paragraph" w:styleId="af3">
    <w:name w:val="Title"/>
    <w:aliases w:val="Знак2,Основной текст1"/>
    <w:basedOn w:val="a0"/>
    <w:link w:val="13"/>
    <w:qFormat/>
    <w:rsid w:val="00481235"/>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1"/>
    <w:uiPriority w:val="10"/>
    <w:rsid w:val="00481235"/>
    <w:rPr>
      <w:rFonts w:asciiTheme="majorHAnsi" w:eastAsiaTheme="majorEastAsia" w:hAnsiTheme="majorHAnsi" w:cstheme="majorBidi"/>
      <w:color w:val="17365D" w:themeColor="text2" w:themeShade="BF"/>
      <w:spacing w:val="5"/>
      <w:kern w:val="28"/>
      <w:sz w:val="52"/>
      <w:szCs w:val="52"/>
    </w:rPr>
  </w:style>
  <w:style w:type="paragraph" w:customStyle="1" w:styleId="BodyText22">
    <w:name w:val="Body Text 22"/>
    <w:basedOn w:val="a0"/>
    <w:rsid w:val="00481235"/>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0"/>
    <w:rsid w:val="00481235"/>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0"/>
    <w:link w:val="af6"/>
    <w:rsid w:val="00481235"/>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1"/>
    <w:link w:val="af5"/>
    <w:rsid w:val="00481235"/>
    <w:rPr>
      <w:rFonts w:ascii="Times New Roman" w:eastAsia="Times New Roman" w:hAnsi="Times New Roman" w:cs="Times New Roman"/>
      <w:sz w:val="20"/>
      <w:szCs w:val="20"/>
    </w:rPr>
  </w:style>
  <w:style w:type="paragraph" w:customStyle="1" w:styleId="xl24">
    <w:name w:val="xl24"/>
    <w:basedOn w:val="a0"/>
    <w:rsid w:val="00481235"/>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0"/>
    <w:semiHidden/>
    <w:rsid w:val="00481235"/>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0"/>
    <w:next w:val="a0"/>
    <w:qFormat/>
    <w:rsid w:val="00481235"/>
    <w:pPr>
      <w:spacing w:after="0" w:line="240" w:lineRule="auto"/>
    </w:pPr>
    <w:rPr>
      <w:rFonts w:ascii="Times New Roman" w:eastAsia="Times New Roman" w:hAnsi="Times New Roman" w:cs="Times New Roman"/>
      <w:sz w:val="28"/>
      <w:szCs w:val="20"/>
    </w:rPr>
  </w:style>
  <w:style w:type="paragraph" w:styleId="af9">
    <w:name w:val="Balloon Text"/>
    <w:basedOn w:val="a0"/>
    <w:link w:val="afa"/>
    <w:semiHidden/>
    <w:rsid w:val="00481235"/>
    <w:pPr>
      <w:spacing w:after="0" w:line="240" w:lineRule="auto"/>
    </w:pPr>
    <w:rPr>
      <w:rFonts w:ascii="Tahoma" w:eastAsia="Times New Roman" w:hAnsi="Tahoma" w:cs="Tahoma"/>
      <w:sz w:val="16"/>
      <w:szCs w:val="16"/>
    </w:rPr>
  </w:style>
  <w:style w:type="character" w:customStyle="1" w:styleId="afa">
    <w:name w:val="Текст выноски Знак"/>
    <w:basedOn w:val="a1"/>
    <w:link w:val="af9"/>
    <w:semiHidden/>
    <w:rsid w:val="00481235"/>
    <w:rPr>
      <w:rFonts w:ascii="Tahoma" w:eastAsia="Times New Roman" w:hAnsi="Tahoma" w:cs="Tahoma"/>
      <w:sz w:val="16"/>
      <w:szCs w:val="16"/>
    </w:rPr>
  </w:style>
  <w:style w:type="paragraph" w:customStyle="1" w:styleId="ConsNonformat">
    <w:name w:val="ConsNonformat"/>
    <w:rsid w:val="00481235"/>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481235"/>
    <w:pPr>
      <w:autoSpaceDE w:val="0"/>
      <w:autoSpaceDN w:val="0"/>
      <w:adjustRightInd w:val="0"/>
      <w:spacing w:after="0" w:line="240" w:lineRule="auto"/>
      <w:ind w:right="19772"/>
    </w:pPr>
    <w:rPr>
      <w:rFonts w:ascii="Arial" w:eastAsia="Times New Roman" w:hAnsi="Arial" w:cs="Arial"/>
      <w:b/>
      <w:bCs/>
      <w:sz w:val="20"/>
      <w:szCs w:val="20"/>
    </w:rPr>
  </w:style>
  <w:style w:type="paragraph" w:styleId="26">
    <w:name w:val="toc 2"/>
    <w:basedOn w:val="a0"/>
    <w:next w:val="a0"/>
    <w:autoRedefine/>
    <w:uiPriority w:val="39"/>
    <w:rsid w:val="00481235"/>
    <w:pPr>
      <w:tabs>
        <w:tab w:val="right" w:leader="dot" w:pos="9906"/>
      </w:tabs>
      <w:spacing w:before="120" w:after="0" w:line="240" w:lineRule="auto"/>
      <w:ind w:left="851" w:right="-249" w:firstLine="7"/>
    </w:pPr>
    <w:rPr>
      <w:rFonts w:ascii="Times New Roman" w:eastAsia="Times New Roman" w:hAnsi="Times New Roman" w:cs="Times New Roman"/>
      <w:noProof/>
      <w:sz w:val="20"/>
      <w:szCs w:val="24"/>
    </w:rPr>
  </w:style>
  <w:style w:type="character" w:styleId="afb">
    <w:name w:val="page number"/>
    <w:basedOn w:val="a1"/>
    <w:rsid w:val="00481235"/>
  </w:style>
  <w:style w:type="paragraph" w:styleId="14">
    <w:name w:val="index 1"/>
    <w:basedOn w:val="a0"/>
    <w:next w:val="a0"/>
    <w:autoRedefine/>
    <w:semiHidden/>
    <w:rsid w:val="00481235"/>
    <w:pPr>
      <w:spacing w:beforeLines="20" w:after="0" w:line="240" w:lineRule="auto"/>
    </w:pPr>
    <w:rPr>
      <w:rFonts w:ascii="Times New Roman" w:eastAsia="Times New Roman" w:hAnsi="Times New Roman" w:cs="Times New Roman"/>
      <w:sz w:val="28"/>
      <w:szCs w:val="28"/>
    </w:rPr>
  </w:style>
  <w:style w:type="paragraph" w:styleId="afc">
    <w:name w:val="index heading"/>
    <w:basedOn w:val="a0"/>
    <w:next w:val="14"/>
    <w:semiHidden/>
    <w:rsid w:val="00481235"/>
    <w:pPr>
      <w:spacing w:after="0" w:line="240" w:lineRule="auto"/>
    </w:pPr>
    <w:rPr>
      <w:rFonts w:ascii="Times New Roman" w:eastAsia="Times New Roman" w:hAnsi="Times New Roman" w:cs="Times New Roman"/>
      <w:sz w:val="28"/>
      <w:szCs w:val="20"/>
    </w:rPr>
  </w:style>
  <w:style w:type="paragraph" w:customStyle="1" w:styleId="afd">
    <w:name w:val="Текст письма"/>
    <w:basedOn w:val="a0"/>
    <w:rsid w:val="00481235"/>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aliases w:val="Iniiaiie oaeno 1"/>
    <w:basedOn w:val="a0"/>
    <w:rsid w:val="00481235"/>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0"/>
    <w:rsid w:val="00481235"/>
    <w:pPr>
      <w:spacing w:after="0" w:line="240" w:lineRule="auto"/>
      <w:jc w:val="center"/>
    </w:pPr>
    <w:rPr>
      <w:rFonts w:ascii="Arial" w:eastAsia="Times New Roman" w:hAnsi="Arial" w:cs="Times New Roman"/>
      <w:b/>
      <w:sz w:val="32"/>
      <w:szCs w:val="20"/>
    </w:rPr>
  </w:style>
  <w:style w:type="paragraph" w:styleId="afe">
    <w:name w:val="Normal (Web)"/>
    <w:aliases w:val="Обычный (веб)11,Обычный (Web)1,Обычный (Web)11"/>
    <w:basedOn w:val="a0"/>
    <w:link w:val="aff"/>
    <w:uiPriority w:val="99"/>
    <w:rsid w:val="00481235"/>
    <w:pPr>
      <w:spacing w:after="60" w:line="240" w:lineRule="auto"/>
      <w:ind w:firstLine="709"/>
      <w:jc w:val="both"/>
    </w:pPr>
    <w:rPr>
      <w:rFonts w:ascii="Times New Roman" w:eastAsia="Times New Roman" w:hAnsi="Times New Roman" w:cs="Times New Roman"/>
      <w:sz w:val="24"/>
      <w:szCs w:val="24"/>
    </w:rPr>
  </w:style>
  <w:style w:type="character" w:styleId="aff0">
    <w:name w:val="footnote reference"/>
    <w:basedOn w:val="a1"/>
    <w:rsid w:val="00481235"/>
    <w:rPr>
      <w:vertAlign w:val="superscript"/>
    </w:rPr>
  </w:style>
  <w:style w:type="paragraph" w:styleId="aff1">
    <w:name w:val="Document Map"/>
    <w:basedOn w:val="a0"/>
    <w:link w:val="aff2"/>
    <w:semiHidden/>
    <w:rsid w:val="00481235"/>
    <w:pPr>
      <w:shd w:val="clear" w:color="auto" w:fill="000080"/>
      <w:spacing w:after="0" w:line="240" w:lineRule="auto"/>
    </w:pPr>
    <w:rPr>
      <w:rFonts w:ascii="Tahoma" w:eastAsia="Times New Roman" w:hAnsi="Tahoma" w:cs="Tahoma"/>
      <w:sz w:val="20"/>
      <w:szCs w:val="20"/>
    </w:rPr>
  </w:style>
  <w:style w:type="character" w:customStyle="1" w:styleId="aff2">
    <w:name w:val="Схема документа Знак"/>
    <w:basedOn w:val="a1"/>
    <w:link w:val="aff1"/>
    <w:semiHidden/>
    <w:rsid w:val="00481235"/>
    <w:rPr>
      <w:rFonts w:ascii="Tahoma" w:eastAsia="Times New Roman" w:hAnsi="Tahoma" w:cs="Tahoma"/>
      <w:sz w:val="20"/>
      <w:szCs w:val="20"/>
      <w:shd w:val="clear" w:color="auto" w:fill="000080"/>
    </w:rPr>
  </w:style>
  <w:style w:type="paragraph" w:styleId="37">
    <w:name w:val="toc 3"/>
    <w:basedOn w:val="a0"/>
    <w:next w:val="a0"/>
    <w:autoRedefine/>
    <w:uiPriority w:val="39"/>
    <w:rsid w:val="00481235"/>
    <w:pPr>
      <w:tabs>
        <w:tab w:val="right" w:leader="dot" w:pos="9906"/>
      </w:tabs>
      <w:spacing w:after="0" w:line="240" w:lineRule="auto"/>
      <w:ind w:left="856" w:right="-249"/>
    </w:pPr>
    <w:rPr>
      <w:rFonts w:ascii="Times New Roman" w:eastAsia="Times New Roman" w:hAnsi="Times New Roman" w:cs="Times New Roman"/>
      <w:sz w:val="20"/>
      <w:szCs w:val="20"/>
    </w:rPr>
  </w:style>
  <w:style w:type="paragraph" w:customStyle="1" w:styleId="16">
    <w:name w:val="Стиль1"/>
    <w:basedOn w:val="a0"/>
    <w:rsid w:val="00481235"/>
    <w:pPr>
      <w:spacing w:before="48" w:after="0" w:line="240" w:lineRule="auto"/>
      <w:ind w:firstLine="720"/>
    </w:pPr>
    <w:rPr>
      <w:rFonts w:ascii="Times New Roman" w:eastAsia="Times New Roman" w:hAnsi="Times New Roman" w:cs="Times New Roman"/>
      <w:b/>
      <w:sz w:val="28"/>
      <w:szCs w:val="20"/>
    </w:rPr>
  </w:style>
  <w:style w:type="paragraph" w:customStyle="1" w:styleId="2">
    <w:name w:val="Стиль2"/>
    <w:basedOn w:val="20"/>
    <w:link w:val="27"/>
    <w:qFormat/>
    <w:rsid w:val="00481235"/>
    <w:pPr>
      <w:keepLines w:val="0"/>
      <w:numPr>
        <w:numId w:val="4"/>
      </w:numPr>
      <w:spacing w:before="48" w:line="240" w:lineRule="auto"/>
      <w:jc w:val="center"/>
    </w:pPr>
    <w:rPr>
      <w:rFonts w:ascii="Times New Roman" w:eastAsia="Times New Roman" w:hAnsi="Times New Roman" w:cs="Times New Roman"/>
      <w:bCs w:val="0"/>
      <w:smallCaps/>
      <w:color w:val="auto"/>
      <w:sz w:val="28"/>
      <w:szCs w:val="28"/>
    </w:rPr>
  </w:style>
  <w:style w:type="paragraph" w:customStyle="1" w:styleId="51">
    <w:name w:val="Стиль5"/>
    <w:basedOn w:val="1"/>
    <w:rsid w:val="00481235"/>
    <w:pPr>
      <w:spacing w:line="240" w:lineRule="auto"/>
    </w:pPr>
  </w:style>
  <w:style w:type="paragraph" w:customStyle="1" w:styleId="38">
    <w:name w:val="Заголовок3"/>
    <w:basedOn w:val="3"/>
    <w:rsid w:val="00481235"/>
    <w:pPr>
      <w:numPr>
        <w:ilvl w:val="0"/>
        <w:numId w:val="0"/>
      </w:numPr>
      <w:ind w:firstLine="684"/>
    </w:pPr>
    <w:rPr>
      <w:smallCaps w:val="0"/>
    </w:rPr>
  </w:style>
  <w:style w:type="paragraph" w:customStyle="1" w:styleId="39">
    <w:name w:val="Стиль Заголовок 3 + малые прописные"/>
    <w:basedOn w:val="30"/>
    <w:rsid w:val="00481235"/>
    <w:pPr>
      <w:keepNext w:val="0"/>
      <w:keepLines w:val="0"/>
      <w:spacing w:before="0" w:line="240" w:lineRule="auto"/>
      <w:ind w:firstLine="720"/>
    </w:pPr>
    <w:rPr>
      <w:rFonts w:ascii="Times New Roman" w:eastAsia="Times New Roman" w:hAnsi="Times New Roman" w:cs="Times New Roman"/>
      <w:color w:val="auto"/>
      <w:sz w:val="28"/>
      <w:szCs w:val="28"/>
    </w:rPr>
  </w:style>
  <w:style w:type="paragraph" w:customStyle="1" w:styleId="aff3">
    <w:name w:val="Основной текст с отступом.подпись"/>
    <w:basedOn w:val="a0"/>
    <w:rsid w:val="00481235"/>
    <w:pPr>
      <w:spacing w:after="0" w:line="240" w:lineRule="auto"/>
      <w:ind w:firstLine="720"/>
      <w:jc w:val="both"/>
    </w:pPr>
    <w:rPr>
      <w:rFonts w:ascii="Times New Roman" w:eastAsia="Times New Roman" w:hAnsi="Times New Roman" w:cs="Times New Roman"/>
      <w:sz w:val="28"/>
      <w:szCs w:val="20"/>
    </w:rPr>
  </w:style>
  <w:style w:type="table" w:styleId="aff4">
    <w:name w:val="Table Grid"/>
    <w:basedOn w:val="a2"/>
    <w:uiPriority w:val="59"/>
    <w:rsid w:val="0048123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Plain Text"/>
    <w:basedOn w:val="a0"/>
    <w:link w:val="aff6"/>
    <w:rsid w:val="00481235"/>
    <w:pPr>
      <w:spacing w:after="0" w:line="240" w:lineRule="auto"/>
    </w:pPr>
    <w:rPr>
      <w:rFonts w:ascii="Courier New" w:eastAsia="Times New Roman" w:hAnsi="Courier New" w:cs="Courier New"/>
      <w:sz w:val="20"/>
      <w:szCs w:val="20"/>
    </w:rPr>
  </w:style>
  <w:style w:type="character" w:customStyle="1" w:styleId="aff6">
    <w:name w:val="Текст Знак"/>
    <w:basedOn w:val="a1"/>
    <w:link w:val="aff5"/>
    <w:rsid w:val="00481235"/>
    <w:rPr>
      <w:rFonts w:ascii="Courier New" w:eastAsia="Times New Roman" w:hAnsi="Courier New" w:cs="Courier New"/>
      <w:sz w:val="20"/>
      <w:szCs w:val="20"/>
    </w:rPr>
  </w:style>
  <w:style w:type="paragraph" w:customStyle="1" w:styleId="310">
    <w:name w:val="Основной текст с отступом 31"/>
    <w:basedOn w:val="a0"/>
    <w:rsid w:val="00481235"/>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7">
    <w:name w:val="endnote text"/>
    <w:basedOn w:val="a0"/>
    <w:link w:val="aff8"/>
    <w:semiHidden/>
    <w:rsid w:val="00481235"/>
    <w:pPr>
      <w:spacing w:after="0" w:line="240" w:lineRule="auto"/>
    </w:pPr>
    <w:rPr>
      <w:rFonts w:ascii="Times New Roman" w:eastAsia="Times New Roman" w:hAnsi="Times New Roman" w:cs="Times New Roman"/>
      <w:sz w:val="20"/>
      <w:szCs w:val="20"/>
    </w:rPr>
  </w:style>
  <w:style w:type="character" w:customStyle="1" w:styleId="aff8">
    <w:name w:val="Текст концевой сноски Знак"/>
    <w:basedOn w:val="a1"/>
    <w:link w:val="aff7"/>
    <w:semiHidden/>
    <w:rsid w:val="00481235"/>
    <w:rPr>
      <w:rFonts w:ascii="Times New Roman" w:eastAsia="Times New Roman" w:hAnsi="Times New Roman" w:cs="Times New Roman"/>
      <w:sz w:val="20"/>
      <w:szCs w:val="20"/>
    </w:rPr>
  </w:style>
  <w:style w:type="character" w:styleId="aff9">
    <w:name w:val="endnote reference"/>
    <w:basedOn w:val="a1"/>
    <w:semiHidden/>
    <w:rsid w:val="00481235"/>
    <w:rPr>
      <w:vertAlign w:val="superscript"/>
    </w:rPr>
  </w:style>
  <w:style w:type="paragraph" w:customStyle="1" w:styleId="17">
    <w:name w:val="заголовок 1"/>
    <w:basedOn w:val="a0"/>
    <w:next w:val="a0"/>
    <w:rsid w:val="00481235"/>
    <w:pPr>
      <w:keepNext/>
      <w:widowControl w:val="0"/>
      <w:spacing w:after="0" w:line="240" w:lineRule="auto"/>
      <w:jc w:val="center"/>
    </w:pPr>
    <w:rPr>
      <w:rFonts w:ascii="Baltica" w:eastAsia="Times New Roman" w:hAnsi="Baltica" w:cs="Times New Roman"/>
      <w:b/>
      <w:sz w:val="24"/>
      <w:szCs w:val="20"/>
    </w:rPr>
  </w:style>
  <w:style w:type="paragraph" w:styleId="HTML">
    <w:name w:val="HTML Preformatted"/>
    <w:basedOn w:val="a0"/>
    <w:link w:val="HTML0"/>
    <w:rsid w:val="004812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0">
    <w:name w:val="Стандартный HTML Знак"/>
    <w:basedOn w:val="a1"/>
    <w:link w:val="HTML"/>
    <w:rsid w:val="00481235"/>
    <w:rPr>
      <w:rFonts w:ascii="Arial Unicode MS" w:eastAsia="Arial Unicode MS" w:hAnsi="Arial Unicode MS" w:cs="Arial Unicode MS"/>
      <w:sz w:val="20"/>
      <w:szCs w:val="20"/>
    </w:rPr>
  </w:style>
  <w:style w:type="paragraph" w:customStyle="1" w:styleId="18">
    <w:name w:val="Обычный1"/>
    <w:link w:val="19"/>
    <w:rsid w:val="00481235"/>
    <w:pPr>
      <w:widowControl w:val="0"/>
      <w:spacing w:after="0" w:line="240" w:lineRule="auto"/>
    </w:pPr>
    <w:rPr>
      <w:rFonts w:ascii="Times New Roman" w:eastAsia="Times New Roman" w:hAnsi="Times New Roman" w:cs="Times New Roman"/>
      <w:snapToGrid w:val="0"/>
      <w:sz w:val="20"/>
      <w:szCs w:val="20"/>
    </w:rPr>
  </w:style>
  <w:style w:type="paragraph" w:customStyle="1" w:styleId="affa">
    <w:name w:val="Îñíîâíîé Ò"/>
    <w:basedOn w:val="a0"/>
    <w:rsid w:val="00481235"/>
    <w:pPr>
      <w:tabs>
        <w:tab w:val="left" w:pos="0"/>
      </w:tabs>
      <w:spacing w:after="0" w:line="360" w:lineRule="auto"/>
      <w:jc w:val="both"/>
    </w:pPr>
    <w:rPr>
      <w:rFonts w:ascii="Times New Roman" w:eastAsia="Times New Roman" w:hAnsi="Times New Roman" w:cs="Times New Roman"/>
      <w:sz w:val="28"/>
      <w:szCs w:val="20"/>
    </w:rPr>
  </w:style>
  <w:style w:type="paragraph" w:customStyle="1" w:styleId="affb">
    <w:name w:val="текст Знак"/>
    <w:basedOn w:val="af1"/>
    <w:link w:val="affc"/>
    <w:autoRedefine/>
    <w:rsid w:val="00481235"/>
    <w:pPr>
      <w:spacing w:before="40" w:after="40"/>
      <w:ind w:firstLine="720"/>
      <w:jc w:val="both"/>
    </w:pPr>
    <w:rPr>
      <w:sz w:val="28"/>
      <w:szCs w:val="28"/>
    </w:rPr>
  </w:style>
  <w:style w:type="character" w:customStyle="1" w:styleId="affc">
    <w:name w:val="текст Знак Знак"/>
    <w:basedOn w:val="a1"/>
    <w:link w:val="affb"/>
    <w:rsid w:val="00481235"/>
    <w:rPr>
      <w:rFonts w:ascii="Times New Roman" w:eastAsia="Times New Roman" w:hAnsi="Times New Roman" w:cs="Times New Roman"/>
      <w:sz w:val="28"/>
      <w:szCs w:val="28"/>
    </w:rPr>
  </w:style>
  <w:style w:type="paragraph" w:customStyle="1" w:styleId="Main">
    <w:name w:val="Main Знак"/>
    <w:rsid w:val="00481235"/>
    <w:pPr>
      <w:spacing w:after="120" w:line="240" w:lineRule="auto"/>
      <w:jc w:val="both"/>
    </w:pPr>
    <w:rPr>
      <w:rFonts w:ascii="Times New Roman" w:eastAsia="Times New Roman" w:hAnsi="Times New Roman" w:cs="Times New Roman"/>
      <w:sz w:val="24"/>
      <w:szCs w:val="20"/>
    </w:rPr>
  </w:style>
  <w:style w:type="paragraph" w:customStyle="1" w:styleId="xl28">
    <w:name w:val="xl28"/>
    <w:basedOn w:val="a0"/>
    <w:rsid w:val="00481235"/>
    <w:pPr>
      <w:spacing w:before="100" w:after="100" w:line="240" w:lineRule="auto"/>
      <w:jc w:val="center"/>
    </w:pPr>
    <w:rPr>
      <w:rFonts w:ascii="Arial" w:eastAsia="Times New Roman" w:hAnsi="Arial" w:cs="Times New Roman"/>
      <w:b/>
      <w:sz w:val="28"/>
      <w:szCs w:val="28"/>
    </w:rPr>
  </w:style>
  <w:style w:type="paragraph" w:customStyle="1" w:styleId="BodyText23">
    <w:name w:val="Body Text 23"/>
    <w:basedOn w:val="a0"/>
    <w:rsid w:val="00481235"/>
    <w:pPr>
      <w:widowControl w:val="0"/>
      <w:spacing w:after="0" w:line="240" w:lineRule="auto"/>
      <w:ind w:firstLine="851"/>
      <w:jc w:val="both"/>
    </w:pPr>
    <w:rPr>
      <w:rFonts w:ascii="Times New Roman" w:eastAsia="Times New Roman" w:hAnsi="Times New Roman" w:cs="Times New Roman"/>
      <w:sz w:val="28"/>
      <w:szCs w:val="20"/>
    </w:rPr>
  </w:style>
  <w:style w:type="paragraph" w:customStyle="1" w:styleId="BodyTextIndent21">
    <w:name w:val="Body Text Indent 21"/>
    <w:basedOn w:val="a0"/>
    <w:rsid w:val="00481235"/>
    <w:pPr>
      <w:widowControl w:val="0"/>
      <w:spacing w:after="0" w:line="240" w:lineRule="auto"/>
      <w:ind w:firstLine="709"/>
      <w:jc w:val="both"/>
    </w:pPr>
    <w:rPr>
      <w:rFonts w:ascii="Times New Roman" w:eastAsia="Times New Roman" w:hAnsi="Times New Roman" w:cs="Times New Roman"/>
      <w:sz w:val="28"/>
      <w:szCs w:val="20"/>
    </w:rPr>
  </w:style>
  <w:style w:type="paragraph" w:customStyle="1" w:styleId="28">
    <w:name w:val="заг2"/>
    <w:basedOn w:val="1"/>
    <w:autoRedefine/>
    <w:rsid w:val="00481235"/>
    <w:pPr>
      <w:spacing w:before="120" w:after="120" w:line="240" w:lineRule="auto"/>
      <w:ind w:right="-2"/>
    </w:pPr>
    <w:rPr>
      <w:rFonts w:ascii="Arial" w:hAnsi="Arial" w:cs="Times New Roman"/>
      <w:bCs w:val="0"/>
      <w:kern w:val="28"/>
      <w:sz w:val="32"/>
    </w:rPr>
  </w:style>
  <w:style w:type="paragraph" w:customStyle="1" w:styleId="affd">
    <w:name w:val="Котов"/>
    <w:basedOn w:val="22"/>
    <w:rsid w:val="00481235"/>
    <w:pPr>
      <w:spacing w:after="0" w:line="240" w:lineRule="auto"/>
      <w:ind w:left="0" w:firstLine="902"/>
      <w:jc w:val="both"/>
    </w:pPr>
    <w:rPr>
      <w:rFonts w:ascii="Times New Roman" w:eastAsia="Times New Roman" w:hAnsi="Times New Roman" w:cs="Times New Roman"/>
      <w:sz w:val="28"/>
      <w:szCs w:val="24"/>
    </w:rPr>
  </w:style>
  <w:style w:type="paragraph" w:customStyle="1" w:styleId="1a">
    <w:name w:val="заг1"/>
    <w:basedOn w:val="1"/>
    <w:autoRedefine/>
    <w:rsid w:val="00481235"/>
    <w:pPr>
      <w:spacing w:after="240" w:line="240" w:lineRule="auto"/>
    </w:pPr>
    <w:rPr>
      <w:rFonts w:cs="Times New Roman"/>
      <w:bCs w:val="0"/>
      <w:kern w:val="0"/>
      <w:sz w:val="34"/>
      <w:szCs w:val="34"/>
    </w:rPr>
  </w:style>
  <w:style w:type="paragraph" w:customStyle="1" w:styleId="affe">
    <w:name w:val="текст"/>
    <w:basedOn w:val="af1"/>
    <w:autoRedefine/>
    <w:rsid w:val="00481235"/>
    <w:pPr>
      <w:spacing w:after="0" w:line="264" w:lineRule="auto"/>
      <w:ind w:firstLine="720"/>
      <w:jc w:val="both"/>
    </w:pPr>
    <w:rPr>
      <w:sz w:val="28"/>
      <w:szCs w:val="28"/>
    </w:rPr>
  </w:style>
  <w:style w:type="character" w:styleId="afff">
    <w:name w:val="annotation reference"/>
    <w:basedOn w:val="a1"/>
    <w:semiHidden/>
    <w:rsid w:val="00481235"/>
    <w:rPr>
      <w:sz w:val="16"/>
      <w:szCs w:val="16"/>
    </w:rPr>
  </w:style>
  <w:style w:type="paragraph" w:styleId="afff0">
    <w:name w:val="annotation text"/>
    <w:basedOn w:val="a0"/>
    <w:link w:val="afff1"/>
    <w:semiHidden/>
    <w:rsid w:val="00481235"/>
    <w:pPr>
      <w:spacing w:after="0" w:line="240" w:lineRule="auto"/>
      <w:jc w:val="both"/>
    </w:pPr>
    <w:rPr>
      <w:rFonts w:ascii="Times New Roman" w:eastAsia="Times New Roman" w:hAnsi="Times New Roman" w:cs="Times New Roman"/>
      <w:sz w:val="20"/>
      <w:szCs w:val="20"/>
    </w:rPr>
  </w:style>
  <w:style w:type="character" w:customStyle="1" w:styleId="afff1">
    <w:name w:val="Текст примечания Знак"/>
    <w:basedOn w:val="a1"/>
    <w:link w:val="afff0"/>
    <w:semiHidden/>
    <w:rsid w:val="00481235"/>
    <w:rPr>
      <w:rFonts w:ascii="Times New Roman" w:eastAsia="Times New Roman" w:hAnsi="Times New Roman" w:cs="Times New Roman"/>
      <w:sz w:val="20"/>
      <w:szCs w:val="20"/>
    </w:rPr>
  </w:style>
  <w:style w:type="table" w:styleId="-1">
    <w:name w:val="Table Web 1"/>
    <w:basedOn w:val="a2"/>
    <w:rsid w:val="00481235"/>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2">
    <w:name w:val="FollowedHyperlink"/>
    <w:basedOn w:val="a1"/>
    <w:uiPriority w:val="99"/>
    <w:rsid w:val="00481235"/>
    <w:rPr>
      <w:color w:val="800080"/>
      <w:u w:val="single"/>
    </w:rPr>
  </w:style>
  <w:style w:type="paragraph" w:customStyle="1" w:styleId="italic">
    <w:name w:val="italic"/>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styleId="41">
    <w:name w:val="toc 4"/>
    <w:basedOn w:val="a0"/>
    <w:next w:val="a0"/>
    <w:autoRedefine/>
    <w:uiPriority w:val="39"/>
    <w:rsid w:val="00481235"/>
    <w:pPr>
      <w:tabs>
        <w:tab w:val="right" w:leader="dot" w:pos="9923"/>
      </w:tabs>
      <w:spacing w:after="0" w:line="240" w:lineRule="auto"/>
      <w:ind w:left="851" w:right="-170"/>
    </w:pPr>
    <w:rPr>
      <w:rFonts w:ascii="Times New Roman" w:eastAsia="Times New Roman" w:hAnsi="Times New Roman" w:cs="Times New Roman"/>
      <w:noProof/>
      <w:spacing w:val="-6"/>
      <w:sz w:val="20"/>
      <w:szCs w:val="20"/>
    </w:rPr>
  </w:style>
  <w:style w:type="paragraph" w:styleId="52">
    <w:name w:val="toc 5"/>
    <w:basedOn w:val="a0"/>
    <w:next w:val="a0"/>
    <w:autoRedefine/>
    <w:uiPriority w:val="39"/>
    <w:rsid w:val="00481235"/>
    <w:pPr>
      <w:spacing w:after="0" w:line="240" w:lineRule="auto"/>
      <w:ind w:left="600"/>
    </w:pPr>
    <w:rPr>
      <w:rFonts w:ascii="Times New Roman" w:eastAsia="Times New Roman" w:hAnsi="Times New Roman" w:cs="Times New Roman"/>
      <w:sz w:val="20"/>
      <w:szCs w:val="20"/>
    </w:rPr>
  </w:style>
  <w:style w:type="paragraph" w:styleId="61">
    <w:name w:val="toc 6"/>
    <w:basedOn w:val="a0"/>
    <w:next w:val="a0"/>
    <w:autoRedefine/>
    <w:uiPriority w:val="39"/>
    <w:rsid w:val="00481235"/>
    <w:pPr>
      <w:spacing w:after="0" w:line="240" w:lineRule="auto"/>
      <w:ind w:left="800"/>
    </w:pPr>
    <w:rPr>
      <w:rFonts w:ascii="Times New Roman" w:eastAsia="Times New Roman" w:hAnsi="Times New Roman" w:cs="Times New Roman"/>
      <w:sz w:val="20"/>
      <w:szCs w:val="20"/>
    </w:rPr>
  </w:style>
  <w:style w:type="paragraph" w:styleId="71">
    <w:name w:val="toc 7"/>
    <w:basedOn w:val="a0"/>
    <w:next w:val="a0"/>
    <w:autoRedefine/>
    <w:uiPriority w:val="39"/>
    <w:rsid w:val="00481235"/>
    <w:pPr>
      <w:spacing w:after="0" w:line="240" w:lineRule="auto"/>
      <w:ind w:left="1000"/>
    </w:pPr>
    <w:rPr>
      <w:rFonts w:ascii="Times New Roman" w:eastAsia="Times New Roman" w:hAnsi="Times New Roman" w:cs="Times New Roman"/>
      <w:sz w:val="20"/>
      <w:szCs w:val="20"/>
    </w:rPr>
  </w:style>
  <w:style w:type="paragraph" w:styleId="81">
    <w:name w:val="toc 8"/>
    <w:basedOn w:val="a0"/>
    <w:next w:val="a0"/>
    <w:autoRedefine/>
    <w:uiPriority w:val="39"/>
    <w:rsid w:val="00481235"/>
    <w:pPr>
      <w:spacing w:after="0" w:line="240" w:lineRule="auto"/>
      <w:ind w:left="1200"/>
    </w:pPr>
    <w:rPr>
      <w:rFonts w:ascii="Times New Roman" w:eastAsia="Times New Roman" w:hAnsi="Times New Roman" w:cs="Times New Roman"/>
      <w:sz w:val="20"/>
      <w:szCs w:val="20"/>
    </w:rPr>
  </w:style>
  <w:style w:type="paragraph" w:styleId="91">
    <w:name w:val="toc 9"/>
    <w:basedOn w:val="a0"/>
    <w:next w:val="a0"/>
    <w:autoRedefine/>
    <w:uiPriority w:val="39"/>
    <w:rsid w:val="00481235"/>
    <w:pPr>
      <w:spacing w:after="0" w:line="240" w:lineRule="auto"/>
      <w:ind w:left="1400"/>
    </w:pPr>
    <w:rPr>
      <w:rFonts w:ascii="Times New Roman" w:eastAsia="Times New Roman" w:hAnsi="Times New Roman" w:cs="Times New Roman"/>
      <w:sz w:val="20"/>
      <w:szCs w:val="20"/>
    </w:rPr>
  </w:style>
  <w:style w:type="paragraph" w:customStyle="1" w:styleId="ConsPlusCell">
    <w:name w:val="ConsPlusCell"/>
    <w:rsid w:val="00481235"/>
    <w:pPr>
      <w:autoSpaceDE w:val="0"/>
      <w:autoSpaceDN w:val="0"/>
      <w:adjustRightInd w:val="0"/>
      <w:spacing w:after="0" w:line="240" w:lineRule="auto"/>
    </w:pPr>
    <w:rPr>
      <w:rFonts w:ascii="Arial" w:eastAsia="Times New Roman" w:hAnsi="Arial" w:cs="Arial"/>
      <w:sz w:val="20"/>
      <w:szCs w:val="20"/>
    </w:rPr>
  </w:style>
  <w:style w:type="paragraph" w:customStyle="1" w:styleId="afff3">
    <w:name w:val="Пункт ТЗ"/>
    <w:basedOn w:val="a0"/>
    <w:rsid w:val="00481235"/>
    <w:pPr>
      <w:spacing w:before="120" w:after="60" w:line="240" w:lineRule="auto"/>
      <w:jc w:val="both"/>
    </w:pPr>
    <w:rPr>
      <w:rFonts w:ascii="Arial" w:eastAsia="Times New Roman" w:hAnsi="Arial" w:cs="Times New Roman"/>
      <w:sz w:val="24"/>
      <w:szCs w:val="24"/>
    </w:rPr>
  </w:style>
  <w:style w:type="numbering" w:styleId="111111">
    <w:name w:val="Outline List 2"/>
    <w:basedOn w:val="a3"/>
    <w:rsid w:val="00481235"/>
    <w:pPr>
      <w:numPr>
        <w:numId w:val="5"/>
      </w:numPr>
    </w:pPr>
  </w:style>
  <w:style w:type="table" w:styleId="afff4">
    <w:name w:val="Table Elegant"/>
    <w:basedOn w:val="a2"/>
    <w:rsid w:val="00481235"/>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character" w:customStyle="1" w:styleId="220">
    <w:name w:val="Заголовок 2 Знак2"/>
    <w:basedOn w:val="a1"/>
    <w:rsid w:val="00481235"/>
    <w:rPr>
      <w:b/>
      <w:smallCaps/>
      <w:sz w:val="28"/>
      <w:szCs w:val="28"/>
      <w:lang w:val="ru-RU" w:eastAsia="ru-RU" w:bidi="ar-SA"/>
    </w:rPr>
  </w:style>
  <w:style w:type="paragraph" w:customStyle="1" w:styleId="29">
    <w:name w:val="Обычный2"/>
    <w:rsid w:val="00481235"/>
    <w:pPr>
      <w:widowControl w:val="0"/>
      <w:spacing w:after="0" w:line="240" w:lineRule="auto"/>
    </w:pPr>
    <w:rPr>
      <w:rFonts w:ascii="Times New Roman" w:eastAsia="Times New Roman" w:hAnsi="Times New Roman" w:cs="Times New Roman"/>
      <w:snapToGrid w:val="0"/>
      <w:sz w:val="20"/>
      <w:szCs w:val="20"/>
    </w:rPr>
  </w:style>
  <w:style w:type="paragraph" w:customStyle="1" w:styleId="ConsCell">
    <w:name w:val="ConsCell"/>
    <w:rsid w:val="00481235"/>
    <w:pPr>
      <w:widowControl w:val="0"/>
      <w:spacing w:after="0" w:line="240" w:lineRule="auto"/>
    </w:pPr>
    <w:rPr>
      <w:rFonts w:ascii="Arial" w:eastAsia="Times New Roman" w:hAnsi="Arial" w:cs="Arial"/>
      <w:sz w:val="20"/>
      <w:szCs w:val="20"/>
    </w:rPr>
  </w:style>
  <w:style w:type="paragraph" w:styleId="afff5">
    <w:name w:val="annotation subject"/>
    <w:basedOn w:val="afff0"/>
    <w:next w:val="afff0"/>
    <w:link w:val="afff6"/>
    <w:semiHidden/>
    <w:rsid w:val="00481235"/>
    <w:rPr>
      <w:b/>
      <w:bCs/>
    </w:rPr>
  </w:style>
  <w:style w:type="character" w:customStyle="1" w:styleId="afff6">
    <w:name w:val="Тема примечания Знак"/>
    <w:basedOn w:val="afff1"/>
    <w:link w:val="afff5"/>
    <w:semiHidden/>
    <w:rsid w:val="00481235"/>
    <w:rPr>
      <w:rFonts w:ascii="Times New Roman" w:eastAsia="Times New Roman" w:hAnsi="Times New Roman" w:cs="Times New Roman"/>
      <w:b/>
      <w:bCs/>
      <w:sz w:val="20"/>
      <w:szCs w:val="20"/>
    </w:rPr>
  </w:style>
  <w:style w:type="paragraph" w:customStyle="1" w:styleId="3a">
    <w:name w:val="Верхний колонтитул3"/>
    <w:basedOn w:val="a0"/>
    <w:rsid w:val="00481235"/>
    <w:pPr>
      <w:widowControl w:val="0"/>
      <w:tabs>
        <w:tab w:val="center" w:pos="4153"/>
        <w:tab w:val="right" w:pos="8306"/>
      </w:tabs>
      <w:spacing w:after="0" w:line="240" w:lineRule="auto"/>
    </w:pPr>
    <w:rPr>
      <w:rFonts w:ascii="Times New Roman" w:eastAsia="Times New Roman" w:hAnsi="Times New Roman" w:cs="Times New Roman"/>
      <w:sz w:val="16"/>
      <w:szCs w:val="20"/>
    </w:rPr>
  </w:style>
  <w:style w:type="paragraph" w:customStyle="1" w:styleId="ConsPlusTitle">
    <w:name w:val="ConsPlusTitle"/>
    <w:rsid w:val="0048123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1b">
    <w:name w:val="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c">
    <w:name w:val="Знак1 Знак Знак Знак Знак Знак Знак"/>
    <w:basedOn w:val="a0"/>
    <w:rsid w:val="00481235"/>
    <w:pPr>
      <w:spacing w:after="160" w:line="240" w:lineRule="exact"/>
    </w:pPr>
    <w:rPr>
      <w:rFonts w:ascii="Verdana" w:eastAsia="Times New Roman" w:hAnsi="Verdana" w:cs="Verdana"/>
      <w:sz w:val="20"/>
      <w:szCs w:val="20"/>
      <w:lang w:val="en-US" w:eastAsia="en-US"/>
    </w:rPr>
  </w:style>
  <w:style w:type="paragraph" w:customStyle="1" w:styleId="afff7">
    <w:name w:val="Знак"/>
    <w:basedOn w:val="a0"/>
    <w:rsid w:val="00481235"/>
    <w:pPr>
      <w:tabs>
        <w:tab w:val="left" w:pos="0"/>
      </w:tabs>
      <w:spacing w:after="160" w:line="240" w:lineRule="exact"/>
      <w:ind w:right="57"/>
    </w:pPr>
    <w:rPr>
      <w:rFonts w:ascii="Verdana" w:eastAsia="Times New Roman" w:hAnsi="Verdana" w:cs="Verdana"/>
      <w:sz w:val="20"/>
      <w:szCs w:val="20"/>
      <w:lang w:val="en-US" w:eastAsia="en-US"/>
    </w:rPr>
  </w:style>
  <w:style w:type="character" w:customStyle="1" w:styleId="3b">
    <w:name w:val="Знак Знак3"/>
    <w:basedOn w:val="a1"/>
    <w:rsid w:val="00481235"/>
    <w:rPr>
      <w:b/>
      <w:smallCaps/>
      <w:sz w:val="28"/>
      <w:szCs w:val="28"/>
      <w:lang w:val="ru-RU" w:eastAsia="ru-RU" w:bidi="ar-SA"/>
    </w:rPr>
  </w:style>
  <w:style w:type="character" w:customStyle="1" w:styleId="2a">
    <w:name w:val="Знак Знак2"/>
    <w:basedOn w:val="a1"/>
    <w:rsid w:val="00481235"/>
    <w:rPr>
      <w:b/>
      <w:sz w:val="28"/>
      <w:szCs w:val="28"/>
      <w:lang w:val="ru-RU" w:eastAsia="ru-RU" w:bidi="ar-SA"/>
    </w:rPr>
  </w:style>
  <w:style w:type="paragraph" w:customStyle="1" w:styleId="afff8">
    <w:name w:val="Заголграф"/>
    <w:basedOn w:val="30"/>
    <w:rsid w:val="00481235"/>
    <w:pPr>
      <w:keepLines w:val="0"/>
      <w:spacing w:before="120" w:after="240" w:line="240" w:lineRule="auto"/>
      <w:jc w:val="center"/>
      <w:outlineLvl w:val="9"/>
    </w:pPr>
    <w:rPr>
      <w:rFonts w:ascii="Arial" w:eastAsia="Times New Roman" w:hAnsi="Arial" w:cs="Arial"/>
      <w:color w:val="auto"/>
    </w:rPr>
  </w:style>
  <w:style w:type="paragraph" w:customStyle="1" w:styleId="afff9">
    <w:name w:val="Знак Знак Знак Знак Знак Знак Знак Знак Знак Знак Знак Знак Знак"/>
    <w:basedOn w:val="a0"/>
    <w:rsid w:val="00481235"/>
    <w:pPr>
      <w:spacing w:after="160" w:line="240" w:lineRule="exact"/>
    </w:pPr>
    <w:rPr>
      <w:rFonts w:ascii="Verdana" w:eastAsia="MS Mincho" w:hAnsi="Verdana" w:cs="Times New Roman"/>
      <w:sz w:val="20"/>
      <w:szCs w:val="20"/>
      <w:lang w:val="en-GB" w:eastAsia="en-US"/>
    </w:rPr>
  </w:style>
  <w:style w:type="paragraph" w:customStyle="1" w:styleId="Style1">
    <w:name w:val="Style1"/>
    <w:basedOn w:val="a0"/>
    <w:rsid w:val="00481235"/>
    <w:pPr>
      <w:widowControl w:val="0"/>
      <w:autoSpaceDE w:val="0"/>
      <w:autoSpaceDN w:val="0"/>
      <w:adjustRightInd w:val="0"/>
      <w:spacing w:after="0" w:line="322" w:lineRule="exact"/>
      <w:ind w:firstLine="840"/>
    </w:pPr>
    <w:rPr>
      <w:rFonts w:ascii="Times New Roman" w:eastAsia="Times New Roman" w:hAnsi="Times New Roman" w:cs="Times New Roman"/>
      <w:sz w:val="24"/>
      <w:szCs w:val="24"/>
    </w:rPr>
  </w:style>
  <w:style w:type="paragraph" w:customStyle="1" w:styleId="Style2">
    <w:name w:val="Style2"/>
    <w:basedOn w:val="a0"/>
    <w:rsid w:val="00481235"/>
    <w:pPr>
      <w:widowControl w:val="0"/>
      <w:autoSpaceDE w:val="0"/>
      <w:autoSpaceDN w:val="0"/>
      <w:adjustRightInd w:val="0"/>
      <w:spacing w:after="0" w:line="322" w:lineRule="exact"/>
      <w:ind w:firstLine="710"/>
      <w:jc w:val="both"/>
    </w:pPr>
    <w:rPr>
      <w:rFonts w:ascii="Times New Roman" w:eastAsia="Times New Roman" w:hAnsi="Times New Roman" w:cs="Times New Roman"/>
      <w:sz w:val="24"/>
      <w:szCs w:val="24"/>
    </w:rPr>
  </w:style>
  <w:style w:type="character" w:customStyle="1" w:styleId="FontStyle11">
    <w:name w:val="Font Style11"/>
    <w:basedOn w:val="a1"/>
    <w:rsid w:val="00481235"/>
    <w:rPr>
      <w:rFonts w:ascii="Times New Roman" w:hAnsi="Times New Roman" w:cs="Times New Roman"/>
      <w:b/>
      <w:bCs/>
      <w:i/>
      <w:iCs/>
      <w:sz w:val="24"/>
      <w:szCs w:val="24"/>
    </w:rPr>
  </w:style>
  <w:style w:type="character" w:customStyle="1" w:styleId="FontStyle12">
    <w:name w:val="Font Style12"/>
    <w:basedOn w:val="a1"/>
    <w:rsid w:val="00481235"/>
    <w:rPr>
      <w:rFonts w:ascii="Times New Roman" w:hAnsi="Times New Roman" w:cs="Times New Roman"/>
      <w:sz w:val="26"/>
      <w:szCs w:val="26"/>
    </w:rPr>
  </w:style>
  <w:style w:type="paragraph" w:customStyle="1" w:styleId="afffa">
    <w:name w:val="Знак Знак Знак"/>
    <w:basedOn w:val="a0"/>
    <w:rsid w:val="00481235"/>
    <w:pPr>
      <w:spacing w:after="160" w:line="240" w:lineRule="exact"/>
    </w:pPr>
    <w:rPr>
      <w:rFonts w:ascii="Verdana" w:eastAsia="MS Mincho" w:hAnsi="Verdana" w:cs="Times New Roman"/>
      <w:sz w:val="20"/>
      <w:szCs w:val="20"/>
      <w:lang w:val="en-GB" w:eastAsia="en-US"/>
    </w:rPr>
  </w:style>
  <w:style w:type="paragraph" w:customStyle="1" w:styleId="xl65">
    <w:name w:val="xl65"/>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9">
    <w:name w:val="xl69"/>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a0"/>
    <w:rsid w:val="004812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1d">
    <w:name w:val="Знак Знак Знак Знак Знак Знак1 Знак Знак Знак Знак Знак Знак Знак"/>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1e">
    <w:name w:val="Знак1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b">
    <w:name w:val="Нормальный"/>
    <w:rsid w:val="00481235"/>
    <w:pPr>
      <w:spacing w:after="0" w:line="240" w:lineRule="auto"/>
    </w:pPr>
    <w:rPr>
      <w:rFonts w:ascii="Times New Roman" w:eastAsia="Times New Roman" w:hAnsi="Times New Roman" w:cs="Times New Roman"/>
      <w:sz w:val="28"/>
      <w:szCs w:val="20"/>
    </w:rPr>
  </w:style>
  <w:style w:type="paragraph" w:customStyle="1" w:styleId="3c">
    <w:name w:val="Знак3"/>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styleId="afffc">
    <w:name w:val="No Spacing"/>
    <w:link w:val="afffd"/>
    <w:uiPriority w:val="99"/>
    <w:qFormat/>
    <w:rsid w:val="00481235"/>
    <w:pPr>
      <w:spacing w:after="0" w:line="240" w:lineRule="auto"/>
    </w:pPr>
    <w:rPr>
      <w:rFonts w:ascii="Calibri" w:eastAsia="Calibri" w:hAnsi="Calibri" w:cs="Times New Roman"/>
      <w:lang w:eastAsia="en-US"/>
    </w:rPr>
  </w:style>
  <w:style w:type="character" w:styleId="afffe">
    <w:name w:val="Strong"/>
    <w:basedOn w:val="a1"/>
    <w:uiPriority w:val="22"/>
    <w:qFormat/>
    <w:rsid w:val="00481235"/>
    <w:rPr>
      <w:b/>
      <w:bCs/>
    </w:rPr>
  </w:style>
  <w:style w:type="character" w:styleId="affff">
    <w:name w:val="Emphasis"/>
    <w:basedOn w:val="a1"/>
    <w:qFormat/>
    <w:rsid w:val="00481235"/>
    <w:rPr>
      <w:i/>
      <w:iCs/>
    </w:rPr>
  </w:style>
  <w:style w:type="paragraph" w:customStyle="1" w:styleId="Web">
    <w:name w:val="Обычный (Web)"/>
    <w:basedOn w:val="a0"/>
    <w:rsid w:val="00481235"/>
    <w:pPr>
      <w:suppressAutoHyphens/>
      <w:spacing w:after="100" w:line="240" w:lineRule="auto"/>
    </w:pPr>
    <w:rPr>
      <w:rFonts w:ascii="Verdana" w:eastAsia="Times New Roman" w:hAnsi="Verdana" w:cs="Times New Roman"/>
      <w:sz w:val="17"/>
      <w:szCs w:val="17"/>
      <w:lang w:eastAsia="ar-SA"/>
    </w:rPr>
  </w:style>
  <w:style w:type="paragraph" w:customStyle="1" w:styleId="affff0">
    <w:name w:val="МОН"/>
    <w:basedOn w:val="a0"/>
    <w:rsid w:val="00481235"/>
    <w:pPr>
      <w:spacing w:after="0" w:line="360" w:lineRule="auto"/>
      <w:ind w:firstLine="709"/>
      <w:jc w:val="both"/>
    </w:pPr>
    <w:rPr>
      <w:rFonts w:ascii="Times New Roman" w:eastAsia="Times New Roman" w:hAnsi="Times New Roman" w:cs="Times New Roman"/>
      <w:sz w:val="28"/>
      <w:szCs w:val="24"/>
    </w:rPr>
  </w:style>
  <w:style w:type="paragraph" w:customStyle="1" w:styleId="CharChar1">
    <w:name w:val="Char Char1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1">
    <w:name w:val="Стиль фулл"/>
    <w:basedOn w:val="a0"/>
    <w:rsid w:val="00481235"/>
    <w:pPr>
      <w:spacing w:after="0" w:line="240" w:lineRule="auto"/>
      <w:jc w:val="both"/>
    </w:pPr>
    <w:rPr>
      <w:rFonts w:ascii="Times New Roman CYR" w:eastAsia="Times New Roman" w:hAnsi="Times New Roman CYR" w:cs="Times New Roman"/>
      <w:sz w:val="28"/>
      <w:szCs w:val="20"/>
    </w:rPr>
  </w:style>
  <w:style w:type="paragraph" w:customStyle="1" w:styleId="fd">
    <w:name w:val="Обычfd"/>
    <w:rsid w:val="00481235"/>
    <w:pPr>
      <w:widowControl w:val="0"/>
      <w:spacing w:after="0" w:line="240" w:lineRule="auto"/>
    </w:pPr>
    <w:rPr>
      <w:rFonts w:ascii="Times New Roman" w:eastAsia="Times New Roman" w:hAnsi="Times New Roman" w:cs="Times New Roman"/>
      <w:sz w:val="20"/>
      <w:szCs w:val="20"/>
    </w:rPr>
  </w:style>
  <w:style w:type="paragraph" w:customStyle="1" w:styleId="110">
    <w:name w:val="Знак11"/>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f2">
    <w:name w:val="Тело"/>
    <w:basedOn w:val="a0"/>
    <w:rsid w:val="00481235"/>
    <w:pPr>
      <w:spacing w:after="0" w:line="240" w:lineRule="auto"/>
      <w:ind w:firstLine="567"/>
      <w:jc w:val="both"/>
    </w:pPr>
    <w:rPr>
      <w:rFonts w:ascii="Times New Roman" w:eastAsia="Times New Roman" w:hAnsi="Times New Roman" w:cs="Times New Roman"/>
      <w:sz w:val="24"/>
      <w:szCs w:val="24"/>
    </w:rPr>
  </w:style>
  <w:style w:type="paragraph" w:customStyle="1" w:styleId="1f0">
    <w:name w:val="1"/>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2b">
    <w:name w:val="List Bullet 2"/>
    <w:basedOn w:val="a0"/>
    <w:autoRedefine/>
    <w:rsid w:val="00481235"/>
    <w:pPr>
      <w:spacing w:after="0" w:line="240" w:lineRule="auto"/>
      <w:ind w:firstLine="709"/>
      <w:jc w:val="both"/>
    </w:pPr>
    <w:rPr>
      <w:rFonts w:ascii="Times New Roman" w:eastAsia="Times New Roman" w:hAnsi="Times New Roman" w:cs="Times New Roman"/>
      <w:sz w:val="28"/>
      <w:szCs w:val="28"/>
    </w:rPr>
  </w:style>
  <w:style w:type="character" w:customStyle="1" w:styleId="1f1">
    <w:name w:val="Основной текст с отступом Знак1"/>
    <w:aliases w:val="подпись Знак1,Основной текст с отступом Знак Знак,Нумерованный список !! Знак1,Надин стиль Знак1,Основной текст 1 Знак1,Основной текст без отступа Знак1,Основной текст с отступом Знак Знак Знак Знак Знак"/>
    <w:basedOn w:val="a1"/>
    <w:rsid w:val="00481235"/>
    <w:rPr>
      <w:sz w:val="28"/>
      <w:lang w:val="ru-RU" w:eastAsia="ru-RU" w:bidi="ar-SA"/>
    </w:rPr>
  </w:style>
  <w:style w:type="paragraph" w:customStyle="1" w:styleId="212">
    <w:name w:val="Знак2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3">
    <w:name w:val="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1">
    <w:name w:val="Char Char1 Знак Знак Знак1"/>
    <w:basedOn w:val="a0"/>
    <w:rsid w:val="00481235"/>
    <w:pPr>
      <w:widowControl w:val="0"/>
      <w:adjustRightInd w:val="0"/>
      <w:spacing w:after="0" w:line="360" w:lineRule="atLeast"/>
      <w:jc w:val="both"/>
      <w:textAlignment w:val="baseline"/>
    </w:pPr>
    <w:rPr>
      <w:rFonts w:ascii="Verdana" w:eastAsia="Times New Roman" w:hAnsi="Verdana" w:cs="Verdana"/>
      <w:color w:val="000000"/>
      <w:sz w:val="20"/>
      <w:szCs w:val="20"/>
      <w:lang w:val="en-US" w:eastAsia="en-US"/>
    </w:rPr>
  </w:style>
  <w:style w:type="character" w:customStyle="1" w:styleId="13">
    <w:name w:val="Название Знак1"/>
    <w:aliases w:val="Знак2 Знак1,Основной текст1 Знак"/>
    <w:basedOn w:val="a1"/>
    <w:link w:val="af3"/>
    <w:locked/>
    <w:rsid w:val="00481235"/>
    <w:rPr>
      <w:rFonts w:ascii="Times New Roman" w:eastAsia="Times New Roman" w:hAnsi="Times New Roman" w:cs="Times New Roman"/>
      <w:b/>
      <w:sz w:val="28"/>
      <w:szCs w:val="20"/>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Body Text Indent Char1"/>
    <w:basedOn w:val="a1"/>
    <w:locked/>
    <w:rsid w:val="00481235"/>
    <w:rPr>
      <w:sz w:val="24"/>
      <w:szCs w:val="24"/>
      <w:lang w:val="ru-RU" w:eastAsia="ru-RU" w:bidi="ar-SA"/>
    </w:rPr>
  </w:style>
  <w:style w:type="character" w:customStyle="1" w:styleId="PlainTextChar">
    <w:name w:val="Plain Text Char"/>
    <w:basedOn w:val="a1"/>
    <w:locked/>
    <w:rsid w:val="00481235"/>
    <w:rPr>
      <w:rFonts w:ascii="Courier New" w:hAnsi="Courier New" w:cs="Courier New"/>
      <w:lang w:val="ru-RU" w:eastAsia="ru-RU" w:bidi="ar-SA"/>
    </w:rPr>
  </w:style>
  <w:style w:type="character" w:customStyle="1" w:styleId="text">
    <w:name w:val="text"/>
    <w:basedOn w:val="a1"/>
    <w:rsid w:val="00481235"/>
  </w:style>
  <w:style w:type="paragraph" w:styleId="affff4">
    <w:name w:val="Block Text"/>
    <w:basedOn w:val="a0"/>
    <w:rsid w:val="00481235"/>
    <w:pPr>
      <w:spacing w:after="0" w:line="240" w:lineRule="auto"/>
      <w:ind w:left="-567" w:right="-778" w:firstLine="1287"/>
      <w:jc w:val="both"/>
    </w:pPr>
    <w:rPr>
      <w:rFonts w:ascii="Times New Roman" w:eastAsia="Times New Roman" w:hAnsi="Times New Roman" w:cs="Times New Roman"/>
      <w:sz w:val="28"/>
      <w:szCs w:val="20"/>
    </w:rPr>
  </w:style>
  <w:style w:type="character" w:customStyle="1" w:styleId="affff5">
    <w:name w:val="Название Знак Знак Знак"/>
    <w:basedOn w:val="a1"/>
    <w:rsid w:val="00481235"/>
    <w:rPr>
      <w:b/>
      <w:sz w:val="28"/>
      <w:szCs w:val="24"/>
      <w:lang w:val="ru-RU" w:eastAsia="ru-RU" w:bidi="ar-SA"/>
    </w:rPr>
  </w:style>
  <w:style w:type="paragraph" w:customStyle="1" w:styleId="affff6">
    <w:name w:val="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Calibri" w:hAnsi="Verdana" w:cs="Verdana"/>
      <w:sz w:val="20"/>
      <w:szCs w:val="20"/>
      <w:lang w:val="en-US" w:eastAsia="en-US"/>
    </w:rPr>
  </w:style>
  <w:style w:type="paragraph" w:customStyle="1" w:styleId="affff7">
    <w:name w:val="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8">
    <w:name w:val="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1">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2">
    <w:name w:val="Знак1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9">
    <w:name w:val="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2">
    <w:name w:val="Знак Знак3 Знак Знак Знак Знак Знак Знак Знак Знак1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a">
    <w:name w:val="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fb">
    <w:name w:val="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3">
    <w:name w:val="Знак1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3110">
    <w:name w:val="Знак Знак3 Знак Знак Знак Знак Знак Знак Знак 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f4">
    <w:name w:val="Знак Знак Знак Знак Знак Знак Знак1"/>
    <w:basedOn w:val="a0"/>
    <w:rsid w:val="00481235"/>
    <w:pPr>
      <w:spacing w:after="160" w:line="240" w:lineRule="exact"/>
    </w:pPr>
    <w:rPr>
      <w:rFonts w:ascii="Verdana" w:eastAsia="Times New Roman" w:hAnsi="Verdana" w:cs="Verdana"/>
      <w:sz w:val="20"/>
      <w:szCs w:val="20"/>
      <w:lang w:val="en-US" w:eastAsia="en-US"/>
    </w:rPr>
  </w:style>
  <w:style w:type="character" w:customStyle="1" w:styleId="EmailStyle165">
    <w:name w:val="EmailStyle165"/>
    <w:basedOn w:val="a1"/>
    <w:semiHidden/>
    <w:rsid w:val="00481235"/>
    <w:rPr>
      <w:rFonts w:ascii="Arial" w:hAnsi="Arial" w:cs="Arial"/>
      <w:color w:val="auto"/>
      <w:sz w:val="20"/>
      <w:szCs w:val="20"/>
    </w:rPr>
  </w:style>
  <w:style w:type="character" w:customStyle="1" w:styleId="afffd">
    <w:name w:val="Без интервала Знак"/>
    <w:basedOn w:val="a1"/>
    <w:link w:val="afffc"/>
    <w:uiPriority w:val="99"/>
    <w:locked/>
    <w:rsid w:val="00481235"/>
    <w:rPr>
      <w:rFonts w:ascii="Calibri" w:eastAsia="Calibri" w:hAnsi="Calibri" w:cs="Times New Roman"/>
      <w:lang w:eastAsia="en-US"/>
    </w:rPr>
  </w:style>
  <w:style w:type="character" w:customStyle="1" w:styleId="FontStyle19">
    <w:name w:val="Font Style19"/>
    <w:basedOn w:val="a1"/>
    <w:rsid w:val="00481235"/>
    <w:rPr>
      <w:rFonts w:ascii="Times New Roman" w:hAnsi="Times New Roman" w:cs="Times New Roman"/>
      <w:sz w:val="26"/>
      <w:szCs w:val="26"/>
    </w:rPr>
  </w:style>
  <w:style w:type="paragraph" w:customStyle="1" w:styleId="1f5">
    <w:name w:val="Знак Знак1 Знак"/>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character" w:customStyle="1" w:styleId="160">
    <w:name w:val="Знак Знак16"/>
    <w:basedOn w:val="a1"/>
    <w:rsid w:val="00481235"/>
    <w:rPr>
      <w:rFonts w:ascii="Times New Roman" w:eastAsia="Times New Roman" w:hAnsi="Times New Roman" w:cs="Times New Roman"/>
      <w:sz w:val="20"/>
      <w:szCs w:val="20"/>
      <w:lang w:eastAsia="ru-RU"/>
    </w:rPr>
  </w:style>
  <w:style w:type="paragraph" w:customStyle="1" w:styleId="1f6">
    <w:name w:val="Без интервала1"/>
    <w:link w:val="NoSpacingChar"/>
    <w:rsid w:val="00481235"/>
    <w:pPr>
      <w:spacing w:after="0" w:line="240" w:lineRule="auto"/>
    </w:pPr>
    <w:rPr>
      <w:rFonts w:ascii="Times New Roman" w:eastAsia="Calibri" w:hAnsi="Times New Roman" w:cs="Times New Roman"/>
      <w:sz w:val="20"/>
      <w:szCs w:val="20"/>
    </w:rPr>
  </w:style>
  <w:style w:type="character" w:customStyle="1" w:styleId="NoSpacingChar">
    <w:name w:val="No Spacing Char"/>
    <w:basedOn w:val="a1"/>
    <w:link w:val="1f6"/>
    <w:locked/>
    <w:rsid w:val="00481235"/>
    <w:rPr>
      <w:rFonts w:ascii="Times New Roman" w:eastAsia="Calibri" w:hAnsi="Times New Roman" w:cs="Times New Roman"/>
      <w:sz w:val="20"/>
      <w:szCs w:val="20"/>
    </w:rPr>
  </w:style>
  <w:style w:type="character" w:customStyle="1" w:styleId="230">
    <w:name w:val="Знак Знак23"/>
    <w:basedOn w:val="a1"/>
    <w:rsid w:val="00481235"/>
    <w:rPr>
      <w:rFonts w:ascii="Times New Roman" w:eastAsia="Times New Roman" w:hAnsi="Times New Roman" w:cs="Times New Roman"/>
      <w:b/>
      <w:sz w:val="28"/>
      <w:szCs w:val="28"/>
      <w:lang w:eastAsia="ru-RU"/>
    </w:rPr>
  </w:style>
  <w:style w:type="character" w:customStyle="1" w:styleId="82">
    <w:name w:val="Знак Знак8"/>
    <w:basedOn w:val="a1"/>
    <w:rsid w:val="00481235"/>
    <w:rPr>
      <w:b/>
      <w:sz w:val="28"/>
      <w:lang w:val="ru-RU" w:eastAsia="ru-RU" w:bidi="ar-SA"/>
    </w:rPr>
  </w:style>
  <w:style w:type="character" w:customStyle="1" w:styleId="affffc">
    <w:name w:val="Заголовок сообщения (текст)"/>
    <w:rsid w:val="00481235"/>
    <w:rPr>
      <w:rFonts w:ascii="Arial" w:hAnsi="Arial"/>
      <w:b/>
      <w:spacing w:val="-4"/>
      <w:sz w:val="18"/>
      <w:vertAlign w:val="baseline"/>
    </w:rPr>
  </w:style>
  <w:style w:type="paragraph" w:customStyle="1" w:styleId="Style4">
    <w:name w:val="Style4"/>
    <w:basedOn w:val="a0"/>
    <w:rsid w:val="00481235"/>
    <w:pPr>
      <w:widowControl w:val="0"/>
      <w:autoSpaceDE w:val="0"/>
      <w:autoSpaceDN w:val="0"/>
      <w:adjustRightInd w:val="0"/>
      <w:spacing w:after="0" w:line="269" w:lineRule="exact"/>
      <w:ind w:hanging="538"/>
    </w:pPr>
    <w:rPr>
      <w:rFonts w:ascii="Times New Roman" w:eastAsia="Times New Roman" w:hAnsi="Times New Roman" w:cs="Times New Roman"/>
      <w:sz w:val="24"/>
      <w:szCs w:val="24"/>
    </w:rPr>
  </w:style>
  <w:style w:type="character" w:customStyle="1" w:styleId="FontStyle15">
    <w:name w:val="Font Style15"/>
    <w:basedOn w:val="a1"/>
    <w:rsid w:val="00481235"/>
    <w:rPr>
      <w:rFonts w:ascii="Times New Roman" w:hAnsi="Times New Roman" w:cs="Times New Roman"/>
      <w:sz w:val="22"/>
      <w:szCs w:val="22"/>
    </w:rPr>
  </w:style>
  <w:style w:type="paragraph" w:customStyle="1" w:styleId="111">
    <w:name w:val="Знак Знак1 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12">
    <w:name w:val="Знак1 Знак Знак Знак Знак Знак Знак Знак1 Знак Знак Знак Знак Знак Знак Знак"/>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fd">
    <w:name w:val="Body Text First Indent"/>
    <w:basedOn w:val="af1"/>
    <w:link w:val="affffe"/>
    <w:rsid w:val="00481235"/>
    <w:pPr>
      <w:ind w:firstLine="210"/>
    </w:pPr>
  </w:style>
  <w:style w:type="character" w:customStyle="1" w:styleId="affffe">
    <w:name w:val="Красная строка Знак"/>
    <w:basedOn w:val="af2"/>
    <w:link w:val="affffd"/>
    <w:rsid w:val="00481235"/>
    <w:rPr>
      <w:rFonts w:ascii="Times New Roman" w:eastAsia="Times New Roman" w:hAnsi="Times New Roman" w:cs="Times New Roman"/>
      <w:sz w:val="20"/>
      <w:szCs w:val="20"/>
    </w:rPr>
  </w:style>
  <w:style w:type="paragraph" w:customStyle="1" w:styleId="2110">
    <w:name w:val="Основной текст 211"/>
    <w:basedOn w:val="a0"/>
    <w:rsid w:val="00481235"/>
    <w:pPr>
      <w:suppressAutoHyphens/>
      <w:spacing w:after="0" w:line="240" w:lineRule="auto"/>
      <w:jc w:val="center"/>
    </w:pPr>
    <w:rPr>
      <w:rFonts w:ascii="Times New Roman" w:eastAsia="Times New Roman" w:hAnsi="Times New Roman" w:cs="Times New Roman"/>
      <w:sz w:val="28"/>
      <w:szCs w:val="24"/>
      <w:lang w:eastAsia="ar-SA"/>
    </w:rPr>
  </w:style>
  <w:style w:type="paragraph" w:customStyle="1" w:styleId="maintext">
    <w:name w:val="maintext"/>
    <w:basedOn w:val="a0"/>
    <w:rsid w:val="00481235"/>
    <w:pPr>
      <w:spacing w:before="75" w:after="15" w:line="240" w:lineRule="auto"/>
      <w:ind w:firstLine="200"/>
      <w:jc w:val="both"/>
    </w:pPr>
    <w:rPr>
      <w:rFonts w:ascii="Arial" w:eastAsia="Times New Roman" w:hAnsi="Arial" w:cs="Arial"/>
      <w:color w:val="000033"/>
      <w:sz w:val="20"/>
      <w:szCs w:val="20"/>
    </w:rPr>
  </w:style>
  <w:style w:type="paragraph" w:customStyle="1" w:styleId="Normal1">
    <w:name w:val="Normal1"/>
    <w:rsid w:val="00481235"/>
    <w:pPr>
      <w:spacing w:after="0" w:line="240" w:lineRule="auto"/>
    </w:pPr>
    <w:rPr>
      <w:rFonts w:ascii="Times New Roman" w:eastAsia="Times New Roman" w:hAnsi="Times New Roman" w:cs="Times New Roman"/>
      <w:sz w:val="20"/>
      <w:szCs w:val="20"/>
    </w:rPr>
  </w:style>
  <w:style w:type="paragraph" w:customStyle="1" w:styleId="3111">
    <w:name w:val="Основной текст с отступом 311"/>
    <w:basedOn w:val="a0"/>
    <w:rsid w:val="00481235"/>
    <w:pPr>
      <w:suppressAutoHyphens/>
      <w:spacing w:after="0" w:line="240" w:lineRule="auto"/>
      <w:ind w:right="282" w:firstLine="720"/>
      <w:jc w:val="both"/>
    </w:pPr>
    <w:rPr>
      <w:rFonts w:ascii="Times New Roman" w:eastAsia="Times New Roman" w:hAnsi="Times New Roman" w:cs="Times New Roman"/>
      <w:i/>
      <w:sz w:val="28"/>
      <w:szCs w:val="20"/>
      <w:lang w:eastAsia="ar-SA"/>
    </w:rPr>
  </w:style>
  <w:style w:type="paragraph" w:customStyle="1" w:styleId="afffff">
    <w:name w:val="Обычный с отступом"/>
    <w:basedOn w:val="a0"/>
    <w:rsid w:val="00481235"/>
    <w:pPr>
      <w:spacing w:after="0" w:line="240" w:lineRule="auto"/>
      <w:ind w:firstLine="709"/>
      <w:jc w:val="both"/>
    </w:pPr>
    <w:rPr>
      <w:rFonts w:ascii="Times New Roman" w:eastAsia="Times New Roman" w:hAnsi="Times New Roman" w:cs="Times New Roman"/>
      <w:sz w:val="28"/>
      <w:szCs w:val="20"/>
    </w:rPr>
  </w:style>
  <w:style w:type="character" w:customStyle="1" w:styleId="afffff0">
    <w:name w:val="подпись Знак"/>
    <w:aliases w:val="Основной текст с отступом Знак Знак Знак,Нумерованный список !! Знак,Надин стиль Знак,Основной текст 1 Знак,Основной текст без отступа Знак,Основной текст с отступом Знак Знак Знак Знак Знак Знак,Body Text Indent Знак,подпись Знак Знак"/>
    <w:basedOn w:val="a1"/>
    <w:rsid w:val="00481235"/>
    <w:rPr>
      <w:sz w:val="24"/>
      <w:szCs w:val="24"/>
      <w:lang w:val="ru-RU" w:eastAsia="ru-RU" w:bidi="ar-SA"/>
    </w:rPr>
  </w:style>
  <w:style w:type="paragraph" w:customStyle="1" w:styleId="afffff1">
    <w:name w:val="Основной текст ГД Знак Знак"/>
    <w:basedOn w:val="ab"/>
    <w:link w:val="afffff2"/>
    <w:rsid w:val="00481235"/>
    <w:pPr>
      <w:spacing w:after="0" w:line="240" w:lineRule="auto"/>
      <w:ind w:left="0" w:firstLine="709"/>
      <w:jc w:val="both"/>
    </w:pPr>
    <w:rPr>
      <w:rFonts w:ascii="Times New Roman" w:eastAsia="Times New Roman" w:hAnsi="Times New Roman" w:cs="Times New Roman"/>
      <w:sz w:val="28"/>
      <w:szCs w:val="24"/>
    </w:rPr>
  </w:style>
  <w:style w:type="character" w:customStyle="1" w:styleId="afffff2">
    <w:name w:val="Основной текст ГД Знак Знак Знак"/>
    <w:basedOn w:val="a1"/>
    <w:link w:val="afffff1"/>
    <w:locked/>
    <w:rsid w:val="00481235"/>
    <w:rPr>
      <w:rFonts w:ascii="Times New Roman" w:eastAsia="Times New Roman" w:hAnsi="Times New Roman" w:cs="Times New Roman"/>
      <w:sz w:val="28"/>
      <w:szCs w:val="24"/>
    </w:rPr>
  </w:style>
  <w:style w:type="paragraph" w:customStyle="1" w:styleId="113">
    <w:name w:val="Знак Знак Знак Знак Знак Знак1 Знак Знак Знак Знак Знак Знак Знак1"/>
    <w:basedOn w:val="a0"/>
    <w:rsid w:val="00481235"/>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
    <w:name w:val="маркер"/>
    <w:basedOn w:val="a0"/>
    <w:rsid w:val="00481235"/>
    <w:pPr>
      <w:numPr>
        <w:numId w:val="6"/>
      </w:numPr>
      <w:spacing w:after="0" w:line="240" w:lineRule="auto"/>
    </w:pPr>
    <w:rPr>
      <w:rFonts w:ascii="Times New Roman" w:eastAsia="Times New Roman" w:hAnsi="Times New Roman" w:cs="Times New Roman"/>
      <w:sz w:val="24"/>
      <w:szCs w:val="24"/>
    </w:rPr>
  </w:style>
  <w:style w:type="character" w:styleId="afffff3">
    <w:name w:val="Subtle Emphasis"/>
    <w:basedOn w:val="a1"/>
    <w:qFormat/>
    <w:rsid w:val="00481235"/>
    <w:rPr>
      <w:i/>
      <w:iCs/>
      <w:color w:val="808080"/>
    </w:rPr>
  </w:style>
  <w:style w:type="character" w:styleId="afffff4">
    <w:name w:val="Intense Emphasis"/>
    <w:basedOn w:val="a1"/>
    <w:qFormat/>
    <w:rsid w:val="00481235"/>
    <w:rPr>
      <w:b/>
      <w:bCs/>
      <w:i/>
      <w:iCs/>
      <w:color w:val="4F81BD"/>
    </w:rPr>
  </w:style>
  <w:style w:type="paragraph" w:customStyle="1" w:styleId="Char">
    <w:name w:val="Char"/>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fff5">
    <w:name w:val="Основной"/>
    <w:basedOn w:val="a0"/>
    <w:rsid w:val="00481235"/>
    <w:pPr>
      <w:widowControl w:val="0"/>
      <w:spacing w:after="0" w:line="240" w:lineRule="auto"/>
      <w:ind w:firstLine="720"/>
      <w:jc w:val="both"/>
    </w:pPr>
    <w:rPr>
      <w:rFonts w:ascii="Times New Roman" w:eastAsia="Times New Roman" w:hAnsi="Times New Roman" w:cs="Times New Roman"/>
      <w:sz w:val="28"/>
      <w:szCs w:val="28"/>
    </w:rPr>
  </w:style>
  <w:style w:type="paragraph" w:customStyle="1" w:styleId="1f7">
    <w:name w:val="Основной текст с отступом1"/>
    <w:basedOn w:val="a0"/>
    <w:rsid w:val="00481235"/>
    <w:pPr>
      <w:spacing w:after="0" w:line="240" w:lineRule="auto"/>
      <w:ind w:firstLine="709"/>
      <w:jc w:val="both"/>
    </w:pPr>
    <w:rPr>
      <w:rFonts w:ascii="Times New Roman" w:eastAsia="Times New Roman" w:hAnsi="Times New Roman" w:cs="Times New Roman"/>
      <w:sz w:val="28"/>
      <w:szCs w:val="28"/>
    </w:rPr>
  </w:style>
  <w:style w:type="paragraph" w:customStyle="1" w:styleId="afffff6">
    <w:name w:val="Знак Знак Знак Знак Знак Знак Знак Знак Знак Знак"/>
    <w:basedOn w:val="a0"/>
    <w:rsid w:val="00481235"/>
    <w:pPr>
      <w:spacing w:after="160" w:line="240" w:lineRule="exact"/>
    </w:pPr>
    <w:rPr>
      <w:rFonts w:ascii="Verdana" w:eastAsia="Times New Roman" w:hAnsi="Verdana" w:cs="Times New Roman"/>
      <w:sz w:val="24"/>
      <w:szCs w:val="24"/>
      <w:lang w:val="en-US" w:eastAsia="en-US"/>
    </w:rPr>
  </w:style>
  <w:style w:type="character" w:customStyle="1" w:styleId="62">
    <w:name w:val="Знак Знак6"/>
    <w:basedOn w:val="a1"/>
    <w:rsid w:val="00481235"/>
    <w:rPr>
      <w:b/>
      <w:smallCaps/>
      <w:sz w:val="28"/>
      <w:szCs w:val="28"/>
      <w:lang w:val="ru-RU" w:eastAsia="ru-RU" w:bidi="ar-SA"/>
    </w:rPr>
  </w:style>
  <w:style w:type="character" w:customStyle="1" w:styleId="1f8">
    <w:name w:val="Знак Знак1"/>
    <w:basedOn w:val="a1"/>
    <w:locked/>
    <w:rsid w:val="00481235"/>
    <w:rPr>
      <w:lang w:val="ru-RU" w:eastAsia="ru-RU" w:bidi="ar-SA"/>
    </w:rPr>
  </w:style>
  <w:style w:type="paragraph" w:customStyle="1" w:styleId="2111">
    <w:name w:val="Знак2 Знак Знак1 Знак1 Знак Знак Знак Знак Знак Знак Знак Знак Знак Знак Знак Знак"/>
    <w:basedOn w:val="a0"/>
    <w:rsid w:val="00481235"/>
    <w:pPr>
      <w:spacing w:after="160" w:line="240" w:lineRule="exact"/>
    </w:pPr>
    <w:rPr>
      <w:rFonts w:ascii="Verdana" w:eastAsia="Times New Roman" w:hAnsi="Verdana" w:cs="Times New Roman"/>
      <w:sz w:val="20"/>
      <w:szCs w:val="20"/>
      <w:lang w:val="en-US" w:eastAsia="en-US"/>
    </w:rPr>
  </w:style>
  <w:style w:type="paragraph" w:customStyle="1" w:styleId="FR2">
    <w:name w:val="FR2"/>
    <w:rsid w:val="00481235"/>
    <w:pPr>
      <w:widowControl w:val="0"/>
      <w:autoSpaceDE w:val="0"/>
      <w:autoSpaceDN w:val="0"/>
      <w:adjustRightInd w:val="0"/>
      <w:spacing w:after="0" w:line="240" w:lineRule="auto"/>
      <w:ind w:left="2560"/>
    </w:pPr>
    <w:rPr>
      <w:rFonts w:ascii="Arial" w:eastAsia="Times New Roman" w:hAnsi="Arial" w:cs="Arial"/>
      <w:sz w:val="28"/>
      <w:szCs w:val="28"/>
      <w:lang w:val="en-US"/>
    </w:rPr>
  </w:style>
  <w:style w:type="character" w:customStyle="1" w:styleId="FontStyle43">
    <w:name w:val="Font Style43"/>
    <w:basedOn w:val="a1"/>
    <w:rsid w:val="00481235"/>
    <w:rPr>
      <w:rFonts w:ascii="Times New Roman" w:hAnsi="Times New Roman" w:cs="Times New Roman" w:hint="default"/>
      <w:b/>
      <w:bCs/>
      <w:sz w:val="22"/>
      <w:szCs w:val="22"/>
    </w:rPr>
  </w:style>
  <w:style w:type="character" w:customStyle="1" w:styleId="NoSpacingChar1">
    <w:name w:val="No Spacing Char1"/>
    <w:basedOn w:val="a1"/>
    <w:locked/>
    <w:rsid w:val="00481235"/>
    <w:rPr>
      <w:rFonts w:ascii="Calibri" w:eastAsia="Times New Roman" w:hAnsi="Calibri" w:cs="Times New Roman"/>
      <w:sz w:val="22"/>
      <w:szCs w:val="22"/>
      <w:lang w:val="ru-RU" w:eastAsia="en-US" w:bidi="ar-SA"/>
    </w:rPr>
  </w:style>
  <w:style w:type="paragraph" w:customStyle="1" w:styleId="2c">
    <w:name w:val="Абзац списка2"/>
    <w:basedOn w:val="a0"/>
    <w:rsid w:val="00481235"/>
    <w:pPr>
      <w:spacing w:after="0" w:line="240" w:lineRule="auto"/>
      <w:ind w:left="720"/>
    </w:pPr>
    <w:rPr>
      <w:rFonts w:ascii="Times New Roman" w:eastAsia="Calibri" w:hAnsi="Times New Roman" w:cs="Times New Roman"/>
      <w:sz w:val="24"/>
      <w:szCs w:val="24"/>
    </w:rPr>
  </w:style>
  <w:style w:type="paragraph" w:customStyle="1" w:styleId="114">
    <w:name w:val="Абзац списка11"/>
    <w:basedOn w:val="a0"/>
    <w:rsid w:val="00481235"/>
    <w:pPr>
      <w:ind w:left="720"/>
      <w:contextualSpacing/>
    </w:pPr>
    <w:rPr>
      <w:rFonts w:ascii="Calibri" w:eastAsia="Calibri" w:hAnsi="Calibri" w:cs="Times New Roman"/>
    </w:rPr>
  </w:style>
  <w:style w:type="character" w:customStyle="1" w:styleId="PlainTextChar1">
    <w:name w:val="Plain Text Char1"/>
    <w:basedOn w:val="a1"/>
    <w:locked/>
    <w:rsid w:val="00481235"/>
    <w:rPr>
      <w:rFonts w:ascii="Courier New" w:hAnsi="Courier New" w:cs="Times New Roman"/>
      <w:sz w:val="20"/>
      <w:szCs w:val="20"/>
      <w:lang w:eastAsia="ru-RU"/>
    </w:rPr>
  </w:style>
  <w:style w:type="paragraph" w:customStyle="1" w:styleId="3d">
    <w:name w:val="Абзац списка3"/>
    <w:basedOn w:val="a0"/>
    <w:uiPriority w:val="99"/>
    <w:rsid w:val="00481235"/>
    <w:pPr>
      <w:spacing w:after="0"/>
      <w:ind w:left="720" w:firstLine="709"/>
      <w:jc w:val="both"/>
    </w:pPr>
    <w:rPr>
      <w:rFonts w:ascii="Calibri" w:eastAsia="Calibri" w:hAnsi="Calibri" w:cs="Times New Roman"/>
      <w:lang w:eastAsia="en-US"/>
    </w:rPr>
  </w:style>
  <w:style w:type="character" w:customStyle="1" w:styleId="BodyTextChar">
    <w:name w:val="Body Text Char"/>
    <w:basedOn w:val="a1"/>
    <w:locked/>
    <w:rsid w:val="00481235"/>
    <w:rPr>
      <w:rFonts w:ascii="Times New Roman" w:hAnsi="Times New Roman" w:cs="Times New Roman"/>
      <w:noProof/>
      <w:sz w:val="24"/>
      <w:szCs w:val="24"/>
      <w:lang w:val="en-US" w:eastAsia="ru-RU"/>
    </w:rPr>
  </w:style>
  <w:style w:type="character" w:customStyle="1" w:styleId="2d">
    <w:name w:val="Знак2 Знак"/>
    <w:aliases w:val="Основной текст1 Знак Знак"/>
    <w:basedOn w:val="a1"/>
    <w:locked/>
    <w:rsid w:val="00481235"/>
    <w:rPr>
      <w:rFonts w:eastAsia="Calibri"/>
      <w:sz w:val="28"/>
      <w:lang w:val="ru-RU" w:eastAsia="ru-RU" w:bidi="ar-SA"/>
    </w:rPr>
  </w:style>
  <w:style w:type="paragraph" w:customStyle="1" w:styleId="afffff7">
    <w:name w:val="текс сноски"/>
    <w:basedOn w:val="1"/>
    <w:link w:val="afffff8"/>
    <w:rsid w:val="00481235"/>
    <w:pPr>
      <w:jc w:val="both"/>
    </w:pPr>
    <w:rPr>
      <w:b w:val="0"/>
      <w:bCs w:val="0"/>
      <w:kern w:val="0"/>
      <w:sz w:val="20"/>
      <w:szCs w:val="20"/>
    </w:rPr>
  </w:style>
  <w:style w:type="character" w:customStyle="1" w:styleId="afffff8">
    <w:name w:val="текс сноски Знак"/>
    <w:basedOn w:val="82"/>
    <w:link w:val="afffff7"/>
    <w:rsid w:val="00481235"/>
    <w:rPr>
      <w:rFonts w:ascii="Times New Roman" w:eastAsia="Times New Roman" w:hAnsi="Times New Roman" w:cs="Arial"/>
      <w:b w:val="0"/>
      <w:sz w:val="20"/>
      <w:szCs w:val="20"/>
      <w:lang w:val="ru-RU" w:eastAsia="ru-RU" w:bidi="ar-SA"/>
    </w:rPr>
  </w:style>
  <w:style w:type="paragraph" w:customStyle="1" w:styleId="ListParagraph1">
    <w:name w:val="List Paragraph1"/>
    <w:basedOn w:val="a0"/>
    <w:rsid w:val="00481235"/>
    <w:pPr>
      <w:spacing w:after="0"/>
      <w:ind w:left="720" w:firstLine="709"/>
      <w:jc w:val="both"/>
    </w:pPr>
    <w:rPr>
      <w:rFonts w:ascii="Calibri" w:eastAsia="Calibri" w:hAnsi="Calibri" w:cs="Times New Roman"/>
      <w:lang w:eastAsia="en-US"/>
    </w:rPr>
  </w:style>
  <w:style w:type="paragraph" w:customStyle="1" w:styleId="Standard">
    <w:name w:val="Standard"/>
    <w:rsid w:val="00481235"/>
    <w:pPr>
      <w:widowControl w:val="0"/>
      <w:suppressAutoHyphens/>
      <w:autoSpaceDN w:val="0"/>
      <w:spacing w:after="0" w:line="240" w:lineRule="auto"/>
      <w:textAlignment w:val="baseline"/>
    </w:pPr>
    <w:rPr>
      <w:rFonts w:ascii="Arial" w:eastAsia="Arial Unicode MS" w:hAnsi="Arial" w:cs="Mangal"/>
      <w:kern w:val="3"/>
      <w:sz w:val="24"/>
      <w:szCs w:val="24"/>
      <w:lang w:eastAsia="zh-CN" w:bidi="hi-IN"/>
    </w:rPr>
  </w:style>
  <w:style w:type="paragraph" w:customStyle="1" w:styleId="Textbody">
    <w:name w:val="Text body"/>
    <w:basedOn w:val="Standard"/>
    <w:rsid w:val="00481235"/>
    <w:pPr>
      <w:spacing w:after="120"/>
    </w:pPr>
  </w:style>
  <w:style w:type="character" w:customStyle="1" w:styleId="200">
    <w:name w:val="Знак Знак20"/>
    <w:basedOn w:val="a1"/>
    <w:rsid w:val="00481235"/>
    <w:rPr>
      <w:rFonts w:ascii="Times New Roman" w:eastAsia="Times New Roman" w:hAnsi="Times New Roman" w:cs="Times New Roman"/>
      <w:sz w:val="20"/>
      <w:szCs w:val="20"/>
      <w:lang w:eastAsia="ru-RU"/>
    </w:rPr>
  </w:style>
  <w:style w:type="character" w:customStyle="1" w:styleId="170">
    <w:name w:val="Знак Знак17"/>
    <w:basedOn w:val="a1"/>
    <w:rsid w:val="00481235"/>
    <w:rPr>
      <w:rFonts w:ascii="Times New Roman" w:eastAsia="Times New Roman" w:hAnsi="Times New Roman" w:cs="Times New Roman"/>
      <w:sz w:val="16"/>
      <w:szCs w:val="16"/>
      <w:lang w:eastAsia="ru-RU"/>
    </w:rPr>
  </w:style>
  <w:style w:type="character" w:customStyle="1" w:styleId="150">
    <w:name w:val="Знак Знак15"/>
    <w:basedOn w:val="a1"/>
    <w:locked/>
    <w:rsid w:val="00481235"/>
    <w:rPr>
      <w:rFonts w:ascii="Times New Roman" w:eastAsia="Times New Roman" w:hAnsi="Times New Roman" w:cs="Times New Roman"/>
      <w:b/>
      <w:sz w:val="28"/>
      <w:szCs w:val="20"/>
      <w:lang w:eastAsia="ru-RU"/>
    </w:rPr>
  </w:style>
  <w:style w:type="paragraph" w:customStyle="1" w:styleId="115">
    <w:name w:val="Без интервала11"/>
    <w:uiPriority w:val="99"/>
    <w:rsid w:val="00481235"/>
    <w:pPr>
      <w:spacing w:after="0" w:line="240" w:lineRule="auto"/>
    </w:pPr>
    <w:rPr>
      <w:rFonts w:ascii="Times New Roman" w:eastAsia="Times New Roman" w:hAnsi="Times New Roman" w:cs="Times New Roman"/>
      <w:sz w:val="24"/>
      <w:szCs w:val="24"/>
    </w:rPr>
  </w:style>
  <w:style w:type="character" w:customStyle="1" w:styleId="313">
    <w:name w:val="Знак Знак31"/>
    <w:basedOn w:val="a1"/>
    <w:rsid w:val="00481235"/>
    <w:rPr>
      <w:rFonts w:ascii="Times New Roman" w:eastAsia="Times New Roman" w:hAnsi="Times New Roman" w:cs="Times New Roman"/>
      <w:b/>
      <w:smallCaps/>
      <w:sz w:val="28"/>
      <w:szCs w:val="28"/>
      <w:lang w:eastAsia="ru-RU"/>
    </w:rPr>
  </w:style>
  <w:style w:type="character" w:customStyle="1" w:styleId="2e">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1"/>
    <w:semiHidden/>
    <w:locked/>
    <w:rsid w:val="00481235"/>
    <w:rPr>
      <w:sz w:val="28"/>
      <w:lang w:val="ru-RU" w:eastAsia="ru-RU" w:bidi="ar-SA"/>
    </w:rPr>
  </w:style>
  <w:style w:type="paragraph" w:customStyle="1" w:styleId="msonormalbullet2gif">
    <w:name w:val="msonormalbullet2.gif"/>
    <w:basedOn w:val="a0"/>
    <w:rsid w:val="0048123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9">
    <w:name w:val="Знак Знак Знак Знак Знак Знак1 Знак"/>
    <w:basedOn w:val="a0"/>
    <w:rsid w:val="00481235"/>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213">
    <w:name w:val="Заголовок 2 Знак1"/>
    <w:rsid w:val="00481235"/>
    <w:rPr>
      <w:rFonts w:ascii="Times New Roman" w:eastAsia="Times New Roman" w:hAnsi="Times New Roman" w:cs="Times New Roman"/>
      <w:b/>
      <w:smallCaps/>
      <w:sz w:val="28"/>
      <w:szCs w:val="28"/>
      <w:lang w:eastAsia="ru-RU"/>
    </w:rPr>
  </w:style>
  <w:style w:type="paragraph" w:customStyle="1" w:styleId="afffff9">
    <w:name w:val="Базовый"/>
    <w:rsid w:val="00481235"/>
    <w:pPr>
      <w:tabs>
        <w:tab w:val="left" w:pos="708"/>
      </w:tabs>
      <w:suppressAutoHyphens/>
    </w:pPr>
    <w:rPr>
      <w:rFonts w:ascii="Calibri" w:eastAsia="Times New Roman" w:hAnsi="Calibri" w:cs="Times New Roman"/>
    </w:rPr>
  </w:style>
  <w:style w:type="paragraph" w:customStyle="1" w:styleId="western">
    <w:name w:val="western"/>
    <w:basedOn w:val="a0"/>
    <w:rsid w:val="00481235"/>
    <w:pPr>
      <w:spacing w:before="100" w:beforeAutospacing="1" w:after="115" w:line="240" w:lineRule="auto"/>
    </w:pPr>
    <w:rPr>
      <w:rFonts w:ascii="Times New Roman" w:eastAsia="Calibri" w:hAnsi="Times New Roman" w:cs="Times New Roman"/>
      <w:color w:val="000000"/>
      <w:sz w:val="24"/>
      <w:szCs w:val="24"/>
    </w:rPr>
  </w:style>
  <w:style w:type="character" w:customStyle="1" w:styleId="afffffa">
    <w:name w:val="Основной текст_"/>
    <w:locked/>
    <w:rsid w:val="00481235"/>
    <w:rPr>
      <w:sz w:val="26"/>
      <w:shd w:val="clear" w:color="auto" w:fill="FFFFFF"/>
    </w:rPr>
  </w:style>
  <w:style w:type="paragraph" w:customStyle="1" w:styleId="afffffb">
    <w:name w:val="Стиль"/>
    <w:rsid w:val="0048123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fffffc">
    <w:name w:val="Обычный + По ширине"/>
    <w:basedOn w:val="a0"/>
    <w:rsid w:val="00481235"/>
    <w:pPr>
      <w:spacing w:after="0" w:line="240" w:lineRule="auto"/>
      <w:jc w:val="both"/>
    </w:pPr>
    <w:rPr>
      <w:rFonts w:ascii="Times New Roman" w:eastAsia="Times New Roman" w:hAnsi="Times New Roman" w:cs="Times New Roman"/>
      <w:sz w:val="27"/>
      <w:szCs w:val="27"/>
    </w:rPr>
  </w:style>
  <w:style w:type="paragraph" w:customStyle="1" w:styleId="140">
    <w:name w:val="Обычный + 14 пт"/>
    <w:aliases w:val="Авто,По ширине,Первая строка:  1,25 см"/>
    <w:basedOn w:val="a0"/>
    <w:rsid w:val="00481235"/>
    <w:pPr>
      <w:spacing w:after="0" w:line="240" w:lineRule="auto"/>
      <w:ind w:firstLine="708"/>
      <w:jc w:val="both"/>
    </w:pPr>
    <w:rPr>
      <w:rFonts w:ascii="Times New Roman" w:eastAsia="Times New Roman" w:hAnsi="Times New Roman" w:cs="Times New Roman"/>
      <w:sz w:val="28"/>
      <w:szCs w:val="28"/>
    </w:rPr>
  </w:style>
  <w:style w:type="character" w:customStyle="1" w:styleId="3ArialUnicodeMS">
    <w:name w:val="Основной текст (3) + Arial Unicode MS"/>
    <w:rsid w:val="00481235"/>
    <w:rPr>
      <w:rFonts w:ascii="Arial Unicode MS" w:eastAsia="Times New Roman" w:hAnsi="Arial"/>
      <w:sz w:val="15"/>
    </w:rPr>
  </w:style>
  <w:style w:type="character" w:customStyle="1" w:styleId="TitleChar">
    <w:name w:val="Title Char"/>
    <w:basedOn w:val="a1"/>
    <w:locked/>
    <w:rsid w:val="00481235"/>
    <w:rPr>
      <w:sz w:val="28"/>
      <w:lang w:val="ru-RU" w:eastAsia="ru-RU" w:bidi="ar-SA"/>
    </w:rPr>
  </w:style>
  <w:style w:type="character" w:customStyle="1" w:styleId="FontStyle36">
    <w:name w:val="Font Style36"/>
    <w:basedOn w:val="a1"/>
    <w:rsid w:val="00481235"/>
    <w:rPr>
      <w:rFonts w:ascii="Times New Roman" w:hAnsi="Times New Roman" w:cs="Times New Roman"/>
      <w:sz w:val="16"/>
      <w:szCs w:val="16"/>
    </w:rPr>
  </w:style>
  <w:style w:type="paragraph" w:customStyle="1" w:styleId="afffffd">
    <w:name w:val="фамилия"/>
    <w:basedOn w:val="a0"/>
    <w:rsid w:val="00481235"/>
    <w:pPr>
      <w:spacing w:after="0" w:line="240" w:lineRule="auto"/>
    </w:pPr>
    <w:rPr>
      <w:rFonts w:ascii="Times New Roman" w:eastAsia="Times New Roman" w:hAnsi="Times New Roman" w:cs="Times New Roman"/>
      <w:sz w:val="18"/>
      <w:szCs w:val="24"/>
    </w:rPr>
  </w:style>
  <w:style w:type="character" w:customStyle="1" w:styleId="FootnoteTextChar">
    <w:name w:val="Footnote Text Char"/>
    <w:basedOn w:val="a1"/>
    <w:semiHidden/>
    <w:locked/>
    <w:rsid w:val="00481235"/>
    <w:rPr>
      <w:rFonts w:ascii="Times New Roman" w:hAnsi="Times New Roman" w:cs="Times New Roman"/>
      <w:sz w:val="20"/>
      <w:szCs w:val="20"/>
      <w:lang w:eastAsia="ru-RU"/>
    </w:rPr>
  </w:style>
  <w:style w:type="character" w:customStyle="1" w:styleId="dh-black-41">
    <w:name w:val="dh-black-41"/>
    <w:basedOn w:val="a1"/>
    <w:rsid w:val="00481235"/>
  </w:style>
  <w:style w:type="character" w:customStyle="1" w:styleId="120">
    <w:name w:val="Знак Знак12"/>
    <w:basedOn w:val="a1"/>
    <w:rsid w:val="00481235"/>
    <w:rPr>
      <w:b/>
      <w:sz w:val="28"/>
      <w:szCs w:val="28"/>
      <w:lang w:val="ru-RU" w:eastAsia="ru-RU" w:bidi="ar-SA"/>
    </w:rPr>
  </w:style>
  <w:style w:type="character" w:customStyle="1" w:styleId="92">
    <w:name w:val="Знак Знак9"/>
    <w:basedOn w:val="a1"/>
    <w:rsid w:val="00481235"/>
    <w:rPr>
      <w:lang w:val="ru-RU" w:eastAsia="ru-RU" w:bidi="ar-SA"/>
    </w:rPr>
  </w:style>
  <w:style w:type="character" w:customStyle="1" w:styleId="130">
    <w:name w:val="Знак Знак13"/>
    <w:basedOn w:val="a1"/>
    <w:rsid w:val="00481235"/>
    <w:rPr>
      <w:b/>
      <w:smallCaps/>
      <w:sz w:val="28"/>
      <w:szCs w:val="28"/>
      <w:lang w:val="ru-RU" w:eastAsia="ru-RU" w:bidi="ar-SA"/>
    </w:rPr>
  </w:style>
  <w:style w:type="character" w:customStyle="1" w:styleId="214">
    <w:name w:val="Основной текст с отступом 2 Знак1"/>
    <w:basedOn w:val="a1"/>
    <w:semiHidden/>
    <w:rsid w:val="00481235"/>
    <w:rPr>
      <w:rFonts w:ascii="Times New Roman" w:eastAsia="Times New Roman" w:hAnsi="Times New Roman"/>
    </w:rPr>
  </w:style>
  <w:style w:type="character" w:customStyle="1" w:styleId="EmailStyle245">
    <w:name w:val="EmailStyle245"/>
    <w:semiHidden/>
    <w:rsid w:val="00481235"/>
    <w:rPr>
      <w:rFonts w:ascii="Arial" w:hAnsi="Arial" w:cs="Arial" w:hint="default"/>
      <w:color w:val="auto"/>
    </w:rPr>
  </w:style>
  <w:style w:type="paragraph" w:customStyle="1" w:styleId="2f">
    <w:name w:val="Без интервала2"/>
    <w:rsid w:val="00481235"/>
    <w:pPr>
      <w:spacing w:after="0" w:line="240" w:lineRule="auto"/>
    </w:pPr>
    <w:rPr>
      <w:rFonts w:ascii="Calibri" w:eastAsia="Calibri" w:hAnsi="Calibri" w:cs="Times New Roman"/>
    </w:rPr>
  </w:style>
  <w:style w:type="paragraph" w:customStyle="1" w:styleId="1fa">
    <w:name w:val="Знак Знак Знак1"/>
    <w:basedOn w:val="a0"/>
    <w:rsid w:val="00481235"/>
    <w:pPr>
      <w:spacing w:after="160" w:line="240" w:lineRule="exact"/>
    </w:pPr>
    <w:rPr>
      <w:rFonts w:ascii="Verdana" w:eastAsia="MS Mincho" w:hAnsi="Verdana" w:cs="Times New Roman"/>
      <w:sz w:val="20"/>
      <w:szCs w:val="20"/>
      <w:lang w:val="en-GB" w:eastAsia="en-US"/>
    </w:rPr>
  </w:style>
  <w:style w:type="paragraph" w:customStyle="1" w:styleId="Style5">
    <w:name w:val="Style5"/>
    <w:basedOn w:val="a0"/>
    <w:rsid w:val="00481235"/>
    <w:pPr>
      <w:widowControl w:val="0"/>
      <w:autoSpaceDE w:val="0"/>
      <w:autoSpaceDN w:val="0"/>
      <w:adjustRightInd w:val="0"/>
      <w:spacing w:after="0" w:line="322" w:lineRule="exact"/>
      <w:ind w:firstLine="734"/>
      <w:jc w:val="both"/>
    </w:pPr>
    <w:rPr>
      <w:rFonts w:ascii="Times New Roman" w:eastAsia="Times New Roman" w:hAnsi="Times New Roman" w:cs="Times New Roman"/>
      <w:sz w:val="24"/>
      <w:szCs w:val="24"/>
    </w:rPr>
  </w:style>
  <w:style w:type="paragraph" w:customStyle="1" w:styleId="221">
    <w:name w:val="Основной текст 22"/>
    <w:basedOn w:val="a0"/>
    <w:rsid w:val="00481235"/>
    <w:pPr>
      <w:widowControl w:val="0"/>
      <w:snapToGrid w:val="0"/>
      <w:spacing w:after="0" w:line="240" w:lineRule="auto"/>
      <w:jc w:val="both"/>
    </w:pPr>
    <w:rPr>
      <w:rFonts w:ascii="Times New Roman" w:eastAsia="Times New Roman" w:hAnsi="Times New Roman" w:cs="Times New Roman"/>
      <w:sz w:val="24"/>
      <w:szCs w:val="20"/>
      <w:lang w:val="en-US"/>
    </w:rPr>
  </w:style>
  <w:style w:type="paragraph" w:customStyle="1" w:styleId="H1">
    <w:name w:val="H1"/>
    <w:basedOn w:val="a0"/>
    <w:next w:val="a0"/>
    <w:rsid w:val="00481235"/>
    <w:pPr>
      <w:keepNext/>
      <w:snapToGrid w:val="0"/>
      <w:spacing w:before="100" w:after="100" w:line="240" w:lineRule="auto"/>
      <w:outlineLvl w:val="1"/>
    </w:pPr>
    <w:rPr>
      <w:rFonts w:ascii="Times New Roman" w:eastAsia="Calibri" w:hAnsi="Times New Roman" w:cs="Times New Roman"/>
      <w:b/>
      <w:kern w:val="36"/>
      <w:sz w:val="48"/>
      <w:szCs w:val="20"/>
    </w:rPr>
  </w:style>
  <w:style w:type="character" w:customStyle="1" w:styleId="3arialunicodems0">
    <w:name w:val="3arialunicodems"/>
    <w:basedOn w:val="a1"/>
    <w:rsid w:val="00481235"/>
    <w:rPr>
      <w:rFonts w:cs="Times New Roman"/>
    </w:rPr>
  </w:style>
  <w:style w:type="paragraph" w:customStyle="1" w:styleId="afffffe">
    <w:name w:val="Обычный ГД"/>
    <w:rsid w:val="00481235"/>
    <w:pPr>
      <w:spacing w:after="0" w:line="240" w:lineRule="auto"/>
      <w:ind w:firstLine="709"/>
      <w:jc w:val="both"/>
    </w:pPr>
    <w:rPr>
      <w:rFonts w:ascii="Times New Roman" w:eastAsia="Times New Roman" w:hAnsi="Times New Roman" w:cs="Times New Roman"/>
      <w:sz w:val="28"/>
      <w:szCs w:val="20"/>
    </w:rPr>
  </w:style>
  <w:style w:type="character" w:customStyle="1" w:styleId="BodyTextChar1">
    <w:name w:val="Body Text Char1"/>
    <w:basedOn w:val="a1"/>
    <w:locked/>
    <w:rsid w:val="00481235"/>
    <w:rPr>
      <w:rFonts w:cs="Times New Roman"/>
      <w:lang w:val="ru-RU" w:eastAsia="ru-RU" w:bidi="ar-SA"/>
    </w:rPr>
  </w:style>
  <w:style w:type="character" w:customStyle="1" w:styleId="1fb">
    <w:name w:val="Основной шрифт абзаца1"/>
    <w:rsid w:val="00481235"/>
  </w:style>
  <w:style w:type="character" w:customStyle="1" w:styleId="27">
    <w:name w:val="Стиль2 Знак"/>
    <w:basedOn w:val="92"/>
    <w:link w:val="2"/>
    <w:rsid w:val="00481235"/>
    <w:rPr>
      <w:rFonts w:ascii="Times New Roman" w:eastAsia="Times New Roman" w:hAnsi="Times New Roman" w:cs="Times New Roman"/>
      <w:b/>
      <w:smallCaps/>
      <w:sz w:val="28"/>
      <w:szCs w:val="28"/>
      <w:lang w:val="ru-RU" w:eastAsia="ru-RU" w:bidi="ar-SA"/>
    </w:rPr>
  </w:style>
  <w:style w:type="paragraph" w:customStyle="1" w:styleId="Style20">
    <w:name w:val="Style 2"/>
    <w:rsid w:val="00481235"/>
    <w:pPr>
      <w:widowControl w:val="0"/>
      <w:autoSpaceDE w:val="0"/>
      <w:autoSpaceDN w:val="0"/>
      <w:spacing w:after="0" w:line="240" w:lineRule="auto"/>
      <w:ind w:right="72" w:firstLine="504"/>
      <w:jc w:val="both"/>
    </w:pPr>
    <w:rPr>
      <w:rFonts w:ascii="Times New Roman" w:eastAsia="Times New Roman" w:hAnsi="Times New Roman" w:cs="Times New Roman"/>
      <w:sz w:val="18"/>
      <w:szCs w:val="18"/>
    </w:rPr>
  </w:style>
  <w:style w:type="character" w:customStyle="1" w:styleId="CharacterStyle1">
    <w:name w:val="Character Style 1"/>
    <w:rsid w:val="00481235"/>
    <w:rPr>
      <w:sz w:val="18"/>
      <w:szCs w:val="18"/>
    </w:rPr>
  </w:style>
  <w:style w:type="paragraph" w:customStyle="1" w:styleId="bodytextindent31">
    <w:name w:val="bodytextindent31"/>
    <w:basedOn w:val="a0"/>
    <w:rsid w:val="00481235"/>
    <w:pPr>
      <w:overflowPunct w:val="0"/>
      <w:autoSpaceDE w:val="0"/>
      <w:autoSpaceDN w:val="0"/>
      <w:spacing w:after="0" w:line="240" w:lineRule="auto"/>
      <w:ind w:firstLine="720"/>
      <w:jc w:val="both"/>
    </w:pPr>
    <w:rPr>
      <w:rFonts w:ascii="Times New Roman" w:eastAsia="Arial Unicode MS" w:hAnsi="Times New Roman" w:cs="Times New Roman"/>
      <w:sz w:val="28"/>
      <w:szCs w:val="28"/>
    </w:rPr>
  </w:style>
  <w:style w:type="character" w:customStyle="1" w:styleId="19">
    <w:name w:val="Обычный1 Знак"/>
    <w:basedOn w:val="a1"/>
    <w:link w:val="18"/>
    <w:locked/>
    <w:rsid w:val="00481235"/>
    <w:rPr>
      <w:rFonts w:ascii="Times New Roman" w:eastAsia="Times New Roman" w:hAnsi="Times New Roman" w:cs="Times New Roman"/>
      <w:snapToGrid w:val="0"/>
      <w:sz w:val="20"/>
      <w:szCs w:val="20"/>
    </w:rPr>
  </w:style>
  <w:style w:type="paragraph" w:customStyle="1" w:styleId="1fc">
    <w:name w:val="Знак Знак Знак Знак1"/>
    <w:basedOn w:val="a0"/>
    <w:rsid w:val="00481235"/>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231">
    <w:name w:val="Основной текст 23"/>
    <w:basedOn w:val="a0"/>
    <w:rsid w:val="00481235"/>
    <w:pPr>
      <w:overflowPunct w:val="0"/>
      <w:autoSpaceDE w:val="0"/>
      <w:autoSpaceDN w:val="0"/>
      <w:adjustRightInd w:val="0"/>
      <w:spacing w:after="0" w:line="240" w:lineRule="auto"/>
      <w:ind w:firstLine="720"/>
      <w:jc w:val="both"/>
    </w:pPr>
    <w:rPr>
      <w:rFonts w:ascii="Times New Roman" w:eastAsia="Times New Roman" w:hAnsi="Times New Roman" w:cs="Times New Roman"/>
      <w:sz w:val="28"/>
      <w:szCs w:val="20"/>
    </w:rPr>
  </w:style>
  <w:style w:type="character" w:customStyle="1" w:styleId="3e">
    <w:name w:val="Стиль3 Знак Знак"/>
    <w:rsid w:val="00481235"/>
    <w:rPr>
      <w:rFonts w:ascii="Times New Roman" w:eastAsia="Times New Roman" w:hAnsi="Times New Roman" w:cs="Times New Roman"/>
      <w:b/>
      <w:smallCaps/>
      <w:sz w:val="28"/>
      <w:szCs w:val="28"/>
      <w:lang w:eastAsia="ru-RU"/>
    </w:rPr>
  </w:style>
  <w:style w:type="paragraph" w:customStyle="1" w:styleId="Default">
    <w:name w:val="Default"/>
    <w:rsid w:val="00481235"/>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affffff">
    <w:name w:val="ЭЭГ"/>
    <w:basedOn w:val="a0"/>
    <w:uiPriority w:val="99"/>
    <w:rsid w:val="00481235"/>
    <w:pPr>
      <w:spacing w:after="0" w:line="360" w:lineRule="auto"/>
      <w:ind w:firstLine="720"/>
      <w:jc w:val="both"/>
    </w:pPr>
    <w:rPr>
      <w:rFonts w:ascii="Times New Roman" w:eastAsia="Times New Roman" w:hAnsi="Times New Roman" w:cs="Times New Roman"/>
      <w:sz w:val="24"/>
      <w:szCs w:val="24"/>
    </w:rPr>
  </w:style>
  <w:style w:type="character" w:customStyle="1" w:styleId="b-serp-itemfrom1">
    <w:name w:val="b-serp-item__from1"/>
    <w:basedOn w:val="a1"/>
    <w:rsid w:val="00481235"/>
    <w:rPr>
      <w:color w:val="666666"/>
    </w:rPr>
  </w:style>
  <w:style w:type="paragraph" w:customStyle="1" w:styleId="53">
    <w:name w:val="Абзац списка5"/>
    <w:basedOn w:val="a0"/>
    <w:rsid w:val="00481235"/>
    <w:pPr>
      <w:ind w:left="720"/>
    </w:pPr>
    <w:rPr>
      <w:rFonts w:ascii="Calibri" w:eastAsia="Times New Roman" w:hAnsi="Calibri" w:cs="Times New Roman"/>
      <w:sz w:val="20"/>
      <w:szCs w:val="20"/>
    </w:rPr>
  </w:style>
  <w:style w:type="paragraph" w:customStyle="1" w:styleId="42">
    <w:name w:val="Абзац списка4"/>
    <w:basedOn w:val="a0"/>
    <w:rsid w:val="00481235"/>
    <w:pPr>
      <w:ind w:left="720"/>
    </w:pPr>
    <w:rPr>
      <w:rFonts w:ascii="Calibri" w:eastAsia="Times New Roman" w:hAnsi="Calibri" w:cs="Times New Roman"/>
      <w:sz w:val="20"/>
      <w:szCs w:val="20"/>
    </w:rPr>
  </w:style>
  <w:style w:type="paragraph" w:customStyle="1" w:styleId="affffff0">
    <w:name w:val="???????"/>
    <w:rsid w:val="00481235"/>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after="0" w:line="240" w:lineRule="auto"/>
      <w:jc w:val="center"/>
    </w:pPr>
    <w:rPr>
      <w:rFonts w:ascii="Arial" w:eastAsia="Times New Roman" w:hAnsi="Arial" w:cs="Arial"/>
      <w:color w:val="000000"/>
      <w:sz w:val="32"/>
      <w:szCs w:val="32"/>
    </w:rPr>
  </w:style>
  <w:style w:type="character" w:customStyle="1" w:styleId="A00">
    <w:name w:val="A0"/>
    <w:uiPriority w:val="99"/>
    <w:rsid w:val="00481235"/>
    <w:rPr>
      <w:rFonts w:cs="Free Set C"/>
      <w:color w:val="000000"/>
      <w:sz w:val="19"/>
      <w:szCs w:val="19"/>
    </w:rPr>
  </w:style>
  <w:style w:type="character" w:customStyle="1" w:styleId="ListParagraphChar1">
    <w:name w:val="List Paragraph Char1"/>
    <w:link w:val="11"/>
    <w:locked/>
    <w:rsid w:val="00481235"/>
    <w:rPr>
      <w:rFonts w:ascii="Times New Roman" w:eastAsia="Times New Roman" w:hAnsi="Times New Roman" w:cs="Times New Roman"/>
      <w:sz w:val="28"/>
      <w:szCs w:val="28"/>
    </w:rPr>
  </w:style>
  <w:style w:type="character" w:customStyle="1" w:styleId="aff">
    <w:name w:val="Обычный (веб) Знак"/>
    <w:aliases w:val="Обычный (веб)11 Знак,Обычный (Web)1 Знак,Обычный (Web)11 Знак"/>
    <w:link w:val="afe"/>
    <w:uiPriority w:val="99"/>
    <w:locked/>
    <w:rsid w:val="00481235"/>
    <w:rPr>
      <w:rFonts w:ascii="Times New Roman" w:eastAsia="Times New Roman" w:hAnsi="Times New Roman" w:cs="Times New Roman"/>
      <w:sz w:val="24"/>
      <w:szCs w:val="24"/>
    </w:rPr>
  </w:style>
  <w:style w:type="paragraph" w:customStyle="1" w:styleId="63">
    <w:name w:val="Абзац списка6"/>
    <w:basedOn w:val="a0"/>
    <w:rsid w:val="00481235"/>
    <w:pPr>
      <w:spacing w:after="0" w:line="240" w:lineRule="auto"/>
      <w:ind w:left="720"/>
    </w:pPr>
    <w:rPr>
      <w:rFonts w:ascii="Times New Roman" w:eastAsia="Times New Roman" w:hAnsi="Times New Roman" w:cs="Times New Roman"/>
      <w:sz w:val="24"/>
      <w:szCs w:val="24"/>
    </w:rPr>
  </w:style>
  <w:style w:type="character" w:customStyle="1" w:styleId="1fd">
    <w:name w:val="Абзац списка Знак1"/>
    <w:uiPriority w:val="99"/>
    <w:locked/>
    <w:rsid w:val="00481235"/>
    <w:rPr>
      <w:rFonts w:ascii="Calibri" w:hAnsi="Calibri"/>
    </w:rPr>
  </w:style>
  <w:style w:type="paragraph" w:customStyle="1" w:styleId="72">
    <w:name w:val="Абзац списка7"/>
    <w:basedOn w:val="a0"/>
    <w:rsid w:val="00481235"/>
    <w:pPr>
      <w:spacing w:after="0" w:line="240" w:lineRule="auto"/>
      <w:ind w:left="720"/>
      <w:contextualSpacing/>
    </w:pPr>
    <w:rPr>
      <w:rFonts w:ascii="Times New Roman" w:eastAsia="Times New Roman" w:hAnsi="Times New Roman" w:cs="Times New Roman"/>
      <w:sz w:val="28"/>
      <w:szCs w:val="28"/>
    </w:rPr>
  </w:style>
  <w:style w:type="paragraph" w:customStyle="1" w:styleId="215">
    <w:name w:val="Заголовок 21"/>
    <w:basedOn w:val="a0"/>
    <w:next w:val="a0"/>
    <w:unhideWhenUsed/>
    <w:qFormat/>
    <w:rsid w:val="008F2833"/>
    <w:pPr>
      <w:keepNext/>
      <w:keepLines/>
      <w:spacing w:before="200" w:after="0"/>
      <w:outlineLvl w:val="1"/>
    </w:pPr>
    <w:rPr>
      <w:rFonts w:ascii="Cambria" w:eastAsia="Times New Roman" w:hAnsi="Cambria" w:cs="Times New Roman"/>
      <w:b/>
      <w:bCs/>
      <w:color w:val="4F81BD"/>
      <w:sz w:val="26"/>
      <w:szCs w:val="26"/>
    </w:rPr>
  </w:style>
  <w:style w:type="paragraph" w:customStyle="1" w:styleId="314">
    <w:name w:val="Заголовок 31"/>
    <w:basedOn w:val="a0"/>
    <w:next w:val="a0"/>
    <w:unhideWhenUsed/>
    <w:qFormat/>
    <w:rsid w:val="008F2833"/>
    <w:pPr>
      <w:keepNext/>
      <w:keepLines/>
      <w:spacing w:before="200" w:after="0"/>
      <w:outlineLvl w:val="2"/>
    </w:pPr>
    <w:rPr>
      <w:rFonts w:ascii="Cambria" w:eastAsia="Times New Roman" w:hAnsi="Cambria" w:cs="Times New Roman"/>
      <w:b/>
      <w:bCs/>
      <w:color w:val="4F81BD"/>
    </w:rPr>
  </w:style>
  <w:style w:type="paragraph" w:customStyle="1" w:styleId="410">
    <w:name w:val="Заголовок 41"/>
    <w:basedOn w:val="a0"/>
    <w:next w:val="a0"/>
    <w:unhideWhenUsed/>
    <w:qFormat/>
    <w:rsid w:val="008F2833"/>
    <w:pPr>
      <w:keepNext/>
      <w:keepLines/>
      <w:spacing w:before="200" w:after="0"/>
      <w:outlineLvl w:val="3"/>
    </w:pPr>
    <w:rPr>
      <w:rFonts w:ascii="Cambria" w:eastAsia="Times New Roman" w:hAnsi="Cambria" w:cs="Times New Roman"/>
      <w:b/>
      <w:bCs/>
      <w:i/>
      <w:iCs/>
      <w:color w:val="4F81BD"/>
    </w:rPr>
  </w:style>
  <w:style w:type="numbering" w:customStyle="1" w:styleId="1fe">
    <w:name w:val="Нет списка1"/>
    <w:next w:val="a3"/>
    <w:uiPriority w:val="99"/>
    <w:semiHidden/>
    <w:unhideWhenUsed/>
    <w:rsid w:val="008F2833"/>
  </w:style>
  <w:style w:type="character" w:customStyle="1" w:styleId="232">
    <w:name w:val="Заголовок 2 Знак3"/>
    <w:basedOn w:val="a1"/>
    <w:uiPriority w:val="9"/>
    <w:semiHidden/>
    <w:rsid w:val="008F2833"/>
    <w:rPr>
      <w:rFonts w:asciiTheme="majorHAnsi" w:eastAsiaTheme="majorEastAsia" w:hAnsiTheme="majorHAnsi" w:cstheme="majorBidi"/>
      <w:b/>
      <w:bCs/>
      <w:color w:val="4F81BD" w:themeColor="accent1"/>
      <w:sz w:val="26"/>
      <w:szCs w:val="26"/>
    </w:rPr>
  </w:style>
  <w:style w:type="character" w:customStyle="1" w:styleId="411">
    <w:name w:val="Заголовок 4 Знак1"/>
    <w:basedOn w:val="a1"/>
    <w:uiPriority w:val="9"/>
    <w:semiHidden/>
    <w:rsid w:val="008F2833"/>
    <w:rPr>
      <w:rFonts w:asciiTheme="majorHAnsi" w:eastAsiaTheme="majorEastAsia" w:hAnsiTheme="majorHAnsi" w:cstheme="majorBidi"/>
      <w:b/>
      <w:bCs/>
      <w:i/>
      <w:iCs/>
      <w:color w:val="4F81BD" w:themeColor="accent1"/>
    </w:rPr>
  </w:style>
  <w:style w:type="character" w:customStyle="1" w:styleId="315">
    <w:name w:val="Заголовок 3 Знак1"/>
    <w:basedOn w:val="a1"/>
    <w:uiPriority w:val="9"/>
    <w:semiHidden/>
    <w:rsid w:val="008F2833"/>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0">
    <w:name w:val="11111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13997">
      <w:bodyDiv w:val="1"/>
      <w:marLeft w:val="0"/>
      <w:marRight w:val="0"/>
      <w:marTop w:val="0"/>
      <w:marBottom w:val="0"/>
      <w:divBdr>
        <w:top w:val="none" w:sz="0" w:space="0" w:color="auto"/>
        <w:left w:val="none" w:sz="0" w:space="0" w:color="auto"/>
        <w:bottom w:val="none" w:sz="0" w:space="0" w:color="auto"/>
        <w:right w:val="none" w:sz="0" w:space="0" w:color="auto"/>
      </w:divBdr>
    </w:div>
    <w:div w:id="939722759">
      <w:bodyDiv w:val="1"/>
      <w:marLeft w:val="0"/>
      <w:marRight w:val="0"/>
      <w:marTop w:val="0"/>
      <w:marBottom w:val="0"/>
      <w:divBdr>
        <w:top w:val="none" w:sz="0" w:space="0" w:color="auto"/>
        <w:left w:val="none" w:sz="0" w:space="0" w:color="auto"/>
        <w:bottom w:val="none" w:sz="0" w:space="0" w:color="auto"/>
        <w:right w:val="none" w:sz="0" w:space="0" w:color="auto"/>
      </w:divBdr>
    </w:div>
    <w:div w:id="10853024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987AE86CD750FC3E5D29356A5F71F4BADF6D575F2B0613A8B648614e052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987AE86CD750FC3E5D29356A5F71F4BA2F4D770F4B0613A8B648614e052C"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5987AE86CD750FC3E5D29356A5F71F4BA2F3D374F4B0613A8B648614e052C" TargetMode="External"/><Relationship Id="rId4" Type="http://schemas.microsoft.com/office/2007/relationships/stylesWithEffects" Target="stylesWithEffects.xml"/><Relationship Id="rId9" Type="http://schemas.openxmlformats.org/officeDocument/2006/relationships/hyperlink" Target="http://www.budget.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735D0-040B-4200-AC62-8AD50B623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8248</TotalTime>
  <Pages>145</Pages>
  <Words>38331</Words>
  <Characters>218487</Characters>
  <Application>Microsoft Office Word</Application>
  <DocSecurity>0</DocSecurity>
  <Lines>1820</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User4</cp:lastModifiedBy>
  <cp:revision>420</cp:revision>
  <cp:lastPrinted>2018-04-23T08:30:00Z</cp:lastPrinted>
  <dcterms:created xsi:type="dcterms:W3CDTF">2015-03-25T08:40:00Z</dcterms:created>
  <dcterms:modified xsi:type="dcterms:W3CDTF">2018-04-23T08:50:00Z</dcterms:modified>
</cp:coreProperties>
</file>