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B" w:rsidRPr="00E50A13" w:rsidRDefault="006E068B" w:rsidP="006E068B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461"/>
      </w:tblGrid>
      <w:tr w:rsidR="006E068B" w:rsidRPr="00E50A13" w:rsidTr="002252A7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8B" w:rsidRPr="00E50A13" w:rsidRDefault="006E068B" w:rsidP="00751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A13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E068B" w:rsidRPr="00E50A13" w:rsidRDefault="006E068B" w:rsidP="00751EA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РАСПОРЯЖ</w:t>
            </w:r>
            <w:r w:rsidRPr="00E50A13">
              <w:rPr>
                <w:rFonts w:ascii="Times New Roman" w:hAnsi="Times New Roman"/>
                <w:b/>
                <w:sz w:val="40"/>
                <w:szCs w:val="40"/>
              </w:rPr>
              <w:t>ЕНИЕ</w:t>
            </w:r>
          </w:p>
        </w:tc>
      </w:tr>
      <w:tr w:rsidR="006E068B" w:rsidRPr="00E50A13" w:rsidTr="002252A7">
        <w:trPr>
          <w:trHeight w:val="33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8B" w:rsidRPr="00793331" w:rsidRDefault="006E068B" w:rsidP="005F5A69">
            <w:pPr>
              <w:rPr>
                <w:rFonts w:ascii="Times New Roman" w:hAnsi="Times New Roman"/>
                <w:sz w:val="28"/>
                <w:szCs w:val="28"/>
              </w:rPr>
            </w:pPr>
            <w:r w:rsidRPr="00793331">
              <w:rPr>
                <w:rFonts w:ascii="Times New Roman" w:hAnsi="Times New Roman"/>
                <w:sz w:val="28"/>
                <w:szCs w:val="28"/>
              </w:rPr>
              <w:t>«</w:t>
            </w:r>
            <w:r w:rsidR="005F5A69" w:rsidRPr="005F5A69">
              <w:rPr>
                <w:rFonts w:ascii="Times New Roman" w:hAnsi="Times New Roman"/>
                <w:sz w:val="28"/>
                <w:szCs w:val="28"/>
                <w:u w:val="single"/>
              </w:rPr>
              <w:t>02</w:t>
            </w:r>
            <w:r w:rsidRPr="007933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A69" w:rsidRPr="005F5A69">
              <w:rPr>
                <w:rFonts w:ascii="Times New Roman" w:hAnsi="Times New Roman"/>
                <w:sz w:val="28"/>
                <w:szCs w:val="28"/>
                <w:u w:val="single"/>
              </w:rPr>
              <w:t>февраля</w:t>
            </w:r>
            <w:r w:rsidRPr="0079333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933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8B" w:rsidRPr="00793331" w:rsidRDefault="006E068B" w:rsidP="005F5A69">
            <w:pPr>
              <w:ind w:left="-50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33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5A69" w:rsidRPr="005F5A69">
              <w:rPr>
                <w:rFonts w:ascii="Times New Roman" w:hAnsi="Times New Roman"/>
                <w:sz w:val="28"/>
                <w:szCs w:val="28"/>
                <w:u w:val="single"/>
              </w:rPr>
              <w:t>184-р</w:t>
            </w:r>
          </w:p>
        </w:tc>
      </w:tr>
      <w:tr w:rsidR="006E068B" w:rsidRPr="00E50A13" w:rsidTr="002252A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8B" w:rsidRPr="00E50A13" w:rsidRDefault="006E068B" w:rsidP="002252A7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10C">
              <w:rPr>
                <w:rFonts w:ascii="Times New Roman" w:hAnsi="Times New Roman"/>
              </w:rPr>
              <w:t>гп</w:t>
            </w:r>
            <w:proofErr w:type="spellEnd"/>
            <w:r w:rsidRPr="0083610C">
              <w:rPr>
                <w:rFonts w:ascii="Times New Roman" w:hAnsi="Times New Roman"/>
              </w:rPr>
              <w:t xml:space="preserve"> </w:t>
            </w:r>
            <w:r w:rsidRPr="00E50A13">
              <w:rPr>
                <w:rFonts w:ascii="Times New Roman" w:hAnsi="Times New Roman"/>
              </w:rPr>
              <w:t>Северо-Енисейский</w:t>
            </w:r>
          </w:p>
        </w:tc>
      </w:tr>
    </w:tbl>
    <w:p w:rsidR="006E068B" w:rsidRDefault="006E068B" w:rsidP="006E068B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6E068B" w:rsidRPr="00BA4FC5" w:rsidRDefault="006E068B" w:rsidP="006E0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FC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формирования и ведения реестра участников бюджетного процесса, а также юридических лиц, не являющихся участниками бюджетного процесса в Северо-Енисейском районе</w:t>
      </w:r>
    </w:p>
    <w:p w:rsidR="006E068B" w:rsidRDefault="006E068B" w:rsidP="006E068B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6E068B" w:rsidRDefault="006E068B" w:rsidP="004F7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656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38.1 Бюджетного кодекса Российской Федерации, 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на основании статьи 14 Положения о бюджетном процессе в Северо-Енисейском районе, утвержденном решением Северо-Енисейского районного Совета депутатов от 30.09.2011 № 349 - 25, руководствуясь подпунктом</w:t>
      </w:r>
      <w:proofErr w:type="gramEnd"/>
      <w:r w:rsidRPr="00341656">
        <w:rPr>
          <w:rFonts w:ascii="Times New Roman" w:eastAsia="Times New Roman" w:hAnsi="Times New Roman"/>
          <w:sz w:val="28"/>
          <w:szCs w:val="28"/>
          <w:lang w:eastAsia="ru-RU"/>
        </w:rPr>
        <w:t xml:space="preserve"> 2 пункта 14 раздела V Положения о Финансовом управлении администрации Северо-Енисейского района, утвержденного в новой редакции решением Северо-Енисейского районного Совета депутатов от 18.08.2021 № 161-11 (в редакции решения Северо-Енисейского районного Совета депутатов от 17.06.2022 № 387-24)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50A13">
        <w:rPr>
          <w:rFonts w:ascii="Times New Roman" w:hAnsi="Times New Roman"/>
          <w:sz w:val="28"/>
          <w:szCs w:val="28"/>
        </w:rPr>
        <w:t>статьей 34 Устава Северо-Енисейского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E068B" w:rsidRPr="00DB584A" w:rsidRDefault="006E068B" w:rsidP="004F7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формирования и ведения реестра участников бюджетного процесса, а также  юридических лиц, не являющихся участниками бюджетного процесса в Северо-Енисейском районе согласно приложению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распоряжению</w:t>
      </w: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068B" w:rsidRPr="00DB584A" w:rsidRDefault="006E068B" w:rsidP="004F7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</w:t>
      </w:r>
      <w:r w:rsidR="002A76FA">
        <w:rPr>
          <w:rFonts w:ascii="Times New Roman" w:eastAsia="Times New Roman" w:hAnsi="Times New Roman"/>
          <w:sz w:val="28"/>
          <w:szCs w:val="28"/>
          <w:lang w:eastAsia="ru-RU"/>
        </w:rPr>
        <w:t>ее распоряжение</w:t>
      </w: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«Северо-Енисейский </w:t>
      </w:r>
      <w:r w:rsidR="00751E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>естник» и разместить на официальном сайте Северо-Енисейского района</w:t>
      </w:r>
      <w:r w:rsidR="00751EA3" w:rsidRPr="00751EA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(www.admse.ru)</w:t>
      </w: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«Финансовое управление» подразделе «Бюджетный процесс в районе».</w:t>
      </w:r>
    </w:p>
    <w:p w:rsidR="006E068B" w:rsidRPr="00E50A13" w:rsidRDefault="006E068B" w:rsidP="004F7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EA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51E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1EA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руководителя Финансового управления администрации Северо-Енисейского</w:t>
      </w:r>
      <w:r w:rsidRPr="00E50A1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6E068B" w:rsidRPr="00C9540C" w:rsidRDefault="006E068B" w:rsidP="004F74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540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</w:t>
      </w:r>
      <w:r w:rsidRPr="00C9540C">
        <w:rPr>
          <w:sz w:val="28"/>
          <w:szCs w:val="28"/>
        </w:rPr>
        <w:t xml:space="preserve">ение вступает в силу </w:t>
      </w:r>
      <w:r>
        <w:rPr>
          <w:sz w:val="28"/>
          <w:szCs w:val="28"/>
        </w:rPr>
        <w:t xml:space="preserve">со </w:t>
      </w:r>
      <w:r w:rsidRPr="00C9540C">
        <w:rPr>
          <w:sz w:val="28"/>
          <w:szCs w:val="28"/>
        </w:rPr>
        <w:t>дн</w:t>
      </w:r>
      <w:r>
        <w:rPr>
          <w:sz w:val="28"/>
          <w:szCs w:val="28"/>
        </w:rPr>
        <w:t xml:space="preserve">я подписания. </w:t>
      </w:r>
    </w:p>
    <w:p w:rsidR="006E068B" w:rsidRDefault="006E068B" w:rsidP="006E068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6E068B" w:rsidRDefault="006E068B" w:rsidP="006E068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E068B" w:rsidRDefault="006E068B" w:rsidP="006E0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E068B" w:rsidSect="000D0DCA">
          <w:pgSz w:w="11906" w:h="16838"/>
          <w:pgMar w:top="851" w:right="849" w:bottom="1276" w:left="1276" w:header="708" w:footer="708" w:gutter="0"/>
          <w:cols w:space="708"/>
          <w:docGrid w:linePitch="360"/>
        </w:sectPr>
      </w:pPr>
      <w:r w:rsidRPr="00E579E3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E579E3">
        <w:rPr>
          <w:rFonts w:ascii="Times New Roman" w:eastAsia="Times New Roman" w:hAnsi="Times New Roman"/>
          <w:sz w:val="28"/>
          <w:szCs w:val="28"/>
          <w:lang w:eastAsia="ru-RU"/>
        </w:rPr>
        <w:t>Северо-Енисейского</w:t>
      </w:r>
      <w:r w:rsidR="004F7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9E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4F7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74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74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74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74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74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74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E579E3">
        <w:rPr>
          <w:rFonts w:ascii="Times New Roman" w:eastAsia="Times New Roman" w:hAnsi="Times New Roman"/>
          <w:sz w:val="28"/>
          <w:szCs w:val="28"/>
          <w:lang w:eastAsia="ru-RU"/>
        </w:rPr>
        <w:t>А.Н.Рябцев</w:t>
      </w:r>
    </w:p>
    <w:p w:rsidR="006E068B" w:rsidRPr="000C607D" w:rsidRDefault="0083610C" w:rsidP="006E06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E068B" w:rsidRPr="000C607D" w:rsidRDefault="0083610C" w:rsidP="006E0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распоряжению администрации</w:t>
      </w:r>
    </w:p>
    <w:p w:rsidR="006E068B" w:rsidRPr="000C607D" w:rsidRDefault="0083610C" w:rsidP="006E06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Северо-Енисейского района</w:t>
      </w:r>
    </w:p>
    <w:p w:rsidR="006E068B" w:rsidRPr="000C607D" w:rsidRDefault="006E068B" w:rsidP="006E0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7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F5A69" w:rsidRPr="005F5A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02.02.</w:t>
      </w:r>
      <w:r w:rsidRPr="005F5A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2023</w:t>
      </w:r>
      <w:r w:rsidRPr="000C607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5F5A69" w:rsidRPr="005F5A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184</w:t>
      </w:r>
      <w:r w:rsidRPr="005F5A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-р</w:t>
      </w:r>
    </w:p>
    <w:p w:rsidR="006E068B" w:rsidRPr="000C607D" w:rsidRDefault="006E068B" w:rsidP="006E06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68B" w:rsidRPr="00CF4012" w:rsidRDefault="006E068B" w:rsidP="006E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012">
        <w:rPr>
          <w:rFonts w:ascii="Times New Roman" w:hAnsi="Times New Roman"/>
          <w:b/>
          <w:sz w:val="28"/>
          <w:szCs w:val="28"/>
        </w:rPr>
        <w:t>Порядок</w:t>
      </w:r>
    </w:p>
    <w:p w:rsidR="002A76FA" w:rsidRDefault="006E068B" w:rsidP="006E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012">
        <w:rPr>
          <w:rFonts w:ascii="Times New Roman" w:hAnsi="Times New Roman"/>
          <w:b/>
          <w:sz w:val="28"/>
          <w:szCs w:val="28"/>
        </w:rPr>
        <w:t xml:space="preserve">формирования и ведения реестра участников бюджетного процесса, </w:t>
      </w:r>
    </w:p>
    <w:p w:rsidR="002A76FA" w:rsidRDefault="006E068B" w:rsidP="006E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012">
        <w:rPr>
          <w:rFonts w:ascii="Times New Roman" w:hAnsi="Times New Roman"/>
          <w:b/>
          <w:sz w:val="28"/>
          <w:szCs w:val="28"/>
        </w:rPr>
        <w:t xml:space="preserve">а также юридических лиц, </w:t>
      </w:r>
    </w:p>
    <w:p w:rsidR="006E068B" w:rsidRPr="00CF4012" w:rsidRDefault="006E068B" w:rsidP="006E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012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CF4012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CF4012">
        <w:rPr>
          <w:rFonts w:ascii="Times New Roman" w:hAnsi="Times New Roman"/>
          <w:b/>
          <w:sz w:val="28"/>
          <w:szCs w:val="28"/>
        </w:rPr>
        <w:t xml:space="preserve"> участниками бюджетного процесса </w:t>
      </w:r>
    </w:p>
    <w:p w:rsidR="006E068B" w:rsidRPr="00CF4012" w:rsidRDefault="006E068B" w:rsidP="006E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012">
        <w:rPr>
          <w:rFonts w:ascii="Times New Roman" w:hAnsi="Times New Roman"/>
          <w:b/>
          <w:sz w:val="28"/>
          <w:szCs w:val="28"/>
        </w:rPr>
        <w:t>в Северо-Енисейском районе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68B" w:rsidRPr="00256886" w:rsidRDefault="006E068B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56886">
        <w:rPr>
          <w:rFonts w:ascii="Times New Roman" w:hAnsi="Times New Roman"/>
          <w:sz w:val="28"/>
          <w:szCs w:val="28"/>
        </w:rPr>
        <w:t>Настоящий Порядок формирования и ведения реестра участников бюджетного процесса, а также  юридических лиц, не являющихся участниками бю</w:t>
      </w:r>
      <w:bookmarkStart w:id="0" w:name="_GoBack"/>
      <w:bookmarkEnd w:id="0"/>
      <w:r w:rsidRPr="00256886">
        <w:rPr>
          <w:rFonts w:ascii="Times New Roman" w:hAnsi="Times New Roman"/>
          <w:sz w:val="28"/>
          <w:szCs w:val="28"/>
        </w:rPr>
        <w:t>джетного процесса Северо-Енисейском районе (далее – Порядок формирования и ведения Сводного реестра)</w:t>
      </w:r>
      <w:bookmarkStart w:id="1" w:name="Par44"/>
      <w:bookmarkEnd w:id="1"/>
      <w:r w:rsidRPr="00256886">
        <w:rPr>
          <w:rFonts w:ascii="Times New Roman" w:hAnsi="Times New Roman"/>
          <w:sz w:val="28"/>
          <w:szCs w:val="28"/>
        </w:rPr>
        <w:t xml:space="preserve"> разработан на основании статьи 38.1 Бюджетного кодекса Российской Федерации, приказа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</w:t>
      </w:r>
      <w:proofErr w:type="gramEnd"/>
      <w:r w:rsidRPr="00256886">
        <w:rPr>
          <w:rFonts w:ascii="Times New Roman" w:hAnsi="Times New Roman"/>
          <w:sz w:val="28"/>
          <w:szCs w:val="28"/>
        </w:rPr>
        <w:t xml:space="preserve"> бюджетного процесса» (далее – Приказ 163н), статьи 14 Положения о бюджетном процессе в Северо-Енисейском </w:t>
      </w:r>
      <w:proofErr w:type="gramStart"/>
      <w:r w:rsidRPr="00256886">
        <w:rPr>
          <w:rFonts w:ascii="Times New Roman" w:hAnsi="Times New Roman"/>
          <w:sz w:val="28"/>
          <w:szCs w:val="28"/>
        </w:rPr>
        <w:t>районе, утвержденном решением Северо-Енисейского районного Совета депутатов от 30.09.2011 № 349-25 и устанавливает</w:t>
      </w:r>
      <w:proofErr w:type="gramEnd"/>
      <w:r w:rsidRPr="00256886">
        <w:rPr>
          <w:rFonts w:ascii="Times New Roman" w:hAnsi="Times New Roman"/>
          <w:sz w:val="28"/>
          <w:szCs w:val="28"/>
        </w:rPr>
        <w:t xml:space="preserve"> Порядок формирования и ведения реестра участников бюджетного процесса, а также  юридических лиц, не являющихся участниками бюджетного процесса в Северо-Енисейском районе.</w:t>
      </w:r>
    </w:p>
    <w:p w:rsidR="006E068B" w:rsidRDefault="006E068B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256886">
        <w:rPr>
          <w:rFonts w:ascii="Times New Roman" w:hAnsi="Times New Roman"/>
          <w:sz w:val="28"/>
          <w:szCs w:val="28"/>
        </w:rPr>
        <w:t>и ведени</w:t>
      </w:r>
      <w:r>
        <w:rPr>
          <w:rFonts w:ascii="Times New Roman" w:hAnsi="Times New Roman"/>
          <w:sz w:val="28"/>
          <w:szCs w:val="28"/>
        </w:rPr>
        <w:t>е</w:t>
      </w:r>
      <w:r w:rsidRPr="00256886">
        <w:rPr>
          <w:rFonts w:ascii="Times New Roman" w:hAnsi="Times New Roman"/>
          <w:sz w:val="28"/>
          <w:szCs w:val="28"/>
        </w:rPr>
        <w:t xml:space="preserve"> реестра участников бюджетного процесса, а также  юридических лиц, не являющихся участниками бюджетного процесса Северо-Енисейском </w:t>
      </w:r>
      <w:proofErr w:type="gramStart"/>
      <w:r w:rsidRPr="00256886"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</w:t>
      </w:r>
      <w:r w:rsidRPr="00256886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ое</w:t>
      </w:r>
      <w:r w:rsidRPr="00256886">
        <w:rPr>
          <w:rFonts w:ascii="Times New Roman" w:hAnsi="Times New Roman"/>
          <w:sz w:val="28"/>
          <w:szCs w:val="28"/>
        </w:rPr>
        <w:t xml:space="preserve"> управление администрации Северо-Енисейского района (далее - Управление)</w:t>
      </w:r>
      <w:r>
        <w:rPr>
          <w:rFonts w:ascii="Times New Roman" w:hAnsi="Times New Roman"/>
          <w:sz w:val="28"/>
          <w:szCs w:val="28"/>
        </w:rPr>
        <w:t>.</w:t>
      </w:r>
    </w:p>
    <w:p w:rsidR="006E068B" w:rsidRPr="00256886" w:rsidRDefault="006E068B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Управление</w:t>
      </w:r>
      <w:r w:rsidRPr="00256886">
        <w:rPr>
          <w:rFonts w:ascii="Times New Roman" w:hAnsi="Times New Roman"/>
          <w:sz w:val="28"/>
          <w:szCs w:val="28"/>
        </w:rPr>
        <w:t xml:space="preserve"> обеспечивает формирование и ведение Сводного реестра в Северо-Енисейском районе на основании информации, предоставляемой в Управлениеучастник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256886">
        <w:rPr>
          <w:rFonts w:ascii="Times New Roman" w:hAnsi="Times New Roman"/>
          <w:sz w:val="28"/>
          <w:szCs w:val="28"/>
        </w:rPr>
        <w:t>бюджетного процесса, а также  юридически</w:t>
      </w:r>
      <w:r>
        <w:rPr>
          <w:rFonts w:ascii="Times New Roman" w:hAnsi="Times New Roman"/>
          <w:sz w:val="28"/>
          <w:szCs w:val="28"/>
        </w:rPr>
        <w:t>ми</w:t>
      </w:r>
      <w:r w:rsidRPr="0025688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256886">
        <w:rPr>
          <w:rFonts w:ascii="Times New Roman" w:hAnsi="Times New Roman"/>
          <w:sz w:val="28"/>
          <w:szCs w:val="28"/>
        </w:rPr>
        <w:t>, не являющи</w:t>
      </w:r>
      <w:r>
        <w:rPr>
          <w:rFonts w:ascii="Times New Roman" w:hAnsi="Times New Roman"/>
          <w:sz w:val="28"/>
          <w:szCs w:val="28"/>
        </w:rPr>
        <w:t>ми</w:t>
      </w:r>
      <w:r w:rsidRPr="00256886">
        <w:rPr>
          <w:rFonts w:ascii="Times New Roman" w:hAnsi="Times New Roman"/>
          <w:sz w:val="28"/>
          <w:szCs w:val="28"/>
        </w:rPr>
        <w:t>ся участниками бюджетного процесса Северо-Енисейском районе.</w:t>
      </w:r>
    </w:p>
    <w:p w:rsidR="006E068B" w:rsidRPr="00256886" w:rsidRDefault="006E068B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56886">
        <w:rPr>
          <w:rFonts w:ascii="Times New Roman" w:hAnsi="Times New Roman"/>
          <w:sz w:val="28"/>
          <w:szCs w:val="28"/>
        </w:rPr>
        <w:t>В Сводный реестр включается информация о следующих организациях:</w:t>
      </w:r>
    </w:p>
    <w:p w:rsidR="006E068B" w:rsidRPr="00256886" w:rsidRDefault="006E068B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>1) об участниках бюджетного процесса Северо-Енисейского района</w:t>
      </w:r>
      <w:r>
        <w:rPr>
          <w:rFonts w:ascii="Times New Roman" w:hAnsi="Times New Roman"/>
          <w:sz w:val="28"/>
          <w:szCs w:val="28"/>
        </w:rPr>
        <w:t>, к которым относятся</w:t>
      </w:r>
      <w:r w:rsidRPr="00256886">
        <w:rPr>
          <w:rFonts w:ascii="Times New Roman" w:hAnsi="Times New Roman"/>
          <w:sz w:val="28"/>
          <w:szCs w:val="28"/>
        </w:rPr>
        <w:t>: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>муниципальные казенные учреждения района;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 xml:space="preserve">главные распорядители </w:t>
      </w:r>
      <w:r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256886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Северо-Енисейского </w:t>
      </w:r>
      <w:r w:rsidRPr="00256886">
        <w:rPr>
          <w:rFonts w:ascii="Times New Roman" w:hAnsi="Times New Roman"/>
          <w:sz w:val="28"/>
          <w:szCs w:val="28"/>
        </w:rPr>
        <w:t xml:space="preserve"> района;</w:t>
      </w:r>
    </w:p>
    <w:p w:rsidR="006E068B" w:rsidRPr="00256886" w:rsidRDefault="006E068B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>2) юридически</w:t>
      </w:r>
      <w:r>
        <w:rPr>
          <w:rFonts w:ascii="Times New Roman" w:hAnsi="Times New Roman"/>
          <w:sz w:val="28"/>
          <w:szCs w:val="28"/>
        </w:rPr>
        <w:t>е</w:t>
      </w:r>
      <w:r w:rsidRPr="00256886">
        <w:rPr>
          <w:rFonts w:ascii="Times New Roman" w:hAnsi="Times New Roman"/>
          <w:sz w:val="28"/>
          <w:szCs w:val="28"/>
        </w:rPr>
        <w:t xml:space="preserve"> лица, не являющи</w:t>
      </w:r>
      <w:r>
        <w:rPr>
          <w:rFonts w:ascii="Times New Roman" w:hAnsi="Times New Roman"/>
          <w:sz w:val="28"/>
          <w:szCs w:val="28"/>
        </w:rPr>
        <w:t>е</w:t>
      </w:r>
      <w:r w:rsidRPr="00256886">
        <w:rPr>
          <w:rFonts w:ascii="Times New Roman" w:hAnsi="Times New Roman"/>
          <w:sz w:val="28"/>
          <w:szCs w:val="28"/>
        </w:rPr>
        <w:t xml:space="preserve">ся участниками бюджетного процесса Северо-Енисейского района: 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 xml:space="preserve">муниципальные автономные и бюджетные учреждения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256886">
        <w:rPr>
          <w:rFonts w:ascii="Times New Roman" w:hAnsi="Times New Roman"/>
          <w:sz w:val="28"/>
          <w:szCs w:val="28"/>
        </w:rPr>
        <w:t>района;</w:t>
      </w:r>
    </w:p>
    <w:p w:rsidR="006E068B" w:rsidRPr="00256886" w:rsidRDefault="006E068B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lastRenderedPageBreak/>
        <w:t xml:space="preserve">муниципальные унитарные предприятия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256886">
        <w:rPr>
          <w:rFonts w:ascii="Times New Roman" w:hAnsi="Times New Roman"/>
          <w:sz w:val="28"/>
          <w:szCs w:val="28"/>
        </w:rPr>
        <w:t>района.</w:t>
      </w:r>
    </w:p>
    <w:p w:rsidR="00D435F7" w:rsidRPr="00256886" w:rsidRDefault="006E068B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56886">
        <w:rPr>
          <w:rFonts w:ascii="Times New Roman" w:hAnsi="Times New Roman"/>
          <w:sz w:val="28"/>
          <w:szCs w:val="28"/>
        </w:rPr>
        <w:t>. Управление осуществляет ведение Сводного реестра в электронной форме в государственной интегрированной информационной системе управления общественными финансами «Электронный бюджет» на сайте в информационно-</w:t>
      </w:r>
      <w:r w:rsidR="00D435F7" w:rsidRPr="00256886">
        <w:rPr>
          <w:rFonts w:ascii="Times New Roman" w:hAnsi="Times New Roman"/>
          <w:sz w:val="28"/>
          <w:szCs w:val="28"/>
        </w:rPr>
        <w:t>телекоммуникационной сети Интернет (</w:t>
      </w:r>
      <w:hyperlink r:id="rId6" w:history="1">
        <w:r w:rsidR="00D435F7" w:rsidRPr="00495844">
          <w:rPr>
            <w:rFonts w:ascii="Times New Roman" w:hAnsi="Times New Roman"/>
            <w:sz w:val="28"/>
            <w:szCs w:val="28"/>
          </w:rPr>
          <w:t>www.budget.gov.ru</w:t>
        </w:r>
      </w:hyperlink>
      <w:r w:rsidR="00D435F7" w:rsidRPr="00256886">
        <w:rPr>
          <w:rFonts w:ascii="Times New Roman" w:hAnsi="Times New Roman"/>
          <w:sz w:val="28"/>
          <w:szCs w:val="28"/>
        </w:rPr>
        <w:t>) путем формирования и изменения реестровых записей.</w:t>
      </w:r>
    </w:p>
    <w:p w:rsidR="00D435F7" w:rsidRPr="00256886" w:rsidRDefault="00D435F7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6886">
        <w:rPr>
          <w:rFonts w:ascii="Times New Roman" w:hAnsi="Times New Roman"/>
          <w:sz w:val="28"/>
          <w:szCs w:val="28"/>
        </w:rPr>
        <w:t>. Информация формируется и пре</w:t>
      </w:r>
      <w:r>
        <w:rPr>
          <w:rFonts w:ascii="Times New Roman" w:hAnsi="Times New Roman"/>
          <w:sz w:val="28"/>
          <w:szCs w:val="28"/>
        </w:rPr>
        <w:t>дста</w:t>
      </w:r>
      <w:r w:rsidRPr="00256886">
        <w:rPr>
          <w:rFonts w:ascii="Times New Roman" w:hAnsi="Times New Roman"/>
          <w:sz w:val="28"/>
          <w:szCs w:val="28"/>
        </w:rPr>
        <w:t>вляется в Управление следующими Заявител</w:t>
      </w:r>
      <w:r>
        <w:rPr>
          <w:rFonts w:ascii="Times New Roman" w:hAnsi="Times New Roman"/>
          <w:sz w:val="28"/>
          <w:szCs w:val="28"/>
        </w:rPr>
        <w:t>ями</w:t>
      </w:r>
      <w:r w:rsidRPr="00256886">
        <w:rPr>
          <w:rFonts w:ascii="Times New Roman" w:hAnsi="Times New Roman"/>
          <w:sz w:val="28"/>
          <w:szCs w:val="28"/>
        </w:rPr>
        <w:t>: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>в отношении муниципальных казенных учреждений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 - главным распорядителем </w:t>
      </w:r>
      <w:r>
        <w:rPr>
          <w:rFonts w:ascii="Times New Roman" w:hAnsi="Times New Roman"/>
          <w:sz w:val="28"/>
          <w:szCs w:val="28"/>
        </w:rPr>
        <w:t>бюджетных</w:t>
      </w:r>
      <w:r w:rsidRPr="00256886">
        <w:rPr>
          <w:rFonts w:ascii="Times New Roman" w:hAnsi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256886">
        <w:rPr>
          <w:rFonts w:ascii="Times New Roman" w:hAnsi="Times New Roman"/>
          <w:sz w:val="28"/>
          <w:szCs w:val="28"/>
        </w:rPr>
        <w:t>района, в вед</w:t>
      </w:r>
      <w:r>
        <w:rPr>
          <w:rFonts w:ascii="Times New Roman" w:hAnsi="Times New Roman"/>
          <w:sz w:val="28"/>
          <w:szCs w:val="28"/>
        </w:rPr>
        <w:t xml:space="preserve">омственном подчинении которого </w:t>
      </w:r>
      <w:r w:rsidRPr="00256886">
        <w:rPr>
          <w:rFonts w:ascii="Times New Roman" w:hAnsi="Times New Roman"/>
          <w:sz w:val="28"/>
          <w:szCs w:val="28"/>
        </w:rPr>
        <w:t>находятся соответствующее учреждение;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 xml:space="preserve">в отношении бюджетных и автономных учреждений </w:t>
      </w:r>
      <w:r>
        <w:rPr>
          <w:rFonts w:ascii="Times New Roman" w:hAnsi="Times New Roman"/>
          <w:sz w:val="28"/>
          <w:szCs w:val="28"/>
        </w:rPr>
        <w:t>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 - главным распорядителем</w:t>
      </w:r>
      <w:r>
        <w:rPr>
          <w:rFonts w:ascii="Times New Roman" w:hAnsi="Times New Roman"/>
          <w:sz w:val="28"/>
          <w:szCs w:val="28"/>
        </w:rPr>
        <w:t xml:space="preserve"> бюджетных</w:t>
      </w:r>
      <w:r w:rsidRPr="00256886">
        <w:rPr>
          <w:rFonts w:ascii="Times New Roman" w:hAnsi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района, осуществляющим предоставление </w:t>
      </w:r>
      <w:r>
        <w:rPr>
          <w:rFonts w:ascii="Times New Roman" w:hAnsi="Times New Roman"/>
          <w:sz w:val="28"/>
          <w:szCs w:val="28"/>
        </w:rPr>
        <w:t>уч</w:t>
      </w:r>
      <w:r w:rsidRPr="00256886">
        <w:rPr>
          <w:rFonts w:ascii="Times New Roman" w:hAnsi="Times New Roman"/>
          <w:sz w:val="28"/>
          <w:szCs w:val="28"/>
        </w:rPr>
        <w:t xml:space="preserve">реждению </w:t>
      </w:r>
      <w:r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 w:rsidRPr="00256886">
        <w:rPr>
          <w:rFonts w:ascii="Times New Roman" w:hAnsi="Times New Roman"/>
          <w:sz w:val="28"/>
          <w:szCs w:val="28"/>
        </w:rPr>
        <w:t>субсидий из бюджета района в соответствии с</w:t>
      </w:r>
      <w:r>
        <w:rPr>
          <w:rFonts w:ascii="Times New Roman" w:hAnsi="Times New Roman"/>
          <w:sz w:val="28"/>
          <w:szCs w:val="28"/>
        </w:rPr>
        <w:t>о статьей 78.1 Б</w:t>
      </w:r>
      <w:r w:rsidRPr="00256886">
        <w:rPr>
          <w:rFonts w:ascii="Times New Roman" w:hAnsi="Times New Roman"/>
          <w:sz w:val="28"/>
          <w:szCs w:val="28"/>
        </w:rPr>
        <w:t>юджетного кодекса Российской Федерации;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>в отношении муниципальных унитарных предприятий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-</w:t>
      </w:r>
      <w:r w:rsidRPr="00256886">
        <w:rPr>
          <w:rFonts w:ascii="Times New Roman" w:hAnsi="Times New Roman"/>
          <w:sz w:val="28"/>
          <w:szCs w:val="28"/>
        </w:rPr>
        <w:t xml:space="preserve"> администрацией Северо-Енисейского района, осуществляющей права собственника имущества предприятия;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 xml:space="preserve">в отношении главного распорядителя </w:t>
      </w:r>
      <w:r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256886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Северо-Енисейского </w:t>
      </w:r>
      <w:r w:rsidRPr="0025688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информация</w:t>
      </w:r>
      <w:r w:rsidRPr="00256886">
        <w:rPr>
          <w:rFonts w:ascii="Times New Roman" w:hAnsi="Times New Roman"/>
          <w:sz w:val="28"/>
          <w:szCs w:val="28"/>
        </w:rPr>
        <w:t xml:space="preserve">формируется и представляется в Управление самим главным распорядителем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256886">
        <w:rPr>
          <w:rFonts w:ascii="Times New Roman" w:hAnsi="Times New Roman"/>
          <w:sz w:val="28"/>
          <w:szCs w:val="28"/>
        </w:rPr>
        <w:t>средств бюджета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района.</w:t>
      </w:r>
    </w:p>
    <w:p w:rsidR="00D435F7" w:rsidRPr="00256886" w:rsidRDefault="00D435F7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68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6886">
        <w:rPr>
          <w:rFonts w:ascii="Times New Roman" w:hAnsi="Times New Roman"/>
          <w:sz w:val="28"/>
          <w:szCs w:val="28"/>
        </w:rPr>
        <w:t>Информация об организации, подлежащей первоочередному включению в Сводный реестр, либо в случае дополнения (изменения) информации об организации в Сводном реестре, представляется в Управление Заявителем в течение трех рабочих дней после регистрации организации в Едином государственном реестра юридических лиц (далее - ЕГРЮЛ), либо внесения изменений о</w:t>
      </w:r>
      <w:r>
        <w:rPr>
          <w:rFonts w:ascii="Times New Roman" w:hAnsi="Times New Roman"/>
          <w:sz w:val="28"/>
          <w:szCs w:val="28"/>
        </w:rPr>
        <w:t>б</w:t>
      </w:r>
      <w:r w:rsidRPr="00256886">
        <w:rPr>
          <w:rFonts w:ascii="Times New Roman" w:hAnsi="Times New Roman"/>
          <w:sz w:val="28"/>
          <w:szCs w:val="28"/>
        </w:rPr>
        <w:t xml:space="preserve"> организации в ЕГРЮЛ по форме на бумажном носителе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56886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256886">
        <w:rPr>
          <w:rFonts w:ascii="Times New Roman" w:hAnsi="Times New Roman"/>
          <w:sz w:val="28"/>
          <w:szCs w:val="28"/>
        </w:rPr>
        <w:t xml:space="preserve"> 163н:</w:t>
      </w:r>
      <w:proofErr w:type="gramEnd"/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>в отношении главного распорядителя</w:t>
      </w:r>
      <w:r>
        <w:rPr>
          <w:rFonts w:ascii="Times New Roman" w:hAnsi="Times New Roman"/>
          <w:sz w:val="28"/>
          <w:szCs w:val="28"/>
        </w:rPr>
        <w:t xml:space="preserve"> бюджетных </w:t>
      </w:r>
      <w:r w:rsidRPr="00256886">
        <w:rPr>
          <w:rFonts w:ascii="Times New Roman" w:hAnsi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256886">
        <w:rPr>
          <w:rFonts w:ascii="Times New Roman" w:hAnsi="Times New Roman"/>
          <w:sz w:val="28"/>
          <w:szCs w:val="28"/>
        </w:rPr>
        <w:t xml:space="preserve"> № 1 к Приказу 163н;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>в отношении муниципального казенного учреждения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256886">
        <w:rPr>
          <w:rFonts w:ascii="Times New Roman" w:hAnsi="Times New Roman"/>
          <w:sz w:val="28"/>
          <w:szCs w:val="28"/>
        </w:rPr>
        <w:t xml:space="preserve"> № 2 к Приказу 163н;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 xml:space="preserve">в отношении муниципального автономного и бюджетного учреждения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256886">
        <w:rPr>
          <w:rFonts w:ascii="Times New Roman" w:hAnsi="Times New Roman"/>
          <w:sz w:val="28"/>
          <w:szCs w:val="28"/>
        </w:rPr>
        <w:t>района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256886">
        <w:rPr>
          <w:rFonts w:ascii="Times New Roman" w:hAnsi="Times New Roman"/>
          <w:sz w:val="28"/>
          <w:szCs w:val="28"/>
        </w:rPr>
        <w:t xml:space="preserve"> № 2 к Приказу 163н;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6">
        <w:rPr>
          <w:rFonts w:ascii="Times New Roman" w:hAnsi="Times New Roman"/>
          <w:sz w:val="28"/>
          <w:szCs w:val="28"/>
        </w:rPr>
        <w:t xml:space="preserve">в отношении муниципального унитарного предприятия </w:t>
      </w:r>
      <w:r>
        <w:rPr>
          <w:rFonts w:ascii="Times New Roman" w:hAnsi="Times New Roman"/>
          <w:sz w:val="28"/>
          <w:szCs w:val="28"/>
        </w:rPr>
        <w:t>Северо-Енисейского района</w:t>
      </w:r>
      <w:r w:rsidRPr="00256886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256886">
        <w:rPr>
          <w:rFonts w:ascii="Times New Roman" w:hAnsi="Times New Roman"/>
          <w:sz w:val="28"/>
          <w:szCs w:val="28"/>
        </w:rPr>
        <w:t xml:space="preserve"> № 3.1 к Приказу 163н.</w:t>
      </w:r>
    </w:p>
    <w:p w:rsidR="00D435F7" w:rsidRPr="00256886" w:rsidRDefault="005622CC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435F7" w:rsidRPr="00256886">
        <w:rPr>
          <w:rFonts w:ascii="Times New Roman" w:hAnsi="Times New Roman"/>
          <w:sz w:val="28"/>
          <w:szCs w:val="28"/>
        </w:rPr>
        <w:t xml:space="preserve">В случае необходимости дополнения (изменения) информации об организации в Сводном реестре в части дополнения ее отдельными полномочиями соответствующий Заявитель представляет такую информацию об организации согласно </w:t>
      </w:r>
      <w:hyperlink r:id="rId7" w:history="1">
        <w:r w:rsidR="00D435F7" w:rsidRPr="00256886">
          <w:rPr>
            <w:rFonts w:ascii="Times New Roman" w:hAnsi="Times New Roman"/>
            <w:sz w:val="28"/>
            <w:szCs w:val="28"/>
          </w:rPr>
          <w:t>приложениям № 1</w:t>
        </w:r>
      </w:hyperlink>
      <w:r w:rsidR="00D435F7" w:rsidRPr="00256886">
        <w:rPr>
          <w:rFonts w:ascii="Times New Roman" w:hAnsi="Times New Roman"/>
          <w:sz w:val="28"/>
          <w:szCs w:val="28"/>
        </w:rPr>
        <w:t xml:space="preserve">, 2, </w:t>
      </w:r>
      <w:hyperlink r:id="rId8" w:history="1">
        <w:r w:rsidR="00D435F7" w:rsidRPr="00256886">
          <w:rPr>
            <w:rFonts w:ascii="Times New Roman" w:hAnsi="Times New Roman"/>
            <w:sz w:val="28"/>
            <w:szCs w:val="28"/>
          </w:rPr>
          <w:t>3.1</w:t>
        </w:r>
      </w:hyperlink>
      <w:r w:rsidR="00D435F7" w:rsidRPr="00256886">
        <w:rPr>
          <w:rFonts w:ascii="Times New Roman" w:hAnsi="Times New Roman"/>
          <w:sz w:val="28"/>
          <w:szCs w:val="28"/>
        </w:rPr>
        <w:t xml:space="preserve"> к Приказу 163н с заполнением только тех пунктов, в которые вносятся дополнения (изменения).</w:t>
      </w:r>
    </w:p>
    <w:p w:rsidR="00D435F7" w:rsidRPr="00256886" w:rsidRDefault="005622CC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D435F7" w:rsidRPr="00256886">
        <w:rPr>
          <w:rFonts w:ascii="Times New Roman" w:hAnsi="Times New Roman"/>
          <w:sz w:val="28"/>
          <w:szCs w:val="28"/>
        </w:rPr>
        <w:t>. Управление после получения информации от Заявителя в течение трех рабочих дней осуществляет внесение изменений в Сводный реестр в электронной форме в государственной интегрированной информационной системе управления общественными финансами «Электронный бюджет» путем формирования и изменения реестровых записей.</w:t>
      </w:r>
    </w:p>
    <w:p w:rsidR="00D435F7" w:rsidRPr="00256886" w:rsidRDefault="005622CC" w:rsidP="00B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435F7" w:rsidRPr="00256886">
        <w:rPr>
          <w:rFonts w:ascii="Times New Roman" w:hAnsi="Times New Roman"/>
          <w:sz w:val="28"/>
          <w:szCs w:val="28"/>
        </w:rPr>
        <w:t>. Управление на основании информации из Сводного реестра в течение пяти рабочих дней после вступления в силу решения о бюджете Северо-Енисейского района на очередной финансовый год и плановый период формирует перечень получателей средств бюджета Северо-Енисейского района, муниципальных учреждений Северо-Енисейского района, подведомственных главным распорядителям (распорядителям) средств бюджета Северо-Енисейского района (по подведомственности) на очередной финансовый год, который утверждается постановлением администрации Северо-Енисейского района.</w:t>
      </w:r>
    </w:p>
    <w:sectPr w:rsidR="00D435F7" w:rsidRPr="00256886" w:rsidSect="00AE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11D"/>
    <w:rsid w:val="000B4050"/>
    <w:rsid w:val="00106A39"/>
    <w:rsid w:val="002502CD"/>
    <w:rsid w:val="002A76FA"/>
    <w:rsid w:val="0034669B"/>
    <w:rsid w:val="004F74F9"/>
    <w:rsid w:val="005622CC"/>
    <w:rsid w:val="0058611D"/>
    <w:rsid w:val="005D0341"/>
    <w:rsid w:val="005F5A69"/>
    <w:rsid w:val="006E068B"/>
    <w:rsid w:val="00751EA3"/>
    <w:rsid w:val="0083610C"/>
    <w:rsid w:val="008A0B22"/>
    <w:rsid w:val="008D1842"/>
    <w:rsid w:val="009E3DFB"/>
    <w:rsid w:val="00AE638B"/>
    <w:rsid w:val="00BA6BBC"/>
    <w:rsid w:val="00C90886"/>
    <w:rsid w:val="00D4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E068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rsid w:val="006E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E068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rsid w:val="006E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D34F6BF5FB817A00A42B302076D6857C9F8B486BB81FA451DD12A8276A124E72D106E56D3659981EE9139FCD9A60EAC5A767844E6p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4D34F6BF5FB817A00A42B302076D6857C9F8B486BB81FA451DD12A8276A124E72D106D54D13A9C94FFC937FEC6B90FB246747AE4p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Кудрявцева Валентина Юрьевна</cp:lastModifiedBy>
  <cp:revision>16</cp:revision>
  <cp:lastPrinted>2023-02-02T08:07:00Z</cp:lastPrinted>
  <dcterms:created xsi:type="dcterms:W3CDTF">2023-01-20T10:17:00Z</dcterms:created>
  <dcterms:modified xsi:type="dcterms:W3CDTF">2023-02-06T04:46:00Z</dcterms:modified>
</cp:coreProperties>
</file>