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36" w:rsidRPr="009C473D" w:rsidRDefault="00F25836" w:rsidP="009C473D">
      <w:pPr>
        <w:ind w:firstLine="567"/>
        <w:jc w:val="right"/>
      </w:pPr>
      <w:r w:rsidRPr="009C473D">
        <w:t>Приложение № 3к Положению,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9C473D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F25836" w:rsidRPr="005A41C9" w:rsidRDefault="00990715" w:rsidP="00977295">
      <w:pPr>
        <w:ind w:left="-567" w:right="-1" w:firstLine="283"/>
      </w:pPr>
      <w:r w:rsidRPr="009C473D">
        <w:t xml:space="preserve">                                                       </w:t>
      </w:r>
      <w:r w:rsidR="009B7788" w:rsidRPr="009C473D">
        <w:t xml:space="preserve">                        </w:t>
      </w:r>
      <w:r w:rsidR="00EC50F3" w:rsidRPr="009C473D">
        <w:t xml:space="preserve">   </w:t>
      </w:r>
      <w:r w:rsidR="00CB54DE" w:rsidRPr="009C473D">
        <w:t xml:space="preserve">    </w:t>
      </w:r>
      <w:r w:rsidR="001B4AF9" w:rsidRPr="009C473D">
        <w:t xml:space="preserve"> </w:t>
      </w:r>
      <w:r w:rsidRPr="009C473D">
        <w:t xml:space="preserve"> </w:t>
      </w:r>
      <w:r w:rsidR="00601590" w:rsidRPr="009C473D">
        <w:t xml:space="preserve">  </w:t>
      </w:r>
      <w:r w:rsidR="00336EF1">
        <w:t xml:space="preserve">        </w:t>
      </w:r>
      <w:r w:rsidR="009C473D">
        <w:t xml:space="preserve">    </w:t>
      </w:r>
      <w:r w:rsidR="006F321A">
        <w:t xml:space="preserve">   </w:t>
      </w:r>
      <w:r w:rsidR="009C473D" w:rsidRPr="005A41C9">
        <w:t xml:space="preserve"> </w:t>
      </w:r>
      <w:r w:rsidR="00F25836" w:rsidRPr="005A41C9">
        <w:t>от «</w:t>
      </w:r>
      <w:r w:rsidR="006F321A">
        <w:t>21</w:t>
      </w:r>
      <w:r w:rsidR="00F25836" w:rsidRPr="005A41C9">
        <w:t xml:space="preserve">» </w:t>
      </w:r>
      <w:r w:rsidR="006F321A">
        <w:t>декабря</w:t>
      </w:r>
      <w:r w:rsidR="003D0C21" w:rsidRPr="005A41C9">
        <w:t xml:space="preserve"> </w:t>
      </w:r>
      <w:r w:rsidR="00F25836" w:rsidRPr="005A41C9">
        <w:t>20</w:t>
      </w:r>
      <w:r w:rsidR="009C473D" w:rsidRPr="005A41C9">
        <w:t>2</w:t>
      </w:r>
      <w:r w:rsidR="00FD3E5F" w:rsidRPr="005A41C9">
        <w:t>2</w:t>
      </w:r>
      <w:r w:rsidR="0072762A" w:rsidRPr="005A41C9">
        <w:t xml:space="preserve"> года №</w:t>
      </w:r>
      <w:r w:rsidR="00281D75" w:rsidRPr="005A41C9">
        <w:t xml:space="preserve"> </w:t>
      </w:r>
      <w:r w:rsidR="006F321A">
        <w:t>45</w:t>
      </w:r>
    </w:p>
    <w:p w:rsidR="00061B3D" w:rsidRPr="00061B3D" w:rsidRDefault="00061B3D" w:rsidP="009F60EC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 w:rsidR="007F4733">
        <w:rPr>
          <w:sz w:val="28"/>
        </w:rPr>
        <w:t xml:space="preserve"> </w:t>
      </w: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 xml:space="preserve">, </w:t>
      </w:r>
      <w:r w:rsidR="002302B4" w:rsidRPr="002302B4">
        <w:rPr>
          <w:sz w:val="28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F25836" w:rsidRPr="007F4733" w:rsidRDefault="002302B4" w:rsidP="002302B4">
      <w:pPr>
        <w:tabs>
          <w:tab w:val="left" w:pos="7611"/>
        </w:tabs>
        <w:ind w:left="-567" w:firstLine="283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F25836" w:rsidRDefault="00F25836" w:rsidP="009F60EC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 xml:space="preserve">гп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 w:rsidR="00336EF1">
        <w:rPr>
          <w:sz w:val="28"/>
        </w:rPr>
        <w:t xml:space="preserve"> 20__</w:t>
      </w:r>
      <w:r>
        <w:rPr>
          <w:sz w:val="28"/>
        </w:rPr>
        <w:t>_ года</w:t>
      </w:r>
    </w:p>
    <w:p w:rsidR="00F25836" w:rsidRPr="007F4733" w:rsidRDefault="00F25836" w:rsidP="009F60EC">
      <w:pPr>
        <w:pStyle w:val="a3"/>
        <w:ind w:left="-567" w:firstLine="283"/>
        <w:rPr>
          <w:sz w:val="20"/>
        </w:rPr>
      </w:pPr>
      <w:r>
        <w:t xml:space="preserve">    </w:t>
      </w:r>
    </w:p>
    <w:p w:rsidR="00F25836" w:rsidRPr="0018293F" w:rsidRDefault="00F25836" w:rsidP="009F60EC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proofErr w:type="gramStart"/>
      <w:r w:rsidR="009C473D" w:rsidRPr="00932C1A">
        <w:rPr>
          <w:sz w:val="26"/>
          <w:szCs w:val="26"/>
        </w:rPr>
        <w:t>Администрация Северо-Енисейского района</w:t>
      </w:r>
      <w:r w:rsidR="009C473D">
        <w:rPr>
          <w:sz w:val="26"/>
          <w:szCs w:val="26"/>
        </w:rPr>
        <w:t xml:space="preserve">, </w:t>
      </w:r>
      <w:r w:rsidR="009C473D" w:rsidRPr="00932C1A">
        <w:rPr>
          <w:sz w:val="26"/>
          <w:szCs w:val="26"/>
        </w:rPr>
        <w:t>именуемая в дальнейшем</w:t>
      </w:r>
      <w:r w:rsidR="009C473D" w:rsidRPr="00B21B01">
        <w:rPr>
          <w:szCs w:val="28"/>
        </w:rPr>
        <w:t xml:space="preserve"> </w:t>
      </w:r>
      <w:r w:rsidRPr="00B21B01">
        <w:rPr>
          <w:szCs w:val="28"/>
        </w:rPr>
        <w:t xml:space="preserve">«Арендодатель», в лице </w:t>
      </w:r>
      <w:r w:rsidR="009C473D">
        <w:rPr>
          <w:szCs w:val="28"/>
        </w:rPr>
        <w:t>_____________________</w:t>
      </w:r>
      <w:r>
        <w:rPr>
          <w:szCs w:val="28"/>
        </w:rPr>
        <w:t>, действующего (ей) на основании</w:t>
      </w:r>
      <w:r w:rsidR="002E5F2A">
        <w:rPr>
          <w:szCs w:val="28"/>
        </w:rPr>
        <w:t xml:space="preserve"> __</w:t>
      </w:r>
      <w:r w:rsidR="009C473D">
        <w:rPr>
          <w:szCs w:val="28"/>
        </w:rPr>
        <w:t>___________</w:t>
      </w:r>
      <w:r w:rsidR="002E5F2A">
        <w:rPr>
          <w:szCs w:val="28"/>
        </w:rPr>
        <w:t>_____</w:t>
      </w:r>
      <w:r w:rsidR="009C473D">
        <w:rPr>
          <w:szCs w:val="28"/>
        </w:rPr>
        <w:t>_</w:t>
      </w:r>
      <w:r>
        <w:rPr>
          <w:szCs w:val="28"/>
        </w:rPr>
        <w:t>,</w:t>
      </w:r>
      <w:r w:rsidR="002E5F2A">
        <w:rPr>
          <w:szCs w:val="28"/>
        </w:rPr>
        <w:t xml:space="preserve"> </w:t>
      </w:r>
      <w:r>
        <w:rPr>
          <w:szCs w:val="28"/>
        </w:rPr>
        <w:t xml:space="preserve">руководствуясь </w:t>
      </w:r>
      <w:r w:rsidR="002E5F2A">
        <w:rPr>
          <w:szCs w:val="28"/>
        </w:rPr>
        <w:t>_</w:t>
      </w:r>
      <w:r>
        <w:rPr>
          <w:szCs w:val="28"/>
        </w:rPr>
        <w:t>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</w:t>
      </w:r>
      <w:r w:rsidR="002E5F2A">
        <w:t xml:space="preserve"> _______</w:t>
      </w:r>
      <w:r>
        <w:t>_________________________</w:t>
      </w:r>
      <w:r w:rsidR="009C473D">
        <w:t>________________________</w:t>
      </w:r>
      <w:r>
        <w:t>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</w:t>
      </w:r>
      <w:r w:rsidR="009C473D">
        <w:rPr>
          <w:szCs w:val="28"/>
        </w:rPr>
        <w:t>_______________________________</w:t>
      </w:r>
      <w:r w:rsidRPr="0018293F">
        <w:rPr>
          <w:szCs w:val="28"/>
        </w:rPr>
        <w:t>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 заключили договор о нижеследующем:</w:t>
      </w:r>
      <w:proofErr w:type="gramEnd"/>
    </w:p>
    <w:p w:rsidR="00F25836" w:rsidRPr="007F4733" w:rsidRDefault="00F25836" w:rsidP="009F60EC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F25836" w:rsidRDefault="00F25836" w:rsidP="009F60EC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F25836" w:rsidRPr="00CB70FC" w:rsidRDefault="00F25836" w:rsidP="009F60EC">
      <w:pPr>
        <w:pStyle w:val="ConsPlusNormal"/>
        <w:widowControl/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 w:rsidR="009F663C"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 w:rsidR="009F663C">
        <w:rPr>
          <w:rFonts w:ascii="Times New Roman" w:hAnsi="Times New Roman" w:cs="Times New Roman"/>
          <w:sz w:val="28"/>
          <w:szCs w:val="28"/>
        </w:rPr>
        <w:t>аукцио</w:t>
      </w:r>
      <w:r w:rsidR="009C473D">
        <w:rPr>
          <w:rFonts w:ascii="Times New Roman" w:hAnsi="Times New Roman" w:cs="Times New Roman"/>
          <w:sz w:val="28"/>
          <w:szCs w:val="28"/>
        </w:rPr>
        <w:t>не на право заключения договора аренды</w:t>
      </w:r>
      <w:r w:rsidR="009F663C">
        <w:rPr>
          <w:rFonts w:ascii="Times New Roman" w:hAnsi="Times New Roman" w:cs="Times New Roman"/>
          <w:sz w:val="28"/>
          <w:szCs w:val="28"/>
        </w:rPr>
        <w:t xml:space="preserve"> </w:t>
      </w:r>
      <w:r w:rsidR="009C473D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9F663C">
        <w:rPr>
          <w:rFonts w:ascii="Times New Roman" w:hAnsi="Times New Roman" w:cs="Times New Roman"/>
          <w:sz w:val="28"/>
          <w:szCs w:val="28"/>
        </w:rPr>
        <w:t xml:space="preserve">, </w:t>
      </w:r>
      <w:r w:rsidR="002302B4" w:rsidRPr="002302B4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 Северо-Енисейского муниципального района Красноярского края </w:t>
      </w:r>
      <w:r w:rsidR="00DA612E">
        <w:rPr>
          <w:rFonts w:ascii="Times New Roman" w:hAnsi="Times New Roman" w:cs="Times New Roman"/>
          <w:sz w:val="28"/>
          <w:szCs w:val="28"/>
        </w:rPr>
        <w:t>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87128">
        <w:rPr>
          <w:rFonts w:ascii="Times New Roman" w:hAnsi="Times New Roman" w:cs="Times New Roman"/>
          <w:sz w:val="28"/>
          <w:szCs w:val="28"/>
        </w:rPr>
        <w:t>__________года</w:t>
      </w:r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являющимся</w:t>
      </w:r>
      <w:r w:rsidR="00336EF1"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C473D">
        <w:rPr>
          <w:rFonts w:ascii="Times New Roman" w:hAnsi="Times New Roman" w:cs="Times New Roman"/>
          <w:sz w:val="28"/>
          <w:szCs w:val="28"/>
        </w:rPr>
        <w:t>___.</w:t>
      </w:r>
    </w:p>
    <w:p w:rsidR="00F25836" w:rsidRDefault="00F25836" w:rsidP="009F60EC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 xml:space="preserve">1.2. Арендодатель </w:t>
      </w:r>
      <w:r w:rsidR="00DA612E">
        <w:rPr>
          <w:sz w:val="28"/>
          <w:szCs w:val="28"/>
        </w:rPr>
        <w:t>обязуется передать</w:t>
      </w:r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>Арендатору</w:t>
      </w:r>
      <w:r w:rsidR="00DA612E">
        <w:rPr>
          <w:sz w:val="28"/>
          <w:szCs w:val="28"/>
        </w:rPr>
        <w:t>, а Арендатор обязуется принять</w:t>
      </w:r>
      <w:r w:rsidRPr="00FF7B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аренду</w:t>
      </w:r>
      <w:r w:rsidRPr="00FF7BA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</w:t>
      </w:r>
      <w:r w:rsidR="00336EF1">
        <w:rPr>
          <w:sz w:val="28"/>
          <w:szCs w:val="28"/>
        </w:rPr>
        <w:t>_________________________, в дальнейшем именуемое Помещение</w:t>
      </w:r>
      <w:r w:rsidRPr="00FF7BAE">
        <w:rPr>
          <w:sz w:val="28"/>
          <w:szCs w:val="28"/>
        </w:rPr>
        <w:t xml:space="preserve">, </w:t>
      </w:r>
      <w:proofErr w:type="gramStart"/>
      <w:r w:rsidRPr="00FF7BA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2 к </w:t>
      </w:r>
      <w:r w:rsidRPr="00FF7BAE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FF7BAE">
        <w:rPr>
          <w:sz w:val="28"/>
          <w:szCs w:val="28"/>
        </w:rPr>
        <w:t>), котор</w:t>
      </w:r>
      <w:r>
        <w:rPr>
          <w:sz w:val="28"/>
          <w:szCs w:val="28"/>
        </w:rPr>
        <w:t>ый</w:t>
      </w:r>
      <w:r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F25836" w:rsidRPr="00570754" w:rsidRDefault="00F25836" w:rsidP="009F60EC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F25836" w:rsidRPr="00570754" w:rsidRDefault="00F25836" w:rsidP="009F60EC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F25836" w:rsidRDefault="00F25836" w:rsidP="009F60EC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F25836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7F4733" w:rsidRPr="002E5F2A" w:rsidRDefault="007F4733" w:rsidP="009F60EC">
      <w:pPr>
        <w:pStyle w:val="a3"/>
        <w:tabs>
          <w:tab w:val="left" w:pos="600"/>
        </w:tabs>
        <w:ind w:left="-567" w:firstLine="283"/>
      </w:pPr>
    </w:p>
    <w:p w:rsidR="00F25836" w:rsidRPr="00ED3D02" w:rsidRDefault="00F25836" w:rsidP="009F60EC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F25836" w:rsidRPr="00ED3D02" w:rsidRDefault="00F25836" w:rsidP="009F60EC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 w:rsidR="00F569A5"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F25836" w:rsidRDefault="00F25836" w:rsidP="009F60EC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t xml:space="preserve">3.2. </w:t>
      </w:r>
      <w:r w:rsidRPr="008D3065">
        <w:rPr>
          <w:szCs w:val="28"/>
        </w:rPr>
        <w:t xml:space="preserve">Договор вступает в силу </w:t>
      </w:r>
      <w:r>
        <w:rPr>
          <w:szCs w:val="28"/>
        </w:rPr>
        <w:t>с «___»_________20</w:t>
      </w:r>
      <w:r w:rsidR="009C473D">
        <w:rPr>
          <w:szCs w:val="28"/>
        </w:rPr>
        <w:t>__г. по «___»_________20_</w:t>
      </w:r>
      <w:r>
        <w:rPr>
          <w:szCs w:val="28"/>
        </w:rPr>
        <w:t>_г.</w:t>
      </w:r>
      <w:r w:rsidR="00336EF1">
        <w:rPr>
          <w:szCs w:val="28"/>
        </w:rPr>
        <w:t xml:space="preserve"> и подлежит государственной регистрации.</w:t>
      </w:r>
      <w:r>
        <w:rPr>
          <w:szCs w:val="28"/>
        </w:rPr>
        <w:t xml:space="preserve"> </w:t>
      </w:r>
    </w:p>
    <w:p w:rsidR="00F25836" w:rsidRPr="007F4733" w:rsidRDefault="00F25836" w:rsidP="009F60EC">
      <w:pPr>
        <w:ind w:left="-567" w:firstLine="283"/>
        <w:jc w:val="center"/>
        <w:rPr>
          <w:sz w:val="20"/>
          <w:szCs w:val="20"/>
        </w:rPr>
      </w:pPr>
    </w:p>
    <w:p w:rsidR="00F25836" w:rsidRDefault="00F25836" w:rsidP="009F60EC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F25836" w:rsidRPr="00353BE5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lastRenderedPageBreak/>
        <w:t>4.1. Арендатор обязан пользоваться Помещением в соответствии с настоящим договором, а также его назначением.</w:t>
      </w:r>
    </w:p>
    <w:p w:rsidR="00F25836" w:rsidRPr="00353BE5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F25836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FF042D" w:rsidRPr="00353BE5" w:rsidRDefault="00FF042D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F25836" w:rsidRPr="007F4733" w:rsidRDefault="00F25836" w:rsidP="009F60EC">
      <w:pPr>
        <w:ind w:left="-567" w:firstLine="283"/>
        <w:jc w:val="both"/>
        <w:rPr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 w:rsidR="000525B7">
        <w:rPr>
          <w:sz w:val="28"/>
        </w:rPr>
        <w:t>Порядок начисления, размер, срок и условия оплаты арендной платы по договору</w:t>
      </w:r>
      <w:r>
        <w:rPr>
          <w:sz w:val="28"/>
        </w:rPr>
        <w:t>.</w:t>
      </w:r>
    </w:p>
    <w:p w:rsidR="000525B7" w:rsidRDefault="000525B7" w:rsidP="000525B7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рыночно-обоснованной величины арендной платы без учета НДС.</w:t>
      </w:r>
    </w:p>
    <w:p w:rsidR="00F25836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 w:rsidR="000525B7">
        <w:rPr>
          <w:sz w:val="28"/>
          <w:szCs w:val="28"/>
        </w:rPr>
        <w:t>2</w:t>
      </w:r>
      <w:r w:rsidRPr="00353BE5">
        <w:rPr>
          <w:sz w:val="28"/>
          <w:szCs w:val="28"/>
        </w:rPr>
        <w:t xml:space="preserve">. </w:t>
      </w:r>
      <w:r w:rsidR="000525B7">
        <w:rPr>
          <w:sz w:val="28"/>
          <w:szCs w:val="28"/>
        </w:rPr>
        <w:t>Размер ежемесячной арендной платы</w:t>
      </w:r>
      <w:r w:rsidR="00336EF1">
        <w:rPr>
          <w:sz w:val="28"/>
          <w:szCs w:val="28"/>
        </w:rPr>
        <w:t xml:space="preserve"> за пользование Помещением</w:t>
      </w:r>
      <w:r w:rsidR="009C473D">
        <w:rPr>
          <w:sz w:val="28"/>
          <w:szCs w:val="28"/>
        </w:rPr>
        <w:t>, у</w:t>
      </w:r>
      <w:r w:rsidR="000525B7">
        <w:rPr>
          <w:sz w:val="28"/>
          <w:szCs w:val="28"/>
        </w:rPr>
        <w:t>казанным в п. 1.2. составляет _____________ руб</w:t>
      </w:r>
      <w:proofErr w:type="gramStart"/>
      <w:r w:rsidR="000525B7"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A95636" w:rsidRPr="001E4DCA" w:rsidRDefault="00A95636" w:rsidP="009F60EC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gramStart"/>
      <w:r>
        <w:rPr>
          <w:sz w:val="28"/>
          <w:szCs w:val="28"/>
        </w:rPr>
        <w:t>Арендная плата может изменяться Арендодателем</w:t>
      </w:r>
      <w:r w:rsidR="0062702D">
        <w:rPr>
          <w:sz w:val="28"/>
          <w:szCs w:val="28"/>
        </w:rPr>
        <w:t xml:space="preserve">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</w:t>
      </w:r>
      <w:r w:rsidR="002D637C">
        <w:rPr>
          <w:sz w:val="28"/>
          <w:szCs w:val="28"/>
        </w:rPr>
        <w:t>с года, следующего за годом, в</w:t>
      </w:r>
      <w:proofErr w:type="gramEnd"/>
      <w:r w:rsidR="002D637C">
        <w:rPr>
          <w:sz w:val="28"/>
          <w:szCs w:val="28"/>
        </w:rPr>
        <w:t xml:space="preserve"> </w:t>
      </w:r>
      <w:proofErr w:type="gramStart"/>
      <w:r w:rsidR="002D637C">
        <w:rPr>
          <w:sz w:val="28"/>
          <w:szCs w:val="28"/>
        </w:rPr>
        <w:t>котором заключен настоящий договор, или на основании рыночной оценки, проведенной в соответствии с Федеральным законом от 29.</w:t>
      </w:r>
      <w:r w:rsidR="002D637C" w:rsidRPr="001E4DCA">
        <w:rPr>
          <w:sz w:val="28"/>
          <w:szCs w:val="28"/>
        </w:rPr>
        <w:t xml:space="preserve">07.1998 № 135-ФЗ «Об оценочной деятельности в Российской Федерации». </w:t>
      </w:r>
      <w:proofErr w:type="gramEnd"/>
    </w:p>
    <w:p w:rsidR="00F25836" w:rsidRPr="001E4DCA" w:rsidRDefault="00F25836" w:rsidP="009F60EC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</w:t>
      </w:r>
      <w:r w:rsidR="002D637C" w:rsidRPr="001E4DCA">
        <w:rPr>
          <w:sz w:val="28"/>
          <w:szCs w:val="28"/>
        </w:rPr>
        <w:t>4</w:t>
      </w:r>
      <w:r w:rsidRPr="001E4DCA">
        <w:rPr>
          <w:sz w:val="28"/>
          <w:szCs w:val="28"/>
        </w:rPr>
        <w:t>. Арендная плата, размер которой определен в пункте 5.</w:t>
      </w:r>
      <w:r w:rsidR="000525B7" w:rsidRPr="001E4DCA">
        <w:rPr>
          <w:sz w:val="28"/>
          <w:szCs w:val="28"/>
        </w:rPr>
        <w:t>2</w:t>
      </w:r>
      <w:r w:rsidRPr="001E4DCA">
        <w:rPr>
          <w:sz w:val="28"/>
          <w:szCs w:val="28"/>
        </w:rPr>
        <w:t>. настоящего договора, вносится ежемесячно, не позднее 10 числа месяца</w:t>
      </w:r>
      <w:r w:rsidR="00A95636" w:rsidRPr="001E4DCA">
        <w:rPr>
          <w:sz w:val="28"/>
          <w:szCs w:val="28"/>
        </w:rPr>
        <w:t>, за который вносится плата</w:t>
      </w:r>
      <w:r w:rsidRPr="001E4DCA">
        <w:rPr>
          <w:sz w:val="28"/>
          <w:szCs w:val="28"/>
        </w:rPr>
        <w:t>.</w:t>
      </w:r>
    </w:p>
    <w:p w:rsidR="00DA006F" w:rsidRDefault="00F25836" w:rsidP="001E4DCA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ab/>
        <w:t>Арендная плата вносится путем перечисления</w:t>
      </w:r>
      <w:r w:rsidR="001E4DCA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="00DA006F" w:rsidRPr="00DA006F">
        <w:rPr>
          <w:sz w:val="28"/>
          <w:szCs w:val="28"/>
        </w:rPr>
        <w:t>г</w:t>
      </w:r>
      <w:proofErr w:type="gramEnd"/>
      <w:r w:rsidR="00DA006F"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="00DA006F" w:rsidRPr="00DA006F">
        <w:rPr>
          <w:sz w:val="28"/>
          <w:szCs w:val="28"/>
        </w:rPr>
        <w:t>лс</w:t>
      </w:r>
      <w:proofErr w:type="spellEnd"/>
      <w:r w:rsidR="00DA006F" w:rsidRPr="00DA006F">
        <w:rPr>
          <w:sz w:val="28"/>
          <w:szCs w:val="28"/>
        </w:rPr>
        <w:t xml:space="preserve"> 04193</w:t>
      </w:r>
      <w:r w:rsidR="00DA006F" w:rsidRPr="00DA006F">
        <w:rPr>
          <w:sz w:val="28"/>
          <w:szCs w:val="28"/>
          <w:lang w:val="en-US"/>
        </w:rPr>
        <w:t>D</w:t>
      </w:r>
      <w:r w:rsidR="00DA006F" w:rsidRPr="00DA006F">
        <w:rPr>
          <w:sz w:val="28"/>
          <w:szCs w:val="28"/>
        </w:rPr>
        <w:t>06300), КС 03100643000000011900, ИНН 2434001995, КПП 243401001, ОКТМО 04649000, код бюджетной классификации 45011105075050000120.</w:t>
      </w:r>
    </w:p>
    <w:p w:rsidR="000525B7" w:rsidRPr="001E4DCA" w:rsidRDefault="000525B7" w:rsidP="001E4DCA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платежном поручении Арендатор обяз</w:t>
      </w:r>
      <w:r w:rsidR="00256C3D">
        <w:rPr>
          <w:sz w:val="28"/>
          <w:szCs w:val="28"/>
        </w:rPr>
        <w:t>ан указать: «Арендная плата по д</w:t>
      </w:r>
      <w:r w:rsidRPr="001E4DCA">
        <w:rPr>
          <w:sz w:val="28"/>
          <w:szCs w:val="28"/>
        </w:rPr>
        <w:t>оговору  от «____» _____ 20___ г. № ____ за (период оплаты) без НДС».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5.5. При изменении банковских реквизитов, указанных в пункте 5.4., Арендодатель уведомляет об этом Арендатора письменным извещением.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5.6. Датой оплаты считается дата зачисления средств на расчетный счет  Арендодателя по рекви</w:t>
      </w:r>
      <w:r w:rsidR="00256C3D">
        <w:rPr>
          <w:sz w:val="28"/>
          <w:szCs w:val="28"/>
        </w:rPr>
        <w:t>зитам, указанным в пункте 5.4. д</w:t>
      </w:r>
      <w:r w:rsidRPr="001E4DCA">
        <w:rPr>
          <w:sz w:val="28"/>
          <w:szCs w:val="28"/>
        </w:rPr>
        <w:t>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5.7. Внесение Арендатором арендной платы может производиться досрочно.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lastRenderedPageBreak/>
        <w:t xml:space="preserve">5.8. При расторжении настоящего договора исчисление арендной платы прекращается со дня, следующего за днем подписания акта приема-передачи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5.9. Неиспользование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Арендатором не может служить основанием для отказа от внесения арендной платы.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6. Права и обязанности сторон.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 Арендодатель обязан: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6.1.1. Письменно уведомить Арендатора об изменении размера арендной платы, а так же об изменении платежных реквизитов.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6.1.3.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в соответствии с целями указанными в пункте 1.4. настоящего договора.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6.1.4. В случае досрочного освобождения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омещения Арендатором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своевременным подписанием акта приема-передачи.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 Арендодатель вправе: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6.2.1. Удерживать принадлежащее Арендатору оборудование, оставшееся в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омещение после прекращения договора аренды, в обеспечение обязательств Арендатора по внесению арендной платы за данное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омещение.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6.2.3. Беспрепятственно производить периодический осмотр 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6.2.5. Имеет иные права, установленные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b/>
          <w:sz w:val="28"/>
          <w:szCs w:val="28"/>
        </w:rPr>
      </w:pPr>
      <w:r w:rsidRPr="001E4DCA">
        <w:rPr>
          <w:sz w:val="28"/>
          <w:szCs w:val="28"/>
        </w:rPr>
        <w:t>6.3. Арендатор обязан: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6.3.1. Использовать </w:t>
      </w:r>
      <w:r w:rsidR="00256C3D">
        <w:rPr>
          <w:szCs w:val="28"/>
        </w:rPr>
        <w:t>П</w:t>
      </w:r>
      <w:r w:rsidRPr="001E4DCA">
        <w:rPr>
          <w:szCs w:val="28"/>
        </w:rPr>
        <w:t>омещение исключительно по прямому назначению, указанному в п. 1.4. договора;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6.3.2. Заключить договор на оплату коммунальных, эксплуатационных, административно-хозяйственных и других услуг, необходимых для содержания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 и использования его на срок по назначению, на срок указанный в п. 3.1. договора.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6.3.3. Содержать </w:t>
      </w:r>
      <w:r w:rsidR="00256C3D">
        <w:rPr>
          <w:szCs w:val="28"/>
        </w:rPr>
        <w:t>П</w:t>
      </w:r>
      <w:r w:rsidRPr="001E4DCA">
        <w:rPr>
          <w:szCs w:val="28"/>
        </w:rPr>
        <w:t>омещение в полной исправности и образцовом санитарном состоянии.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6.3.4. Обеспечивать представителям Арендодателя беспрепятственный доступ в </w:t>
      </w:r>
      <w:r w:rsidR="00256C3D">
        <w:rPr>
          <w:szCs w:val="28"/>
        </w:rPr>
        <w:t>П</w:t>
      </w:r>
      <w:r w:rsidRPr="001E4DCA">
        <w:rPr>
          <w:szCs w:val="28"/>
        </w:rPr>
        <w:t>омещение, 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6.3.5. Обеспечивать сохранность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нести персональную ответственность за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омещение, нести затраты по его содержанию (коммунальные </w:t>
      </w:r>
      <w:r w:rsidRPr="001E4DCA">
        <w:rPr>
          <w:szCs w:val="28"/>
        </w:rPr>
        <w:lastRenderedPageBreak/>
        <w:t xml:space="preserve">услуги, услуги </w:t>
      </w:r>
      <w:proofErr w:type="spellStart"/>
      <w:proofErr w:type="gramStart"/>
      <w:r w:rsidRPr="001E4DCA">
        <w:rPr>
          <w:szCs w:val="28"/>
        </w:rPr>
        <w:t>тепло-водоснабжения</w:t>
      </w:r>
      <w:proofErr w:type="spellEnd"/>
      <w:proofErr w:type="gramEnd"/>
      <w:r w:rsidRPr="001E4DCA">
        <w:rPr>
          <w:szCs w:val="28"/>
        </w:rPr>
        <w:t xml:space="preserve"> и другие) и за счет своих средств возместить Арендодателю нанесенный ему ущерб от порчи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6.3.6. После окончания срока действия договора произвести сдачу </w:t>
      </w:r>
      <w:r w:rsidR="00256C3D">
        <w:rPr>
          <w:szCs w:val="28"/>
        </w:rPr>
        <w:t>П</w:t>
      </w:r>
      <w:r w:rsidRPr="001E4DCA">
        <w:rPr>
          <w:szCs w:val="28"/>
        </w:rPr>
        <w:t>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6.3.7. 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6.3.8. Своевременно и в полном размере оплачивать арендную плату, коммунальные услуги, эксплуатационные и прочие расходы, связанные с содержанием и эксплуатацией арендуемого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омещения. 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6.3.9. Не производить без письменного разрешения Арендодателя перепланировку и переоборудование капитального характера арендуемого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6.3.10.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Pr="001E4DCA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Pr="001E4DCA">
        <w:rPr>
          <w:szCs w:val="28"/>
        </w:rPr>
        <w:t xml:space="preserve"> арендной платы Арендатор обязан погасить задолженность по арендной плате и вып</w:t>
      </w:r>
      <w:r w:rsidR="00256C3D">
        <w:rPr>
          <w:szCs w:val="28"/>
        </w:rPr>
        <w:t>латить предусмотренные п. 7.1. д</w:t>
      </w:r>
      <w:r w:rsidRPr="001E4DCA">
        <w:rPr>
          <w:szCs w:val="28"/>
        </w:rPr>
        <w:t>оговора пени в течение 3-х рабочих дней с момента получения такого предупреждения.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6.3.11. Заключить договор с сетевой организацией на потребление электрической энергии в предоставленном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омещении, на срок указанный в п. 3.1. договора.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6.3.12. 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6.4. Арендатор вправе:</w:t>
      </w: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rPr>
          <w:szCs w:val="28"/>
        </w:rPr>
      </w:pPr>
      <w:r w:rsidRPr="001E4DCA">
        <w:rPr>
          <w:szCs w:val="28"/>
        </w:rPr>
        <w:t>6.4.1. Арендатор имеет иные права, предусмотренные действующим законодательством Российской Федерации.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6.5. Арендатор не вправе передавать свои арендные права в залог, заключать договоры переуступки, субаренды.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7. Ответственность сторон и порядок разрешения споров.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t>7.1. За неисполнение обязательства, предусмотренного п. 6.3.8. договора, Арендатор обязан уплатить за каждый день просрочки пени в размере в размере 0,1% от размера невнесенной арендной платы (суммы пророченного платежа). Началом применения данных санкций считается день, следующий за сроком</w:t>
      </w:r>
      <w:r w:rsidR="00256C3D">
        <w:rPr>
          <w:szCs w:val="28"/>
        </w:rPr>
        <w:t xml:space="preserve"> оплаты, установленным п. 5.4. д</w:t>
      </w:r>
      <w:r w:rsidRPr="001E4DCA">
        <w:rPr>
          <w:szCs w:val="28"/>
        </w:rPr>
        <w:t>оговора.</w:t>
      </w:r>
    </w:p>
    <w:p w:rsidR="001E4DCA" w:rsidRPr="009C473D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Пени за просрочку платежа вносятся путем перечисления </w:t>
      </w:r>
      <w:r w:rsidR="00DA006F"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="00DA006F" w:rsidRPr="00DA006F">
        <w:rPr>
          <w:sz w:val="28"/>
          <w:szCs w:val="28"/>
        </w:rPr>
        <w:t>г</w:t>
      </w:r>
      <w:proofErr w:type="gramEnd"/>
      <w:r w:rsidR="00DA006F"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="00DA006F" w:rsidRPr="00DA006F">
        <w:rPr>
          <w:sz w:val="28"/>
          <w:szCs w:val="28"/>
        </w:rPr>
        <w:t>лс</w:t>
      </w:r>
      <w:proofErr w:type="spellEnd"/>
      <w:r w:rsidR="00DA006F" w:rsidRPr="00DA006F">
        <w:rPr>
          <w:sz w:val="28"/>
          <w:szCs w:val="28"/>
        </w:rPr>
        <w:t xml:space="preserve"> 04193D06300), КС 03100643000000011900, ИНН 2434001995, КПП 243401001, О</w:t>
      </w:r>
      <w:r w:rsidR="00DA006F">
        <w:rPr>
          <w:sz w:val="28"/>
          <w:szCs w:val="28"/>
        </w:rPr>
        <w:t>КТМО 04649000</w:t>
      </w:r>
      <w:r w:rsidRPr="009C473D">
        <w:rPr>
          <w:sz w:val="28"/>
          <w:szCs w:val="28"/>
        </w:rPr>
        <w:t xml:space="preserve">, код бюджетной классификации </w:t>
      </w:r>
      <w:r w:rsidR="00DA006F" w:rsidRPr="00DA006F">
        <w:rPr>
          <w:sz w:val="28"/>
          <w:szCs w:val="28"/>
        </w:rPr>
        <w:t>450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1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11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05075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05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2000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120</w:t>
      </w:r>
      <w:r w:rsidR="00DA006F">
        <w:rPr>
          <w:sz w:val="28"/>
          <w:szCs w:val="28"/>
        </w:rPr>
        <w:t>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7.2. Арендодатель не отвечает за недостатки сданного в аренду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которые были </w:t>
      </w:r>
      <w:proofErr w:type="gramStart"/>
      <w:r w:rsidRPr="001E4DCA">
        <w:rPr>
          <w:szCs w:val="28"/>
        </w:rPr>
        <w:t>им</w:t>
      </w:r>
      <w:proofErr w:type="gramEnd"/>
      <w:r w:rsidRPr="001E4DCA"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 или проверки его исправности при заключении договора или передаче </w:t>
      </w:r>
      <w:r w:rsidR="00256C3D">
        <w:rPr>
          <w:szCs w:val="28"/>
        </w:rPr>
        <w:t>П</w:t>
      </w:r>
      <w:r w:rsidRPr="001E4DCA">
        <w:rPr>
          <w:szCs w:val="28"/>
        </w:rPr>
        <w:t>омещения в аренду.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7.3.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 Российской Федерации.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7.4. 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8. Порядок изменения, досрочного расторжения договора, прекращения и его заключения на новый срок.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8.1. 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Сторон.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 Настоящий </w:t>
      </w:r>
      <w:proofErr w:type="gramStart"/>
      <w:r w:rsidRPr="001E4DCA">
        <w:rPr>
          <w:szCs w:val="28"/>
        </w:rPr>
        <w:t>договор</w:t>
      </w:r>
      <w:proofErr w:type="gramEnd"/>
      <w:r w:rsidRPr="001E4DCA">
        <w:rPr>
          <w:szCs w:val="28"/>
        </w:rPr>
        <w:t xml:space="preserve"> может быть расторгнут досрочно по инициативе Арендодателя, в следующих случаях: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8.2.1. При использовании </w:t>
      </w:r>
      <w:r w:rsidR="00256C3D">
        <w:rPr>
          <w:szCs w:val="28"/>
        </w:rPr>
        <w:t>П</w:t>
      </w:r>
      <w:r w:rsidRPr="001E4DCA">
        <w:rPr>
          <w:szCs w:val="28"/>
        </w:rPr>
        <w:t>омещения в целом или его части не в соответствии с договором;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8.2.2. Если Арендатор умышленно или по неосторожности ухудшает состояние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8.2.3. Если Арендатор допустил задолженность арендной платы более двух раз подряд;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8.2.4. В иных случаях в порядке, предусмотренных действующим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8.3. Договор прекращает свое действие: 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решению суда;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соглашению Сторон;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иных случаях, предусмотренных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8.4. 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1E4DCA" w:rsidRPr="001E4DCA" w:rsidRDefault="001E4DCA" w:rsidP="001E4DCA">
      <w:pPr>
        <w:pStyle w:val="a3"/>
        <w:tabs>
          <w:tab w:val="left" w:pos="-567"/>
          <w:tab w:val="left" w:pos="480"/>
        </w:tabs>
        <w:ind w:left="-567" w:firstLine="283"/>
        <w:rPr>
          <w:szCs w:val="28"/>
        </w:rPr>
      </w:pPr>
      <w:r w:rsidRPr="001E4DCA">
        <w:rPr>
          <w:szCs w:val="28"/>
        </w:rPr>
        <w:t>8.5. 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договора на новый срок.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9. Страхование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9.1. По согласованию с Арендодателем Арендатор вправе за свой счет застраховать переданное в аренду </w:t>
      </w:r>
      <w:r w:rsidR="00256C3D">
        <w:rPr>
          <w:szCs w:val="28"/>
        </w:rPr>
        <w:t>П</w:t>
      </w:r>
      <w:r w:rsidRPr="001E4DCA">
        <w:rPr>
          <w:szCs w:val="28"/>
        </w:rPr>
        <w:t>омещение от рисков, наступление которых может привести к ухудшению его состояния и невозможности использования по его прямому назначению, предусмотренному настоящим договором на весь срок аренды.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Копию договора страхования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 необходимо предоставить Арендодателю.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9.2. Если при наступлении страхового случая по договору страхования, заключенному в соответствии с п. 9.1, выплаченное страховое возмещение не покрывает реальный ущерб, причиненный </w:t>
      </w:r>
      <w:r w:rsidR="00256C3D">
        <w:rPr>
          <w:szCs w:val="28"/>
        </w:rPr>
        <w:t>П</w:t>
      </w:r>
      <w:r w:rsidRPr="001E4DCA">
        <w:rPr>
          <w:szCs w:val="28"/>
        </w:rPr>
        <w:t>омещению, Арендатор обязан в течение 10 (десяти) дней возместить разницу между реальным ущербом и полученным страховым возмещением.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10. Дополнительные условия.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10.1. Арендатор обязан соблюдать единые требования, предъявляемые к оформлению фасадов зданий и </w:t>
      </w:r>
      <w:r w:rsidR="00256C3D">
        <w:rPr>
          <w:szCs w:val="28"/>
        </w:rPr>
        <w:t>П</w:t>
      </w:r>
      <w:r w:rsidRPr="001E4DCA">
        <w:rPr>
          <w:szCs w:val="28"/>
        </w:rPr>
        <w:t>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Северо-Енисейского района - главным архитектором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10.2. 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договору имущественных прав.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 10.3. Арендатор несет риск случайной гибели или случайного повреждения, взятого в аренду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если оно погибло или было испорчено в связи с тем, что он использовал его не в соответствии с настоящим договором или назначением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либо передал его третьему лицу без согласия Арендодателя. Арендатор несет также риск случайной гибели или случайного повреждения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омещения, если с учетом фактических обстоятельств мог предотвратить его гибель или порчу, пожертвовав своей вещью, но предпочел сохранить свою вещь.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11. Прочие положения.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11.1. Настоящий договор составлен в 2-х экземплярах на русском языке. Все экземпляры идентичны и имеют одинаковую юридическую силу. Один экземпляр хранится у Арендатора, второй экземпляр - в Комитете по управлению муниципальным имуществом администрации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11.2. Стороны обязаны извещать друг друга об изменении юридических адресов не позднее 10 дней со дня их изменения.</w:t>
      </w:r>
    </w:p>
    <w:p w:rsidR="00F25836" w:rsidRDefault="001E4DCA" w:rsidP="001E4DCA">
      <w:pPr>
        <w:pStyle w:val="a3"/>
        <w:tabs>
          <w:tab w:val="left" w:pos="600"/>
        </w:tabs>
        <w:ind w:left="-567" w:firstLine="283"/>
        <w:rPr>
          <w:sz w:val="20"/>
        </w:rPr>
      </w:pPr>
      <w:r>
        <w:rPr>
          <w:sz w:val="20"/>
        </w:rPr>
        <w:tab/>
      </w:r>
    </w:p>
    <w:p w:rsidR="00F25836" w:rsidRDefault="00F25836" w:rsidP="009F60EC">
      <w:pPr>
        <w:pStyle w:val="a3"/>
        <w:ind w:left="-567" w:firstLine="283"/>
        <w:jc w:val="center"/>
      </w:pPr>
      <w:r w:rsidRPr="00AA4D95">
        <w:t>1</w:t>
      </w:r>
      <w:r w:rsidR="001E4DCA">
        <w:t>2</w:t>
      </w:r>
      <w:r w:rsidRPr="00AA4D95">
        <w:t xml:space="preserve">. </w:t>
      </w:r>
      <w:r w:rsidR="00B040C3">
        <w:t>Адреса и реквизиты сторон</w:t>
      </w:r>
      <w:r>
        <w:t>.</w:t>
      </w:r>
    </w:p>
    <w:p w:rsidR="00B040C3" w:rsidRDefault="00B040C3" w:rsidP="009F60EC">
      <w:pPr>
        <w:pStyle w:val="a3"/>
        <w:ind w:left="-567" w:firstLine="283"/>
        <w:jc w:val="center"/>
      </w:pPr>
    </w:p>
    <w:p w:rsidR="00B040C3" w:rsidRDefault="00B040C3" w:rsidP="00B040C3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B040C3" w:rsidRDefault="00B040C3" w:rsidP="00B040C3">
      <w:pPr>
        <w:pStyle w:val="a3"/>
        <w:ind w:left="-567" w:firstLine="283"/>
        <w:jc w:val="left"/>
      </w:pPr>
      <w:r>
        <w:t xml:space="preserve">м.п.                                                    </w:t>
      </w:r>
      <w:r w:rsidR="001E4DCA">
        <w:t xml:space="preserve">                            </w:t>
      </w:r>
    </w:p>
    <w:p w:rsidR="002E5F2A" w:rsidRDefault="002E5F2A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1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</w:t>
      </w:r>
      <w:r w:rsidR="002302B4" w:rsidRPr="002302B4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Pr="001E4DCA" w:rsidRDefault="001E4DCA" w:rsidP="001E4DCA">
      <w:pPr>
        <w:ind w:firstLine="426"/>
        <w:jc w:val="center"/>
        <w:rPr>
          <w:sz w:val="20"/>
          <w:szCs w:val="20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 xml:space="preserve">Акт приема-передачи </w:t>
      </w:r>
      <w:r>
        <w:rPr>
          <w:sz w:val="26"/>
          <w:szCs w:val="26"/>
        </w:rPr>
        <w:t>недвижимого имущества</w:t>
      </w:r>
      <w:r w:rsidRPr="00A84FCA">
        <w:rPr>
          <w:sz w:val="26"/>
          <w:szCs w:val="26"/>
        </w:rPr>
        <w:t xml:space="preserve"> Арендатору</w:t>
      </w:r>
    </w:p>
    <w:p w:rsidR="001E4DCA" w:rsidRPr="00A84FCA" w:rsidRDefault="001E4DCA" w:rsidP="001E4DCA">
      <w:pPr>
        <w:ind w:firstLine="426"/>
        <w:rPr>
          <w:sz w:val="26"/>
          <w:szCs w:val="26"/>
        </w:rPr>
      </w:pPr>
    </w:p>
    <w:p w:rsidR="001E4DCA" w:rsidRPr="00A84FCA" w:rsidRDefault="001E4DCA" w:rsidP="001E4DCA">
      <w:pPr>
        <w:pStyle w:val="ConsPlusNonformat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гп Северо-Енисейский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4FCA">
        <w:rPr>
          <w:rFonts w:ascii="Times New Roman" w:hAnsi="Times New Roman" w:cs="Times New Roman"/>
          <w:sz w:val="26"/>
          <w:szCs w:val="26"/>
        </w:rPr>
        <w:t xml:space="preserve"> "___"________ 20</w:t>
      </w:r>
      <w:r w:rsidR="00256C3D">
        <w:rPr>
          <w:rFonts w:ascii="Times New Roman" w:hAnsi="Times New Roman" w:cs="Times New Roman"/>
          <w:sz w:val="26"/>
          <w:szCs w:val="26"/>
        </w:rPr>
        <w:t>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1E4DCA" w:rsidRPr="00A84FCA" w:rsidRDefault="001E4DCA" w:rsidP="001E4DCA">
      <w:pPr>
        <w:ind w:firstLine="426"/>
        <w:jc w:val="both"/>
        <w:rPr>
          <w:sz w:val="26"/>
          <w:szCs w:val="26"/>
        </w:rPr>
      </w:pPr>
    </w:p>
    <w:p w:rsidR="001E4DCA" w:rsidRPr="00A84FCA" w:rsidRDefault="001E4DCA" w:rsidP="001E4DCA">
      <w:pPr>
        <w:ind w:left="-567" w:firstLine="283"/>
        <w:jc w:val="both"/>
        <w:rPr>
          <w:sz w:val="26"/>
          <w:szCs w:val="26"/>
        </w:rPr>
      </w:pPr>
      <w:proofErr w:type="gramStart"/>
      <w:r w:rsidRPr="00A84FCA">
        <w:rPr>
          <w:sz w:val="26"/>
          <w:szCs w:val="26"/>
        </w:rPr>
        <w:t>Администрация Северо-Енисейского района, от имени которо</w:t>
      </w:r>
      <w:r w:rsidR="00256C3D">
        <w:rPr>
          <w:sz w:val="26"/>
          <w:szCs w:val="26"/>
        </w:rPr>
        <w:t>й</w:t>
      </w:r>
      <w:r w:rsidRPr="00A84FCA">
        <w:rPr>
          <w:sz w:val="26"/>
          <w:szCs w:val="26"/>
        </w:rPr>
        <w:t xml:space="preserve"> выступает Комитет по управлению муниципальным имуществом администрации Северо-Енисейского района (далее - Комитет), в лице </w:t>
      </w:r>
      <w:r w:rsidR="006179FE">
        <w:rPr>
          <w:sz w:val="26"/>
          <w:szCs w:val="26"/>
        </w:rPr>
        <w:t>_____________________, действующего (ей)</w:t>
      </w:r>
      <w:r w:rsidRPr="00A84FCA">
        <w:rPr>
          <w:sz w:val="26"/>
          <w:szCs w:val="26"/>
        </w:rPr>
        <w:t xml:space="preserve"> на основании </w:t>
      </w:r>
      <w:r w:rsidR="006179FE">
        <w:rPr>
          <w:sz w:val="26"/>
          <w:szCs w:val="26"/>
        </w:rPr>
        <w:t>____________________</w:t>
      </w:r>
      <w:r w:rsidRPr="00A84FCA">
        <w:rPr>
          <w:sz w:val="26"/>
          <w:szCs w:val="26"/>
        </w:rPr>
        <w:t>, именуемый</w:t>
      </w:r>
      <w:r w:rsidR="006179FE">
        <w:rPr>
          <w:sz w:val="26"/>
          <w:szCs w:val="26"/>
        </w:rPr>
        <w:t xml:space="preserve">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 дальнейшем «Арендодатель», передал, а </w:t>
      </w:r>
      <w:r w:rsidR="006179FE">
        <w:rPr>
          <w:sz w:val="26"/>
          <w:szCs w:val="26"/>
        </w:rPr>
        <w:t>________________________</w:t>
      </w:r>
      <w:r w:rsidRPr="00A84FCA">
        <w:rPr>
          <w:sz w:val="26"/>
          <w:szCs w:val="26"/>
        </w:rPr>
        <w:t>, именуем</w:t>
      </w:r>
      <w:r w:rsidR="006179FE">
        <w:rPr>
          <w:sz w:val="26"/>
          <w:szCs w:val="26"/>
        </w:rPr>
        <w:t>ый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</w:t>
      </w:r>
      <w:r w:rsidR="006179FE">
        <w:rPr>
          <w:sz w:val="26"/>
          <w:szCs w:val="26"/>
        </w:rPr>
        <w:t xml:space="preserve"> дальнейшем «Арендатор», принял</w:t>
      </w:r>
      <w:r w:rsidR="00256C3D">
        <w:rPr>
          <w:sz w:val="26"/>
          <w:szCs w:val="26"/>
        </w:rPr>
        <w:t xml:space="preserve"> _________________________________________________________________________</w:t>
      </w:r>
      <w:r w:rsidRPr="00A84FCA">
        <w:rPr>
          <w:sz w:val="26"/>
          <w:szCs w:val="26"/>
        </w:rPr>
        <w:t>.</w:t>
      </w:r>
      <w:proofErr w:type="gramEnd"/>
    </w:p>
    <w:p w:rsidR="001E4DCA" w:rsidRPr="00A84FCA" w:rsidRDefault="00256C3D" w:rsidP="001E4DCA">
      <w:pPr>
        <w:pStyle w:val="ConsPlusNonformat"/>
        <w:shd w:val="clear" w:color="auto" w:fill="FFFFFF" w:themeFill="background1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Кадастровый номер</w:t>
      </w:r>
      <w:r w:rsidR="001E4DCA" w:rsidRPr="00A84F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1E4DCA" w:rsidRPr="00A84FCA">
        <w:rPr>
          <w:rFonts w:ascii="Times New Roman" w:hAnsi="Times New Roman" w:cs="Times New Roman"/>
          <w:sz w:val="26"/>
          <w:szCs w:val="26"/>
        </w:rPr>
        <w:t>омещени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E4DCA" w:rsidRPr="00A84FCA">
        <w:rPr>
          <w:rFonts w:ascii="Times New Roman" w:hAnsi="Times New Roman" w:cs="Times New Roman"/>
          <w:sz w:val="26"/>
          <w:szCs w:val="26"/>
        </w:rPr>
        <w:t xml:space="preserve">: </w:t>
      </w:r>
      <w:r w:rsidR="009C473D">
        <w:rPr>
          <w:rFonts w:ascii="Times New Roman" w:hAnsi="Times New Roman" w:cs="Times New Roman"/>
          <w:sz w:val="26"/>
          <w:szCs w:val="26"/>
        </w:rPr>
        <w:t>______________</w:t>
      </w:r>
      <w:r w:rsidR="001E4DCA"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 Помещение передается в следующем состоянии:</w:t>
      </w:r>
    </w:p>
    <w:p w:rsidR="001E4DCA" w:rsidRPr="00A84FCA" w:rsidRDefault="001E4DCA" w:rsidP="001E4DCA">
      <w:pPr>
        <w:pStyle w:val="ConsPlusNonformat"/>
        <w:tabs>
          <w:tab w:val="left" w:pos="567"/>
          <w:tab w:val="left" w:pos="851"/>
          <w:tab w:val="left" w:pos="993"/>
        </w:tabs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2.1.Стены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2.2. Потолок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2.3. Пол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" w:hAnsi="Times New Roman" w:cs="Times New Roman"/>
          <w:sz w:val="26"/>
          <w:szCs w:val="26"/>
        </w:rPr>
        <w:t>Дверной проем и дверь 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2.5. Оконный проем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3.1. Система отопления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3.2. Система электроснабжения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4. Помещение передается вместе со следующим оборудованием: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Электрооборудование 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5. Требуется текущий ремонт.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6. Передаваемое </w:t>
      </w:r>
      <w:r>
        <w:rPr>
          <w:rFonts w:ascii="Times New Roman" w:hAnsi="Times New Roman" w:cs="Times New Roman"/>
          <w:sz w:val="26"/>
          <w:szCs w:val="26"/>
        </w:rPr>
        <w:t>недвижимое имущество</w:t>
      </w:r>
      <w:r w:rsidRPr="00A84FCA">
        <w:rPr>
          <w:rFonts w:ascii="Times New Roman" w:hAnsi="Times New Roman" w:cs="Times New Roman"/>
          <w:sz w:val="26"/>
          <w:szCs w:val="26"/>
        </w:rPr>
        <w:t xml:space="preserve">, системы инженерно-технического обеспечения и оборудование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Сторонами установлено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7. Арендатору передаются ключи от входных дверей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8. Стороны взаимных претензий не имеют.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p w:rsidR="001E4DCA" w:rsidRPr="00A84FCA" w:rsidRDefault="001E4DCA" w:rsidP="001E4DCA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536" w:type="dxa"/>
        <w:tblInd w:w="-1007" w:type="dxa"/>
        <w:tblLayout w:type="fixed"/>
        <w:tblLook w:val="0000"/>
      </w:tblPr>
      <w:tblGrid>
        <w:gridCol w:w="4922"/>
        <w:gridCol w:w="5239"/>
        <w:gridCol w:w="375"/>
      </w:tblGrid>
      <w:tr w:rsidR="001E4DCA" w:rsidRPr="00A84FCA" w:rsidTr="001E4DCA">
        <w:trPr>
          <w:trHeight w:val="895"/>
        </w:trPr>
        <w:tc>
          <w:tcPr>
            <w:tcW w:w="4922" w:type="dxa"/>
          </w:tcPr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 w:firstLine="440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Арендодатель:</w:t>
            </w:r>
          </w:p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tbl>
            <w:tblPr>
              <w:tblW w:w="10226" w:type="dxa"/>
              <w:tblLayout w:type="fixed"/>
              <w:tblLook w:val="01E0"/>
            </w:tblPr>
            <w:tblGrid>
              <w:gridCol w:w="4975"/>
              <w:gridCol w:w="5251"/>
            </w:tblGrid>
            <w:tr w:rsidR="001E4DCA" w:rsidRPr="008C36B8" w:rsidTr="00512B08">
              <w:trPr>
                <w:trHeight w:val="908"/>
              </w:trPr>
              <w:tc>
                <w:tcPr>
                  <w:tcW w:w="4975" w:type="dxa"/>
                </w:tcPr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_____________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«___»_________ дата подписания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251" w:type="dxa"/>
                </w:tcPr>
                <w:p w:rsidR="001E4DCA" w:rsidRPr="008C36B8" w:rsidRDefault="001E4DCA" w:rsidP="00512B08">
                  <w:pPr>
                    <w:tabs>
                      <w:tab w:val="left" w:pos="4678"/>
                    </w:tabs>
                    <w:ind w:firstLine="42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E4DCA" w:rsidRPr="008C36B8" w:rsidRDefault="001E4DCA" w:rsidP="00512B08">
            <w:pPr>
              <w:tabs>
                <w:tab w:val="left" w:pos="4380"/>
              </w:tabs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Арендатор:</w:t>
            </w:r>
          </w:p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  <w:r w:rsidRPr="008C36B8">
              <w:rPr>
                <w:bCs/>
                <w:sz w:val="28"/>
                <w:szCs w:val="28"/>
              </w:rPr>
              <w:t>__________________</w:t>
            </w:r>
          </w:p>
          <w:p w:rsidR="008C36B8" w:rsidRPr="008C36B8" w:rsidRDefault="008C36B8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Pr="008C36B8" w:rsidRDefault="008C36B8" w:rsidP="00512B08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</w:t>
            </w:r>
            <w:r w:rsidR="001E4DCA" w:rsidRPr="008C36B8">
              <w:rPr>
                <w:sz w:val="28"/>
                <w:szCs w:val="28"/>
              </w:rPr>
              <w:t xml:space="preserve">_ дата подписания  </w:t>
            </w:r>
          </w:p>
        </w:tc>
        <w:tc>
          <w:tcPr>
            <w:tcW w:w="375" w:type="dxa"/>
          </w:tcPr>
          <w:p w:rsidR="001E4DCA" w:rsidRPr="00A84FCA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6"/>
                <w:szCs w:val="26"/>
              </w:rPr>
            </w:pPr>
          </w:p>
        </w:tc>
      </w:tr>
    </w:tbl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6179FE" w:rsidRDefault="006179FE" w:rsidP="001E4DCA">
      <w:pPr>
        <w:ind w:left="5245"/>
        <w:jc w:val="right"/>
        <w:rPr>
          <w:rFonts w:eastAsia="Calibri"/>
          <w:sz w:val="20"/>
          <w:szCs w:val="20"/>
        </w:rPr>
      </w:pPr>
    </w:p>
    <w:p w:rsidR="00D55AB2" w:rsidRDefault="00D55AB2" w:rsidP="001E4DCA">
      <w:pPr>
        <w:ind w:left="5245"/>
        <w:jc w:val="right"/>
        <w:rPr>
          <w:rFonts w:eastAsia="Calibri"/>
          <w:sz w:val="20"/>
          <w:szCs w:val="20"/>
        </w:rPr>
      </w:pPr>
    </w:p>
    <w:p w:rsidR="00D55AB2" w:rsidRDefault="00D55AB2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t>Приложение</w:t>
      </w:r>
      <w:r w:rsidRPr="001E4DCA">
        <w:rPr>
          <w:sz w:val="20"/>
          <w:szCs w:val="20"/>
        </w:rPr>
        <w:t xml:space="preserve"> № 2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</w:t>
      </w:r>
      <w:r w:rsidR="002302B4" w:rsidRPr="002302B4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Default="001E4DCA" w:rsidP="001E4DCA">
      <w:pPr>
        <w:ind w:firstLine="426"/>
        <w:jc w:val="center"/>
        <w:rPr>
          <w:sz w:val="25"/>
          <w:szCs w:val="25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>Схема расположения передаваем</w:t>
      </w:r>
      <w:r>
        <w:rPr>
          <w:sz w:val="26"/>
          <w:szCs w:val="26"/>
        </w:rPr>
        <w:t>ого</w:t>
      </w:r>
      <w:r w:rsidRPr="00A84FCA">
        <w:rPr>
          <w:sz w:val="26"/>
          <w:szCs w:val="26"/>
        </w:rPr>
        <w:t xml:space="preserve"> в аренду </w:t>
      </w:r>
      <w:r>
        <w:rPr>
          <w:sz w:val="26"/>
          <w:szCs w:val="26"/>
        </w:rPr>
        <w:t>недвижимого имущества</w:t>
      </w: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6F321A" w:rsidRPr="00FF7BAE" w:rsidRDefault="006F321A" w:rsidP="009F60EC">
      <w:pPr>
        <w:ind w:left="-567" w:firstLine="28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22645" cy="3561907"/>
            <wp:effectExtent l="19050" t="0" r="1905" b="0"/>
            <wp:docPr id="2" name="Рисунок 2" descr="C:\Users\GAH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H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645" cy="3561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321A" w:rsidRPr="00FF7BAE" w:rsidSect="001E4DCA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5722E"/>
    <w:rsid w:val="00012391"/>
    <w:rsid w:val="000525B7"/>
    <w:rsid w:val="00061B3D"/>
    <w:rsid w:val="00095E07"/>
    <w:rsid w:val="000B4973"/>
    <w:rsid w:val="001315E6"/>
    <w:rsid w:val="00142057"/>
    <w:rsid w:val="0015722E"/>
    <w:rsid w:val="00183665"/>
    <w:rsid w:val="001B4AF9"/>
    <w:rsid w:val="001B7B54"/>
    <w:rsid w:val="001E4DCA"/>
    <w:rsid w:val="001F2916"/>
    <w:rsid w:val="002302B4"/>
    <w:rsid w:val="00235B34"/>
    <w:rsid w:val="00256C3D"/>
    <w:rsid w:val="00281D75"/>
    <w:rsid w:val="002A073C"/>
    <w:rsid w:val="002D637C"/>
    <w:rsid w:val="002E5F2A"/>
    <w:rsid w:val="00336EF1"/>
    <w:rsid w:val="00372961"/>
    <w:rsid w:val="003D0C21"/>
    <w:rsid w:val="00412E7B"/>
    <w:rsid w:val="00430F4A"/>
    <w:rsid w:val="00436BF0"/>
    <w:rsid w:val="00480746"/>
    <w:rsid w:val="00483207"/>
    <w:rsid w:val="004E6E0F"/>
    <w:rsid w:val="00513C3F"/>
    <w:rsid w:val="005A2FF8"/>
    <w:rsid w:val="005A41C9"/>
    <w:rsid w:val="005B7E5F"/>
    <w:rsid w:val="005F4617"/>
    <w:rsid w:val="00601590"/>
    <w:rsid w:val="006179FE"/>
    <w:rsid w:val="0062702D"/>
    <w:rsid w:val="0068602D"/>
    <w:rsid w:val="006B37BE"/>
    <w:rsid w:val="006E7502"/>
    <w:rsid w:val="006F321A"/>
    <w:rsid w:val="0072762A"/>
    <w:rsid w:val="007723BA"/>
    <w:rsid w:val="007766F3"/>
    <w:rsid w:val="007D780A"/>
    <w:rsid w:val="007F4733"/>
    <w:rsid w:val="00801276"/>
    <w:rsid w:val="00817E7C"/>
    <w:rsid w:val="0088236B"/>
    <w:rsid w:val="008B6DCB"/>
    <w:rsid w:val="008C1D61"/>
    <w:rsid w:val="008C36B8"/>
    <w:rsid w:val="008F6C34"/>
    <w:rsid w:val="00941C48"/>
    <w:rsid w:val="00967D69"/>
    <w:rsid w:val="00977295"/>
    <w:rsid w:val="00990715"/>
    <w:rsid w:val="009B7788"/>
    <w:rsid w:val="009C2B0C"/>
    <w:rsid w:val="009C473D"/>
    <w:rsid w:val="009D5F12"/>
    <w:rsid w:val="009F60EC"/>
    <w:rsid w:val="009F663C"/>
    <w:rsid w:val="00A33702"/>
    <w:rsid w:val="00A4441A"/>
    <w:rsid w:val="00A54BBB"/>
    <w:rsid w:val="00A64F87"/>
    <w:rsid w:val="00A95636"/>
    <w:rsid w:val="00AD03A1"/>
    <w:rsid w:val="00B040C3"/>
    <w:rsid w:val="00B24A14"/>
    <w:rsid w:val="00B34AC4"/>
    <w:rsid w:val="00BF4921"/>
    <w:rsid w:val="00C005D1"/>
    <w:rsid w:val="00C5580F"/>
    <w:rsid w:val="00C630FD"/>
    <w:rsid w:val="00CB54DE"/>
    <w:rsid w:val="00CB7D9A"/>
    <w:rsid w:val="00D0455F"/>
    <w:rsid w:val="00D20879"/>
    <w:rsid w:val="00D46CC7"/>
    <w:rsid w:val="00D55AB2"/>
    <w:rsid w:val="00D71616"/>
    <w:rsid w:val="00D9095C"/>
    <w:rsid w:val="00DA006F"/>
    <w:rsid w:val="00DA612E"/>
    <w:rsid w:val="00DD1CB0"/>
    <w:rsid w:val="00E42660"/>
    <w:rsid w:val="00EA2BD8"/>
    <w:rsid w:val="00EC50F3"/>
    <w:rsid w:val="00EF680D"/>
    <w:rsid w:val="00F25644"/>
    <w:rsid w:val="00F25836"/>
    <w:rsid w:val="00F44155"/>
    <w:rsid w:val="00F55D71"/>
    <w:rsid w:val="00F569A5"/>
    <w:rsid w:val="00F734BA"/>
    <w:rsid w:val="00F830E2"/>
    <w:rsid w:val="00FA0DA3"/>
    <w:rsid w:val="00FA3222"/>
    <w:rsid w:val="00FD3E5F"/>
    <w:rsid w:val="00FD63B5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E4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E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D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8</Pages>
  <Words>2704</Words>
  <Characters>15418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80</cp:revision>
  <cp:lastPrinted>2022-12-27T09:24:00Z</cp:lastPrinted>
  <dcterms:created xsi:type="dcterms:W3CDTF">2015-06-29T09:57:00Z</dcterms:created>
  <dcterms:modified xsi:type="dcterms:W3CDTF">2022-12-27T09:26:00Z</dcterms:modified>
</cp:coreProperties>
</file>