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11769D" w:rsidTr="00FE096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FE0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3F1906">
              <w:rPr>
                <w:sz w:val="28"/>
                <w:szCs w:val="28"/>
              </w:rPr>
              <w:t>РАЦИЯ СЕВЕРО-ЕНИСЕЙСКОГО РАЙОНА</w:t>
            </w:r>
          </w:p>
          <w:p w:rsidR="0011769D" w:rsidRDefault="0011769D" w:rsidP="00FE09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725257" w:rsidRDefault="00725257" w:rsidP="00FE096A">
            <w:pPr>
              <w:jc w:val="center"/>
              <w:rPr>
                <w:sz w:val="36"/>
                <w:szCs w:val="36"/>
              </w:rPr>
            </w:pPr>
          </w:p>
        </w:tc>
      </w:tr>
      <w:tr w:rsidR="0011769D" w:rsidTr="00FE096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Pr="00451023" w:rsidRDefault="00EC668A" w:rsidP="0088152D">
            <w:pPr>
              <w:rPr>
                <w:sz w:val="20"/>
              </w:rPr>
            </w:pPr>
            <w:r w:rsidRPr="00451023">
              <w:rPr>
                <w:sz w:val="28"/>
              </w:rPr>
              <w:t>«</w:t>
            </w:r>
            <w:r w:rsidR="0054092E">
              <w:rPr>
                <w:sz w:val="28"/>
                <w:u w:val="single"/>
              </w:rPr>
              <w:t xml:space="preserve">  01  </w:t>
            </w:r>
            <w:r w:rsidRPr="00451023">
              <w:rPr>
                <w:sz w:val="28"/>
              </w:rPr>
              <w:t xml:space="preserve">» </w:t>
            </w:r>
            <w:r w:rsidR="0054092E">
              <w:rPr>
                <w:sz w:val="28"/>
                <w:u w:val="single"/>
              </w:rPr>
              <w:t xml:space="preserve">  ию</w:t>
            </w:r>
            <w:r w:rsidR="0088152D">
              <w:rPr>
                <w:sz w:val="28"/>
                <w:u w:val="single"/>
              </w:rPr>
              <w:t>л</w:t>
            </w:r>
            <w:r w:rsidR="0054092E">
              <w:rPr>
                <w:sz w:val="28"/>
                <w:u w:val="single"/>
              </w:rPr>
              <w:t xml:space="preserve">я  </w:t>
            </w:r>
            <w:r w:rsidR="0011769D" w:rsidRPr="00451023">
              <w:rPr>
                <w:sz w:val="28"/>
              </w:rPr>
              <w:t>20</w:t>
            </w:r>
            <w:r w:rsidR="00CC0685">
              <w:rPr>
                <w:sz w:val="28"/>
              </w:rPr>
              <w:t>22</w:t>
            </w:r>
            <w:r w:rsidR="0011769D" w:rsidRPr="0045102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54092E" w:rsidP="0054092E">
            <w:pPr>
              <w:ind w:left="2729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</w:t>
            </w:r>
            <w:r w:rsidR="0011769D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297-п</w:t>
            </w:r>
          </w:p>
        </w:tc>
      </w:tr>
      <w:tr w:rsidR="0011769D" w:rsidTr="00FE096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FE096A">
            <w:pPr>
              <w:jc w:val="center"/>
            </w:pPr>
            <w:r>
              <w:t>гп Северо-Енисейский</w:t>
            </w:r>
          </w:p>
          <w:p w:rsidR="00580CA9" w:rsidRDefault="00580CA9" w:rsidP="00FE096A">
            <w:pPr>
              <w:jc w:val="center"/>
              <w:rPr>
                <w:sz w:val="28"/>
              </w:rPr>
            </w:pPr>
          </w:p>
        </w:tc>
      </w:tr>
    </w:tbl>
    <w:p w:rsidR="0011769D" w:rsidRPr="00C936B3" w:rsidRDefault="00C936B3" w:rsidP="002168D9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36B3">
        <w:rPr>
          <w:rFonts w:ascii="Times New Roman" w:hAnsi="Times New Roman" w:cs="Times New Roman"/>
          <w:sz w:val="28"/>
          <w:szCs w:val="28"/>
        </w:rPr>
        <w:t>О внес</w:t>
      </w:r>
      <w:r w:rsidR="00C91E59">
        <w:rPr>
          <w:rFonts w:ascii="Times New Roman" w:hAnsi="Times New Roman" w:cs="Times New Roman"/>
          <w:sz w:val="28"/>
          <w:szCs w:val="28"/>
        </w:rPr>
        <w:t xml:space="preserve">ении изменений в постановление </w:t>
      </w:r>
      <w:r w:rsidRPr="00C936B3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 «</w:t>
      </w:r>
      <w:r w:rsidR="0011769D" w:rsidRPr="00C936B3">
        <w:rPr>
          <w:rFonts w:ascii="Times New Roman" w:hAnsi="Times New Roman" w:cs="Times New Roman"/>
          <w:sz w:val="28"/>
          <w:szCs w:val="28"/>
        </w:rPr>
        <w:t>О</w:t>
      </w:r>
      <w:r w:rsidR="002168D9" w:rsidRPr="00C936B3">
        <w:rPr>
          <w:rFonts w:ascii="Times New Roman" w:hAnsi="Times New Roman" w:cs="Times New Roman"/>
          <w:sz w:val="28"/>
          <w:szCs w:val="28"/>
        </w:rPr>
        <w:t>б установлении тарифов на услуги, оказываемые муниципальным бюджетным учреждением «Муниципальный музей истории золотодобычи Северо-Енисейского района»</w:t>
      </w:r>
      <w:bookmarkEnd w:id="0"/>
    </w:p>
    <w:p w:rsidR="0011769D" w:rsidRPr="00D74BED" w:rsidRDefault="0011769D" w:rsidP="002168D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A4097" w:rsidRPr="00E9654F" w:rsidRDefault="000A4097" w:rsidP="00E03A46">
      <w:pPr>
        <w:pStyle w:val="a5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D74BED">
        <w:rPr>
          <w:rFonts w:ascii="Times New Roman" w:hAnsi="Times New Roman"/>
          <w:sz w:val="28"/>
          <w:szCs w:val="28"/>
        </w:rPr>
        <w:t xml:space="preserve">В целях </w:t>
      </w:r>
      <w:r w:rsidRPr="00D74BED">
        <w:rPr>
          <w:rFonts w:ascii="Times New Roman" w:hAnsi="Times New Roman"/>
          <w:bCs/>
          <w:sz w:val="28"/>
          <w:szCs w:val="28"/>
        </w:rPr>
        <w:t xml:space="preserve">дополнения </w:t>
      </w:r>
      <w:r>
        <w:rPr>
          <w:rFonts w:ascii="Times New Roman" w:hAnsi="Times New Roman"/>
          <w:bCs/>
          <w:sz w:val="28"/>
          <w:szCs w:val="28"/>
        </w:rPr>
        <w:t xml:space="preserve">перечня </w:t>
      </w:r>
      <w:r w:rsidRPr="00D74BED">
        <w:rPr>
          <w:rFonts w:ascii="Times New Roman" w:hAnsi="Times New Roman"/>
          <w:bCs/>
          <w:sz w:val="28"/>
          <w:szCs w:val="28"/>
        </w:rPr>
        <w:t>платных услуг</w:t>
      </w:r>
      <w:r w:rsidRPr="00D74BED">
        <w:rPr>
          <w:rFonts w:ascii="Times New Roman" w:hAnsi="Times New Roman"/>
          <w:sz w:val="28"/>
          <w:szCs w:val="28"/>
        </w:rPr>
        <w:t>, оказываемых муниципальным бюджетным учреждением «</w:t>
      </w:r>
      <w:r>
        <w:rPr>
          <w:rFonts w:ascii="Times New Roman" w:hAnsi="Times New Roman"/>
          <w:sz w:val="28"/>
          <w:szCs w:val="28"/>
        </w:rPr>
        <w:t>Муниципальный музей истории золотодобычи Северо-Енисейского района</w:t>
      </w:r>
      <w:r w:rsidRPr="00D74BED">
        <w:rPr>
          <w:rFonts w:ascii="Times New Roman" w:hAnsi="Times New Roman"/>
          <w:sz w:val="28"/>
          <w:szCs w:val="28"/>
        </w:rPr>
        <w:t>», руководствуясь</w:t>
      </w:r>
      <w:r w:rsidRPr="00D74BED">
        <w:rPr>
          <w:rFonts w:ascii="Times New Roman" w:hAnsi="Times New Roman"/>
          <w:b/>
          <w:sz w:val="28"/>
          <w:szCs w:val="28"/>
        </w:rPr>
        <w:t xml:space="preserve"> </w:t>
      </w:r>
      <w:r w:rsidRPr="00D74BED">
        <w:rPr>
          <w:rFonts w:ascii="Times New Roman" w:hAnsi="Times New Roman"/>
          <w:sz w:val="28"/>
          <w:szCs w:val="28"/>
        </w:rPr>
        <w:t>решением Северо-Енисейского районного Совета депутатов от 22.10.2014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BED">
        <w:rPr>
          <w:rFonts w:ascii="Times New Roman" w:hAnsi="Times New Roman"/>
          <w:sz w:val="28"/>
          <w:szCs w:val="28"/>
        </w:rPr>
        <w:t>945-70 «О порядке принятия решений об установлении цен (тарифов) на услуги (работы) муниципальных предприятий и учреждений Северо-Енисейского района», статьей 34 Устава Северо-Енисейского района,</w:t>
      </w:r>
      <w:r w:rsidRPr="00BD755E">
        <w:rPr>
          <w:rFonts w:ascii="Times New Roman" w:hAnsi="Times New Roman"/>
          <w:sz w:val="26"/>
          <w:szCs w:val="26"/>
        </w:rPr>
        <w:t xml:space="preserve"> </w:t>
      </w:r>
      <w:r w:rsidRPr="00E9654F">
        <w:rPr>
          <w:rFonts w:ascii="Times New Roman" w:hAnsi="Times New Roman"/>
          <w:sz w:val="26"/>
          <w:szCs w:val="26"/>
        </w:rPr>
        <w:t>ПОСТАНОВЛЯЮ:</w:t>
      </w:r>
    </w:p>
    <w:p w:rsidR="00E9654F" w:rsidRPr="0019168B" w:rsidRDefault="00E9654F" w:rsidP="00CD2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70E34">
        <w:rPr>
          <w:sz w:val="28"/>
          <w:szCs w:val="28"/>
        </w:rPr>
        <w:t xml:space="preserve">Внести в постановление администрации Северо-Енисейского района от </w:t>
      </w:r>
      <w:r>
        <w:rPr>
          <w:sz w:val="28"/>
          <w:szCs w:val="28"/>
        </w:rPr>
        <w:t>07.10.2020 № 402-п «</w:t>
      </w:r>
      <w:r w:rsidRPr="00C936B3">
        <w:rPr>
          <w:sz w:val="28"/>
          <w:szCs w:val="28"/>
        </w:rPr>
        <w:t>Об установлении тарифов на услуги, оказываемые муниципальным бюджетным учреждением «Муниципальный музей истории золотодобычи Северо-Енисейского района</w:t>
      </w:r>
      <w:r>
        <w:rPr>
          <w:sz w:val="28"/>
          <w:szCs w:val="28"/>
        </w:rPr>
        <w:t xml:space="preserve">» </w:t>
      </w:r>
      <w:r w:rsidRPr="00570E34">
        <w:rPr>
          <w:sz w:val="28"/>
          <w:szCs w:val="28"/>
        </w:rPr>
        <w:t>(далее – постановление) следующие изменения:</w:t>
      </w:r>
    </w:p>
    <w:p w:rsidR="002F50FE" w:rsidRDefault="002F50FE" w:rsidP="00DD254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табличную часть приложения к постановлению, именуемого </w:t>
      </w:r>
      <w:r w:rsidRPr="00D74BED">
        <w:rPr>
          <w:rFonts w:ascii="Times New Roman" w:hAnsi="Times New Roman"/>
          <w:sz w:val="28"/>
          <w:szCs w:val="28"/>
        </w:rPr>
        <w:t>«</w:t>
      </w:r>
      <w:r w:rsidRPr="002F50FE">
        <w:rPr>
          <w:rFonts w:ascii="Times New Roman" w:hAnsi="Times New Roman"/>
          <w:sz w:val="28"/>
          <w:szCs w:val="28"/>
        </w:rPr>
        <w:t>Тарифы на услуги, оказываемые муниципальным бюджетным учреждением «Муниципальный музей истории золотодобычи Северо-Енисейского района»</w:t>
      </w:r>
      <w:r w:rsidRPr="00CC293C">
        <w:rPr>
          <w:rFonts w:ascii="Times New Roman" w:hAnsi="Times New Roman"/>
          <w:sz w:val="28"/>
          <w:szCs w:val="28"/>
        </w:rPr>
        <w:t>, дополнить следующ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CC293C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ой</w:t>
      </w:r>
      <w:r w:rsidRPr="00CC293C">
        <w:rPr>
          <w:rFonts w:ascii="Times New Roman" w:hAnsi="Times New Roman"/>
          <w:sz w:val="28"/>
          <w:szCs w:val="28"/>
        </w:rPr>
        <w:t>:</w:t>
      </w:r>
    </w:p>
    <w:p w:rsidR="005125FD" w:rsidRDefault="00834DA0" w:rsidP="00CD2CDC">
      <w:pPr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«2. Аттракцион «Чеканка» 1 чеканка 300,00 »</w:t>
      </w:r>
      <w:r w:rsidR="00654D73">
        <w:rPr>
          <w:color w:val="0D0D0D"/>
          <w:sz w:val="28"/>
          <w:szCs w:val="28"/>
        </w:rPr>
        <w:t>.</w:t>
      </w:r>
    </w:p>
    <w:p w:rsidR="00084752" w:rsidRDefault="00084752" w:rsidP="00CD2CDC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D0D0D"/>
          <w:sz w:val="28"/>
          <w:szCs w:val="28"/>
        </w:rPr>
        <w:t>2. 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 (</w:t>
      </w:r>
      <w:r>
        <w:rPr>
          <w:color w:val="0D0D0D"/>
          <w:sz w:val="28"/>
          <w:szCs w:val="28"/>
          <w:lang w:val="en-US"/>
        </w:rPr>
        <w:t>www</w:t>
      </w:r>
      <w:r w:rsidRPr="00B07B0A">
        <w:rPr>
          <w:color w:val="0D0D0D"/>
          <w:sz w:val="28"/>
          <w:szCs w:val="28"/>
        </w:rPr>
        <w:t>.</w:t>
      </w:r>
      <w:proofErr w:type="spellStart"/>
      <w:r>
        <w:rPr>
          <w:color w:val="0D0D0D"/>
          <w:sz w:val="28"/>
          <w:szCs w:val="28"/>
          <w:lang w:val="en-US"/>
        </w:rPr>
        <w:t>admse</w:t>
      </w:r>
      <w:proofErr w:type="spellEnd"/>
      <w:r w:rsidRPr="00B07B0A">
        <w:rPr>
          <w:color w:val="0D0D0D"/>
          <w:sz w:val="28"/>
          <w:szCs w:val="28"/>
        </w:rPr>
        <w:t>.</w:t>
      </w:r>
      <w:proofErr w:type="spellStart"/>
      <w:r>
        <w:rPr>
          <w:color w:val="0D0D0D"/>
          <w:sz w:val="28"/>
          <w:szCs w:val="28"/>
          <w:lang w:val="en-US"/>
        </w:rPr>
        <w:t>ru</w:t>
      </w:r>
      <w:proofErr w:type="spellEnd"/>
      <w:r w:rsidRPr="00B07B0A">
        <w:rPr>
          <w:color w:val="0D0D0D"/>
          <w:sz w:val="28"/>
          <w:szCs w:val="28"/>
        </w:rPr>
        <w:t>)</w:t>
      </w:r>
      <w:r>
        <w:rPr>
          <w:color w:val="0D0D0D"/>
          <w:sz w:val="28"/>
          <w:szCs w:val="28"/>
        </w:rPr>
        <w:t xml:space="preserve">. </w:t>
      </w:r>
    </w:p>
    <w:p w:rsidR="00084752" w:rsidRPr="00570E34" w:rsidRDefault="00084752" w:rsidP="00CD2CDC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Настоящее постановление вступает в силу со дня его подписания.</w:t>
      </w:r>
    </w:p>
    <w:p w:rsidR="003E268A" w:rsidRDefault="003E268A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E80C44" w:rsidRPr="00D74BED" w:rsidRDefault="00E80C44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EC5396" w:rsidRDefault="00872EB4" w:rsidP="002F2336">
      <w:pPr>
        <w:jc w:val="both"/>
        <w:rPr>
          <w:sz w:val="28"/>
          <w:szCs w:val="28"/>
        </w:rPr>
        <w:sectPr w:rsidR="00EC5396" w:rsidSect="00EC5396">
          <w:pgSz w:w="11906" w:h="16838"/>
          <w:pgMar w:top="709" w:right="851" w:bottom="142" w:left="1418" w:header="709" w:footer="709" w:gutter="0"/>
          <w:cols w:space="708"/>
          <w:docGrid w:linePitch="360"/>
        </w:sectPr>
      </w:pPr>
      <w:r w:rsidRPr="00232BA2">
        <w:rPr>
          <w:sz w:val="28"/>
          <w:szCs w:val="28"/>
        </w:rPr>
        <w:t>Глав</w:t>
      </w:r>
      <w:r w:rsidR="00C6172A">
        <w:rPr>
          <w:sz w:val="28"/>
          <w:szCs w:val="28"/>
        </w:rPr>
        <w:t>а</w:t>
      </w:r>
      <w:r w:rsidRPr="00232BA2">
        <w:rPr>
          <w:sz w:val="28"/>
          <w:szCs w:val="28"/>
        </w:rPr>
        <w:t xml:space="preserve"> Северо-Енисейского района</w:t>
      </w:r>
      <w:r w:rsidR="003F1906">
        <w:rPr>
          <w:sz w:val="28"/>
          <w:szCs w:val="28"/>
        </w:rPr>
        <w:t xml:space="preserve"> </w:t>
      </w:r>
      <w:r w:rsidR="003F1906">
        <w:rPr>
          <w:sz w:val="28"/>
          <w:szCs w:val="28"/>
        </w:rPr>
        <w:tab/>
      </w:r>
      <w:r w:rsidR="003F1906">
        <w:rPr>
          <w:sz w:val="28"/>
          <w:szCs w:val="28"/>
        </w:rPr>
        <w:tab/>
      </w:r>
      <w:r w:rsidR="003F1906">
        <w:rPr>
          <w:sz w:val="28"/>
          <w:szCs w:val="28"/>
        </w:rPr>
        <w:tab/>
      </w:r>
      <w:r w:rsidR="003F1906">
        <w:rPr>
          <w:sz w:val="28"/>
          <w:szCs w:val="28"/>
        </w:rPr>
        <w:tab/>
      </w:r>
      <w:r w:rsidR="003F1906">
        <w:rPr>
          <w:sz w:val="28"/>
          <w:szCs w:val="28"/>
        </w:rPr>
        <w:tab/>
      </w:r>
      <w:r w:rsidR="00EC5396">
        <w:rPr>
          <w:sz w:val="28"/>
          <w:szCs w:val="28"/>
        </w:rPr>
        <w:tab/>
        <w:t xml:space="preserve">     А.Н.</w:t>
      </w:r>
      <w:r w:rsidR="00084752">
        <w:rPr>
          <w:sz w:val="28"/>
          <w:szCs w:val="28"/>
        </w:rPr>
        <w:t>Рябце</w:t>
      </w:r>
      <w:r w:rsidR="00EC5396">
        <w:rPr>
          <w:sz w:val="28"/>
          <w:szCs w:val="28"/>
        </w:rPr>
        <w:t>в</w:t>
      </w:r>
    </w:p>
    <w:p w:rsidR="002F2336" w:rsidRPr="00BD755E" w:rsidRDefault="002F2336" w:rsidP="00EC5396">
      <w:pPr>
        <w:pStyle w:val="ConsTitle"/>
        <w:widowControl/>
        <w:ind w:right="-1"/>
        <w:rPr>
          <w:b w:val="0"/>
          <w:sz w:val="26"/>
          <w:szCs w:val="26"/>
        </w:rPr>
      </w:pPr>
    </w:p>
    <w:sectPr w:rsidR="002F2336" w:rsidRPr="00BD755E" w:rsidSect="00EC5396">
      <w:pgSz w:w="11906" w:h="16838"/>
      <w:pgMar w:top="0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characterSpacingControl w:val="doNotCompress"/>
  <w:compat/>
  <w:rsids>
    <w:rsidRoot w:val="0011769D"/>
    <w:rsid w:val="00000ECF"/>
    <w:rsid w:val="00026114"/>
    <w:rsid w:val="0006669E"/>
    <w:rsid w:val="000717DB"/>
    <w:rsid w:val="00084752"/>
    <w:rsid w:val="000848D8"/>
    <w:rsid w:val="000A4097"/>
    <w:rsid w:val="000B6C9B"/>
    <w:rsid w:val="000D7E92"/>
    <w:rsid w:val="001028E9"/>
    <w:rsid w:val="0011769D"/>
    <w:rsid w:val="00156804"/>
    <w:rsid w:val="00160A6C"/>
    <w:rsid w:val="00172104"/>
    <w:rsid w:val="0017700C"/>
    <w:rsid w:val="00191615"/>
    <w:rsid w:val="001E61B9"/>
    <w:rsid w:val="00212CD6"/>
    <w:rsid w:val="002168D9"/>
    <w:rsid w:val="00256FAB"/>
    <w:rsid w:val="00262E03"/>
    <w:rsid w:val="00263F86"/>
    <w:rsid w:val="00290AD3"/>
    <w:rsid w:val="0029346D"/>
    <w:rsid w:val="002B7A10"/>
    <w:rsid w:val="002D7359"/>
    <w:rsid w:val="002F2336"/>
    <w:rsid w:val="002F50FE"/>
    <w:rsid w:val="003679EA"/>
    <w:rsid w:val="00373740"/>
    <w:rsid w:val="003910A4"/>
    <w:rsid w:val="003B6F9E"/>
    <w:rsid w:val="003E268A"/>
    <w:rsid w:val="003E4DBA"/>
    <w:rsid w:val="003F1906"/>
    <w:rsid w:val="0040606D"/>
    <w:rsid w:val="0041211D"/>
    <w:rsid w:val="0042696B"/>
    <w:rsid w:val="00427957"/>
    <w:rsid w:val="00433697"/>
    <w:rsid w:val="00442A60"/>
    <w:rsid w:val="00451023"/>
    <w:rsid w:val="0047361C"/>
    <w:rsid w:val="00484C73"/>
    <w:rsid w:val="004B1837"/>
    <w:rsid w:val="004B20EE"/>
    <w:rsid w:val="004B4000"/>
    <w:rsid w:val="005013CD"/>
    <w:rsid w:val="00501E5E"/>
    <w:rsid w:val="005125FD"/>
    <w:rsid w:val="0052507E"/>
    <w:rsid w:val="0054092E"/>
    <w:rsid w:val="00546C2B"/>
    <w:rsid w:val="00550371"/>
    <w:rsid w:val="00553E64"/>
    <w:rsid w:val="005616FC"/>
    <w:rsid w:val="0056431F"/>
    <w:rsid w:val="00565C8F"/>
    <w:rsid w:val="00572A51"/>
    <w:rsid w:val="00575E11"/>
    <w:rsid w:val="00580CA9"/>
    <w:rsid w:val="005C75FB"/>
    <w:rsid w:val="005E10D3"/>
    <w:rsid w:val="00600E75"/>
    <w:rsid w:val="0060740B"/>
    <w:rsid w:val="00620957"/>
    <w:rsid w:val="00654D73"/>
    <w:rsid w:val="00675A5B"/>
    <w:rsid w:val="00676A27"/>
    <w:rsid w:val="00694A1D"/>
    <w:rsid w:val="006A177D"/>
    <w:rsid w:val="006B7507"/>
    <w:rsid w:val="006D4D69"/>
    <w:rsid w:val="006D6110"/>
    <w:rsid w:val="006F0FDB"/>
    <w:rsid w:val="00725257"/>
    <w:rsid w:val="0072713D"/>
    <w:rsid w:val="00741EA2"/>
    <w:rsid w:val="00760C76"/>
    <w:rsid w:val="00763067"/>
    <w:rsid w:val="007865B3"/>
    <w:rsid w:val="007A4E32"/>
    <w:rsid w:val="007A6776"/>
    <w:rsid w:val="007C3F07"/>
    <w:rsid w:val="007C48D7"/>
    <w:rsid w:val="007C5F09"/>
    <w:rsid w:val="007E4DF0"/>
    <w:rsid w:val="00834DA0"/>
    <w:rsid w:val="00872EB4"/>
    <w:rsid w:val="0088152D"/>
    <w:rsid w:val="00885613"/>
    <w:rsid w:val="008A481C"/>
    <w:rsid w:val="008C6B06"/>
    <w:rsid w:val="008E0347"/>
    <w:rsid w:val="0092025A"/>
    <w:rsid w:val="009452C9"/>
    <w:rsid w:val="009553EC"/>
    <w:rsid w:val="0096567D"/>
    <w:rsid w:val="009A0E0F"/>
    <w:rsid w:val="009B64C6"/>
    <w:rsid w:val="00A90BE4"/>
    <w:rsid w:val="00AA6313"/>
    <w:rsid w:val="00AB1B26"/>
    <w:rsid w:val="00AC65F4"/>
    <w:rsid w:val="00B03B35"/>
    <w:rsid w:val="00B22EA9"/>
    <w:rsid w:val="00B56EB4"/>
    <w:rsid w:val="00B834F4"/>
    <w:rsid w:val="00B847F0"/>
    <w:rsid w:val="00B84D39"/>
    <w:rsid w:val="00BC16A3"/>
    <w:rsid w:val="00BD755E"/>
    <w:rsid w:val="00C02E33"/>
    <w:rsid w:val="00C1609F"/>
    <w:rsid w:val="00C306DE"/>
    <w:rsid w:val="00C327CE"/>
    <w:rsid w:val="00C36D14"/>
    <w:rsid w:val="00C40DE9"/>
    <w:rsid w:val="00C42931"/>
    <w:rsid w:val="00C45FBC"/>
    <w:rsid w:val="00C475CD"/>
    <w:rsid w:val="00C50B96"/>
    <w:rsid w:val="00C6172A"/>
    <w:rsid w:val="00C74B82"/>
    <w:rsid w:val="00C77E3D"/>
    <w:rsid w:val="00C91E59"/>
    <w:rsid w:val="00C936B3"/>
    <w:rsid w:val="00CC0685"/>
    <w:rsid w:val="00CC293C"/>
    <w:rsid w:val="00CD2CDC"/>
    <w:rsid w:val="00D13F36"/>
    <w:rsid w:val="00D33C22"/>
    <w:rsid w:val="00D345F4"/>
    <w:rsid w:val="00D37BCF"/>
    <w:rsid w:val="00D37CE3"/>
    <w:rsid w:val="00D74BED"/>
    <w:rsid w:val="00D81D21"/>
    <w:rsid w:val="00DA0EB5"/>
    <w:rsid w:val="00DA30DC"/>
    <w:rsid w:val="00DD2540"/>
    <w:rsid w:val="00E024D4"/>
    <w:rsid w:val="00E03A46"/>
    <w:rsid w:val="00E32B11"/>
    <w:rsid w:val="00E460CD"/>
    <w:rsid w:val="00E5753A"/>
    <w:rsid w:val="00E6365F"/>
    <w:rsid w:val="00E80C44"/>
    <w:rsid w:val="00E86BD7"/>
    <w:rsid w:val="00E9654F"/>
    <w:rsid w:val="00EC5396"/>
    <w:rsid w:val="00EC668A"/>
    <w:rsid w:val="00F0146E"/>
    <w:rsid w:val="00F058A5"/>
    <w:rsid w:val="00F24AA8"/>
    <w:rsid w:val="00F27C18"/>
    <w:rsid w:val="00F62707"/>
    <w:rsid w:val="00F71132"/>
    <w:rsid w:val="00FA67A6"/>
    <w:rsid w:val="00FD301B"/>
    <w:rsid w:val="00FE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A30D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168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ECEBB-1AAE-44E4-BDB4-E13366BC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28</cp:revision>
  <cp:lastPrinted>2022-07-01T07:09:00Z</cp:lastPrinted>
  <dcterms:created xsi:type="dcterms:W3CDTF">2020-08-20T08:51:00Z</dcterms:created>
  <dcterms:modified xsi:type="dcterms:W3CDTF">2022-07-01T07:11:00Z</dcterms:modified>
</cp:coreProperties>
</file>