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4" w:rsidRPr="00BD58C1" w:rsidRDefault="00C32FE4" w:rsidP="00C32FE4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14"/>
      </w:tblGrid>
      <w:tr w:rsidR="00C32FE4" w:rsidRPr="00BD58C1" w:rsidTr="00203CE0">
        <w:trPr>
          <w:trHeight w:val="1183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C32FE4" w:rsidRDefault="00C32FE4" w:rsidP="00203CE0">
            <w:pPr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C32FE4" w:rsidRDefault="00C32FE4" w:rsidP="00203CE0">
            <w:pPr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C32FE4" w:rsidRPr="00715083" w:rsidRDefault="00C32FE4" w:rsidP="00203CE0">
            <w:pPr>
              <w:jc w:val="center"/>
            </w:pPr>
          </w:p>
          <w:p w:rsidR="00C32FE4" w:rsidRPr="00637B6A" w:rsidRDefault="00C32FE4" w:rsidP="00203CE0">
            <w:pPr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C32FE4" w:rsidRPr="00A37CCD" w:rsidRDefault="00C32FE4" w:rsidP="00203CE0">
            <w:pPr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C32FE4" w:rsidRPr="000F56A1" w:rsidTr="00203CE0">
        <w:trPr>
          <w:trHeight w:val="59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FE4" w:rsidRPr="00F04320" w:rsidRDefault="00C32FE4" w:rsidP="00203CE0">
            <w:pPr>
              <w:rPr>
                <w:sz w:val="28"/>
              </w:rPr>
            </w:pPr>
          </w:p>
          <w:p w:rsidR="00C32FE4" w:rsidRPr="00F04320" w:rsidRDefault="00C32FE4" w:rsidP="00EA3086">
            <w:pPr>
              <w:rPr>
                <w:iCs/>
              </w:rPr>
            </w:pPr>
            <w:r w:rsidRPr="00F04320">
              <w:rPr>
                <w:iCs/>
                <w:sz w:val="28"/>
                <w:szCs w:val="28"/>
              </w:rPr>
              <w:t>«</w:t>
            </w:r>
            <w:r w:rsidR="00EA3086">
              <w:rPr>
                <w:iCs/>
                <w:sz w:val="28"/>
                <w:szCs w:val="28"/>
                <w:u w:val="single"/>
              </w:rPr>
              <w:t>28</w:t>
            </w:r>
            <w:r w:rsidRPr="00F04320">
              <w:rPr>
                <w:iCs/>
                <w:sz w:val="28"/>
                <w:szCs w:val="28"/>
              </w:rPr>
              <w:t xml:space="preserve">» </w:t>
            </w:r>
            <w:r w:rsidR="00EA3086">
              <w:rPr>
                <w:iCs/>
                <w:sz w:val="28"/>
                <w:szCs w:val="28"/>
                <w:u w:val="single"/>
              </w:rPr>
              <w:t>июля</w:t>
            </w:r>
            <w:r w:rsidRPr="00F04320">
              <w:rPr>
                <w:iCs/>
                <w:sz w:val="28"/>
                <w:szCs w:val="28"/>
              </w:rPr>
              <w:t xml:space="preserve"> 2022 г.                                                                         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F04320">
              <w:rPr>
                <w:iCs/>
                <w:sz w:val="28"/>
                <w:szCs w:val="28"/>
              </w:rPr>
              <w:t xml:space="preserve">   </w:t>
            </w:r>
            <w:r w:rsidR="00AD4709">
              <w:rPr>
                <w:iCs/>
                <w:sz w:val="28"/>
                <w:szCs w:val="28"/>
              </w:rPr>
              <w:t xml:space="preserve">                   </w:t>
            </w:r>
            <w:r w:rsidRPr="00F04320">
              <w:rPr>
                <w:iCs/>
                <w:sz w:val="28"/>
                <w:szCs w:val="28"/>
              </w:rPr>
              <w:t xml:space="preserve"> № </w:t>
            </w:r>
            <w:r w:rsidR="00EA3086">
              <w:rPr>
                <w:iCs/>
                <w:sz w:val="28"/>
                <w:szCs w:val="28"/>
                <w:u w:val="single"/>
              </w:rPr>
              <w:t>28-пг</w:t>
            </w:r>
          </w:p>
        </w:tc>
      </w:tr>
      <w:tr w:rsidR="00C32FE4" w:rsidRPr="00BD58C1" w:rsidTr="00203CE0">
        <w:trPr>
          <w:trHeight w:val="35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FE4" w:rsidRDefault="00C32FE4" w:rsidP="00203CE0">
            <w:pPr>
              <w:jc w:val="center"/>
            </w:pPr>
          </w:p>
          <w:p w:rsidR="00C32FE4" w:rsidRDefault="00C32FE4" w:rsidP="00203CE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D422BA" w:rsidRPr="00255348" w:rsidRDefault="00255348" w:rsidP="00D422B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55348">
        <w:rPr>
          <w:rFonts w:ascii="Times New Roman" w:hAnsi="Times New Roman"/>
          <w:sz w:val="28"/>
          <w:szCs w:val="28"/>
        </w:rPr>
        <w:t>О начале работы по подготовк</w:t>
      </w:r>
      <w:r w:rsidR="00CA40B6">
        <w:rPr>
          <w:rFonts w:ascii="Times New Roman" w:hAnsi="Times New Roman"/>
          <w:sz w:val="28"/>
          <w:szCs w:val="28"/>
        </w:rPr>
        <w:t>е проекта внесения изменений в С</w:t>
      </w:r>
      <w:r w:rsidRPr="00255348">
        <w:rPr>
          <w:rFonts w:ascii="Times New Roman" w:hAnsi="Times New Roman"/>
          <w:sz w:val="28"/>
          <w:szCs w:val="28"/>
        </w:rPr>
        <w:t>хему территориального планирования Северо-Енисейского района</w:t>
      </w:r>
    </w:p>
    <w:p w:rsidR="00B95AF1" w:rsidRDefault="00B95AF1">
      <w:pPr>
        <w:rPr>
          <w:sz w:val="28"/>
          <w:szCs w:val="28"/>
        </w:rPr>
      </w:pPr>
    </w:p>
    <w:p w:rsidR="00957857" w:rsidRPr="003E2FE9" w:rsidRDefault="00C32FE4" w:rsidP="00136A9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Северо-Енисейского муниципального района актуальными документами территориального планирования, необходимыми для его устойчивого развития, на основании мотивированных инициативных предложений о внесении изменений в Схему территориального планирования Северо-Енисейского района</w:t>
      </w:r>
      <w:r w:rsidR="00136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юридических лиц – акционерного общества «Полюс Красноярск»; </w:t>
      </w:r>
      <w:r w:rsidRPr="00C32FE4">
        <w:rPr>
          <w:sz w:val="28"/>
          <w:szCs w:val="28"/>
        </w:rPr>
        <w:t>регионально</w:t>
      </w:r>
      <w:r w:rsidR="00136A98">
        <w:rPr>
          <w:sz w:val="28"/>
          <w:szCs w:val="28"/>
        </w:rPr>
        <w:t>го</w:t>
      </w:r>
      <w:r w:rsidRPr="00C32FE4">
        <w:rPr>
          <w:sz w:val="28"/>
          <w:szCs w:val="28"/>
        </w:rPr>
        <w:t xml:space="preserve"> управлени</w:t>
      </w:r>
      <w:r w:rsidR="00136A98">
        <w:rPr>
          <w:sz w:val="28"/>
          <w:szCs w:val="28"/>
        </w:rPr>
        <w:t>я</w:t>
      </w:r>
      <w:r w:rsidRPr="00C32FE4">
        <w:rPr>
          <w:sz w:val="28"/>
          <w:szCs w:val="28"/>
        </w:rPr>
        <w:t xml:space="preserve"> заказчика капитального строительства </w:t>
      </w:r>
      <w:r w:rsidR="00136A98">
        <w:rPr>
          <w:sz w:val="28"/>
          <w:szCs w:val="28"/>
        </w:rPr>
        <w:t>Ц</w:t>
      </w:r>
      <w:r w:rsidRPr="00C32FE4">
        <w:rPr>
          <w:sz w:val="28"/>
          <w:szCs w:val="28"/>
        </w:rPr>
        <w:t>ентрального военного округа</w:t>
      </w:r>
      <w:r w:rsidR="00136A98">
        <w:rPr>
          <w:sz w:val="28"/>
          <w:szCs w:val="28"/>
        </w:rPr>
        <w:t xml:space="preserve"> – </w:t>
      </w:r>
      <w:r w:rsidRPr="00C32FE4">
        <w:rPr>
          <w:sz w:val="28"/>
          <w:szCs w:val="28"/>
        </w:rPr>
        <w:t>филиал</w:t>
      </w:r>
      <w:r w:rsidR="002E3D19">
        <w:rPr>
          <w:sz w:val="28"/>
          <w:szCs w:val="28"/>
        </w:rPr>
        <w:t>а</w:t>
      </w:r>
      <w:r w:rsidRPr="00C32FE4">
        <w:rPr>
          <w:sz w:val="28"/>
          <w:szCs w:val="28"/>
        </w:rPr>
        <w:t xml:space="preserve"> </w:t>
      </w:r>
      <w:r w:rsidR="00136A98">
        <w:rPr>
          <w:sz w:val="28"/>
          <w:szCs w:val="28"/>
        </w:rPr>
        <w:t>Ф</w:t>
      </w:r>
      <w:r w:rsidRPr="00C32FE4">
        <w:rPr>
          <w:sz w:val="28"/>
          <w:szCs w:val="28"/>
        </w:rPr>
        <w:t xml:space="preserve">едерального казенного предприятия </w:t>
      </w:r>
      <w:r>
        <w:rPr>
          <w:sz w:val="28"/>
          <w:szCs w:val="28"/>
        </w:rPr>
        <w:t>«</w:t>
      </w:r>
      <w:r w:rsidR="00136A98">
        <w:rPr>
          <w:sz w:val="28"/>
          <w:szCs w:val="28"/>
        </w:rPr>
        <w:t>У</w:t>
      </w:r>
      <w:r w:rsidRPr="00C32FE4">
        <w:rPr>
          <w:sz w:val="28"/>
          <w:szCs w:val="28"/>
        </w:rPr>
        <w:t xml:space="preserve">правление заказчика капитального строительства </w:t>
      </w:r>
      <w:r w:rsidR="00136A98">
        <w:rPr>
          <w:sz w:val="28"/>
          <w:szCs w:val="28"/>
        </w:rPr>
        <w:t>М</w:t>
      </w:r>
      <w:r w:rsidRPr="00C32FE4">
        <w:rPr>
          <w:sz w:val="28"/>
          <w:szCs w:val="28"/>
        </w:rPr>
        <w:t>инистерст</w:t>
      </w:r>
      <w:r>
        <w:rPr>
          <w:sz w:val="28"/>
          <w:szCs w:val="28"/>
        </w:rPr>
        <w:t xml:space="preserve">ва обороны </w:t>
      </w:r>
      <w:r w:rsidR="00136A98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="00136A98" w:rsidRPr="003E2FE9">
        <w:rPr>
          <w:sz w:val="28"/>
          <w:szCs w:val="28"/>
        </w:rPr>
        <w:t>Ф</w:t>
      </w:r>
      <w:r w:rsidRPr="003E2FE9">
        <w:rPr>
          <w:sz w:val="28"/>
          <w:szCs w:val="28"/>
        </w:rPr>
        <w:t>едерации»</w:t>
      </w:r>
      <w:r w:rsidR="00136A98" w:rsidRPr="003E2FE9">
        <w:rPr>
          <w:sz w:val="28"/>
          <w:szCs w:val="28"/>
        </w:rPr>
        <w:t xml:space="preserve">, учитывая проведение работ по переводу земельных участков, расположенных в границах населенных пунктов Северо-Енисейского района и относящихся к категории земель лесного фонда в категорию земель населенных пунктов; </w:t>
      </w:r>
      <w:proofErr w:type="gramStart"/>
      <w:r w:rsidR="00136A98" w:rsidRPr="003E2FE9">
        <w:rPr>
          <w:sz w:val="28"/>
          <w:szCs w:val="28"/>
        </w:rPr>
        <w:t xml:space="preserve">проведение археологических полевых работ на территории напорного водовода (водопровода) на р. </w:t>
      </w:r>
      <w:proofErr w:type="spellStart"/>
      <w:r w:rsidR="00136A98" w:rsidRPr="003E2FE9">
        <w:rPr>
          <w:sz w:val="28"/>
          <w:szCs w:val="28"/>
        </w:rPr>
        <w:t>Тырыда</w:t>
      </w:r>
      <w:proofErr w:type="spellEnd"/>
      <w:r w:rsidR="00136A98" w:rsidRPr="003E2FE9">
        <w:rPr>
          <w:sz w:val="28"/>
          <w:szCs w:val="28"/>
        </w:rPr>
        <w:t xml:space="preserve"> в Северо-Енисейском районе в соответствии с открытым листом от 26.05.2022 № 0726-2022,</w:t>
      </w:r>
      <w:r w:rsidR="00255348" w:rsidRPr="003E2FE9">
        <w:rPr>
          <w:sz w:val="28"/>
          <w:szCs w:val="28"/>
        </w:rPr>
        <w:t xml:space="preserve"> на основании</w:t>
      </w:r>
      <w:r w:rsidR="003E2FE9" w:rsidRPr="003E2FE9">
        <w:rPr>
          <w:sz w:val="28"/>
          <w:szCs w:val="28"/>
        </w:rPr>
        <w:t xml:space="preserve"> заключения отдела архитектуры и градостроительства администрации Северо-Енисейского района от 28.07.2022 № 93 о соответствии предложений юридических лиц о внесении изменений в Схему территориального планирования Северо-Енисейского района установленным требованиям, </w:t>
      </w:r>
      <w:r w:rsidR="002E3D19" w:rsidRPr="003E2FE9">
        <w:rPr>
          <w:sz w:val="28"/>
          <w:szCs w:val="28"/>
        </w:rPr>
        <w:t>Положения о составе, порядке подготовки документов территориального планирования</w:t>
      </w:r>
      <w:proofErr w:type="gramEnd"/>
      <w:r w:rsidR="002E3D19" w:rsidRPr="003E2FE9">
        <w:rPr>
          <w:sz w:val="28"/>
          <w:szCs w:val="28"/>
        </w:rPr>
        <w:t xml:space="preserve"> </w:t>
      </w:r>
      <w:proofErr w:type="gramStart"/>
      <w:r w:rsidR="002E3D19" w:rsidRPr="003E2FE9">
        <w:rPr>
          <w:sz w:val="28"/>
          <w:szCs w:val="28"/>
        </w:rPr>
        <w:t>Северо-Енисейского района, порядке подготовки изменений и внесения их в та</w:t>
      </w:r>
      <w:r w:rsidR="002E3D19" w:rsidRPr="003E2FE9">
        <w:rPr>
          <w:bCs/>
          <w:color w:val="000000"/>
          <w:sz w:val="28"/>
          <w:szCs w:val="28"/>
        </w:rPr>
        <w:t xml:space="preserve">кие документы, а также составе, порядке подготовки планов реализации таких документов, утвержденного </w:t>
      </w:r>
      <w:r w:rsidR="002E3D19" w:rsidRPr="003E2FE9">
        <w:rPr>
          <w:sz w:val="28"/>
          <w:szCs w:val="28"/>
        </w:rPr>
        <w:t>постановлением администрации Северо-Енисейского района от 23.09.2019 № 341-п</w:t>
      </w:r>
      <w:r w:rsidR="003E2FE9" w:rsidRPr="003E2FE9">
        <w:rPr>
          <w:sz w:val="28"/>
          <w:szCs w:val="28"/>
        </w:rPr>
        <w:t>, статей</w:t>
      </w:r>
      <w:r w:rsidR="00255348" w:rsidRPr="003E2FE9">
        <w:rPr>
          <w:sz w:val="28"/>
          <w:szCs w:val="28"/>
        </w:rPr>
        <w:t xml:space="preserve"> 9, 18,</w:t>
      </w:r>
      <w:r w:rsidR="00136A98" w:rsidRPr="003E2FE9">
        <w:rPr>
          <w:sz w:val="28"/>
          <w:szCs w:val="28"/>
        </w:rPr>
        <w:t xml:space="preserve"> </w:t>
      </w:r>
      <w:r w:rsidR="00255348" w:rsidRPr="003E2FE9">
        <w:rPr>
          <w:sz w:val="28"/>
          <w:szCs w:val="28"/>
        </w:rPr>
        <w:t xml:space="preserve">19, 20 Градостроительного кодекса Российской Федерации, </w:t>
      </w:r>
      <w:r w:rsidR="002E3D19" w:rsidRPr="003E2FE9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5C5408" w:rsidRPr="003E2FE9">
        <w:rPr>
          <w:sz w:val="28"/>
          <w:szCs w:val="28"/>
        </w:rPr>
        <w:t>,</w:t>
      </w:r>
      <w:r w:rsidR="00255348" w:rsidRPr="003E2FE9">
        <w:rPr>
          <w:sz w:val="28"/>
          <w:szCs w:val="28"/>
        </w:rPr>
        <w:t xml:space="preserve"> </w:t>
      </w:r>
      <w:r w:rsidR="00264D7D" w:rsidRPr="003E2FE9">
        <w:rPr>
          <w:sz w:val="28"/>
          <w:szCs w:val="28"/>
        </w:rPr>
        <w:t xml:space="preserve">руководствуясь статьей </w:t>
      </w:r>
      <w:r w:rsidR="002E3D19" w:rsidRPr="003E2FE9">
        <w:rPr>
          <w:sz w:val="28"/>
          <w:szCs w:val="28"/>
        </w:rPr>
        <w:t>18</w:t>
      </w:r>
      <w:r w:rsidR="00264D7D" w:rsidRPr="003E2FE9">
        <w:rPr>
          <w:sz w:val="28"/>
          <w:szCs w:val="28"/>
        </w:rPr>
        <w:t xml:space="preserve"> Устава</w:t>
      </w:r>
      <w:r w:rsidR="00255348" w:rsidRPr="003E2FE9">
        <w:rPr>
          <w:sz w:val="28"/>
          <w:szCs w:val="28"/>
        </w:rPr>
        <w:t xml:space="preserve"> Северо-Енисейского</w:t>
      </w:r>
      <w:r w:rsidR="00264D7D" w:rsidRPr="003E2FE9">
        <w:rPr>
          <w:sz w:val="28"/>
          <w:szCs w:val="28"/>
        </w:rPr>
        <w:t xml:space="preserve"> района</w:t>
      </w:r>
      <w:r w:rsidR="00255348" w:rsidRPr="003E2FE9">
        <w:rPr>
          <w:sz w:val="28"/>
          <w:szCs w:val="28"/>
        </w:rPr>
        <w:t xml:space="preserve">, </w:t>
      </w:r>
      <w:r w:rsidR="00264D7D" w:rsidRPr="003E2FE9">
        <w:rPr>
          <w:sz w:val="28"/>
          <w:szCs w:val="28"/>
        </w:rPr>
        <w:t>ПОСТАНОВЛЯЮ:</w:t>
      </w:r>
      <w:proofErr w:type="gramEnd"/>
    </w:p>
    <w:p w:rsidR="00255348" w:rsidRDefault="00686A53" w:rsidP="00255348">
      <w:pPr>
        <w:pStyle w:val="a6"/>
        <w:ind w:left="0" w:firstLine="705"/>
        <w:jc w:val="both"/>
        <w:rPr>
          <w:sz w:val="28"/>
          <w:szCs w:val="28"/>
        </w:rPr>
      </w:pPr>
      <w:r w:rsidRPr="003E2FE9">
        <w:rPr>
          <w:sz w:val="28"/>
          <w:szCs w:val="28"/>
        </w:rPr>
        <w:t xml:space="preserve">1. </w:t>
      </w:r>
      <w:r w:rsidR="00CA40B6" w:rsidRPr="003E2FE9">
        <w:rPr>
          <w:sz w:val="28"/>
          <w:szCs w:val="28"/>
        </w:rPr>
        <w:t>Принять решение о начале работ п</w:t>
      </w:r>
      <w:r w:rsidR="00CA40B6">
        <w:rPr>
          <w:sz w:val="28"/>
          <w:szCs w:val="28"/>
        </w:rPr>
        <w:t xml:space="preserve">о подготовке проекта внесения </w:t>
      </w:r>
      <w:r w:rsidR="005C5408">
        <w:rPr>
          <w:sz w:val="28"/>
          <w:szCs w:val="28"/>
        </w:rPr>
        <w:t xml:space="preserve">изменений </w:t>
      </w:r>
      <w:r w:rsidR="00CA40B6">
        <w:rPr>
          <w:sz w:val="28"/>
          <w:szCs w:val="28"/>
        </w:rPr>
        <w:t xml:space="preserve">в Схему территориального планирования Северо-Енисейского района, утвержденную решением Северо-Енисейского районного Совета депутатов от </w:t>
      </w:r>
      <w:r w:rsidR="00CA40B6">
        <w:rPr>
          <w:sz w:val="28"/>
          <w:szCs w:val="28"/>
        </w:rPr>
        <w:lastRenderedPageBreak/>
        <w:t>30.11.2009 № 654-57 (в редакции решения</w:t>
      </w:r>
      <w:r w:rsidR="002E3D19">
        <w:rPr>
          <w:sz w:val="28"/>
          <w:szCs w:val="28"/>
        </w:rPr>
        <w:t xml:space="preserve"> Северо-Енисейского районного Совета депутатов</w:t>
      </w:r>
      <w:r w:rsidR="00CA40B6">
        <w:rPr>
          <w:sz w:val="28"/>
          <w:szCs w:val="28"/>
        </w:rPr>
        <w:t xml:space="preserve"> от 12.05.2014 № 841-63)</w:t>
      </w:r>
      <w:r w:rsidR="002E3D19" w:rsidRPr="002E3D19">
        <w:rPr>
          <w:sz w:val="28"/>
          <w:szCs w:val="28"/>
        </w:rPr>
        <w:t xml:space="preserve"> </w:t>
      </w:r>
      <w:r w:rsidR="002E3D19">
        <w:rPr>
          <w:sz w:val="28"/>
          <w:szCs w:val="28"/>
        </w:rPr>
        <w:t>(далее – СТП)</w:t>
      </w:r>
      <w:r w:rsidR="00CA40B6">
        <w:rPr>
          <w:sz w:val="28"/>
          <w:szCs w:val="28"/>
        </w:rPr>
        <w:t>.</w:t>
      </w:r>
    </w:p>
    <w:p w:rsidR="00CA40B6" w:rsidRDefault="00014314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0B6">
        <w:rPr>
          <w:sz w:val="28"/>
          <w:szCs w:val="28"/>
        </w:rPr>
        <w:t>. Отделу архитектуры и градостроительства администрации Северо-Енисейского района: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десяти рабочих дней со дня утверждения настоящего постановления подготовить предложения о внесении изменений в СТП, техническое задание на подготовку проекта внесения изменения в СТП;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обеспечить: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а) проведение процедуры приема и рассмотрения предложений заинтересованных</w:t>
      </w:r>
      <w:r w:rsidR="005C5408">
        <w:rPr>
          <w:sz w:val="28"/>
          <w:szCs w:val="28"/>
        </w:rPr>
        <w:t xml:space="preserve"> лиц о внесении изменений в СТП;</w:t>
      </w:r>
      <w:r>
        <w:rPr>
          <w:sz w:val="28"/>
          <w:szCs w:val="28"/>
        </w:rPr>
        <w:t xml:space="preserve"> 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б) подготовку проекта внесения изменений в СТП с учетом поступивших предложений;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в) проверку подготовленного проекта внесения изменений в СТП на соответствие требованиям градостроительного законодательства;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г) согласование подготовленного проекта внесения изменений в СТП в установленном законом порядке;</w:t>
      </w:r>
    </w:p>
    <w:p w:rsidR="00CA40B6" w:rsidRDefault="00CA40B6" w:rsidP="00255348">
      <w:pPr>
        <w:pStyle w:val="a6"/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направление проекта внесения изменений в СТП в </w:t>
      </w:r>
      <w:r w:rsidR="0045461D">
        <w:rPr>
          <w:sz w:val="28"/>
          <w:szCs w:val="28"/>
        </w:rPr>
        <w:t>Северо-Енисейский районный Совет депутатов</w:t>
      </w:r>
      <w:r>
        <w:rPr>
          <w:sz w:val="28"/>
          <w:szCs w:val="28"/>
        </w:rPr>
        <w:t xml:space="preserve"> для принятия решения о его утверждении.</w:t>
      </w:r>
    </w:p>
    <w:p w:rsidR="005C5408" w:rsidRDefault="00014314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5408">
        <w:rPr>
          <w:sz w:val="28"/>
          <w:szCs w:val="28"/>
        </w:rPr>
        <w:t xml:space="preserve">. Установить, что </w:t>
      </w:r>
      <w:r w:rsidR="0045461D">
        <w:rPr>
          <w:sz w:val="28"/>
          <w:szCs w:val="28"/>
        </w:rPr>
        <w:t>прием</w:t>
      </w:r>
      <w:r w:rsidR="005C5408">
        <w:rPr>
          <w:sz w:val="28"/>
          <w:szCs w:val="28"/>
        </w:rPr>
        <w:t xml:space="preserve"> предложений, указанных в пункте 2 насто</w:t>
      </w:r>
      <w:r w:rsidR="0045461D">
        <w:rPr>
          <w:sz w:val="28"/>
          <w:szCs w:val="28"/>
        </w:rPr>
        <w:t>ящего постановления, осуществляе</w:t>
      </w:r>
      <w:r w:rsidR="005C5408">
        <w:rPr>
          <w:sz w:val="28"/>
          <w:szCs w:val="28"/>
        </w:rPr>
        <w:t>тся в течение 1 месяца со дня официального опубликования настоящего постановления следующими способами:</w:t>
      </w:r>
    </w:p>
    <w:p w:rsid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личном обращении в администрацию Северо-Енисейского района – кабинет </w:t>
      </w:r>
      <w:r w:rsidR="00420A7E">
        <w:rPr>
          <w:sz w:val="28"/>
          <w:szCs w:val="28"/>
        </w:rPr>
        <w:t>№</w:t>
      </w:r>
      <w:r>
        <w:rPr>
          <w:sz w:val="28"/>
          <w:szCs w:val="28"/>
        </w:rPr>
        <w:t xml:space="preserve"> 4 (отдел архитектуры и градостроительства);</w:t>
      </w:r>
    </w:p>
    <w:p w:rsid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2) почтовым отправление</w:t>
      </w:r>
      <w:r w:rsidR="002E3D19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</w:t>
      </w:r>
      <w:r w:rsidR="00420A7E">
        <w:rPr>
          <w:sz w:val="28"/>
          <w:szCs w:val="28"/>
        </w:rPr>
        <w:t>:</w:t>
      </w:r>
      <w:r>
        <w:rPr>
          <w:sz w:val="28"/>
          <w:szCs w:val="28"/>
        </w:rPr>
        <w:t xml:space="preserve"> 663282, Красноярский край, гп. Северо-Енисейский, ул. Ленина, 48;</w:t>
      </w:r>
    </w:p>
    <w:p w:rsidR="005C5408" w:rsidRPr="005C5408" w:rsidRDefault="005C540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адресу электронной почты </w:t>
      </w:r>
      <w:r w:rsidR="00014314"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  <w:lang w:val="en-US"/>
        </w:rPr>
        <w:t>archse</w:t>
      </w:r>
      <w:proofErr w:type="spellEnd"/>
      <w:r w:rsidRPr="005C5408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list</w:t>
      </w:r>
      <w:r w:rsidRPr="005C540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A40B6" w:rsidRDefault="00014314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40B6">
        <w:rPr>
          <w:sz w:val="28"/>
          <w:szCs w:val="28"/>
        </w:rPr>
        <w:t>. М</w:t>
      </w:r>
      <w:r w:rsidR="0045461D">
        <w:rPr>
          <w:sz w:val="28"/>
          <w:szCs w:val="28"/>
        </w:rPr>
        <w:t>униципальному казенному учреждению</w:t>
      </w:r>
      <w:r w:rsidR="00CA40B6">
        <w:rPr>
          <w:sz w:val="28"/>
          <w:szCs w:val="28"/>
        </w:rPr>
        <w:t xml:space="preserve"> «Служба заказчика-застройщика Северо-Енисейского района» на основании технического задания</w:t>
      </w:r>
      <w:r w:rsidR="0045461D">
        <w:rPr>
          <w:sz w:val="28"/>
          <w:szCs w:val="28"/>
        </w:rPr>
        <w:t>, подготовленного отделом архитектуры и градостроительства администрации Северо-Енисейского района</w:t>
      </w:r>
      <w:r w:rsidR="007369F4">
        <w:rPr>
          <w:sz w:val="28"/>
          <w:szCs w:val="28"/>
        </w:rPr>
        <w:t>,</w:t>
      </w:r>
      <w:r w:rsidR="00CA40B6">
        <w:rPr>
          <w:sz w:val="28"/>
          <w:szCs w:val="28"/>
        </w:rPr>
        <w:t xml:space="preserve"> обеспечить заключение муниципального контракта в соответствии с законодательством о контрактной системе в сфере закупок.</w:t>
      </w:r>
    </w:p>
    <w:p w:rsidR="00014314" w:rsidRDefault="00014314" w:rsidP="00014314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Постановления главы Северо-Енисейского района от 07.02.2020 № 1-пг «</w:t>
      </w:r>
      <w:r w:rsidRPr="00136A98">
        <w:rPr>
          <w:sz w:val="28"/>
          <w:szCs w:val="28"/>
        </w:rPr>
        <w:t>О начале работы по подготовке проекта внесения изменений в Схему территориального планирования Северо-Енисейского района</w:t>
      </w:r>
      <w:r>
        <w:rPr>
          <w:sz w:val="28"/>
          <w:szCs w:val="28"/>
        </w:rPr>
        <w:t>»; от 12.04.2022 № 10-пг «</w:t>
      </w:r>
      <w:r w:rsidRPr="00136A98">
        <w:rPr>
          <w:sz w:val="28"/>
          <w:szCs w:val="28"/>
        </w:rPr>
        <w:t xml:space="preserve">О направлении проекта внесения изменений в Схему территориального планирования Северо-Енисейского района в </w:t>
      </w:r>
      <w:proofErr w:type="gramStart"/>
      <w:r w:rsidRPr="00136A98">
        <w:rPr>
          <w:sz w:val="28"/>
          <w:szCs w:val="28"/>
        </w:rPr>
        <w:t>Северо-Енисейский</w:t>
      </w:r>
      <w:proofErr w:type="gramEnd"/>
      <w:r w:rsidRPr="00136A98">
        <w:rPr>
          <w:sz w:val="28"/>
          <w:szCs w:val="28"/>
        </w:rPr>
        <w:t xml:space="preserve"> районный Совет депутатов</w:t>
      </w:r>
      <w:r>
        <w:rPr>
          <w:sz w:val="28"/>
          <w:szCs w:val="28"/>
        </w:rPr>
        <w:t xml:space="preserve">» </w:t>
      </w:r>
      <w:r w:rsidR="001B7392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утратившими силу.</w:t>
      </w:r>
    </w:p>
    <w:p w:rsidR="00CA40B6" w:rsidRPr="00CA40B6" w:rsidRDefault="00136A98" w:rsidP="00255348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40B6">
        <w:rPr>
          <w:sz w:val="28"/>
          <w:szCs w:val="28"/>
        </w:rPr>
        <w:t>. Настоящее постановление вступает в силу со дня</w:t>
      </w:r>
      <w:r w:rsidR="002B63E7">
        <w:rPr>
          <w:sz w:val="28"/>
          <w:szCs w:val="28"/>
        </w:rPr>
        <w:t xml:space="preserve"> его</w:t>
      </w:r>
      <w:r w:rsidR="00CA40B6">
        <w:rPr>
          <w:sz w:val="28"/>
          <w:szCs w:val="28"/>
        </w:rPr>
        <w:t xml:space="preserve"> подписания и подлежит официальному опубликованию в газете «Северо-Енисейский </w:t>
      </w:r>
      <w:r w:rsidR="001B7392">
        <w:rPr>
          <w:sz w:val="28"/>
          <w:szCs w:val="28"/>
        </w:rPr>
        <w:t>вестник</w:t>
      </w:r>
      <w:r w:rsidR="00CA40B6">
        <w:rPr>
          <w:sz w:val="28"/>
          <w:szCs w:val="28"/>
        </w:rPr>
        <w:t>» и размещению на официальном сайте Северо-Енисейского района в информационно-телекоммуникационной сети «Интернет»</w:t>
      </w:r>
      <w:r w:rsidR="001B7392">
        <w:rPr>
          <w:sz w:val="28"/>
          <w:szCs w:val="28"/>
        </w:rPr>
        <w:t xml:space="preserve"> (</w:t>
      </w:r>
      <w:r w:rsidR="001B7392" w:rsidRPr="001B7392">
        <w:rPr>
          <w:sz w:val="28"/>
          <w:szCs w:val="28"/>
          <w:lang w:val="en-US"/>
        </w:rPr>
        <w:t>www</w:t>
      </w:r>
      <w:r w:rsidR="001B7392" w:rsidRPr="001B7392">
        <w:rPr>
          <w:sz w:val="28"/>
          <w:szCs w:val="28"/>
        </w:rPr>
        <w:t>.</w:t>
      </w:r>
      <w:r w:rsidR="001B7392" w:rsidRPr="001B7392">
        <w:rPr>
          <w:sz w:val="28"/>
          <w:szCs w:val="28"/>
          <w:lang w:val="en-US"/>
        </w:rPr>
        <w:t>admse</w:t>
      </w:r>
      <w:r w:rsidR="001B7392" w:rsidRPr="001B7392">
        <w:rPr>
          <w:sz w:val="28"/>
          <w:szCs w:val="28"/>
        </w:rPr>
        <w:t>.</w:t>
      </w:r>
      <w:r w:rsidR="001B7392" w:rsidRPr="001B7392">
        <w:rPr>
          <w:sz w:val="28"/>
          <w:szCs w:val="28"/>
          <w:lang w:val="en-US"/>
        </w:rPr>
        <w:t>ru</w:t>
      </w:r>
      <w:r w:rsidR="001B7392">
        <w:rPr>
          <w:sz w:val="28"/>
          <w:szCs w:val="28"/>
        </w:rPr>
        <w:t>)</w:t>
      </w:r>
      <w:r w:rsidR="00CA40B6">
        <w:rPr>
          <w:sz w:val="28"/>
          <w:szCs w:val="28"/>
        </w:rPr>
        <w:t>.</w:t>
      </w:r>
    </w:p>
    <w:p w:rsidR="00CA40B6" w:rsidRDefault="00CA40B6" w:rsidP="00767EBF">
      <w:pPr>
        <w:jc w:val="both"/>
        <w:rPr>
          <w:sz w:val="28"/>
          <w:szCs w:val="28"/>
        </w:rPr>
      </w:pPr>
    </w:p>
    <w:p w:rsidR="00CA40B6" w:rsidRDefault="00CA40B6" w:rsidP="00767EBF">
      <w:pPr>
        <w:jc w:val="both"/>
        <w:rPr>
          <w:sz w:val="28"/>
          <w:szCs w:val="28"/>
        </w:rPr>
      </w:pPr>
    </w:p>
    <w:p w:rsidR="002D1023" w:rsidRDefault="002D1023" w:rsidP="002D1023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105DFC">
        <w:rPr>
          <w:sz w:val="28"/>
          <w:szCs w:val="28"/>
        </w:rPr>
        <w:t>А.Н. Рябцев</w:t>
      </w:r>
    </w:p>
    <w:p w:rsidR="002669C9" w:rsidRDefault="00CA40B6" w:rsidP="00CA40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669C9" w:rsidSect="00C32FE4">
      <w:pgSz w:w="11906" w:h="16838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860"/>
    <w:multiLevelType w:val="hybridMultilevel"/>
    <w:tmpl w:val="817C082A"/>
    <w:lvl w:ilvl="0" w:tplc="89A27D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3A3802"/>
    <w:multiLevelType w:val="hybridMultilevel"/>
    <w:tmpl w:val="93580C08"/>
    <w:lvl w:ilvl="0" w:tplc="00EE250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C80B0D"/>
    <w:multiLevelType w:val="hybridMultilevel"/>
    <w:tmpl w:val="FEF4688E"/>
    <w:lvl w:ilvl="0" w:tplc="B394C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4314"/>
    <w:rsid w:val="000169F6"/>
    <w:rsid w:val="00030DC0"/>
    <w:rsid w:val="00042497"/>
    <w:rsid w:val="00047AC4"/>
    <w:rsid w:val="00052B59"/>
    <w:rsid w:val="00070610"/>
    <w:rsid w:val="00090D48"/>
    <w:rsid w:val="00094DF6"/>
    <w:rsid w:val="000D1D7B"/>
    <w:rsid w:val="000D6CC9"/>
    <w:rsid w:val="000E0BE0"/>
    <w:rsid w:val="000F56A1"/>
    <w:rsid w:val="0012163A"/>
    <w:rsid w:val="001330BA"/>
    <w:rsid w:val="00136A98"/>
    <w:rsid w:val="00146B59"/>
    <w:rsid w:val="001660D5"/>
    <w:rsid w:val="001A2B81"/>
    <w:rsid w:val="001A6A3C"/>
    <w:rsid w:val="001B1236"/>
    <w:rsid w:val="001B57DA"/>
    <w:rsid w:val="001B7392"/>
    <w:rsid w:val="001E0C0F"/>
    <w:rsid w:val="001F79E1"/>
    <w:rsid w:val="00212E77"/>
    <w:rsid w:val="00222D84"/>
    <w:rsid w:val="00227628"/>
    <w:rsid w:val="00255348"/>
    <w:rsid w:val="002612B2"/>
    <w:rsid w:val="0026357A"/>
    <w:rsid w:val="00264D7D"/>
    <w:rsid w:val="002669C9"/>
    <w:rsid w:val="00287005"/>
    <w:rsid w:val="002A1469"/>
    <w:rsid w:val="002B63E7"/>
    <w:rsid w:val="002D1023"/>
    <w:rsid w:val="002E3D19"/>
    <w:rsid w:val="0031532E"/>
    <w:rsid w:val="00354F05"/>
    <w:rsid w:val="003571A9"/>
    <w:rsid w:val="00361B5A"/>
    <w:rsid w:val="003770F4"/>
    <w:rsid w:val="00392084"/>
    <w:rsid w:val="003A022C"/>
    <w:rsid w:val="003A2EE2"/>
    <w:rsid w:val="003D4005"/>
    <w:rsid w:val="003E24A9"/>
    <w:rsid w:val="003E2FE9"/>
    <w:rsid w:val="00417322"/>
    <w:rsid w:val="00420A7E"/>
    <w:rsid w:val="0045461D"/>
    <w:rsid w:val="00486263"/>
    <w:rsid w:val="004E5B98"/>
    <w:rsid w:val="004E737C"/>
    <w:rsid w:val="005157B7"/>
    <w:rsid w:val="00521168"/>
    <w:rsid w:val="005317F4"/>
    <w:rsid w:val="005563FC"/>
    <w:rsid w:val="0057143D"/>
    <w:rsid w:val="005C5408"/>
    <w:rsid w:val="005D1B61"/>
    <w:rsid w:val="0063533F"/>
    <w:rsid w:val="00636D9F"/>
    <w:rsid w:val="00652F89"/>
    <w:rsid w:val="00674E8B"/>
    <w:rsid w:val="00675971"/>
    <w:rsid w:val="00686A53"/>
    <w:rsid w:val="0069241F"/>
    <w:rsid w:val="006A3975"/>
    <w:rsid w:val="006A5E5E"/>
    <w:rsid w:val="006C0101"/>
    <w:rsid w:val="006D01A2"/>
    <w:rsid w:val="00723A31"/>
    <w:rsid w:val="00731E7A"/>
    <w:rsid w:val="007369F4"/>
    <w:rsid w:val="00740FB4"/>
    <w:rsid w:val="0075068D"/>
    <w:rsid w:val="00750BE9"/>
    <w:rsid w:val="00767EBF"/>
    <w:rsid w:val="00775174"/>
    <w:rsid w:val="00777130"/>
    <w:rsid w:val="00790516"/>
    <w:rsid w:val="007A4FD7"/>
    <w:rsid w:val="007B6763"/>
    <w:rsid w:val="007D3BBD"/>
    <w:rsid w:val="008048EC"/>
    <w:rsid w:val="008304DF"/>
    <w:rsid w:val="00833D2A"/>
    <w:rsid w:val="00846459"/>
    <w:rsid w:val="008632C0"/>
    <w:rsid w:val="00865EA2"/>
    <w:rsid w:val="00876A9A"/>
    <w:rsid w:val="00877052"/>
    <w:rsid w:val="008C5193"/>
    <w:rsid w:val="00907836"/>
    <w:rsid w:val="00917134"/>
    <w:rsid w:val="00935B15"/>
    <w:rsid w:val="00957857"/>
    <w:rsid w:val="00993FAB"/>
    <w:rsid w:val="00995A01"/>
    <w:rsid w:val="009A0BB4"/>
    <w:rsid w:val="009A62C5"/>
    <w:rsid w:val="009C06B8"/>
    <w:rsid w:val="009D31D5"/>
    <w:rsid w:val="009D5F66"/>
    <w:rsid w:val="009E2295"/>
    <w:rsid w:val="00A01F17"/>
    <w:rsid w:val="00A0533E"/>
    <w:rsid w:val="00A22552"/>
    <w:rsid w:val="00A25CB6"/>
    <w:rsid w:val="00A42CBD"/>
    <w:rsid w:val="00A471CB"/>
    <w:rsid w:val="00A61E2D"/>
    <w:rsid w:val="00AA5985"/>
    <w:rsid w:val="00AB3005"/>
    <w:rsid w:val="00AD4709"/>
    <w:rsid w:val="00B12D23"/>
    <w:rsid w:val="00B14A61"/>
    <w:rsid w:val="00B34A6D"/>
    <w:rsid w:val="00B40C85"/>
    <w:rsid w:val="00B41D80"/>
    <w:rsid w:val="00B446EB"/>
    <w:rsid w:val="00B46829"/>
    <w:rsid w:val="00B53935"/>
    <w:rsid w:val="00B71E0C"/>
    <w:rsid w:val="00B72BB5"/>
    <w:rsid w:val="00B87CE7"/>
    <w:rsid w:val="00B95AF1"/>
    <w:rsid w:val="00B97EA4"/>
    <w:rsid w:val="00BA3613"/>
    <w:rsid w:val="00BA3C74"/>
    <w:rsid w:val="00BC2AE7"/>
    <w:rsid w:val="00C010FD"/>
    <w:rsid w:val="00C06038"/>
    <w:rsid w:val="00C12437"/>
    <w:rsid w:val="00C30D74"/>
    <w:rsid w:val="00C32FE4"/>
    <w:rsid w:val="00CA0766"/>
    <w:rsid w:val="00CA40B6"/>
    <w:rsid w:val="00CB03DA"/>
    <w:rsid w:val="00CD133B"/>
    <w:rsid w:val="00D03327"/>
    <w:rsid w:val="00D30E59"/>
    <w:rsid w:val="00D37D78"/>
    <w:rsid w:val="00D422BA"/>
    <w:rsid w:val="00D433E3"/>
    <w:rsid w:val="00D8368E"/>
    <w:rsid w:val="00DB0A04"/>
    <w:rsid w:val="00DB16CC"/>
    <w:rsid w:val="00DB459C"/>
    <w:rsid w:val="00DD1E02"/>
    <w:rsid w:val="00DD6DB6"/>
    <w:rsid w:val="00DE54FF"/>
    <w:rsid w:val="00DF0B6F"/>
    <w:rsid w:val="00DF3488"/>
    <w:rsid w:val="00E013FE"/>
    <w:rsid w:val="00E36B93"/>
    <w:rsid w:val="00E43F74"/>
    <w:rsid w:val="00E8659E"/>
    <w:rsid w:val="00EA3086"/>
    <w:rsid w:val="00EC1831"/>
    <w:rsid w:val="00EF7259"/>
    <w:rsid w:val="00F03289"/>
    <w:rsid w:val="00F17943"/>
    <w:rsid w:val="00F661EA"/>
    <w:rsid w:val="00F82F3D"/>
    <w:rsid w:val="00FA4CCD"/>
    <w:rsid w:val="00FA736A"/>
    <w:rsid w:val="00FE1C91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B41D80"/>
    <w:pPr>
      <w:ind w:left="720"/>
      <w:contextualSpacing/>
    </w:pPr>
  </w:style>
  <w:style w:type="paragraph" w:customStyle="1" w:styleId="ConsTitle">
    <w:name w:val="ConsTitle"/>
    <w:rsid w:val="005D1B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66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2669C9"/>
    <w:rPr>
      <w:b w:val="0"/>
      <w:bCs w:val="0"/>
      <w:strike w:val="0"/>
      <w:dstrike w:val="0"/>
      <w:color w:val="666666"/>
      <w:u w:val="none"/>
      <w:effect w:val="none"/>
    </w:rPr>
  </w:style>
  <w:style w:type="paragraph" w:styleId="a8">
    <w:name w:val="Normal (Web)"/>
    <w:basedOn w:val="a"/>
    <w:uiPriority w:val="99"/>
    <w:unhideWhenUsed/>
    <w:rsid w:val="002669C9"/>
    <w:pPr>
      <w:spacing w:after="84"/>
      <w:jc w:val="both"/>
    </w:pPr>
  </w:style>
  <w:style w:type="character" w:styleId="a9">
    <w:name w:val="Strong"/>
    <w:basedOn w:val="a0"/>
    <w:uiPriority w:val="22"/>
    <w:qFormat/>
    <w:rsid w:val="00266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E13E-E044-49BB-847F-CDC8FE95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19</cp:revision>
  <cp:lastPrinted>2022-07-28T09:03:00Z</cp:lastPrinted>
  <dcterms:created xsi:type="dcterms:W3CDTF">2020-02-06T07:36:00Z</dcterms:created>
  <dcterms:modified xsi:type="dcterms:W3CDTF">2022-08-01T08:06:00Z</dcterms:modified>
</cp:coreProperties>
</file>