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D60F14">
        <w:rPr>
          <w:rFonts w:ascii="Times New Roman" w:hAnsi="Times New Roman" w:cs="Times New Roman"/>
          <w:b/>
          <w:sz w:val="28"/>
          <w:szCs w:val="28"/>
        </w:rPr>
        <w:t>декабре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F1C52">
        <w:rPr>
          <w:rFonts w:ascii="Times New Roman" w:hAnsi="Times New Roman" w:cs="Times New Roman"/>
          <w:sz w:val="28"/>
          <w:szCs w:val="28"/>
        </w:rPr>
        <w:t>декабрь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6F1C52">
        <w:rPr>
          <w:rFonts w:ascii="Times New Roman" w:hAnsi="Times New Roman" w:cs="Times New Roman"/>
          <w:sz w:val="28"/>
          <w:szCs w:val="28"/>
        </w:rPr>
        <w:t>2</w:t>
      </w:r>
      <w:r w:rsidR="001C1896">
        <w:rPr>
          <w:rFonts w:ascii="Times New Roman" w:hAnsi="Times New Roman" w:cs="Times New Roman"/>
          <w:sz w:val="28"/>
          <w:szCs w:val="28"/>
        </w:rPr>
        <w:t>7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1C1896">
        <w:rPr>
          <w:rFonts w:ascii="Times New Roman" w:hAnsi="Times New Roman" w:cs="Times New Roman"/>
          <w:sz w:val="28"/>
          <w:szCs w:val="28"/>
        </w:rPr>
        <w:t>й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6F1C52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F46A99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6F1C52">
        <w:rPr>
          <w:rFonts w:ascii="Times New Roman" w:hAnsi="Times New Roman" w:cs="Times New Roman"/>
          <w:sz w:val="28"/>
          <w:szCs w:val="28"/>
        </w:rPr>
        <w:t>22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6F1C52">
        <w:rPr>
          <w:rFonts w:ascii="Times New Roman" w:hAnsi="Times New Roman"/>
          <w:sz w:val="28"/>
          <w:szCs w:val="28"/>
        </w:rPr>
        <w:t xml:space="preserve">, в том числе: электронных – 3. </w:t>
      </w:r>
    </w:p>
    <w:p w:rsidR="00D04B98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BC019E" w:rsidRDefault="00BC019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и занятость населения (за исключением международного сотрудничества)</w:t>
      </w:r>
      <w:r w:rsidRPr="004A54A9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4A54A9">
        <w:rPr>
          <w:rFonts w:ascii="Times New Roman" w:hAnsi="Times New Roman" w:cs="Times New Roman"/>
          <w:b/>
          <w:sz w:val="28"/>
          <w:szCs w:val="28"/>
        </w:rPr>
        <w:t>(</w:t>
      </w:r>
      <w:r w:rsidR="00A83269">
        <w:rPr>
          <w:rFonts w:ascii="Times New Roman" w:hAnsi="Times New Roman" w:cs="Times New Roman"/>
          <w:b/>
          <w:sz w:val="28"/>
          <w:szCs w:val="28"/>
        </w:rPr>
        <w:t>3,</w:t>
      </w:r>
      <w:r w:rsidR="001851D3">
        <w:rPr>
          <w:rFonts w:ascii="Times New Roman" w:hAnsi="Times New Roman" w:cs="Times New Roman"/>
          <w:b/>
          <w:sz w:val="28"/>
          <w:szCs w:val="28"/>
        </w:rPr>
        <w:t>7</w:t>
      </w:r>
      <w:r w:rsidRPr="004A54A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обращение: трудоустройство. Безработица. Органы службы занятости. Государственные услуги в области содействия занятости населения  – 1;</w:t>
      </w:r>
    </w:p>
    <w:p w:rsidR="00B756B1" w:rsidRDefault="00D60F14" w:rsidP="00B75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льготы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законодательстве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социальном обеспечении и социальном страховании</w:t>
      </w:r>
      <w:r w:rsidR="00B756B1">
        <w:rPr>
          <w:rFonts w:ascii="Times New Roman" w:hAnsi="Times New Roman" w:cs="Times New Roman"/>
          <w:b/>
          <w:bCs/>
          <w:sz w:val="28"/>
          <w:szCs w:val="28"/>
        </w:rPr>
        <w:t xml:space="preserve"> – 1 (</w:t>
      </w:r>
      <w:r w:rsidR="00A83269">
        <w:rPr>
          <w:rFonts w:ascii="Times New Roman" w:hAnsi="Times New Roman" w:cs="Times New Roman"/>
          <w:b/>
          <w:bCs/>
          <w:sz w:val="28"/>
          <w:szCs w:val="28"/>
        </w:rPr>
        <w:t>3,</w:t>
      </w:r>
      <w:r w:rsidR="001851D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756B1"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="00B756B1"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B756B1">
        <w:rPr>
          <w:rFonts w:ascii="Times New Roman" w:hAnsi="Times New Roman" w:cs="Times New Roman"/>
          <w:bCs/>
          <w:sz w:val="28"/>
          <w:szCs w:val="28"/>
        </w:rPr>
        <w:t>е</w:t>
      </w:r>
      <w:r w:rsidR="00B756B1"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="00B756B1"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19E" w:rsidRPr="00BC019E">
        <w:rPr>
          <w:rFonts w:ascii="Times New Roman" w:eastAsia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</w:t>
      </w:r>
      <w:r w:rsidR="00BC019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BC019E">
        <w:rPr>
          <w:rFonts w:eastAsia="Times New Roman"/>
        </w:rPr>
        <w:t xml:space="preserve"> </w:t>
      </w:r>
      <w:r w:rsidR="00B756B1">
        <w:rPr>
          <w:rFonts w:ascii="Times New Roman" w:hAnsi="Times New Roman" w:cs="Times New Roman"/>
          <w:sz w:val="28"/>
          <w:szCs w:val="28"/>
        </w:rPr>
        <w:t xml:space="preserve"> – 1; </w:t>
      </w:r>
    </w:p>
    <w:p w:rsidR="00412512" w:rsidRDefault="00412512" w:rsidP="00B75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3D4">
        <w:rPr>
          <w:rFonts w:ascii="Times New Roman" w:hAnsi="Times New Roman" w:cs="Times New Roman"/>
          <w:b/>
          <w:bCs/>
          <w:sz w:val="28"/>
          <w:szCs w:val="28"/>
        </w:rPr>
        <w:t>здравоохранение (за исключением международного сотрудничества)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E97">
        <w:rPr>
          <w:rFonts w:ascii="Times New Roman" w:hAnsi="Times New Roman" w:cs="Times New Roman"/>
          <w:b/>
          <w:sz w:val="28"/>
          <w:szCs w:val="28"/>
        </w:rPr>
        <w:t>– 1 (</w:t>
      </w:r>
      <w:r w:rsidR="00A83269">
        <w:rPr>
          <w:rFonts w:ascii="Times New Roman" w:hAnsi="Times New Roman" w:cs="Times New Roman"/>
          <w:b/>
          <w:sz w:val="28"/>
          <w:szCs w:val="28"/>
        </w:rPr>
        <w:t>3,</w:t>
      </w:r>
      <w:r w:rsidR="001851D3">
        <w:rPr>
          <w:rFonts w:ascii="Times New Roman" w:hAnsi="Times New Roman" w:cs="Times New Roman"/>
          <w:b/>
          <w:sz w:val="28"/>
          <w:szCs w:val="28"/>
        </w:rPr>
        <w:t>7</w:t>
      </w:r>
      <w:r w:rsidRPr="00780E97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обращение: работа медицинских учреждений и их сотрудников – 1;</w:t>
      </w:r>
    </w:p>
    <w:p w:rsidR="002D67A9" w:rsidRDefault="00412512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строительство</w:t>
      </w:r>
      <w:r w:rsidR="002D67A9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2D67A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A83269">
        <w:rPr>
          <w:rFonts w:ascii="Times New Roman" w:hAnsi="Times New Roman"/>
          <w:b/>
          <w:bCs/>
          <w:sz w:val="28"/>
          <w:szCs w:val="28"/>
        </w:rPr>
        <w:t>3,</w:t>
      </w:r>
      <w:r w:rsidR="001851D3">
        <w:rPr>
          <w:rFonts w:ascii="Times New Roman" w:hAnsi="Times New Roman"/>
          <w:b/>
          <w:bCs/>
          <w:sz w:val="28"/>
          <w:szCs w:val="28"/>
        </w:rPr>
        <w:t>7</w:t>
      </w:r>
      <w:r w:rsidR="002D67A9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2D67A9"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2150AD">
        <w:rPr>
          <w:rFonts w:ascii="Times New Roman" w:hAnsi="Times New Roman"/>
          <w:bCs/>
          <w:sz w:val="28"/>
          <w:szCs w:val="28"/>
        </w:rPr>
        <w:t>е</w:t>
      </w:r>
      <w:r w:rsidR="002D67A9">
        <w:rPr>
          <w:rFonts w:ascii="Times New Roman" w:hAnsi="Times New Roman"/>
          <w:bCs/>
          <w:sz w:val="28"/>
          <w:szCs w:val="28"/>
        </w:rPr>
        <w:t>:</w:t>
      </w:r>
      <w:r w:rsidR="002D67A9"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="002D67A9"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в сфере строительства. Сооружение зданий, объектов капитального строительства</w:t>
      </w:r>
      <w:r w:rsidR="00B756B1">
        <w:rPr>
          <w:rFonts w:ascii="Times New Roman" w:hAnsi="Times New Roman"/>
          <w:sz w:val="28"/>
          <w:szCs w:val="28"/>
        </w:rPr>
        <w:t xml:space="preserve"> – 1;</w:t>
      </w:r>
      <w:r w:rsidR="002D67A9">
        <w:rPr>
          <w:rFonts w:ascii="Times New Roman" w:hAnsi="Times New Roman"/>
          <w:sz w:val="28"/>
          <w:szCs w:val="28"/>
        </w:rPr>
        <w:t xml:space="preserve"> </w:t>
      </w:r>
    </w:p>
    <w:p w:rsidR="00567321" w:rsidRDefault="00783E5D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512">
        <w:rPr>
          <w:rFonts w:ascii="Times New Roman" w:hAnsi="Times New Roman" w:cs="Times New Roman"/>
          <w:b/>
          <w:sz w:val="28"/>
          <w:szCs w:val="28"/>
        </w:rPr>
        <w:t>3</w:t>
      </w:r>
      <w:r w:rsidR="00567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584">
        <w:rPr>
          <w:rFonts w:ascii="Times New Roman" w:hAnsi="Times New Roman" w:cs="Times New Roman"/>
          <w:b/>
          <w:sz w:val="28"/>
          <w:szCs w:val="28"/>
        </w:rPr>
        <w:t>(</w:t>
      </w:r>
      <w:r w:rsidR="00A83269">
        <w:rPr>
          <w:rFonts w:ascii="Times New Roman" w:hAnsi="Times New Roman" w:cs="Times New Roman"/>
          <w:b/>
          <w:sz w:val="28"/>
          <w:szCs w:val="28"/>
        </w:rPr>
        <w:t>11,</w:t>
      </w:r>
      <w:r w:rsidR="001851D3">
        <w:rPr>
          <w:rFonts w:ascii="Times New Roman" w:hAnsi="Times New Roman" w:cs="Times New Roman"/>
          <w:b/>
          <w:sz w:val="28"/>
          <w:szCs w:val="28"/>
        </w:rPr>
        <w:t>1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</w:rPr>
        <w:t>обращени</w:t>
      </w:r>
      <w:r w:rsidR="002150AD">
        <w:rPr>
          <w:rFonts w:ascii="Times New Roman" w:hAnsi="Times New Roman" w:cs="Times New Roman"/>
          <w:sz w:val="28"/>
          <w:szCs w:val="28"/>
        </w:rPr>
        <w:t>я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2D67A9" w:rsidRPr="005E7389">
        <w:rPr>
          <w:rFonts w:ascii="Times New Roman" w:hAnsi="Times New Roman" w:cs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756B1" w:rsidRPr="00D30514">
        <w:rPr>
          <w:rFonts w:ascii="Times New Roman" w:hAnsi="Times New Roman" w:cs="Times New Roman"/>
          <w:color w:val="000000"/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 w:rsidR="00B756B1">
        <w:rPr>
          <w:rFonts w:ascii="Times New Roman" w:hAnsi="Times New Roman" w:cs="Times New Roman"/>
          <w:sz w:val="28"/>
          <w:szCs w:val="28"/>
        </w:rPr>
        <w:t xml:space="preserve"> – 1; 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прекращение права собственности, процедура изъятия земельных участков, находящихся в собственности</w:t>
      </w:r>
      <w:r w:rsidR="00B756B1">
        <w:rPr>
          <w:rFonts w:ascii="Times New Roman" w:hAnsi="Times New Roman" w:cs="Times New Roman"/>
          <w:sz w:val="28"/>
          <w:szCs w:val="28"/>
        </w:rPr>
        <w:t xml:space="preserve"> – </w:t>
      </w:r>
      <w:r w:rsidR="00F46EE7">
        <w:rPr>
          <w:rFonts w:ascii="Times New Roman" w:hAnsi="Times New Roman" w:cs="Times New Roman"/>
          <w:sz w:val="28"/>
          <w:szCs w:val="28"/>
        </w:rPr>
        <w:t>1</w:t>
      </w:r>
      <w:r w:rsidR="00B756B1">
        <w:rPr>
          <w:rFonts w:ascii="Times New Roman" w:hAnsi="Times New Roman" w:cs="Times New Roman"/>
          <w:sz w:val="28"/>
          <w:szCs w:val="28"/>
        </w:rPr>
        <w:t>;</w:t>
      </w:r>
    </w:p>
    <w:p w:rsidR="00B756B1" w:rsidRDefault="005F0CBF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жилищный фонд – </w:t>
      </w:r>
      <w:r w:rsidR="00F46EE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83269">
        <w:rPr>
          <w:rFonts w:ascii="Times New Roman" w:hAnsi="Times New Roman" w:cs="Times New Roman"/>
          <w:b/>
          <w:sz w:val="28"/>
          <w:szCs w:val="28"/>
        </w:rPr>
        <w:t>3,</w:t>
      </w:r>
      <w:r w:rsidR="001851D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Pr="00D7699B">
        <w:rPr>
          <w:rFonts w:ascii="Times New Roman" w:hAnsi="Times New Roman" w:cs="Times New Roman"/>
          <w:sz w:val="28"/>
          <w:szCs w:val="28"/>
        </w:rPr>
        <w:t>обращени</w:t>
      </w:r>
      <w:r w:rsidR="002150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вопросы частного домовладения – </w:t>
      </w:r>
      <w:r w:rsidR="00F46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71B" w:rsidRPr="005F0CBF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0CB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A83269">
        <w:rPr>
          <w:rFonts w:ascii="Times New Roman" w:hAnsi="Times New Roman" w:cs="Times New Roman"/>
          <w:b/>
          <w:sz w:val="28"/>
          <w:szCs w:val="28"/>
        </w:rPr>
        <w:t>3</w:t>
      </w:r>
      <w:r w:rsidR="001851D3">
        <w:rPr>
          <w:rFonts w:ascii="Times New Roman" w:hAnsi="Times New Roman" w:cs="Times New Roman"/>
          <w:b/>
          <w:sz w:val="28"/>
          <w:szCs w:val="28"/>
        </w:rPr>
        <w:t>7</w:t>
      </w:r>
      <w:r w:rsidR="00A83269">
        <w:rPr>
          <w:rFonts w:ascii="Times New Roman" w:hAnsi="Times New Roman" w:cs="Times New Roman"/>
          <w:b/>
          <w:sz w:val="28"/>
          <w:szCs w:val="28"/>
        </w:rPr>
        <w:t>,</w:t>
      </w:r>
      <w:r w:rsidR="001851D3">
        <w:rPr>
          <w:rFonts w:ascii="Times New Roman" w:hAnsi="Times New Roman" w:cs="Times New Roman"/>
          <w:b/>
          <w:sz w:val="28"/>
          <w:szCs w:val="28"/>
        </w:rPr>
        <w:t>0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нуждающихся в жилых помещениях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46EE7">
        <w:rPr>
          <w:rFonts w:ascii="Times New Roman" w:eastAsia="Calibri" w:hAnsi="Times New Roman" w:cs="Times New Roman"/>
          <w:sz w:val="28"/>
          <w:szCs w:val="28"/>
        </w:rPr>
        <w:t>3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E6A2D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найма (найма) жилого помещения 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EE7">
        <w:rPr>
          <w:rFonts w:ascii="Times New Roman" w:eastAsia="Calibri" w:hAnsi="Times New Roman" w:cs="Times New Roman"/>
          <w:sz w:val="28"/>
          <w:szCs w:val="28"/>
        </w:rPr>
        <w:t>1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0CBF">
        <w:rPr>
          <w:rFonts w:ascii="Times New Roman" w:eastAsia="Calibri" w:hAnsi="Times New Roman" w:cs="Times New Roman"/>
          <w:sz w:val="28"/>
          <w:szCs w:val="28"/>
        </w:rPr>
        <w:t xml:space="preserve">предоставление жилого помещения по договору коммерческого найма – </w:t>
      </w:r>
      <w:r w:rsidR="00F46EE7">
        <w:rPr>
          <w:rFonts w:ascii="Times New Roman" w:eastAsia="Calibri" w:hAnsi="Times New Roman" w:cs="Times New Roman"/>
          <w:sz w:val="28"/>
          <w:szCs w:val="28"/>
        </w:rPr>
        <w:t>4</w:t>
      </w:r>
      <w:r w:rsidR="005F0CB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2;</w:t>
      </w:r>
    </w:p>
    <w:p w:rsidR="00382DBA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150AD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A83269">
        <w:rPr>
          <w:rFonts w:ascii="Times New Roman" w:hAnsi="Times New Roman" w:cs="Times New Roman"/>
          <w:b/>
          <w:sz w:val="28"/>
          <w:szCs w:val="28"/>
        </w:rPr>
        <w:t>1</w:t>
      </w:r>
      <w:r w:rsidR="001851D3">
        <w:rPr>
          <w:rFonts w:ascii="Times New Roman" w:hAnsi="Times New Roman" w:cs="Times New Roman"/>
          <w:b/>
          <w:sz w:val="28"/>
          <w:szCs w:val="28"/>
        </w:rPr>
        <w:t>4</w:t>
      </w:r>
      <w:r w:rsidR="00A83269">
        <w:rPr>
          <w:rFonts w:ascii="Times New Roman" w:hAnsi="Times New Roman" w:cs="Times New Roman"/>
          <w:b/>
          <w:sz w:val="28"/>
          <w:szCs w:val="28"/>
        </w:rPr>
        <w:t>,</w:t>
      </w:r>
      <w:r w:rsidR="001851D3">
        <w:rPr>
          <w:rFonts w:ascii="Times New Roman" w:hAnsi="Times New Roman" w:cs="Times New Roman"/>
          <w:b/>
          <w:sz w:val="28"/>
          <w:szCs w:val="28"/>
        </w:rPr>
        <w:t>8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2150AD">
        <w:rPr>
          <w:rFonts w:ascii="Times New Roman" w:hAnsi="Times New Roman" w:cs="Times New Roman"/>
          <w:sz w:val="28"/>
          <w:szCs w:val="28"/>
        </w:rPr>
        <w:t>я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1B5">
        <w:rPr>
          <w:rFonts w:ascii="Times New Roman" w:eastAsia="Calibri" w:hAnsi="Times New Roman" w:cs="Times New Roman"/>
          <w:sz w:val="28"/>
          <w:szCs w:val="28"/>
        </w:rPr>
        <w:t>3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150AD">
        <w:rPr>
          <w:rFonts w:ascii="Times New Roman" w:hAnsi="Times New Roman" w:cs="Times New Roman"/>
          <w:color w:val="000000"/>
          <w:sz w:val="28"/>
          <w:szCs w:val="28"/>
        </w:rPr>
        <w:t>устранение аварийных ситуаций на магистральных коммуникациях. Работа аварийных коммунальных служб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150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50AD" w:rsidRDefault="002150AD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eastAsia="Calibri" w:hAnsi="Times New Roman" w:cs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eastAsia="Calibri" w:hAnsi="Times New Roman" w:cs="Times New Roman"/>
          <w:b/>
          <w:sz w:val="28"/>
          <w:szCs w:val="28"/>
        </w:rPr>
        <w:t>)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896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851D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8326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851D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обращение: нежилые помещения – </w:t>
      </w:r>
      <w:r w:rsidR="001C189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893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50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83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11,</w:t>
      </w:r>
      <w:r w:rsidR="001851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2150AD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50A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B01B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B01B5" w:rsidRPr="00E36841" w:rsidRDefault="00412512" w:rsidP="004B01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01B5" w:rsidRPr="00713C96" w:rsidRDefault="004B01B5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3814"/>
    <w:rsid w:val="0017454C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79E4"/>
    <w:rsid w:val="00405A2C"/>
    <w:rsid w:val="004075F5"/>
    <w:rsid w:val="00412512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6073"/>
    <w:rsid w:val="00B90657"/>
    <w:rsid w:val="00B967E0"/>
    <w:rsid w:val="00BA1C9B"/>
    <w:rsid w:val="00BA334F"/>
    <w:rsid w:val="00BC019E"/>
    <w:rsid w:val="00BC1095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62CDB-CD9A-4BA3-B4DC-12551240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385</cp:revision>
  <cp:lastPrinted>2023-01-09T03:43:00Z</cp:lastPrinted>
  <dcterms:created xsi:type="dcterms:W3CDTF">2013-12-05T07:16:00Z</dcterms:created>
  <dcterms:modified xsi:type="dcterms:W3CDTF">2023-01-09T03:54:00Z</dcterms:modified>
</cp:coreProperties>
</file>