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18" w:rsidRPr="001F6A4C" w:rsidRDefault="009C5218" w:rsidP="009C5218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5" w:hanging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9C5218" w:rsidRPr="009C5218" w:rsidRDefault="009C5218" w:rsidP="009C5218">
      <w:pPr>
        <w:ind w:left="5" w:hanging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распоряжению председателя </w:t>
      </w:r>
    </w:p>
    <w:p w:rsidR="009C5218" w:rsidRPr="009C5218" w:rsidRDefault="009C5218" w:rsidP="009C5218">
      <w:pPr>
        <w:ind w:left="5" w:hanging="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</w:t>
      </w:r>
    </w:p>
    <w:p w:rsidR="009C5218" w:rsidRPr="009C5218" w:rsidRDefault="009C5218" w:rsidP="009C5218">
      <w:pPr>
        <w:ind w:lef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Северо-Енисейского района </w:t>
      </w:r>
    </w:p>
    <w:p w:rsidR="009C5218" w:rsidRPr="009C5218" w:rsidRDefault="009C5218" w:rsidP="009C5218">
      <w:pPr>
        <w:ind w:lef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«29» января 2021 года №010</w:t>
      </w:r>
    </w:p>
    <w:p w:rsidR="009C5218" w:rsidRDefault="009C5218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F2489" w:rsidRDefault="00CF2489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E344D" w:rsidRPr="009C5218" w:rsidRDefault="006E344D" w:rsidP="009C5218">
      <w:pPr>
        <w:ind w:left="0" w:firstLine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C5218" w:rsidRPr="006850D3" w:rsidRDefault="009C5218" w:rsidP="009C5218">
      <w:pPr>
        <w:ind w:left="0" w:firstLine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85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СТАНДАРТ ВНЕШНЕГО МУНИЦИПАЛЬНОГО ФИНАНСОВОГО  КОНТРОЛЯ </w:t>
      </w:r>
      <w:r w:rsidR="006850D3" w:rsidRPr="00685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(СВМФК </w:t>
      </w:r>
      <w:r w:rsidRPr="00685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№9</w:t>
      </w:r>
      <w:r w:rsidR="006850D3" w:rsidRPr="006850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)</w:t>
      </w:r>
    </w:p>
    <w:p w:rsidR="009C5218" w:rsidRPr="006850D3" w:rsidRDefault="009C5218" w:rsidP="009C5218">
      <w:pPr>
        <w:ind w:left="0" w:firstLine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9C5218" w:rsidRPr="006850D3" w:rsidRDefault="009C5218" w:rsidP="006850D3">
      <w:pPr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850D3">
        <w:rPr>
          <w:rFonts w:ascii="Times New Roman" w:eastAsia="Times New Roman" w:hAnsi="Times New Roman" w:cs="Times New Roman"/>
          <w:sz w:val="32"/>
          <w:szCs w:val="32"/>
          <w:lang w:eastAsia="ru-RU"/>
        </w:rPr>
        <w:t>СВМФК №9</w:t>
      </w:r>
      <w:r w:rsidR="006850D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r w:rsidRPr="006850D3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ЭКСПЕРТИЗА ПРОЕКТА БЮДЖЕТА НА ОЧЕРЕДНОЙ ФИНАНСОВЫЙ ГОД И ПЛАНОВЫЙ ПЕРИОД</w:t>
      </w:r>
      <w:r w:rsidR="006850D3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9C5218" w:rsidRPr="006850D3" w:rsidRDefault="009C5218" w:rsidP="006850D3">
      <w:pPr>
        <w:ind w:left="0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5218" w:rsidRPr="006850D3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8F" w:rsidRDefault="00734F8F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8F" w:rsidRPr="009C5218" w:rsidRDefault="00734F8F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57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C5218" w:rsidRPr="009C5218" w:rsidSect="00C2516D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851" w:bottom="567" w:left="1418" w:header="340" w:footer="340" w:gutter="0"/>
          <w:cols w:space="708"/>
          <w:titlePg/>
          <w:docGrid w:linePitch="360"/>
        </w:sect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1.Общие положения                                                                                     3</w:t>
      </w:r>
      <w:r w:rsidR="00135B5B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</w:p>
    <w:p w:rsidR="006850D3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2.Правила и процедуры осуществления предварительного контроля проекта бюджета                                                                                                       </w:t>
      </w:r>
      <w:r w:rsidR="00333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135B5B">
        <w:rPr>
          <w:rFonts w:ascii="Times New Roman" w:eastAsia="Times New Roman" w:hAnsi="Times New Roman" w:cs="Times New Roman"/>
          <w:sz w:val="28"/>
          <w:szCs w:val="28"/>
          <w:lang w:eastAsia="ru-RU"/>
        </w:rPr>
        <w:t>-12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33351B" w:rsidRDefault="006850D3" w:rsidP="0033351B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335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C5218"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руктура и основные положения заключения Контрольно-счетной палаты по проекту бюджета на очередной финансовый год и на плановый период </w:t>
      </w:r>
    </w:p>
    <w:p w:rsidR="00135B5B" w:rsidRDefault="00135B5B" w:rsidP="0033351B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12-14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3351B" w:rsidRDefault="0033351B" w:rsidP="0033351B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33351B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9C5218" w:rsidRPr="009C5218" w:rsidRDefault="009C5218" w:rsidP="009C5218">
      <w:pPr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Общие положения</w:t>
      </w:r>
    </w:p>
    <w:p w:rsidR="009C5218" w:rsidRPr="009C5218" w:rsidRDefault="009C5218" w:rsidP="009C5218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СВМФК №9 «Экспертиза проекта бюджета на очередной финансовый год и плановый период» (далее – Стандарт) разработан в соответствии с Общими требованиями к стандартам внешнего государственного и муниципального контроля для проведения контрольных и экспертно-аналитических мероприятий КСО субъектов Российской Федерации и муниципальных образований, утверждённых Коллегией Счетной палаты РФ (протокол от 17.10.2014 № 47К (993)).</w:t>
      </w:r>
      <w:proofErr w:type="gramEnd"/>
    </w:p>
    <w:p w:rsidR="009C5218" w:rsidRPr="009C5218" w:rsidRDefault="009C5218" w:rsidP="009C5218">
      <w:p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Стандарта был использован Стандарт СГА 201 «Предварительный аудит формирования федерального бюджета», утвержденный Коллегии Счетной палаты Российской Федерации (протокол от 23.07.2014 № 37К (983), изменения внесены протоколом от 14.09.2016 № 47К (112). </w:t>
      </w:r>
      <w:proofErr w:type="gramEnd"/>
    </w:p>
    <w:p w:rsidR="009C5218" w:rsidRPr="009C5218" w:rsidRDefault="009C5218" w:rsidP="009C5218">
      <w:pPr>
        <w:widowControl w:val="0"/>
        <w:autoSpaceDE w:val="0"/>
        <w:autoSpaceDN w:val="0"/>
        <w:adjustRightInd w:val="0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Стандарт предназначен для использования сотрудниками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 Северо-Енисейского района (далее – Контрольно-счетная комиссия) при организации предварительного контроля формирования проекта бюджета муниципального образования на очередной финансовый год и плановый период, проведения экспертизы проекта и подготовки соответствующего заключения.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1.4. 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Целью Стандарта является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общих требований, правил и</w:t>
      </w: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предварительного контроля формирования проекта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период.</w:t>
      </w:r>
    </w:p>
    <w:p w:rsidR="009C5218" w:rsidRP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Задачами Стандарта является: </w:t>
      </w:r>
    </w:p>
    <w:p w:rsidR="009C5218" w:rsidRP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определение основных принципов и этапов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предварительного контроля формирования проекта бюджета муниципального образования</w:t>
      </w:r>
      <w:proofErr w:type="gramEnd"/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на плановый период;</w:t>
      </w:r>
    </w:p>
    <w:p w:rsidR="009C5218" w:rsidRP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установление требований к содержанию комплекса экспертно-аналитических мероприятий и проверок обоснованности формирования проекта бюджета на очередной финансовый год и на плановый период;</w:t>
      </w:r>
    </w:p>
    <w:p w:rsidR="009C5218" w:rsidRP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структуры, содержания и основных требований к заключению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 на проект решения представительного органа о бюджете муниципального образования на очередной финансовый год</w:t>
      </w:r>
      <w:r w:rsidRPr="009C5218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период;</w:t>
      </w:r>
    </w:p>
    <w:p w:rsidR="009C5218" w:rsidRP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установление порядка взаимодействия между направлениями деятельности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- счетной комиссии и заинтересованными структурными подразделениями в ходе проведения предварительного контроля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проекта бюджета, а также при подготовке заключения Контрольно – счетной комиссии на проект бюджета на очередной финансовый год</w:t>
      </w:r>
      <w:r w:rsidRPr="009C5218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218" w:rsidRDefault="009C5218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 Основные термины и понятия, используемые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Стандарте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соответствуют терминам и их определениям, установленным законодательством Российской Федерации и внутренним нормативным документам.</w:t>
      </w:r>
    </w:p>
    <w:p w:rsidR="006850D3" w:rsidRPr="009C5218" w:rsidRDefault="006850D3" w:rsidP="009C5218">
      <w:pPr>
        <w:tabs>
          <w:tab w:val="left" w:pos="42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tabs>
          <w:tab w:val="left" w:pos="426"/>
        </w:tabs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Правила и процедуры осуществления предварительного контроля проекта бюджета 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2.1. </w:t>
      </w:r>
      <w:r w:rsidRPr="009C5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Предварительный контроль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формирования проекта бюджета муниципального образования</w:t>
      </w:r>
      <w:r w:rsidRPr="009C5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 очередной финансовый год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</w:t>
      </w:r>
      <w:r w:rsidRPr="009C5218">
        <w:rPr>
          <w:rFonts w:ascii="Times New Roman" w:eastAsia="Times New Roman" w:hAnsi="Times New Roman" w:cs="Times New Roman"/>
          <w:iCs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состоит из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комплекса экспертно-аналитических мероприятий, направленных на осуществление анализа обоснованности показателей проекта бюджета на очередной финансовый год и плановый период, наличия и состояния нормативной методической базы его формирования</w:t>
      </w:r>
      <w:r w:rsidRPr="009C5218">
        <w:rPr>
          <w:rFonts w:ascii="Times New Roman" w:eastAsia="Times New Roman" w:hAnsi="Times New Roman" w:cs="Times New Roman"/>
          <w:iCs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подготовки заключения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 на проект решения представительного органа о бюджете муниципального образования на очередной финансовый год и на плановый период.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Целью предварительного контроля формирования проекта бюджета на очередной финансовый год и на плановый период является определение достоверности и обоснованности показателей формирования проекта решения о бюджете на очередной финансовый год и на плановый период.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Задачами предварительного контроля формирования проекта бюджета на очередной финансовый год и на плановый период являются: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соответствия действующему законодательству и нормативным правовым актам органов местного самоуправления проекта решения о бюджете на очередной финансовый год и на плановый период, а также документов и материалов, представляемых одновременно с ним в представительный орган;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определение обоснованности, целесообразности и достоверности показателей, содержащихся в проекте решения о бюджете на очередной финансовый год и на плановый период, документах и материалах, представляемых одновременно с ним;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эффективности проекта бюджета на очередной финансовый год и на плановый период как инструмента социально-экономической политики муниципалитета, его соответствия положениям посланий Президента Российской Федерации, основным направлениям бюджетной и налоговой политики муниципального образования, иным программным документам, соответствия условиям среднесрочного планирования, ориентированного на конечный результат;</w:t>
      </w:r>
    </w:p>
    <w:p w:rsidR="009C5218" w:rsidRPr="009C5218" w:rsidRDefault="009C5218" w:rsidP="009C5218">
      <w:pPr>
        <w:tabs>
          <w:tab w:val="left" w:pos="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оценка качества прогнозирования доходов бюджета, расходования бюджетных средств, инвестиционной и долговой политики, а также эффективности межбюджетных отношений.</w:t>
      </w:r>
    </w:p>
    <w:p w:rsidR="009C5218" w:rsidRPr="009C5218" w:rsidRDefault="009C5218" w:rsidP="009C5218">
      <w:pPr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2.4. </w:t>
      </w: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Предметом предварительного контроля формирования проекта бюджета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проект решения представительного органа власти о бюджете муниципального образования на очередной финансовый год</w:t>
      </w:r>
      <w:r w:rsidRPr="009C5218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период, </w:t>
      </w:r>
      <w:r w:rsidRPr="009C52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материалы, представляемые одновременно с ним в представительный орган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прогноз социально-экономического развития муниципального образования, паспорта (проекты паспортов) муниципальных программ, а также документы, материалы и расчеты по формированию проекта бюджета и показателей прогноза социально-экономического развития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2.5. 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предварительного контроля формирования бюджета на очередной финансовый год и на плановый период должно быть проверено и проанализировано соответствие проекта решения о бюджете на очередной финансовый год</w:t>
      </w:r>
      <w:r w:rsidRPr="009C5218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плановый период и документов, представляемых одновременно с ним в представительный орган,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положениям Бюджетного кодекса Российской Федерации (далее – БК РФ),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числе: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проверка соблюдения принципов бюджетной системы Российской Федерации, предусмотренных главой 5 Бюджетного кодекса Российской Федерации;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проверка соблюдения порядка составления бюджета, определенного в главе 20 Бюджетного кодекса Российской Федерации;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проверка соблюдения требований к составу и содержанию проектов бюджета, а также документов и материалов, представляемых одновременно с проектом бюджета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статьей 184.2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кодекса Российской Федерации;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проверка соблюдения требований к основным характеристикам бюджета, составу показателей, устанавливаемых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соответствии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 статьей 184.1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кодекса Российской Федерации;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соответствие порядка зачисления налоговых и неналоговых доходов в бюджет,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определенным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статьях 40, 41, 42, 46, 61.2, 62 и 64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кодекса Российской Федерации;</w:t>
      </w:r>
    </w:p>
    <w:p w:rsidR="009C5218" w:rsidRPr="009C5218" w:rsidRDefault="009C5218" w:rsidP="009C5218">
      <w:pPr>
        <w:autoSpaceDE w:val="0"/>
        <w:autoSpaceDN w:val="0"/>
        <w:adjustRightInd w:val="0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предварительного контроля формирования показателей бюджета на очередной финансовый год и на плановый период должно быть проверено и проанализировано:</w:t>
      </w:r>
    </w:p>
    <w:p w:rsidR="009C5218" w:rsidRPr="009C5218" w:rsidRDefault="009C5218" w:rsidP="009C5218">
      <w:pPr>
        <w:autoSpaceDE w:val="0"/>
        <w:autoSpaceDN w:val="0"/>
        <w:adjustRightInd w:val="0"/>
        <w:ind w:left="0"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 При оценке и анализе доходов бюджета: </w:t>
      </w:r>
    </w:p>
    <w:p w:rsidR="009C5218" w:rsidRPr="009C5218" w:rsidRDefault="009C5218" w:rsidP="009C5218">
      <w:pPr>
        <w:autoSpaceDE w:val="0"/>
        <w:autoSpaceDN w:val="0"/>
        <w:adjustRightInd w:val="0"/>
        <w:ind w:left="0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обратить внимание на то, что доходы от использования имущества, находящегося в муниципальной собственности, и платных услуг, оказываемых казенными учреждениями, средства безвозмездных поступлений и иной приносящей доход деятельности при составлении, утверждении, исполнении бюджета и составлении отчетности о его исполнении включаются в состав доходов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оценить наиболее вероятные объемы поступлений доходов по каждой подгруппе налоговых и неналоговых доходов при благоприятном и неблагоприятном развитии макроэкономической ситуации в муниципальном образовании;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проверить полноту, достоверность и актуальность данных, использовавшихся при прогнозировании объемов поступления по статьям и подстатьям налоговых доходов;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проанализировать обоснованность методик, применявшихся для прогнозирования объемов поступления по статьям и подстатьям неналоговых доходов;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проверить корректность вычислений, произведенных при прогнозировании неналоговых доходов;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проверить непротиворечивость данных о прогнозируемых объемах поступлений по подгруппам, статьям и подстатьям неналоговых доходов.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 При оценке и анализе расходов бюджета обратить внимание </w:t>
      </w: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proofErr w:type="gramEnd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соблюдение положений формирования расходов бюджетов, установленных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Бюджетного кодекса Российской Федерации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которым формирование расходов бюджетов бюджетной системы Российской Федерации осуществляется в соответствии с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субъектов Российской Федерации и органов местного самоуправления и исполнение которых должно происходить в очередном финансовом году и плановом периоде за счет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соответствующих бюджетов;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правил формирования планового реестра расходных обязательств в части своевременности представления планового реестра расходных обязательств, полноты общей информации о расходных обязательствах, полноты распределения расходов между типами расходных обязатель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гл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авных распорядителей бюджетных средств в плановом реестре расходных обязательств;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обеспеченность финансирования расходных обязательств, закрепленных в плановом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 главных распорядителей бюджетных средств;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бюджетных ассигнований в части сроков предоставления обоснований бюджетных ассигнований на очередной финансовый год и на плановый период; охвата в обоснованиях бюджетных ассигнований на очередной финансовый год и плановый период показателями непосредственных результатов (пояснительными записками) сумм ассигнований, доведенных органом, организующим исполнение бюджета, в качестве предельных объемов в ходе составления проекта бюджета на  очередной финансовый год и плановый период;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устойчивости системы показателей непосредственных результатов;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соблюдение требований по формированию муниципального задания, размещению заказов на поставки товаров, выполнение работ, оказание услуг для муниципальных нужд  в соответствии с БК РФ в части наличия выписки из реестра расходных обязательств, исполнение которых необходимо для выполнения муниципального задания, определения потребителей муниципальных услуг (физические и (или) юридические лица), требований к объему и качеству муниципальных услуг, порядка оказания муниципальных услуг для физических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юридических лиц, порядка регулирования цен (тарифов) на платные услуги, порядка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муниципального задания, в том числе его досрочного прекращения, требований к отчетности об исполнении муниципального задания;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субсидий и расчетно-нормативных расходов, направляемых на финансовое обеспечение муниципальных заданий по оказанию услуг муниципальными бюджетными и автономными учреждениями.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 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и анализе межбюджетных отношений обратить внимание на соблюдение условий предоставления межбюджетных трансфертов из федерального и регионального бюджетов.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При оценке и анализе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источников финансирования дефицита бюджета, муниципального долга отразить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БК РФ по полноте отражения доходов, расходов и источников финансирования дефицитов бюджетов, по установлению размера дефицита местного бюджета и ограничения по источникам его финансирования, по управлению муниципальным долгом и соблюдению ответственности по долговым обязательствам муниципалитета.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 Основой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предварительного контроля формирования проекта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 являются: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сравнительный анализ соответствия проекта бюджета на очередной финансовый год и на плановый период положениям послания Президента Российской Федерации Федеральному Собранию РФ, прогнозу социально-экономического развития, основным приоритетам муниципальной социально-экономической политики, целям и  задачам, определенным в Основных направлениях бюджетной и налоговой политики муниципального образования;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сравнительный анализ соответствия принятых в проекте бюджета на очередной финансовый год и на плановый период расчетов показателей установленным нормативам и действующим методическим рекомендациям;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сравнительный анализ динамики показателей исполнения местного бюджета </w:t>
      </w: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proofErr w:type="gramStart"/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три последние года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ожидаемых итогов текущего года, показателей проекта бюджета на очередной финансовый год и плановый период;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информации, полученной по запросам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 Методические подходы к осуществлению предварительного контроля формирования проекта бюджета на очередной финансовый год и на плановый период по основным вопросам состоят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следующем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Проверка и анализ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макроэкономических показателей прогноза социально-экономического развития муниципального образования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среднесрочный период должны осуществляться исходя из сопоставления фактических показателей социально-экономического развития муниципального образования за предыдущий год и ожидаемых итогов текущего года с прогнозными макроэкономическими показателями социально-экономического развития текущего года, очередного года и планового периода. При этом должно быть проанализировано состояние нормативно-методической базы стратегического планирования с точки зрения соответствия действующим законодательным актам и возможности получения достоверных макроэкономических показателей, содержащихся в прогнозе социально-экономического развития муниципального образования на очередной финансовый год и на плановый период.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утвержденных методик расчета показателей прогноза социально-экономического развития муниципального образования анализируются фактически используемые методические приемы и технологии прогнозирования макроэкономических показателей, прогнозируемые на очередной финансовый год индексы-дефляторы по основным видам экономической деятельности, индекс потребительских цен,  показатели, характеризующие изменение жизненного уровня населения, и иных факторов, влияющих на формирование доходной базы  бюджета в очередном финансовом году и плановом периоде.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достоверности показателей прогноза социально-экономического развития муниципального образования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соответствие основным показателям сценарных условий прогноза социально-экономического развития Российской Федерации и субъекта Российской Федерации.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Проверка и анализ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формирования показателей проекта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на плановый период осуществляются с учетом информации по муниципальным программам, представленным главными распорядителями бюджетных средств в аналитическом виде, в результате которых следует дать оценку: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планируемым целям и задачам деятельности субъектов бюджетного планирования на основе анализа их соответствия приоритетам, целям и задачам, поставленным на очередной финансовый год и плановый период;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степени обоснованности целей и тактических задач, их соответствию приоритетам политики и функциям муниципалитета;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сбалансированности целей и тактических задач, сопоставимости их масштаба характеру решаемых проблем, сбалансированности по объему расходных обязательств;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обоснованности данных о фактических и прогнозных объемах доходов, в том числе в разрезе главных администраторов доходов местного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обоснованности действующих расходных обязательств субъектов бюджетного планирования, а также обоснованности и целесообразности принимаемых бюджетных обязательств субъектов бюджетного планирования на основе анализа программ.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Проверка и анализ обоснованности и достоверности доходных статей проекта бюджета на очередной финансовый год и на плановый период должны предусматривать: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сопоставление динамики показателей налоговых и иных доходов проекта бюджета, утвержденных и ожидаемых показателей исполнения доходов бюджета текущего года, фактических доходов бюджета за предыдущий год, а также основных факторов, определяющих их динамику;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федеральных законов о внесении изменений в законодательство Российской Федерации о налогах и сборах, вступающих в силу в очередном финансовом году, проектов федеральных законов об изменении законодательства Российской Федерации о налогах и сборах, учтенных в расчетах доходной базы бюджета, последствий влияния изменения законодательства на доходы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законодательства субъекта Российской Федерации о налогах и сборах, вступающих в силу в очередном финансовом году, проектов законов субъекта Российской Федерации об изменении законодательства субъекта о налогах и сборах, учтенных в расчетах доходной базы бюджета, последствий влияния изменений законодательства на доходы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нормативных правовых актов муниципального образования о местных налогах и сборах, учтенных в расчетах доходной базы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факторный анализ изменения доходных источников проекта бюджета на очередной финансовый год и на плановый период по сравнению с их оценкой в текущем году;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сравнение динамики отдельных видов налоговых и неналоговых доходов (в сопоставимых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ценах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), а также факторов, определяющих эту динамику;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оценку обоснованности расчетов иных доходов в части дивидендов по акциям и доходам от прочих форм участия в капитале, находящихся в собственности муниципального образования, доходов от сдачи в аренду имущества, находящегося в муниципальной собственности, доходов от перечисления части прибыли, остающейся после уплаты налогов и иных обязательных платежей муниципальных унитарных предприятий;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оценку методологических подходов, применяемых администраторами доходов при расчете прогнозных объемов поступлений, в том числе проверку наличия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прогнозирования поступлений доходов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соответствия требованиям, установленным постановлением Правительства Российской Федерации от 23.06.2016 № 574 «Об общих требованиях к методике прогнозирования поступлений доходов в бюджеты бюджетной системы Российской Федерации»;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проверку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показателей прогноза поступлений доходов проекта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и плановый период показателям обоснований прогноза поступления доходов, представленных администраторами доходов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проверку обоснованности расчета налоговых доходов – налоговой базы, налогового периода, налоговой ставки, используемой при расчете, суммы налоговых вычетов, уровня собираемости по налогам и другим платежам, формирующим доходы бюджета;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проверку и анализ качества формирования администраторами доходов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обоснований прогноза поступлений доходов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Проверка и анализ полноты отражения и достоверности расчетов расходов проекта бюджета на очередной финансовый год и на плановый период должна предусматривать: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сопоставление динамики общего объема расходов, расходов в разрезе единых для бюджетов бюджетной системы Российской Федерации разделов и подразделов классификации расходов бюджетов и субъектов бюджетного планирования  на трехлетний период в абсолютном выражении и объемов расходов, утвержденных решением о бюджете и ожидаемых за текущий год, фактических расходов бюджета за предыдущий год, анализ увеличения или сокращения утвержденных расходов планового периода;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действующих и принимаемых расходных обязательств муниципального образования и субъектов бюджетного планирования, их сопоставление с поставленными целями и задачами и прогнозируемой оценкой результативности проектируемых расходов (с примерами по субъектам бюджетного планирования, главным распорядителям средств бюджета);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бюджетных ассигнований, направляемых на исполнение муниципальных программ;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бюджетных ассигнований, направляемых на исполнение публичных нормативных обязательств;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расходов бюджета по муниципальным контрактам, обоснованности бюджетных ассигнований на закупку товаров, работ и услуг для обеспечения муниципальных нужд;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бюджетных ассигнований, направляемых на исполнение непрограммных направлений деятельности;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проверка обоснованности бюджетных ассигнований на осуществление взносов в уставные капиталы юридических лиц и имущественных взносов в муниципальные учреждения.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5) Проверка и анализ обоснованности и достоверности формирования межбюджетных отношений на очередной финансовый год и на плановый период должна предусматривать: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анализ изменений  налогового и бюджетного  законодательства, вступающих в силу в очередном финансовом году, проектов законов об изменении налогового и бюджетного законодательства, учтенных в расчетах  прогноза бюджета, факторный анализ выпадающих и дополнительных доходов на очередной финансовый год по сравнению с текущим годом;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сравнение объемов межбюджетных трансфертов, предоставляемых в форме дотаций на выравнивание бюджетной обеспеченности, субсидий, субвенций, иных межбюджетных трансфертов.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Проверка и анализ обоснованности и достоверности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источников финансирования дефицита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предельных размеров муниципального долга в проекте бюджета на очередной финансовый год и на плановый период должны предусматривать: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сопоставление динамики средств на погашение муниципального долга, предусмотренных в проекте бюджета на очередной финансовый год и на плановый период, с аналогичными показателями за отчетный финансовый год, утвержденными и ожидаемыми показателями текущего года, а также предельных размеров муниципального долга на конец года;</w:t>
      </w:r>
      <w:proofErr w:type="gramEnd"/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- оценку обоснованности и достоверности предельных размеров муниципального долга, изменения его структуры, расходов на погашение муниципального долга исходя из графиков платежей;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оценку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обоснованности формирования источников внутреннего финансирования дефицита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структуры источников финансирования дефицита бюджета.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2.9. 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предварительного контроля формирования проекта бюджета осуществляется исходя из установленных нормативно-правовыми актами местного самоуправления этапов и сроков бюджетного процесса в части формирования проекта бюджета на очередной финансовый год</w:t>
      </w:r>
      <w:r w:rsidRPr="009C5218">
        <w:rPr>
          <w:rFonts w:ascii="Times New Roman" w:eastAsia="Times New Roman" w:hAnsi="Times New Roman" w:cs="Times New Roman"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 и предусматривает следующие этапы работы:</w:t>
      </w:r>
      <w:proofErr w:type="gramEnd"/>
    </w:p>
    <w:p w:rsidR="009C5218" w:rsidRDefault="009C5218" w:rsidP="009C5218">
      <w:pPr>
        <w:ind w:left="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D3" w:rsidRDefault="006850D3" w:rsidP="009C5218">
      <w:pPr>
        <w:ind w:left="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D3" w:rsidRDefault="006850D3" w:rsidP="009C5218">
      <w:pPr>
        <w:ind w:left="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D3" w:rsidRPr="009C5218" w:rsidRDefault="006850D3" w:rsidP="009C5218">
      <w:pPr>
        <w:ind w:left="0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8"/>
        <w:gridCol w:w="2160"/>
      </w:tblGrid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 мероприятия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выполнения работ*</w:t>
            </w: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основных направлений бюджетной и налоговой политики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 анализ сценарных условий развития экономики на очередной финансовый год и на плановый период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исполнения программ приватизации муниципального имущества и основных направлений приватизации муниципального имущества (проекта программы приватизации муниципального имущества)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проектов обоснований бюджетных ассигнований на финансовый год и на плановый период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экспертиза проектов муниципальных программ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- анализ нормативных правовых актов, регулирующих расходные обязательства муниципального образования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итогов социально-экономического развития муниципального образования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проверка и анализ </w:t>
            </w:r>
            <w:proofErr w:type="gramStart"/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обоснованности прогноза основных макроэкономических показателей социально-экономического развития муниципального образования</w:t>
            </w:r>
            <w:proofErr w:type="gramEnd"/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очередной </w:t>
            </w:r>
            <w:r w:rsidRPr="009C52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финансовый</w:t>
            </w: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Pr="009C5218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 xml:space="preserve"> </w:t>
            </w: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 плановый период, </w:t>
            </w:r>
            <w:r w:rsidRPr="009C52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наличия и состояния нормативно-методической базы для их прогнозирования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проверка и анализ обоснованности формирования проекта бюджета на очередной финансовый год</w:t>
            </w:r>
            <w:r w:rsidRPr="009C5218">
              <w:rPr>
                <w:rFonts w:ascii="Times New Roman" w:eastAsia="Times New Roman" w:hAnsi="Times New Roman" w:cs="Times New Roman"/>
                <w:color w:val="339966"/>
                <w:sz w:val="28"/>
                <w:szCs w:val="28"/>
                <w:lang w:eastAsia="ru-RU"/>
              </w:rPr>
              <w:t xml:space="preserve"> </w:t>
            </w: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 плановый период, наличия и состояния нормативно-методической базы его формирования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анализ основных характеристик </w:t>
            </w:r>
            <w:r w:rsidRPr="009C521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проекта бюджета и расходов бюджета на очередной финансовый год  </w:t>
            </w:r>
            <w:r w:rsidRPr="009C521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 разделам и подразделам, ведомственной структуре, а также на плановый период по разделам классификации расходов бюджетов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и оценка обоснованности материалов, представленных одновременно с проектом бюджета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анализ программ внутренних и внешних заимствований и предоставления муниципальных гарантий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widowControl w:val="0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подготовка заключения КСО 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рассмотрение заключения контрольно-счетного органа Коллегией КСО или Председателем КСО 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5218" w:rsidRPr="009C5218" w:rsidTr="00C74E6A">
        <w:tc>
          <w:tcPr>
            <w:tcW w:w="7308" w:type="dxa"/>
          </w:tcPr>
          <w:p w:rsidR="009C5218" w:rsidRPr="009C5218" w:rsidRDefault="009C5218" w:rsidP="009C5218">
            <w:pPr>
              <w:spacing w:after="12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направление заключения КСО в представительный орган</w:t>
            </w:r>
          </w:p>
        </w:tc>
        <w:tc>
          <w:tcPr>
            <w:tcW w:w="2160" w:type="dxa"/>
          </w:tcPr>
          <w:p w:rsidR="009C5218" w:rsidRPr="009C5218" w:rsidRDefault="009C5218" w:rsidP="009C5218">
            <w:pPr>
              <w:widowControl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5218" w:rsidRPr="009C5218" w:rsidRDefault="009C5218" w:rsidP="009C5218">
      <w:pPr>
        <w:widowControl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указываются конкретные сроки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Положением о бюджетном процессе и другими нормативными правовыми актами органов местного самоуправления по вопросу формирования проекта бюджета на очередной финансовый год и на плановый период</w:t>
      </w:r>
    </w:p>
    <w:p w:rsidR="009C5218" w:rsidRPr="009C5218" w:rsidRDefault="009C5218" w:rsidP="009C5218">
      <w:pPr>
        <w:widowControl w:val="0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2.10. Организационно-распорядительные документы, необходимые для проведения предварительного контроля формирования проекта бюджета на очередной финансовый год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период, определяются в соответствии с Регламентом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комиссии.</w:t>
      </w:r>
    </w:p>
    <w:p w:rsidR="009C5218" w:rsidRPr="009C5218" w:rsidRDefault="009C5218" w:rsidP="009C5218">
      <w:pPr>
        <w:widowControl w:val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widowControl w:val="0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Структура и основные положения заключения</w:t>
      </w:r>
      <w:proofErr w:type="gramStart"/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онтрольно - счетной комиссии по проекту бюджета на очередной финансовый год и плановый период</w:t>
      </w:r>
    </w:p>
    <w:p w:rsidR="009C5218" w:rsidRPr="009C5218" w:rsidRDefault="009C5218" w:rsidP="009C5218">
      <w:pPr>
        <w:widowControl w:val="0"/>
        <w:ind w:left="0" w:right="-5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</w:t>
      </w: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 - счетной комиссии на проект бюджета и на проект решения представительного органа власти о бюджете муниципального образования на очередной финансовый год и на плановый период подготавливается на основе:</w:t>
      </w:r>
    </w:p>
    <w:p w:rsidR="009C5218" w:rsidRPr="009C5218" w:rsidRDefault="009C5218" w:rsidP="009C5218">
      <w:pPr>
        <w:widowControl w:val="0"/>
        <w:ind w:left="0" w:right="-5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результатов комплекса экспертно-аналитических мероприятий и проверок обоснованности проекта бюджета на очередной финансовый год и на плановый период, наличия и состояния нормативно-методической базы его формирования;</w:t>
      </w:r>
    </w:p>
    <w:p w:rsidR="009C5218" w:rsidRPr="009C5218" w:rsidRDefault="009C5218" w:rsidP="009C5218">
      <w:pPr>
        <w:widowControl w:val="0"/>
        <w:ind w:left="0" w:right="-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итогов проверки и анализа проекта решения представительного органа власти о бюджете на очередной финансовый год и на плановый период;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 итогов проверки и анализа материалов и документов, представленных исполнительным органом власти с проектом решения представительного органа власти о бюджете на очередной финансовый год и на плановый период в соответствии с Бюджетным кодексом Российской Федерации. </w:t>
      </w:r>
    </w:p>
    <w:p w:rsidR="009C5218" w:rsidRPr="009C5218" w:rsidRDefault="009C5218" w:rsidP="009C5218">
      <w:pPr>
        <w:spacing w:after="60"/>
        <w:ind w:left="0" w:right="-5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результатов оперативного контроля за исполнением бюджета за предыдущий год и отчетный период текущего года, заключений</w:t>
      </w: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 - счетной комиссии на проекты решений представительного органа власти об исполнении бюджета муниципального образования за предыдущие годы, тематических проверок за прошедший период;</w:t>
      </w:r>
    </w:p>
    <w:p w:rsidR="009C5218" w:rsidRPr="009C5218" w:rsidRDefault="009C5218" w:rsidP="009C5218">
      <w:pPr>
        <w:widowControl w:val="0"/>
        <w:ind w:left="0" w:right="-5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 анализа статистической и иной информации о социально-экономическом развитии и финансовом положении муниципального образования за предыдущие годы и истекший период текущего года;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 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анализа информации, полученной по запросам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 Заключение</w:t>
      </w:r>
      <w:proofErr w:type="gramStart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онтрольно - счетной комиссии на проект бюджета муниципального образования состоит из следующих разделов: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бюджетного законодательства при предоставлении проекта решения (сроки предоставления).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структуры проекта бюджета Северо-Енисейского района (далее – Район) требованиям бюджетного законодательства, перечень и содержание документов, представленных одновременно с проектом бюджета города.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муниципальных правовых актов для разработки проекта бюджета района. Соблюдение правовой основы подготовки заключения.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 Показатели прогноза социально-экономического развития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прогноза социально-экономического развития бюджетному законодательству. </w:t>
      </w:r>
    </w:p>
    <w:p w:rsidR="0033351B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параметров прогноза социально-экономического развития и показателей, применявшихся при формировании проекта бюджета района на очередной финансовый год и плановый период.</w:t>
      </w:r>
    </w:p>
    <w:p w:rsidR="009C5218" w:rsidRPr="009C5218" w:rsidRDefault="009C5218" w:rsidP="0033351B">
      <w:pPr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Общая характеристика проекта бюджета района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Сравнительный анализ параметров, первоначально утверждённых решением о бюджете, параметров бюджета в редакции решения, действующего на момент рассмотрения проекта бюджета района, ожидаемых итогов исполнения бюджета за текущий год, прогнозных параметров на очередной финансовый год и плановый период.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динамики основных показателей, сбалансированности проекта бюджета, соответствия </w:t>
      </w:r>
      <w:r w:rsidRPr="009C5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Бюджетному кодексу Российской Федерации.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текстовой части проекта бюджета города.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предельного объёма дефицита. Структура источников финансирования дефицита бюджета района.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4. </w:t>
      </w: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характеристики и структурные особенности доходной части бюджета района.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 проекта бюджета по объёмам, составу и структуре доходов бюджета района.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Соотношения собственных доходов и безвозмездных перечислений, изменение этих отношений по годам.</w:t>
      </w:r>
    </w:p>
    <w:p w:rsid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изменений налогово-бюджетного законодательства Российской Федерации на доходную часть бюджета района.</w:t>
      </w:r>
    </w:p>
    <w:p w:rsidR="006850D3" w:rsidRPr="009C5218" w:rsidRDefault="006850D3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Основные характеристики и структурные особенности расходной части бюджета города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расходной части бюджета района, ее структура, объём и направленность.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Сравнительный анализ прогноза бюджета района по ведомственной классификации расходов, разделам расходов с плановыми назначениями и ожидаемым исполнением бюджета района текущего года.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соответствия применения бюджетной классификации при составлении проекта бюджета района.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формирования бюджетных ассигнований на финансовое обеспечение выполнения муниципальных программ и непрограммных мероприятий.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формирования бюджетных ассигнований на финансовое обеспечение выполнения муниципальных заданий на оказание муниципальных услуг муниципальными бюджетными и автономными учреждениями; на предоставление субсидий на иные цели, не связанные с выполнением муниципального задания.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формирования бюджетных ассигнований на финансовое обеспечение выполнения публичных нормативных обязательств.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соответствия объёма средств резервного фонда бюджета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действующему законодательству.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Анализ состояния муниципального долга, программы муниципальных гарантий. Прогноз программы внутренних муниципальных заимствований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и структура муниципального долга на начало и конец отчётного периода.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Объём средств, направляемых на обслуживание и погашение муниципального долга, его соответствие предлагаемым в 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прогнозе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показателям и предельному объёму.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прогноза муниципальных заимствований и предоставления муниципальных гарантий требованиям действующего законодательства.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бюджетного законодательства по установлению верхнего предела муниципального долга.</w:t>
      </w:r>
    </w:p>
    <w:p w:rsidR="009C5218" w:rsidRPr="009C5218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программы внутренних муниципальных заимствований.</w:t>
      </w:r>
    </w:p>
    <w:p w:rsidR="0033351B" w:rsidRDefault="009C5218" w:rsidP="009C5218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программы муниципальных гарантий.</w:t>
      </w:r>
    </w:p>
    <w:p w:rsidR="009C5218" w:rsidRPr="009C5218" w:rsidRDefault="009C5218" w:rsidP="0033351B">
      <w:pPr>
        <w:ind w:left="0" w:firstLine="709"/>
        <w:jc w:val="left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9C52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</w:t>
      </w:r>
      <w:r w:rsidRPr="009C52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предложения (рекомендации)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 по совершенствованию прогнозирования и планирования основных показателей бюджета на очередной финансовый год</w:t>
      </w:r>
      <w:r w:rsidRPr="009C5218">
        <w:rPr>
          <w:rFonts w:ascii="Times New Roman" w:eastAsia="Times New Roman" w:hAnsi="Times New Roman" w:cs="Times New Roman"/>
          <w:b/>
          <w:color w:val="339966"/>
          <w:sz w:val="28"/>
          <w:szCs w:val="28"/>
          <w:lang w:eastAsia="ru-RU"/>
        </w:rPr>
        <w:t xml:space="preserve"> </w:t>
      </w: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плановый период, бюджетного процесса, результативности бюджетных расходов.</w:t>
      </w:r>
    </w:p>
    <w:p w:rsidR="009C5218" w:rsidRPr="009C5218" w:rsidRDefault="009C5218" w:rsidP="009C5218">
      <w:pPr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заключению</w:t>
      </w:r>
      <w:proofErr w:type="gramStart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9C521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 - счетной комиссии на проект бюджета на очередной финансовый год и плановый период.</w:t>
      </w: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218" w:rsidRPr="009C5218" w:rsidRDefault="009C5218" w:rsidP="009C5218">
      <w:pPr>
        <w:widowControl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27C" w:rsidRDefault="0092727C"/>
    <w:sectPr w:rsidR="0092727C" w:rsidSect="00C2516D">
      <w:pgSz w:w="11906" w:h="16838" w:code="9"/>
      <w:pgMar w:top="851" w:right="851" w:bottom="567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A28" w:rsidRDefault="00276A28" w:rsidP="00C209EB">
      <w:r>
        <w:separator/>
      </w:r>
    </w:p>
  </w:endnote>
  <w:endnote w:type="continuationSeparator" w:id="0">
    <w:p w:rsidR="00276A28" w:rsidRDefault="00276A28" w:rsidP="00C20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8" w:rsidRDefault="00E853F0" w:rsidP="00D7463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C5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218" w:rsidRDefault="009C5218" w:rsidP="00DC063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8" w:rsidRDefault="009C5218" w:rsidP="00261D40">
    <w:pPr>
      <w:pStyle w:val="a5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A28" w:rsidRDefault="00276A28" w:rsidP="00C209EB">
      <w:r>
        <w:separator/>
      </w:r>
    </w:p>
  </w:footnote>
  <w:footnote w:type="continuationSeparator" w:id="0">
    <w:p w:rsidR="00276A28" w:rsidRDefault="00276A28" w:rsidP="00C209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8" w:rsidRDefault="00E853F0" w:rsidP="002A47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521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C5218" w:rsidRDefault="009C521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218" w:rsidRDefault="00E853F0" w:rsidP="002A475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521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34F8F">
      <w:rPr>
        <w:rStyle w:val="a7"/>
        <w:noProof/>
      </w:rPr>
      <w:t>4</w:t>
    </w:r>
    <w:r>
      <w:rPr>
        <w:rStyle w:val="a7"/>
      </w:rPr>
      <w:fldChar w:fldCharType="end"/>
    </w:r>
  </w:p>
  <w:p w:rsidR="009C5218" w:rsidRDefault="009C521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7744F"/>
    <w:multiLevelType w:val="hybridMultilevel"/>
    <w:tmpl w:val="3EB4F338"/>
    <w:lvl w:ilvl="0" w:tplc="74ECEE02">
      <w:start w:val="1"/>
      <w:numFmt w:val="decimal"/>
      <w:lvlText w:val="%1."/>
      <w:lvlJc w:val="left"/>
      <w:pPr>
        <w:ind w:left="2530" w:hanging="139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C5218"/>
    <w:rsid w:val="00135B5B"/>
    <w:rsid w:val="001E3291"/>
    <w:rsid w:val="00276A28"/>
    <w:rsid w:val="0033351B"/>
    <w:rsid w:val="003355C7"/>
    <w:rsid w:val="00412396"/>
    <w:rsid w:val="00413C7D"/>
    <w:rsid w:val="00633D52"/>
    <w:rsid w:val="006850D3"/>
    <w:rsid w:val="00696D46"/>
    <w:rsid w:val="006E344D"/>
    <w:rsid w:val="00734F8F"/>
    <w:rsid w:val="007B0149"/>
    <w:rsid w:val="0092727C"/>
    <w:rsid w:val="009B57ED"/>
    <w:rsid w:val="009C5218"/>
    <w:rsid w:val="00A23C97"/>
    <w:rsid w:val="00A4190F"/>
    <w:rsid w:val="00A5191B"/>
    <w:rsid w:val="00C209EB"/>
    <w:rsid w:val="00C3416E"/>
    <w:rsid w:val="00CF2489"/>
    <w:rsid w:val="00DF1102"/>
    <w:rsid w:val="00E649DC"/>
    <w:rsid w:val="00E8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C52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5218"/>
  </w:style>
  <w:style w:type="paragraph" w:styleId="a5">
    <w:name w:val="footer"/>
    <w:basedOn w:val="a"/>
    <w:link w:val="a6"/>
    <w:uiPriority w:val="99"/>
    <w:semiHidden/>
    <w:unhideWhenUsed/>
    <w:rsid w:val="009C52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5218"/>
  </w:style>
  <w:style w:type="character" w:styleId="a7">
    <w:name w:val="page number"/>
    <w:basedOn w:val="a0"/>
    <w:rsid w:val="009C5218"/>
  </w:style>
  <w:style w:type="paragraph" w:styleId="a8">
    <w:name w:val="List Paragraph"/>
    <w:basedOn w:val="a"/>
    <w:uiPriority w:val="34"/>
    <w:qFormat/>
    <w:rsid w:val="009C5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4526</Words>
  <Characters>25803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SNP</dc:creator>
  <cp:lastModifiedBy>SNP</cp:lastModifiedBy>
  <cp:revision>6</cp:revision>
  <cp:lastPrinted>2021-02-01T08:48:00Z</cp:lastPrinted>
  <dcterms:created xsi:type="dcterms:W3CDTF">2021-02-01T08:43:00Z</dcterms:created>
  <dcterms:modified xsi:type="dcterms:W3CDTF">2022-02-09T08:54:00Z</dcterms:modified>
</cp:coreProperties>
</file>